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98" w:rsidRPr="0039410F" w:rsidRDefault="003F4684" w:rsidP="00DE3D98">
      <w:pPr>
        <w:spacing w:after="0"/>
        <w:ind w:right="-18"/>
        <w:jc w:val="center"/>
        <w:rPr>
          <w:rFonts w:ascii="Shruti" w:hAnsi="Shruti" w:cs="SHREE_GUJ_OTF_0768"/>
          <w:b/>
          <w:bCs/>
          <w:sz w:val="52"/>
          <w:szCs w:val="52"/>
          <w:cs/>
        </w:rPr>
      </w:pPr>
      <w:r>
        <w:rPr>
          <w:rFonts w:ascii="Shruti" w:hAnsi="Shruti" w:cs="SHREE_GUJ_OTF_0768"/>
          <w:b/>
          <w:bCs/>
          <w:sz w:val="52"/>
          <w:szCs w:val="52"/>
        </w:rPr>
        <w:t>111</w:t>
      </w:r>
      <w:bookmarkStart w:id="0" w:name="_GoBack"/>
      <w:bookmarkEnd w:id="0"/>
    </w:p>
    <w:p w:rsidR="00DE3D98" w:rsidRPr="00ED4709" w:rsidRDefault="00DE3D98" w:rsidP="00DE3D98">
      <w:pPr>
        <w:spacing w:after="0"/>
        <w:ind w:right="-18"/>
        <w:jc w:val="center"/>
        <w:rPr>
          <w:rFonts w:ascii="Shruti" w:hAnsi="Shruti" w:cs="SHREE_GUJ_OTF_0768"/>
          <w:b/>
          <w:bCs/>
          <w:sz w:val="24"/>
          <w:szCs w:val="24"/>
          <w:cs/>
        </w:rPr>
      </w:pPr>
      <w:r w:rsidRPr="00ED4709">
        <w:rPr>
          <w:rFonts w:ascii="Shruti" w:hAnsi="Shruti" w:cs="SHREE_GUJ_OTF_0768" w:hint="cs"/>
          <w:b/>
          <w:bCs/>
          <w:sz w:val="24"/>
          <w:szCs w:val="24"/>
          <w:cs/>
        </w:rPr>
        <w:t>ગુજરાતમાં મીઠા ઉધોગને થયેલ નુકશાની</w:t>
      </w:r>
    </w:p>
    <w:p w:rsidR="00DE3D98" w:rsidRPr="008F1BDA" w:rsidRDefault="00DE3D98" w:rsidP="00DE3D98">
      <w:pPr>
        <w:ind w:right="-18"/>
        <w:jc w:val="center"/>
        <w:rPr>
          <w:rFonts w:ascii="Shruti" w:hAnsi="Shruti" w:cs="SHREE_GUJ_OTF_0768"/>
          <w:sz w:val="24"/>
          <w:szCs w:val="24"/>
        </w:rPr>
      </w:pPr>
      <w:r w:rsidRPr="008F1BDA">
        <w:rPr>
          <w:rFonts w:ascii="Book Antiqua" w:hAnsi="Book Antiqua" w:cs="SHREE_GUJ_OTF_0768"/>
          <w:sz w:val="24"/>
          <w:szCs w:val="24"/>
        </w:rPr>
        <w:t>*</w:t>
      </w:r>
      <w:r w:rsidRPr="008F1BDA">
        <w:rPr>
          <w:rFonts w:ascii="Book Antiqua" w:hAnsi="Book Antiqua" w:cs="SHREE_GUJ_OTF_0768" w:hint="cs"/>
          <w:sz w:val="24"/>
          <w:szCs w:val="24"/>
          <w:cs/>
        </w:rPr>
        <w:t xml:space="preserve"> </w:t>
      </w:r>
      <w:r w:rsidRPr="00160B1B">
        <w:rPr>
          <w:rFonts w:cs="SHREE_GUJ_OTF_0768"/>
          <w:b/>
          <w:bCs/>
          <w:color w:val="000000"/>
          <w:sz w:val="24"/>
          <w:szCs w:val="24"/>
        </w:rPr>
        <w:t>15/3/429</w:t>
      </w:r>
      <w:r w:rsidRPr="008F1BDA">
        <w:rPr>
          <w:rFonts w:ascii="Book Antiqua" w:hAnsi="Book Antiqua" w:cs="SHREE_GUJ_OTF_0768"/>
          <w:sz w:val="24"/>
          <w:szCs w:val="24"/>
        </w:rPr>
        <w:t xml:space="preserve"> </w:t>
      </w:r>
      <w:r w:rsidRPr="008F1BDA">
        <w:rPr>
          <w:rFonts w:ascii="Book Antiqua" w:hAnsi="Book Antiqua" w:cs="SHREE_GUJ_OTF_0768" w:hint="cs"/>
          <w:sz w:val="24"/>
          <w:szCs w:val="24"/>
          <w:cs/>
        </w:rPr>
        <w:t xml:space="preserve">: </w:t>
      </w:r>
      <w:r w:rsidRPr="00263AAC">
        <w:rPr>
          <w:rFonts w:ascii="Book Antiqua" w:hAnsi="Book Antiqua" w:cs="SHREE_GUJ_OTF_0768" w:hint="cs"/>
          <w:b/>
          <w:bCs/>
          <w:sz w:val="24"/>
          <w:szCs w:val="24"/>
          <w:cs/>
        </w:rPr>
        <w:t xml:space="preserve">શ્રી </w:t>
      </w:r>
      <w:r w:rsidRPr="00263AAC">
        <w:rPr>
          <w:rFonts w:cs="SHREE_GUJ_OTF_0768" w:hint="cs"/>
          <w:b/>
          <w:bCs/>
          <w:color w:val="000000"/>
          <w:sz w:val="24"/>
          <w:szCs w:val="24"/>
          <w:cs/>
        </w:rPr>
        <w:t>દિનેશભાઈ ઠાકોર</w:t>
      </w:r>
      <w:r w:rsidRPr="008F1BDA">
        <w:rPr>
          <w:rFonts w:cs="SHREE_GUJ_OTF_0768" w:hint="cs"/>
          <w:color w:val="000000"/>
          <w:sz w:val="24"/>
          <w:szCs w:val="24"/>
          <w:cs/>
        </w:rPr>
        <w:t xml:space="preserve"> (ચાણસ્મા)</w:t>
      </w:r>
      <w:r w:rsidRPr="008F1BDA">
        <w:rPr>
          <w:rFonts w:ascii="Book Antiqua" w:hAnsi="Book Antiqua" w:cs="SHREE_GUJ_OTF_0768"/>
          <w:sz w:val="24"/>
          <w:szCs w:val="24"/>
        </w:rPr>
        <w:t>:</w:t>
      </w:r>
      <w:r w:rsidRPr="008F1BDA">
        <w:rPr>
          <w:rFonts w:ascii="Book Antiqua" w:hAnsi="Book Antiqua" w:cs="SHREE_GUJ_OTF_0768" w:hint="cs"/>
          <w:sz w:val="24"/>
          <w:szCs w:val="24"/>
          <w:cs/>
        </w:rPr>
        <w:t xml:space="preserve"> </w:t>
      </w:r>
      <w:r w:rsidRPr="00263AAC">
        <w:rPr>
          <w:rFonts w:ascii="Book Antiqua" w:hAnsi="Book Antiqua" w:cs="SHREE_GUJ_OTF_0768" w:hint="cs"/>
          <w:b/>
          <w:bCs/>
          <w:sz w:val="24"/>
          <w:szCs w:val="24"/>
          <w:cs/>
        </w:rPr>
        <w:t>માનનીય મીઠા ઉધોગ મંત્રીશ્રી</w:t>
      </w:r>
      <w:r w:rsidRPr="008F1BDA">
        <w:rPr>
          <w:rFonts w:ascii="Book Antiqua" w:hAnsi="Book Antiqua" w:cs="SHREE_GUJ_OTF_0768" w:hint="cs"/>
          <w:sz w:val="24"/>
          <w:szCs w:val="24"/>
          <w:cs/>
        </w:rPr>
        <w:t xml:space="preserve"> (રાજયકક્ષા) જણાવવા </w:t>
      </w:r>
      <w:smartTag w:uri="schemas-microsoft-com/dictionary" w:element="trilingual">
        <w:smartTagPr>
          <w:attr w:name="wordrecognize" w:val="કૃપા"/>
        </w:smartTagPr>
        <w:r w:rsidRPr="008F1BDA">
          <w:rPr>
            <w:rFonts w:ascii="Book Antiqua" w:hAnsi="Book Antiqua" w:cs="SHREE_GUJ_OTF_0768" w:hint="cs"/>
            <w:sz w:val="24"/>
            <w:szCs w:val="24"/>
            <w:cs/>
          </w:rPr>
          <w:t>કૃપા</w:t>
        </w:r>
      </w:smartTag>
      <w:r w:rsidRPr="008F1BDA">
        <w:rPr>
          <w:rFonts w:ascii="Book Antiqua" w:hAnsi="Book Antiqua" w:cs="SHREE_GUJ_OTF_0768" w:hint="cs"/>
          <w:sz w:val="24"/>
          <w:szCs w:val="24"/>
          <w:cs/>
        </w:rPr>
        <w:t xml:space="preserve"> કરશે કે:-</w:t>
      </w:r>
    </w:p>
    <w:tbl>
      <w:tblPr>
        <w:tblStyle w:val="TableGrid"/>
        <w:tblW w:w="10191" w:type="dxa"/>
        <w:jc w:val="center"/>
        <w:tblInd w:w="-426" w:type="dxa"/>
        <w:tblLook w:val="04A0" w:firstRow="1" w:lastRow="0" w:firstColumn="1" w:lastColumn="0" w:noHBand="0" w:noVBand="1"/>
      </w:tblPr>
      <w:tblGrid>
        <w:gridCol w:w="534"/>
        <w:gridCol w:w="4705"/>
        <w:gridCol w:w="4952"/>
      </w:tblGrid>
      <w:tr w:rsidR="00DE3D98" w:rsidRPr="008F1BDA" w:rsidTr="0095656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D98" w:rsidRPr="00E94BEE" w:rsidRDefault="00DE3D98" w:rsidP="00956565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E94BEE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D98" w:rsidRPr="00E94BEE" w:rsidRDefault="00DE3D98" w:rsidP="00956565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E94BEE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E3D98" w:rsidRPr="008F1BDA" w:rsidTr="0095656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right="-22"/>
              <w:jc w:val="both"/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જુન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</w:rPr>
              <w:t>-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૨૦૨૩માં ગુજરાતમાં આવેલ બિપોરજોય વાવાઝોડાથી મીઠા ઉદ્યોગને નુકશાની થયેલ છે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</w:rPr>
              <w:t xml:space="preserve">, 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તે હકીકત સાચી છે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left="600" w:hanging="60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  <w:r w:rsidRPr="008F1BD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8F1BDA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બિપોરજોય વાવાઝોડું તા.૧૬ તથા ૧૭ જુન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-૨૦૨૩ના રોજ આવેલ હતું. જેમાં મીઠા ઉદ્યોગના કોઈ એસેટને નુકશાન થયેલ ન હતું. આમ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</w:rPr>
              <w:t xml:space="preserve">, 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કોઈ નુકશાન થયેલ નથી.</w:t>
            </w:r>
          </w:p>
        </w:tc>
      </w:tr>
      <w:tr w:rsidR="00DE3D98" w:rsidRPr="008F1BDA" w:rsidTr="0095656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જો હા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</w:rPr>
              <w:t xml:space="preserve">, 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તો તા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</w:rPr>
              <w:t>.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૩૧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</w:rPr>
              <w:t>/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૦૭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</w:rPr>
              <w:t>/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૨૩ની સ્થિતિએ મીઠા ઉદ્યોગને થયેલ નુકશાની અંગે કયારે સર્વે કરવામાં આવ્યો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left="600" w:hanging="60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</w:rPr>
              <w:t xml:space="preserve">) </w:t>
            </w:r>
            <w:r w:rsidRPr="008F1BDA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ઉદ્યોગ કમિશનરશ્રીની કચેરી દ્વારા સર્વે કરવામાં આવેલ નથી.</w:t>
            </w:r>
          </w:p>
        </w:tc>
      </w:tr>
      <w:tr w:rsidR="00DE3D98" w:rsidRPr="008F1BDA" w:rsidTr="0095656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right="-90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F1BDA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૩) 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jc w:val="both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તે અન્વયે મીઠા ઉદ્યોગમાં કેવા પ્રકારની કેટલી રકમની નુકશાની થયાનું સામે આવ્યું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</w:rPr>
              <w:t xml:space="preserve">, </w:t>
            </w: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F1BDA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૩) </w:t>
            </w:r>
            <w:r w:rsidRPr="008F1BDA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લાગુ પડતુ નથી.</w:t>
            </w:r>
          </w:p>
        </w:tc>
      </w:tr>
      <w:tr w:rsidR="00DE3D98" w:rsidRPr="008F1BDA" w:rsidTr="0095656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8F1BDA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૪) 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ind w:right="-22"/>
              <w:jc w:val="both"/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8F1BDA">
              <w:rPr>
                <w:rFonts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તે અન્વયે કયા જિલ્લાના કેટલા મીઠા ઉદ્યોગોને કેટલી રકમની સહાય ચુકવવામાં આવી </w:t>
            </w:r>
            <w:r w:rsidRPr="008F1BDA">
              <w:rPr>
                <w:rFonts w:cs="SHREE_GUJ_OTF_0768"/>
                <w:color w:val="000000"/>
                <w:sz w:val="24"/>
                <w:szCs w:val="24"/>
              </w:rPr>
              <w:t>?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E3D98" w:rsidRPr="008F1BDA" w:rsidRDefault="00DE3D98" w:rsidP="00956565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F1BDA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(</w:t>
            </w:r>
            <w:r w:rsidRPr="008F1BD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૪) </w:t>
            </w:r>
            <w:r w:rsidRPr="008F1BDA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લાગુ પડતુ નથી.</w:t>
            </w:r>
          </w:p>
        </w:tc>
      </w:tr>
    </w:tbl>
    <w:p w:rsidR="00DE3D98" w:rsidRDefault="00DE3D98" w:rsidP="00DE3D98">
      <w:pPr>
        <w:rPr>
          <w:rFonts w:cs="SHREE_GUJ_OTF_0768"/>
          <w:color w:val="000000"/>
          <w:sz w:val="28"/>
          <w:szCs w:val="28"/>
          <w:lang w:val="en-IN"/>
        </w:rPr>
      </w:pPr>
    </w:p>
    <w:p w:rsidR="00DE3D98" w:rsidRDefault="00DE3D98" w:rsidP="00DE3D98">
      <w:pPr>
        <w:rPr>
          <w:rFonts w:cs="SHREE_GUJ_OTF_0768"/>
          <w:color w:val="000000"/>
          <w:sz w:val="28"/>
          <w:szCs w:val="28"/>
          <w:lang w:val="en-IN"/>
        </w:rPr>
      </w:pPr>
    </w:p>
    <w:p w:rsidR="00D07A1F" w:rsidRPr="00DE3D98" w:rsidRDefault="00DE3D98" w:rsidP="00DE3D98">
      <w:pPr>
        <w:ind w:left="4253"/>
        <w:rPr>
          <w:rFonts w:cs="SHREE_GUJ_OTF_0768"/>
          <w:color w:val="000000"/>
          <w:sz w:val="28"/>
          <w:szCs w:val="28"/>
          <w:lang w:val="en-IN"/>
        </w:rPr>
      </w:pPr>
      <w:r>
        <w:rPr>
          <w:rFonts w:cs="SHREE_GUJ_OTF_0768" w:hint="cs"/>
          <w:color w:val="000000"/>
          <w:sz w:val="28"/>
          <w:szCs w:val="28"/>
          <w:cs/>
          <w:lang w:val="en-IN"/>
        </w:rPr>
        <w:t>--------</w:t>
      </w:r>
    </w:p>
    <w:sectPr w:rsidR="00D07A1F" w:rsidRPr="00DE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Segoe UI Semibold"/>
    <w:panose1 w:val="020B08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DB"/>
    <w:rsid w:val="00160B1B"/>
    <w:rsid w:val="003F4684"/>
    <w:rsid w:val="00A453DB"/>
    <w:rsid w:val="00D07A1F"/>
    <w:rsid w:val="00D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9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98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9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98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26</Lines>
  <Paragraphs>12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2023-09-06T11:36:00Z</dcterms:created>
  <dcterms:modified xsi:type="dcterms:W3CDTF">2023-09-08T09:18:00Z</dcterms:modified>
</cp:coreProperties>
</file>