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r w:rsidRPr="00613616">
        <w:rPr>
          <w:rFonts w:ascii="Times New Roman" w:hAnsi="Times New Roman" w:cs="Times New Roman"/>
          <w:b/>
          <w:bCs/>
          <w:sz w:val="24"/>
          <w:szCs w:val="24"/>
        </w:rPr>
        <w:t xml:space="preserve">GUJARAT </w:t>
      </w:r>
      <w:r>
        <w:rPr>
          <w:rFonts w:ascii="Times New Roman" w:hAnsi="Times New Roman" w:cs="Times New Roman"/>
          <w:b/>
          <w:bCs/>
          <w:sz w:val="24"/>
          <w:szCs w:val="24"/>
        </w:rPr>
        <w:t>TENANCY AND AGRICULTURAL LANDS</w:t>
      </w:r>
    </w:p>
    <w:p w:rsidR="00956767" w:rsidRDefault="00956767" w:rsidP="0095676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LAWS (AMENDMENT</w:t>
      </w:r>
      <w:r w:rsidR="00E17D09">
        <w:rPr>
          <w:rFonts w:ascii="Times New Roman" w:hAnsi="Times New Roman" w:cs="Times New Roman"/>
          <w:b/>
          <w:bCs/>
          <w:sz w:val="24"/>
          <w:szCs w:val="24"/>
        </w:rPr>
        <w:t xml:space="preserve">) </w:t>
      </w:r>
      <w:r w:rsidR="00E17D09" w:rsidRPr="00613616">
        <w:rPr>
          <w:rFonts w:ascii="Times New Roman" w:hAnsi="Times New Roman" w:cs="Times New Roman"/>
          <w:b/>
          <w:bCs/>
          <w:sz w:val="24"/>
          <w:szCs w:val="24"/>
        </w:rPr>
        <w:t>BILL</w:t>
      </w:r>
      <w:r w:rsidR="00C83E35">
        <w:rPr>
          <w:rFonts w:ascii="Times New Roman" w:hAnsi="Times New Roman" w:cs="Times New Roman"/>
          <w:b/>
          <w:bCs/>
          <w:sz w:val="24"/>
          <w:szCs w:val="24"/>
        </w:rPr>
        <w:t>, 2024</w:t>
      </w:r>
      <w:r w:rsidR="002D7F4E">
        <w:rPr>
          <w:rFonts w:ascii="Times New Roman" w:hAnsi="Times New Roman" w:cs="Times New Roman"/>
          <w:b/>
          <w:bCs/>
          <w:sz w:val="24"/>
          <w:szCs w:val="24"/>
        </w:rPr>
        <w:t>.</w:t>
      </w:r>
    </w:p>
    <w:p w:rsidR="00956767" w:rsidRDefault="00956767" w:rsidP="00956767">
      <w:pPr>
        <w:spacing w:after="0" w:line="360" w:lineRule="auto"/>
        <w:jc w:val="center"/>
        <w:rPr>
          <w:rFonts w:ascii="Times New Roman" w:hAnsi="Times New Roman" w:cs="Times New Roman"/>
          <w:b/>
          <w:bCs/>
          <w:sz w:val="24"/>
          <w:szCs w:val="24"/>
        </w:rPr>
      </w:pPr>
    </w:p>
    <w:p w:rsidR="00956767" w:rsidRPr="00DF60ED" w:rsidRDefault="00956767" w:rsidP="00956767">
      <w:pPr>
        <w:tabs>
          <w:tab w:val="center" w:pos="2463"/>
          <w:tab w:val="center" w:pos="4508"/>
        </w:tabs>
        <w:spacing w:after="0" w:line="360" w:lineRule="auto"/>
        <w:jc w:val="center"/>
        <w:rPr>
          <w:rFonts w:ascii="Times New Roman" w:hAnsi="Times New Roman" w:cs="Times New Roman"/>
          <w:b/>
          <w:bCs/>
          <w:sz w:val="24"/>
          <w:szCs w:val="24"/>
        </w:rPr>
      </w:pPr>
      <w:r w:rsidRPr="00DF60ED">
        <w:rPr>
          <w:rFonts w:ascii="Times New Roman" w:hAnsi="Times New Roman" w:cs="Times New Roman"/>
          <w:b/>
          <w:bCs/>
          <w:sz w:val="24"/>
          <w:szCs w:val="24"/>
        </w:rPr>
        <w:t xml:space="preserve">GUJARAT BILL </w:t>
      </w:r>
      <w:r w:rsidR="00E17D09" w:rsidRPr="00DF60ED">
        <w:rPr>
          <w:rFonts w:ascii="Times New Roman" w:hAnsi="Times New Roman" w:cs="Times New Roman"/>
          <w:b/>
          <w:bCs/>
          <w:sz w:val="24"/>
          <w:szCs w:val="24"/>
        </w:rPr>
        <w:t>NO.</w:t>
      </w:r>
      <w:r w:rsidR="00400820">
        <w:rPr>
          <w:rFonts w:ascii="Times New Roman" w:hAnsi="Times New Roman" w:cs="Times New Roman"/>
          <w:b/>
          <w:bCs/>
          <w:sz w:val="24"/>
          <w:szCs w:val="24"/>
        </w:rPr>
        <w:tab/>
        <w:t>1</w:t>
      </w:r>
      <w:r w:rsidR="00C83E35">
        <w:rPr>
          <w:rFonts w:ascii="Times New Roman" w:hAnsi="Times New Roman" w:cs="Times New Roman"/>
          <w:b/>
          <w:bCs/>
          <w:sz w:val="24"/>
          <w:szCs w:val="24"/>
        </w:rPr>
        <w:t xml:space="preserve"> OF 2024</w:t>
      </w:r>
      <w:r w:rsidR="002D7F4E">
        <w:rPr>
          <w:rFonts w:ascii="Times New Roman" w:hAnsi="Times New Roman" w:cs="Times New Roman"/>
          <w:b/>
          <w:bCs/>
          <w:sz w:val="24"/>
          <w:szCs w:val="24"/>
        </w:rPr>
        <w:t>.</w:t>
      </w:r>
    </w:p>
    <w:p w:rsidR="00956767" w:rsidRDefault="00956767" w:rsidP="00956767">
      <w:pPr>
        <w:spacing w:after="0" w:line="360" w:lineRule="auto"/>
        <w:jc w:val="center"/>
        <w:rPr>
          <w:rFonts w:ascii="Times New Roman" w:hAnsi="Times New Roman" w:cs="Times New Roman"/>
          <w:i/>
          <w:iCs/>
          <w:sz w:val="24"/>
          <w:szCs w:val="24"/>
        </w:rPr>
      </w:pPr>
    </w:p>
    <w:p w:rsidR="00956767" w:rsidRPr="00350E07" w:rsidRDefault="00956767" w:rsidP="00956767">
      <w:pPr>
        <w:spacing w:after="0" w:line="360" w:lineRule="auto"/>
        <w:jc w:val="center"/>
        <w:rPr>
          <w:rFonts w:ascii="Times New Roman" w:hAnsi="Times New Roman" w:cs="Times New Roman"/>
          <w:b/>
          <w:bCs/>
          <w:i/>
          <w:iCs/>
          <w:sz w:val="24"/>
          <w:szCs w:val="24"/>
        </w:rPr>
      </w:pPr>
      <w:r w:rsidRPr="00350E07">
        <w:rPr>
          <w:rFonts w:ascii="Times New Roman" w:hAnsi="Times New Roman" w:cs="Times New Roman"/>
          <w:b/>
          <w:bCs/>
          <w:i/>
          <w:iCs/>
          <w:sz w:val="24"/>
          <w:szCs w:val="24"/>
        </w:rPr>
        <w:t>A BILL</w:t>
      </w:r>
    </w:p>
    <w:p w:rsidR="00956767" w:rsidRDefault="00956767" w:rsidP="00350E07">
      <w:pPr>
        <w:spacing w:after="0" w:line="360" w:lineRule="auto"/>
        <w:ind w:right="27"/>
        <w:jc w:val="center"/>
        <w:rPr>
          <w:rFonts w:ascii="Times New Roman" w:hAnsi="Times New Roman" w:cs="Times New Roman"/>
          <w:i/>
          <w:iCs/>
          <w:sz w:val="24"/>
          <w:szCs w:val="24"/>
        </w:rPr>
      </w:pPr>
      <w:r>
        <w:rPr>
          <w:rFonts w:ascii="Times New Roman" w:hAnsi="Times New Roman" w:cs="Times New Roman"/>
          <w:i/>
          <w:iCs/>
          <w:sz w:val="24"/>
          <w:szCs w:val="24"/>
        </w:rPr>
        <w:t xml:space="preserve">further to amend the Gujarat Tenancy and Agricultural Lands Act, 1948, the Saurashtra </w:t>
      </w:r>
      <w:proofErr w:type="spellStart"/>
      <w:r>
        <w:rPr>
          <w:rFonts w:ascii="Times New Roman" w:hAnsi="Times New Roman" w:cs="Times New Roman"/>
          <w:i/>
          <w:iCs/>
          <w:sz w:val="24"/>
          <w:szCs w:val="24"/>
        </w:rPr>
        <w:t>Gharkhed</w:t>
      </w:r>
      <w:proofErr w:type="spellEnd"/>
      <w:r>
        <w:rPr>
          <w:rFonts w:ascii="Times New Roman" w:hAnsi="Times New Roman" w:cs="Times New Roman"/>
          <w:i/>
          <w:iCs/>
          <w:sz w:val="24"/>
          <w:szCs w:val="24"/>
        </w:rPr>
        <w:t>, Tenancy Settlement and Agricultural Lands Ordinance, 1949 and the Gujarat Tenancy and Agricultural Lands (</w:t>
      </w:r>
      <w:proofErr w:type="spellStart"/>
      <w:r>
        <w:rPr>
          <w:rFonts w:ascii="Times New Roman" w:hAnsi="Times New Roman" w:cs="Times New Roman"/>
          <w:i/>
          <w:iCs/>
          <w:sz w:val="24"/>
          <w:szCs w:val="24"/>
        </w:rPr>
        <w:t>Vidarbha</w:t>
      </w:r>
      <w:proofErr w:type="spellEnd"/>
      <w:r>
        <w:rPr>
          <w:rFonts w:ascii="Times New Roman" w:hAnsi="Times New Roman" w:cs="Times New Roman"/>
          <w:i/>
          <w:iCs/>
          <w:sz w:val="24"/>
          <w:szCs w:val="24"/>
        </w:rPr>
        <w:t xml:space="preserve"> Region and Kutch area) Act, 1958.</w:t>
      </w:r>
    </w:p>
    <w:p w:rsidR="00956767" w:rsidRDefault="00956767" w:rsidP="00956767">
      <w:pPr>
        <w:spacing w:after="0" w:line="360" w:lineRule="auto"/>
        <w:ind w:left="90"/>
        <w:jc w:val="both"/>
        <w:rPr>
          <w:rFonts w:ascii="Times New Roman" w:hAnsi="Times New Roman" w:cs="Times New Roman"/>
          <w:sz w:val="24"/>
          <w:szCs w:val="24"/>
        </w:rPr>
      </w:pPr>
    </w:p>
    <w:p w:rsidR="00956767" w:rsidRPr="00DF60ED" w:rsidRDefault="00956767" w:rsidP="00956767">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It is hereby enacted in the S</w:t>
      </w:r>
      <w:r w:rsidR="00C83E35">
        <w:rPr>
          <w:rFonts w:ascii="Times New Roman" w:hAnsi="Times New Roman" w:cs="Times New Roman"/>
          <w:sz w:val="24"/>
          <w:szCs w:val="24"/>
        </w:rPr>
        <w:t>eventy-fif</w:t>
      </w:r>
      <w:r w:rsidR="002D7F4E">
        <w:rPr>
          <w:rFonts w:ascii="Times New Roman" w:hAnsi="Times New Roman" w:cs="Times New Roman"/>
          <w:sz w:val="24"/>
          <w:szCs w:val="24"/>
        </w:rPr>
        <w:t>th Y</w:t>
      </w:r>
      <w:r w:rsidRPr="00DF60ED">
        <w:rPr>
          <w:rFonts w:ascii="Times New Roman" w:hAnsi="Times New Roman" w:cs="Times New Roman"/>
          <w:sz w:val="24"/>
          <w:szCs w:val="24"/>
        </w:rPr>
        <w:t xml:space="preserve">ear of the Republic of India as </w:t>
      </w:r>
      <w:proofErr w:type="gramStart"/>
      <w:r w:rsidRPr="00DF60ED">
        <w:rPr>
          <w:rFonts w:ascii="Times New Roman" w:hAnsi="Times New Roman" w:cs="Times New Roman"/>
          <w:sz w:val="24"/>
          <w:szCs w:val="24"/>
        </w:rPr>
        <w:t>follows</w:t>
      </w:r>
      <w:r>
        <w:rPr>
          <w:rFonts w:ascii="Times New Roman" w:hAnsi="Times New Roman" w:cs="Times New Roman"/>
          <w:sz w:val="24"/>
          <w:szCs w:val="24"/>
        </w:rPr>
        <w:t>:-</w:t>
      </w:r>
      <w:proofErr w:type="gramEnd"/>
    </w:p>
    <w:p w:rsidR="00956767" w:rsidRPr="00DF60ED" w:rsidRDefault="00A044F4" w:rsidP="00956767">
      <w:pPr>
        <w:spacing w:after="0" w:line="360" w:lineRule="auto"/>
        <w:ind w:firstLine="48"/>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mc:AlternateContent>
          <mc:Choice Requires="wps">
            <w:drawing>
              <wp:anchor distT="45720" distB="45720" distL="114300" distR="114300" simplePos="0" relativeHeight="251659264" behindDoc="0" locked="0" layoutInCell="1" allowOverlap="1" wp14:anchorId="2D1B57B1" wp14:editId="0CFFF659">
                <wp:simplePos x="0" y="0"/>
                <wp:positionH relativeFrom="page">
                  <wp:posOffset>6329045</wp:posOffset>
                </wp:positionH>
                <wp:positionV relativeFrom="paragraph">
                  <wp:posOffset>201295</wp:posOffset>
                </wp:positionV>
                <wp:extent cx="1139190" cy="450215"/>
                <wp:effectExtent l="0" t="0" r="2286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450215"/>
                        </a:xfrm>
                        <a:prstGeom prst="rect">
                          <a:avLst/>
                        </a:prstGeom>
                        <a:solidFill>
                          <a:srgbClr val="FFFFFF"/>
                        </a:solidFill>
                        <a:ln w="9525">
                          <a:solidFill>
                            <a:schemeClr val="bg1"/>
                          </a:solidFill>
                          <a:miter lim="800000"/>
                          <a:headEnd/>
                          <a:tailEnd/>
                        </a:ln>
                      </wps:spPr>
                      <wps:txb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B57B1" id="_x0000_t202" coordsize="21600,21600" o:spt="202" path="m,l,21600r21600,l21600,xe">
                <v:stroke joinstyle="miter"/>
                <v:path gradientshapeok="t" o:connecttype="rect"/>
              </v:shapetype>
              <v:shape id="Text Box 3" o:spid="_x0000_s1026" type="#_x0000_t202" style="position:absolute;left:0;text-align:left;margin-left:498.35pt;margin-top:15.85pt;width:89.7pt;height:35.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" strokecolor="white [3212]">
                <v:textbo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v:textbox>
                <w10:wrap type="square" anchorx="page"/>
              </v:shape>
            </w:pict>
          </mc:Fallback>
        </mc:AlternateContent>
      </w:r>
    </w:p>
    <w:p w:rsidR="00956767" w:rsidRPr="00627F3B" w:rsidRDefault="00956767" w:rsidP="00956767">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27F3B">
        <w:rPr>
          <w:rFonts w:ascii="Times New Roman" w:hAnsi="Times New Roman" w:cs="Times New Roman"/>
          <w:sz w:val="24"/>
          <w:szCs w:val="24"/>
        </w:rPr>
        <w:t xml:space="preserve">(1) This Act may be called </w:t>
      </w:r>
      <w:r>
        <w:rPr>
          <w:rFonts w:ascii="Times New Roman" w:hAnsi="Times New Roman" w:cs="Times New Roman"/>
          <w:sz w:val="24"/>
          <w:szCs w:val="24"/>
        </w:rPr>
        <w:t>t</w:t>
      </w:r>
      <w:r w:rsidRPr="00627F3B">
        <w:rPr>
          <w:rFonts w:ascii="Times New Roman" w:hAnsi="Times New Roman" w:cs="Times New Roman"/>
          <w:sz w:val="24"/>
          <w:szCs w:val="24"/>
        </w:rPr>
        <w:t xml:space="preserve">he Gujarat </w:t>
      </w:r>
      <w:r>
        <w:rPr>
          <w:rFonts w:ascii="Times New Roman" w:hAnsi="Times New Roman" w:cs="Times New Roman"/>
          <w:sz w:val="24"/>
          <w:szCs w:val="24"/>
        </w:rPr>
        <w:t>Tenancy and Agricult</w:t>
      </w:r>
      <w:r w:rsidR="00597BE8">
        <w:rPr>
          <w:rFonts w:ascii="Times New Roman" w:hAnsi="Times New Roman" w:cs="Times New Roman"/>
          <w:sz w:val="24"/>
          <w:szCs w:val="24"/>
        </w:rPr>
        <w:t>ural Lands Laws (Amendment) Act</w:t>
      </w:r>
      <w:r w:rsidR="00A23721">
        <w:rPr>
          <w:rFonts w:ascii="Times New Roman" w:hAnsi="Times New Roman" w:cs="Times New Roman"/>
          <w:sz w:val="24"/>
          <w:szCs w:val="24"/>
        </w:rPr>
        <w:t>, 2024</w:t>
      </w:r>
      <w:r w:rsidRPr="00627F3B">
        <w:rPr>
          <w:rFonts w:ascii="Times New Roman" w:hAnsi="Times New Roman" w:cs="Times New Roman"/>
          <w:sz w:val="24"/>
          <w:szCs w:val="24"/>
        </w:rPr>
        <w:t>.</w:t>
      </w:r>
    </w:p>
    <w:p w:rsidR="00956767" w:rsidRDefault="00956767" w:rsidP="00350E07">
      <w:pPr>
        <w:pStyle w:val="ListParagraph"/>
        <w:spacing w:after="0" w:line="360" w:lineRule="auto"/>
        <w:ind w:left="90" w:right="27" w:hanging="90"/>
        <w:jc w:val="both"/>
        <w:rPr>
          <w:rFonts w:ascii="Times New Roman" w:hAnsi="Times New Roman" w:cs="Times New Roman"/>
          <w:sz w:val="24"/>
          <w:szCs w:val="24"/>
        </w:rPr>
      </w:pPr>
      <w:r w:rsidRPr="00DF60ED">
        <w:rPr>
          <w:rFonts w:ascii="Times New Roman" w:hAnsi="Times New Roman" w:cs="Times New Roman"/>
          <w:sz w:val="24"/>
          <w:szCs w:val="24"/>
        </w:rPr>
        <w:t xml:space="preserve"> (2) It shall come into force on such date as the State Government may, by notification in the </w:t>
      </w:r>
      <w:r w:rsidRPr="00627F3B">
        <w:rPr>
          <w:rFonts w:ascii="Times New Roman" w:hAnsi="Times New Roman" w:cs="Times New Roman"/>
          <w:i/>
          <w:iCs/>
          <w:sz w:val="24"/>
          <w:szCs w:val="24"/>
        </w:rPr>
        <w:t>Official Gazette</w:t>
      </w:r>
      <w:r w:rsidRPr="00DF60ED">
        <w:rPr>
          <w:rFonts w:ascii="Times New Roman" w:hAnsi="Times New Roman" w:cs="Times New Roman"/>
          <w:sz w:val="24"/>
          <w:szCs w:val="24"/>
        </w:rPr>
        <w:t>, appoint</w:t>
      </w:r>
      <w:r>
        <w:rPr>
          <w:rFonts w:ascii="Times New Roman" w:hAnsi="Times New Roman" w:cs="Times New Roman"/>
          <w:sz w:val="24"/>
          <w:szCs w:val="24"/>
        </w:rPr>
        <w:t>.</w:t>
      </w:r>
    </w:p>
    <w:p w:rsidR="00350E07" w:rsidRPr="00350E07" w:rsidRDefault="00350E07" w:rsidP="009B0D69">
      <w:pPr>
        <w:pStyle w:val="ListParagraph"/>
        <w:spacing w:after="0" w:line="360" w:lineRule="auto"/>
        <w:ind w:left="90" w:right="450" w:hanging="90"/>
        <w:jc w:val="both"/>
        <w:rPr>
          <w:rFonts w:ascii="Times New Roman" w:hAnsi="Times New Roman" w:cs="Times New Roman"/>
          <w:sz w:val="16"/>
          <w:szCs w:val="16"/>
        </w:rPr>
      </w:pPr>
    </w:p>
    <w:p w:rsidR="00956767" w:rsidRDefault="00956767" w:rsidP="00956767">
      <w:pPr>
        <w:pStyle w:val="ListParagraph"/>
        <w:spacing w:after="0" w:line="360" w:lineRule="auto"/>
        <w:ind w:left="90" w:hanging="90"/>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mc:AlternateContent>
          <mc:Choice Requires="wps">
            <w:drawing>
              <wp:anchor distT="45720" distB="45720" distL="114300" distR="114300" simplePos="0" relativeHeight="251660288" behindDoc="0" locked="0" layoutInCell="1" allowOverlap="1" wp14:anchorId="220785DB" wp14:editId="15A6D716">
                <wp:simplePos x="0" y="0"/>
                <wp:positionH relativeFrom="page">
                  <wp:posOffset>101600</wp:posOffset>
                </wp:positionH>
                <wp:positionV relativeFrom="paragraph">
                  <wp:posOffset>0</wp:posOffset>
                </wp:positionV>
                <wp:extent cx="1139190" cy="85725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57250"/>
                        </a:xfrm>
                        <a:prstGeom prst="rect">
                          <a:avLst/>
                        </a:prstGeom>
                        <a:solidFill>
                          <a:srgbClr val="FFFFFF"/>
                        </a:solidFill>
                        <a:ln w="9525">
                          <a:solidFill>
                            <a:schemeClr val="bg1"/>
                          </a:solidFill>
                          <a:miter lim="800000"/>
                          <a:headEnd/>
                          <a:tailEnd/>
                        </a:ln>
                      </wps:spPr>
                      <wps:txbx>
                        <w:txbxContent>
                          <w:p w:rsidR="00956767" w:rsidRPr="00A27920" w:rsidRDefault="003D6811" w:rsidP="00A044F4">
                            <w:pPr>
                              <w:jc w:val="right"/>
                              <w:rPr>
                                <w:b/>
                                <w:bCs/>
                                <w:sz w:val="20"/>
                                <w:szCs w:val="20"/>
                              </w:rPr>
                            </w:pPr>
                            <w:r>
                              <w:rPr>
                                <w:rFonts w:ascii="Times New Roman" w:hAnsi="Times New Roman" w:cs="Times New Roman"/>
                                <w:b/>
                                <w:bCs/>
                                <w:sz w:val="20"/>
                                <w:szCs w:val="20"/>
                              </w:rPr>
                              <w:t xml:space="preserve">Amendment of Section 63AC of </w:t>
                            </w:r>
                            <w:proofErr w:type="spellStart"/>
                            <w:r>
                              <w:rPr>
                                <w:rFonts w:ascii="Times New Roman" w:hAnsi="Times New Roman" w:cs="Times New Roman"/>
                                <w:b/>
                                <w:bCs/>
                                <w:sz w:val="20"/>
                                <w:szCs w:val="20"/>
                              </w:rPr>
                              <w:t>Bom</w:t>
                            </w:r>
                            <w:proofErr w:type="spellEnd"/>
                            <w:r>
                              <w:rPr>
                                <w:rFonts w:ascii="Times New Roman" w:hAnsi="Times New Roman" w:cs="Times New Roman"/>
                                <w:b/>
                                <w:bCs/>
                                <w:sz w:val="20"/>
                                <w:szCs w:val="20"/>
                              </w:rPr>
                              <w:t>. LXVII. Of 1948.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785DB" id="Text Box 4" o:spid="_x0000_s1027" type="#_x0000_t202" style="position:absolute;left:0;text-align:left;margin-left:8pt;margin-top:0;width:89.7pt;height:6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" strokecolor="white [3212]">
                <v:textbox>
                  <w:txbxContent>
                    <w:p w:rsidR="00956767" w:rsidRPr="00A27920" w:rsidRDefault="003D6811" w:rsidP="00A044F4">
                      <w:pPr>
                        <w:jc w:val="right"/>
                        <w:rPr>
                          <w:b/>
                          <w:bCs/>
                          <w:sz w:val="20"/>
                          <w:szCs w:val="20"/>
                        </w:rPr>
                      </w:pPr>
                      <w:r>
                        <w:rPr>
                          <w:rFonts w:ascii="Times New Roman" w:hAnsi="Times New Roman" w:cs="Times New Roman"/>
                          <w:b/>
                          <w:bCs/>
                          <w:sz w:val="20"/>
                          <w:szCs w:val="20"/>
                        </w:rPr>
                        <w:t xml:space="preserve">Amendment of Section 63AC of </w:t>
                      </w:r>
                      <w:proofErr w:type="spellStart"/>
                      <w:r>
                        <w:rPr>
                          <w:rFonts w:ascii="Times New Roman" w:hAnsi="Times New Roman" w:cs="Times New Roman"/>
                          <w:b/>
                          <w:bCs/>
                          <w:sz w:val="20"/>
                          <w:szCs w:val="20"/>
                        </w:rPr>
                        <w:t>Bom</w:t>
                      </w:r>
                      <w:proofErr w:type="spellEnd"/>
                      <w:r>
                        <w:rPr>
                          <w:rFonts w:ascii="Times New Roman" w:hAnsi="Times New Roman" w:cs="Times New Roman"/>
                          <w:b/>
                          <w:bCs/>
                          <w:sz w:val="20"/>
                          <w:szCs w:val="20"/>
                        </w:rPr>
                        <w:t>. LXVII. Of 1948.</w:t>
                      </w:r>
                    </w:p>
                  </w:txbxContent>
                </v:textbox>
                <w10:wrap type="square" anchorx="page"/>
              </v:shape>
            </w:pict>
          </mc:Fallback>
        </mc:AlternateContent>
      </w:r>
      <w:r>
        <w:rPr>
          <w:rFonts w:ascii="Times New Roman" w:hAnsi="Times New Roman" w:cs="Times New Roman"/>
          <w:sz w:val="24"/>
          <w:szCs w:val="24"/>
        </w:rPr>
        <w:t xml:space="preserve"> </w:t>
      </w:r>
      <w:r w:rsidRPr="003D6811">
        <w:rPr>
          <w:rFonts w:ascii="Times New Roman" w:hAnsi="Times New Roman" w:cs="Times New Roman"/>
          <w:b/>
          <w:bCs/>
          <w:sz w:val="24"/>
          <w:szCs w:val="24"/>
        </w:rPr>
        <w:t>2</w:t>
      </w:r>
      <w:r>
        <w:rPr>
          <w:rFonts w:ascii="Times New Roman" w:hAnsi="Times New Roman" w:cs="Times New Roman"/>
          <w:sz w:val="24"/>
          <w:szCs w:val="24"/>
        </w:rPr>
        <w:t>.</w:t>
      </w:r>
      <w:r w:rsidR="003D6811">
        <w:rPr>
          <w:rFonts w:ascii="Times New Roman" w:hAnsi="Times New Roman" w:cs="Times New Roman"/>
          <w:sz w:val="24"/>
          <w:szCs w:val="24"/>
        </w:rPr>
        <w:tab/>
      </w:r>
      <w:r>
        <w:rPr>
          <w:rFonts w:ascii="Times New Roman" w:hAnsi="Times New Roman" w:cs="Times New Roman"/>
          <w:sz w:val="24"/>
          <w:szCs w:val="24"/>
        </w:rPr>
        <w:t xml:space="preserve"> </w:t>
      </w:r>
      <w:r w:rsidRPr="00DF60ED">
        <w:rPr>
          <w:rFonts w:ascii="Times New Roman" w:hAnsi="Times New Roman" w:cs="Times New Roman"/>
          <w:sz w:val="24"/>
          <w:szCs w:val="24"/>
        </w:rPr>
        <w:t xml:space="preserve">In </w:t>
      </w:r>
      <w:r>
        <w:rPr>
          <w:rFonts w:ascii="Times New Roman" w:hAnsi="Times New Roman" w:cs="Times New Roman"/>
          <w:sz w:val="24"/>
          <w:szCs w:val="24"/>
        </w:rPr>
        <w:t>the Gujarat Tenancy and Agricultural Lands Act, 1948, in section 63AC, in sub-section (1), for the portion beginning with the words “within one year” and ending with the words “to the Collector for conversion of such land into non-agricultural purpose</w:t>
      </w:r>
      <w:r w:rsidR="000C3AD8">
        <w:rPr>
          <w:rFonts w:ascii="Times New Roman" w:hAnsi="Times New Roman" w:cs="Times New Roman"/>
          <w:sz w:val="24"/>
          <w:szCs w:val="24"/>
        </w:rPr>
        <w:t>.</w:t>
      </w:r>
      <w:r>
        <w:rPr>
          <w:rFonts w:ascii="Times New Roman" w:hAnsi="Times New Roman" w:cs="Times New Roman"/>
          <w:sz w:val="24"/>
          <w:szCs w:val="24"/>
        </w:rPr>
        <w:t xml:space="preserve">”, the following </w:t>
      </w:r>
      <w:r w:rsidR="00041E4C">
        <w:rPr>
          <w:rFonts w:ascii="Times New Roman" w:hAnsi="Times New Roman" w:cs="Times New Roman"/>
          <w:sz w:val="24"/>
          <w:szCs w:val="24"/>
        </w:rPr>
        <w:t xml:space="preserve">portion </w:t>
      </w:r>
      <w:r>
        <w:rPr>
          <w:rFonts w:ascii="Times New Roman" w:hAnsi="Times New Roman" w:cs="Times New Roman"/>
          <w:sz w:val="24"/>
          <w:szCs w:val="24"/>
        </w:rPr>
        <w:t>shall be substituted, namely:-</w:t>
      </w:r>
    </w:p>
    <w:p w:rsidR="00956767" w:rsidRPr="00DF60ED" w:rsidRDefault="00956767" w:rsidP="00350E07">
      <w:pPr>
        <w:pStyle w:val="ListParagraph"/>
        <w:spacing w:after="0" w:line="360" w:lineRule="auto"/>
        <w:ind w:left="90" w:right="27"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“within such time as may be specified by the </w:t>
      </w:r>
      <w:r w:rsidR="005D26C4">
        <w:rPr>
          <w:rFonts w:ascii="Times New Roman" w:hAnsi="Times New Roman" w:cs="Times New Roman"/>
          <w:sz w:val="24"/>
          <w:szCs w:val="24"/>
        </w:rPr>
        <w:t xml:space="preserve">State </w:t>
      </w:r>
      <w:r>
        <w:rPr>
          <w:rFonts w:ascii="Times New Roman" w:hAnsi="Times New Roman" w:cs="Times New Roman"/>
          <w:sz w:val="24"/>
          <w:szCs w:val="24"/>
        </w:rPr>
        <w:t>Government</w:t>
      </w:r>
      <w:r w:rsidR="005D26C4">
        <w:rPr>
          <w:rFonts w:ascii="Times New Roman" w:hAnsi="Times New Roman" w:cs="Times New Roman"/>
          <w:sz w:val="24"/>
          <w:szCs w:val="24"/>
        </w:rPr>
        <w:t xml:space="preserve">, by notification in the </w:t>
      </w:r>
      <w:r w:rsidR="005D26C4" w:rsidRPr="005D26C4">
        <w:rPr>
          <w:rFonts w:ascii="Times New Roman" w:hAnsi="Times New Roman" w:cs="Times New Roman"/>
          <w:i/>
          <w:iCs/>
          <w:sz w:val="24"/>
          <w:szCs w:val="24"/>
        </w:rPr>
        <w:t>Official Gazette</w:t>
      </w:r>
      <w:r w:rsidR="005D26C4">
        <w:rPr>
          <w:rFonts w:ascii="Times New Roman" w:hAnsi="Times New Roman" w:cs="Times New Roman"/>
          <w:sz w:val="24"/>
          <w:szCs w:val="24"/>
        </w:rPr>
        <w:t>,</w:t>
      </w:r>
      <w:r>
        <w:rPr>
          <w:rFonts w:ascii="Times New Roman" w:hAnsi="Times New Roman" w:cs="Times New Roman"/>
          <w:sz w:val="24"/>
          <w:szCs w:val="24"/>
        </w:rPr>
        <w:t xml:space="preserve"> from time to time to the</w:t>
      </w:r>
      <w:r w:rsidR="00350E07">
        <w:rPr>
          <w:rFonts w:ascii="Times New Roman" w:hAnsi="Times New Roman" w:cs="Times New Roman"/>
          <w:sz w:val="24"/>
          <w:szCs w:val="24"/>
        </w:rPr>
        <w:t xml:space="preserve"> </w:t>
      </w:r>
      <w:r>
        <w:rPr>
          <w:rFonts w:ascii="Times New Roman" w:hAnsi="Times New Roman" w:cs="Times New Roman"/>
          <w:sz w:val="24"/>
          <w:szCs w:val="24"/>
        </w:rPr>
        <w:t xml:space="preserve">Collector </w:t>
      </w:r>
      <w:r w:rsidR="003D6811">
        <w:rPr>
          <w:rFonts w:ascii="Times New Roman" w:hAnsi="Times New Roman" w:cs="Times New Roman"/>
          <w:sz w:val="24"/>
          <w:szCs w:val="24"/>
        </w:rPr>
        <w:t>for conversion of such land into non-agricultural purpose.”</w:t>
      </w:r>
      <w:r w:rsidR="000C3AD8">
        <w:rPr>
          <w:rFonts w:ascii="Times New Roman" w:hAnsi="Times New Roman" w:cs="Times New Roman"/>
          <w:sz w:val="24"/>
          <w:szCs w:val="24"/>
        </w:rPr>
        <w:t>.</w:t>
      </w:r>
    </w:p>
    <w:p w:rsidR="00956767" w:rsidRDefault="00A044F4" w:rsidP="003D6811">
      <w:pPr>
        <w:pStyle w:val="ListParagraph"/>
        <w:spacing w:after="0" w:line="360" w:lineRule="auto"/>
        <w:ind w:left="0" w:right="54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45720" distB="45720" distL="114300" distR="114300" simplePos="0" relativeHeight="251662336" behindDoc="0" locked="0" layoutInCell="1" allowOverlap="1" wp14:anchorId="447D4A1C" wp14:editId="1590FE0C">
                <wp:simplePos x="0" y="0"/>
                <wp:positionH relativeFrom="page">
                  <wp:posOffset>57150</wp:posOffset>
                </wp:positionH>
                <wp:positionV relativeFrom="paragraph">
                  <wp:posOffset>266065</wp:posOffset>
                </wp:positionV>
                <wp:extent cx="1139190" cy="857250"/>
                <wp:effectExtent l="0" t="0" r="2286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57250"/>
                        </a:xfrm>
                        <a:prstGeom prst="rect">
                          <a:avLst/>
                        </a:prstGeom>
                        <a:solidFill>
                          <a:srgbClr val="FFFFFF"/>
                        </a:solidFill>
                        <a:ln w="9525">
                          <a:solidFill>
                            <a:schemeClr val="bg1"/>
                          </a:solidFill>
                          <a:miter lim="800000"/>
                          <a:headEnd/>
                          <a:tailEnd/>
                        </a:ln>
                      </wps:spPr>
                      <wps:txbx>
                        <w:txbxContent>
                          <w:p w:rsidR="003D6811" w:rsidRPr="00A27920" w:rsidRDefault="003D6811" w:rsidP="00A044F4">
                            <w:pPr>
                              <w:jc w:val="right"/>
                              <w:rPr>
                                <w:b/>
                                <w:bCs/>
                                <w:sz w:val="20"/>
                                <w:szCs w:val="20"/>
                              </w:rPr>
                            </w:pPr>
                            <w:r>
                              <w:rPr>
                                <w:rFonts w:ascii="Times New Roman" w:hAnsi="Times New Roman" w:cs="Times New Roman"/>
                                <w:b/>
                                <w:bCs/>
                                <w:sz w:val="20"/>
                                <w:szCs w:val="20"/>
                              </w:rPr>
                              <w:t xml:space="preserve">Amendment of Section 54B of </w:t>
                            </w:r>
                            <w:proofErr w:type="spellStart"/>
                            <w:r>
                              <w:rPr>
                                <w:rFonts w:ascii="Times New Roman" w:hAnsi="Times New Roman" w:cs="Times New Roman"/>
                                <w:b/>
                                <w:bCs/>
                                <w:sz w:val="20"/>
                                <w:szCs w:val="20"/>
                              </w:rPr>
                              <w:t>Sau</w:t>
                            </w:r>
                            <w:proofErr w:type="spellEnd"/>
                            <w:r>
                              <w:rPr>
                                <w:rFonts w:ascii="Times New Roman" w:hAnsi="Times New Roman" w:cs="Times New Roman"/>
                                <w:b/>
                                <w:bCs/>
                                <w:sz w:val="20"/>
                                <w:szCs w:val="20"/>
                              </w:rPr>
                              <w:t xml:space="preserve">. Ord. XLI of 1949.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4A1C" id="Text Box 1" o:spid="_x0000_s1028" type="#_x0000_t202" style="position:absolute;left:0;text-align:left;margin-left:4.5pt;margin-top:20.95pt;width:89.7pt;height:6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" strokecolor="white [3212]">
                <v:textbox>
                  <w:txbxContent>
                    <w:p w:rsidR="003D6811" w:rsidRPr="00A27920" w:rsidRDefault="003D6811" w:rsidP="00A044F4">
                      <w:pPr>
                        <w:jc w:val="right"/>
                        <w:rPr>
                          <w:b/>
                          <w:bCs/>
                          <w:sz w:val="20"/>
                          <w:szCs w:val="20"/>
                        </w:rPr>
                      </w:pPr>
                      <w:r>
                        <w:rPr>
                          <w:rFonts w:ascii="Times New Roman" w:hAnsi="Times New Roman" w:cs="Times New Roman"/>
                          <w:b/>
                          <w:bCs/>
                          <w:sz w:val="20"/>
                          <w:szCs w:val="20"/>
                        </w:rPr>
                        <w:t xml:space="preserve">Amendment of Section 54B of </w:t>
                      </w:r>
                      <w:proofErr w:type="spellStart"/>
                      <w:r>
                        <w:rPr>
                          <w:rFonts w:ascii="Times New Roman" w:hAnsi="Times New Roman" w:cs="Times New Roman"/>
                          <w:b/>
                          <w:bCs/>
                          <w:sz w:val="20"/>
                          <w:szCs w:val="20"/>
                        </w:rPr>
                        <w:t>Sau</w:t>
                      </w:r>
                      <w:proofErr w:type="spellEnd"/>
                      <w:r>
                        <w:rPr>
                          <w:rFonts w:ascii="Times New Roman" w:hAnsi="Times New Roman" w:cs="Times New Roman"/>
                          <w:b/>
                          <w:bCs/>
                          <w:sz w:val="20"/>
                          <w:szCs w:val="20"/>
                        </w:rPr>
                        <w:t xml:space="preserve">. Ord. XLI of 1949. </w:t>
                      </w:r>
                    </w:p>
                  </w:txbxContent>
                </v:textbox>
                <w10:wrap type="square" anchorx="page"/>
              </v:shape>
            </w:pict>
          </mc:Fallback>
        </mc:AlternateContent>
      </w:r>
    </w:p>
    <w:p w:rsidR="003D6811" w:rsidRDefault="003D6811" w:rsidP="00350E07">
      <w:pPr>
        <w:pStyle w:val="ListParagraph"/>
        <w:spacing w:after="0" w:line="360" w:lineRule="auto"/>
        <w:ind w:left="90" w:right="27" w:hanging="90"/>
        <w:jc w:val="both"/>
        <w:rPr>
          <w:rFonts w:ascii="Times New Roman" w:hAnsi="Times New Roman" w:cs="Times New Roman"/>
          <w:sz w:val="24"/>
          <w:szCs w:val="24"/>
        </w:rPr>
      </w:pPr>
      <w:r w:rsidRPr="003D6811">
        <w:rPr>
          <w:rFonts w:ascii="Times New Roman" w:hAnsi="Times New Roman" w:cs="Times New Roman"/>
          <w:b/>
          <w:bCs/>
          <w:sz w:val="24"/>
          <w:szCs w:val="24"/>
        </w:rPr>
        <w:t>3.</w:t>
      </w:r>
      <w:r>
        <w:rPr>
          <w:rFonts w:ascii="Times New Roman" w:hAnsi="Times New Roman" w:cs="Times New Roman"/>
          <w:sz w:val="24"/>
          <w:szCs w:val="24"/>
        </w:rPr>
        <w:tab/>
        <w:t xml:space="preserve">In the Saurashtra </w:t>
      </w:r>
      <w:proofErr w:type="spellStart"/>
      <w:r>
        <w:rPr>
          <w:rFonts w:ascii="Times New Roman" w:hAnsi="Times New Roman" w:cs="Times New Roman"/>
          <w:sz w:val="24"/>
          <w:szCs w:val="24"/>
        </w:rPr>
        <w:t>Gharkhed</w:t>
      </w:r>
      <w:proofErr w:type="spellEnd"/>
      <w:r>
        <w:rPr>
          <w:rFonts w:ascii="Times New Roman" w:hAnsi="Times New Roman" w:cs="Times New Roman"/>
          <w:sz w:val="24"/>
          <w:szCs w:val="24"/>
        </w:rPr>
        <w:t>, Tenancy Settlement and Agricultural Lands Ordinance, 1949, in section 54B, in sub-section (1), for the portion beginning with the words “within one year” and ending with the words “to the Collector for conversion of such land into</w:t>
      </w:r>
      <w:r w:rsidR="00350E07">
        <w:rPr>
          <w:rFonts w:ascii="Times New Roman" w:hAnsi="Times New Roman" w:cs="Times New Roman"/>
          <w:sz w:val="24"/>
          <w:szCs w:val="24"/>
        </w:rPr>
        <w:t xml:space="preserve"> </w:t>
      </w:r>
      <w:r>
        <w:rPr>
          <w:rFonts w:ascii="Times New Roman" w:hAnsi="Times New Roman" w:cs="Times New Roman"/>
          <w:sz w:val="24"/>
          <w:szCs w:val="24"/>
        </w:rPr>
        <w:t>non-agricultural purpose</w:t>
      </w:r>
      <w:r w:rsidR="000C3AD8">
        <w:rPr>
          <w:rFonts w:ascii="Times New Roman" w:hAnsi="Times New Roman" w:cs="Times New Roman"/>
          <w:sz w:val="24"/>
          <w:szCs w:val="24"/>
        </w:rPr>
        <w:t>.</w:t>
      </w:r>
      <w:r>
        <w:rPr>
          <w:rFonts w:ascii="Times New Roman" w:hAnsi="Times New Roman" w:cs="Times New Roman"/>
          <w:sz w:val="24"/>
          <w:szCs w:val="24"/>
        </w:rPr>
        <w:t xml:space="preserve">”, the following </w:t>
      </w:r>
      <w:r w:rsidR="00041E4C">
        <w:rPr>
          <w:rFonts w:ascii="Times New Roman" w:hAnsi="Times New Roman" w:cs="Times New Roman"/>
          <w:sz w:val="24"/>
          <w:szCs w:val="24"/>
        </w:rPr>
        <w:t xml:space="preserve">portion </w:t>
      </w:r>
      <w:r>
        <w:rPr>
          <w:rFonts w:ascii="Times New Roman" w:hAnsi="Times New Roman" w:cs="Times New Roman"/>
          <w:sz w:val="24"/>
          <w:szCs w:val="24"/>
        </w:rPr>
        <w:t>shall be substituted, namely:-</w:t>
      </w:r>
    </w:p>
    <w:p w:rsidR="003D6811" w:rsidRPr="00DF60ED" w:rsidRDefault="003D6811" w:rsidP="00350E07">
      <w:pPr>
        <w:pStyle w:val="ListParagraph"/>
        <w:spacing w:after="0" w:line="360" w:lineRule="auto"/>
        <w:ind w:left="90" w:right="27"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“within such time as may be specified by </w:t>
      </w:r>
      <w:r w:rsidR="005D26C4">
        <w:rPr>
          <w:rFonts w:ascii="Times New Roman" w:hAnsi="Times New Roman" w:cs="Times New Roman"/>
          <w:sz w:val="24"/>
          <w:szCs w:val="24"/>
        </w:rPr>
        <w:t xml:space="preserve">the State Government, by notification in the </w:t>
      </w:r>
      <w:r w:rsidR="005D26C4" w:rsidRPr="005D26C4">
        <w:rPr>
          <w:rFonts w:ascii="Times New Roman" w:hAnsi="Times New Roman" w:cs="Times New Roman"/>
          <w:i/>
          <w:iCs/>
          <w:sz w:val="24"/>
          <w:szCs w:val="24"/>
        </w:rPr>
        <w:t>Official Gazette</w:t>
      </w:r>
      <w:r w:rsidR="005D26C4">
        <w:rPr>
          <w:rFonts w:ascii="Times New Roman" w:hAnsi="Times New Roman" w:cs="Times New Roman"/>
          <w:sz w:val="24"/>
          <w:szCs w:val="24"/>
        </w:rPr>
        <w:t xml:space="preserve">, </w:t>
      </w:r>
      <w:r w:rsidR="00350E07">
        <w:rPr>
          <w:rFonts w:ascii="Times New Roman" w:hAnsi="Times New Roman" w:cs="Times New Roman"/>
          <w:sz w:val="24"/>
          <w:szCs w:val="24"/>
        </w:rPr>
        <w:t xml:space="preserve">from time to time to the </w:t>
      </w:r>
      <w:r>
        <w:rPr>
          <w:rFonts w:ascii="Times New Roman" w:hAnsi="Times New Roman" w:cs="Times New Roman"/>
          <w:sz w:val="24"/>
          <w:szCs w:val="24"/>
        </w:rPr>
        <w:t>Collector for conversion of such land into non-agricultural purpose.”</w:t>
      </w:r>
      <w:r w:rsidR="000C3AD8">
        <w:rPr>
          <w:rFonts w:ascii="Times New Roman" w:hAnsi="Times New Roman" w:cs="Times New Roman"/>
          <w:sz w:val="24"/>
          <w:szCs w:val="24"/>
        </w:rPr>
        <w:t>.</w:t>
      </w:r>
    </w:p>
    <w:p w:rsidR="003D6811" w:rsidRDefault="00A044F4" w:rsidP="003D6811">
      <w:pPr>
        <w:pStyle w:val="ListParagraph"/>
        <w:spacing w:after="0" w:line="360" w:lineRule="auto"/>
        <w:ind w:left="0" w:right="540"/>
        <w:jc w:val="both"/>
        <w:rPr>
          <w:rFonts w:ascii="Times New Roman" w:hAnsi="Times New Roman" w:cs="Times New Roman"/>
          <w:sz w:val="24"/>
          <w:szCs w:val="24"/>
        </w:rPr>
      </w:pPr>
      <w:r w:rsidRPr="009B0D69">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64384" behindDoc="0" locked="0" layoutInCell="1" allowOverlap="1" wp14:anchorId="27A7DD8E" wp14:editId="6DEB5B36">
                <wp:simplePos x="0" y="0"/>
                <wp:positionH relativeFrom="page">
                  <wp:posOffset>54610</wp:posOffset>
                </wp:positionH>
                <wp:positionV relativeFrom="paragraph">
                  <wp:posOffset>266065</wp:posOffset>
                </wp:positionV>
                <wp:extent cx="1139190" cy="8572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57250"/>
                        </a:xfrm>
                        <a:prstGeom prst="rect">
                          <a:avLst/>
                        </a:prstGeom>
                        <a:solidFill>
                          <a:srgbClr val="FFFFFF"/>
                        </a:solidFill>
                        <a:ln w="9525">
                          <a:solidFill>
                            <a:schemeClr val="bg1"/>
                          </a:solidFill>
                          <a:miter lim="800000"/>
                          <a:headEnd/>
                          <a:tailEnd/>
                        </a:ln>
                      </wps:spPr>
                      <wps:txbx>
                        <w:txbxContent>
                          <w:p w:rsidR="003D6811" w:rsidRPr="00A27920" w:rsidRDefault="003D6811" w:rsidP="00A044F4">
                            <w:pPr>
                              <w:jc w:val="right"/>
                              <w:rPr>
                                <w:b/>
                                <w:bCs/>
                                <w:sz w:val="20"/>
                                <w:szCs w:val="20"/>
                              </w:rPr>
                            </w:pPr>
                            <w:r>
                              <w:rPr>
                                <w:rFonts w:ascii="Times New Roman" w:hAnsi="Times New Roman" w:cs="Times New Roman"/>
                                <w:b/>
                                <w:bCs/>
                                <w:sz w:val="20"/>
                                <w:szCs w:val="20"/>
                              </w:rPr>
                              <w:t xml:space="preserve">Amendment of Section 89C of </w:t>
                            </w:r>
                            <w:proofErr w:type="spellStart"/>
                            <w:r>
                              <w:rPr>
                                <w:rFonts w:ascii="Times New Roman" w:hAnsi="Times New Roman" w:cs="Times New Roman"/>
                                <w:b/>
                                <w:bCs/>
                                <w:sz w:val="20"/>
                                <w:szCs w:val="20"/>
                              </w:rPr>
                              <w:t>Bom</w:t>
                            </w:r>
                            <w:proofErr w:type="spellEnd"/>
                            <w:r>
                              <w:rPr>
                                <w:rFonts w:ascii="Times New Roman" w:hAnsi="Times New Roman" w:cs="Times New Roman"/>
                                <w:b/>
                                <w:bCs/>
                                <w:sz w:val="20"/>
                                <w:szCs w:val="20"/>
                              </w:rPr>
                              <w:t xml:space="preserve">. XCIX of 1958.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7DD8E" id="Text Box 2" o:spid="_x0000_s1029" type="#_x0000_t202" style="position:absolute;left:0;text-align:left;margin-left:4.3pt;margin-top:20.95pt;width:89.7pt;height:6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" strokecolor="white [3212]">
                <v:textbox>
                  <w:txbxContent>
                    <w:p w:rsidR="003D6811" w:rsidRPr="00A27920" w:rsidRDefault="003D6811" w:rsidP="00A044F4">
                      <w:pPr>
                        <w:jc w:val="right"/>
                        <w:rPr>
                          <w:b/>
                          <w:bCs/>
                          <w:sz w:val="20"/>
                          <w:szCs w:val="20"/>
                        </w:rPr>
                      </w:pPr>
                      <w:r>
                        <w:rPr>
                          <w:rFonts w:ascii="Times New Roman" w:hAnsi="Times New Roman" w:cs="Times New Roman"/>
                          <w:b/>
                          <w:bCs/>
                          <w:sz w:val="20"/>
                          <w:szCs w:val="20"/>
                        </w:rPr>
                        <w:t xml:space="preserve">Amendment of Section 89C of </w:t>
                      </w:r>
                      <w:proofErr w:type="spellStart"/>
                      <w:r>
                        <w:rPr>
                          <w:rFonts w:ascii="Times New Roman" w:hAnsi="Times New Roman" w:cs="Times New Roman"/>
                          <w:b/>
                          <w:bCs/>
                          <w:sz w:val="20"/>
                          <w:szCs w:val="20"/>
                        </w:rPr>
                        <w:t>Bom</w:t>
                      </w:r>
                      <w:proofErr w:type="spellEnd"/>
                      <w:r>
                        <w:rPr>
                          <w:rFonts w:ascii="Times New Roman" w:hAnsi="Times New Roman" w:cs="Times New Roman"/>
                          <w:b/>
                          <w:bCs/>
                          <w:sz w:val="20"/>
                          <w:szCs w:val="20"/>
                        </w:rPr>
                        <w:t xml:space="preserve">. XCIX of 1958. </w:t>
                      </w:r>
                    </w:p>
                  </w:txbxContent>
                </v:textbox>
                <w10:wrap type="square" anchorx="page"/>
              </v:shape>
            </w:pict>
          </mc:Fallback>
        </mc:AlternateContent>
      </w:r>
    </w:p>
    <w:p w:rsidR="003D6811" w:rsidRDefault="003D6811" w:rsidP="00350E07">
      <w:pPr>
        <w:pStyle w:val="ListParagraph"/>
        <w:spacing w:after="0" w:line="360" w:lineRule="auto"/>
        <w:ind w:left="90" w:right="27" w:hanging="90"/>
        <w:jc w:val="both"/>
        <w:rPr>
          <w:rFonts w:ascii="Times New Roman" w:hAnsi="Times New Roman" w:cs="Times New Roman"/>
          <w:sz w:val="24"/>
          <w:szCs w:val="24"/>
        </w:rPr>
      </w:pPr>
      <w:r w:rsidRPr="009B0D69">
        <w:rPr>
          <w:rFonts w:ascii="Times New Roman" w:hAnsi="Times New Roman" w:cs="Times New Roman"/>
          <w:b/>
          <w:bCs/>
          <w:sz w:val="24"/>
          <w:szCs w:val="24"/>
        </w:rPr>
        <w:t>4.</w:t>
      </w:r>
      <w:r>
        <w:rPr>
          <w:rFonts w:ascii="Times New Roman" w:hAnsi="Times New Roman" w:cs="Times New Roman"/>
          <w:sz w:val="24"/>
          <w:szCs w:val="24"/>
        </w:rPr>
        <w:tab/>
      </w:r>
      <w:r w:rsidRPr="00DF60ED">
        <w:rPr>
          <w:rFonts w:ascii="Times New Roman" w:hAnsi="Times New Roman" w:cs="Times New Roman"/>
          <w:sz w:val="24"/>
          <w:szCs w:val="24"/>
        </w:rPr>
        <w:t xml:space="preserve">In </w:t>
      </w:r>
      <w:r>
        <w:rPr>
          <w:rFonts w:ascii="Times New Roman" w:hAnsi="Times New Roman" w:cs="Times New Roman"/>
          <w:sz w:val="24"/>
          <w:szCs w:val="24"/>
        </w:rPr>
        <w:t>the Gujarat Tenancy and Agricultural Lands (</w:t>
      </w:r>
      <w:proofErr w:type="spellStart"/>
      <w:r>
        <w:rPr>
          <w:rFonts w:ascii="Times New Roman" w:hAnsi="Times New Roman" w:cs="Times New Roman"/>
          <w:sz w:val="24"/>
          <w:szCs w:val="24"/>
        </w:rPr>
        <w:t>Vidarbha</w:t>
      </w:r>
      <w:proofErr w:type="spellEnd"/>
      <w:r>
        <w:rPr>
          <w:rFonts w:ascii="Times New Roman" w:hAnsi="Times New Roman" w:cs="Times New Roman"/>
          <w:sz w:val="24"/>
          <w:szCs w:val="24"/>
        </w:rPr>
        <w:t xml:space="preserve"> Region and Kutch Area) </w:t>
      </w:r>
      <w:r w:rsidR="00180DEE">
        <w:rPr>
          <w:rFonts w:ascii="Times New Roman" w:hAnsi="Times New Roman" w:cs="Times New Roman"/>
          <w:sz w:val="24"/>
          <w:szCs w:val="24"/>
        </w:rPr>
        <w:t>Act, 195</w:t>
      </w:r>
      <w:r>
        <w:rPr>
          <w:rFonts w:ascii="Times New Roman" w:hAnsi="Times New Roman" w:cs="Times New Roman"/>
          <w:sz w:val="24"/>
          <w:szCs w:val="24"/>
        </w:rPr>
        <w:t>8, in section</w:t>
      </w:r>
      <w:r w:rsidR="000E0507">
        <w:rPr>
          <w:rFonts w:ascii="Times New Roman" w:hAnsi="Times New Roman" w:cs="Times New Roman"/>
          <w:sz w:val="24"/>
          <w:szCs w:val="24"/>
        </w:rPr>
        <w:t xml:space="preserve"> </w:t>
      </w:r>
      <w:r w:rsidR="000E0507" w:rsidRPr="00272EA5">
        <w:rPr>
          <w:rFonts w:ascii="Times New Roman" w:hAnsi="Times New Roman" w:cs="Times New Roman"/>
          <w:sz w:val="24"/>
          <w:szCs w:val="24"/>
        </w:rPr>
        <w:t>89C</w:t>
      </w:r>
      <w:r>
        <w:rPr>
          <w:rFonts w:ascii="Times New Roman" w:hAnsi="Times New Roman" w:cs="Times New Roman"/>
          <w:sz w:val="24"/>
          <w:szCs w:val="24"/>
        </w:rPr>
        <w:t xml:space="preserve">, in sub-section (1), for the portion beginning with the words “within one year” and ending with the words “to the Collector for conversion of such land into non-agricultural purpose”, the following </w:t>
      </w:r>
      <w:r w:rsidR="00041E4C">
        <w:rPr>
          <w:rFonts w:ascii="Times New Roman" w:hAnsi="Times New Roman" w:cs="Times New Roman"/>
          <w:sz w:val="24"/>
          <w:szCs w:val="24"/>
        </w:rPr>
        <w:t xml:space="preserve">portion </w:t>
      </w:r>
      <w:r>
        <w:rPr>
          <w:rFonts w:ascii="Times New Roman" w:hAnsi="Times New Roman" w:cs="Times New Roman"/>
          <w:sz w:val="24"/>
          <w:szCs w:val="24"/>
        </w:rPr>
        <w:t>shall be substituted, namely:-</w:t>
      </w:r>
    </w:p>
    <w:p w:rsidR="003D6811" w:rsidRDefault="003D6811" w:rsidP="00350E07">
      <w:pPr>
        <w:pStyle w:val="ListParagraph"/>
        <w:spacing w:after="0" w:line="360" w:lineRule="auto"/>
        <w:ind w:left="90" w:right="27"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“within such time as may be specified by </w:t>
      </w:r>
      <w:r w:rsidR="005D26C4">
        <w:rPr>
          <w:rFonts w:ascii="Times New Roman" w:hAnsi="Times New Roman" w:cs="Times New Roman"/>
          <w:sz w:val="24"/>
          <w:szCs w:val="24"/>
        </w:rPr>
        <w:t xml:space="preserve">the State Government, by notification in the </w:t>
      </w:r>
      <w:r w:rsidR="005D26C4" w:rsidRPr="005D26C4">
        <w:rPr>
          <w:rFonts w:ascii="Times New Roman" w:hAnsi="Times New Roman" w:cs="Times New Roman"/>
          <w:i/>
          <w:iCs/>
          <w:sz w:val="24"/>
          <w:szCs w:val="24"/>
        </w:rPr>
        <w:t>Official Gazette</w:t>
      </w:r>
      <w:r w:rsidR="005D26C4">
        <w:rPr>
          <w:rFonts w:ascii="Times New Roman" w:hAnsi="Times New Roman" w:cs="Times New Roman"/>
          <w:sz w:val="24"/>
          <w:szCs w:val="24"/>
        </w:rPr>
        <w:t xml:space="preserve">, </w:t>
      </w:r>
      <w:r w:rsidR="00350E07">
        <w:rPr>
          <w:rFonts w:ascii="Times New Roman" w:hAnsi="Times New Roman" w:cs="Times New Roman"/>
          <w:sz w:val="24"/>
          <w:szCs w:val="24"/>
        </w:rPr>
        <w:t xml:space="preserve">from time to time to the </w:t>
      </w:r>
      <w:r>
        <w:rPr>
          <w:rFonts w:ascii="Times New Roman" w:hAnsi="Times New Roman" w:cs="Times New Roman"/>
          <w:sz w:val="24"/>
          <w:szCs w:val="24"/>
        </w:rPr>
        <w:t>Collector for conversion of such land into non-agricultural purpose.”</w:t>
      </w:r>
      <w:r w:rsidR="00350E07">
        <w:rPr>
          <w:rFonts w:ascii="Times New Roman" w:hAnsi="Times New Roman" w:cs="Times New Roman"/>
          <w:sz w:val="24"/>
          <w:szCs w:val="24"/>
        </w:rPr>
        <w:t>.</w:t>
      </w:r>
    </w:p>
    <w:p w:rsidR="00E024D6" w:rsidRDefault="00E024D6">
      <w:pPr>
        <w:rPr>
          <w:rFonts w:ascii="Times New Roman" w:hAnsi="Times New Roman" w:cs="Times New Roman"/>
          <w:b/>
          <w:bCs/>
          <w:sz w:val="24"/>
          <w:szCs w:val="24"/>
        </w:rPr>
      </w:pPr>
      <w:r>
        <w:rPr>
          <w:rFonts w:ascii="Times New Roman" w:hAnsi="Times New Roman" w:cs="Times New Roman"/>
          <w:b/>
          <w:bCs/>
          <w:sz w:val="24"/>
          <w:szCs w:val="24"/>
        </w:rPr>
        <w:br w:type="page"/>
      </w:r>
    </w:p>
    <w:p w:rsidR="003D6811" w:rsidRDefault="009B0D69" w:rsidP="009B0D69">
      <w:pPr>
        <w:pStyle w:val="ListParagraph"/>
        <w:spacing w:after="0" w:line="360" w:lineRule="auto"/>
        <w:ind w:left="0" w:right="540"/>
        <w:jc w:val="center"/>
        <w:rPr>
          <w:rFonts w:ascii="Times New Roman" w:hAnsi="Times New Roman" w:cs="Times New Roman"/>
          <w:b/>
          <w:bCs/>
          <w:sz w:val="24"/>
          <w:szCs w:val="24"/>
        </w:rPr>
      </w:pPr>
      <w:r>
        <w:rPr>
          <w:rFonts w:ascii="Times New Roman" w:hAnsi="Times New Roman" w:cs="Times New Roman"/>
          <w:b/>
          <w:bCs/>
          <w:sz w:val="24"/>
          <w:szCs w:val="24"/>
        </w:rPr>
        <w:lastRenderedPageBreak/>
        <w:t>STATEMENT OF OBJECTS AND REASONS</w:t>
      </w:r>
    </w:p>
    <w:p w:rsidR="009B0D69" w:rsidRDefault="009B0D69" w:rsidP="009B0D69">
      <w:pPr>
        <w:pStyle w:val="ListParagraph"/>
        <w:spacing w:after="0" w:line="360" w:lineRule="auto"/>
        <w:ind w:left="0" w:right="540"/>
        <w:jc w:val="center"/>
        <w:rPr>
          <w:rFonts w:ascii="Times New Roman" w:hAnsi="Times New Roman" w:cs="Times New Roman"/>
          <w:b/>
          <w:bCs/>
          <w:sz w:val="24"/>
          <w:szCs w:val="24"/>
        </w:rPr>
      </w:pPr>
    </w:p>
    <w:p w:rsidR="009B0D69" w:rsidRDefault="009B0D69" w:rsidP="00E024D6">
      <w:pPr>
        <w:pStyle w:val="ListParagraph"/>
        <w:tabs>
          <w:tab w:val="left" w:pos="8820"/>
        </w:tabs>
        <w:spacing w:line="360" w:lineRule="auto"/>
        <w:ind w:left="0" w:right="27" w:firstLine="990"/>
        <w:jc w:val="both"/>
        <w:rPr>
          <w:rFonts w:ascii="Times New Roman" w:hAnsi="Times New Roman" w:cs="Times New Roman"/>
          <w:sz w:val="24"/>
          <w:szCs w:val="24"/>
        </w:rPr>
      </w:pPr>
      <w:r w:rsidRPr="009B0D69">
        <w:rPr>
          <w:rFonts w:ascii="Times New Roman" w:hAnsi="Times New Roman" w:cs="Times New Roman"/>
          <w:sz w:val="24"/>
          <w:szCs w:val="24"/>
        </w:rPr>
        <w:t>At present there are three different tenancy laws in operation in the</w:t>
      </w:r>
      <w:r>
        <w:rPr>
          <w:rFonts w:ascii="Times New Roman" w:hAnsi="Times New Roman" w:cs="Times New Roman"/>
          <w:sz w:val="24"/>
          <w:szCs w:val="24"/>
        </w:rPr>
        <w:t xml:space="preserve"> </w:t>
      </w:r>
      <w:r w:rsidRPr="009B0D69">
        <w:rPr>
          <w:rFonts w:ascii="Times New Roman" w:hAnsi="Times New Roman" w:cs="Times New Roman"/>
          <w:sz w:val="24"/>
          <w:szCs w:val="24"/>
        </w:rPr>
        <w:t xml:space="preserve">State. In </w:t>
      </w:r>
      <w:r>
        <w:rPr>
          <w:rFonts w:ascii="Times New Roman" w:hAnsi="Times New Roman" w:cs="Times New Roman"/>
          <w:sz w:val="24"/>
          <w:szCs w:val="24"/>
        </w:rPr>
        <w:t>t</w:t>
      </w:r>
      <w:r w:rsidRPr="009B0D69">
        <w:rPr>
          <w:rFonts w:ascii="Times New Roman" w:hAnsi="Times New Roman" w:cs="Times New Roman"/>
          <w:sz w:val="24"/>
          <w:szCs w:val="24"/>
        </w:rPr>
        <w:t>he Bombay area of the State of Gujarat, the Gujarat Tenancy and</w:t>
      </w:r>
      <w:r>
        <w:rPr>
          <w:rFonts w:ascii="Times New Roman" w:hAnsi="Times New Roman" w:cs="Times New Roman"/>
          <w:sz w:val="24"/>
          <w:szCs w:val="24"/>
        </w:rPr>
        <w:t xml:space="preserve"> </w:t>
      </w:r>
      <w:r w:rsidRPr="009B0D69">
        <w:rPr>
          <w:rFonts w:ascii="Times New Roman" w:hAnsi="Times New Roman" w:cs="Times New Roman"/>
          <w:sz w:val="24"/>
          <w:szCs w:val="24"/>
        </w:rPr>
        <w:t xml:space="preserve">Agricultural Lands Act, </w:t>
      </w:r>
      <w:r w:rsidR="002B350E">
        <w:rPr>
          <w:rFonts w:ascii="Times New Roman" w:hAnsi="Times New Roman" w:cs="Times New Roman"/>
          <w:sz w:val="24"/>
          <w:szCs w:val="24"/>
        </w:rPr>
        <w:t>194</w:t>
      </w:r>
      <w:r w:rsidR="004D09F3">
        <w:rPr>
          <w:rFonts w:ascii="Times New Roman" w:hAnsi="Times New Roman" w:cs="Times New Roman"/>
          <w:sz w:val="24"/>
          <w:szCs w:val="24"/>
        </w:rPr>
        <w:t>8</w:t>
      </w:r>
      <w:r w:rsidRPr="009B0D69">
        <w:rPr>
          <w:rFonts w:ascii="Times New Roman" w:hAnsi="Times New Roman" w:cs="Times New Roman"/>
          <w:sz w:val="24"/>
          <w:szCs w:val="24"/>
        </w:rPr>
        <w:t xml:space="preserve"> is in force, in the Kutch area of the state of</w:t>
      </w:r>
      <w:r>
        <w:rPr>
          <w:rFonts w:ascii="Times New Roman" w:hAnsi="Times New Roman" w:cs="Times New Roman"/>
          <w:sz w:val="24"/>
          <w:szCs w:val="24"/>
        </w:rPr>
        <w:t xml:space="preserve"> </w:t>
      </w:r>
      <w:r w:rsidRPr="009B0D69">
        <w:rPr>
          <w:rFonts w:ascii="Times New Roman" w:hAnsi="Times New Roman" w:cs="Times New Roman"/>
          <w:sz w:val="24"/>
          <w:szCs w:val="24"/>
        </w:rPr>
        <w:t>Gujarat, the Gujarat Tenancy and Agricultural Lands (</w:t>
      </w:r>
      <w:proofErr w:type="spellStart"/>
      <w:r>
        <w:rPr>
          <w:rFonts w:ascii="Times New Roman" w:hAnsi="Times New Roman" w:cs="Times New Roman"/>
          <w:sz w:val="24"/>
          <w:szCs w:val="24"/>
        </w:rPr>
        <w:t>V</w:t>
      </w:r>
      <w:r w:rsidRPr="009B0D69">
        <w:rPr>
          <w:rFonts w:ascii="Times New Roman" w:hAnsi="Times New Roman" w:cs="Times New Roman"/>
          <w:sz w:val="24"/>
          <w:szCs w:val="24"/>
        </w:rPr>
        <w:t>idarbh</w:t>
      </w:r>
      <w:proofErr w:type="spellEnd"/>
      <w:r w:rsidRPr="009B0D69">
        <w:rPr>
          <w:rFonts w:ascii="Times New Roman" w:hAnsi="Times New Roman" w:cs="Times New Roman"/>
          <w:sz w:val="24"/>
          <w:szCs w:val="24"/>
        </w:rPr>
        <w:t xml:space="preserve"> Region and</w:t>
      </w:r>
      <w:r>
        <w:rPr>
          <w:rFonts w:ascii="Times New Roman" w:hAnsi="Times New Roman" w:cs="Times New Roman"/>
          <w:sz w:val="24"/>
          <w:szCs w:val="24"/>
        </w:rPr>
        <w:t xml:space="preserve"> </w:t>
      </w:r>
      <w:r w:rsidRPr="009B0D69">
        <w:rPr>
          <w:rFonts w:ascii="Times New Roman" w:hAnsi="Times New Roman" w:cs="Times New Roman"/>
          <w:sz w:val="24"/>
          <w:szCs w:val="24"/>
        </w:rPr>
        <w:t xml:space="preserve">Kutch </w:t>
      </w:r>
      <w:r>
        <w:rPr>
          <w:rFonts w:ascii="Times New Roman" w:hAnsi="Times New Roman" w:cs="Times New Roman"/>
          <w:sz w:val="24"/>
          <w:szCs w:val="24"/>
        </w:rPr>
        <w:t>Area</w:t>
      </w:r>
      <w:r w:rsidR="009173EF">
        <w:rPr>
          <w:rFonts w:ascii="Times New Roman" w:hAnsi="Times New Roman" w:cs="Times New Roman"/>
          <w:sz w:val="24"/>
          <w:szCs w:val="24"/>
        </w:rPr>
        <w:t>) Act, 1958</w:t>
      </w:r>
      <w:r w:rsidRPr="009B0D69">
        <w:rPr>
          <w:rFonts w:ascii="Times New Roman" w:hAnsi="Times New Roman" w:cs="Times New Roman"/>
          <w:sz w:val="24"/>
          <w:szCs w:val="24"/>
        </w:rPr>
        <w:t xml:space="preserve"> is in force, whereas in the Saurashtra area of the State</w:t>
      </w:r>
      <w:r>
        <w:rPr>
          <w:rFonts w:ascii="Times New Roman" w:hAnsi="Times New Roman" w:cs="Times New Roman"/>
          <w:sz w:val="24"/>
          <w:szCs w:val="24"/>
        </w:rPr>
        <w:t xml:space="preserve"> </w:t>
      </w:r>
      <w:r w:rsidRPr="009B0D69">
        <w:rPr>
          <w:rFonts w:ascii="Times New Roman" w:hAnsi="Times New Roman" w:cs="Times New Roman"/>
          <w:sz w:val="24"/>
          <w:szCs w:val="24"/>
        </w:rPr>
        <w:t xml:space="preserve">of Gujarat, the Saurashtra </w:t>
      </w:r>
      <w:proofErr w:type="spellStart"/>
      <w:r w:rsidRPr="009B0D69">
        <w:rPr>
          <w:rFonts w:ascii="Times New Roman" w:hAnsi="Times New Roman" w:cs="Times New Roman"/>
          <w:sz w:val="24"/>
          <w:szCs w:val="24"/>
        </w:rPr>
        <w:t>Gharkhed</w:t>
      </w:r>
      <w:proofErr w:type="spellEnd"/>
      <w:r w:rsidRPr="009B0D69">
        <w:rPr>
          <w:rFonts w:ascii="Times New Roman" w:hAnsi="Times New Roman" w:cs="Times New Roman"/>
          <w:sz w:val="24"/>
          <w:szCs w:val="24"/>
        </w:rPr>
        <w:t>, Tenancy Settlement and Agricultural</w:t>
      </w:r>
      <w:r>
        <w:rPr>
          <w:rFonts w:ascii="Times New Roman" w:hAnsi="Times New Roman" w:cs="Times New Roman"/>
          <w:sz w:val="24"/>
          <w:szCs w:val="24"/>
        </w:rPr>
        <w:t xml:space="preserve"> </w:t>
      </w:r>
      <w:r w:rsidRPr="009B0D69">
        <w:rPr>
          <w:rFonts w:ascii="Times New Roman" w:hAnsi="Times New Roman" w:cs="Times New Roman"/>
          <w:sz w:val="24"/>
          <w:szCs w:val="24"/>
        </w:rPr>
        <w:t>Lands Ordinance, 1949 is in force.</w:t>
      </w:r>
    </w:p>
    <w:p w:rsidR="000C51ED" w:rsidRPr="00EA53FF" w:rsidRDefault="00EA53FF" w:rsidP="00EA53FF">
      <w:pPr>
        <w:pStyle w:val="ListParagraph"/>
        <w:tabs>
          <w:tab w:val="left" w:pos="8820"/>
        </w:tabs>
        <w:spacing w:line="360" w:lineRule="auto"/>
        <w:ind w:left="0" w:right="27" w:firstLine="990"/>
        <w:jc w:val="both"/>
        <w:rPr>
          <w:rFonts w:ascii="Times New Roman" w:hAnsi="Times New Roman" w:cs="Times New Roman"/>
          <w:sz w:val="24"/>
          <w:szCs w:val="24"/>
        </w:rPr>
      </w:pPr>
      <w:r w:rsidRPr="00EA53FF">
        <w:rPr>
          <w:rFonts w:ascii="Times New Roman" w:hAnsi="Times New Roman" w:cs="Times New Roman"/>
          <w:sz w:val="24"/>
          <w:szCs w:val="24"/>
        </w:rPr>
        <w:t xml:space="preserve">Section 63 AC of the Gujarat Tenancy and Agricultural Lands Act, 1948 inter alia, provides that the institutions mentioned in the said provision shall be entitled to apply for conversion of land to non-agricultural purpose if the land in question is purchased by such institutions on or before 30th June, 2015. Similar provisions have been made in section 54B of Saurashtra </w:t>
      </w:r>
      <w:proofErr w:type="spellStart"/>
      <w:r w:rsidRPr="00EA53FF">
        <w:rPr>
          <w:rFonts w:ascii="Times New Roman" w:hAnsi="Times New Roman" w:cs="Times New Roman"/>
          <w:sz w:val="24"/>
          <w:szCs w:val="24"/>
        </w:rPr>
        <w:t>Gharkhed</w:t>
      </w:r>
      <w:proofErr w:type="spellEnd"/>
      <w:r w:rsidRPr="00EA53FF">
        <w:rPr>
          <w:rFonts w:ascii="Times New Roman" w:hAnsi="Times New Roman" w:cs="Times New Roman"/>
          <w:sz w:val="24"/>
          <w:szCs w:val="24"/>
        </w:rPr>
        <w:t>, Tenancy Settlement and Agricultural Lands Ordinance, 1949 and section 89 C of the Gujarat Tenancy and Agricultural Lands (</w:t>
      </w:r>
      <w:proofErr w:type="spellStart"/>
      <w:r w:rsidRPr="00EA53FF">
        <w:rPr>
          <w:rFonts w:ascii="Times New Roman" w:hAnsi="Times New Roman" w:cs="Times New Roman"/>
          <w:sz w:val="24"/>
          <w:szCs w:val="24"/>
        </w:rPr>
        <w:t>Vidarbh</w:t>
      </w:r>
      <w:proofErr w:type="spellEnd"/>
      <w:r w:rsidRPr="00EA53FF">
        <w:rPr>
          <w:rFonts w:ascii="Times New Roman" w:hAnsi="Times New Roman" w:cs="Times New Roman"/>
          <w:sz w:val="24"/>
          <w:szCs w:val="24"/>
        </w:rPr>
        <w:t xml:space="preserve"> Region and Kutch Area) Act, 1958.</w:t>
      </w:r>
    </w:p>
    <w:p w:rsidR="002B350E" w:rsidRDefault="009B0D69" w:rsidP="000C51ED">
      <w:pPr>
        <w:spacing w:line="360" w:lineRule="auto"/>
        <w:ind w:right="27" w:firstLine="720"/>
        <w:jc w:val="both"/>
        <w:rPr>
          <w:rFonts w:ascii="Times New Roman" w:hAnsi="Times New Roman" w:cs="Times New Roman"/>
          <w:sz w:val="24"/>
          <w:szCs w:val="24"/>
        </w:rPr>
      </w:pPr>
      <w:r>
        <w:rPr>
          <w:rFonts w:ascii="Times New Roman" w:hAnsi="Times New Roman" w:cs="Times New Roman"/>
          <w:sz w:val="24"/>
          <w:szCs w:val="24"/>
        </w:rPr>
        <w:t>However, representations have been received from charitable institutions promoting charity to further extend the date for making application for conversion of such lands purchased on or before 30</w:t>
      </w:r>
      <w:r w:rsidRPr="009B0D69">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as</w:t>
      </w:r>
      <w:r w:rsidR="002B350E">
        <w:rPr>
          <w:rFonts w:ascii="Times New Roman" w:hAnsi="Times New Roman" w:cs="Times New Roman"/>
          <w:sz w:val="24"/>
          <w:szCs w:val="24"/>
        </w:rPr>
        <w:t xml:space="preserve"> such institutions have not been able to apply within time limit due to various reasons and because of this, such institutions have not been able to start charity work.</w:t>
      </w:r>
    </w:p>
    <w:p w:rsidR="009B0D69" w:rsidRDefault="00E024D6" w:rsidP="00E024D6">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ab/>
      </w:r>
      <w:r w:rsidR="009B0D69" w:rsidRPr="009B0D69">
        <w:rPr>
          <w:rFonts w:ascii="Times New Roman" w:hAnsi="Times New Roman" w:cs="Times New Roman"/>
          <w:sz w:val="24"/>
          <w:szCs w:val="24"/>
        </w:rPr>
        <w:t>Necessary amendment</w:t>
      </w:r>
      <w:r w:rsidR="002B350E">
        <w:rPr>
          <w:rFonts w:ascii="Times New Roman" w:hAnsi="Times New Roman" w:cs="Times New Roman"/>
          <w:sz w:val="24"/>
          <w:szCs w:val="24"/>
        </w:rPr>
        <w:t>s are</w:t>
      </w:r>
      <w:r w:rsidR="009B0D69">
        <w:rPr>
          <w:rFonts w:ascii="Times New Roman" w:hAnsi="Times New Roman" w:cs="Times New Roman"/>
          <w:sz w:val="24"/>
          <w:szCs w:val="24"/>
        </w:rPr>
        <w:t xml:space="preserve"> </w:t>
      </w:r>
      <w:r w:rsidR="002B350E">
        <w:rPr>
          <w:rFonts w:ascii="Times New Roman" w:hAnsi="Times New Roman" w:cs="Times New Roman"/>
          <w:sz w:val="24"/>
          <w:szCs w:val="24"/>
        </w:rPr>
        <w:t xml:space="preserve">therefore, </w:t>
      </w:r>
      <w:r w:rsidR="009B0D69" w:rsidRPr="009B0D69">
        <w:rPr>
          <w:rFonts w:ascii="Times New Roman" w:hAnsi="Times New Roman" w:cs="Times New Roman"/>
          <w:sz w:val="24"/>
          <w:szCs w:val="24"/>
        </w:rPr>
        <w:t xml:space="preserve">proposed in </w:t>
      </w:r>
      <w:r w:rsidR="002B350E">
        <w:rPr>
          <w:rFonts w:ascii="Times New Roman" w:hAnsi="Times New Roman" w:cs="Times New Roman"/>
          <w:sz w:val="24"/>
          <w:szCs w:val="24"/>
        </w:rPr>
        <w:t xml:space="preserve">section 63AC of </w:t>
      </w:r>
      <w:r w:rsidR="00AC4382">
        <w:rPr>
          <w:rFonts w:ascii="Times New Roman" w:hAnsi="Times New Roman" w:cs="Times New Roman"/>
          <w:sz w:val="24"/>
          <w:szCs w:val="24"/>
        </w:rPr>
        <w:t xml:space="preserve">the </w:t>
      </w:r>
      <w:r w:rsidR="002B350E" w:rsidRPr="009B0D69">
        <w:rPr>
          <w:rFonts w:ascii="Times New Roman" w:hAnsi="Times New Roman" w:cs="Times New Roman"/>
          <w:sz w:val="24"/>
          <w:szCs w:val="24"/>
        </w:rPr>
        <w:t>Gujarat Tenancy and</w:t>
      </w:r>
      <w:r w:rsidR="002B350E">
        <w:rPr>
          <w:rFonts w:ascii="Times New Roman" w:hAnsi="Times New Roman" w:cs="Times New Roman"/>
          <w:sz w:val="24"/>
          <w:szCs w:val="24"/>
        </w:rPr>
        <w:t xml:space="preserve"> </w:t>
      </w:r>
      <w:r w:rsidR="002B350E" w:rsidRPr="009B0D69">
        <w:rPr>
          <w:rFonts w:ascii="Times New Roman" w:hAnsi="Times New Roman" w:cs="Times New Roman"/>
          <w:sz w:val="24"/>
          <w:szCs w:val="24"/>
        </w:rPr>
        <w:t xml:space="preserve">Agricultural Lands Act, </w:t>
      </w:r>
      <w:r w:rsidR="004D09F3">
        <w:rPr>
          <w:rFonts w:ascii="Times New Roman" w:hAnsi="Times New Roman" w:cs="Times New Roman"/>
          <w:sz w:val="24"/>
          <w:szCs w:val="24"/>
        </w:rPr>
        <w:t>1948</w:t>
      </w:r>
      <w:r w:rsidR="002B350E">
        <w:rPr>
          <w:rFonts w:ascii="Times New Roman" w:hAnsi="Times New Roman" w:cs="Times New Roman"/>
          <w:sz w:val="24"/>
          <w:szCs w:val="24"/>
        </w:rPr>
        <w:t xml:space="preserve">, section 54B of </w:t>
      </w:r>
      <w:r w:rsidR="00AC4382">
        <w:rPr>
          <w:rFonts w:ascii="Times New Roman" w:hAnsi="Times New Roman" w:cs="Times New Roman"/>
          <w:sz w:val="24"/>
          <w:szCs w:val="24"/>
        </w:rPr>
        <w:t xml:space="preserve">the </w:t>
      </w:r>
      <w:r w:rsidR="002B350E" w:rsidRPr="009B0D69">
        <w:rPr>
          <w:rFonts w:ascii="Times New Roman" w:hAnsi="Times New Roman" w:cs="Times New Roman"/>
          <w:sz w:val="24"/>
          <w:szCs w:val="24"/>
        </w:rPr>
        <w:t xml:space="preserve">Saurashtra </w:t>
      </w:r>
      <w:proofErr w:type="spellStart"/>
      <w:r w:rsidR="002B350E" w:rsidRPr="009B0D69">
        <w:rPr>
          <w:rFonts w:ascii="Times New Roman" w:hAnsi="Times New Roman" w:cs="Times New Roman"/>
          <w:sz w:val="24"/>
          <w:szCs w:val="24"/>
        </w:rPr>
        <w:t>Gharkhed</w:t>
      </w:r>
      <w:proofErr w:type="spellEnd"/>
      <w:r w:rsidR="002B350E" w:rsidRPr="009B0D69">
        <w:rPr>
          <w:rFonts w:ascii="Times New Roman" w:hAnsi="Times New Roman" w:cs="Times New Roman"/>
          <w:sz w:val="24"/>
          <w:szCs w:val="24"/>
        </w:rPr>
        <w:t>, Tenancy Settlement and Agricultural</w:t>
      </w:r>
      <w:r w:rsidR="002B350E">
        <w:rPr>
          <w:rFonts w:ascii="Times New Roman" w:hAnsi="Times New Roman" w:cs="Times New Roman"/>
          <w:sz w:val="24"/>
          <w:szCs w:val="24"/>
        </w:rPr>
        <w:t xml:space="preserve"> </w:t>
      </w:r>
      <w:r w:rsidR="002B350E" w:rsidRPr="009B0D69">
        <w:rPr>
          <w:rFonts w:ascii="Times New Roman" w:hAnsi="Times New Roman" w:cs="Times New Roman"/>
          <w:sz w:val="24"/>
          <w:szCs w:val="24"/>
        </w:rPr>
        <w:t>Lands Ordinance, 1949</w:t>
      </w:r>
      <w:r w:rsidR="002B350E">
        <w:rPr>
          <w:rFonts w:ascii="Times New Roman" w:hAnsi="Times New Roman" w:cs="Times New Roman"/>
          <w:sz w:val="24"/>
          <w:szCs w:val="24"/>
        </w:rPr>
        <w:t xml:space="preserve"> and section 89C </w:t>
      </w:r>
      <w:r w:rsidR="00AC4382">
        <w:rPr>
          <w:rFonts w:ascii="Times New Roman" w:hAnsi="Times New Roman" w:cs="Times New Roman"/>
          <w:sz w:val="24"/>
          <w:szCs w:val="24"/>
        </w:rPr>
        <w:t xml:space="preserve">of the </w:t>
      </w:r>
      <w:r w:rsidR="002B350E" w:rsidRPr="009B0D69">
        <w:rPr>
          <w:rFonts w:ascii="Times New Roman" w:hAnsi="Times New Roman" w:cs="Times New Roman"/>
          <w:sz w:val="24"/>
          <w:szCs w:val="24"/>
        </w:rPr>
        <w:t>Gujarat Tenancy and Agricultural Lands (</w:t>
      </w:r>
      <w:proofErr w:type="spellStart"/>
      <w:r w:rsidR="002B350E">
        <w:rPr>
          <w:rFonts w:ascii="Times New Roman" w:hAnsi="Times New Roman" w:cs="Times New Roman"/>
          <w:sz w:val="24"/>
          <w:szCs w:val="24"/>
        </w:rPr>
        <w:t>V</w:t>
      </w:r>
      <w:r w:rsidR="002B350E" w:rsidRPr="009B0D69">
        <w:rPr>
          <w:rFonts w:ascii="Times New Roman" w:hAnsi="Times New Roman" w:cs="Times New Roman"/>
          <w:sz w:val="24"/>
          <w:szCs w:val="24"/>
        </w:rPr>
        <w:t>idarbh</w:t>
      </w:r>
      <w:proofErr w:type="spellEnd"/>
      <w:r w:rsidR="002B350E" w:rsidRPr="009B0D69">
        <w:rPr>
          <w:rFonts w:ascii="Times New Roman" w:hAnsi="Times New Roman" w:cs="Times New Roman"/>
          <w:sz w:val="24"/>
          <w:szCs w:val="24"/>
        </w:rPr>
        <w:t xml:space="preserve"> Region and</w:t>
      </w:r>
      <w:r w:rsidR="002B350E">
        <w:rPr>
          <w:rFonts w:ascii="Times New Roman" w:hAnsi="Times New Roman" w:cs="Times New Roman"/>
          <w:sz w:val="24"/>
          <w:szCs w:val="24"/>
        </w:rPr>
        <w:t xml:space="preserve"> </w:t>
      </w:r>
      <w:r w:rsidR="002B350E" w:rsidRPr="009B0D69">
        <w:rPr>
          <w:rFonts w:ascii="Times New Roman" w:hAnsi="Times New Roman" w:cs="Times New Roman"/>
          <w:sz w:val="24"/>
          <w:szCs w:val="24"/>
        </w:rPr>
        <w:t xml:space="preserve">Kutch </w:t>
      </w:r>
      <w:r w:rsidR="002B350E">
        <w:rPr>
          <w:rFonts w:ascii="Times New Roman" w:hAnsi="Times New Roman" w:cs="Times New Roman"/>
          <w:sz w:val="24"/>
          <w:szCs w:val="24"/>
        </w:rPr>
        <w:t>Area</w:t>
      </w:r>
      <w:r w:rsidR="002B350E" w:rsidRPr="009B0D69">
        <w:rPr>
          <w:rFonts w:ascii="Times New Roman" w:hAnsi="Times New Roman" w:cs="Times New Roman"/>
          <w:sz w:val="24"/>
          <w:szCs w:val="24"/>
        </w:rPr>
        <w:t>) Act, 1958</w:t>
      </w:r>
      <w:r w:rsidR="009B0D69" w:rsidRPr="009B0D69">
        <w:rPr>
          <w:rFonts w:ascii="Times New Roman" w:hAnsi="Times New Roman" w:cs="Times New Roman"/>
          <w:sz w:val="24"/>
          <w:szCs w:val="24"/>
        </w:rPr>
        <w:t xml:space="preserve">. </w:t>
      </w:r>
      <w:r w:rsidR="00180DEE">
        <w:rPr>
          <w:rFonts w:ascii="Times New Roman" w:hAnsi="Times New Roman" w:cs="Times New Roman"/>
          <w:sz w:val="24"/>
          <w:szCs w:val="24"/>
        </w:rPr>
        <w:t>Clauses 2</w:t>
      </w:r>
      <w:r w:rsidR="009B0D69" w:rsidRPr="009B0D69">
        <w:rPr>
          <w:rFonts w:ascii="Times New Roman" w:hAnsi="Times New Roman" w:cs="Times New Roman"/>
          <w:sz w:val="24"/>
          <w:szCs w:val="24"/>
        </w:rPr>
        <w:t xml:space="preserve">, </w:t>
      </w:r>
      <w:r w:rsidR="00AC4382">
        <w:rPr>
          <w:rFonts w:ascii="Times New Roman" w:hAnsi="Times New Roman" w:cs="Times New Roman"/>
          <w:sz w:val="24"/>
          <w:szCs w:val="24"/>
        </w:rPr>
        <w:t xml:space="preserve">3, and </w:t>
      </w:r>
      <w:r w:rsidR="009B0D69" w:rsidRPr="009B0D69">
        <w:rPr>
          <w:rFonts w:ascii="Times New Roman" w:hAnsi="Times New Roman" w:cs="Times New Roman"/>
          <w:sz w:val="24"/>
          <w:szCs w:val="24"/>
        </w:rPr>
        <w:t>4</w:t>
      </w:r>
      <w:r w:rsidR="009B0D69">
        <w:rPr>
          <w:rFonts w:ascii="Times New Roman" w:hAnsi="Times New Roman" w:cs="Times New Roman"/>
          <w:sz w:val="24"/>
          <w:szCs w:val="24"/>
        </w:rPr>
        <w:t xml:space="preserve"> </w:t>
      </w:r>
      <w:r w:rsidR="00180DEE">
        <w:rPr>
          <w:rFonts w:ascii="Times New Roman" w:hAnsi="Times New Roman" w:cs="Times New Roman"/>
          <w:sz w:val="24"/>
          <w:szCs w:val="24"/>
        </w:rPr>
        <w:t xml:space="preserve">of this Bill </w:t>
      </w:r>
      <w:r w:rsidR="009B0D69" w:rsidRPr="009B0D69">
        <w:rPr>
          <w:rFonts w:ascii="Times New Roman" w:hAnsi="Times New Roman" w:cs="Times New Roman"/>
          <w:sz w:val="24"/>
          <w:szCs w:val="24"/>
        </w:rPr>
        <w:t>provide for the same.</w:t>
      </w:r>
    </w:p>
    <w:p w:rsidR="00180DEE" w:rsidRDefault="00E024D6" w:rsidP="00E024D6">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ab/>
      </w:r>
      <w:r w:rsidR="00180DEE" w:rsidRPr="00180DEE">
        <w:rPr>
          <w:rFonts w:ascii="Times New Roman" w:hAnsi="Times New Roman" w:cs="Times New Roman"/>
          <w:sz w:val="24"/>
          <w:szCs w:val="24"/>
        </w:rPr>
        <w:t>This Bill seeks to amend the said three Tenancy Acts to achieve the</w:t>
      </w:r>
      <w:r w:rsidR="00180DEE">
        <w:rPr>
          <w:rFonts w:ascii="Times New Roman" w:hAnsi="Times New Roman" w:cs="Times New Roman"/>
          <w:sz w:val="24"/>
          <w:szCs w:val="24"/>
        </w:rPr>
        <w:t xml:space="preserve"> </w:t>
      </w:r>
      <w:r w:rsidR="00180DEE" w:rsidRPr="00180DEE">
        <w:rPr>
          <w:rFonts w:ascii="Times New Roman" w:hAnsi="Times New Roman" w:cs="Times New Roman"/>
          <w:sz w:val="24"/>
          <w:szCs w:val="24"/>
        </w:rPr>
        <w:t>aforesaid objects.</w:t>
      </w:r>
    </w:p>
    <w:p w:rsidR="008432C5" w:rsidRPr="008432C5" w:rsidRDefault="008432C5" w:rsidP="00E024D6">
      <w:pPr>
        <w:spacing w:line="360" w:lineRule="auto"/>
        <w:ind w:right="27"/>
        <w:jc w:val="both"/>
        <w:rPr>
          <w:rFonts w:ascii="Times New Roman" w:hAnsi="Times New Roman" w:cs="Times New Roman"/>
          <w:sz w:val="6"/>
          <w:szCs w:val="6"/>
        </w:rPr>
      </w:pPr>
    </w:p>
    <w:p w:rsidR="008432C5" w:rsidRDefault="00BA7D5C" w:rsidP="008432C5">
      <w:pPr>
        <w:spacing w:line="360" w:lineRule="auto"/>
        <w:ind w:right="27"/>
        <w:jc w:val="right"/>
        <w:rPr>
          <w:rFonts w:ascii="Times New Roman" w:hAnsi="Times New Roman" w:cs="Times New Roman"/>
          <w:sz w:val="24"/>
          <w:szCs w:val="24"/>
        </w:rPr>
      </w:pPr>
      <w:r>
        <w:rPr>
          <w:rFonts w:ascii="Times New Roman" w:eastAsia="Times New Roman" w:hAnsi="Times New Roman" w:cs="Times New Roman"/>
        </w:rPr>
        <w:t xml:space="preserve"> </w:t>
      </w:r>
      <w:r w:rsidR="008432C5">
        <w:rPr>
          <w:rFonts w:ascii="Times New Roman" w:eastAsia="Times New Roman" w:hAnsi="Times New Roman" w:cs="Times New Roman"/>
        </w:rPr>
        <w:t>(</w:t>
      </w:r>
      <w:r w:rsidR="00677E55">
        <w:rPr>
          <w:rFonts w:ascii="Times New Roman" w:eastAsia="Times New Roman" w:hAnsi="Times New Roman" w:cs="Times New Roman"/>
          <w:b/>
          <w:bCs/>
        </w:rPr>
        <w:t>BALVANTSINH RAJPUT</w:t>
      </w:r>
      <w:r w:rsidR="008432C5">
        <w:rPr>
          <w:rFonts w:ascii="Times New Roman" w:eastAsia="Times New Roman" w:hAnsi="Times New Roman" w:cs="Times New Roman"/>
          <w:b/>
          <w:bCs/>
        </w:rPr>
        <w:t>)</w:t>
      </w:r>
    </w:p>
    <w:p w:rsidR="004D43BF" w:rsidRPr="004D43BF" w:rsidRDefault="004D43BF" w:rsidP="004D43BF">
      <w:pPr>
        <w:spacing w:line="360" w:lineRule="auto"/>
        <w:ind w:right="27"/>
        <w:jc w:val="center"/>
        <w:rPr>
          <w:rFonts w:ascii="Times New Roman" w:hAnsi="Times New Roman" w:cs="Times New Roman"/>
          <w:b/>
          <w:bCs/>
          <w:sz w:val="24"/>
          <w:szCs w:val="24"/>
        </w:rPr>
      </w:pPr>
      <w:r w:rsidRPr="004D43BF">
        <w:rPr>
          <w:rFonts w:ascii="Times New Roman" w:hAnsi="Times New Roman" w:cs="Times New Roman"/>
          <w:b/>
          <w:bCs/>
          <w:sz w:val="24"/>
          <w:szCs w:val="24"/>
        </w:rPr>
        <w:lastRenderedPageBreak/>
        <w:t>MEMORANDUM REGARDING DELEGATED LEGISLATION</w:t>
      </w:r>
    </w:p>
    <w:p w:rsidR="004D43BF" w:rsidRPr="004D43BF" w:rsidRDefault="004D43BF" w:rsidP="004D43BF">
      <w:pPr>
        <w:spacing w:line="360" w:lineRule="auto"/>
        <w:ind w:right="27"/>
        <w:jc w:val="both"/>
        <w:rPr>
          <w:rFonts w:ascii="Times New Roman" w:hAnsi="Times New Roman" w:cs="Times New Roman"/>
          <w:sz w:val="24"/>
          <w:szCs w:val="24"/>
        </w:rPr>
      </w:pPr>
      <w:r w:rsidRPr="004D43BF">
        <w:rPr>
          <w:rFonts w:ascii="Times New Roman" w:hAnsi="Times New Roman" w:cs="Times New Roman"/>
          <w:sz w:val="24"/>
          <w:szCs w:val="24"/>
        </w:rPr>
        <w:tab/>
        <w:t>This Bill provides for delegation of legislative powers in the following respects:-</w:t>
      </w:r>
    </w:p>
    <w:p w:rsidR="004D43BF" w:rsidRDefault="004D43BF" w:rsidP="004D43BF">
      <w:pPr>
        <w:spacing w:line="360" w:lineRule="auto"/>
        <w:ind w:right="27"/>
        <w:jc w:val="both"/>
        <w:rPr>
          <w:rFonts w:ascii="Times New Roman" w:hAnsi="Times New Roman" w:cs="Times New Roman"/>
          <w:sz w:val="24"/>
          <w:szCs w:val="24"/>
        </w:rPr>
      </w:pPr>
      <w:r w:rsidRPr="004D43BF">
        <w:rPr>
          <w:rFonts w:ascii="Times New Roman" w:hAnsi="Times New Roman" w:cs="Times New Roman"/>
          <w:b/>
          <w:bCs/>
          <w:i/>
          <w:iCs/>
          <w:sz w:val="24"/>
          <w:szCs w:val="24"/>
        </w:rPr>
        <w:t>Clause 1.</w:t>
      </w:r>
      <w:r w:rsidRPr="004D43BF">
        <w:rPr>
          <w:rFonts w:ascii="Times New Roman" w:hAnsi="Times New Roman" w:cs="Times New Roman"/>
          <w:b/>
          <w:bCs/>
          <w:sz w:val="24"/>
          <w:szCs w:val="24"/>
        </w:rPr>
        <w:t xml:space="preserve"> -</w:t>
      </w:r>
      <w:r w:rsidRPr="004D43BF">
        <w:rPr>
          <w:rFonts w:ascii="Times New Roman" w:hAnsi="Times New Roman" w:cs="Times New Roman"/>
          <w:sz w:val="24"/>
          <w:szCs w:val="24"/>
        </w:rPr>
        <w:tab/>
        <w:t xml:space="preserve">Sub-clause (2) of this clause empowers the State Government to appoint by notification in the </w:t>
      </w:r>
      <w:r w:rsidRPr="004D43BF">
        <w:rPr>
          <w:rFonts w:ascii="Times New Roman" w:hAnsi="Times New Roman" w:cs="Times New Roman"/>
          <w:i/>
          <w:iCs/>
          <w:sz w:val="24"/>
          <w:szCs w:val="24"/>
        </w:rPr>
        <w:t>Official Gazette,</w:t>
      </w:r>
      <w:r w:rsidRPr="004D43BF">
        <w:rPr>
          <w:rFonts w:ascii="Times New Roman" w:hAnsi="Times New Roman" w:cs="Times New Roman"/>
          <w:sz w:val="24"/>
          <w:szCs w:val="24"/>
        </w:rPr>
        <w:t xml:space="preserve"> the date on which the Act shall come into force.</w:t>
      </w:r>
    </w:p>
    <w:p w:rsidR="007C7EEF" w:rsidRDefault="009749E3" w:rsidP="007C7EEF">
      <w:pPr>
        <w:spacing w:line="360" w:lineRule="auto"/>
        <w:ind w:right="27"/>
        <w:jc w:val="both"/>
        <w:rPr>
          <w:rFonts w:ascii="Times New Roman" w:hAnsi="Times New Roman" w:cs="Times New Roman"/>
          <w:sz w:val="24"/>
          <w:szCs w:val="24"/>
        </w:rPr>
      </w:pPr>
      <w:r>
        <w:rPr>
          <w:rFonts w:ascii="Times New Roman" w:hAnsi="Times New Roman" w:cs="Times New Roman"/>
          <w:b/>
          <w:bCs/>
          <w:i/>
          <w:iCs/>
          <w:sz w:val="24"/>
          <w:szCs w:val="24"/>
        </w:rPr>
        <w:t>Clause 2</w:t>
      </w:r>
      <w:r w:rsidR="007C7EEF" w:rsidRPr="004D43BF">
        <w:rPr>
          <w:rFonts w:ascii="Times New Roman" w:hAnsi="Times New Roman" w:cs="Times New Roman"/>
          <w:b/>
          <w:bCs/>
          <w:i/>
          <w:iCs/>
          <w:sz w:val="24"/>
          <w:szCs w:val="24"/>
        </w:rPr>
        <w:t>.</w:t>
      </w:r>
      <w:r w:rsidR="007C7EEF" w:rsidRPr="004D43BF">
        <w:rPr>
          <w:rFonts w:ascii="Times New Roman" w:hAnsi="Times New Roman" w:cs="Times New Roman"/>
          <w:b/>
          <w:bCs/>
          <w:sz w:val="24"/>
          <w:szCs w:val="24"/>
        </w:rPr>
        <w:t xml:space="preserve"> -</w:t>
      </w:r>
      <w:r w:rsidR="007C7EEF" w:rsidRPr="004D43BF">
        <w:rPr>
          <w:rFonts w:ascii="Times New Roman" w:hAnsi="Times New Roman" w:cs="Times New Roman"/>
          <w:sz w:val="24"/>
          <w:szCs w:val="24"/>
        </w:rPr>
        <w:tab/>
      </w:r>
      <w:r w:rsidR="007E0546">
        <w:rPr>
          <w:rFonts w:ascii="Times New Roman" w:hAnsi="Times New Roman" w:cs="Times New Roman"/>
          <w:sz w:val="24"/>
          <w:szCs w:val="24"/>
        </w:rPr>
        <w:t xml:space="preserve">Sub-section (1) of section </w:t>
      </w:r>
      <w:r w:rsidR="00090265">
        <w:rPr>
          <w:rFonts w:ascii="Times New Roman" w:hAnsi="Times New Roman" w:cs="Times New Roman"/>
          <w:sz w:val="24"/>
          <w:szCs w:val="24"/>
        </w:rPr>
        <w:t>63AC</w:t>
      </w:r>
      <w:r w:rsidR="007E0546">
        <w:rPr>
          <w:rFonts w:ascii="Times New Roman" w:hAnsi="Times New Roman" w:cs="Times New Roman"/>
          <w:sz w:val="24"/>
          <w:szCs w:val="24"/>
        </w:rPr>
        <w:t xml:space="preserve"> of the </w:t>
      </w:r>
      <w:r w:rsidR="00CB5C05">
        <w:rPr>
          <w:rFonts w:ascii="Times New Roman" w:hAnsi="Times New Roman" w:cs="Times New Roman"/>
          <w:sz w:val="24"/>
          <w:szCs w:val="24"/>
        </w:rPr>
        <w:t>Gujarat Tenancy and Agricultural Lands Act, 1948</w:t>
      </w:r>
      <w:r w:rsidR="007E0546">
        <w:rPr>
          <w:rFonts w:ascii="Times New Roman" w:hAnsi="Times New Roman" w:cs="Times New Roman"/>
          <w:sz w:val="24"/>
          <w:szCs w:val="24"/>
        </w:rPr>
        <w:t xml:space="preserve"> </w:t>
      </w:r>
      <w:r w:rsidR="00EB35E4">
        <w:rPr>
          <w:rFonts w:ascii="Times New Roman" w:hAnsi="Times New Roman" w:cs="Times New Roman"/>
          <w:sz w:val="24"/>
          <w:szCs w:val="24"/>
        </w:rPr>
        <w:t>proposed to be amended by</w:t>
      </w:r>
      <w:r w:rsidR="0059127C">
        <w:rPr>
          <w:rFonts w:ascii="Times New Roman" w:hAnsi="Times New Roman" w:cs="Times New Roman"/>
          <w:sz w:val="24"/>
          <w:szCs w:val="24"/>
        </w:rPr>
        <w:t xml:space="preserve"> this clause </w:t>
      </w:r>
      <w:r w:rsidR="007E0546" w:rsidRPr="004D43BF">
        <w:rPr>
          <w:rFonts w:ascii="Times New Roman" w:hAnsi="Times New Roman" w:cs="Times New Roman"/>
          <w:sz w:val="24"/>
          <w:szCs w:val="24"/>
        </w:rPr>
        <w:t xml:space="preserve">empowers the State Government to </w:t>
      </w:r>
      <w:r w:rsidR="007E0546">
        <w:rPr>
          <w:rFonts w:ascii="Times New Roman" w:hAnsi="Times New Roman" w:cs="Times New Roman"/>
          <w:sz w:val="24"/>
          <w:szCs w:val="24"/>
        </w:rPr>
        <w:t xml:space="preserve">specify, </w:t>
      </w:r>
      <w:r w:rsidR="007E0546" w:rsidRPr="004D43BF">
        <w:rPr>
          <w:rFonts w:ascii="Times New Roman" w:hAnsi="Times New Roman" w:cs="Times New Roman"/>
          <w:sz w:val="24"/>
          <w:szCs w:val="24"/>
        </w:rPr>
        <w:t xml:space="preserve">by notification in the </w:t>
      </w:r>
      <w:r w:rsidR="007E0546" w:rsidRPr="004D43BF">
        <w:rPr>
          <w:rFonts w:ascii="Times New Roman" w:hAnsi="Times New Roman" w:cs="Times New Roman"/>
          <w:i/>
          <w:iCs/>
          <w:sz w:val="24"/>
          <w:szCs w:val="24"/>
        </w:rPr>
        <w:t>Official Gazette,</w:t>
      </w:r>
      <w:r w:rsidR="007E0546" w:rsidRPr="004D43BF">
        <w:rPr>
          <w:rFonts w:ascii="Times New Roman" w:hAnsi="Times New Roman" w:cs="Times New Roman"/>
          <w:sz w:val="24"/>
          <w:szCs w:val="24"/>
        </w:rPr>
        <w:t xml:space="preserve"> the </w:t>
      </w:r>
      <w:r w:rsidR="007E0546">
        <w:rPr>
          <w:rFonts w:ascii="Times New Roman" w:hAnsi="Times New Roman" w:cs="Times New Roman"/>
          <w:sz w:val="24"/>
          <w:szCs w:val="24"/>
        </w:rPr>
        <w:t>time within which the application may be made by the public trust or the company as specified therein, to the Collector for conversion of land, purchased on or before 30</w:t>
      </w:r>
      <w:r w:rsidR="007E0546" w:rsidRPr="00807418">
        <w:rPr>
          <w:rFonts w:ascii="Times New Roman" w:hAnsi="Times New Roman" w:cs="Times New Roman"/>
          <w:sz w:val="24"/>
          <w:szCs w:val="24"/>
          <w:vertAlign w:val="superscript"/>
        </w:rPr>
        <w:t>th</w:t>
      </w:r>
      <w:r w:rsidR="007E0546">
        <w:rPr>
          <w:rFonts w:ascii="Times New Roman" w:hAnsi="Times New Roman" w:cs="Times New Roman"/>
          <w:sz w:val="24"/>
          <w:szCs w:val="24"/>
        </w:rPr>
        <w:t xml:space="preserve"> June, 2015, into non-agricultural purpose.</w:t>
      </w:r>
    </w:p>
    <w:p w:rsidR="009749E3" w:rsidRDefault="009749E3" w:rsidP="009749E3">
      <w:pPr>
        <w:spacing w:line="360" w:lineRule="auto"/>
        <w:ind w:right="27"/>
        <w:jc w:val="both"/>
        <w:rPr>
          <w:rFonts w:ascii="Times New Roman" w:hAnsi="Times New Roman" w:cs="Times New Roman"/>
          <w:sz w:val="24"/>
          <w:szCs w:val="24"/>
        </w:rPr>
      </w:pPr>
      <w:r>
        <w:rPr>
          <w:rFonts w:ascii="Times New Roman" w:hAnsi="Times New Roman" w:cs="Times New Roman"/>
          <w:b/>
          <w:bCs/>
          <w:i/>
          <w:iCs/>
          <w:sz w:val="24"/>
          <w:szCs w:val="24"/>
        </w:rPr>
        <w:t>Clause 3</w:t>
      </w:r>
      <w:r w:rsidRPr="004D43BF">
        <w:rPr>
          <w:rFonts w:ascii="Times New Roman" w:hAnsi="Times New Roman" w:cs="Times New Roman"/>
          <w:b/>
          <w:bCs/>
          <w:i/>
          <w:iCs/>
          <w:sz w:val="24"/>
          <w:szCs w:val="24"/>
        </w:rPr>
        <w:t>.</w:t>
      </w:r>
      <w:r w:rsidRPr="004D43BF">
        <w:rPr>
          <w:rFonts w:ascii="Times New Roman" w:hAnsi="Times New Roman" w:cs="Times New Roman"/>
          <w:b/>
          <w:bCs/>
          <w:sz w:val="24"/>
          <w:szCs w:val="24"/>
        </w:rPr>
        <w:t xml:space="preserve"> -</w:t>
      </w:r>
      <w:r w:rsidRPr="004D43BF">
        <w:rPr>
          <w:rFonts w:ascii="Times New Roman" w:hAnsi="Times New Roman" w:cs="Times New Roman"/>
          <w:sz w:val="24"/>
          <w:szCs w:val="24"/>
        </w:rPr>
        <w:tab/>
      </w:r>
      <w:r w:rsidR="00302A3F">
        <w:rPr>
          <w:rFonts w:ascii="Times New Roman" w:hAnsi="Times New Roman" w:cs="Times New Roman"/>
          <w:sz w:val="24"/>
          <w:szCs w:val="24"/>
        </w:rPr>
        <w:t xml:space="preserve">Sub-section (1) of section 54B of the Saurashtra </w:t>
      </w:r>
      <w:proofErr w:type="spellStart"/>
      <w:r w:rsidR="00302A3F">
        <w:rPr>
          <w:rFonts w:ascii="Times New Roman" w:hAnsi="Times New Roman" w:cs="Times New Roman"/>
          <w:sz w:val="24"/>
          <w:szCs w:val="24"/>
        </w:rPr>
        <w:t>Gharkhed</w:t>
      </w:r>
      <w:proofErr w:type="spellEnd"/>
      <w:r w:rsidR="00302A3F">
        <w:rPr>
          <w:rFonts w:ascii="Times New Roman" w:hAnsi="Times New Roman" w:cs="Times New Roman"/>
          <w:sz w:val="24"/>
          <w:szCs w:val="24"/>
        </w:rPr>
        <w:t xml:space="preserve">, Tenancy Settlement and Agricultural Lands Ordinance, </w:t>
      </w:r>
      <w:proofErr w:type="gramStart"/>
      <w:r w:rsidR="00302A3F">
        <w:rPr>
          <w:rFonts w:ascii="Times New Roman" w:hAnsi="Times New Roman" w:cs="Times New Roman"/>
          <w:sz w:val="24"/>
          <w:szCs w:val="24"/>
        </w:rPr>
        <w:t>1949</w:t>
      </w:r>
      <w:r w:rsidR="0059127C" w:rsidRPr="0059127C">
        <w:rPr>
          <w:rFonts w:ascii="Times New Roman" w:hAnsi="Times New Roman" w:cs="Times New Roman"/>
          <w:sz w:val="24"/>
          <w:szCs w:val="24"/>
        </w:rPr>
        <w:t xml:space="preserve"> </w:t>
      </w:r>
      <w:r w:rsidR="00EB35E4">
        <w:rPr>
          <w:rFonts w:ascii="Times New Roman" w:hAnsi="Times New Roman" w:cs="Times New Roman"/>
          <w:sz w:val="24"/>
          <w:szCs w:val="24"/>
        </w:rPr>
        <w:t xml:space="preserve"> proposed</w:t>
      </w:r>
      <w:proofErr w:type="gramEnd"/>
      <w:r w:rsidR="00EB35E4">
        <w:rPr>
          <w:rFonts w:ascii="Times New Roman" w:hAnsi="Times New Roman" w:cs="Times New Roman"/>
          <w:sz w:val="24"/>
          <w:szCs w:val="24"/>
        </w:rPr>
        <w:t xml:space="preserve"> to be amended </w:t>
      </w:r>
      <w:r w:rsidR="0059127C">
        <w:rPr>
          <w:rFonts w:ascii="Times New Roman" w:hAnsi="Times New Roman" w:cs="Times New Roman"/>
          <w:sz w:val="24"/>
          <w:szCs w:val="24"/>
        </w:rPr>
        <w:t>by this clause</w:t>
      </w:r>
      <w:r w:rsidR="00302A3F">
        <w:rPr>
          <w:rFonts w:ascii="Times New Roman" w:hAnsi="Times New Roman" w:cs="Times New Roman"/>
          <w:sz w:val="24"/>
          <w:szCs w:val="24"/>
        </w:rPr>
        <w:t xml:space="preserve"> </w:t>
      </w:r>
      <w:r w:rsidRPr="004D43BF">
        <w:rPr>
          <w:rFonts w:ascii="Times New Roman" w:hAnsi="Times New Roman" w:cs="Times New Roman"/>
          <w:sz w:val="24"/>
          <w:szCs w:val="24"/>
        </w:rPr>
        <w:t xml:space="preserve">empowers the State Government to </w:t>
      </w:r>
      <w:r w:rsidR="00C00728">
        <w:rPr>
          <w:rFonts w:ascii="Times New Roman" w:hAnsi="Times New Roman" w:cs="Times New Roman"/>
          <w:sz w:val="24"/>
          <w:szCs w:val="24"/>
        </w:rPr>
        <w:t>specify</w:t>
      </w:r>
      <w:r w:rsidR="0055187B">
        <w:rPr>
          <w:rFonts w:ascii="Times New Roman" w:hAnsi="Times New Roman" w:cs="Times New Roman"/>
          <w:sz w:val="24"/>
          <w:szCs w:val="24"/>
        </w:rPr>
        <w:t>,</w:t>
      </w:r>
      <w:r w:rsidR="00C00728">
        <w:rPr>
          <w:rFonts w:ascii="Times New Roman" w:hAnsi="Times New Roman" w:cs="Times New Roman"/>
          <w:sz w:val="24"/>
          <w:szCs w:val="24"/>
        </w:rPr>
        <w:t xml:space="preserve"> </w:t>
      </w:r>
      <w:r w:rsidRPr="004D43BF">
        <w:rPr>
          <w:rFonts w:ascii="Times New Roman" w:hAnsi="Times New Roman" w:cs="Times New Roman"/>
          <w:sz w:val="24"/>
          <w:szCs w:val="24"/>
        </w:rPr>
        <w:t xml:space="preserve">by notification in the </w:t>
      </w:r>
      <w:r w:rsidRPr="004D43BF">
        <w:rPr>
          <w:rFonts w:ascii="Times New Roman" w:hAnsi="Times New Roman" w:cs="Times New Roman"/>
          <w:i/>
          <w:iCs/>
          <w:sz w:val="24"/>
          <w:szCs w:val="24"/>
        </w:rPr>
        <w:t>Official Gazette,</w:t>
      </w:r>
      <w:r w:rsidRPr="004D43BF">
        <w:rPr>
          <w:rFonts w:ascii="Times New Roman" w:hAnsi="Times New Roman" w:cs="Times New Roman"/>
          <w:sz w:val="24"/>
          <w:szCs w:val="24"/>
        </w:rPr>
        <w:t xml:space="preserve"> the </w:t>
      </w:r>
      <w:r w:rsidR="0055187B">
        <w:rPr>
          <w:rFonts w:ascii="Times New Roman" w:hAnsi="Times New Roman" w:cs="Times New Roman"/>
          <w:sz w:val="24"/>
          <w:szCs w:val="24"/>
        </w:rPr>
        <w:t>time within which the application may be made by the public trust or the company as specified therein, to the Collector for conversion of land</w:t>
      </w:r>
      <w:r w:rsidR="00807418">
        <w:rPr>
          <w:rFonts w:ascii="Times New Roman" w:hAnsi="Times New Roman" w:cs="Times New Roman"/>
          <w:sz w:val="24"/>
          <w:szCs w:val="24"/>
        </w:rPr>
        <w:t>,</w:t>
      </w:r>
      <w:r w:rsidR="0055187B">
        <w:rPr>
          <w:rFonts w:ascii="Times New Roman" w:hAnsi="Times New Roman" w:cs="Times New Roman"/>
          <w:sz w:val="24"/>
          <w:szCs w:val="24"/>
        </w:rPr>
        <w:t xml:space="preserve"> </w:t>
      </w:r>
      <w:r w:rsidR="00807418">
        <w:rPr>
          <w:rFonts w:ascii="Times New Roman" w:hAnsi="Times New Roman" w:cs="Times New Roman"/>
          <w:sz w:val="24"/>
          <w:szCs w:val="24"/>
        </w:rPr>
        <w:t>purchased on or before 30</w:t>
      </w:r>
      <w:r w:rsidR="00807418" w:rsidRPr="00807418">
        <w:rPr>
          <w:rFonts w:ascii="Times New Roman" w:hAnsi="Times New Roman" w:cs="Times New Roman"/>
          <w:sz w:val="24"/>
          <w:szCs w:val="24"/>
          <w:vertAlign w:val="superscript"/>
        </w:rPr>
        <w:t>th</w:t>
      </w:r>
      <w:r w:rsidR="00807418">
        <w:rPr>
          <w:rFonts w:ascii="Times New Roman" w:hAnsi="Times New Roman" w:cs="Times New Roman"/>
          <w:sz w:val="24"/>
          <w:szCs w:val="24"/>
        </w:rPr>
        <w:t xml:space="preserve"> June, 2015, </w:t>
      </w:r>
      <w:r w:rsidR="0055187B">
        <w:rPr>
          <w:rFonts w:ascii="Times New Roman" w:hAnsi="Times New Roman" w:cs="Times New Roman"/>
          <w:sz w:val="24"/>
          <w:szCs w:val="24"/>
        </w:rPr>
        <w:t>into non-agricultural purpose.</w:t>
      </w:r>
    </w:p>
    <w:p w:rsidR="009749E3" w:rsidRDefault="009749E3" w:rsidP="009749E3">
      <w:pPr>
        <w:spacing w:line="360" w:lineRule="auto"/>
        <w:ind w:right="27"/>
        <w:jc w:val="both"/>
        <w:rPr>
          <w:rFonts w:ascii="Times New Roman" w:hAnsi="Times New Roman" w:cs="Times New Roman"/>
          <w:sz w:val="24"/>
          <w:szCs w:val="24"/>
        </w:rPr>
      </w:pPr>
      <w:r>
        <w:rPr>
          <w:rFonts w:ascii="Times New Roman" w:hAnsi="Times New Roman" w:cs="Times New Roman"/>
          <w:b/>
          <w:bCs/>
          <w:i/>
          <w:iCs/>
          <w:sz w:val="24"/>
          <w:szCs w:val="24"/>
        </w:rPr>
        <w:t>Clause 4</w:t>
      </w:r>
      <w:r w:rsidRPr="004D43BF">
        <w:rPr>
          <w:rFonts w:ascii="Times New Roman" w:hAnsi="Times New Roman" w:cs="Times New Roman"/>
          <w:b/>
          <w:bCs/>
          <w:i/>
          <w:iCs/>
          <w:sz w:val="24"/>
          <w:szCs w:val="24"/>
        </w:rPr>
        <w:t>.</w:t>
      </w:r>
      <w:r w:rsidRPr="004D43BF">
        <w:rPr>
          <w:rFonts w:ascii="Times New Roman" w:hAnsi="Times New Roman" w:cs="Times New Roman"/>
          <w:b/>
          <w:bCs/>
          <w:sz w:val="24"/>
          <w:szCs w:val="24"/>
        </w:rPr>
        <w:t xml:space="preserve"> -</w:t>
      </w:r>
      <w:r w:rsidRPr="004D43BF">
        <w:rPr>
          <w:rFonts w:ascii="Times New Roman" w:hAnsi="Times New Roman" w:cs="Times New Roman"/>
          <w:sz w:val="24"/>
          <w:szCs w:val="24"/>
        </w:rPr>
        <w:tab/>
      </w:r>
      <w:r w:rsidR="00151859">
        <w:rPr>
          <w:rFonts w:ascii="Times New Roman" w:hAnsi="Times New Roman" w:cs="Times New Roman"/>
          <w:sz w:val="24"/>
          <w:szCs w:val="24"/>
        </w:rPr>
        <w:t xml:space="preserve">Sub-section (1) of section </w:t>
      </w:r>
      <w:r w:rsidR="00F17042">
        <w:rPr>
          <w:rFonts w:ascii="Times New Roman" w:hAnsi="Times New Roman" w:cs="Times New Roman"/>
          <w:sz w:val="24"/>
          <w:szCs w:val="24"/>
        </w:rPr>
        <w:t>89C</w:t>
      </w:r>
      <w:r w:rsidR="00151859">
        <w:rPr>
          <w:rFonts w:ascii="Times New Roman" w:hAnsi="Times New Roman" w:cs="Times New Roman"/>
          <w:sz w:val="24"/>
          <w:szCs w:val="24"/>
        </w:rPr>
        <w:t xml:space="preserve"> of the </w:t>
      </w:r>
      <w:r w:rsidR="00F17042">
        <w:rPr>
          <w:rFonts w:ascii="Times New Roman" w:hAnsi="Times New Roman" w:cs="Times New Roman"/>
          <w:sz w:val="24"/>
          <w:szCs w:val="24"/>
        </w:rPr>
        <w:t>Gujarat Tenancy and Agricultural Lands (</w:t>
      </w:r>
      <w:proofErr w:type="spellStart"/>
      <w:r w:rsidR="00F17042">
        <w:rPr>
          <w:rFonts w:ascii="Times New Roman" w:hAnsi="Times New Roman" w:cs="Times New Roman"/>
          <w:sz w:val="24"/>
          <w:szCs w:val="24"/>
        </w:rPr>
        <w:t>Vidarbha</w:t>
      </w:r>
      <w:proofErr w:type="spellEnd"/>
      <w:r w:rsidR="00F17042">
        <w:rPr>
          <w:rFonts w:ascii="Times New Roman" w:hAnsi="Times New Roman" w:cs="Times New Roman"/>
          <w:sz w:val="24"/>
          <w:szCs w:val="24"/>
        </w:rPr>
        <w:t xml:space="preserve"> Region and Kutch Area) Act, 1958</w:t>
      </w:r>
      <w:r w:rsidR="0059127C" w:rsidRPr="0059127C">
        <w:rPr>
          <w:rFonts w:ascii="Times New Roman" w:hAnsi="Times New Roman" w:cs="Times New Roman"/>
          <w:sz w:val="24"/>
          <w:szCs w:val="24"/>
        </w:rPr>
        <w:t xml:space="preserve"> </w:t>
      </w:r>
      <w:r w:rsidR="00EB35E4">
        <w:rPr>
          <w:rFonts w:ascii="Times New Roman" w:hAnsi="Times New Roman" w:cs="Times New Roman"/>
          <w:sz w:val="24"/>
          <w:szCs w:val="24"/>
        </w:rPr>
        <w:t xml:space="preserve">proposed to be amended </w:t>
      </w:r>
      <w:r w:rsidR="0059127C">
        <w:rPr>
          <w:rFonts w:ascii="Times New Roman" w:hAnsi="Times New Roman" w:cs="Times New Roman"/>
          <w:sz w:val="24"/>
          <w:szCs w:val="24"/>
        </w:rPr>
        <w:t>by this clause</w:t>
      </w:r>
      <w:r w:rsidR="00151859">
        <w:rPr>
          <w:rFonts w:ascii="Times New Roman" w:hAnsi="Times New Roman" w:cs="Times New Roman"/>
          <w:sz w:val="24"/>
          <w:szCs w:val="24"/>
        </w:rPr>
        <w:t xml:space="preserve"> </w:t>
      </w:r>
      <w:r w:rsidR="00151859" w:rsidRPr="004D43BF">
        <w:rPr>
          <w:rFonts w:ascii="Times New Roman" w:hAnsi="Times New Roman" w:cs="Times New Roman"/>
          <w:sz w:val="24"/>
          <w:szCs w:val="24"/>
        </w:rPr>
        <w:t xml:space="preserve">empowers the State Government to </w:t>
      </w:r>
      <w:r w:rsidR="00151859">
        <w:rPr>
          <w:rFonts w:ascii="Times New Roman" w:hAnsi="Times New Roman" w:cs="Times New Roman"/>
          <w:sz w:val="24"/>
          <w:szCs w:val="24"/>
        </w:rPr>
        <w:t xml:space="preserve">specify, </w:t>
      </w:r>
      <w:r w:rsidR="00151859" w:rsidRPr="004D43BF">
        <w:rPr>
          <w:rFonts w:ascii="Times New Roman" w:hAnsi="Times New Roman" w:cs="Times New Roman"/>
          <w:sz w:val="24"/>
          <w:szCs w:val="24"/>
        </w:rPr>
        <w:t xml:space="preserve">by notification in the </w:t>
      </w:r>
      <w:r w:rsidR="00151859" w:rsidRPr="004D43BF">
        <w:rPr>
          <w:rFonts w:ascii="Times New Roman" w:hAnsi="Times New Roman" w:cs="Times New Roman"/>
          <w:i/>
          <w:iCs/>
          <w:sz w:val="24"/>
          <w:szCs w:val="24"/>
        </w:rPr>
        <w:t>Official Gazette,</w:t>
      </w:r>
      <w:r w:rsidR="00151859" w:rsidRPr="004D43BF">
        <w:rPr>
          <w:rFonts w:ascii="Times New Roman" w:hAnsi="Times New Roman" w:cs="Times New Roman"/>
          <w:sz w:val="24"/>
          <w:szCs w:val="24"/>
        </w:rPr>
        <w:t xml:space="preserve"> the </w:t>
      </w:r>
      <w:r w:rsidR="00151859">
        <w:rPr>
          <w:rFonts w:ascii="Times New Roman" w:hAnsi="Times New Roman" w:cs="Times New Roman"/>
          <w:sz w:val="24"/>
          <w:szCs w:val="24"/>
        </w:rPr>
        <w:t>time within which the application may be made by the public trust or the company as specified therein, to the Collector for conversion of land, purchased on or before 30</w:t>
      </w:r>
      <w:r w:rsidR="00151859" w:rsidRPr="00807418">
        <w:rPr>
          <w:rFonts w:ascii="Times New Roman" w:hAnsi="Times New Roman" w:cs="Times New Roman"/>
          <w:sz w:val="24"/>
          <w:szCs w:val="24"/>
          <w:vertAlign w:val="superscript"/>
        </w:rPr>
        <w:t>th</w:t>
      </w:r>
      <w:r w:rsidR="00151859">
        <w:rPr>
          <w:rFonts w:ascii="Times New Roman" w:hAnsi="Times New Roman" w:cs="Times New Roman"/>
          <w:sz w:val="24"/>
          <w:szCs w:val="24"/>
        </w:rPr>
        <w:t xml:space="preserve"> June, 2015, into non-agricultural purpose.</w:t>
      </w:r>
    </w:p>
    <w:p w:rsidR="001C309E" w:rsidRPr="001C309E" w:rsidRDefault="001C309E" w:rsidP="001C309E">
      <w:pPr>
        <w:spacing w:line="360" w:lineRule="auto"/>
        <w:ind w:right="27" w:firstLine="720"/>
        <w:jc w:val="both"/>
        <w:rPr>
          <w:rFonts w:ascii="Times New Roman" w:hAnsi="Times New Roman" w:cs="Times New Roman"/>
          <w:sz w:val="24"/>
          <w:szCs w:val="24"/>
        </w:rPr>
      </w:pPr>
      <w:r w:rsidRPr="001C309E">
        <w:rPr>
          <w:rFonts w:ascii="Times New Roman" w:hAnsi="Times New Roman" w:cs="Times New Roman"/>
          <w:sz w:val="24"/>
          <w:szCs w:val="24"/>
        </w:rPr>
        <w:t>The delegation of the legislative power as aforesaid is necessary and is of a normal character.</w:t>
      </w:r>
    </w:p>
    <w:p w:rsidR="001C309E" w:rsidRPr="00E82CD2" w:rsidRDefault="001C309E" w:rsidP="001C309E">
      <w:pPr>
        <w:spacing w:line="360" w:lineRule="auto"/>
        <w:ind w:right="27"/>
        <w:jc w:val="both"/>
        <w:rPr>
          <w:rFonts w:ascii="Times New Roman" w:eastAsia="Times New Roman" w:hAnsi="Times New Roman" w:cs="Times New Roman"/>
        </w:rPr>
      </w:pPr>
      <w:r w:rsidRPr="001C309E">
        <w:rPr>
          <w:rFonts w:ascii="Times New Roman" w:hAnsi="Times New Roman" w:cs="Times New Roman"/>
          <w:sz w:val="24"/>
          <w:szCs w:val="24"/>
        </w:rPr>
        <w:t>Dated the</w:t>
      </w:r>
      <w:r>
        <w:rPr>
          <w:rFonts w:ascii="Times New Roman" w:hAnsi="Times New Roman" w:cs="Times New Roman"/>
          <w:sz w:val="24"/>
          <w:szCs w:val="24"/>
        </w:rPr>
        <w:t xml:space="preserve"> </w:t>
      </w:r>
      <w:r w:rsidR="00AC36BB">
        <w:rPr>
          <w:rFonts w:ascii="Times New Roman" w:hAnsi="Times New Roman" w:cs="Times New Roman"/>
          <w:sz w:val="24"/>
          <w:szCs w:val="24"/>
        </w:rPr>
        <w:t>25</w:t>
      </w:r>
      <w:r w:rsidR="00AC36BB" w:rsidRPr="00AC36BB">
        <w:rPr>
          <w:rFonts w:ascii="Times New Roman" w:hAnsi="Times New Roman" w:cs="Times New Roman"/>
          <w:sz w:val="24"/>
          <w:szCs w:val="24"/>
          <w:vertAlign w:val="superscript"/>
        </w:rPr>
        <w:t>th</w:t>
      </w:r>
      <w:r w:rsidR="00AC36BB">
        <w:rPr>
          <w:rFonts w:ascii="Times New Roman" w:hAnsi="Times New Roman" w:cs="Times New Roman"/>
          <w:sz w:val="24"/>
          <w:szCs w:val="24"/>
        </w:rPr>
        <w:t xml:space="preserve"> </w:t>
      </w:r>
      <w:r w:rsidR="007B6093">
        <w:rPr>
          <w:rFonts w:ascii="Times New Roman" w:hAnsi="Times New Roman" w:cs="Times New Roman"/>
          <w:sz w:val="24"/>
          <w:szCs w:val="24"/>
        </w:rPr>
        <w:t>January, 2024</w:t>
      </w:r>
      <w:r w:rsidRPr="001C309E">
        <w:rPr>
          <w:rFonts w:ascii="Times New Roman" w:hAnsi="Times New Roman" w:cs="Times New Roman"/>
          <w:sz w:val="24"/>
          <w:szCs w:val="24"/>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sidR="00620779">
        <w:rPr>
          <w:rFonts w:ascii="Times New Roman" w:eastAsia="Times New Roman" w:hAnsi="Times New Roman" w:cs="Times New Roman"/>
        </w:rPr>
        <w:t xml:space="preserve">        </w:t>
      </w:r>
      <w:r w:rsidR="00677E55">
        <w:rPr>
          <w:rFonts w:ascii="Times New Roman" w:eastAsia="Times New Roman" w:hAnsi="Times New Roman" w:cs="Times New Roman"/>
        </w:rPr>
        <w:t xml:space="preserve">     </w:t>
      </w:r>
      <w:r w:rsidR="00620779">
        <w:rPr>
          <w:rFonts w:ascii="Times New Roman" w:eastAsia="Times New Roman" w:hAnsi="Times New Roman" w:cs="Times New Roman"/>
        </w:rPr>
        <w:t xml:space="preserve"> </w:t>
      </w:r>
      <w:r>
        <w:rPr>
          <w:rFonts w:ascii="Times New Roman" w:eastAsia="Times New Roman" w:hAnsi="Times New Roman" w:cs="Times New Roman"/>
        </w:rPr>
        <w:t>(</w:t>
      </w:r>
      <w:r w:rsidR="00677E55">
        <w:rPr>
          <w:rFonts w:ascii="Times New Roman" w:eastAsia="Times New Roman" w:hAnsi="Times New Roman" w:cs="Times New Roman"/>
          <w:b/>
          <w:bCs/>
        </w:rPr>
        <w:t>BALVANTSINH RAJPUT</w:t>
      </w:r>
      <w:r>
        <w:rPr>
          <w:rFonts w:ascii="Times New Roman" w:eastAsia="Times New Roman" w:hAnsi="Times New Roman" w:cs="Times New Roman"/>
          <w:b/>
          <w:bCs/>
        </w:rPr>
        <w:t>)</w:t>
      </w:r>
      <w:r w:rsidRPr="00E82CD2">
        <w:rPr>
          <w:rFonts w:ascii="Times New Roman" w:eastAsia="Times New Roman" w:hAnsi="Times New Roman" w:cs="Times New Roman"/>
          <w:b/>
          <w:bCs/>
        </w:rPr>
        <w:t xml:space="preserve"> </w:t>
      </w:r>
      <w:r w:rsidRPr="00E82CD2">
        <w:rPr>
          <w:rFonts w:ascii="Times New Roman" w:eastAsia="Times New Roman" w:hAnsi="Times New Roman" w:cs="Times New Roman"/>
        </w:rPr>
        <w:t xml:space="preserve">  </w:t>
      </w:r>
    </w:p>
    <w:p w:rsidR="009749E3" w:rsidRDefault="009749E3" w:rsidP="009749E3">
      <w:pPr>
        <w:spacing w:line="360" w:lineRule="auto"/>
        <w:ind w:right="27"/>
        <w:jc w:val="both"/>
        <w:rPr>
          <w:rFonts w:ascii="Times New Roman" w:hAnsi="Times New Roman" w:cs="Times New Roman"/>
          <w:sz w:val="24"/>
          <w:szCs w:val="24"/>
        </w:rPr>
      </w:pPr>
    </w:p>
    <w:p w:rsidR="009749E3" w:rsidRDefault="009749E3" w:rsidP="007C7EEF">
      <w:pPr>
        <w:spacing w:line="360" w:lineRule="auto"/>
        <w:ind w:right="27"/>
        <w:jc w:val="both"/>
        <w:rPr>
          <w:rFonts w:ascii="Times New Roman" w:hAnsi="Times New Roman" w:cs="Times New Roman"/>
          <w:sz w:val="24"/>
          <w:szCs w:val="24"/>
        </w:rPr>
      </w:pPr>
    </w:p>
    <w:p w:rsidR="004D43BF" w:rsidRPr="00180DEE" w:rsidRDefault="004D43BF" w:rsidP="00E024D6">
      <w:pPr>
        <w:spacing w:line="360" w:lineRule="auto"/>
        <w:ind w:right="27"/>
        <w:jc w:val="both"/>
        <w:rPr>
          <w:rFonts w:ascii="Times New Roman" w:hAnsi="Times New Roman" w:cs="Times New Roman"/>
          <w:sz w:val="24"/>
          <w:szCs w:val="24"/>
        </w:rPr>
      </w:pPr>
    </w:p>
    <w:p w:rsidR="004C1523" w:rsidRPr="00304065" w:rsidRDefault="004C1523" w:rsidP="00AC528D">
      <w:pPr>
        <w:jc w:val="center"/>
        <w:rPr>
          <w:rFonts w:ascii="Times New Roman" w:eastAsia="Times New Roman" w:hAnsi="Times New Roman" w:cs="Times New Roman"/>
          <w:b/>
          <w:bCs/>
          <w:i/>
          <w:iCs/>
          <w:sz w:val="24"/>
          <w:szCs w:val="24"/>
        </w:rPr>
      </w:pPr>
      <w:r>
        <w:br w:type="page"/>
      </w:r>
      <w:r w:rsidRPr="00304065">
        <w:rPr>
          <w:rFonts w:ascii="Times New Roman" w:eastAsia="Times New Roman" w:hAnsi="Times New Roman" w:cs="Times New Roman"/>
          <w:b/>
          <w:bCs/>
          <w:i/>
          <w:iCs/>
          <w:sz w:val="24"/>
          <w:szCs w:val="24"/>
        </w:rPr>
        <w:lastRenderedPageBreak/>
        <w:t>ANNEXURE</w:t>
      </w:r>
    </w:p>
    <w:p w:rsidR="004C1523" w:rsidRPr="00304065"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304065">
        <w:rPr>
          <w:rFonts w:ascii="Times New Roman" w:eastAsia="Times New Roman" w:hAnsi="Times New Roman" w:cs="Times New Roman"/>
          <w:b/>
          <w:bCs/>
          <w:sz w:val="24"/>
          <w:szCs w:val="24"/>
        </w:rPr>
        <w:t xml:space="preserve">EXTRACT FROM THE </w:t>
      </w:r>
      <w:r w:rsidRPr="00AD1BE0">
        <w:rPr>
          <w:rFonts w:ascii="Times New Roman" w:eastAsia="Times New Roman" w:hAnsi="Times New Roman" w:cs="Times New Roman"/>
          <w:b/>
          <w:bCs/>
          <w:caps/>
          <w:sz w:val="24"/>
          <w:szCs w:val="24"/>
        </w:rPr>
        <w:t>Gujarat Tenancy and Agricultural Lands Act, 1948</w:t>
      </w:r>
      <w:r w:rsidRPr="00304065">
        <w:rPr>
          <w:rFonts w:ascii="Times New Roman" w:eastAsia="Times New Roman" w:hAnsi="Times New Roman" w:cs="Times New Roman"/>
          <w:b/>
          <w:bCs/>
          <w:sz w:val="24"/>
          <w:szCs w:val="24"/>
        </w:rPr>
        <w:t>.</w:t>
      </w:r>
    </w:p>
    <w:p w:rsidR="004C1523" w:rsidRPr="00304065" w:rsidRDefault="004C1523" w:rsidP="004C1523">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Bom</w:t>
      </w:r>
      <w:proofErr w:type="spellEnd"/>
      <w:proofErr w:type="gramEnd"/>
      <w:r>
        <w:rPr>
          <w:rFonts w:ascii="Times New Roman" w:eastAsia="Times New Roman" w:hAnsi="Times New Roman" w:cs="Times New Roman"/>
          <w:b/>
          <w:bCs/>
          <w:sz w:val="24"/>
          <w:szCs w:val="24"/>
        </w:rPr>
        <w:t>. LXVII. Of 1948</w:t>
      </w:r>
      <w:r w:rsidRPr="00304065">
        <w:rPr>
          <w:rFonts w:ascii="Times New Roman" w:eastAsia="Times New Roman" w:hAnsi="Times New Roman" w:cs="Times New Roman"/>
          <w:b/>
          <w:bCs/>
          <w:sz w:val="24"/>
          <w:szCs w:val="24"/>
        </w:rPr>
        <w:t>)</w:t>
      </w:r>
    </w:p>
    <w:p w:rsidR="004C1523" w:rsidRDefault="004C1523" w:rsidP="004C1523">
      <w:pPr>
        <w:spacing w:after="0" w:line="360" w:lineRule="auto"/>
        <w:jc w:val="both"/>
        <w:rPr>
          <w:rFonts w:ascii="Times New Roman" w:hAnsi="Times New Roman" w:cs="Times New Roman"/>
          <w:b/>
          <w:bCs/>
          <w:sz w:val="24"/>
          <w:szCs w:val="24"/>
        </w:rPr>
      </w:pPr>
      <w:r w:rsidRPr="0041307D">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68480" behindDoc="0" locked="0" layoutInCell="1" allowOverlap="1" wp14:anchorId="55DD2C65" wp14:editId="20FD0F89">
                <wp:simplePos x="0" y="0"/>
                <wp:positionH relativeFrom="page">
                  <wp:posOffset>6316980</wp:posOffset>
                </wp:positionH>
                <wp:positionV relativeFrom="paragraph">
                  <wp:posOffset>226695</wp:posOffset>
                </wp:positionV>
                <wp:extent cx="989330" cy="15621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562100"/>
                        </a:xfrm>
                        <a:prstGeom prst="rect">
                          <a:avLst/>
                        </a:prstGeom>
                        <a:noFill/>
                        <a:ln w="9525">
                          <a:noFill/>
                          <a:miter lim="800000"/>
                          <a:headEnd/>
                          <a:tailEnd/>
                        </a:ln>
                      </wps:spPr>
                      <wps:txbx>
                        <w:txbxContent>
                          <w:p w:rsidR="004C1523" w:rsidRPr="00DF5951" w:rsidRDefault="004C1523" w:rsidP="004C1523">
                            <w:pPr>
                              <w:ind w:left="-90"/>
                              <w:rPr>
                                <w:rFonts w:ascii="Times New Roman" w:hAnsi="Times New Roman" w:cs="Times New Roman"/>
                                <w:b/>
                                <w:bCs/>
                                <w:sz w:val="18"/>
                                <w:szCs w:val="18"/>
                                <w:lang w:val="en-IN"/>
                              </w:rPr>
                            </w:pPr>
                            <w:r w:rsidRPr="00DF5951">
                              <w:rPr>
                                <w:rFonts w:ascii="Times New Roman" w:hAnsi="Times New Roman" w:cs="Times New Roman"/>
                                <w:b/>
                                <w:bCs/>
                                <w:sz w:val="18"/>
                                <w:szCs w:val="18"/>
                                <w:lang w:val="en-IN"/>
                              </w:rPr>
                              <w:t>Conversion of land into non-agricultural purpose if the land is purchased before the commencement of Amending Act, 2015</w:t>
                            </w:r>
                            <w:r>
                              <w:rPr>
                                <w:rFonts w:ascii="Times New Roman" w:hAnsi="Times New Roman" w:cs="Times New Roman"/>
                                <w:b/>
                                <w:bCs/>
                                <w:sz w:val="18"/>
                                <w:szCs w:val="18"/>
                                <w:lang w:val="en-IN"/>
                              </w:rPr>
                              <w:t>.</w:t>
                            </w:r>
                            <w:r w:rsidRPr="00DF5951">
                              <w:rPr>
                                <w:rFonts w:ascii="Times New Roman" w:hAnsi="Times New Roman" w:cs="Times New Roman"/>
                                <w:b/>
                                <w:bCs/>
                                <w:sz w:val="18"/>
                                <w:szCs w:val="18"/>
                                <w:lang w:val="en-IN"/>
                              </w:rPr>
                              <w:t xml:space="preserve"> </w:t>
                            </w:r>
                          </w:p>
                          <w:p w:rsidR="004C1523" w:rsidRPr="0041307D" w:rsidRDefault="004C1523" w:rsidP="004C1523">
                            <w:pPr>
                              <w:ind w:left="-90"/>
                              <w:rPr>
                                <w:rFonts w:ascii="Times New Roman" w:hAnsi="Times New Roman" w:cs="Times New Roman"/>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2C65" id="_x0000_s1030" type="#_x0000_t202" style="position:absolute;left:0;text-align:left;margin-left:497.4pt;margin-top:17.85pt;width:77.9pt;height:123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" filled="f" stroked="f">
                <v:textbox>
                  <w:txbxContent>
                    <w:p w:rsidR="004C1523" w:rsidRPr="00DF5951" w:rsidRDefault="004C1523" w:rsidP="004C1523">
                      <w:pPr>
                        <w:ind w:left="-90"/>
                        <w:rPr>
                          <w:rFonts w:ascii="Times New Roman" w:hAnsi="Times New Roman" w:cs="Times New Roman"/>
                          <w:b/>
                          <w:bCs/>
                          <w:sz w:val="18"/>
                          <w:szCs w:val="18"/>
                          <w:lang w:val="en-IN"/>
                        </w:rPr>
                      </w:pPr>
                      <w:r w:rsidRPr="00DF5951">
                        <w:rPr>
                          <w:rFonts w:ascii="Times New Roman" w:hAnsi="Times New Roman" w:cs="Times New Roman"/>
                          <w:b/>
                          <w:bCs/>
                          <w:sz w:val="18"/>
                          <w:szCs w:val="18"/>
                          <w:lang w:val="en-IN"/>
                        </w:rPr>
                        <w:t>Conversion of land into non-agricultural purpose if the land is purchased before the commencement of Amending Act, 2015</w:t>
                      </w:r>
                      <w:r>
                        <w:rPr>
                          <w:rFonts w:ascii="Times New Roman" w:hAnsi="Times New Roman" w:cs="Times New Roman"/>
                          <w:b/>
                          <w:bCs/>
                          <w:sz w:val="18"/>
                          <w:szCs w:val="18"/>
                          <w:lang w:val="en-IN"/>
                        </w:rPr>
                        <w:t>.</w:t>
                      </w:r>
                      <w:r w:rsidRPr="00DF5951">
                        <w:rPr>
                          <w:rFonts w:ascii="Times New Roman" w:hAnsi="Times New Roman" w:cs="Times New Roman"/>
                          <w:b/>
                          <w:bCs/>
                          <w:sz w:val="18"/>
                          <w:szCs w:val="18"/>
                          <w:lang w:val="en-IN"/>
                        </w:rPr>
                        <w:t xml:space="preserve"> </w:t>
                      </w:r>
                    </w:p>
                    <w:p w:rsidR="004C1523" w:rsidRPr="0041307D" w:rsidRDefault="004C1523" w:rsidP="004C1523">
                      <w:pPr>
                        <w:ind w:left="-90"/>
                        <w:rPr>
                          <w:rFonts w:ascii="Times New Roman" w:hAnsi="Times New Roman" w:cs="Times New Roman"/>
                          <w:b/>
                          <w:bCs/>
                          <w:sz w:val="20"/>
                          <w:szCs w:val="20"/>
                        </w:rPr>
                      </w:pPr>
                    </w:p>
                  </w:txbxContent>
                </v:textbox>
                <w10:wrap type="square" anchorx="page"/>
              </v:shape>
            </w:pict>
          </mc:Fallback>
        </mc:AlternateContent>
      </w:r>
    </w:p>
    <w:p w:rsidR="004C1523" w:rsidRDefault="004C1523" w:rsidP="004C152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63AC.  </w:t>
      </w:r>
      <w:r w:rsidRPr="00E254B9">
        <w:rPr>
          <w:rFonts w:ascii="Times New Roman" w:hAnsi="Times New Roman" w:cs="Times New Roman"/>
          <w:sz w:val="24"/>
          <w:szCs w:val="24"/>
        </w:rPr>
        <w:t>(1) Notwithstanding anything contained in Sec</w:t>
      </w:r>
      <w:r>
        <w:rPr>
          <w:rFonts w:ascii="Times New Roman" w:hAnsi="Times New Roman" w:cs="Times New Roman"/>
          <w:sz w:val="24"/>
          <w:szCs w:val="24"/>
        </w:rPr>
        <w:t>tion 63 or 63</w:t>
      </w:r>
      <w:r w:rsidRPr="00E254B9">
        <w:rPr>
          <w:rFonts w:ascii="Times New Roman" w:hAnsi="Times New Roman" w:cs="Times New Roman"/>
          <w:sz w:val="24"/>
          <w:szCs w:val="24"/>
        </w:rPr>
        <w:t>A</w:t>
      </w:r>
      <w:r>
        <w:rPr>
          <w:rFonts w:ascii="Times New Roman" w:hAnsi="Times New Roman" w:cs="Times New Roman"/>
          <w:sz w:val="24"/>
          <w:szCs w:val="24"/>
        </w:rPr>
        <w:t>D</w:t>
      </w:r>
      <w:r w:rsidRPr="00E254B9">
        <w:rPr>
          <w:rFonts w:ascii="Times New Roman" w:hAnsi="Times New Roman" w:cs="Times New Roman"/>
          <w:sz w:val="24"/>
          <w:szCs w:val="24"/>
        </w:rPr>
        <w:t xml:space="preserve"> but subject to the provisions of any other law for the time being in force, any institution registered as a public trust for charitable purpose under the Gujarat Public Trusts Act, 1</w:t>
      </w:r>
      <w:r>
        <w:rPr>
          <w:rFonts w:ascii="Times New Roman" w:hAnsi="Times New Roman" w:cs="Times New Roman"/>
          <w:sz w:val="24"/>
          <w:szCs w:val="24"/>
        </w:rPr>
        <w:t>9</w:t>
      </w:r>
      <w:r w:rsidRPr="00E254B9">
        <w:rPr>
          <w:rFonts w:ascii="Times New Roman" w:hAnsi="Times New Roman" w:cs="Times New Roman"/>
          <w:sz w:val="24"/>
          <w:szCs w:val="24"/>
        </w:rPr>
        <w:t>50, or any company registered under the Companies Act, 2013 which has in its objects the promotion of charity and to which provisions of Sec</w:t>
      </w:r>
      <w:r>
        <w:rPr>
          <w:rFonts w:ascii="Times New Roman" w:hAnsi="Times New Roman" w:cs="Times New Roman"/>
          <w:sz w:val="24"/>
          <w:szCs w:val="24"/>
        </w:rPr>
        <w:t>tion</w:t>
      </w:r>
      <w:r w:rsidRPr="00E254B9">
        <w:rPr>
          <w:rFonts w:ascii="Times New Roman" w:hAnsi="Times New Roman" w:cs="Times New Roman"/>
          <w:sz w:val="24"/>
          <w:szCs w:val="24"/>
        </w:rPr>
        <w:t xml:space="preserve"> 8 of the said Act are applicable, has purchased the land in contravention of the provisions of sub-sec</w:t>
      </w:r>
      <w:r>
        <w:rPr>
          <w:rFonts w:ascii="Times New Roman" w:hAnsi="Times New Roman" w:cs="Times New Roman"/>
          <w:sz w:val="24"/>
          <w:szCs w:val="24"/>
        </w:rPr>
        <w:t xml:space="preserve">tion </w:t>
      </w:r>
      <w:r w:rsidRPr="00E254B9">
        <w:rPr>
          <w:rFonts w:ascii="Times New Roman" w:hAnsi="Times New Roman" w:cs="Times New Roman"/>
          <w:sz w:val="24"/>
          <w:szCs w:val="24"/>
        </w:rPr>
        <w:t>(1) of Sec</w:t>
      </w:r>
      <w:r>
        <w:rPr>
          <w:rFonts w:ascii="Times New Roman" w:hAnsi="Times New Roman" w:cs="Times New Roman"/>
          <w:sz w:val="24"/>
          <w:szCs w:val="24"/>
        </w:rPr>
        <w:t>tion</w:t>
      </w:r>
      <w:r w:rsidRPr="00E254B9">
        <w:rPr>
          <w:rFonts w:ascii="Times New Roman" w:hAnsi="Times New Roman" w:cs="Times New Roman"/>
          <w:sz w:val="24"/>
          <w:szCs w:val="24"/>
        </w:rPr>
        <w:t xml:space="preserve"> </w:t>
      </w:r>
      <w:r>
        <w:rPr>
          <w:rFonts w:ascii="Times New Roman" w:hAnsi="Times New Roman" w:cs="Times New Roman"/>
          <w:sz w:val="24"/>
          <w:szCs w:val="24"/>
        </w:rPr>
        <w:t>63 on or before the 30</w:t>
      </w:r>
      <w:r w:rsidRPr="00E254B9">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w:t>
      </w:r>
      <w:r w:rsidRPr="00E254B9">
        <w:rPr>
          <w:rFonts w:ascii="Times New Roman" w:hAnsi="Times New Roman" w:cs="Times New Roman"/>
          <w:sz w:val="24"/>
          <w:szCs w:val="24"/>
        </w:rPr>
        <w:t>such institution working in the field of religious, health, education and social sector shall be entitled to make an application within one year from the commencement of the Gujarat Tenancy and Agricultural Lands Laws (Amendment) Act, 2019, to the Collector for conversion of such land</w:t>
      </w:r>
      <w:r>
        <w:rPr>
          <w:rFonts w:ascii="Times New Roman" w:hAnsi="Times New Roman" w:cs="Times New Roman"/>
          <w:sz w:val="24"/>
          <w:szCs w:val="24"/>
        </w:rPr>
        <w:t xml:space="preserve"> into non-agricultural purpose.</w:t>
      </w:r>
    </w:p>
    <w:p w:rsidR="004C1523" w:rsidRPr="000019E1" w:rsidRDefault="004C1523" w:rsidP="004C15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0019E1">
        <w:rPr>
          <w:rFonts w:ascii="Times New Roman" w:hAnsi="Times New Roman" w:cs="Times New Roman"/>
          <w:sz w:val="24"/>
          <w:szCs w:val="24"/>
        </w:rPr>
        <w:t xml:space="preserve"> </w:t>
      </w:r>
      <w:r w:rsidRPr="000019E1">
        <w:rPr>
          <w:rFonts w:ascii="Times New Roman" w:hAnsi="Times New Roman" w:cs="Times New Roman"/>
          <w:sz w:val="24"/>
          <w:szCs w:val="24"/>
        </w:rPr>
        <w:tab/>
      </w:r>
      <w:r w:rsidRPr="000019E1">
        <w:rPr>
          <w:rFonts w:ascii="Times New Roman" w:hAnsi="Times New Roman" w:cs="Times New Roman"/>
          <w:sz w:val="24"/>
          <w:szCs w:val="24"/>
        </w:rPr>
        <w:tab/>
      </w:r>
      <w:r>
        <w:rPr>
          <w:rFonts w:ascii="Times New Roman" w:hAnsi="Times New Roman" w:cs="Times New Roman"/>
          <w:sz w:val="24"/>
          <w:szCs w:val="24"/>
        </w:rPr>
        <w:tab/>
      </w:r>
      <w:r w:rsidRPr="000019E1">
        <w:rPr>
          <w:rFonts w:ascii="Times New Roman" w:hAnsi="Times New Roman" w:cs="Times New Roman"/>
          <w:sz w:val="24"/>
          <w:szCs w:val="24"/>
        </w:rPr>
        <w:t>XXX</w:t>
      </w:r>
      <w:r w:rsidRPr="000019E1">
        <w:rPr>
          <w:rFonts w:ascii="Times New Roman" w:hAnsi="Times New Roman" w:cs="Times New Roman"/>
          <w:sz w:val="24"/>
          <w:szCs w:val="24"/>
        </w:rPr>
        <w:tab/>
      </w:r>
      <w:r w:rsidRPr="000019E1">
        <w:rPr>
          <w:rFonts w:ascii="Times New Roman" w:hAnsi="Times New Roman" w:cs="Times New Roman"/>
          <w:sz w:val="24"/>
          <w:szCs w:val="24"/>
        </w:rPr>
        <w:tab/>
      </w:r>
      <w:r w:rsidRPr="000019E1">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r w:rsidRPr="000019E1">
        <w:rPr>
          <w:rFonts w:ascii="Times New Roman" w:hAnsi="Times New Roman" w:cs="Times New Roman"/>
          <w:sz w:val="24"/>
          <w:szCs w:val="24"/>
        </w:rPr>
        <w:tab/>
      </w:r>
      <w:r w:rsidRPr="000019E1">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p>
    <w:p w:rsidR="004C1523" w:rsidRDefault="004C1523" w:rsidP="004C1523">
      <w:pPr>
        <w:rPr>
          <w:rFonts w:ascii="Times New Roman" w:eastAsia="Times New Roman" w:hAnsi="Times New Roman" w:cs="Times New Roman"/>
          <w:b/>
          <w:bCs/>
          <w:i/>
          <w:iCs/>
          <w:sz w:val="24"/>
          <w:szCs w:val="24"/>
        </w:rPr>
      </w:pPr>
    </w:p>
    <w:p w:rsidR="004C1523"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4C1523"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4C1523" w:rsidRPr="00304065"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sidRPr="00304065">
        <w:rPr>
          <w:rFonts w:ascii="Times New Roman" w:eastAsia="Times New Roman" w:hAnsi="Times New Roman" w:cs="Times New Roman"/>
          <w:b/>
          <w:bCs/>
          <w:i/>
          <w:iCs/>
          <w:sz w:val="24"/>
          <w:szCs w:val="24"/>
        </w:rPr>
        <w:t>ANNEXURE</w:t>
      </w:r>
    </w:p>
    <w:p w:rsidR="004C1523" w:rsidRPr="00304065"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304065">
        <w:rPr>
          <w:rFonts w:ascii="Times New Roman" w:eastAsia="Times New Roman" w:hAnsi="Times New Roman" w:cs="Times New Roman"/>
          <w:b/>
          <w:bCs/>
          <w:sz w:val="24"/>
          <w:szCs w:val="24"/>
        </w:rPr>
        <w:t xml:space="preserve">EXTRACT FROM THE </w:t>
      </w:r>
      <w:r w:rsidRPr="00E254B9">
        <w:rPr>
          <w:rFonts w:ascii="Times New Roman" w:eastAsia="Times New Roman" w:hAnsi="Times New Roman" w:cs="Times New Roman"/>
          <w:b/>
          <w:bCs/>
          <w:caps/>
          <w:sz w:val="24"/>
          <w:szCs w:val="24"/>
        </w:rPr>
        <w:t>Saurashtra Gharkhed, Tenancy Settlement and Agricultural Lands Ordinance, 1949</w:t>
      </w:r>
      <w:r w:rsidRPr="00304065">
        <w:rPr>
          <w:rFonts w:ascii="Times New Roman" w:eastAsia="Times New Roman" w:hAnsi="Times New Roman" w:cs="Times New Roman"/>
          <w:b/>
          <w:bCs/>
          <w:sz w:val="24"/>
          <w:szCs w:val="24"/>
        </w:rPr>
        <w:t>.</w:t>
      </w:r>
    </w:p>
    <w:p w:rsidR="004C1523" w:rsidRPr="00304065" w:rsidRDefault="004C1523" w:rsidP="004C1523">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Sau</w:t>
      </w:r>
      <w:proofErr w:type="spellEnd"/>
      <w:proofErr w:type="gramEnd"/>
      <w:r>
        <w:rPr>
          <w:rFonts w:ascii="Times New Roman" w:eastAsia="Times New Roman" w:hAnsi="Times New Roman" w:cs="Times New Roman"/>
          <w:b/>
          <w:bCs/>
          <w:sz w:val="24"/>
          <w:szCs w:val="24"/>
        </w:rPr>
        <w:t>. Ord. XLI of 1949</w:t>
      </w:r>
      <w:r w:rsidRPr="00304065">
        <w:rPr>
          <w:rFonts w:ascii="Times New Roman" w:eastAsia="Times New Roman" w:hAnsi="Times New Roman" w:cs="Times New Roman"/>
          <w:b/>
          <w:bCs/>
          <w:sz w:val="24"/>
          <w:szCs w:val="24"/>
        </w:rPr>
        <w:t>)</w:t>
      </w:r>
    </w:p>
    <w:p w:rsidR="004C1523" w:rsidRDefault="004C1523" w:rsidP="004C1523">
      <w:pPr>
        <w:spacing w:after="0" w:line="360" w:lineRule="auto"/>
        <w:jc w:val="both"/>
        <w:rPr>
          <w:rFonts w:ascii="Times New Roman" w:hAnsi="Times New Roman" w:cs="Times New Roman"/>
          <w:b/>
          <w:bCs/>
          <w:sz w:val="24"/>
          <w:szCs w:val="24"/>
        </w:rPr>
      </w:pPr>
      <w:r w:rsidRPr="0041307D">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66432" behindDoc="0" locked="0" layoutInCell="1" allowOverlap="1" wp14:anchorId="2749C360" wp14:editId="53D91416">
                <wp:simplePos x="0" y="0"/>
                <wp:positionH relativeFrom="page">
                  <wp:posOffset>6301740</wp:posOffset>
                </wp:positionH>
                <wp:positionV relativeFrom="paragraph">
                  <wp:posOffset>226695</wp:posOffset>
                </wp:positionV>
                <wp:extent cx="989330" cy="15621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562100"/>
                        </a:xfrm>
                        <a:prstGeom prst="rect">
                          <a:avLst/>
                        </a:prstGeom>
                        <a:noFill/>
                        <a:ln w="9525">
                          <a:noFill/>
                          <a:miter lim="800000"/>
                          <a:headEnd/>
                          <a:tailEnd/>
                        </a:ln>
                      </wps:spPr>
                      <wps:txbx>
                        <w:txbxContent>
                          <w:p w:rsidR="004C1523" w:rsidRPr="00DF5951" w:rsidRDefault="004C1523" w:rsidP="004C1523">
                            <w:pPr>
                              <w:ind w:left="-90"/>
                              <w:rPr>
                                <w:rFonts w:ascii="Times New Roman" w:hAnsi="Times New Roman" w:cs="Times New Roman"/>
                                <w:b/>
                                <w:bCs/>
                                <w:sz w:val="18"/>
                                <w:szCs w:val="18"/>
                                <w:lang w:val="en-IN"/>
                              </w:rPr>
                            </w:pPr>
                            <w:r w:rsidRPr="00DF5951">
                              <w:rPr>
                                <w:rFonts w:ascii="Times New Roman" w:hAnsi="Times New Roman" w:cs="Times New Roman"/>
                                <w:b/>
                                <w:bCs/>
                                <w:sz w:val="18"/>
                                <w:szCs w:val="18"/>
                                <w:lang w:val="en-IN"/>
                              </w:rPr>
                              <w:t>Conversion of land into non-agricultural purpose if the land is purchased before the commencement of Amending Act, 2015</w:t>
                            </w:r>
                            <w:r>
                              <w:rPr>
                                <w:rFonts w:ascii="Times New Roman" w:hAnsi="Times New Roman" w:cs="Times New Roman"/>
                                <w:b/>
                                <w:bCs/>
                                <w:sz w:val="18"/>
                                <w:szCs w:val="18"/>
                                <w:lang w:val="en-IN"/>
                              </w:rPr>
                              <w:t>.</w:t>
                            </w:r>
                            <w:r w:rsidRPr="00DF5951">
                              <w:rPr>
                                <w:rFonts w:ascii="Times New Roman" w:hAnsi="Times New Roman" w:cs="Times New Roman"/>
                                <w:b/>
                                <w:bCs/>
                                <w:sz w:val="18"/>
                                <w:szCs w:val="18"/>
                                <w:lang w:val="en-IN"/>
                              </w:rPr>
                              <w:t xml:space="preserve"> </w:t>
                            </w:r>
                          </w:p>
                          <w:p w:rsidR="004C1523" w:rsidRPr="0041307D" w:rsidRDefault="004C1523" w:rsidP="004C1523">
                            <w:pPr>
                              <w:ind w:left="-90"/>
                              <w:rPr>
                                <w:rFonts w:ascii="Times New Roman" w:hAnsi="Times New Roman" w:cs="Times New Roman"/>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C360" id="_x0000_s1031" type="#_x0000_t202" style="position:absolute;left:0;text-align:left;margin-left:496.2pt;margin-top:17.85pt;width:77.9pt;height:12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" filled="f" stroked="f">
                <v:textbox>
                  <w:txbxContent>
                    <w:p w:rsidR="004C1523" w:rsidRPr="00DF5951" w:rsidRDefault="004C1523" w:rsidP="004C1523">
                      <w:pPr>
                        <w:ind w:left="-90"/>
                        <w:rPr>
                          <w:rFonts w:ascii="Times New Roman" w:hAnsi="Times New Roman" w:cs="Times New Roman"/>
                          <w:b/>
                          <w:bCs/>
                          <w:sz w:val="18"/>
                          <w:szCs w:val="18"/>
                          <w:lang w:val="en-IN"/>
                        </w:rPr>
                      </w:pPr>
                      <w:r w:rsidRPr="00DF5951">
                        <w:rPr>
                          <w:rFonts w:ascii="Times New Roman" w:hAnsi="Times New Roman" w:cs="Times New Roman"/>
                          <w:b/>
                          <w:bCs/>
                          <w:sz w:val="18"/>
                          <w:szCs w:val="18"/>
                          <w:lang w:val="en-IN"/>
                        </w:rPr>
                        <w:t>Conversion of land into non-agricultural purpose if the land is purchased before the commencement of Amending Act, 2015</w:t>
                      </w:r>
                      <w:r>
                        <w:rPr>
                          <w:rFonts w:ascii="Times New Roman" w:hAnsi="Times New Roman" w:cs="Times New Roman"/>
                          <w:b/>
                          <w:bCs/>
                          <w:sz w:val="18"/>
                          <w:szCs w:val="18"/>
                          <w:lang w:val="en-IN"/>
                        </w:rPr>
                        <w:t>.</w:t>
                      </w:r>
                      <w:r w:rsidRPr="00DF5951">
                        <w:rPr>
                          <w:rFonts w:ascii="Times New Roman" w:hAnsi="Times New Roman" w:cs="Times New Roman"/>
                          <w:b/>
                          <w:bCs/>
                          <w:sz w:val="18"/>
                          <w:szCs w:val="18"/>
                          <w:lang w:val="en-IN"/>
                        </w:rPr>
                        <w:t xml:space="preserve"> </w:t>
                      </w:r>
                    </w:p>
                    <w:p w:rsidR="004C1523" w:rsidRPr="0041307D" w:rsidRDefault="004C1523" w:rsidP="004C1523">
                      <w:pPr>
                        <w:ind w:left="-90"/>
                        <w:rPr>
                          <w:rFonts w:ascii="Times New Roman" w:hAnsi="Times New Roman" w:cs="Times New Roman"/>
                          <w:b/>
                          <w:bCs/>
                          <w:sz w:val="20"/>
                          <w:szCs w:val="20"/>
                        </w:rPr>
                      </w:pPr>
                    </w:p>
                  </w:txbxContent>
                </v:textbox>
                <w10:wrap type="square" anchorx="page"/>
              </v:shape>
            </w:pict>
          </mc:Fallback>
        </mc:AlternateContent>
      </w:r>
    </w:p>
    <w:p w:rsidR="004C1523" w:rsidRDefault="004C1523" w:rsidP="004C152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54B.  </w:t>
      </w:r>
      <w:r w:rsidRPr="00E254B9">
        <w:rPr>
          <w:rFonts w:ascii="Times New Roman" w:hAnsi="Times New Roman" w:cs="Times New Roman"/>
          <w:sz w:val="24"/>
          <w:szCs w:val="24"/>
        </w:rPr>
        <w:t>(1) Notwithstanding anything contained in Sec</w:t>
      </w:r>
      <w:r>
        <w:rPr>
          <w:rFonts w:ascii="Times New Roman" w:hAnsi="Times New Roman" w:cs="Times New Roman"/>
          <w:sz w:val="24"/>
          <w:szCs w:val="24"/>
        </w:rPr>
        <w:t>tion 54 or 75</w:t>
      </w:r>
      <w:r w:rsidRPr="00E254B9">
        <w:rPr>
          <w:rFonts w:ascii="Times New Roman" w:hAnsi="Times New Roman" w:cs="Times New Roman"/>
          <w:sz w:val="24"/>
          <w:szCs w:val="24"/>
        </w:rPr>
        <w:t>A but subject to the provisions of any other law for the time being in force, any institution registered as a public trust for charitable purpose under the Gujarat Public Trusts Act, 1</w:t>
      </w:r>
      <w:r>
        <w:rPr>
          <w:rFonts w:ascii="Times New Roman" w:hAnsi="Times New Roman" w:cs="Times New Roman"/>
          <w:sz w:val="24"/>
          <w:szCs w:val="24"/>
        </w:rPr>
        <w:t>9</w:t>
      </w:r>
      <w:r w:rsidRPr="00E254B9">
        <w:rPr>
          <w:rFonts w:ascii="Times New Roman" w:hAnsi="Times New Roman" w:cs="Times New Roman"/>
          <w:sz w:val="24"/>
          <w:szCs w:val="24"/>
        </w:rPr>
        <w:t>50, or any company registered under the Companies Act, 2013 which has in its objects the promotion of charity and to which provisions of Sec</w:t>
      </w:r>
      <w:r>
        <w:rPr>
          <w:rFonts w:ascii="Times New Roman" w:hAnsi="Times New Roman" w:cs="Times New Roman"/>
          <w:sz w:val="24"/>
          <w:szCs w:val="24"/>
        </w:rPr>
        <w:t>tion</w:t>
      </w:r>
      <w:r w:rsidRPr="00E254B9">
        <w:rPr>
          <w:rFonts w:ascii="Times New Roman" w:hAnsi="Times New Roman" w:cs="Times New Roman"/>
          <w:sz w:val="24"/>
          <w:szCs w:val="24"/>
        </w:rPr>
        <w:t xml:space="preserve"> 8 of the said Act are applicable, has purchased the land in contravention of the provisions of sub-sec</w:t>
      </w:r>
      <w:r>
        <w:rPr>
          <w:rFonts w:ascii="Times New Roman" w:hAnsi="Times New Roman" w:cs="Times New Roman"/>
          <w:sz w:val="24"/>
          <w:szCs w:val="24"/>
        </w:rPr>
        <w:t xml:space="preserve">tion </w:t>
      </w:r>
      <w:r w:rsidRPr="00E254B9">
        <w:rPr>
          <w:rFonts w:ascii="Times New Roman" w:hAnsi="Times New Roman" w:cs="Times New Roman"/>
          <w:sz w:val="24"/>
          <w:szCs w:val="24"/>
        </w:rPr>
        <w:t>(1) of Sec</w:t>
      </w:r>
      <w:r>
        <w:rPr>
          <w:rFonts w:ascii="Times New Roman" w:hAnsi="Times New Roman" w:cs="Times New Roman"/>
          <w:sz w:val="24"/>
          <w:szCs w:val="24"/>
        </w:rPr>
        <w:t>tion</w:t>
      </w:r>
      <w:r w:rsidRPr="00E254B9">
        <w:rPr>
          <w:rFonts w:ascii="Times New Roman" w:hAnsi="Times New Roman" w:cs="Times New Roman"/>
          <w:sz w:val="24"/>
          <w:szCs w:val="24"/>
        </w:rPr>
        <w:t xml:space="preserve"> 54</w:t>
      </w:r>
      <w:r>
        <w:rPr>
          <w:rFonts w:ascii="Times New Roman" w:hAnsi="Times New Roman" w:cs="Times New Roman"/>
          <w:sz w:val="24"/>
          <w:szCs w:val="24"/>
        </w:rPr>
        <w:t xml:space="preserve"> on or before the 30</w:t>
      </w:r>
      <w:r w:rsidRPr="00E254B9">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w:t>
      </w:r>
      <w:r w:rsidRPr="00E254B9">
        <w:rPr>
          <w:rFonts w:ascii="Times New Roman" w:hAnsi="Times New Roman" w:cs="Times New Roman"/>
          <w:sz w:val="24"/>
          <w:szCs w:val="24"/>
        </w:rPr>
        <w:lastRenderedPageBreak/>
        <w:t>such institution working in the field of religious, health, education and social sector shall be entitled to make an application within one year from the commencement of the Gujarat Tenancy and Agricultural Lands Laws (Amendment) Act, 2019, to the Collector for conversion of such land</w:t>
      </w:r>
      <w:r>
        <w:rPr>
          <w:rFonts w:ascii="Times New Roman" w:hAnsi="Times New Roman" w:cs="Times New Roman"/>
          <w:sz w:val="24"/>
          <w:szCs w:val="24"/>
        </w:rPr>
        <w:t xml:space="preserve"> into non-agricultural purpose.</w:t>
      </w:r>
    </w:p>
    <w:p w:rsidR="004C1523" w:rsidRPr="000019E1" w:rsidRDefault="004C1523" w:rsidP="004C15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0019E1">
        <w:rPr>
          <w:rFonts w:ascii="Times New Roman" w:hAnsi="Times New Roman" w:cs="Times New Roman"/>
          <w:sz w:val="24"/>
          <w:szCs w:val="24"/>
        </w:rPr>
        <w:t xml:space="preserve"> </w:t>
      </w:r>
      <w:r w:rsidRPr="000019E1">
        <w:rPr>
          <w:rFonts w:ascii="Times New Roman" w:hAnsi="Times New Roman" w:cs="Times New Roman"/>
          <w:sz w:val="24"/>
          <w:szCs w:val="24"/>
        </w:rPr>
        <w:tab/>
      </w:r>
      <w:r w:rsidRPr="000019E1">
        <w:rPr>
          <w:rFonts w:ascii="Times New Roman" w:hAnsi="Times New Roman" w:cs="Times New Roman"/>
          <w:sz w:val="24"/>
          <w:szCs w:val="24"/>
        </w:rPr>
        <w:tab/>
        <w:t>XXX</w:t>
      </w:r>
      <w:r w:rsidRPr="000019E1">
        <w:rPr>
          <w:rFonts w:ascii="Times New Roman" w:hAnsi="Times New Roman" w:cs="Times New Roman"/>
          <w:sz w:val="24"/>
          <w:szCs w:val="24"/>
        </w:rPr>
        <w:tab/>
      </w:r>
      <w:r w:rsidRPr="000019E1">
        <w:rPr>
          <w:rFonts w:ascii="Times New Roman" w:hAnsi="Times New Roman" w:cs="Times New Roman"/>
          <w:sz w:val="24"/>
          <w:szCs w:val="24"/>
        </w:rPr>
        <w:tab/>
      </w:r>
      <w:r w:rsidRPr="000019E1">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r w:rsidRPr="000019E1">
        <w:rPr>
          <w:rFonts w:ascii="Times New Roman" w:hAnsi="Times New Roman" w:cs="Times New Roman"/>
          <w:sz w:val="24"/>
          <w:szCs w:val="24"/>
        </w:rPr>
        <w:tab/>
      </w:r>
      <w:r w:rsidRPr="000019E1">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p>
    <w:p w:rsidR="004C1523" w:rsidRDefault="004C1523" w:rsidP="004C1523">
      <w:pPr>
        <w:spacing w:after="0" w:line="360" w:lineRule="auto"/>
        <w:jc w:val="both"/>
        <w:rPr>
          <w:rFonts w:ascii="Times New Roman" w:hAnsi="Times New Roman" w:cs="Times New Roman"/>
          <w:sz w:val="24"/>
          <w:szCs w:val="24"/>
        </w:rPr>
      </w:pPr>
    </w:p>
    <w:p w:rsidR="004C1523"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4C1523"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p>
    <w:p w:rsidR="004C1523" w:rsidRPr="00304065"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i/>
          <w:iCs/>
          <w:sz w:val="24"/>
          <w:szCs w:val="24"/>
        </w:rPr>
      </w:pPr>
      <w:r w:rsidRPr="00304065">
        <w:rPr>
          <w:rFonts w:ascii="Times New Roman" w:eastAsia="Times New Roman" w:hAnsi="Times New Roman" w:cs="Times New Roman"/>
          <w:b/>
          <w:bCs/>
          <w:i/>
          <w:iCs/>
          <w:sz w:val="24"/>
          <w:szCs w:val="24"/>
        </w:rPr>
        <w:t>ANNEXURE</w:t>
      </w:r>
    </w:p>
    <w:p w:rsidR="004C1523" w:rsidRPr="00304065" w:rsidRDefault="004C1523" w:rsidP="004C1523">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304065">
        <w:rPr>
          <w:rFonts w:ascii="Times New Roman" w:eastAsia="Times New Roman" w:hAnsi="Times New Roman" w:cs="Times New Roman"/>
          <w:b/>
          <w:bCs/>
          <w:sz w:val="24"/>
          <w:szCs w:val="24"/>
        </w:rPr>
        <w:t xml:space="preserve">EXTRACT FROM THE </w:t>
      </w:r>
      <w:r w:rsidRPr="00171363">
        <w:rPr>
          <w:rFonts w:ascii="Times New Roman" w:eastAsia="Times New Roman" w:hAnsi="Times New Roman" w:cs="Times New Roman"/>
          <w:b/>
          <w:bCs/>
          <w:caps/>
          <w:sz w:val="24"/>
          <w:szCs w:val="24"/>
        </w:rPr>
        <w:t>Gujarat Tenancy and Agricultural Lands (Vidarbha Region and Kutch Area) Act, 1958</w:t>
      </w:r>
      <w:r w:rsidRPr="00304065">
        <w:rPr>
          <w:rFonts w:ascii="Times New Roman" w:eastAsia="Times New Roman" w:hAnsi="Times New Roman" w:cs="Times New Roman"/>
          <w:b/>
          <w:bCs/>
          <w:sz w:val="24"/>
          <w:szCs w:val="24"/>
        </w:rPr>
        <w:t>.</w:t>
      </w:r>
    </w:p>
    <w:p w:rsidR="004C1523" w:rsidRPr="00304065" w:rsidRDefault="00AC528D" w:rsidP="004C1523">
      <w:pPr>
        <w:widowControl w:val="0"/>
        <w:pBdr>
          <w:bottom w:val="single" w:sz="6" w:space="1" w:color="auto"/>
        </w:pBdr>
        <w:autoSpaceDE w:val="0"/>
        <w:autoSpaceDN w:val="0"/>
        <w:adjustRightInd w:val="0"/>
        <w:spacing w:after="0" w:line="360" w:lineRule="auto"/>
        <w:jc w:val="center"/>
        <w:rPr>
          <w:rFonts w:ascii="Times New Roman" w:eastAsia="Times New Roman" w:hAnsi="Times New Roman" w:cs="Times New Roman"/>
          <w:b/>
          <w:bCs/>
          <w:sz w:val="24"/>
          <w:szCs w:val="24"/>
        </w:rPr>
      </w:pPr>
      <w:r w:rsidRPr="0041307D">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67456" behindDoc="0" locked="0" layoutInCell="1" allowOverlap="1" wp14:anchorId="49E48481" wp14:editId="5EBC3402">
                <wp:simplePos x="0" y="0"/>
                <wp:positionH relativeFrom="page">
                  <wp:posOffset>211265</wp:posOffset>
                </wp:positionH>
                <wp:positionV relativeFrom="paragraph">
                  <wp:posOffset>281447</wp:posOffset>
                </wp:positionV>
                <wp:extent cx="989330" cy="1521460"/>
                <wp:effectExtent l="0" t="0" r="0" b="25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521460"/>
                        </a:xfrm>
                        <a:prstGeom prst="rect">
                          <a:avLst/>
                        </a:prstGeom>
                        <a:noFill/>
                        <a:ln w="9525">
                          <a:noFill/>
                          <a:miter lim="800000"/>
                          <a:headEnd/>
                          <a:tailEnd/>
                        </a:ln>
                      </wps:spPr>
                      <wps:txbx>
                        <w:txbxContent>
                          <w:p w:rsidR="004C1523" w:rsidRPr="00D06AE9" w:rsidRDefault="004C1523" w:rsidP="00AC528D">
                            <w:pPr>
                              <w:ind w:left="-90"/>
                              <w:jc w:val="right"/>
                              <w:rPr>
                                <w:rFonts w:ascii="Times New Roman" w:hAnsi="Times New Roman" w:cs="Times New Roman"/>
                                <w:b/>
                                <w:bCs/>
                                <w:sz w:val="18"/>
                                <w:szCs w:val="18"/>
                                <w:lang w:val="en-IN"/>
                              </w:rPr>
                            </w:pPr>
                            <w:r w:rsidRPr="00D06AE9">
                              <w:rPr>
                                <w:rFonts w:ascii="Times New Roman" w:hAnsi="Times New Roman" w:cs="Times New Roman"/>
                                <w:b/>
                                <w:bCs/>
                                <w:sz w:val="18"/>
                                <w:szCs w:val="18"/>
                                <w:lang w:val="en-IN"/>
                              </w:rPr>
                              <w:t xml:space="preserve">Conversion of land into non-agricultural purpose if the land is purchased before the commencement of Amending Act, 2015. </w:t>
                            </w:r>
                          </w:p>
                          <w:p w:rsidR="004C1523" w:rsidRPr="0082204B" w:rsidRDefault="004C1523" w:rsidP="004C1523">
                            <w:pPr>
                              <w:ind w:left="-90"/>
                              <w:rPr>
                                <w:rFonts w:ascii="Times New Roman" w:hAnsi="Times New Roman" w:cs="Times New Roman"/>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48481" id="Text Box 7" o:spid="_x0000_s1032" type="#_x0000_t202" style="position:absolute;left:0;text-align:left;margin-left:16.65pt;margin-top:22.15pt;width:77.9pt;height:119.8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" filled="f" stroked="f">
                <v:textbox>
                  <w:txbxContent>
                    <w:p w:rsidR="004C1523" w:rsidRPr="00D06AE9" w:rsidRDefault="004C1523" w:rsidP="00AC528D">
                      <w:pPr>
                        <w:ind w:left="-90"/>
                        <w:jc w:val="right"/>
                        <w:rPr>
                          <w:rFonts w:ascii="Times New Roman" w:hAnsi="Times New Roman" w:cs="Times New Roman"/>
                          <w:b/>
                          <w:bCs/>
                          <w:sz w:val="18"/>
                          <w:szCs w:val="18"/>
                          <w:lang w:val="en-IN"/>
                        </w:rPr>
                      </w:pPr>
                      <w:r w:rsidRPr="00D06AE9">
                        <w:rPr>
                          <w:rFonts w:ascii="Times New Roman" w:hAnsi="Times New Roman" w:cs="Times New Roman"/>
                          <w:b/>
                          <w:bCs/>
                          <w:sz w:val="18"/>
                          <w:szCs w:val="18"/>
                          <w:lang w:val="en-IN"/>
                        </w:rPr>
                        <w:t xml:space="preserve">Conversion of land into non-agricultural purpose if the land is purchased before the commencement of Amending Act, 2015. </w:t>
                      </w:r>
                    </w:p>
                    <w:p w:rsidR="004C1523" w:rsidRPr="0082204B" w:rsidRDefault="004C1523" w:rsidP="004C1523">
                      <w:pPr>
                        <w:ind w:left="-90"/>
                        <w:rPr>
                          <w:rFonts w:ascii="Times New Roman" w:hAnsi="Times New Roman" w:cs="Times New Roman"/>
                          <w:b/>
                          <w:bCs/>
                          <w:sz w:val="18"/>
                          <w:szCs w:val="18"/>
                        </w:rPr>
                      </w:pPr>
                    </w:p>
                  </w:txbxContent>
                </v:textbox>
                <w10:wrap type="square" anchorx="page"/>
              </v:shape>
            </w:pict>
          </mc:Fallback>
        </mc:AlternateContent>
      </w:r>
      <w:proofErr w:type="gramStart"/>
      <w:r w:rsidR="004C1523">
        <w:rPr>
          <w:rFonts w:ascii="Times New Roman" w:eastAsia="Times New Roman" w:hAnsi="Times New Roman" w:cs="Times New Roman"/>
          <w:b/>
          <w:bCs/>
          <w:sz w:val="24"/>
          <w:szCs w:val="24"/>
        </w:rPr>
        <w:t xml:space="preserve">( </w:t>
      </w:r>
      <w:proofErr w:type="spellStart"/>
      <w:r w:rsidR="004C1523" w:rsidRPr="00171363">
        <w:rPr>
          <w:rFonts w:ascii="Times New Roman" w:eastAsia="Times New Roman" w:hAnsi="Times New Roman" w:cs="Times New Roman"/>
          <w:b/>
          <w:bCs/>
          <w:sz w:val="24"/>
          <w:szCs w:val="24"/>
        </w:rPr>
        <w:t>Bom</w:t>
      </w:r>
      <w:proofErr w:type="spellEnd"/>
      <w:proofErr w:type="gramEnd"/>
      <w:r w:rsidR="004C1523" w:rsidRPr="00171363">
        <w:rPr>
          <w:rFonts w:ascii="Times New Roman" w:eastAsia="Times New Roman" w:hAnsi="Times New Roman" w:cs="Times New Roman"/>
          <w:b/>
          <w:bCs/>
          <w:sz w:val="24"/>
          <w:szCs w:val="24"/>
        </w:rPr>
        <w:t>. XCIX of 1958</w:t>
      </w:r>
      <w:r w:rsidR="004C1523" w:rsidRPr="00304065">
        <w:rPr>
          <w:rFonts w:ascii="Times New Roman" w:eastAsia="Times New Roman" w:hAnsi="Times New Roman" w:cs="Times New Roman"/>
          <w:b/>
          <w:bCs/>
          <w:sz w:val="24"/>
          <w:szCs w:val="24"/>
        </w:rPr>
        <w:t>)</w:t>
      </w:r>
    </w:p>
    <w:p w:rsidR="004C1523" w:rsidRDefault="004C1523" w:rsidP="004C152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89C. </w:t>
      </w:r>
      <w:r>
        <w:rPr>
          <w:rFonts w:ascii="Times New Roman" w:hAnsi="Times New Roman" w:cs="Times New Roman"/>
          <w:b/>
          <w:bCs/>
          <w:sz w:val="24"/>
          <w:szCs w:val="24"/>
        </w:rPr>
        <w:tab/>
      </w:r>
      <w:r w:rsidRPr="000019E1">
        <w:rPr>
          <w:rFonts w:ascii="Times New Roman" w:hAnsi="Times New Roman" w:cs="Times New Roman"/>
          <w:sz w:val="24"/>
          <w:szCs w:val="24"/>
        </w:rPr>
        <w:t xml:space="preserve">(1) </w:t>
      </w:r>
      <w:r w:rsidRPr="00AF47C5">
        <w:rPr>
          <w:rFonts w:ascii="Times New Roman" w:hAnsi="Times New Roman" w:cs="Times New Roman"/>
          <w:sz w:val="24"/>
          <w:szCs w:val="24"/>
        </w:rPr>
        <w:t xml:space="preserve">Notwithstanding anything contained in </w:t>
      </w:r>
      <w:r>
        <w:rPr>
          <w:rFonts w:ascii="Times New Roman" w:hAnsi="Times New Roman" w:cs="Times New Roman"/>
          <w:sz w:val="24"/>
          <w:szCs w:val="24"/>
        </w:rPr>
        <w:t>s</w:t>
      </w:r>
      <w:r w:rsidRPr="00AF47C5">
        <w:rPr>
          <w:rFonts w:ascii="Times New Roman" w:hAnsi="Times New Roman" w:cs="Times New Roman"/>
          <w:sz w:val="24"/>
          <w:szCs w:val="24"/>
        </w:rPr>
        <w:t>ec</w:t>
      </w:r>
      <w:r>
        <w:rPr>
          <w:rFonts w:ascii="Times New Roman" w:hAnsi="Times New Roman" w:cs="Times New Roman"/>
          <w:sz w:val="24"/>
          <w:szCs w:val="24"/>
        </w:rPr>
        <w:t>tion 89 or 89</w:t>
      </w:r>
      <w:r w:rsidRPr="00AF47C5">
        <w:rPr>
          <w:rFonts w:ascii="Times New Roman" w:hAnsi="Times New Roman" w:cs="Times New Roman"/>
          <w:sz w:val="24"/>
          <w:szCs w:val="24"/>
        </w:rPr>
        <w:t>D but subject to the provisions of any other law for the time being in force, any institution registered as a public trust for charitable purpose under the Gujarat Public Trusts Act, 1950</w:t>
      </w:r>
      <w:r>
        <w:rPr>
          <w:rFonts w:ascii="Times New Roman" w:hAnsi="Times New Roman" w:cs="Times New Roman"/>
          <w:sz w:val="24"/>
          <w:szCs w:val="24"/>
        </w:rPr>
        <w:t>,</w:t>
      </w:r>
      <w:r w:rsidRPr="00AF47C5">
        <w:rPr>
          <w:rFonts w:ascii="Times New Roman" w:hAnsi="Times New Roman" w:cs="Times New Roman"/>
          <w:sz w:val="24"/>
          <w:szCs w:val="24"/>
        </w:rPr>
        <w:t xml:space="preserve"> or any company registered under the Company Act, 2013 which has in its objects the promotion of char</w:t>
      </w:r>
      <w:r>
        <w:rPr>
          <w:rFonts w:ascii="Times New Roman" w:hAnsi="Times New Roman" w:cs="Times New Roman"/>
          <w:sz w:val="24"/>
          <w:szCs w:val="24"/>
        </w:rPr>
        <w:t>ity and to which provisions of s</w:t>
      </w:r>
      <w:r w:rsidRPr="00AF47C5">
        <w:rPr>
          <w:rFonts w:ascii="Times New Roman" w:hAnsi="Times New Roman" w:cs="Times New Roman"/>
          <w:sz w:val="24"/>
          <w:szCs w:val="24"/>
        </w:rPr>
        <w:t>ec</w:t>
      </w:r>
      <w:r>
        <w:rPr>
          <w:rFonts w:ascii="Times New Roman" w:hAnsi="Times New Roman" w:cs="Times New Roman"/>
          <w:sz w:val="24"/>
          <w:szCs w:val="24"/>
        </w:rPr>
        <w:t>tion</w:t>
      </w:r>
      <w:r w:rsidRPr="00AF47C5">
        <w:rPr>
          <w:rFonts w:ascii="Times New Roman" w:hAnsi="Times New Roman" w:cs="Times New Roman"/>
          <w:sz w:val="24"/>
          <w:szCs w:val="24"/>
        </w:rPr>
        <w:t xml:space="preserve"> 8 of the said Act are applicable, has purchased the land in contravention of the provisions of sub-sec</w:t>
      </w:r>
      <w:r>
        <w:rPr>
          <w:rFonts w:ascii="Times New Roman" w:hAnsi="Times New Roman" w:cs="Times New Roman"/>
          <w:sz w:val="24"/>
          <w:szCs w:val="24"/>
        </w:rPr>
        <w:t xml:space="preserve">tion </w:t>
      </w:r>
      <w:r w:rsidRPr="00AF47C5">
        <w:rPr>
          <w:rFonts w:ascii="Times New Roman" w:hAnsi="Times New Roman" w:cs="Times New Roman"/>
          <w:sz w:val="24"/>
          <w:szCs w:val="24"/>
        </w:rPr>
        <w:t xml:space="preserve">(1) of </w:t>
      </w:r>
      <w:r>
        <w:rPr>
          <w:rFonts w:ascii="Times New Roman" w:hAnsi="Times New Roman" w:cs="Times New Roman"/>
          <w:sz w:val="24"/>
          <w:szCs w:val="24"/>
        </w:rPr>
        <w:t>s</w:t>
      </w:r>
      <w:r w:rsidRPr="00AF47C5">
        <w:rPr>
          <w:rFonts w:ascii="Times New Roman" w:hAnsi="Times New Roman" w:cs="Times New Roman"/>
          <w:sz w:val="24"/>
          <w:szCs w:val="24"/>
        </w:rPr>
        <w:t>ec</w:t>
      </w:r>
      <w:r>
        <w:rPr>
          <w:rFonts w:ascii="Times New Roman" w:hAnsi="Times New Roman" w:cs="Times New Roman"/>
          <w:sz w:val="24"/>
          <w:szCs w:val="24"/>
        </w:rPr>
        <w:t>tion 89 on or before the 30</w:t>
      </w:r>
      <w:r w:rsidRPr="00AF47C5">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w:t>
      </w:r>
    </w:p>
    <w:p w:rsidR="004C1523" w:rsidRDefault="004C1523" w:rsidP="004C15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AF47C5">
        <w:rPr>
          <w:rFonts w:ascii="Times New Roman" w:hAnsi="Times New Roman" w:cs="Times New Roman"/>
          <w:sz w:val="24"/>
          <w:szCs w:val="24"/>
        </w:rPr>
        <w:t xml:space="preserve">uch institution working in the field of religious; health, education and social sector shall be entitled to make an application within one year from the commencement of the Gujarat Tenancy and Agricultural Lands Laws (Amendment) Act, 2019, to the Collector for conversion of such land into </w:t>
      </w:r>
      <w:r>
        <w:rPr>
          <w:rFonts w:ascii="Times New Roman" w:hAnsi="Times New Roman" w:cs="Times New Roman"/>
          <w:sz w:val="24"/>
          <w:szCs w:val="24"/>
        </w:rPr>
        <w:t xml:space="preserve">                   </w:t>
      </w:r>
      <w:r w:rsidRPr="00AF47C5">
        <w:rPr>
          <w:rFonts w:ascii="Times New Roman" w:hAnsi="Times New Roman" w:cs="Times New Roman"/>
          <w:sz w:val="24"/>
          <w:szCs w:val="24"/>
        </w:rPr>
        <w:t>non-agricultural purpose.</w:t>
      </w:r>
    </w:p>
    <w:p w:rsidR="004C1523" w:rsidRDefault="004C1523" w:rsidP="004C1523">
      <w:pPr>
        <w:spacing w:line="360" w:lineRule="auto"/>
        <w:jc w:val="both"/>
        <w:rPr>
          <w:rFonts w:ascii="Times New Roman" w:hAnsi="Times New Roman" w:cs="Times New Roman"/>
          <w:sz w:val="24"/>
          <w:szCs w:val="24"/>
        </w:rPr>
      </w:pPr>
      <w:r w:rsidRPr="000019E1">
        <w:rPr>
          <w:rFonts w:ascii="Times New Roman" w:hAnsi="Times New Roman" w:cs="Times New Roman"/>
          <w:sz w:val="24"/>
          <w:szCs w:val="24"/>
        </w:rPr>
        <w:t>(</w:t>
      </w: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r>
      <w:r w:rsidRPr="000019E1">
        <w:rPr>
          <w:rFonts w:ascii="Times New Roman" w:hAnsi="Times New Roman" w:cs="Times New Roman"/>
          <w:sz w:val="24"/>
          <w:szCs w:val="24"/>
        </w:rPr>
        <w:t>XXX</w:t>
      </w:r>
      <w:r w:rsidRPr="000019E1">
        <w:rPr>
          <w:rFonts w:ascii="Times New Roman" w:hAnsi="Times New Roman" w:cs="Times New Roman"/>
          <w:sz w:val="24"/>
          <w:szCs w:val="24"/>
        </w:rPr>
        <w:tab/>
      </w:r>
      <w:r w:rsidRPr="000019E1">
        <w:rPr>
          <w:rFonts w:ascii="Times New Roman" w:hAnsi="Times New Roman" w:cs="Times New Roman"/>
          <w:sz w:val="24"/>
          <w:szCs w:val="24"/>
        </w:rPr>
        <w:tab/>
      </w:r>
      <w:r w:rsidRPr="000019E1">
        <w:rPr>
          <w:rFonts w:ascii="Times New Roman" w:hAnsi="Times New Roman" w:cs="Times New Roman"/>
          <w:sz w:val="24"/>
          <w:szCs w:val="24"/>
        </w:rPr>
        <w:tab/>
      </w:r>
      <w:r>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r w:rsidRPr="000019E1">
        <w:rPr>
          <w:rFonts w:ascii="Times New Roman" w:hAnsi="Times New Roman" w:cs="Times New Roman"/>
          <w:sz w:val="24"/>
          <w:szCs w:val="24"/>
        </w:rPr>
        <w:tab/>
      </w:r>
      <w:r>
        <w:rPr>
          <w:rFonts w:ascii="Times New Roman" w:hAnsi="Times New Roman" w:cs="Times New Roman"/>
          <w:sz w:val="24"/>
          <w:szCs w:val="24"/>
        </w:rPr>
        <w:tab/>
      </w:r>
      <w:proofErr w:type="spellStart"/>
      <w:r w:rsidRPr="000019E1">
        <w:rPr>
          <w:rFonts w:ascii="Times New Roman" w:hAnsi="Times New Roman" w:cs="Times New Roman"/>
          <w:sz w:val="24"/>
          <w:szCs w:val="24"/>
        </w:rPr>
        <w:t>XXX</w:t>
      </w:r>
      <w:proofErr w:type="spellEnd"/>
      <w:r w:rsidRPr="000019E1">
        <w:rPr>
          <w:rFonts w:ascii="Times New Roman" w:hAnsi="Times New Roman" w:cs="Times New Roman"/>
          <w:sz w:val="24"/>
          <w:szCs w:val="24"/>
        </w:rPr>
        <w:tab/>
      </w:r>
    </w:p>
    <w:p w:rsidR="00146A14" w:rsidRDefault="00146A14">
      <w:r>
        <w:br w:type="page"/>
      </w:r>
    </w:p>
    <w:p w:rsidR="00146A14" w:rsidRDefault="00146A14">
      <w:r>
        <w:lastRenderedPageBreak/>
        <w:br w:type="page"/>
      </w:r>
    </w:p>
    <w:tbl>
      <w:tblPr>
        <w:tblpPr w:leftFromText="180" w:rightFromText="180" w:bottomFromText="200" w:vertAnchor="page" w:horzAnchor="page" w:tblpX="5017" w:tblpY="1724"/>
        <w:tblW w:w="0" w:type="dxa"/>
        <w:tblLayout w:type="fixed"/>
        <w:tblLook w:val="04A0" w:firstRow="1" w:lastRow="0" w:firstColumn="1" w:lastColumn="0" w:noHBand="0" w:noVBand="1"/>
      </w:tblPr>
      <w:tblGrid>
        <w:gridCol w:w="5240"/>
      </w:tblGrid>
      <w:tr w:rsidR="00146A14" w:rsidTr="00146A14">
        <w:trPr>
          <w:trHeight w:val="10597"/>
        </w:trPr>
        <w:tc>
          <w:tcPr>
            <w:tcW w:w="5240" w:type="dxa"/>
          </w:tcPr>
          <w:p w:rsidR="00146A14" w:rsidRDefault="00146A14">
            <w:pPr>
              <w:tabs>
                <w:tab w:val="left" w:pos="1440"/>
              </w:tabs>
              <w:spacing w:line="360" w:lineRule="auto"/>
              <w:jc w:val="center"/>
              <w:rPr>
                <w:rFonts w:ascii="Times New Roman" w:hAnsi="Times New Roman" w:cs="Times New Roman"/>
                <w:b/>
                <w:sz w:val="24"/>
                <w:szCs w:val="24"/>
              </w:rPr>
            </w:pPr>
          </w:p>
          <w:p w:rsidR="00146A14" w:rsidRDefault="00146A14">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GUJARAT LEGISLATURE SECRETARIAT</w:t>
            </w:r>
          </w:p>
          <w:p w:rsidR="00146A14" w:rsidRDefault="00146A14">
            <w:pPr>
              <w:tabs>
                <w:tab w:val="left" w:pos="1440"/>
              </w:tabs>
              <w:spacing w:line="360" w:lineRule="auto"/>
              <w:jc w:val="center"/>
              <w:rPr>
                <w:rFonts w:ascii="Times New Roman" w:hAnsi="Times New Roman" w:cs="Times New Roman"/>
                <w:b/>
                <w:sz w:val="24"/>
                <w:szCs w:val="24"/>
              </w:rPr>
            </w:pPr>
          </w:p>
          <w:p w:rsidR="00146A14" w:rsidRDefault="007B6093">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GUJARAT BILL NO.  </w:t>
            </w:r>
            <w:r w:rsidR="00AC36BB">
              <w:rPr>
                <w:rFonts w:ascii="Times New Roman" w:hAnsi="Times New Roman" w:cs="Times New Roman"/>
                <w:b/>
                <w:sz w:val="24"/>
                <w:szCs w:val="24"/>
              </w:rPr>
              <w:t>1</w:t>
            </w:r>
            <w:r>
              <w:rPr>
                <w:rFonts w:ascii="Times New Roman" w:hAnsi="Times New Roman" w:cs="Times New Roman"/>
                <w:b/>
                <w:sz w:val="24"/>
                <w:szCs w:val="24"/>
              </w:rPr>
              <w:t xml:space="preserve"> OF 2024</w:t>
            </w:r>
            <w:r w:rsidR="00146A14">
              <w:rPr>
                <w:rFonts w:ascii="Times New Roman" w:hAnsi="Times New Roman" w:cs="Times New Roman"/>
                <w:b/>
                <w:sz w:val="24"/>
                <w:szCs w:val="24"/>
              </w:rPr>
              <w:t>.</w:t>
            </w:r>
          </w:p>
          <w:p w:rsidR="00146A14" w:rsidRDefault="00146A14">
            <w:pPr>
              <w:tabs>
                <w:tab w:val="left" w:pos="1440"/>
              </w:tabs>
              <w:spacing w:line="360" w:lineRule="auto"/>
              <w:jc w:val="center"/>
              <w:rPr>
                <w:rFonts w:ascii="Times New Roman" w:hAnsi="Times New Roman" w:cs="Times New Roman"/>
                <w:b/>
                <w:sz w:val="16"/>
                <w:szCs w:val="16"/>
              </w:rPr>
            </w:pPr>
          </w:p>
          <w:p w:rsidR="00146A14" w:rsidRDefault="00146A14">
            <w:pPr>
              <w:widowControl w:val="0"/>
              <w:tabs>
                <w:tab w:val="center" w:pos="2457"/>
                <w:tab w:val="left" w:pos="4200"/>
              </w:tabs>
              <w:spacing w:after="0" w:line="360" w:lineRule="auto"/>
              <w:ind w:left="112"/>
              <w:jc w:val="center"/>
              <w:outlineLvl w:val="0"/>
              <w:rPr>
                <w:rFonts w:ascii="Times New Roman" w:hAnsi="Times New Roman" w:cs="Times New Roman"/>
                <w:bCs/>
                <w:i/>
                <w:iCs/>
                <w:sz w:val="24"/>
                <w:szCs w:val="24"/>
                <w:lang w:bidi="ar-SA"/>
              </w:rPr>
            </w:pPr>
            <w:r>
              <w:rPr>
                <w:rFonts w:ascii="Times New Roman" w:hAnsi="Times New Roman" w:cs="Times New Roman"/>
                <w:i/>
                <w:iCs/>
                <w:sz w:val="24"/>
                <w:szCs w:val="24"/>
                <w:lang w:bidi="ar-SA"/>
              </w:rPr>
              <w:t xml:space="preserve">A     B I L </w:t>
            </w:r>
            <w:proofErr w:type="spellStart"/>
            <w:r>
              <w:rPr>
                <w:rFonts w:ascii="Times New Roman" w:hAnsi="Times New Roman" w:cs="Times New Roman"/>
                <w:i/>
                <w:iCs/>
                <w:sz w:val="24"/>
                <w:szCs w:val="24"/>
                <w:lang w:bidi="ar-SA"/>
              </w:rPr>
              <w:t>L</w:t>
            </w:r>
            <w:proofErr w:type="spellEnd"/>
          </w:p>
          <w:p w:rsidR="00146A14" w:rsidRDefault="00146A14">
            <w:pPr>
              <w:tabs>
                <w:tab w:val="left" w:pos="1440"/>
              </w:tabs>
              <w:spacing w:line="360" w:lineRule="auto"/>
              <w:jc w:val="both"/>
              <w:rPr>
                <w:rFonts w:ascii="Times New Roman" w:hAnsi="Times New Roman" w:cs="Times New Roman"/>
                <w:b/>
                <w:sz w:val="24"/>
                <w:szCs w:val="24"/>
              </w:rPr>
            </w:pPr>
          </w:p>
          <w:p w:rsidR="00146A14" w:rsidRDefault="00146A14">
            <w:pPr>
              <w:spacing w:after="0" w:line="360" w:lineRule="auto"/>
              <w:jc w:val="center"/>
              <w:rPr>
                <w:rFonts w:ascii="Times New Roman" w:eastAsia="Calibri" w:hAnsi="Times New Roman" w:cs="Times New Roman"/>
                <w:i/>
                <w:iCs/>
                <w:sz w:val="24"/>
                <w:szCs w:val="24"/>
                <w:lang w:bidi="ar-SA"/>
              </w:rPr>
            </w:pPr>
            <w:r w:rsidRPr="00146A14">
              <w:rPr>
                <w:rFonts w:ascii="Times New Roman" w:eastAsia="Calibri" w:hAnsi="Times New Roman" w:cs="Times New Roman"/>
                <w:i/>
                <w:iCs/>
                <w:sz w:val="24"/>
                <w:szCs w:val="24"/>
                <w:lang w:bidi="ar-SA"/>
              </w:rPr>
              <w:t xml:space="preserve">further to amend the Gujarat Tenancy and Agricultural Lands Act, 1948, the Saurashtra </w:t>
            </w:r>
            <w:proofErr w:type="spellStart"/>
            <w:r w:rsidRPr="00146A14">
              <w:rPr>
                <w:rFonts w:ascii="Times New Roman" w:eastAsia="Calibri" w:hAnsi="Times New Roman" w:cs="Times New Roman"/>
                <w:i/>
                <w:iCs/>
                <w:sz w:val="24"/>
                <w:szCs w:val="24"/>
                <w:lang w:bidi="ar-SA"/>
              </w:rPr>
              <w:t>Gharkhed</w:t>
            </w:r>
            <w:proofErr w:type="spellEnd"/>
            <w:r w:rsidRPr="00146A14">
              <w:rPr>
                <w:rFonts w:ascii="Times New Roman" w:eastAsia="Calibri" w:hAnsi="Times New Roman" w:cs="Times New Roman"/>
                <w:i/>
                <w:iCs/>
                <w:sz w:val="24"/>
                <w:szCs w:val="24"/>
                <w:lang w:bidi="ar-SA"/>
              </w:rPr>
              <w:t>, Tenancy Settlement and Agricultural Lands Ordinance, 1949 and the Gujarat Tenancy and Agricultural Lands (</w:t>
            </w:r>
            <w:proofErr w:type="spellStart"/>
            <w:r w:rsidRPr="00146A14">
              <w:rPr>
                <w:rFonts w:ascii="Times New Roman" w:eastAsia="Calibri" w:hAnsi="Times New Roman" w:cs="Times New Roman"/>
                <w:i/>
                <w:iCs/>
                <w:sz w:val="24"/>
                <w:szCs w:val="24"/>
                <w:lang w:bidi="ar-SA"/>
              </w:rPr>
              <w:t>Vidarbha</w:t>
            </w:r>
            <w:proofErr w:type="spellEnd"/>
            <w:r w:rsidRPr="00146A14">
              <w:rPr>
                <w:rFonts w:ascii="Times New Roman" w:eastAsia="Calibri" w:hAnsi="Times New Roman" w:cs="Times New Roman"/>
                <w:i/>
                <w:iCs/>
                <w:sz w:val="24"/>
                <w:szCs w:val="24"/>
                <w:lang w:bidi="ar-SA"/>
              </w:rPr>
              <w:t xml:space="preserve"> Region and Kutch area) Act, 1958</w:t>
            </w:r>
            <w:r>
              <w:rPr>
                <w:rFonts w:ascii="Times New Roman" w:eastAsia="Calibri" w:hAnsi="Times New Roman" w:cs="Times New Roman"/>
                <w:i/>
                <w:iCs/>
                <w:sz w:val="24"/>
                <w:szCs w:val="24"/>
                <w:lang w:bidi="ar-SA"/>
              </w:rPr>
              <w:t>.</w:t>
            </w:r>
          </w:p>
          <w:p w:rsidR="00146A14" w:rsidRDefault="00146A14">
            <w:pPr>
              <w:tabs>
                <w:tab w:val="left" w:pos="1440"/>
              </w:tabs>
              <w:spacing w:line="360" w:lineRule="auto"/>
              <w:jc w:val="center"/>
              <w:rPr>
                <w:rFonts w:ascii="Times New Roman" w:hAnsi="Times New Roman" w:cs="Times New Roman"/>
                <w:b/>
                <w:sz w:val="24"/>
                <w:szCs w:val="24"/>
              </w:rPr>
            </w:pPr>
          </w:p>
          <w:p w:rsidR="00146A14" w:rsidRDefault="00146A14">
            <w:pPr>
              <w:tabs>
                <w:tab w:val="left" w:pos="1440"/>
              </w:tabs>
              <w:spacing w:line="360" w:lineRule="auto"/>
              <w:jc w:val="center"/>
              <w:rPr>
                <w:rFonts w:ascii="Times New Roman" w:hAnsi="Times New Roman" w:cs="Times New Roman"/>
                <w:b/>
                <w:sz w:val="24"/>
                <w:szCs w:val="24"/>
              </w:rPr>
            </w:pPr>
          </w:p>
          <w:p w:rsidR="00146A14" w:rsidRDefault="00146A14">
            <w:pPr>
              <w:tabs>
                <w:tab w:val="left" w:pos="144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SHRI </w:t>
            </w:r>
            <w:r w:rsidR="00E73F5A">
              <w:rPr>
                <w:rFonts w:ascii="Times New Roman" w:hAnsi="Times New Roman" w:cs="Times New Roman"/>
                <w:b/>
                <w:caps/>
                <w:sz w:val="24"/>
                <w:szCs w:val="24"/>
              </w:rPr>
              <w:t>BALVANTSINH RAJPUT</w:t>
            </w:r>
            <w:r>
              <w:rPr>
                <w:rFonts w:ascii="Times New Roman" w:hAnsi="Times New Roman" w:cs="Times New Roman"/>
                <w:b/>
                <w:sz w:val="24"/>
                <w:szCs w:val="24"/>
              </w:rPr>
              <w:t>,</w:t>
            </w:r>
          </w:p>
          <w:p w:rsidR="00146A14" w:rsidRDefault="00146A14">
            <w:pPr>
              <w:tabs>
                <w:tab w:val="left" w:pos="-1260"/>
                <w:tab w:val="left" w:pos="9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MINISTER FOR</w:t>
            </w:r>
            <w:r w:rsidR="00E73F5A">
              <w:rPr>
                <w:rFonts w:ascii="Arial" w:hAnsi="Arial" w:cs="Arial"/>
                <w:color w:val="373737"/>
                <w:sz w:val="18"/>
                <w:szCs w:val="18"/>
                <w:shd w:val="clear" w:color="auto" w:fill="FAFDFE"/>
              </w:rPr>
              <w:t xml:space="preserve"> </w:t>
            </w:r>
            <w:r w:rsidR="00E73F5A" w:rsidRPr="00E73F5A">
              <w:rPr>
                <w:rFonts w:ascii="Times New Roman" w:hAnsi="Times New Roman" w:cs="Times New Roman"/>
                <w:b/>
                <w:caps/>
                <w:sz w:val="24"/>
                <w:szCs w:val="24"/>
              </w:rPr>
              <w:t>Labour, Skill Development and Employment</w:t>
            </w:r>
            <w:r>
              <w:rPr>
                <w:rFonts w:ascii="Times New Roman" w:hAnsi="Times New Roman" w:cs="Times New Roman"/>
                <w:b/>
                <w:sz w:val="24"/>
                <w:szCs w:val="24"/>
              </w:rPr>
              <w:t>]</w:t>
            </w:r>
          </w:p>
          <w:p w:rsidR="00146A14" w:rsidRDefault="00146A14">
            <w:pPr>
              <w:tabs>
                <w:tab w:val="left" w:pos="1440"/>
              </w:tabs>
              <w:spacing w:line="360" w:lineRule="auto"/>
              <w:jc w:val="both"/>
              <w:rPr>
                <w:rFonts w:ascii="Times New Roman" w:hAnsi="Times New Roman" w:cs="Times New Roman"/>
                <w:b/>
                <w:sz w:val="24"/>
                <w:szCs w:val="24"/>
              </w:rPr>
            </w:pPr>
          </w:p>
          <w:p w:rsidR="00146A14" w:rsidRDefault="00146A14">
            <w:pPr>
              <w:tabs>
                <w:tab w:val="left" w:pos="1440"/>
              </w:tabs>
              <w:spacing w:line="360" w:lineRule="auto"/>
              <w:jc w:val="both"/>
              <w:rPr>
                <w:rFonts w:ascii="Times New Roman" w:hAnsi="Times New Roman" w:cs="Times New Roman"/>
                <w:b/>
                <w:sz w:val="24"/>
                <w:szCs w:val="24"/>
              </w:rPr>
            </w:pPr>
          </w:p>
          <w:p w:rsidR="00146A14" w:rsidRDefault="00146A14">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Cs/>
                <w:sz w:val="24"/>
                <w:szCs w:val="24"/>
              </w:rPr>
              <w:t xml:space="preserve">As published in the Gujarat Government Gazette        </w:t>
            </w:r>
            <w:r w:rsidR="007B6093">
              <w:rPr>
                <w:rFonts w:ascii="Times New Roman" w:hAnsi="Times New Roman" w:cs="Times New Roman"/>
                <w:bCs/>
                <w:sz w:val="24"/>
                <w:szCs w:val="24"/>
              </w:rPr>
              <w:t xml:space="preserve">       of    </w:t>
            </w:r>
            <w:bookmarkStart w:id="0" w:name="_GoBack"/>
            <w:bookmarkEnd w:id="0"/>
            <w:r w:rsidR="007B6093">
              <w:rPr>
                <w:rFonts w:ascii="Times New Roman" w:hAnsi="Times New Roman" w:cs="Times New Roman"/>
                <w:bCs/>
                <w:sz w:val="24"/>
                <w:szCs w:val="24"/>
              </w:rPr>
              <w:t xml:space="preserve">    </w:t>
            </w:r>
            <w:r w:rsidR="004E1D64">
              <w:rPr>
                <w:rFonts w:ascii="Times New Roman" w:hAnsi="Times New Roman" w:cs="Times New Roman"/>
                <w:bCs/>
                <w:sz w:val="24"/>
                <w:szCs w:val="24"/>
              </w:rPr>
              <w:t xml:space="preserve">  </w:t>
            </w:r>
            <w:r w:rsidR="007B6093">
              <w:rPr>
                <w:rFonts w:ascii="Times New Roman" w:hAnsi="Times New Roman" w:cs="Times New Roman"/>
                <w:bCs/>
                <w:sz w:val="24"/>
                <w:szCs w:val="24"/>
              </w:rPr>
              <w:t>January, 2024</w:t>
            </w:r>
            <w:r>
              <w:rPr>
                <w:rFonts w:ascii="Times New Roman" w:hAnsi="Times New Roman" w:cs="Times New Roman"/>
                <w:b/>
                <w:sz w:val="24"/>
                <w:szCs w:val="24"/>
              </w:rPr>
              <w:t>)</w:t>
            </w:r>
          </w:p>
          <w:p w:rsidR="00146A14" w:rsidRDefault="00146A14">
            <w:pPr>
              <w:tabs>
                <w:tab w:val="left" w:pos="1440"/>
              </w:tabs>
              <w:spacing w:line="360" w:lineRule="auto"/>
              <w:jc w:val="both"/>
              <w:rPr>
                <w:rFonts w:ascii="Times New Roman" w:hAnsi="Times New Roman" w:cs="Times New Roman"/>
                <w:b/>
                <w:sz w:val="24"/>
                <w:szCs w:val="24"/>
              </w:rPr>
            </w:pPr>
          </w:p>
          <w:p w:rsidR="00146A14" w:rsidRDefault="00146A14">
            <w:pPr>
              <w:tabs>
                <w:tab w:val="left" w:pos="1320"/>
                <w:tab w:val="left" w:pos="144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146A14" w:rsidRDefault="00146A14">
            <w:pPr>
              <w:tabs>
                <w:tab w:val="left" w:pos="1440"/>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D.M.Patel</w:t>
            </w:r>
            <w:proofErr w:type="spellEnd"/>
            <w:r>
              <w:rPr>
                <w:rFonts w:ascii="Times New Roman" w:hAnsi="Times New Roman" w:cs="Times New Roman"/>
                <w:b/>
                <w:sz w:val="24"/>
                <w:szCs w:val="24"/>
              </w:rPr>
              <w:t>,</w:t>
            </w:r>
          </w:p>
          <w:p w:rsidR="00146A14" w:rsidRDefault="00146A14">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Secretary,</w:t>
            </w:r>
          </w:p>
          <w:p w:rsidR="00146A14" w:rsidRDefault="00146A14">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Gujarat Legislative Assembly.</w:t>
            </w:r>
          </w:p>
        </w:tc>
      </w:tr>
    </w:tbl>
    <w:p w:rsidR="00FF4DAA" w:rsidRDefault="00FF4DAA"/>
    <w:sectPr w:rsidR="00FF4DAA" w:rsidSect="00D566E3">
      <w:headerReference w:type="default" r:id="rId7"/>
      <w:pgSz w:w="11907" w:h="16839" w:code="9"/>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23" w:rsidRDefault="00091623" w:rsidP="00D566E3">
      <w:pPr>
        <w:spacing w:after="0" w:line="240" w:lineRule="auto"/>
      </w:pPr>
      <w:r>
        <w:separator/>
      </w:r>
    </w:p>
  </w:endnote>
  <w:endnote w:type="continuationSeparator" w:id="0">
    <w:p w:rsidR="00091623" w:rsidRDefault="00091623" w:rsidP="00D5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Courier"/>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B0802040204020203"/>
    <w:charset w:val="01"/>
    <w:family w:val="auto"/>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23" w:rsidRDefault="00091623" w:rsidP="00D566E3">
      <w:pPr>
        <w:spacing w:after="0" w:line="240" w:lineRule="auto"/>
      </w:pPr>
      <w:r>
        <w:separator/>
      </w:r>
    </w:p>
  </w:footnote>
  <w:footnote w:type="continuationSeparator" w:id="0">
    <w:p w:rsidR="00091623" w:rsidRDefault="00091623" w:rsidP="00D5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91106"/>
      <w:docPartObj>
        <w:docPartGallery w:val="Page Numbers (Top of Page)"/>
        <w:docPartUnique/>
      </w:docPartObj>
    </w:sdtPr>
    <w:sdtEndPr>
      <w:rPr>
        <w:noProof/>
      </w:rPr>
    </w:sdtEndPr>
    <w:sdtContent>
      <w:p w:rsidR="00D566E3" w:rsidRDefault="00D566E3">
        <w:pPr>
          <w:pStyle w:val="Header"/>
          <w:jc w:val="center"/>
        </w:pPr>
        <w:r>
          <w:fldChar w:fldCharType="begin"/>
        </w:r>
        <w:r>
          <w:instrText xml:space="preserve"> PAGE   \* MERGEFORMAT </w:instrText>
        </w:r>
        <w:r>
          <w:fldChar w:fldCharType="separate"/>
        </w:r>
        <w:r w:rsidR="00AC36BB">
          <w:rPr>
            <w:noProof/>
          </w:rPr>
          <w:t>2</w:t>
        </w:r>
        <w:r>
          <w:rPr>
            <w:noProof/>
          </w:rPr>
          <w:fldChar w:fldCharType="end"/>
        </w:r>
      </w:p>
    </w:sdtContent>
  </w:sdt>
  <w:p w:rsidR="00D566E3" w:rsidRDefault="00D5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C2701"/>
    <w:multiLevelType w:val="hybridMultilevel"/>
    <w:tmpl w:val="A79EEE5E"/>
    <w:lvl w:ilvl="0" w:tplc="72FCC748">
      <w:start w:val="1"/>
      <w:numFmt w:val="lowerLetter"/>
      <w:lvlText w:val="(%1)"/>
      <w:lvlJc w:val="left"/>
      <w:pPr>
        <w:ind w:left="900" w:hanging="360"/>
      </w:pPr>
      <w:rPr>
        <w:rFonts w:ascii="Times New Roman" w:eastAsia="Arial" w:hAnsi="Times New Roman" w:cs="Times New Roman" w:hint="default"/>
        <w:b w:val="0"/>
        <w:bCs w:val="0"/>
        <w:i w:val="0"/>
        <w:iCs w:val="0"/>
        <w:spacing w:val="0"/>
        <w:w w:val="89"/>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67"/>
    <w:rsid w:val="00013785"/>
    <w:rsid w:val="00041E4C"/>
    <w:rsid w:val="00090265"/>
    <w:rsid w:val="00091623"/>
    <w:rsid w:val="000C3AD8"/>
    <w:rsid w:val="000C51ED"/>
    <w:rsid w:val="000E0507"/>
    <w:rsid w:val="000F6B8F"/>
    <w:rsid w:val="001079E0"/>
    <w:rsid w:val="00114E33"/>
    <w:rsid w:val="00146A14"/>
    <w:rsid w:val="00151859"/>
    <w:rsid w:val="00180DEE"/>
    <w:rsid w:val="001C309E"/>
    <w:rsid w:val="00246C75"/>
    <w:rsid w:val="00272EA5"/>
    <w:rsid w:val="0029521A"/>
    <w:rsid w:val="002B350E"/>
    <w:rsid w:val="002D618F"/>
    <w:rsid w:val="002D7F4E"/>
    <w:rsid w:val="002E524D"/>
    <w:rsid w:val="00302A3F"/>
    <w:rsid w:val="00350E07"/>
    <w:rsid w:val="003D6811"/>
    <w:rsid w:val="00400820"/>
    <w:rsid w:val="00475F7D"/>
    <w:rsid w:val="004B38E1"/>
    <w:rsid w:val="004C1523"/>
    <w:rsid w:val="004D09F3"/>
    <w:rsid w:val="004D43BF"/>
    <w:rsid w:val="004E1D64"/>
    <w:rsid w:val="0055187B"/>
    <w:rsid w:val="00560C2C"/>
    <w:rsid w:val="0059127C"/>
    <w:rsid w:val="00597BE8"/>
    <w:rsid w:val="005D26C4"/>
    <w:rsid w:val="00620779"/>
    <w:rsid w:val="00677E55"/>
    <w:rsid w:val="00733050"/>
    <w:rsid w:val="00734958"/>
    <w:rsid w:val="007873A1"/>
    <w:rsid w:val="007B6093"/>
    <w:rsid w:val="007C7EEF"/>
    <w:rsid w:val="007E0546"/>
    <w:rsid w:val="00807418"/>
    <w:rsid w:val="008432C5"/>
    <w:rsid w:val="00903902"/>
    <w:rsid w:val="009173EF"/>
    <w:rsid w:val="00934915"/>
    <w:rsid w:val="00956767"/>
    <w:rsid w:val="009749E3"/>
    <w:rsid w:val="009B0D69"/>
    <w:rsid w:val="00A044F4"/>
    <w:rsid w:val="00A23721"/>
    <w:rsid w:val="00AC36BB"/>
    <w:rsid w:val="00AC4382"/>
    <w:rsid w:val="00AC528D"/>
    <w:rsid w:val="00BA7D5C"/>
    <w:rsid w:val="00BB506C"/>
    <w:rsid w:val="00C00728"/>
    <w:rsid w:val="00C83E35"/>
    <w:rsid w:val="00CB5C05"/>
    <w:rsid w:val="00CF1BE1"/>
    <w:rsid w:val="00D566E3"/>
    <w:rsid w:val="00D82A7F"/>
    <w:rsid w:val="00DC4105"/>
    <w:rsid w:val="00E024D6"/>
    <w:rsid w:val="00E102CE"/>
    <w:rsid w:val="00E12D4A"/>
    <w:rsid w:val="00E17D09"/>
    <w:rsid w:val="00E60167"/>
    <w:rsid w:val="00E73F5A"/>
    <w:rsid w:val="00EA53FF"/>
    <w:rsid w:val="00EB35E4"/>
    <w:rsid w:val="00F17042"/>
    <w:rsid w:val="00F25ABD"/>
    <w:rsid w:val="00FC0290"/>
    <w:rsid w:val="00FC2950"/>
    <w:rsid w:val="00FF4DA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3EA24"/>
  <w15:chartTrackingRefBased/>
  <w15:docId w15:val="{6C859B9E-A31B-45A0-8970-8D312DD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67"/>
    <w:rPr>
      <w:rFonts w:asciiTheme="minorHAnsi" w:hAnsiTheme="minorHAnsi" w:cs="Lath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Medium Grid 1 - Accent 21,Number Bullets,List Paragraph1,Resume Title,heading 4,WinDForce-Letter,Heading 2_sj,En tête 1,Indent Paragraph,Ha,List Paragraph_Table bullets,Graphic,1st level - Bullet List Paragraph"/>
    <w:basedOn w:val="Normal"/>
    <w:link w:val="ListParagraphChar"/>
    <w:uiPriority w:val="1"/>
    <w:qFormat/>
    <w:rsid w:val="00956767"/>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Ha Char"/>
    <w:link w:val="ListParagraph"/>
    <w:uiPriority w:val="1"/>
    <w:qFormat/>
    <w:locked/>
    <w:rsid w:val="00956767"/>
    <w:rPr>
      <w:rFonts w:asciiTheme="minorHAnsi" w:hAnsiTheme="minorHAnsi" w:cs="Latha"/>
      <w:sz w:val="22"/>
      <w:szCs w:val="22"/>
    </w:rPr>
  </w:style>
  <w:style w:type="paragraph" w:styleId="BalloonText">
    <w:name w:val="Balloon Text"/>
    <w:basedOn w:val="Normal"/>
    <w:link w:val="BalloonTextChar"/>
    <w:uiPriority w:val="99"/>
    <w:semiHidden/>
    <w:unhideWhenUsed/>
    <w:rsid w:val="002D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F"/>
    <w:rPr>
      <w:rFonts w:ascii="Segoe UI" w:hAnsi="Segoe UI" w:cs="Segoe UI"/>
      <w:sz w:val="18"/>
      <w:szCs w:val="18"/>
    </w:rPr>
  </w:style>
  <w:style w:type="paragraph" w:styleId="Header">
    <w:name w:val="header"/>
    <w:basedOn w:val="Normal"/>
    <w:link w:val="HeaderChar"/>
    <w:uiPriority w:val="99"/>
    <w:unhideWhenUsed/>
    <w:rsid w:val="00D5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E3"/>
    <w:rPr>
      <w:rFonts w:asciiTheme="minorHAnsi" w:hAnsiTheme="minorHAnsi" w:cs="Latha"/>
      <w:sz w:val="22"/>
      <w:szCs w:val="22"/>
    </w:rPr>
  </w:style>
  <w:style w:type="paragraph" w:styleId="Footer">
    <w:name w:val="footer"/>
    <w:basedOn w:val="Normal"/>
    <w:link w:val="FooterChar"/>
    <w:uiPriority w:val="99"/>
    <w:unhideWhenUsed/>
    <w:rsid w:val="00D5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E3"/>
    <w:rPr>
      <w:rFonts w:asciiTheme="minorHAnsi" w:hAnsiTheme="minorHAnsi" w:cs="Lath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62</cp:revision>
  <cp:lastPrinted>2024-01-29T10:09:00Z</cp:lastPrinted>
  <dcterms:created xsi:type="dcterms:W3CDTF">2023-09-06T11:27:00Z</dcterms:created>
  <dcterms:modified xsi:type="dcterms:W3CDTF">2024-01-31T09:50:00Z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0b6cd39e15b573a6ee295cf81979cecc07b16b9142c89214f130b11c2969edf1</vt:lpwstr>
  </property>
</Properties>
</file>