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FB" w:rsidRPr="007862FB" w:rsidRDefault="007862FB" w:rsidP="004A0C8A">
      <w:pPr>
        <w:spacing w:after="0"/>
        <w:jc w:val="center"/>
        <w:rPr>
          <w:rFonts w:cs="SHREE_GUJ_OTF_0768"/>
          <w:b/>
          <w:bCs/>
          <w:sz w:val="60"/>
          <w:szCs w:val="60"/>
        </w:rPr>
      </w:pPr>
      <w:r w:rsidRPr="007862FB">
        <w:rPr>
          <w:rFonts w:cs="SHREE_GUJ_OTF_0768"/>
          <w:b/>
          <w:bCs/>
          <w:sz w:val="60"/>
          <w:szCs w:val="60"/>
        </w:rPr>
        <w:t>34</w:t>
      </w:r>
    </w:p>
    <w:p w:rsidR="004A0C8A" w:rsidRPr="007862FB" w:rsidRDefault="004A0C8A" w:rsidP="004A0C8A">
      <w:pPr>
        <w:spacing w:after="0"/>
        <w:jc w:val="center"/>
        <w:rPr>
          <w:rFonts w:ascii="Calibri" w:hAnsi="Calibri" w:cs="SHREE_GUJ_OTF_0768"/>
          <w:b/>
          <w:bCs/>
          <w:sz w:val="24"/>
          <w:szCs w:val="24"/>
        </w:rPr>
      </w:pPr>
      <w:r w:rsidRPr="007862FB">
        <w:rPr>
          <w:rFonts w:cs="SHREE_GUJ_OTF_0768" w:hint="cs"/>
          <w:b/>
          <w:bCs/>
          <w:sz w:val="24"/>
          <w:szCs w:val="24"/>
          <w:cs/>
        </w:rPr>
        <w:t>છોટાઉદેપુર જિલ્લામાં એજીઆર-૩ ય</w:t>
      </w:r>
      <w:r w:rsidR="00171E44" w:rsidRPr="007862FB">
        <w:rPr>
          <w:rFonts w:cs="SHREE_GUJ_OTF_0768" w:hint="cs"/>
          <w:b/>
          <w:bCs/>
          <w:sz w:val="24"/>
          <w:szCs w:val="24"/>
          <w:cs/>
        </w:rPr>
        <w:t>ોજના અંતર્ગત ક્ષેત્રિય નિદર્શનો</w:t>
      </w:r>
    </w:p>
    <w:p w:rsidR="004A0C8A" w:rsidRPr="007862FB" w:rsidRDefault="004A0C8A" w:rsidP="004A0C8A">
      <w:pPr>
        <w:spacing w:after="0"/>
        <w:jc w:val="both"/>
        <w:rPr>
          <w:rFonts w:ascii="TitleLight" w:hAnsi="TitleLight" w:cs="SHREE_GUJ_OTF_0768"/>
          <w:sz w:val="24"/>
          <w:szCs w:val="24"/>
        </w:rPr>
      </w:pPr>
      <w:r w:rsidRPr="007862FB">
        <w:rPr>
          <w:rFonts w:ascii="Calibri" w:hAnsi="Calibri" w:cs="SHREE_GUJ_OTF_0768"/>
          <w:b/>
          <w:bCs/>
          <w:sz w:val="24"/>
          <w:szCs w:val="24"/>
          <w:cs/>
        </w:rPr>
        <w:t>*</w:t>
      </w:r>
      <w:r w:rsidR="00171E44" w:rsidRPr="007862FB">
        <w:rPr>
          <w:rFonts w:cs="SHREE_GUJ_OTF_0768"/>
          <w:b/>
          <w:bCs/>
          <w:sz w:val="24"/>
          <w:szCs w:val="24"/>
        </w:rPr>
        <w:t>15/4/419</w:t>
      </w:r>
      <w:r w:rsidRPr="007862FB">
        <w:rPr>
          <w:rFonts w:cs="SHREE_GUJ_OTF_0768" w:hint="cs"/>
          <w:b/>
          <w:bCs/>
          <w:sz w:val="24"/>
          <w:szCs w:val="24"/>
          <w:cs/>
        </w:rPr>
        <w:t>:</w:t>
      </w:r>
      <w:r w:rsidRPr="007862FB">
        <w:rPr>
          <w:rFonts w:cs="SHREE_GUJ_OTF_0768"/>
          <w:b/>
          <w:bCs/>
          <w:sz w:val="24"/>
          <w:szCs w:val="24"/>
          <w:cs/>
        </w:rPr>
        <w:t xml:space="preserve"> શ્રીઅભેસિંહ મોતીભાઇ તડવી</w:t>
      </w:r>
      <w:r w:rsidR="007862FB" w:rsidRPr="007862FB">
        <w:rPr>
          <w:rFonts w:cs="SHREE_GUJ_OTF_0768"/>
          <w:b/>
          <w:bCs/>
          <w:sz w:val="24"/>
          <w:szCs w:val="24"/>
        </w:rPr>
        <w:t xml:space="preserve"> </w:t>
      </w:r>
      <w:r w:rsidRPr="007862FB">
        <w:rPr>
          <w:rFonts w:cs="SHREE_GUJ_OTF_0768"/>
          <w:sz w:val="24"/>
          <w:szCs w:val="24"/>
          <w:cs/>
        </w:rPr>
        <w:t xml:space="preserve">(સંખેડા) </w:t>
      </w:r>
      <w:r w:rsidRPr="007862FB">
        <w:rPr>
          <w:rFonts w:cs="SHREE_GUJ_OTF_0768" w:hint="cs"/>
          <w:sz w:val="24"/>
          <w:szCs w:val="24"/>
          <w:cs/>
        </w:rPr>
        <w:t>:</w:t>
      </w:r>
      <w:r w:rsidR="007862FB" w:rsidRPr="007862FB">
        <w:rPr>
          <w:rFonts w:cs="SHREE_GUJ_OTF_0768"/>
          <w:sz w:val="24"/>
          <w:szCs w:val="24"/>
        </w:rPr>
        <w:t xml:space="preserve"> </w:t>
      </w:r>
      <w:r w:rsidRPr="007862FB">
        <w:rPr>
          <w:rFonts w:ascii="TitleLight" w:hAnsi="TitleLight" w:cs="SHREE_GUJ_OTF_0768"/>
          <w:b/>
          <w:bCs/>
          <w:sz w:val="24"/>
          <w:szCs w:val="24"/>
          <w:cs/>
        </w:rPr>
        <w:t xml:space="preserve">માનનીય કૃષિ મંત્રીશ્રી </w:t>
      </w:r>
      <w:r w:rsidRPr="007862FB">
        <w:rPr>
          <w:rFonts w:ascii="TitleLight" w:hAnsi="TitleLight" w:cs="SHREE_GUJ_OTF_0768"/>
          <w:sz w:val="24"/>
          <w:szCs w:val="24"/>
          <w:cs/>
        </w:rPr>
        <w:t>જણાવવા કૃપા કરશે કે:-</w:t>
      </w:r>
    </w:p>
    <w:p w:rsidR="004A0C8A" w:rsidRPr="007862FB" w:rsidRDefault="004A0C8A" w:rsidP="004A0C8A">
      <w:pPr>
        <w:pStyle w:val="NoSpacing"/>
        <w:rPr>
          <w:rFonts w:cs="SHREE_GUJ_OTF_0768"/>
          <w:sz w:val="24"/>
          <w:szCs w:val="24"/>
        </w:rPr>
      </w:pPr>
    </w:p>
    <w:tbl>
      <w:tblPr>
        <w:tblStyle w:val="TableGrid"/>
        <w:tblW w:w="9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3851"/>
        <w:gridCol w:w="709"/>
        <w:gridCol w:w="4449"/>
      </w:tblGrid>
      <w:tr w:rsidR="004A0C8A" w:rsidRPr="007862FB" w:rsidTr="006148F3">
        <w:trPr>
          <w:trHeight w:val="393"/>
          <w:jc w:val="center"/>
        </w:trPr>
        <w:tc>
          <w:tcPr>
            <w:tcW w:w="765" w:type="dxa"/>
            <w:hideMark/>
          </w:tcPr>
          <w:p w:rsidR="004A0C8A" w:rsidRPr="007862FB" w:rsidRDefault="004A0C8A" w:rsidP="00687BBB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51" w:type="dxa"/>
            <w:hideMark/>
          </w:tcPr>
          <w:p w:rsidR="004A0C8A" w:rsidRPr="007862FB" w:rsidRDefault="004A0C8A" w:rsidP="00687BBB">
            <w:pPr>
              <w:pStyle w:val="NoSpacing"/>
              <w:spacing w:line="21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7862FB">
              <w:rPr>
                <w:rFonts w:cs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709" w:type="dxa"/>
            <w:hideMark/>
          </w:tcPr>
          <w:p w:rsidR="004A0C8A" w:rsidRPr="007862FB" w:rsidRDefault="004A0C8A" w:rsidP="00687BBB">
            <w:pPr>
              <w:pStyle w:val="NoSpacing"/>
              <w:spacing w:line="21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449" w:type="dxa"/>
            <w:hideMark/>
          </w:tcPr>
          <w:p w:rsidR="004A0C8A" w:rsidRPr="007862FB" w:rsidRDefault="004A0C8A" w:rsidP="00687BBB">
            <w:pPr>
              <w:pStyle w:val="NoSpacing"/>
              <w:spacing w:line="21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7862FB">
              <w:rPr>
                <w:rFonts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4A0C8A" w:rsidRPr="007862FB" w:rsidTr="006148F3">
        <w:trPr>
          <w:trHeight w:val="1319"/>
          <w:jc w:val="center"/>
        </w:trPr>
        <w:tc>
          <w:tcPr>
            <w:tcW w:w="765" w:type="dxa"/>
            <w:hideMark/>
          </w:tcPr>
          <w:p w:rsidR="004A0C8A" w:rsidRPr="007862FB" w:rsidRDefault="00D1446C" w:rsidP="00D1446C">
            <w:pPr>
              <w:pStyle w:val="NoSpacing"/>
              <w:spacing w:line="216" w:lineRule="auto"/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</w:pPr>
            <w:r w:rsidRPr="007862FB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3851" w:type="dxa"/>
            <w:hideMark/>
          </w:tcPr>
          <w:p w:rsidR="004A0C8A" w:rsidRPr="007862FB" w:rsidRDefault="004A0C8A" w:rsidP="00585671">
            <w:pPr>
              <w:contextualSpacing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7862F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તા</w:t>
            </w:r>
            <w:r w:rsidRPr="007862FB">
              <w:rPr>
                <w:rFonts w:ascii="Times New Roman" w:hAnsi="Times New Roman" w:cs="SHREE_GUJ_OTF_0768" w:hint="cs"/>
                <w:sz w:val="24"/>
                <w:szCs w:val="24"/>
                <w:rtl/>
                <w:cs/>
              </w:rPr>
              <w:t>.</w:t>
            </w:r>
            <w:r w:rsidRPr="007862F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૩૧</w:t>
            </w:r>
            <w:r w:rsidRPr="007862FB">
              <w:rPr>
                <w:rFonts w:ascii="Times New Roman" w:hAnsi="Times New Roman" w:cs="SHREE_GUJ_OTF_0768" w:hint="cs"/>
                <w:sz w:val="24"/>
                <w:szCs w:val="24"/>
                <w:rtl/>
                <w:cs/>
              </w:rPr>
              <w:t>/</w:t>
            </w:r>
            <w:r w:rsidRPr="007862F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૧૨</w:t>
            </w:r>
            <w:r w:rsidRPr="007862FB">
              <w:rPr>
                <w:rFonts w:ascii="Times New Roman" w:hAnsi="Times New Roman" w:cs="SHREE_GUJ_OTF_0768" w:hint="cs"/>
                <w:sz w:val="24"/>
                <w:szCs w:val="24"/>
                <w:rtl/>
                <w:cs/>
              </w:rPr>
              <w:t>/</w:t>
            </w:r>
            <w:r w:rsidRPr="007862F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૨૦૨૩ની</w:t>
            </w:r>
            <w:r w:rsidR="0064363D" w:rsidRPr="007862F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 w:rsidRPr="007862F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સ્થિતિએ</w:t>
            </w:r>
            <w:r w:rsidR="0064363D" w:rsidRPr="007862F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 w:rsidR="00585671" w:rsidRPr="007862F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છેલ્લા બે વર્ષમાં છોટાઉદેપુર જિલ્લામાં એજીઆર-૩ યોજના અંતર્ગત કુલ કેટલા ક્ષેત્રીય નિદર્શન ગોઠવવામાં આવ્યા</w:t>
            </w:r>
            <w:r w:rsidR="00585671" w:rsidRPr="007862FB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,</w:t>
            </w:r>
            <w:r w:rsidR="00585671" w:rsidRPr="007862F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709" w:type="dxa"/>
            <w:hideMark/>
          </w:tcPr>
          <w:p w:rsidR="004A0C8A" w:rsidRPr="007862FB" w:rsidRDefault="00D1446C" w:rsidP="007052E0">
            <w:pPr>
              <w:pStyle w:val="NoSpacing"/>
              <w:spacing w:line="216" w:lineRule="auto"/>
              <w:rPr>
                <w:rFonts w:cs="SHREE_GUJ_OTF_0768"/>
                <w:sz w:val="24"/>
                <w:szCs w:val="24"/>
              </w:rPr>
            </w:pPr>
            <w:r w:rsidRPr="007862FB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4449" w:type="dxa"/>
            <w:hideMark/>
          </w:tcPr>
          <w:p w:rsidR="004A0C8A" w:rsidRPr="007862FB" w:rsidRDefault="007052E0" w:rsidP="006148F3">
            <w:pPr>
              <w:contextualSpacing/>
              <w:rPr>
                <w:rFonts w:cs="SHREE_GUJ_OTF_0768"/>
                <w:sz w:val="24"/>
                <w:szCs w:val="24"/>
              </w:rPr>
            </w:pPr>
            <w:r w:rsidRPr="007862FB">
              <w:rPr>
                <w:rFonts w:cs="SHREE_GUJ_OTF_0768"/>
                <w:sz w:val="24"/>
                <w:szCs w:val="24"/>
                <w:cs/>
                <w:lang w:bidi="gu-IN"/>
              </w:rPr>
              <w:t>કુલ ૨૪૩૦ ક્ષે</w:t>
            </w:r>
            <w:r w:rsidR="006148F3" w:rsidRPr="007862FB">
              <w:rPr>
                <w:rFonts w:cs="SHREE_GUJ_OTF_0768" w:hint="cs"/>
                <w:sz w:val="24"/>
                <w:szCs w:val="24"/>
                <w:cs/>
                <w:lang w:bidi="gu-IN"/>
              </w:rPr>
              <w:t>ત્રી</w:t>
            </w:r>
            <w:r w:rsidRPr="007862FB">
              <w:rPr>
                <w:rFonts w:cs="SHREE_GUJ_OTF_0768"/>
                <w:sz w:val="24"/>
                <w:szCs w:val="24"/>
                <w:cs/>
                <w:lang w:bidi="gu-IN"/>
              </w:rPr>
              <w:t>ય નિદર્શનો ગોઠવવામાં આવ્યા</w:t>
            </w:r>
            <w:r w:rsidRPr="007862FB">
              <w:rPr>
                <w:rFonts w:cs="SHREE_GUJ_OTF_0768"/>
                <w:sz w:val="24"/>
                <w:szCs w:val="24"/>
              </w:rPr>
              <w:t xml:space="preserve">, </w:t>
            </w:r>
            <w:r w:rsidRPr="007862FB">
              <w:rPr>
                <w:rFonts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</w:tr>
      <w:tr w:rsidR="00D1446C" w:rsidRPr="007862FB" w:rsidTr="006148F3">
        <w:trPr>
          <w:trHeight w:val="748"/>
          <w:jc w:val="center"/>
        </w:trPr>
        <w:tc>
          <w:tcPr>
            <w:tcW w:w="765" w:type="dxa"/>
            <w:hideMark/>
          </w:tcPr>
          <w:p w:rsidR="00D1446C" w:rsidRPr="007862FB" w:rsidRDefault="00D1446C" w:rsidP="00687BBB">
            <w:pPr>
              <w:rPr>
                <w:rFonts w:cs="SHREE_GUJ_OTF_0768"/>
                <w:sz w:val="24"/>
                <w:szCs w:val="24"/>
                <w:lang w:val="en-US"/>
              </w:rPr>
            </w:pPr>
            <w:r w:rsidRPr="007862FB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(૨)</w:t>
            </w:r>
          </w:p>
          <w:p w:rsidR="00D1446C" w:rsidRPr="007862FB" w:rsidRDefault="00D1446C" w:rsidP="00687BBB">
            <w:pPr>
              <w:rPr>
                <w:rFonts w:cs="SHREE_GUJ_OTF_0768"/>
                <w:sz w:val="24"/>
                <w:szCs w:val="24"/>
                <w:lang w:val="en-US"/>
              </w:rPr>
            </w:pPr>
          </w:p>
          <w:p w:rsidR="00D1446C" w:rsidRPr="007862FB" w:rsidRDefault="00D1446C" w:rsidP="00687BBB">
            <w:pPr>
              <w:rPr>
                <w:rFonts w:cs="SHREE_GUJ_OTF_0768"/>
                <w:sz w:val="24"/>
                <w:szCs w:val="24"/>
                <w:lang w:val="en-US"/>
              </w:rPr>
            </w:pPr>
          </w:p>
          <w:p w:rsidR="00D1446C" w:rsidRPr="007862FB" w:rsidRDefault="00D1446C" w:rsidP="00687BBB">
            <w:pPr>
              <w:rPr>
                <w:rFonts w:cs="SHREE_GUJ_OTF_0768"/>
                <w:sz w:val="24"/>
                <w:szCs w:val="24"/>
                <w:lang w:val="en-US" w:bidi="gu-IN"/>
              </w:rPr>
            </w:pPr>
          </w:p>
          <w:p w:rsidR="00D1446C" w:rsidRPr="007862FB" w:rsidRDefault="00D1446C" w:rsidP="00585671">
            <w:pPr>
              <w:rPr>
                <w:rFonts w:cs="SHREE_GUJ_OTF_0768"/>
                <w:sz w:val="24"/>
                <w:szCs w:val="24"/>
                <w:lang w:val="en-US" w:bidi="gu-IN"/>
              </w:rPr>
            </w:pPr>
          </w:p>
        </w:tc>
        <w:tc>
          <w:tcPr>
            <w:tcW w:w="3851" w:type="dxa"/>
            <w:hideMark/>
          </w:tcPr>
          <w:p w:rsidR="00D1446C" w:rsidRPr="007862FB" w:rsidRDefault="00D1446C" w:rsidP="00687BBB">
            <w:pPr>
              <w:contextualSpacing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7862FB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ઉક્ત સ્થિતિએ ઉક્ત નિદર્શનો માટે વર્ષવાર કેટલી રકમની સહાય ચૂકવવામાં આવી છે</w:t>
            </w:r>
            <w:r w:rsidRPr="007862FB"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? </w:t>
            </w:r>
          </w:p>
          <w:p w:rsidR="00D1446C" w:rsidRPr="007862FB" w:rsidRDefault="00D1446C" w:rsidP="00687BBB">
            <w:pPr>
              <w:ind w:left="-676"/>
              <w:contextualSpacing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7862FB">
              <w:rPr>
                <w:rFonts w:cs="SHREE_GUJ_OTF_0768" w:hint="cs"/>
                <w:sz w:val="24"/>
                <w:szCs w:val="24"/>
                <w:rtl/>
                <w:cs/>
              </w:rPr>
              <w:t>(</w:t>
            </w:r>
            <w:r w:rsidRPr="007862FB">
              <w:rPr>
                <w:rFonts w:cs="SHREE_GUJ_OTF_0768" w:hint="cs"/>
                <w:sz w:val="24"/>
                <w:szCs w:val="24"/>
                <w:cs/>
                <w:lang w:bidi="gu-IN"/>
              </w:rPr>
              <w:t>૨</w:t>
            </w:r>
            <w:r w:rsidRPr="007862FB">
              <w:rPr>
                <w:rFonts w:cs="SHREE_GUJ_OTF_0768" w:hint="cs"/>
                <w:sz w:val="24"/>
                <w:szCs w:val="24"/>
                <w:rtl/>
                <w:cs/>
              </w:rPr>
              <w:t>)</w:t>
            </w:r>
          </w:p>
          <w:p w:rsidR="00D1446C" w:rsidRPr="007862FB" w:rsidRDefault="00D1446C" w:rsidP="00687BBB">
            <w:pPr>
              <w:contextualSpacing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  <w:p w:rsidR="00D1446C" w:rsidRPr="007862FB" w:rsidRDefault="00D1446C" w:rsidP="00687BBB">
            <w:pPr>
              <w:contextualSpacing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  <w:p w:rsidR="00D1446C" w:rsidRPr="007862FB" w:rsidRDefault="00D1446C" w:rsidP="00687BBB">
            <w:pPr>
              <w:contextualSpacing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D1446C" w:rsidRPr="007862FB" w:rsidRDefault="00D1446C" w:rsidP="00303A72">
            <w:pPr>
              <w:rPr>
                <w:rFonts w:cs="SHREE_GUJ_OTF_0768"/>
                <w:sz w:val="24"/>
                <w:szCs w:val="24"/>
                <w:lang w:val="en-US"/>
              </w:rPr>
            </w:pPr>
            <w:r w:rsidRPr="007862FB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(૨)</w:t>
            </w:r>
          </w:p>
          <w:p w:rsidR="00D1446C" w:rsidRPr="007862FB" w:rsidRDefault="00D1446C" w:rsidP="00303A72">
            <w:pPr>
              <w:rPr>
                <w:rFonts w:cs="SHREE_GUJ_OTF_0768"/>
                <w:sz w:val="24"/>
                <w:szCs w:val="24"/>
                <w:lang w:val="en-US"/>
              </w:rPr>
            </w:pPr>
          </w:p>
          <w:p w:rsidR="00D1446C" w:rsidRPr="007862FB" w:rsidRDefault="00D1446C" w:rsidP="00303A72">
            <w:pPr>
              <w:rPr>
                <w:rFonts w:cs="SHREE_GUJ_OTF_0768"/>
                <w:sz w:val="24"/>
                <w:szCs w:val="24"/>
                <w:lang w:val="en-US"/>
              </w:rPr>
            </w:pPr>
          </w:p>
          <w:p w:rsidR="00D1446C" w:rsidRPr="007862FB" w:rsidRDefault="00D1446C" w:rsidP="00303A72">
            <w:pPr>
              <w:rPr>
                <w:rFonts w:cs="SHREE_GUJ_OTF_0768"/>
                <w:sz w:val="24"/>
                <w:szCs w:val="24"/>
                <w:lang w:val="en-US" w:bidi="gu-IN"/>
              </w:rPr>
            </w:pPr>
          </w:p>
          <w:p w:rsidR="00D1446C" w:rsidRPr="007862FB" w:rsidRDefault="00D1446C" w:rsidP="00303A72">
            <w:pPr>
              <w:rPr>
                <w:rFonts w:cs="SHREE_GUJ_OTF_0768"/>
                <w:sz w:val="24"/>
                <w:szCs w:val="24"/>
                <w:lang w:val="en-US" w:bidi="gu-IN"/>
              </w:rPr>
            </w:pPr>
          </w:p>
        </w:tc>
        <w:tc>
          <w:tcPr>
            <w:tcW w:w="4449" w:type="dxa"/>
            <w:hideMark/>
          </w:tcPr>
          <w:tbl>
            <w:tblPr>
              <w:tblpPr w:leftFromText="180" w:rightFromText="180" w:horzAnchor="margin" w:tblpX="-5" w:tblpY="645"/>
              <w:tblOverlap w:val="never"/>
              <w:tblW w:w="439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22"/>
              <w:gridCol w:w="2073"/>
            </w:tblGrid>
            <w:tr w:rsidR="007052E0" w:rsidRPr="007862FB" w:rsidTr="006148F3">
              <w:trPr>
                <w:trHeight w:val="506"/>
              </w:trPr>
              <w:tc>
                <w:tcPr>
                  <w:tcW w:w="2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52E0" w:rsidRPr="007862FB" w:rsidRDefault="007052E0" w:rsidP="007052E0">
                  <w:pPr>
                    <w:pStyle w:val="NoSpacing"/>
                    <w:rPr>
                      <w:rFonts w:eastAsiaTheme="minorHAnsi" w:cs="SHREE_GUJ_OTF_0768"/>
                      <w:sz w:val="24"/>
                      <w:szCs w:val="24"/>
                      <w:lang w:bidi="ar-SA"/>
                    </w:rPr>
                  </w:pPr>
                  <w:r w:rsidRPr="007862FB">
                    <w:rPr>
                      <w:rFonts w:eastAsiaTheme="minorHAns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52E0" w:rsidRPr="007862FB" w:rsidRDefault="007052E0" w:rsidP="007052E0">
                  <w:pPr>
                    <w:pStyle w:val="NoSpacing"/>
                    <w:rPr>
                      <w:rFonts w:eastAsiaTheme="minorHAnsi" w:cs="SHREE_GUJ_OTF_0768"/>
                      <w:sz w:val="24"/>
                      <w:szCs w:val="24"/>
                      <w:lang w:bidi="ar-SA"/>
                    </w:rPr>
                  </w:pPr>
                  <w:r w:rsidRPr="007862FB">
                    <w:rPr>
                      <w:rFonts w:eastAsiaTheme="minorHAnsi" w:cs="SHREE_GUJ_OTF_0768" w:hint="cs"/>
                      <w:b/>
                      <w:bCs/>
                      <w:sz w:val="24"/>
                      <w:szCs w:val="24"/>
                      <w:cs/>
                    </w:rPr>
                    <w:t>ચુકવેલ સહાયની રકમ (રૂપિયામાં)</w:t>
                  </w:r>
                </w:p>
              </w:tc>
            </w:tr>
            <w:tr w:rsidR="007052E0" w:rsidRPr="007862FB" w:rsidTr="006148F3">
              <w:trPr>
                <w:trHeight w:val="466"/>
              </w:trPr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52E0" w:rsidRPr="007862FB" w:rsidRDefault="007052E0" w:rsidP="007052E0">
                  <w:pPr>
                    <w:pStyle w:val="NoSpacing"/>
                    <w:rPr>
                      <w:rFonts w:eastAsiaTheme="minorHAnsi" w:cs="SHREE_GUJ_OTF_0768"/>
                      <w:sz w:val="24"/>
                      <w:szCs w:val="24"/>
                      <w:lang w:bidi="ar-SA"/>
                    </w:rPr>
                  </w:pPr>
                  <w:r w:rsidRPr="007862F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52E0" w:rsidRPr="007862FB" w:rsidRDefault="007052E0" w:rsidP="007052E0">
                  <w:pPr>
                    <w:pStyle w:val="NoSpacing"/>
                    <w:rPr>
                      <w:rFonts w:eastAsiaTheme="minorHAnsi" w:cs="SHREE_GUJ_OTF_0768"/>
                      <w:sz w:val="24"/>
                      <w:szCs w:val="24"/>
                      <w:lang w:bidi="ar-SA"/>
                    </w:rPr>
                  </w:pPr>
                  <w:r w:rsidRPr="007862F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૪૦</w:t>
                  </w:r>
                  <w:r w:rsidRPr="007862FB">
                    <w:rPr>
                      <w:rFonts w:eastAsiaTheme="minorHAnsi" w:cs="SHREE_GUJ_OTF_0768" w:hint="cs"/>
                      <w:sz w:val="24"/>
                      <w:szCs w:val="24"/>
                      <w:lang w:bidi="ar-SA"/>
                    </w:rPr>
                    <w:t>,</w:t>
                  </w:r>
                  <w:r w:rsidRPr="007862F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૦૦</w:t>
                  </w:r>
                  <w:r w:rsidRPr="007862FB">
                    <w:rPr>
                      <w:rFonts w:eastAsiaTheme="minorHAnsi" w:cs="SHREE_GUJ_OTF_0768" w:hint="cs"/>
                      <w:sz w:val="24"/>
                      <w:szCs w:val="24"/>
                      <w:lang w:bidi="ar-SA"/>
                    </w:rPr>
                    <w:t>,</w:t>
                  </w:r>
                  <w:r w:rsidRPr="007862F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૦૦૦/-</w:t>
                  </w:r>
                </w:p>
              </w:tc>
            </w:tr>
            <w:tr w:rsidR="007052E0" w:rsidRPr="007862FB" w:rsidTr="006148F3">
              <w:trPr>
                <w:trHeight w:val="728"/>
              </w:trPr>
              <w:tc>
                <w:tcPr>
                  <w:tcW w:w="2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52E0" w:rsidRPr="007862FB" w:rsidRDefault="007052E0" w:rsidP="007052E0">
                  <w:pPr>
                    <w:pStyle w:val="NoSpacing"/>
                    <w:rPr>
                      <w:rFonts w:eastAsiaTheme="minorHAnsi" w:cs="SHREE_GUJ_OTF_0768"/>
                      <w:sz w:val="24"/>
                      <w:szCs w:val="24"/>
                      <w:lang w:bidi="ar-SA"/>
                    </w:rPr>
                  </w:pPr>
                  <w:r w:rsidRPr="007862F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૨૦૨૩-૨૪ (૩૧/૧૨/૨૦૨૩ની સ્થિતિએ)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52E0" w:rsidRPr="007862FB" w:rsidRDefault="007052E0" w:rsidP="007052E0">
                  <w:pPr>
                    <w:pStyle w:val="NoSpacing"/>
                    <w:rPr>
                      <w:rFonts w:eastAsiaTheme="minorHAnsi" w:cs="SHREE_GUJ_OTF_0768"/>
                      <w:sz w:val="24"/>
                      <w:szCs w:val="24"/>
                      <w:lang w:bidi="ar-SA"/>
                    </w:rPr>
                  </w:pPr>
                  <w:r w:rsidRPr="007862F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૫૭</w:t>
                  </w:r>
                  <w:r w:rsidRPr="007862FB">
                    <w:rPr>
                      <w:rFonts w:eastAsiaTheme="minorHAnsi" w:cs="SHREE_GUJ_OTF_0768" w:hint="cs"/>
                      <w:sz w:val="24"/>
                      <w:szCs w:val="24"/>
                      <w:lang w:bidi="ar-SA"/>
                    </w:rPr>
                    <w:t>,</w:t>
                  </w:r>
                  <w:r w:rsidRPr="007862F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૨૦</w:t>
                  </w:r>
                  <w:r w:rsidRPr="007862FB">
                    <w:rPr>
                      <w:rFonts w:eastAsiaTheme="minorHAnsi" w:cs="SHREE_GUJ_OTF_0768" w:hint="cs"/>
                      <w:sz w:val="24"/>
                      <w:szCs w:val="24"/>
                      <w:lang w:bidi="ar-SA"/>
                    </w:rPr>
                    <w:t>,</w:t>
                  </w:r>
                  <w:r w:rsidRPr="007862F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૦૦૦/-</w:t>
                  </w:r>
                </w:p>
              </w:tc>
            </w:tr>
          </w:tbl>
          <w:p w:rsidR="00D1446C" w:rsidRPr="007862FB" w:rsidRDefault="007052E0" w:rsidP="00687BBB">
            <w:pPr>
              <w:pStyle w:val="NoSpacing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  <w:r w:rsidRPr="007862FB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 xml:space="preserve">વર્ષવાર </w:t>
            </w:r>
            <w:r w:rsidR="00171E44" w:rsidRPr="007862FB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 xml:space="preserve">ચૂકવેલ </w:t>
            </w:r>
            <w:r w:rsidRPr="007862FB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 xml:space="preserve">સહાયની રકમ નીચે મુજબ છે: </w:t>
            </w:r>
          </w:p>
        </w:tc>
      </w:tr>
    </w:tbl>
    <w:p w:rsidR="004A0C8A" w:rsidRDefault="004A0C8A" w:rsidP="004A0C8A">
      <w:pPr>
        <w:pStyle w:val="NoSpacing"/>
      </w:pPr>
    </w:p>
    <w:p w:rsidR="004A0C8A" w:rsidRPr="00621EC4" w:rsidRDefault="004A0C8A" w:rsidP="007862FB">
      <w:pPr>
        <w:spacing w:after="0" w:line="240" w:lineRule="auto"/>
        <w:ind w:right="-613"/>
        <w:jc w:val="center"/>
        <w:rPr>
          <w:rFonts w:ascii="Shruti" w:hAnsi="Shruti" w:cs="SHREE_GUJ_OTF_0768"/>
          <w:b/>
          <w:bCs/>
          <w:sz w:val="28"/>
          <w:szCs w:val="28"/>
        </w:rPr>
      </w:pPr>
      <w:r>
        <w:rPr>
          <w:rFonts w:ascii="Shruti" w:hAnsi="Shruti" w:cs="SHREE_GUJ_OTF_0768"/>
          <w:b/>
          <w:bCs/>
          <w:sz w:val="28"/>
          <w:szCs w:val="28"/>
          <w:cs/>
        </w:rPr>
        <w:t>-------------------</w:t>
      </w:r>
      <w:r w:rsidR="006148F3">
        <w:rPr>
          <w:rFonts w:ascii="Shruti" w:hAnsi="Shruti" w:cs="SHREE_GUJ_OTF_0768" w:hint="cs"/>
          <w:b/>
          <w:bCs/>
          <w:sz w:val="28"/>
          <w:szCs w:val="28"/>
          <w:cs/>
        </w:rPr>
        <w:t>--</w:t>
      </w:r>
    </w:p>
    <w:sectPr w:rsidR="004A0C8A" w:rsidRPr="00621EC4" w:rsidSect="006148F3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itle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0C8A"/>
    <w:rsid w:val="000502D8"/>
    <w:rsid w:val="000E6E60"/>
    <w:rsid w:val="00171E44"/>
    <w:rsid w:val="001F6DF8"/>
    <w:rsid w:val="00333013"/>
    <w:rsid w:val="004A0C8A"/>
    <w:rsid w:val="004D378D"/>
    <w:rsid w:val="00585671"/>
    <w:rsid w:val="006148F3"/>
    <w:rsid w:val="0064363D"/>
    <w:rsid w:val="007052E0"/>
    <w:rsid w:val="007862FB"/>
    <w:rsid w:val="00CA27A7"/>
    <w:rsid w:val="00D1446C"/>
    <w:rsid w:val="00DB0D54"/>
    <w:rsid w:val="00E900FB"/>
    <w:rsid w:val="00EB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C8A"/>
    <w:pPr>
      <w:spacing w:after="0" w:line="240" w:lineRule="auto"/>
    </w:pPr>
    <w:rPr>
      <w:rFonts w:eastAsiaTheme="minorHAnsi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C8A"/>
    <w:pPr>
      <w:spacing w:after="0" w:line="240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2024-01-24T10:10:00Z</cp:lastPrinted>
  <dcterms:created xsi:type="dcterms:W3CDTF">2024-01-23T11:51:00Z</dcterms:created>
  <dcterms:modified xsi:type="dcterms:W3CDTF">2024-01-30T12:17:00Z</dcterms:modified>
</cp:coreProperties>
</file>