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77" w:rsidRPr="00FB302F" w:rsidRDefault="0089450A" w:rsidP="00597BAE">
      <w:pPr>
        <w:pStyle w:val="NoSpacing"/>
        <w:rPr>
          <w:rFonts w:eastAsia="Times New Roman"/>
          <w:lang w:val="en-GB"/>
        </w:rPr>
      </w:pPr>
      <w:r w:rsidRPr="00FB302F">
        <w:rPr>
          <w:rFonts w:eastAsia="Times New Roman"/>
          <w:lang w:val="en-GB"/>
        </w:rPr>
        <w:t>58</w:t>
      </w:r>
    </w:p>
    <w:p w:rsidR="00723B9A" w:rsidRPr="00A515E3" w:rsidRDefault="008F6A77" w:rsidP="00A515E3">
      <w:pPr>
        <w:spacing w:after="0" w:line="240" w:lineRule="auto"/>
        <w:jc w:val="center"/>
        <w:rPr>
          <w:rFonts w:ascii="Shree-Guj-0768" w:eastAsia="Times New Roman" w:hAnsi="Shree-Guj-0768" w:cs="SHREE_GUJ_OTF_0768"/>
          <w:b/>
          <w:bCs/>
          <w:sz w:val="24"/>
          <w:szCs w:val="24"/>
        </w:rPr>
      </w:pPr>
      <w:r w:rsidRPr="00A515E3">
        <w:rPr>
          <w:rFonts w:ascii="Shree-Guj-0768" w:eastAsia="Times New Roman" w:hAnsi="Shree-Guj-0768" w:cs="SHREE_GUJ_OTF_0768"/>
          <w:b/>
          <w:bCs/>
          <w:sz w:val="24"/>
          <w:szCs w:val="24"/>
          <w:cs/>
        </w:rPr>
        <w:t>સામાજિક ન્યાય અને અધિકારીતા વિભાગ માટે બજેટમાં વર્ષવાર રકમની જોગવાઇ</w:t>
      </w:r>
    </w:p>
    <w:p w:rsidR="00723B9A" w:rsidRPr="00A515E3" w:rsidRDefault="008F6A77" w:rsidP="00A515E3">
      <w:pPr>
        <w:spacing w:after="0" w:line="240" w:lineRule="auto"/>
        <w:jc w:val="both"/>
        <w:rPr>
          <w:rFonts w:ascii="Shree-Guj-0768" w:eastAsia="Times New Roman" w:hAnsi="Shree-Guj-0768" w:cs="SHREE_GUJ_OTF_0768"/>
          <w:sz w:val="24"/>
          <w:szCs w:val="24"/>
        </w:rPr>
      </w:pPr>
      <w:r w:rsidRPr="005B6A42">
        <w:rPr>
          <w:rFonts w:ascii="Shree-Guj-0768" w:eastAsia="Times New Roman" w:hAnsi="Shree-Guj-0768" w:cs="SHREE_GUJ_OTF_0768"/>
          <w:b/>
          <w:bCs/>
          <w:sz w:val="24"/>
          <w:szCs w:val="24"/>
          <w:cs/>
        </w:rPr>
        <w:t>*</w:t>
      </w:r>
      <w:r w:rsidR="0089450A" w:rsidRPr="005B6A42">
        <w:rPr>
          <w:rFonts w:ascii="SHREE_GUJ_OTF_0768" w:eastAsia="Times New Roman" w:hAnsi="SHREE_GUJ_OTF_0768"/>
          <w:b/>
          <w:bCs/>
          <w:sz w:val="24"/>
          <w:szCs w:val="24"/>
          <w:lang w:val="en-GB"/>
        </w:rPr>
        <w:t>15/4/495</w:t>
      </w:r>
      <w:r w:rsidR="00723B9A" w:rsidRPr="005B6A42">
        <w:rPr>
          <w:rFonts w:ascii="Shree-Guj-0768" w:eastAsia="Times New Roman" w:hAnsi="Shree-Guj-0768" w:cs="SHREE_GUJ_OTF_0768"/>
          <w:b/>
          <w:bCs/>
          <w:sz w:val="24"/>
          <w:szCs w:val="24"/>
        </w:rPr>
        <w:t xml:space="preserve"> </w:t>
      </w:r>
      <w:r w:rsidR="00E466A2" w:rsidRPr="005B6A42">
        <w:rPr>
          <w:rFonts w:ascii="Shree-Guj-0768" w:eastAsia="Times New Roman" w:hAnsi="Shree-Guj-0768" w:cs="SHREE_GUJ_OTF_0768"/>
          <w:b/>
          <w:bCs/>
          <w:sz w:val="24"/>
          <w:szCs w:val="24"/>
          <w:cs/>
          <w:lang w:val="en-GB"/>
        </w:rPr>
        <w:t>સુ</w:t>
      </w:r>
      <w:r w:rsidR="00B40A35" w:rsidRPr="005B6A42">
        <w:rPr>
          <w:rFonts w:ascii="Shree-Guj-0768" w:eastAsia="Times New Roman" w:hAnsi="Shree-Guj-0768" w:cs="SHREE_GUJ_OTF_0768"/>
          <w:b/>
          <w:bCs/>
          <w:sz w:val="24"/>
          <w:szCs w:val="24"/>
          <w:cs/>
          <w:lang w:val="en-GB"/>
        </w:rPr>
        <w:t>શ્રી ગેનીબેન નગાજી ઠાકોર (વાવ):</w:t>
      </w:r>
      <w:r w:rsidR="00DE2E06" w:rsidRPr="005B6A42">
        <w:rPr>
          <w:rFonts w:ascii="Shree-Guj-0768" w:eastAsia="Times New Roman" w:hAnsi="Shree-Guj-0768" w:cs="SHREE_GUJ_OTF_0768"/>
          <w:b/>
          <w:bCs/>
          <w:sz w:val="24"/>
          <w:szCs w:val="24"/>
          <w:cs/>
          <w:lang w:val="en-GB"/>
        </w:rPr>
        <w:t xml:space="preserve"> </w:t>
      </w:r>
      <w:r w:rsidR="00723B9A" w:rsidRPr="005B6A42">
        <w:rPr>
          <w:rFonts w:ascii="Shree-Guj-0768" w:eastAsia="Times New Roman" w:hAnsi="Shree-Guj-0768" w:cs="SHREE_GUJ_OTF_0768"/>
          <w:b/>
          <w:bCs/>
          <w:sz w:val="24"/>
          <w:szCs w:val="24"/>
          <w:cs/>
        </w:rPr>
        <w:t>માનનીય સામાજિક ન્‍યાય અને અધિકારીતા મંત્રીશ્રી</w:t>
      </w:r>
      <w:r w:rsidR="00723B9A" w:rsidRPr="00A515E3">
        <w:rPr>
          <w:rFonts w:ascii="Shree-Guj-0768" w:eastAsia="Times New Roman" w:hAnsi="Shree-Guj-0768" w:cs="SHREE_GUJ_OTF_0768"/>
          <w:sz w:val="24"/>
          <w:szCs w:val="24"/>
          <w:cs/>
        </w:rPr>
        <w:t xml:space="preserve"> જણાવવા કૃપા કરશે કે</w:t>
      </w:r>
      <w:r w:rsidR="00723B9A" w:rsidRPr="00A515E3">
        <w:rPr>
          <w:rFonts w:ascii="Shree-Guj-0768" w:eastAsia="Times New Roman" w:hAnsi="Shree-Guj-0768" w:cs="SHREE_GUJ_OTF_0768"/>
          <w:sz w:val="24"/>
          <w:szCs w:val="24"/>
        </w:rPr>
        <w:t>:-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567"/>
        <w:gridCol w:w="4961"/>
      </w:tblGrid>
      <w:tr w:rsidR="00DE507A" w:rsidRPr="00A515E3" w:rsidTr="001D03DC">
        <w:tc>
          <w:tcPr>
            <w:tcW w:w="562" w:type="dxa"/>
          </w:tcPr>
          <w:p w:rsidR="00DE507A" w:rsidRPr="00A515E3" w:rsidRDefault="00DE507A" w:rsidP="00A515E3">
            <w:pPr>
              <w:spacing w:after="0" w:line="240" w:lineRule="auto"/>
              <w:jc w:val="both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</w:p>
        </w:tc>
        <w:tc>
          <w:tcPr>
            <w:tcW w:w="2977" w:type="dxa"/>
          </w:tcPr>
          <w:p w:rsidR="00DE507A" w:rsidRPr="005B6A42" w:rsidRDefault="00DE507A" w:rsidP="000D7D9D">
            <w:pPr>
              <w:spacing w:after="0" w:line="240" w:lineRule="auto"/>
              <w:jc w:val="center"/>
              <w:rPr>
                <w:rFonts w:ascii="Shree-Guj-0768" w:eastAsia="Times New Roman" w:hAnsi="Shree-Guj-0768" w:cs="SHREE_GUJ_OTF_0768"/>
                <w:b/>
                <w:bCs/>
                <w:sz w:val="24"/>
                <w:szCs w:val="24"/>
              </w:rPr>
            </w:pPr>
            <w:r w:rsidRPr="005B6A42">
              <w:rPr>
                <w:rFonts w:ascii="Shree-Guj-0768" w:eastAsia="Times New Roman" w:hAnsi="Shree-Guj-0768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567" w:type="dxa"/>
          </w:tcPr>
          <w:p w:rsidR="00DE507A" w:rsidRPr="005B6A42" w:rsidRDefault="00DE507A" w:rsidP="000D7D9D">
            <w:pPr>
              <w:spacing w:after="0" w:line="240" w:lineRule="auto"/>
              <w:jc w:val="center"/>
              <w:rPr>
                <w:rFonts w:ascii="Shree-Guj-0768" w:eastAsia="Times New Roman" w:hAnsi="Shree-Guj-0768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DE507A" w:rsidRPr="005B6A42" w:rsidRDefault="00DE507A" w:rsidP="000D7D9D">
            <w:pPr>
              <w:spacing w:after="0" w:line="240" w:lineRule="auto"/>
              <w:jc w:val="center"/>
              <w:rPr>
                <w:rFonts w:ascii="Shree-Guj-0768" w:eastAsia="Times New Roman" w:hAnsi="Shree-Guj-0768" w:cs="SHREE_GUJ_OTF_0768"/>
                <w:b/>
                <w:bCs/>
                <w:sz w:val="24"/>
                <w:szCs w:val="24"/>
              </w:rPr>
            </w:pPr>
            <w:r w:rsidRPr="005B6A42">
              <w:rPr>
                <w:rFonts w:ascii="Shree-Guj-0768" w:eastAsia="Times New Roman" w:hAnsi="Shree-Guj-0768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2256BA" w:rsidRPr="00A515E3" w:rsidTr="001D03DC">
        <w:tc>
          <w:tcPr>
            <w:tcW w:w="562" w:type="dxa"/>
          </w:tcPr>
          <w:p w:rsidR="002256BA" w:rsidRPr="00A515E3" w:rsidRDefault="002256BA" w:rsidP="00A515E3">
            <w:pPr>
              <w:spacing w:after="0" w:line="240" w:lineRule="auto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(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૧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977" w:type="dxa"/>
          </w:tcPr>
          <w:p w:rsidR="002256BA" w:rsidRPr="00A515E3" w:rsidRDefault="002256BA" w:rsidP="00A515E3">
            <w:pPr>
              <w:spacing w:after="0" w:line="240" w:lineRule="auto"/>
              <w:jc w:val="both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સામાજિક ન્યાય અને અધિકારીતા વિભાગ માટે નાણાકીય વર્ષ ર૦ર૧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-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રર અને ર૦રર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-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ર૩માં વર્ષવાર કેટલી રકમની બજેટમાં જોગવાઇ કરવામાં આવેલ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:rsidR="002256BA" w:rsidRPr="00A515E3" w:rsidRDefault="002256BA" w:rsidP="00A515E3">
            <w:pPr>
              <w:spacing w:after="0" w:line="240" w:lineRule="auto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(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૧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961" w:type="dxa"/>
          </w:tcPr>
          <w:p w:rsidR="002256BA" w:rsidRPr="00A515E3" w:rsidRDefault="008708F6" w:rsidP="002256BA">
            <w:pPr>
              <w:spacing w:after="0"/>
              <w:jc w:val="center"/>
              <w:rPr>
                <w:rFonts w:ascii="Shree-Guj-0768" w:hAnsi="Shree-Guj-0768" w:cs="SHREE_GUJ_OTF_0768"/>
                <w:sz w:val="24"/>
                <w:szCs w:val="24"/>
              </w:rPr>
            </w:pPr>
            <w:r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                                           </w:t>
            </w:r>
            <w:r w:rsidR="00AA04F2"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                    </w:t>
            </w:r>
            <w:r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 </w:t>
            </w:r>
            <w:r w:rsidR="002256BA"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(</w:t>
            </w:r>
            <w:r w:rsidR="002256BA"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રૂ</w:t>
            </w:r>
            <w:r w:rsidR="002256BA"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 xml:space="preserve">. </w:t>
            </w:r>
            <w:r w:rsidR="002256BA"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લાખમાં</w:t>
            </w:r>
            <w:r w:rsidR="002256BA"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)</w:t>
            </w:r>
          </w:p>
          <w:tbl>
            <w:tblPr>
              <w:tblStyle w:val="TableGrid"/>
              <w:tblW w:w="4423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2268"/>
            </w:tblGrid>
            <w:tr w:rsidR="002256BA" w:rsidRPr="00A515E3" w:rsidTr="00A0700C">
              <w:tc>
                <w:tcPr>
                  <w:tcW w:w="2155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નાણાંકીય વર્ષ</w:t>
                  </w:r>
                </w:p>
              </w:tc>
              <w:tc>
                <w:tcPr>
                  <w:tcW w:w="2268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બજેટ જોગવાઇ</w:t>
                  </w:r>
                </w:p>
              </w:tc>
            </w:tr>
            <w:tr w:rsidR="002256BA" w:rsidRPr="00A515E3" w:rsidTr="00A0700C">
              <w:tc>
                <w:tcPr>
                  <w:tcW w:w="2155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ર૦ર૧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</w:rPr>
                    <w:t>-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રર</w:t>
                  </w:r>
                </w:p>
              </w:tc>
              <w:tc>
                <w:tcPr>
                  <w:tcW w:w="2268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val="en-GB" w:bidi="gu-IN"/>
                    </w:rPr>
                    <w:t>૪૩૫૨૫૩.૪૧</w:t>
                  </w:r>
                </w:p>
              </w:tc>
            </w:tr>
            <w:tr w:rsidR="002256BA" w:rsidRPr="00A515E3" w:rsidTr="00A0700C">
              <w:tc>
                <w:tcPr>
                  <w:tcW w:w="2155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ર૦રર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</w:rPr>
                    <w:t>-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ર૩</w:t>
                  </w:r>
                </w:p>
              </w:tc>
              <w:tc>
                <w:tcPr>
                  <w:tcW w:w="2268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૪૭૮૧૮૩.૯૭</w:t>
                  </w:r>
                </w:p>
              </w:tc>
            </w:tr>
          </w:tbl>
          <w:p w:rsidR="002256BA" w:rsidRPr="00A515E3" w:rsidRDefault="002256BA" w:rsidP="00A515E3">
            <w:pPr>
              <w:spacing w:after="0" w:line="240" w:lineRule="auto"/>
              <w:jc w:val="both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</w:p>
        </w:tc>
      </w:tr>
      <w:tr w:rsidR="002256BA" w:rsidRPr="00A515E3" w:rsidTr="001D03DC">
        <w:trPr>
          <w:trHeight w:val="1359"/>
        </w:trPr>
        <w:tc>
          <w:tcPr>
            <w:tcW w:w="562" w:type="dxa"/>
          </w:tcPr>
          <w:p w:rsidR="002256BA" w:rsidRPr="00A515E3" w:rsidRDefault="002256BA" w:rsidP="00A515E3">
            <w:pPr>
              <w:spacing w:after="0" w:line="240" w:lineRule="auto"/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</w:pP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(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ર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977" w:type="dxa"/>
          </w:tcPr>
          <w:p w:rsidR="002256BA" w:rsidRPr="00A515E3" w:rsidRDefault="002256BA" w:rsidP="00A515E3">
            <w:pPr>
              <w:spacing w:after="0" w:line="240" w:lineRule="auto"/>
              <w:jc w:val="both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તા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.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૩૧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/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૧૨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/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ર૦ર૩ની સ્થિતિએ જોગવાઇ કરવામાં આવેલ રકમ પૈકી ઉક્ત્ત વર્ષવાર કેટલી રકમ ફાળવવામાં  આવી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</w:rPr>
              <w:t>,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567" w:type="dxa"/>
          </w:tcPr>
          <w:p w:rsidR="002256BA" w:rsidRPr="00A515E3" w:rsidRDefault="002256BA" w:rsidP="00A515E3">
            <w:pPr>
              <w:spacing w:after="0" w:line="240" w:lineRule="auto"/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</w:pP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(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ર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961" w:type="dxa"/>
          </w:tcPr>
          <w:p w:rsidR="002256BA" w:rsidRPr="00A515E3" w:rsidRDefault="008708F6" w:rsidP="002256BA">
            <w:pPr>
              <w:spacing w:after="0"/>
              <w:jc w:val="center"/>
              <w:rPr>
                <w:rFonts w:ascii="Shree-Guj-0768" w:hAnsi="Shree-Guj-0768" w:cs="SHREE_GUJ_OTF_0768"/>
                <w:sz w:val="24"/>
                <w:szCs w:val="24"/>
              </w:rPr>
            </w:pPr>
            <w:r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                                            </w:t>
            </w:r>
            <w:r w:rsidR="00AA04F2"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                   </w:t>
            </w:r>
            <w:r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 </w:t>
            </w:r>
            <w:r w:rsidR="002256BA"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(</w:t>
            </w:r>
            <w:r w:rsidR="002256BA"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રૂ</w:t>
            </w:r>
            <w:r w:rsidR="002256BA"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 xml:space="preserve">. </w:t>
            </w:r>
            <w:r w:rsidR="002256BA"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લાખમાં</w:t>
            </w:r>
            <w:r w:rsidR="002256BA"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)</w:t>
            </w:r>
          </w:p>
          <w:tbl>
            <w:tblPr>
              <w:tblStyle w:val="TableGrid"/>
              <w:tblW w:w="4394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268"/>
            </w:tblGrid>
            <w:tr w:rsidR="002256BA" w:rsidRPr="00A515E3" w:rsidTr="00A0700C">
              <w:tc>
                <w:tcPr>
                  <w:tcW w:w="2126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નાણાંકીય વર્ષ</w:t>
                  </w:r>
                </w:p>
              </w:tc>
              <w:tc>
                <w:tcPr>
                  <w:tcW w:w="2268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ફાળવેલ રકમ</w:t>
                  </w:r>
                </w:p>
              </w:tc>
            </w:tr>
            <w:tr w:rsidR="002256BA" w:rsidRPr="00A515E3" w:rsidTr="00A0700C">
              <w:tc>
                <w:tcPr>
                  <w:tcW w:w="2126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ર૦ર૧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</w:rPr>
                    <w:t>-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રર</w:t>
                  </w:r>
                </w:p>
              </w:tc>
              <w:tc>
                <w:tcPr>
                  <w:tcW w:w="2268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૩૯૮૮૫૧.૭૮</w:t>
                  </w:r>
                </w:p>
              </w:tc>
            </w:tr>
            <w:tr w:rsidR="002256BA" w:rsidRPr="00A515E3" w:rsidTr="00A0700C">
              <w:tc>
                <w:tcPr>
                  <w:tcW w:w="2126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ર૦રર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</w:rPr>
                    <w:t>-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ર૩</w:t>
                  </w:r>
                </w:p>
              </w:tc>
              <w:tc>
                <w:tcPr>
                  <w:tcW w:w="2268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૪૯૬૫૯૭.૪૯</w:t>
                  </w:r>
                </w:p>
              </w:tc>
            </w:tr>
          </w:tbl>
          <w:p w:rsidR="002256BA" w:rsidRPr="00A515E3" w:rsidRDefault="002256BA" w:rsidP="00A515E3">
            <w:pPr>
              <w:spacing w:after="0" w:line="240" w:lineRule="auto"/>
              <w:jc w:val="both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</w:p>
        </w:tc>
      </w:tr>
      <w:tr w:rsidR="002256BA" w:rsidRPr="00A515E3" w:rsidTr="001D03DC">
        <w:trPr>
          <w:trHeight w:val="1549"/>
        </w:trPr>
        <w:tc>
          <w:tcPr>
            <w:tcW w:w="562" w:type="dxa"/>
          </w:tcPr>
          <w:p w:rsidR="002256BA" w:rsidRPr="00A515E3" w:rsidRDefault="002256BA" w:rsidP="00A515E3">
            <w:pPr>
              <w:spacing w:after="0" w:line="240" w:lineRule="auto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(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૩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977" w:type="dxa"/>
          </w:tcPr>
          <w:p w:rsidR="002256BA" w:rsidRPr="00A515E3" w:rsidRDefault="002256BA" w:rsidP="00A515E3">
            <w:pPr>
              <w:spacing w:after="0" w:line="240" w:lineRule="auto"/>
              <w:jc w:val="both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ઉક્ત્ત ફાળવેલ રકમ પૈકી ઉક્ત્ત વર્ષવાર કેટલી રકમ વપરાઈ અને કેટલી રકમ  કયા કારણોસર વણવપરાયેલ રહી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2256BA" w:rsidRPr="00A515E3" w:rsidRDefault="002256BA" w:rsidP="00A515E3">
            <w:pPr>
              <w:spacing w:after="0" w:line="240" w:lineRule="auto"/>
              <w:rPr>
                <w:rFonts w:ascii="Shree-Guj-0768" w:eastAsia="Times New Roman" w:hAnsi="Shree-Guj-0768" w:cs="SHREE_GUJ_OTF_0768"/>
                <w:sz w:val="24"/>
                <w:szCs w:val="24"/>
              </w:rPr>
            </w:pP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(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૩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961" w:type="dxa"/>
          </w:tcPr>
          <w:tbl>
            <w:tblPr>
              <w:tblStyle w:val="TableGrid"/>
              <w:tblpPr w:leftFromText="180" w:rightFromText="180" w:vertAnchor="text" w:horzAnchor="margin" w:tblpY="335"/>
              <w:tblOverlap w:val="never"/>
              <w:tblW w:w="4448" w:type="dxa"/>
              <w:tblLayout w:type="fixed"/>
              <w:tblLook w:val="04A0" w:firstRow="1" w:lastRow="0" w:firstColumn="1" w:lastColumn="0" w:noHBand="0" w:noVBand="1"/>
            </w:tblPr>
            <w:tblGrid>
              <w:gridCol w:w="1327"/>
              <w:gridCol w:w="1420"/>
              <w:gridCol w:w="1701"/>
            </w:tblGrid>
            <w:tr w:rsidR="002256BA" w:rsidRPr="00A515E3" w:rsidTr="002256BA">
              <w:tc>
                <w:tcPr>
                  <w:tcW w:w="1327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નાણાંકીય વર્ષ</w:t>
                  </w:r>
                </w:p>
              </w:tc>
              <w:tc>
                <w:tcPr>
                  <w:tcW w:w="1420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વપરાયેલ રકમ</w:t>
                  </w:r>
                </w:p>
              </w:tc>
              <w:tc>
                <w:tcPr>
                  <w:tcW w:w="1701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eastAsia="Times New Roman" w:hAnsi="Shree-Guj-0768" w:cs="SHREE_GUJ_OTF_0768"/>
                      <w:sz w:val="24"/>
                      <w:szCs w:val="24"/>
                      <w:lang w:bidi="gu-IN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વણવપરાયેલ રકમ</w:t>
                  </w:r>
                </w:p>
              </w:tc>
            </w:tr>
            <w:tr w:rsidR="002256BA" w:rsidRPr="00A515E3" w:rsidTr="002256BA">
              <w:tc>
                <w:tcPr>
                  <w:tcW w:w="1327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ર૦ર૧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</w:rPr>
                    <w:t>-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રર</w:t>
                  </w:r>
                </w:p>
              </w:tc>
              <w:tc>
                <w:tcPr>
                  <w:tcW w:w="1420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૩૯૧૧૮૩.૬૨</w:t>
                  </w:r>
                </w:p>
              </w:tc>
              <w:tc>
                <w:tcPr>
                  <w:tcW w:w="1701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૭૬૬૮.૧૬</w:t>
                  </w:r>
                </w:p>
              </w:tc>
            </w:tr>
            <w:tr w:rsidR="002256BA" w:rsidRPr="00A515E3" w:rsidTr="002256BA">
              <w:tc>
                <w:tcPr>
                  <w:tcW w:w="1327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ર૦રર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</w:rPr>
                    <w:t>-</w:t>
                  </w: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ર૩</w:t>
                  </w:r>
                </w:p>
              </w:tc>
              <w:tc>
                <w:tcPr>
                  <w:tcW w:w="1420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૪૮૪૮૭૪.૧૬</w:t>
                  </w:r>
                </w:p>
              </w:tc>
              <w:tc>
                <w:tcPr>
                  <w:tcW w:w="1701" w:type="dxa"/>
                </w:tcPr>
                <w:p w:rsidR="002256BA" w:rsidRPr="00A515E3" w:rsidRDefault="002256BA" w:rsidP="00097B7B">
                  <w:pPr>
                    <w:spacing w:after="0" w:line="240" w:lineRule="auto"/>
                    <w:jc w:val="center"/>
                    <w:rPr>
                      <w:rFonts w:ascii="Shree-Guj-0768" w:hAnsi="Shree-Guj-0768" w:cs="SHREE_GUJ_OTF_0768"/>
                      <w:sz w:val="24"/>
                      <w:szCs w:val="24"/>
                    </w:rPr>
                  </w:pPr>
                  <w:r w:rsidRPr="00A515E3">
                    <w:rPr>
                      <w:rFonts w:ascii="Shree-Guj-0768" w:eastAsia="Times New Roman" w:hAnsi="Shree-Guj-0768" w:cs="SHREE_GUJ_OTF_0768"/>
                      <w:sz w:val="24"/>
                      <w:szCs w:val="24"/>
                      <w:cs/>
                      <w:lang w:bidi="gu-IN"/>
                    </w:rPr>
                    <w:t>૧૧૭૨૩.૩૩</w:t>
                  </w:r>
                </w:p>
              </w:tc>
            </w:tr>
          </w:tbl>
          <w:p w:rsidR="002256BA" w:rsidRPr="002256BA" w:rsidRDefault="002256BA" w:rsidP="002256BA">
            <w:pPr>
              <w:spacing w:after="0"/>
              <w:jc w:val="center"/>
              <w:rPr>
                <w:rFonts w:ascii="Shree-Guj-0768" w:hAnsi="Shree-Guj-0768" w:cs="SHREE_GUJ_OTF_0768"/>
                <w:sz w:val="24"/>
                <w:szCs w:val="24"/>
              </w:rPr>
            </w:pPr>
            <w:r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                                                 </w:t>
            </w:r>
            <w:r w:rsidR="008708F6"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             </w:t>
            </w:r>
            <w:r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 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(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રૂ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 xml:space="preserve">. 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  <w:lang w:bidi="gu-IN"/>
              </w:rPr>
              <w:t>લાખમાં</w:t>
            </w: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  <w:cs/>
              </w:rPr>
              <w:t>)</w:t>
            </w:r>
          </w:p>
          <w:p w:rsidR="002256BA" w:rsidRPr="00A515E3" w:rsidRDefault="002256BA" w:rsidP="002256BA">
            <w:pPr>
              <w:spacing w:after="0"/>
              <w:rPr>
                <w:rFonts w:ascii="Shree-Guj-0768" w:hAnsi="Shree-Guj-0768" w:cs="SHREE_GUJ_OTF_0768"/>
                <w:sz w:val="24"/>
                <w:szCs w:val="24"/>
              </w:rPr>
            </w:pPr>
            <w:r w:rsidRPr="00A515E3"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        </w:t>
            </w:r>
            <w:r>
              <w:rPr>
                <w:rFonts w:ascii="Shree-Guj-0768" w:eastAsia="Times New Roman" w:hAnsi="Shree-Guj-0768" w:cs="SHREE_GUJ_OTF_0768"/>
                <w:sz w:val="24"/>
                <w:szCs w:val="24"/>
              </w:rPr>
              <w:t xml:space="preserve">                             </w:t>
            </w:r>
          </w:p>
          <w:p w:rsidR="006446BF" w:rsidRPr="00E67000" w:rsidRDefault="006446BF" w:rsidP="006446BF">
            <w:pPr>
              <w:spacing w:after="0" w:line="240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u w:val="single"/>
              </w:rPr>
            </w:pPr>
            <w:r w:rsidRPr="00E67000">
              <w:rPr>
                <w:rFonts w:asciiTheme="minorBidi" w:eastAsia="Times New Roman" w:hAnsiTheme="minorBidi" w:cs="SHREE_GUJ_OTF_0768"/>
                <w:sz w:val="24"/>
                <w:szCs w:val="24"/>
                <w:u w:val="single"/>
                <w:cs/>
                <w:lang w:bidi="gu-IN"/>
              </w:rPr>
              <w:t>રકમ વણવપરાયેલ રહેવાના કારણો</w:t>
            </w:r>
          </w:p>
          <w:p w:rsidR="006446BF" w:rsidRPr="006446BF" w:rsidRDefault="006446BF" w:rsidP="006446BF">
            <w:pPr>
              <w:spacing w:after="0" w:line="240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* 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bidi="gu-IN"/>
              </w:rPr>
              <w:t>વર્ષ ૨૦૨</w:t>
            </w:r>
            <w:r w:rsidRPr="006446BF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bidi="gu-IN"/>
              </w:rPr>
              <w:t>૧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-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bidi="gu-IN"/>
              </w:rPr>
              <w:t>૨૨ માં કોવિડ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>-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bidi="gu-IN"/>
              </w:rPr>
              <w:t>૧૯ ના કારણે ગ્રાન્ટ ઇન એઇડ છાત્રાલયો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/ 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bidi="gu-IN"/>
              </w:rPr>
              <w:t>આશ્રમશાળાઓ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/ 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bidi="gu-IN"/>
              </w:rPr>
              <w:t>સરકારી છાત્રાલયો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/ 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bidi="gu-IN"/>
              </w:rPr>
              <w:t>આદર્શ નિવાસી શાળાઓમાં વિદ્યાર્થીઓ હાજર ન રહેવાના કારણે અને કોચિંગ સહાયના તાલીમ વર્ગો શરૂ ન થવાના કારણે</w:t>
            </w:r>
          </w:p>
          <w:p w:rsidR="006446BF" w:rsidRPr="006446BF" w:rsidRDefault="006446BF" w:rsidP="006446BF">
            <w:pPr>
              <w:spacing w:after="0" w:line="240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* 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bidi="gu-IN"/>
              </w:rPr>
              <w:t>વ્યકિતલક્ષી યોજનામાં માપદંડો મુજબની અરજીઓ ઓછી મળવાના કારણે</w:t>
            </w:r>
          </w:p>
          <w:p w:rsidR="006446BF" w:rsidRPr="006446BF" w:rsidRDefault="006446BF" w:rsidP="006446BF">
            <w:pPr>
              <w:spacing w:after="0" w:line="240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* 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bidi="gu-IN"/>
              </w:rPr>
              <w:t>તાલીમ યોજનાઓમાં લક્ષ્યાંક કરતા ઓછી અરજીઓ મળવાના કારણે</w:t>
            </w:r>
          </w:p>
          <w:p w:rsidR="002256BA" w:rsidRPr="00AA04F2" w:rsidRDefault="006446BF" w:rsidP="006446BF">
            <w:pPr>
              <w:spacing w:after="0" w:line="240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* 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bidi="gu-IN"/>
              </w:rPr>
              <w:t>ગ્રાન્ટ ઇન એઇડ છાત્રાલયો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  <w:t xml:space="preserve">/ </w:t>
            </w:r>
            <w:r w:rsidRPr="006446BF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bidi="gu-IN"/>
              </w:rPr>
              <w:t xml:space="preserve">આશ્રમશાળાઓ પૂર્ણ ક્ષમતા સાથે શરૂ થયેલ ન હોવાથી તથા અમુક છાત્રાલયો સ્થગિત તેમજ અમુક છાત્રાલયોની માન્યતા રદ થવાના કારણે  </w:t>
            </w:r>
          </w:p>
        </w:tc>
      </w:tr>
    </w:tbl>
    <w:p w:rsidR="00723B9A" w:rsidRDefault="00723B9A" w:rsidP="00723B9A">
      <w:pPr>
        <w:spacing w:after="0" w:line="240" w:lineRule="auto"/>
        <w:ind w:right="-180"/>
        <w:jc w:val="both"/>
        <w:rPr>
          <w:rFonts w:asciiTheme="minorBidi" w:eastAsia="Times New Roman" w:hAnsiTheme="minorBidi"/>
          <w:sz w:val="24"/>
          <w:szCs w:val="24"/>
        </w:rPr>
      </w:pPr>
    </w:p>
    <w:p w:rsidR="00132CD7" w:rsidRPr="00E67000" w:rsidRDefault="00917C19" w:rsidP="00E14DFC">
      <w:pPr>
        <w:jc w:val="center"/>
        <w:rPr>
          <w:rFonts w:cs="SHREE_GUJ_OTF_0768"/>
        </w:rPr>
      </w:pPr>
      <w:r>
        <w:rPr>
          <w:rFonts w:ascii="Shruti" w:eastAsia="Times New Roman" w:hAnsi="Shruti" w:cs="SHREE_GUJ_OTF_0768"/>
          <w:sz w:val="24"/>
          <w:szCs w:val="24"/>
        </w:rPr>
        <w:t>------------------</w:t>
      </w:r>
      <w:bookmarkStart w:id="0" w:name="_GoBack"/>
      <w:bookmarkEnd w:id="0"/>
    </w:p>
    <w:p w:rsidR="00132CD7" w:rsidRDefault="00132CD7">
      <w:pPr>
        <w:rPr>
          <w:rFonts w:ascii="Shruti" w:eastAsia="Times New Roman" w:hAnsi="Shruti" w:cs="Shruti"/>
          <w:sz w:val="24"/>
          <w:szCs w:val="24"/>
        </w:rPr>
      </w:pPr>
    </w:p>
    <w:p w:rsidR="00D062AF" w:rsidRDefault="00D062AF"/>
    <w:sectPr w:rsidR="00D06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-Guj-076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9A"/>
    <w:rsid w:val="000637F8"/>
    <w:rsid w:val="00097B7B"/>
    <w:rsid w:val="000B6606"/>
    <w:rsid w:val="000C0079"/>
    <w:rsid w:val="000C3D43"/>
    <w:rsid w:val="000D7D9D"/>
    <w:rsid w:val="00132CD7"/>
    <w:rsid w:val="00183840"/>
    <w:rsid w:val="001D03DC"/>
    <w:rsid w:val="001F0CBE"/>
    <w:rsid w:val="00201E75"/>
    <w:rsid w:val="00210200"/>
    <w:rsid w:val="00216F62"/>
    <w:rsid w:val="002256BA"/>
    <w:rsid w:val="0030063E"/>
    <w:rsid w:val="00356BBA"/>
    <w:rsid w:val="003950EC"/>
    <w:rsid w:val="00436F57"/>
    <w:rsid w:val="0044539B"/>
    <w:rsid w:val="00466981"/>
    <w:rsid w:val="004A2082"/>
    <w:rsid w:val="0050681E"/>
    <w:rsid w:val="00536F55"/>
    <w:rsid w:val="00597BAE"/>
    <w:rsid w:val="005B2DC5"/>
    <w:rsid w:val="005B6A42"/>
    <w:rsid w:val="005F6E04"/>
    <w:rsid w:val="006446BF"/>
    <w:rsid w:val="00680D43"/>
    <w:rsid w:val="006F044B"/>
    <w:rsid w:val="00715DD4"/>
    <w:rsid w:val="00723B9A"/>
    <w:rsid w:val="007D534E"/>
    <w:rsid w:val="007E6B30"/>
    <w:rsid w:val="008708F6"/>
    <w:rsid w:val="0089450A"/>
    <w:rsid w:val="008F08BD"/>
    <w:rsid w:val="008F6A77"/>
    <w:rsid w:val="00917C19"/>
    <w:rsid w:val="00922A44"/>
    <w:rsid w:val="009657A7"/>
    <w:rsid w:val="00A0700C"/>
    <w:rsid w:val="00A12C3C"/>
    <w:rsid w:val="00A515E3"/>
    <w:rsid w:val="00A71822"/>
    <w:rsid w:val="00AA04F2"/>
    <w:rsid w:val="00AD010C"/>
    <w:rsid w:val="00B26CC2"/>
    <w:rsid w:val="00B34519"/>
    <w:rsid w:val="00B3721C"/>
    <w:rsid w:val="00B40A35"/>
    <w:rsid w:val="00B66CA7"/>
    <w:rsid w:val="00B82CA3"/>
    <w:rsid w:val="00C26502"/>
    <w:rsid w:val="00D062AF"/>
    <w:rsid w:val="00D262C2"/>
    <w:rsid w:val="00D451E8"/>
    <w:rsid w:val="00D51C37"/>
    <w:rsid w:val="00D60F0D"/>
    <w:rsid w:val="00DE2E06"/>
    <w:rsid w:val="00DE507A"/>
    <w:rsid w:val="00E04B19"/>
    <w:rsid w:val="00E14DFC"/>
    <w:rsid w:val="00E466A2"/>
    <w:rsid w:val="00E67000"/>
    <w:rsid w:val="00EB3105"/>
    <w:rsid w:val="00EC6448"/>
    <w:rsid w:val="00F66A42"/>
    <w:rsid w:val="00F8019F"/>
    <w:rsid w:val="00FB302F"/>
    <w:rsid w:val="00FD3295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FDC49-77FF-4387-A9E6-0624DBCB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B9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B9A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12C3C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F55"/>
    <w:rPr>
      <w:rFonts w:ascii="Segoe UI" w:eastAsiaTheme="minorEastAsia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597BAE"/>
    <w:pPr>
      <w:spacing w:after="0" w:line="240" w:lineRule="auto"/>
      <w:jc w:val="center"/>
    </w:pPr>
    <w:rPr>
      <w:rFonts w:ascii="SHREE_GUJ_OTF_0768" w:eastAsiaTheme="minorEastAsia" w:hAnsi="SHREE_GUJ_OTF_0768"/>
      <w:sz w:val="6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606EB-6848-4E2A-8AA8-DDF4E20C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75</cp:revision>
  <cp:lastPrinted>2024-02-01T06:00:00Z</cp:lastPrinted>
  <dcterms:created xsi:type="dcterms:W3CDTF">2024-01-08T07:28:00Z</dcterms:created>
  <dcterms:modified xsi:type="dcterms:W3CDTF">2024-02-02T10:39:00Z</dcterms:modified>
</cp:coreProperties>
</file>