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F4" w:rsidRPr="000668CC" w:rsidRDefault="004A4AF4" w:rsidP="004A4AF4">
      <w:pPr>
        <w:jc w:val="center"/>
        <w:rPr>
          <w:rFonts w:cs="SHREE_GUJ_OTF_0768"/>
          <w:b/>
          <w:bCs/>
          <w:sz w:val="60"/>
          <w:szCs w:val="60"/>
        </w:rPr>
      </w:pPr>
      <w:bookmarkStart w:id="0" w:name="_GoBack"/>
      <w:bookmarkEnd w:id="0"/>
      <w:r>
        <w:rPr>
          <w:rFonts w:cs="SHREE_GUJ_OTF_0768"/>
          <w:b/>
          <w:bCs/>
          <w:sz w:val="60"/>
          <w:szCs w:val="60"/>
        </w:rPr>
        <w:t>9</w:t>
      </w:r>
    </w:p>
    <w:p w:rsidR="004A4AF4" w:rsidRPr="0010169B" w:rsidRDefault="00A57733" w:rsidP="004A4AF4">
      <w:pPr>
        <w:jc w:val="center"/>
        <w:rPr>
          <w:rFonts w:cs="SHREE_GUJ_OTF_0768"/>
          <w:sz w:val="24"/>
          <w:szCs w:val="24"/>
        </w:rPr>
      </w:pPr>
      <w:r w:rsidRPr="00A57733">
        <w:rPr>
          <w:rFonts w:ascii="Shruti" w:hAnsi="Shruti" w:cs="SHREE_GUJ_OTF_0768" w:hint="cs"/>
          <w:b/>
          <w:bCs/>
          <w:sz w:val="24"/>
          <w:szCs w:val="24"/>
          <w:cs/>
        </w:rPr>
        <w:t>ખેડબ્રહ્મા</w:t>
      </w:r>
      <w:r w:rsidRPr="00A57733">
        <w:rPr>
          <w:rFonts w:ascii="Shruti" w:hAnsi="Shruti" w:cs="SHREE_GUJ_OTF_0768" w:hint="cs"/>
          <w:b/>
          <w:bCs/>
          <w:sz w:val="24"/>
          <w:szCs w:val="24"/>
        </w:rPr>
        <w:t xml:space="preserve">, </w:t>
      </w:r>
      <w:r w:rsidRPr="00A57733">
        <w:rPr>
          <w:rFonts w:ascii="Shruti" w:hAnsi="Shruti" w:cs="SHREE_GUJ_OTF_0768" w:hint="cs"/>
          <w:b/>
          <w:bCs/>
          <w:sz w:val="24"/>
          <w:szCs w:val="24"/>
          <w:cs/>
        </w:rPr>
        <w:t>વિજયનગર અને પોશીના તાલુકાઓમાં તાલાટી-કમ-મંત્રીઓની ઘટ</w:t>
      </w:r>
      <w:r>
        <w:rPr>
          <w:rFonts w:ascii="Calibri" w:hAnsi="Calibri" w:cs="Shruti" w:hint="cs"/>
          <w:b/>
          <w:bCs/>
          <w:sz w:val="24"/>
          <w:szCs w:val="24"/>
          <w:cs/>
        </w:rPr>
        <w:t xml:space="preserve"> </w:t>
      </w:r>
    </w:p>
    <w:p w:rsidR="004A4AF4" w:rsidRPr="0010169B" w:rsidRDefault="004A4AF4" w:rsidP="004A4AF4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  <w:r w:rsidRPr="00D23087">
        <w:rPr>
          <w:rFonts w:cs="SHREE_GUJ_OTF_0768"/>
          <w:b/>
          <w:bCs/>
          <w:sz w:val="24"/>
          <w:szCs w:val="24"/>
          <w:cs/>
        </w:rPr>
        <w:t xml:space="preserve">* </w:t>
      </w:r>
      <w:r w:rsidRPr="00D23087">
        <w:rPr>
          <w:rFonts w:cs="SHREE_GUJ_OTF_0768"/>
          <w:b/>
          <w:bCs/>
          <w:sz w:val="24"/>
          <w:szCs w:val="24"/>
        </w:rPr>
        <w:t>15/4/5</w:t>
      </w:r>
      <w:r w:rsidR="00A57733">
        <w:rPr>
          <w:rFonts w:cs="SHREE_GUJ_OTF_0768"/>
          <w:b/>
          <w:bCs/>
          <w:sz w:val="24"/>
          <w:szCs w:val="24"/>
        </w:rPr>
        <w:t>44</w:t>
      </w:r>
      <w:r>
        <w:rPr>
          <w:rFonts w:cs="SHREE_GUJ_OTF_0768"/>
          <w:sz w:val="24"/>
          <w:szCs w:val="24"/>
        </w:rPr>
        <w:t xml:space="preserve"> </w:t>
      </w:r>
      <w:r w:rsidR="00A57733">
        <w:rPr>
          <w:rFonts w:cs="SHREE_GUJ_OTF_0768"/>
          <w:sz w:val="24"/>
          <w:szCs w:val="24"/>
          <w:cs/>
        </w:rPr>
        <w:t xml:space="preserve">ડૉ. તુષાર અમરસિંહ ચૌધરી(ખેડબ્રમ્હા) </w:t>
      </w:r>
      <w:r w:rsidRPr="0010169B">
        <w:rPr>
          <w:rFonts w:cs="SHREE_GUJ_OTF_0768"/>
          <w:sz w:val="24"/>
          <w:szCs w:val="24"/>
          <w:cs/>
        </w:rPr>
        <w:t xml:space="preserve">: માનનીય </w:t>
      </w:r>
      <w:r w:rsidRPr="0010169B">
        <w:rPr>
          <w:rFonts w:cs="SHREE_GUJ_OTF_0768"/>
          <w:b/>
          <w:bCs/>
          <w:sz w:val="24"/>
          <w:szCs w:val="24"/>
          <w:cs/>
        </w:rPr>
        <w:t>મુખ્યમંત્રીશ્રી(પંચાયત)</w:t>
      </w:r>
      <w:r w:rsidRPr="0010169B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1"/>
        <w:tblW w:w="99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075"/>
        <w:gridCol w:w="630"/>
        <w:gridCol w:w="6660"/>
      </w:tblGrid>
      <w:tr w:rsidR="00937F88" w:rsidRPr="00937F88" w:rsidTr="003206C0">
        <w:tc>
          <w:tcPr>
            <w:tcW w:w="625" w:type="dxa"/>
          </w:tcPr>
          <w:p w:rsidR="00937F88" w:rsidRPr="00937F88" w:rsidRDefault="00937F88" w:rsidP="003206C0">
            <w:pPr>
              <w:jc w:val="center"/>
              <w:rPr>
                <w:rFonts w:eastAsiaTheme="minorHAnsi" w:cs="SHREE_GUJ_OTF_0768"/>
                <w:sz w:val="24"/>
                <w:szCs w:val="24"/>
              </w:rPr>
            </w:pPr>
          </w:p>
        </w:tc>
        <w:tc>
          <w:tcPr>
            <w:tcW w:w="2075" w:type="dxa"/>
          </w:tcPr>
          <w:p w:rsidR="00937F88" w:rsidRPr="00937F88" w:rsidRDefault="00937F88" w:rsidP="003206C0">
            <w:pPr>
              <w:jc w:val="center"/>
              <w:rPr>
                <w:rFonts w:eastAsiaTheme="minorHAnsi" w:cs="SHREE_GUJ_OTF_0768"/>
                <w:b/>
                <w:bCs/>
                <w:sz w:val="24"/>
                <w:szCs w:val="24"/>
              </w:rPr>
            </w:pPr>
            <w:r w:rsidRPr="00937F88">
              <w:rPr>
                <w:rFonts w:eastAsiaTheme="minorHAns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937F88" w:rsidRPr="00937F88" w:rsidRDefault="00937F88" w:rsidP="003206C0">
            <w:pPr>
              <w:ind w:right="-61"/>
              <w:jc w:val="both"/>
              <w:rPr>
                <w:rFonts w:eastAsiaTheme="minorHAns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660" w:type="dxa"/>
          </w:tcPr>
          <w:p w:rsidR="00937F88" w:rsidRPr="00937F88" w:rsidRDefault="00937F88" w:rsidP="003206C0">
            <w:pPr>
              <w:tabs>
                <w:tab w:val="left" w:pos="6702"/>
              </w:tabs>
              <w:ind w:right="-61"/>
              <w:jc w:val="center"/>
              <w:rPr>
                <w:rFonts w:eastAsiaTheme="minorHAnsi" w:cs="SHREE_GUJ_OTF_0768"/>
                <w:b/>
                <w:bCs/>
                <w:sz w:val="24"/>
                <w:szCs w:val="24"/>
              </w:rPr>
            </w:pPr>
            <w:r w:rsidRPr="00937F88">
              <w:rPr>
                <w:rFonts w:eastAsiaTheme="minorHAns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37F88" w:rsidRPr="00937F88" w:rsidTr="003206C0">
        <w:tc>
          <w:tcPr>
            <w:tcW w:w="625" w:type="dxa"/>
          </w:tcPr>
          <w:p w:rsidR="00937F88" w:rsidRPr="00937F88" w:rsidRDefault="00937F88" w:rsidP="003206C0">
            <w:pPr>
              <w:jc w:val="both"/>
              <w:rPr>
                <w:rFonts w:eastAsiaTheme="minorHAnsi" w:cs="SHREE_GUJ_OTF_0768"/>
                <w:sz w:val="24"/>
                <w:szCs w:val="24"/>
              </w:rPr>
            </w:pPr>
            <w:r w:rsidRPr="00937F88">
              <w:rPr>
                <w:rFonts w:eastAsiaTheme="minorHAnsi" w:cs="SHREE_GUJ_OTF_0768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2075" w:type="dxa"/>
          </w:tcPr>
          <w:p w:rsidR="00937F88" w:rsidRPr="00937F88" w:rsidRDefault="00937F88" w:rsidP="003206C0">
            <w:pPr>
              <w:jc w:val="both"/>
              <w:rPr>
                <w:rFonts w:eastAsiaTheme="minorHAnsi" w:cs="SHREE_GUJ_OTF_0768"/>
                <w:sz w:val="24"/>
                <w:szCs w:val="24"/>
              </w:rPr>
            </w:pPr>
            <w:r w:rsidRPr="00937F88">
              <w:rPr>
                <w:rFonts w:eastAsiaTheme="minorHAnsi" w:cs="SHREE_GUJ_OTF_0768"/>
                <w:sz w:val="24"/>
                <w:szCs w:val="24"/>
                <w:cs/>
              </w:rPr>
              <w:t>તા.૩૧/૧૨/૨૦૨૩ ની સ્થિતિએ ખેડબ્રહ્મા</w:t>
            </w:r>
            <w:r w:rsidRPr="00937F88">
              <w:rPr>
                <w:rFonts w:eastAsiaTheme="minorHAnsi" w:cs="SHREE_GUJ_OTF_0768"/>
                <w:sz w:val="24"/>
                <w:szCs w:val="24"/>
              </w:rPr>
              <w:t xml:space="preserve">, </w:t>
            </w:r>
            <w:r w:rsidRPr="00937F88">
              <w:rPr>
                <w:rFonts w:eastAsiaTheme="minorHAnsi" w:cs="SHREE_GUJ_OTF_0768"/>
                <w:sz w:val="24"/>
                <w:szCs w:val="24"/>
                <w:cs/>
              </w:rPr>
              <w:t>વિજયનગર તથા પોશીના તાલુકાઓમાં તાલુકાવાર કેટલા સમયથી કેટલા તલાટી-કમ-મંત્રીઓની જગ્યા ખાલી છે</w:t>
            </w:r>
            <w:r w:rsidRPr="00937F88">
              <w:rPr>
                <w:rFonts w:eastAsiaTheme="minorHAnsi" w:cs="SHREE_GUJ_OTF_0768"/>
                <w:sz w:val="24"/>
                <w:szCs w:val="24"/>
              </w:rPr>
              <w:t xml:space="preserve">, </w:t>
            </w:r>
            <w:r w:rsidRPr="00937F88">
              <w:rPr>
                <w:rFonts w:eastAsiaTheme="minorHAnsi" w:cs="SHREE_GUJ_OTF_0768"/>
                <w:sz w:val="24"/>
                <w:szCs w:val="24"/>
                <w:cs/>
              </w:rPr>
              <w:t xml:space="preserve">અને </w:t>
            </w:r>
          </w:p>
          <w:p w:rsidR="00937F88" w:rsidRPr="00937F88" w:rsidRDefault="00937F88" w:rsidP="003206C0">
            <w:pPr>
              <w:ind w:left="720"/>
              <w:jc w:val="both"/>
              <w:rPr>
                <w:rFonts w:eastAsiaTheme="minorHAnsi" w:cs="SHREE_GUJ_OTF_076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:rsidR="00937F88" w:rsidRPr="00937F88" w:rsidRDefault="00937F88" w:rsidP="003206C0">
            <w:pPr>
              <w:rPr>
                <w:rFonts w:eastAsiaTheme="minorHAnsi" w:cs="SHREE_GUJ_OTF_0768"/>
                <w:sz w:val="24"/>
                <w:szCs w:val="24"/>
                <w:cs/>
              </w:rPr>
            </w:pPr>
            <w:r w:rsidRPr="00937F88">
              <w:rPr>
                <w:rFonts w:eastAsiaTheme="minorHAns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6660" w:type="dxa"/>
          </w:tcPr>
          <w:tbl>
            <w:tblPr>
              <w:tblStyle w:val="TableGrid1"/>
              <w:tblW w:w="6376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1387"/>
              <w:gridCol w:w="1048"/>
              <w:gridCol w:w="955"/>
              <w:gridCol w:w="1305"/>
              <w:gridCol w:w="1178"/>
            </w:tblGrid>
            <w:tr w:rsidR="00937F88" w:rsidRPr="00937F88" w:rsidTr="003206C0">
              <w:trPr>
                <w:trHeight w:val="396"/>
              </w:trPr>
              <w:tc>
                <w:tcPr>
                  <w:tcW w:w="503" w:type="dxa"/>
                  <w:vMerge w:val="restart"/>
                </w:tcPr>
                <w:p w:rsidR="00937F88" w:rsidRPr="00937F88" w:rsidRDefault="00937F88" w:rsidP="003206C0">
                  <w:pPr>
                    <w:ind w:right="-145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387" w:type="dxa"/>
                  <w:vMerge w:val="restart"/>
                </w:tcPr>
                <w:p w:rsidR="00937F88" w:rsidRPr="00937F88" w:rsidRDefault="00937F88" w:rsidP="003206C0">
                  <w:pPr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3308" w:type="dxa"/>
                  <w:gridSpan w:val="3"/>
                </w:tcPr>
                <w:p w:rsidR="00937F88" w:rsidRPr="00937F88" w:rsidRDefault="00937F88" w:rsidP="003206C0">
                  <w:pPr>
                    <w:ind w:right="82"/>
                    <w:jc w:val="center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37F8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ખાલી જગ્યાઓનો સમયગાળો</w:t>
                  </w:r>
                </w:p>
              </w:tc>
              <w:tc>
                <w:tcPr>
                  <w:tcW w:w="1178" w:type="dxa"/>
                  <w:vMerge w:val="restart"/>
                </w:tcPr>
                <w:p w:rsidR="00937F88" w:rsidRPr="00937F88" w:rsidRDefault="00937F88" w:rsidP="003206C0">
                  <w:pPr>
                    <w:ind w:right="82"/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કુલ ખાલી જગ્યા</w:t>
                  </w:r>
                </w:p>
              </w:tc>
            </w:tr>
            <w:tr w:rsidR="00937F88" w:rsidRPr="00937F88" w:rsidTr="003206C0">
              <w:trPr>
                <w:trHeight w:val="1631"/>
              </w:trPr>
              <w:tc>
                <w:tcPr>
                  <w:tcW w:w="503" w:type="dxa"/>
                  <w:vMerge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387" w:type="dxa"/>
                  <w:vMerge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48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37F8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૦ થી ૧ વર્ષથી ખાલી</w:t>
                  </w:r>
                </w:p>
              </w:tc>
              <w:tc>
                <w:tcPr>
                  <w:tcW w:w="955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37F8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૧ થી ૩ વર્ષ  સુધી ખાલી</w:t>
                  </w:r>
                </w:p>
              </w:tc>
              <w:tc>
                <w:tcPr>
                  <w:tcW w:w="1305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37F88"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  <w:t>૩ વર્ષ કરતાં વધુ સમયથી ખાલી</w:t>
                  </w:r>
                </w:p>
              </w:tc>
              <w:tc>
                <w:tcPr>
                  <w:tcW w:w="1178" w:type="dxa"/>
                  <w:vMerge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</w:tr>
            <w:tr w:rsidR="00937F88" w:rsidRPr="00937F88" w:rsidTr="003206C0">
              <w:trPr>
                <w:trHeight w:val="396"/>
              </w:trPr>
              <w:tc>
                <w:tcPr>
                  <w:tcW w:w="503" w:type="dxa"/>
                </w:tcPr>
                <w:p w:rsidR="00937F88" w:rsidRPr="00937F88" w:rsidRDefault="00937F88" w:rsidP="003206C0">
                  <w:pPr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87" w:type="dxa"/>
                </w:tcPr>
                <w:p w:rsidR="00937F88" w:rsidRPr="00937F88" w:rsidRDefault="00937F88" w:rsidP="003206C0">
                  <w:pPr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ખેડબ્રહ્મા</w:t>
                  </w:r>
                </w:p>
              </w:tc>
              <w:tc>
                <w:tcPr>
                  <w:tcW w:w="1048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955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05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178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</w:tr>
            <w:tr w:rsidR="00937F88" w:rsidRPr="00937F88" w:rsidTr="003206C0">
              <w:trPr>
                <w:trHeight w:val="396"/>
              </w:trPr>
              <w:tc>
                <w:tcPr>
                  <w:tcW w:w="503" w:type="dxa"/>
                </w:tcPr>
                <w:p w:rsidR="00937F88" w:rsidRPr="00937F88" w:rsidRDefault="00937F88" w:rsidP="003206C0">
                  <w:pPr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387" w:type="dxa"/>
                </w:tcPr>
                <w:p w:rsidR="00937F88" w:rsidRPr="00937F88" w:rsidRDefault="00937F88" w:rsidP="003206C0">
                  <w:pPr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પોશીના </w:t>
                  </w:r>
                </w:p>
              </w:tc>
              <w:tc>
                <w:tcPr>
                  <w:tcW w:w="1048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55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05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178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</w:tr>
            <w:tr w:rsidR="00937F88" w:rsidRPr="00937F88" w:rsidTr="003206C0">
              <w:trPr>
                <w:trHeight w:val="396"/>
              </w:trPr>
              <w:tc>
                <w:tcPr>
                  <w:tcW w:w="503" w:type="dxa"/>
                </w:tcPr>
                <w:p w:rsidR="00937F88" w:rsidRPr="00937F88" w:rsidRDefault="00937F88" w:rsidP="003206C0">
                  <w:pPr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387" w:type="dxa"/>
                </w:tcPr>
                <w:p w:rsidR="00937F88" w:rsidRPr="00937F88" w:rsidRDefault="00937F88" w:rsidP="003206C0">
                  <w:pPr>
                    <w:ind w:right="-143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વિજયનગર</w:t>
                  </w:r>
                </w:p>
              </w:tc>
              <w:tc>
                <w:tcPr>
                  <w:tcW w:w="1048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955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305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178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</w:tr>
            <w:tr w:rsidR="00937F88" w:rsidRPr="00937F88" w:rsidTr="003206C0">
              <w:trPr>
                <w:trHeight w:val="396"/>
              </w:trPr>
              <w:tc>
                <w:tcPr>
                  <w:tcW w:w="503" w:type="dxa"/>
                </w:tcPr>
                <w:p w:rsidR="00937F88" w:rsidRPr="00937F88" w:rsidRDefault="00937F88" w:rsidP="003206C0">
                  <w:pPr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87" w:type="dxa"/>
                </w:tcPr>
                <w:p w:rsidR="00937F88" w:rsidRPr="00937F88" w:rsidRDefault="00937F88" w:rsidP="003206C0">
                  <w:pPr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048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955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305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178" w:type="dxa"/>
                </w:tcPr>
                <w:p w:rsidR="00937F88" w:rsidRPr="00937F88" w:rsidRDefault="00937F88" w:rsidP="003206C0">
                  <w:pPr>
                    <w:jc w:val="center"/>
                    <w:rPr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937F88">
                    <w:rPr>
                      <w:rFonts w:eastAsiaTheme="minorHAnsi" w:cs="SHREE_GUJ_OTF_0768" w:hint="cs"/>
                      <w:sz w:val="24"/>
                      <w:szCs w:val="24"/>
                      <w:cs/>
                    </w:rPr>
                    <w:t>૧૪</w:t>
                  </w:r>
                </w:p>
              </w:tc>
            </w:tr>
          </w:tbl>
          <w:p w:rsidR="00937F88" w:rsidRPr="00937F88" w:rsidRDefault="00937F88" w:rsidP="003206C0">
            <w:pPr>
              <w:ind w:right="-61"/>
              <w:jc w:val="both"/>
              <w:rPr>
                <w:rFonts w:eastAsiaTheme="minorHAnsi" w:cs="SHREE_GUJ_OTF_0768"/>
                <w:sz w:val="24"/>
                <w:szCs w:val="24"/>
              </w:rPr>
            </w:pPr>
          </w:p>
        </w:tc>
      </w:tr>
      <w:tr w:rsidR="00937F88" w:rsidRPr="00937F88" w:rsidTr="003206C0">
        <w:tc>
          <w:tcPr>
            <w:tcW w:w="625" w:type="dxa"/>
          </w:tcPr>
          <w:p w:rsidR="00937F88" w:rsidRPr="00937F88" w:rsidRDefault="00937F88" w:rsidP="003206C0">
            <w:pPr>
              <w:jc w:val="both"/>
              <w:rPr>
                <w:rFonts w:eastAsiaTheme="minorHAnsi" w:cs="SHREE_GUJ_OTF_0768"/>
                <w:sz w:val="24"/>
                <w:szCs w:val="24"/>
                <w:cs/>
              </w:rPr>
            </w:pPr>
            <w:r w:rsidRPr="00937F88">
              <w:rPr>
                <w:rFonts w:eastAsiaTheme="minorHAnsi" w:cs="SHREE_GUJ_OTF_0768" w:hint="cs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2075" w:type="dxa"/>
          </w:tcPr>
          <w:p w:rsidR="00937F88" w:rsidRPr="00937F88" w:rsidRDefault="00937F88" w:rsidP="003206C0">
            <w:pPr>
              <w:jc w:val="both"/>
              <w:rPr>
                <w:rFonts w:eastAsiaTheme="minorHAnsi" w:cs="SHREE_GUJ_OTF_0768"/>
                <w:sz w:val="24"/>
                <w:szCs w:val="24"/>
                <w:cs/>
              </w:rPr>
            </w:pPr>
            <w:r w:rsidRPr="00937F88">
              <w:rPr>
                <w:rFonts w:eastAsiaTheme="minorHAnsi" w:cs="SHREE_GUJ_OTF_0768"/>
                <w:sz w:val="24"/>
                <w:szCs w:val="24"/>
                <w:cs/>
              </w:rPr>
              <w:t>ઉક્ત સ્થિતિએ ઉક્ત તલાટી-કમ-મંત્રીની ખાલી જગ્યા ભરવા શી કાર્યવાહી હાથ ધરેલ છે</w:t>
            </w:r>
            <w:r w:rsidRPr="00937F88">
              <w:rPr>
                <w:rFonts w:eastAsiaTheme="minorHAns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</w:tcPr>
          <w:p w:rsidR="00937F88" w:rsidRPr="00937F88" w:rsidRDefault="00937F88" w:rsidP="003206C0">
            <w:pPr>
              <w:ind w:right="-61"/>
              <w:jc w:val="both"/>
              <w:rPr>
                <w:rFonts w:eastAsiaTheme="minorHAnsi" w:cs="SHREE_GUJ_OTF_0768"/>
                <w:sz w:val="24"/>
                <w:szCs w:val="24"/>
                <w:cs/>
              </w:rPr>
            </w:pPr>
            <w:r w:rsidRPr="00937F88">
              <w:rPr>
                <w:rFonts w:eastAsiaTheme="minorHAns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6660" w:type="dxa"/>
          </w:tcPr>
          <w:p w:rsidR="00937F88" w:rsidRPr="00937F88" w:rsidRDefault="00937F88" w:rsidP="003206C0">
            <w:pPr>
              <w:ind w:left="72" w:right="-61"/>
              <w:jc w:val="both"/>
              <w:rPr>
                <w:rFonts w:eastAsiaTheme="minorHAnsi" w:cs="SHREE_GUJ_OTF_0768"/>
                <w:sz w:val="24"/>
                <w:szCs w:val="24"/>
              </w:rPr>
            </w:pPr>
            <w:r w:rsidRPr="00937F88">
              <w:rPr>
                <w:rFonts w:eastAsiaTheme="minorHAnsi" w:cs="SHREE_GUJ_OTF_0768"/>
                <w:sz w:val="24"/>
                <w:szCs w:val="24"/>
                <w:cs/>
              </w:rPr>
              <w:t>આગામી ૧૦ વર્ષીય ભરતી કેલેન્ડરમાં ઉક્ત જગ્યાઓનો સમાવેશ કરવાની કાર્યવાહી હાથ ધરેલ છે.</w:t>
            </w:r>
            <w:r w:rsidRPr="00937F88">
              <w:rPr>
                <w:rFonts w:eastAsiaTheme="minorHAns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</w:tbl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4A4AF4" w:rsidRPr="00937F88" w:rsidTr="004A4AF4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AF4" w:rsidRPr="00937F88" w:rsidRDefault="004A4AF4" w:rsidP="004A4AF4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sz w:val="24"/>
                <w:szCs w:val="24"/>
              </w:rPr>
            </w:pPr>
          </w:p>
        </w:tc>
      </w:tr>
    </w:tbl>
    <w:p w:rsidR="004A4AF4" w:rsidRDefault="004A4AF4" w:rsidP="004A4AF4">
      <w:pPr>
        <w:rPr>
          <w:rFonts w:cs="SHREE_GUJ_OTF_0768"/>
          <w:b/>
          <w:bCs/>
          <w:sz w:val="28"/>
          <w:szCs w:val="28"/>
          <w:u w:val="single"/>
        </w:rPr>
      </w:pPr>
    </w:p>
    <w:p w:rsidR="0055685E" w:rsidRDefault="00351DC2">
      <w:r>
        <w:rPr>
          <w:cs/>
        </w:rPr>
        <w:t xml:space="preserve"> </w:t>
      </w:r>
      <w:r w:rsidR="009B2445">
        <w:rPr>
          <w:cs/>
        </w:rPr>
        <w:t xml:space="preserve"> </w:t>
      </w:r>
    </w:p>
    <w:sectPr w:rsidR="00556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A9"/>
    <w:rsid w:val="00351DC2"/>
    <w:rsid w:val="004A4AF4"/>
    <w:rsid w:val="0055685E"/>
    <w:rsid w:val="007D3DA9"/>
    <w:rsid w:val="008C338D"/>
    <w:rsid w:val="00937F88"/>
    <w:rsid w:val="009B2445"/>
    <w:rsid w:val="00A01396"/>
    <w:rsid w:val="00A57733"/>
    <w:rsid w:val="00A96018"/>
    <w:rsid w:val="00D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EC684-0E36-421E-A573-7E6BB501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AF4"/>
    <w:pPr>
      <w:spacing w:after="200" w:line="276" w:lineRule="auto"/>
    </w:pPr>
    <w:rPr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AF4"/>
    <w:pPr>
      <w:spacing w:after="0" w:line="240" w:lineRule="auto"/>
    </w:pPr>
    <w:rPr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7F88"/>
    <w:pPr>
      <w:spacing w:after="0" w:line="240" w:lineRule="auto"/>
    </w:pPr>
    <w:rPr>
      <w:rFonts w:eastAsia="Batang"/>
      <w:lang w:val="en-US"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2024-02-07T10:47:00Z</dcterms:created>
  <dcterms:modified xsi:type="dcterms:W3CDTF">2024-02-10T08:08:00Z</dcterms:modified>
</cp:coreProperties>
</file>