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53" w:rsidRDefault="007E2F53" w:rsidP="007E2F53"/>
    <w:p w:rsidR="000F4316" w:rsidRPr="000F4316" w:rsidRDefault="000F4316" w:rsidP="000F4316">
      <w:pPr>
        <w:pStyle w:val="NoSpacing"/>
        <w:spacing w:line="276" w:lineRule="auto"/>
        <w:ind w:left="1350" w:right="101" w:hanging="1530"/>
        <w:jc w:val="center"/>
        <w:rPr>
          <w:rFonts w:ascii="LMG-Arun" w:hAnsi="LMG-Arun" w:cs="SHREE_GUJ_OTF_0768" w:hint="cs"/>
          <w:b/>
          <w:bCs/>
          <w:sz w:val="60"/>
          <w:szCs w:val="60"/>
          <w:lang w:bidi="gu-IN"/>
        </w:rPr>
      </w:pPr>
      <w:r w:rsidRPr="000F4316">
        <w:rPr>
          <w:rFonts w:ascii="LMG-Arun" w:hAnsi="LMG-Arun" w:cs="SHREE_GUJ_OTF_0768" w:hint="cs"/>
          <w:b/>
          <w:bCs/>
          <w:sz w:val="60"/>
          <w:szCs w:val="60"/>
          <w:cs/>
          <w:lang w:bidi="gu-IN"/>
        </w:rPr>
        <w:t>8</w:t>
      </w:r>
    </w:p>
    <w:p w:rsidR="007E2F53" w:rsidRPr="00F74FDA" w:rsidRDefault="007E2F53" w:rsidP="000F4316">
      <w:pPr>
        <w:pStyle w:val="NoSpacing"/>
        <w:spacing w:line="276" w:lineRule="auto"/>
        <w:ind w:left="1350" w:right="101" w:hanging="1530"/>
        <w:jc w:val="center"/>
        <w:rPr>
          <w:rFonts w:asciiTheme="minorBidi" w:hAnsiTheme="minorBidi" w:cs="SHREE_GUJ_OTF_0768"/>
          <w:b/>
          <w:bCs/>
          <w:szCs w:val="24"/>
          <w:lang w:bidi="gu-IN"/>
        </w:rPr>
      </w:pPr>
      <w:r w:rsidRPr="00F74FDA">
        <w:rPr>
          <w:rFonts w:ascii="LMG-Arun" w:hAnsi="LMG-Arun" w:cs="SHREE_GUJ_OTF_0768" w:hint="cs"/>
          <w:b/>
          <w:bCs/>
          <w:szCs w:val="24"/>
          <w:cs/>
          <w:lang w:bidi="gu-IN"/>
        </w:rPr>
        <w:t>આણંદ જિલ્લામાં પ્રધાનમંત્રી જન આરોગ્ય</w:t>
      </w:r>
      <w:r w:rsidRPr="00F74FDA">
        <w:rPr>
          <w:rFonts w:ascii="LMG-Arun" w:hAnsi="LMG-Arun" w:cs="SHREE_GUJ_OTF_0768" w:hint="cs"/>
          <w:b/>
          <w:bCs/>
          <w:szCs w:val="24"/>
          <w:cs/>
        </w:rPr>
        <w:t>-</w:t>
      </w:r>
      <w:r w:rsidRPr="00F74FDA">
        <w:rPr>
          <w:rFonts w:ascii="LMG-Arun" w:hAnsi="LMG-Arun" w:cs="SHREE_GUJ_OTF_0768" w:hint="cs"/>
          <w:b/>
          <w:bCs/>
          <w:szCs w:val="24"/>
          <w:cs/>
          <w:lang w:bidi="gu-IN"/>
        </w:rPr>
        <w:t>મા યોજના</w:t>
      </w:r>
    </w:p>
    <w:p w:rsidR="007E2F53" w:rsidRPr="00F74FDA" w:rsidRDefault="000F4316" w:rsidP="000F4316">
      <w:pPr>
        <w:pStyle w:val="NoSpacing"/>
        <w:spacing w:line="276" w:lineRule="auto"/>
        <w:ind w:left="1350" w:right="101" w:hanging="1530"/>
        <w:jc w:val="center"/>
        <w:rPr>
          <w:rFonts w:asciiTheme="minorBidi" w:hAnsiTheme="minorBidi" w:cs="SHREE_GUJ_OTF_0768"/>
          <w:szCs w:val="24"/>
          <w:lang w:bidi="gu-IN"/>
        </w:rPr>
      </w:pPr>
      <w:r w:rsidRPr="000F4316">
        <w:rPr>
          <w:rFonts w:asciiTheme="minorBidi" w:hAnsiTheme="minorBidi" w:cs="SHREE_GUJ_OTF_0768" w:hint="cs"/>
          <w:b/>
          <w:bCs/>
          <w:szCs w:val="24"/>
          <w:cs/>
          <w:lang w:bidi="gu-IN"/>
        </w:rPr>
        <w:t xml:space="preserve">*15/4/785 </w:t>
      </w:r>
      <w:r w:rsidR="007E2F53" w:rsidRPr="00F74FDA">
        <w:rPr>
          <w:rFonts w:cs="SHREE_GUJ_OTF_0768" w:hint="cs"/>
          <w:b/>
          <w:bCs/>
          <w:szCs w:val="24"/>
          <w:cs/>
          <w:lang w:bidi="gu-IN"/>
        </w:rPr>
        <w:t>શ્રી વિપુલકુમાર વિનુભાઈ પટેલ</w:t>
      </w:r>
      <w:r w:rsidR="007E2F53" w:rsidRPr="00F74FDA">
        <w:rPr>
          <w:rFonts w:cs="SHREE_GUJ_OTF_0768" w:hint="cs"/>
          <w:szCs w:val="24"/>
          <w:cs/>
          <w:lang w:bidi="gu-IN"/>
        </w:rPr>
        <w:t xml:space="preserve"> </w:t>
      </w:r>
      <w:r w:rsidR="007E2F53" w:rsidRPr="00F74FDA">
        <w:rPr>
          <w:rFonts w:cs="SHREE_GUJ_OTF_0768" w:hint="cs"/>
          <w:szCs w:val="24"/>
          <w:cs/>
        </w:rPr>
        <w:t>(</w:t>
      </w:r>
      <w:r w:rsidR="007E2F53" w:rsidRPr="00F74FDA">
        <w:rPr>
          <w:rFonts w:cs="SHREE_GUJ_OTF_0768" w:hint="cs"/>
          <w:szCs w:val="24"/>
          <w:cs/>
          <w:lang w:bidi="gu-IN"/>
        </w:rPr>
        <w:t>સોજિત્રા</w:t>
      </w:r>
      <w:r w:rsidR="007E2F53" w:rsidRPr="00F74FDA">
        <w:rPr>
          <w:rFonts w:cs="SHREE_GUJ_OTF_0768" w:hint="cs"/>
          <w:szCs w:val="24"/>
          <w:cs/>
        </w:rPr>
        <w:t>)</w:t>
      </w:r>
      <w:r w:rsidR="007E2F53" w:rsidRPr="00F74FDA">
        <w:rPr>
          <w:rFonts w:cs="SHREE_GUJ_OTF_0768"/>
          <w:szCs w:val="24"/>
        </w:rPr>
        <w:t>:</w:t>
      </w:r>
      <w:r w:rsidR="007E2F53" w:rsidRPr="00F74FDA">
        <w:rPr>
          <w:rFonts w:asciiTheme="minorBidi" w:hAnsiTheme="minorBidi" w:cs="SHREE_GUJ_OTF_0768"/>
          <w:b/>
          <w:bCs/>
          <w:szCs w:val="24"/>
          <w:cs/>
          <w:lang w:bidi="gu-IN"/>
        </w:rPr>
        <w:t>માનનીય આરોગ્ય મંત્રીશ્રી</w:t>
      </w:r>
      <w:r w:rsidR="007E2F53" w:rsidRPr="00F74FDA">
        <w:rPr>
          <w:rFonts w:asciiTheme="minorBidi" w:hAnsiTheme="minorBidi" w:cs="SHREE_GUJ_OTF_0768"/>
          <w:szCs w:val="24"/>
          <w:cs/>
          <w:lang w:bidi="gu-IN"/>
        </w:rPr>
        <w:t xml:space="preserve"> જણાવવા કૃપા કરશે કે</w:t>
      </w:r>
      <w:r>
        <w:rPr>
          <w:rFonts w:asciiTheme="minorBidi" w:hAnsiTheme="minorBidi" w:cs="SHREE_GUJ_OTF_0768"/>
          <w:szCs w:val="24"/>
          <w:lang w:bidi="gu-IN"/>
        </w:rPr>
        <w:t>.</w:t>
      </w:r>
      <w:r w:rsidR="007E2F53" w:rsidRPr="00F74FDA">
        <w:rPr>
          <w:rFonts w:asciiTheme="minorBidi" w:hAnsiTheme="minorBidi" w:cs="SHREE_GUJ_OTF_0768"/>
          <w:szCs w:val="24"/>
          <w:lang w:bidi="gu-IN"/>
        </w:rPr>
        <w:t>-</w:t>
      </w:r>
    </w:p>
    <w:tbl>
      <w:tblPr>
        <w:tblStyle w:val="TableGrid"/>
        <w:tblW w:w="91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240"/>
        <w:gridCol w:w="720"/>
        <w:gridCol w:w="4410"/>
        <w:gridCol w:w="450"/>
      </w:tblGrid>
      <w:tr w:rsidR="007E2F53" w:rsidRPr="00F74FDA" w:rsidTr="00DA18B2">
        <w:trPr>
          <w:trHeight w:val="224"/>
        </w:trPr>
        <w:tc>
          <w:tcPr>
            <w:tcW w:w="360" w:type="dxa"/>
            <w:hideMark/>
          </w:tcPr>
          <w:p w:rsidR="007E2F53" w:rsidRPr="00F74FDA" w:rsidRDefault="007E2F53" w:rsidP="003C1D91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F74FDA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</w:p>
        </w:tc>
        <w:tc>
          <w:tcPr>
            <w:tcW w:w="3240" w:type="dxa"/>
            <w:hideMark/>
          </w:tcPr>
          <w:p w:rsidR="007E2F53" w:rsidRPr="00F74FDA" w:rsidRDefault="007E2F53" w:rsidP="003C1D91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F74FD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7E2F53" w:rsidRPr="00F74FDA" w:rsidRDefault="007E2F53" w:rsidP="003C1D91">
            <w:pPr>
              <w:jc w:val="both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hideMark/>
          </w:tcPr>
          <w:p w:rsidR="007E2F53" w:rsidRPr="00F74FDA" w:rsidRDefault="007E2F53" w:rsidP="003C1D91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F74FD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E2F53" w:rsidRPr="00F74FDA" w:rsidTr="00DA18B2">
        <w:trPr>
          <w:gridAfter w:val="1"/>
          <w:wAfter w:w="450" w:type="dxa"/>
          <w:trHeight w:val="2235"/>
        </w:trPr>
        <w:tc>
          <w:tcPr>
            <w:tcW w:w="360" w:type="dxa"/>
            <w:hideMark/>
          </w:tcPr>
          <w:p w:rsidR="007E2F53" w:rsidRPr="00F74FDA" w:rsidRDefault="00DA18B2" w:rsidP="00DA18B2">
            <w:pPr>
              <w:ind w:left="-378" w:right="-288"/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F74FDA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="007E2F53" w:rsidRPr="00F74FDA">
              <w:rPr>
                <w:rFonts w:asciiTheme="minorBidi" w:hAnsiTheme="minorBidi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3240" w:type="dxa"/>
          </w:tcPr>
          <w:p w:rsidR="007E2F53" w:rsidRPr="00F74FDA" w:rsidRDefault="007E2F53" w:rsidP="003C1D91">
            <w:pPr>
              <w:jc w:val="both"/>
              <w:rPr>
                <w:rFonts w:ascii="LMG-Arun" w:hAnsi="LMG-Arun" w:cs="SHREE_GUJ_OTF_0768"/>
                <w:sz w:val="24"/>
                <w:szCs w:val="24"/>
                <w:cs/>
              </w:rPr>
            </w:pPr>
            <w:r w:rsidRPr="00F74FDA">
              <w:rPr>
                <w:rFonts w:ascii="LMG-Arun" w:hAnsi="LMG-Arun" w:cs="SHREE_GUJ_OTF_0768" w:hint="cs"/>
                <w:sz w:val="24"/>
                <w:szCs w:val="24"/>
                <w:cs/>
              </w:rPr>
              <w:t>પ્રધાનમંત્રી જન આરોગ્ય-મા યોજના હેઠળ કઈ બીમારીઓનો સમાવેશ કરવામાં આવેલ છે</w:t>
            </w:r>
          </w:p>
        </w:tc>
        <w:tc>
          <w:tcPr>
            <w:tcW w:w="720" w:type="dxa"/>
            <w:hideMark/>
          </w:tcPr>
          <w:p w:rsidR="007E2F53" w:rsidRPr="00F74FDA" w:rsidRDefault="007E2F53" w:rsidP="003C1D91">
            <w:pPr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F74FDA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410" w:type="dxa"/>
          </w:tcPr>
          <w:p w:rsidR="007E2F53" w:rsidRDefault="007E2F53" w:rsidP="00841861">
            <w:pPr>
              <w:ind w:right="-108"/>
              <w:jc w:val="both"/>
              <w:rPr>
                <w:rFonts w:ascii="LMG-Arun" w:hAnsi="LMG-Arun" w:cs="SHREE_GUJ_OTF_0768"/>
                <w:sz w:val="24"/>
                <w:szCs w:val="24"/>
              </w:rPr>
            </w:pPr>
            <w:r w:rsidRPr="00F74FDA">
              <w:rPr>
                <w:rFonts w:ascii="LMG-Arun" w:hAnsi="LMG-Arun" w:cs="SHREE_GUJ_OTF_0768" w:hint="cs"/>
                <w:sz w:val="24"/>
                <w:szCs w:val="24"/>
                <w:cs/>
              </w:rPr>
              <w:t>પ્રધાનમંત્રી જન આરોગ્ય-મા યોજના હેઠળ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હૃદય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કિડની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ગર્ભાશય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લીવર અને પેન્ક્રીઆસ(સ્વાદુપિંડ) ટ્રાન્સપ્લાન્ટ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ઘૂંટણ અને થાપાના રિપ્લેસમેન્ટની સારવાર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જનરલ મેડિસિન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”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 xml:space="preserve">અને 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>“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પિડિયાટ્રિક મેડિકલ મેનેજમેન્ટ</w:t>
            </w:r>
            <w:r w:rsidRPr="00F74FDA">
              <w:rPr>
                <w:rFonts w:cs="SHREE_GUJ_OTF_0768"/>
                <w:sz w:val="24"/>
                <w:szCs w:val="24"/>
              </w:rPr>
              <w:t xml:space="preserve">,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સિકલ સેલ અનેમિયા ડીસીસ અને ક્રાયસીસ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મેન્ટલ ડીસઓર્ડર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ઓબસ્ટ્રેટિક</w:t>
            </w:r>
            <w:r w:rsidRPr="00F74FDA">
              <w:rPr>
                <w:rFonts w:cs="SHREE_GUJ_OTF_0768"/>
                <w:sz w:val="24"/>
                <w:szCs w:val="24"/>
              </w:rPr>
              <w:t xml:space="preserve">,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ગાઇનેક અને ઇમરજન્સી રૂમને લગત પ્રોસીજરો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રેટીનાની સર્જરીના ઓપરેશનો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નીઓનેટલ પેકેજીસ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આઇ.સી.યુ.</w:t>
            </w:r>
            <w:r w:rsidRPr="00F74FDA">
              <w:rPr>
                <w:rFonts w:cs="SHREE_GUJ_OTF_0768"/>
                <w:sz w:val="24"/>
                <w:szCs w:val="24"/>
              </w:rPr>
              <w:t xml:space="preserve"> 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એચ.ડી.યુ.</w:t>
            </w:r>
            <w:r w:rsidRPr="00F74FDA">
              <w:rPr>
                <w:rFonts w:cs="SHREE_GUJ_OTF_0768"/>
                <w:sz w:val="24"/>
                <w:szCs w:val="24"/>
              </w:rPr>
              <w:t xml:space="preserve"> 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વેન્ટીલેટર તેમજ અન્ય જરૂરી તમામ નિદાન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નોર્મલ ડિલિવરી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 xml:space="preserve"> કોમ્પ્લિકેટેડ ડિલિવરી અને </w:t>
            </w:r>
            <w:r w:rsidRPr="00F74FDA">
              <w:rPr>
                <w:rFonts w:ascii="Times New Roman" w:hAnsi="Times New Roman" w:cs="SHREE_GUJ_OTF_0768"/>
                <w:sz w:val="24"/>
                <w:szCs w:val="24"/>
              </w:rPr>
              <w:t>C-section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ડિલિવરી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="000F4316">
              <w:rPr>
                <w:rFonts w:ascii="LMG-Arun" w:hAnsi="LMG-Arun" w:cs="SHREE_GUJ_OTF_0768"/>
                <w:sz w:val="24"/>
                <w:szCs w:val="24"/>
                <w:cs/>
              </w:rPr>
              <w:t xml:space="preserve">ફોર્સેપ ડિલિવરી અને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એપીસીઝીઓટોમી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સર્પદંશની પ્રોસીજરનાં લાભ</w:t>
            </w:r>
            <w:r w:rsidRPr="00F74FDA">
              <w:rPr>
                <w:rFonts w:cs="SHREE_GUJ_OTF_0768"/>
                <w:sz w:val="24"/>
                <w:szCs w:val="24"/>
              </w:rPr>
              <w:t xml:space="preserve">,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રેડીએશન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કિમોથેરાપી અને સર્જીકલ ઓન્કોલોજીની કેન્સરની સારવાર જેવી બિમારીઓનો સમાવેશ કરવામાં આવેલ છે.</w:t>
            </w:r>
          </w:p>
          <w:p w:rsidR="00841861" w:rsidRPr="00F74FDA" w:rsidRDefault="00841861" w:rsidP="00841861">
            <w:pPr>
              <w:ind w:right="-108"/>
              <w:jc w:val="both"/>
              <w:rPr>
                <w:rFonts w:ascii="LMG-Arun" w:hAnsi="LMG-Arun" w:cs="SHREE_GUJ_OTF_0768"/>
                <w:sz w:val="24"/>
                <w:szCs w:val="24"/>
                <w:cs/>
              </w:rPr>
            </w:pPr>
          </w:p>
        </w:tc>
      </w:tr>
      <w:tr w:rsidR="007E2F53" w:rsidRPr="00F74FDA" w:rsidTr="00DA18B2">
        <w:trPr>
          <w:trHeight w:val="1350"/>
        </w:trPr>
        <w:tc>
          <w:tcPr>
            <w:tcW w:w="360" w:type="dxa"/>
            <w:hideMark/>
          </w:tcPr>
          <w:p w:rsidR="007E2F53" w:rsidRPr="00F74FDA" w:rsidRDefault="007E2F53" w:rsidP="00DA18B2">
            <w:pPr>
              <w:ind w:left="-198" w:right="-288"/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F74FDA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="00DA18B2" w:rsidRPr="00F74FDA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F74FDA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240" w:type="dxa"/>
          </w:tcPr>
          <w:p w:rsidR="007E2F53" w:rsidRPr="00F74FDA" w:rsidRDefault="007E2F53" w:rsidP="003C1D91">
            <w:pPr>
              <w:ind w:left="72"/>
              <w:jc w:val="both"/>
              <w:rPr>
                <w:rFonts w:ascii="LMG-Arun" w:hAnsi="LMG-Arun" w:cs="SHREE_GUJ_OTF_0768"/>
                <w:sz w:val="24"/>
                <w:szCs w:val="24"/>
              </w:rPr>
            </w:pPr>
            <w:r w:rsidRPr="00F74FDA">
              <w:rPr>
                <w:rFonts w:ascii="LMG-Arun" w:hAnsi="LMG-Arun" w:cs="SHREE_GUJ_OTF_0768" w:hint="cs"/>
                <w:sz w:val="24"/>
                <w:szCs w:val="24"/>
                <w:cs/>
              </w:rPr>
              <w:t>તા.૩૧/૧૨/૨૦૨૩ ની સ્થિતિએ આણંદ જિલ્લામાં છેલ્લા એક વર્ષમાં ઉક્ત યોજના હેઠળ કેટલા લાભાર્થીઓના દાવાઓ મંજૂર કરવામાં આવ્યા</w:t>
            </w:r>
            <w:r w:rsidRPr="00F74FDA">
              <w:rPr>
                <w:rFonts w:ascii="LMG-Arun" w:hAnsi="LMG-Arun" w:cs="SHREE_GUJ_OTF_0768" w:hint="cs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 w:hint="cs"/>
                <w:sz w:val="24"/>
                <w:szCs w:val="24"/>
                <w:cs/>
              </w:rPr>
              <w:t>છે અને</w:t>
            </w:r>
          </w:p>
          <w:p w:rsidR="007E2F53" w:rsidRPr="00F74FDA" w:rsidRDefault="007E2F53" w:rsidP="003C1D91">
            <w:pPr>
              <w:ind w:left="7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7E2F53" w:rsidRPr="00F74FDA" w:rsidRDefault="007E2F53" w:rsidP="003C1D91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F74FDA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F74FDA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  <w:p w:rsidR="007E2F53" w:rsidRPr="00F74FDA" w:rsidRDefault="007E2F53" w:rsidP="003C1D91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7E2F53" w:rsidRPr="00F74FDA" w:rsidRDefault="007E2F53" w:rsidP="003C1D91">
            <w:pPr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7E2F53" w:rsidRPr="00F74FDA" w:rsidRDefault="007E2F53" w:rsidP="00841861">
            <w:pPr>
              <w:ind w:right="342"/>
              <w:jc w:val="both"/>
              <w:rPr>
                <w:rFonts w:ascii="LMG-Arun" w:hAnsi="LMG-Arun" w:cs="SHREE_GUJ_OTF_0768"/>
                <w:sz w:val="24"/>
                <w:szCs w:val="24"/>
              </w:rPr>
            </w:pPr>
            <w:r w:rsidRPr="00F74FDA">
              <w:rPr>
                <w:rFonts w:ascii="LMG-Arun" w:hAnsi="LMG-Arun" w:cs="SHREE_GUJ_OTF_0768" w:hint="cs"/>
                <w:sz w:val="24"/>
                <w:szCs w:val="24"/>
                <w:cs/>
              </w:rPr>
              <w:t>તા.૩૧/૧૨/૨૦૨૩ ની સ્થિતિએ આણંદ જિલ્લામાં છેલ્લા એક વર્ષમાં</w:t>
            </w:r>
            <w:r w:rsidRPr="00F74FDA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 w:hint="cs"/>
                <w:sz w:val="24"/>
                <w:szCs w:val="24"/>
                <w:cs/>
              </w:rPr>
              <w:t>૩૭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 w:hint="cs"/>
                <w:sz w:val="24"/>
                <w:szCs w:val="24"/>
                <w:cs/>
              </w:rPr>
              <w:t>૮૪૦ લાભાર્થીઓના દાવાઓ મંજૂર કરવામાં આવ્યા</w:t>
            </w:r>
            <w:r w:rsidRPr="00F74FDA">
              <w:rPr>
                <w:rFonts w:ascii="LMG-Arun" w:hAnsi="LMG-Arun" w:cs="SHREE_GUJ_OTF_0768" w:hint="cs"/>
                <w:sz w:val="24"/>
                <w:szCs w:val="24"/>
              </w:rPr>
              <w:t xml:space="preserve"> </w:t>
            </w:r>
            <w:r w:rsidRPr="00F74FDA">
              <w:rPr>
                <w:rFonts w:ascii="LMG-Arun" w:hAnsi="LMG-Arun" w:cs="SHREE_GUJ_OTF_0768" w:hint="cs"/>
                <w:sz w:val="24"/>
                <w:szCs w:val="24"/>
                <w:cs/>
              </w:rPr>
              <w:t>છે</w:t>
            </w:r>
          </w:p>
          <w:p w:rsidR="007E2F53" w:rsidRPr="00F74FDA" w:rsidRDefault="007E2F53" w:rsidP="00841861">
            <w:pPr>
              <w:ind w:right="342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  <w:p w:rsidR="007E2F53" w:rsidRPr="00F74FDA" w:rsidRDefault="007E2F53" w:rsidP="00841861">
            <w:pPr>
              <w:ind w:right="342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</w:tr>
      <w:tr w:rsidR="007E2F53" w:rsidRPr="00F74FDA" w:rsidTr="00DA18B2">
        <w:trPr>
          <w:trHeight w:val="1350"/>
        </w:trPr>
        <w:tc>
          <w:tcPr>
            <w:tcW w:w="360" w:type="dxa"/>
          </w:tcPr>
          <w:p w:rsidR="007E2F53" w:rsidRPr="00F74FDA" w:rsidRDefault="007E2F53" w:rsidP="00DA18B2">
            <w:pPr>
              <w:ind w:left="-208" w:right="-288"/>
              <w:jc w:val="both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F74FDA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="00DA18B2" w:rsidRPr="00F74FDA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F74FDA"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  <w:r w:rsidR="00DA18B2" w:rsidRPr="00F74FDA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:rsidR="007E2F53" w:rsidRPr="00F74FDA" w:rsidRDefault="007E2F53" w:rsidP="003C1D91">
            <w:pPr>
              <w:ind w:left="72"/>
              <w:jc w:val="both"/>
              <w:rPr>
                <w:rFonts w:ascii="LMG-Arun" w:hAnsi="LMG-Arun" w:cs="SHREE_GUJ_OTF_0768"/>
                <w:sz w:val="24"/>
                <w:szCs w:val="24"/>
                <w:cs/>
              </w:rPr>
            </w:pP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 xml:space="preserve">ઉક્ત મંજુર કરવામાં આવેલ દાવા પેટે કેટલી કુલ કેટલી રકમ મંજૂર કરવામાં આવી </w:t>
            </w:r>
          </w:p>
        </w:tc>
        <w:tc>
          <w:tcPr>
            <w:tcW w:w="720" w:type="dxa"/>
          </w:tcPr>
          <w:p w:rsidR="007E2F53" w:rsidRPr="00F74FDA" w:rsidRDefault="007E2F53" w:rsidP="003C1D91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F74FDA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860" w:type="dxa"/>
            <w:gridSpan w:val="2"/>
          </w:tcPr>
          <w:p w:rsidR="007E2F53" w:rsidRPr="00F74FDA" w:rsidRDefault="007E2F53" w:rsidP="00841861">
            <w:pPr>
              <w:ind w:right="342"/>
              <w:jc w:val="both"/>
              <w:rPr>
                <w:rFonts w:ascii="LMG-Arun" w:hAnsi="LMG-Arun" w:cs="SHREE_GUJ_OTF_0768"/>
                <w:sz w:val="24"/>
                <w:szCs w:val="24"/>
                <w:cs/>
              </w:rPr>
            </w:pP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ઉક્ત મંજુર કરવામાં આવેલ દાવા પેટે રૂ.૬૮</w:t>
            </w:r>
            <w:bookmarkStart w:id="0" w:name="_GoBack"/>
            <w:bookmarkEnd w:id="0"/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૨૫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૩૮</w:t>
            </w:r>
            <w:r w:rsidRPr="00F74FDA">
              <w:rPr>
                <w:rFonts w:cs="SHREE_GUJ_OTF_0768"/>
                <w:sz w:val="24"/>
                <w:szCs w:val="24"/>
              </w:rPr>
              <w:t>,</w:t>
            </w:r>
            <w:r w:rsidRPr="00F74FDA">
              <w:rPr>
                <w:rFonts w:ascii="LMG-Arun" w:hAnsi="LMG-Arun" w:cs="SHREE_GUJ_OTF_0768"/>
                <w:sz w:val="24"/>
                <w:szCs w:val="24"/>
                <w:cs/>
              </w:rPr>
              <w:t>૭૯૭/- મંજુર કરવામાં આવ્યા.</w:t>
            </w:r>
          </w:p>
        </w:tc>
      </w:tr>
    </w:tbl>
    <w:p w:rsidR="007E2F53" w:rsidRPr="00CC3EFE" w:rsidRDefault="00DA18B2" w:rsidP="00DA18B2">
      <w:pPr>
        <w:pStyle w:val="NoSpacing"/>
        <w:ind w:left="-720" w:right="-450"/>
        <w:jc w:val="center"/>
        <w:rPr>
          <w:rFonts w:asciiTheme="minorBidi" w:hAnsiTheme="minorBidi" w:cstheme="minorBidi"/>
          <w:sz w:val="22"/>
          <w:szCs w:val="22"/>
          <w:lang w:bidi="gu-IN"/>
        </w:rPr>
      </w:pPr>
      <w:r>
        <w:rPr>
          <w:rFonts w:asciiTheme="minorBidi" w:hAnsiTheme="minorBidi" w:cstheme="minorBidi"/>
          <w:sz w:val="22"/>
          <w:szCs w:val="22"/>
          <w:lang w:bidi="gu-IN"/>
        </w:rPr>
        <w:t>------------------</w:t>
      </w:r>
    </w:p>
    <w:p w:rsidR="007E2F53" w:rsidRDefault="007E2F53" w:rsidP="00DA18B2">
      <w:pPr>
        <w:jc w:val="center"/>
      </w:pPr>
    </w:p>
    <w:sectPr w:rsidR="007E2F53" w:rsidSect="00163AFC">
      <w:pgSz w:w="11909" w:h="16834" w:code="9"/>
      <w:pgMar w:top="720" w:right="1008" w:bottom="86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34"/>
    <w:rsid w:val="000E0F97"/>
    <w:rsid w:val="000F4316"/>
    <w:rsid w:val="00163AFC"/>
    <w:rsid w:val="006A3808"/>
    <w:rsid w:val="006C22C2"/>
    <w:rsid w:val="00703C40"/>
    <w:rsid w:val="007E2F53"/>
    <w:rsid w:val="00841861"/>
    <w:rsid w:val="00AE37F8"/>
    <w:rsid w:val="00B40A58"/>
    <w:rsid w:val="00DA18B2"/>
    <w:rsid w:val="00F06734"/>
    <w:rsid w:val="00F7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F53"/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rsid w:val="007E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F53"/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rsid w:val="007E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kanipatel</dc:creator>
  <cp:keywords/>
  <dc:description/>
  <cp:lastModifiedBy>Dell</cp:lastModifiedBy>
  <cp:revision>8</cp:revision>
  <cp:lastPrinted>2024-02-05T11:33:00Z</cp:lastPrinted>
  <dcterms:created xsi:type="dcterms:W3CDTF">2024-02-05T11:13:00Z</dcterms:created>
  <dcterms:modified xsi:type="dcterms:W3CDTF">2024-02-05T12:52:00Z</dcterms:modified>
</cp:coreProperties>
</file>