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99" w:rsidRDefault="00227D7B" w:rsidP="00432EAC">
      <w:pPr>
        <w:spacing w:after="0" w:line="240" w:lineRule="auto"/>
        <w:jc w:val="center"/>
        <w:rPr>
          <w:rFonts w:ascii="Divya Bhaskar" w:hAnsi="Divya Bhaskar" w:cs="SHREE_GUJ_OTF_0768"/>
          <w:sz w:val="60"/>
          <w:szCs w:val="60"/>
        </w:rPr>
      </w:pPr>
      <w:r w:rsidRPr="00227D7B">
        <w:rPr>
          <w:rFonts w:ascii="Divya Bhaskar" w:hAnsi="Divya Bhaskar" w:cs="SHREE_GUJ_OTF_0768"/>
          <w:sz w:val="60"/>
          <w:szCs w:val="60"/>
        </w:rPr>
        <w:t>46</w:t>
      </w:r>
    </w:p>
    <w:p w:rsidR="00227D7B" w:rsidRPr="00227D7B" w:rsidRDefault="00227D7B" w:rsidP="00432EAC">
      <w:pPr>
        <w:spacing w:after="0" w:line="240" w:lineRule="auto"/>
        <w:jc w:val="center"/>
        <w:rPr>
          <w:rFonts w:ascii="Divya Bhaskar" w:hAnsi="Divya Bhaskar" w:cs="SHREE_GUJ_OTF_0768"/>
          <w:szCs w:val="4"/>
        </w:rPr>
      </w:pPr>
    </w:p>
    <w:p w:rsidR="00432EAC" w:rsidRDefault="00432EAC" w:rsidP="00432EAC">
      <w:pPr>
        <w:spacing w:after="0" w:line="240" w:lineRule="auto"/>
        <w:jc w:val="center"/>
        <w:rPr>
          <w:rFonts w:ascii="Divya Bhaskar" w:hAnsi="Divya Bhaskar" w:cs="SHREE_GUJ_OTF_0768"/>
          <w:b/>
          <w:bCs/>
          <w:sz w:val="24"/>
          <w:szCs w:val="24"/>
        </w:rPr>
      </w:pPr>
      <w:r w:rsidRPr="00AD1D37">
        <w:rPr>
          <w:rFonts w:ascii="Divya Bhaskar" w:hAnsi="Divya Bhaskar" w:cs="SHREE_GUJ_OTF_0768" w:hint="cs"/>
          <w:b/>
          <w:bCs/>
          <w:sz w:val="24"/>
          <w:szCs w:val="24"/>
          <w:cs/>
        </w:rPr>
        <w:t>ધાનેરા અને દાંતીવાડા તાલુકામાં સરકારી આર્ટસ</w:t>
      </w:r>
      <w:r w:rsidRPr="00AD1D37">
        <w:rPr>
          <w:rFonts w:ascii="Divya Bhaskar" w:hAnsi="Divya Bhaskar" w:cs="SHREE_GUJ_OTF_0768" w:hint="cs"/>
          <w:b/>
          <w:bCs/>
          <w:sz w:val="24"/>
          <w:szCs w:val="24"/>
        </w:rPr>
        <w:t xml:space="preserve">, </w:t>
      </w:r>
      <w:r w:rsidRPr="00AD1D37">
        <w:rPr>
          <w:rFonts w:ascii="Divya Bhaskar" w:hAnsi="Divya Bhaskar" w:cs="SHREE_GUJ_OTF_0768" w:hint="cs"/>
          <w:b/>
          <w:bCs/>
          <w:sz w:val="24"/>
          <w:szCs w:val="24"/>
          <w:cs/>
        </w:rPr>
        <w:t>કોમર્સ અને સાયન્સ કોલેજ</w:t>
      </w:r>
    </w:p>
    <w:p w:rsidR="00DD2A99" w:rsidRPr="00AD1D37" w:rsidRDefault="00DD2A99" w:rsidP="00432EAC">
      <w:pPr>
        <w:spacing w:after="0" w:line="240" w:lineRule="auto"/>
        <w:jc w:val="center"/>
        <w:rPr>
          <w:rFonts w:ascii="Divya Bhaskar" w:hAnsi="Divya Bhaskar" w:cs="SHREE_GUJ_OTF_0768"/>
          <w:b/>
          <w:bCs/>
          <w:sz w:val="24"/>
          <w:szCs w:val="24"/>
        </w:rPr>
      </w:pPr>
    </w:p>
    <w:p w:rsidR="00432EAC" w:rsidRPr="00AD1D37" w:rsidRDefault="00AD1D37" w:rsidP="00AD1D37">
      <w:pPr>
        <w:spacing w:after="0" w:line="240" w:lineRule="auto"/>
        <w:ind w:right="-421"/>
        <w:jc w:val="both"/>
        <w:rPr>
          <w:rFonts w:ascii="Divya Bhaskar" w:hAnsi="Divya Bhaskar" w:cs="SHREE_GUJ_OTF_0768"/>
          <w:sz w:val="24"/>
          <w:szCs w:val="24"/>
        </w:rPr>
      </w:pPr>
      <w:r>
        <w:rPr>
          <w:rFonts w:ascii="Divya Bhaskar" w:hAnsi="Divya Bhaskar" w:cs="SHREE_GUJ_OTF_0768" w:hint="cs"/>
          <w:sz w:val="24"/>
          <w:szCs w:val="24"/>
          <w:cs/>
        </w:rPr>
        <w:t xml:space="preserve">* 15/4/939 </w:t>
      </w:r>
      <w:r w:rsidR="00432EAC" w:rsidRPr="00AD1D37">
        <w:rPr>
          <w:rFonts w:ascii="Divya Bhaskar" w:hAnsi="Divya Bhaskar" w:cs="SHREE_GUJ_OTF_0768" w:hint="cs"/>
          <w:sz w:val="24"/>
          <w:szCs w:val="24"/>
          <w:cs/>
        </w:rPr>
        <w:t xml:space="preserve"> </w:t>
      </w:r>
      <w:r w:rsidR="00432EAC" w:rsidRPr="00AD1D37">
        <w:rPr>
          <w:rFonts w:ascii="Divya Bhaskar" w:hAnsi="Divya Bhaskar" w:cs="SHREE_GUJ_OTF_0768" w:hint="cs"/>
          <w:b/>
          <w:bCs/>
          <w:sz w:val="24"/>
          <w:szCs w:val="24"/>
          <w:cs/>
        </w:rPr>
        <w:t>શ્રી માવજીભાઇ મગનભાઇ દેસાઇ</w:t>
      </w:r>
      <w:r w:rsidR="00432EAC" w:rsidRPr="00AD1D37">
        <w:rPr>
          <w:rFonts w:ascii="Divya Bhaskar" w:hAnsi="Divya Bhaskar" w:cs="SHREE_GUJ_OTF_0768" w:hint="cs"/>
          <w:sz w:val="24"/>
          <w:szCs w:val="24"/>
          <w:cs/>
        </w:rPr>
        <w:t xml:space="preserve"> (ધાનેરા) : </w:t>
      </w:r>
      <w:r w:rsidR="00432EAC" w:rsidRPr="00AD1D37">
        <w:rPr>
          <w:rFonts w:ascii="Divya Bhaskar" w:hAnsi="Divya Bhaskar" w:cs="SHREE_GUJ_OTF_0768" w:hint="cs"/>
          <w:b/>
          <w:bCs/>
          <w:sz w:val="24"/>
          <w:szCs w:val="24"/>
          <w:cs/>
        </w:rPr>
        <w:t>માનનીય ઉચ્ચ અને તાંત્રિક શિક્ષણ મંત્રીશ્રી</w:t>
      </w:r>
      <w:r>
        <w:rPr>
          <w:rFonts w:ascii="Divya Bhaskar" w:hAnsi="Divya Bhaskar" w:cs="SHREE_GUJ_OTF_0768" w:hint="cs"/>
          <w:sz w:val="24"/>
          <w:szCs w:val="24"/>
          <w:cs/>
        </w:rPr>
        <w:t xml:space="preserve"> જણાવવા કૃપા કરશે કે</w:t>
      </w:r>
      <w:r>
        <w:rPr>
          <w:rFonts w:ascii="Divya Bhaskar" w:hAnsi="Divya Bhaskar" w:cs="SHREE_GUJ_OTF_0768"/>
          <w:sz w:val="24"/>
          <w:szCs w:val="24"/>
        </w:rPr>
        <w:t>.</w:t>
      </w:r>
      <w:r w:rsidR="00432EAC" w:rsidRPr="00AD1D37">
        <w:rPr>
          <w:rFonts w:ascii="Divya Bhaskar" w:hAnsi="Divya Bhaskar" w:cs="SHREE_GUJ_OTF_0768" w:hint="cs"/>
          <w:sz w:val="24"/>
          <w:szCs w:val="24"/>
          <w:cs/>
        </w:rPr>
        <w:t xml:space="preserve">- </w:t>
      </w:r>
    </w:p>
    <w:p w:rsidR="00432EAC" w:rsidRPr="00AD1D37" w:rsidRDefault="00432EAC" w:rsidP="00432EAC">
      <w:pPr>
        <w:spacing w:after="0" w:line="240" w:lineRule="auto"/>
        <w:ind w:right="-22"/>
        <w:jc w:val="both"/>
        <w:rPr>
          <w:rFonts w:ascii="Divya Bhaskar" w:hAnsi="Divya Bhaskar" w:cs="SHREE_GUJ_OTF_0768"/>
          <w:sz w:val="24"/>
          <w:szCs w:val="24"/>
        </w:rPr>
      </w:pPr>
    </w:p>
    <w:tbl>
      <w:tblPr>
        <w:tblStyle w:val="TableGrid1"/>
        <w:tblW w:w="93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3861"/>
        <w:gridCol w:w="567"/>
        <w:gridCol w:w="4394"/>
      </w:tblGrid>
      <w:tr w:rsidR="00432EAC" w:rsidRPr="00AD1D37" w:rsidTr="002668B9">
        <w:trPr>
          <w:trHeight w:val="272"/>
        </w:trPr>
        <w:tc>
          <w:tcPr>
            <w:tcW w:w="567" w:type="dxa"/>
          </w:tcPr>
          <w:p w:rsidR="00432EAC" w:rsidRPr="00AD1D37" w:rsidRDefault="00432EAC" w:rsidP="004F427E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3861" w:type="dxa"/>
          </w:tcPr>
          <w:p w:rsidR="00432EAC" w:rsidRPr="00AD1D37" w:rsidRDefault="00432EAC" w:rsidP="004F427E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AD1D37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432EAC" w:rsidRPr="00AD1D37" w:rsidRDefault="00432EAC" w:rsidP="004F427E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2EAC" w:rsidRPr="00AD1D37" w:rsidRDefault="00432EAC" w:rsidP="004F427E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AD1D37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32EAC" w:rsidRPr="00AD1D37" w:rsidTr="002668B9">
        <w:trPr>
          <w:trHeight w:val="2211"/>
        </w:trPr>
        <w:tc>
          <w:tcPr>
            <w:tcW w:w="567" w:type="dxa"/>
          </w:tcPr>
          <w:p w:rsidR="00432EAC" w:rsidRPr="00AD1D37" w:rsidRDefault="00432EAC" w:rsidP="004F427E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861" w:type="dxa"/>
          </w:tcPr>
          <w:p w:rsidR="00432EAC" w:rsidRPr="00AD1D37" w:rsidRDefault="00432EAC" w:rsidP="004F427E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>તા.૩૧/૧૨/૨૦૨૩ની સ્થિતિએ બનાસકાંઠા જિલ્લાના ધાનેરા અને દાંતીવાડા તાલુકામાં એકપણ આર્ટસ</w:t>
            </w:r>
            <w:r w:rsidRPr="00AD1D37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>કોમર્સ અને સાયન્સ પ્રવાહની સરકારી કોલેજ આવેલ નથી તે હકીકતથી સરકાર વાકેફ છે કે</w:t>
            </w:r>
            <w:r w:rsidRPr="00AD1D37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>કેમ</w:t>
            </w:r>
            <w:r w:rsidRPr="00AD1D37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567" w:type="dxa"/>
          </w:tcPr>
          <w:p w:rsidR="00432EAC" w:rsidRPr="00AD1D37" w:rsidRDefault="00432EAC" w:rsidP="004F427E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394" w:type="dxa"/>
          </w:tcPr>
          <w:p w:rsidR="00432EAC" w:rsidRPr="00AD1D37" w:rsidRDefault="00432EAC" w:rsidP="004F427E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>હા</w:t>
            </w:r>
            <w:r w:rsidRPr="00AD1D37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>જી</w:t>
            </w:r>
          </w:p>
        </w:tc>
      </w:tr>
      <w:tr w:rsidR="00432EAC" w:rsidRPr="00AD1D37" w:rsidTr="002668B9">
        <w:trPr>
          <w:trHeight w:val="1255"/>
        </w:trPr>
        <w:tc>
          <w:tcPr>
            <w:tcW w:w="567" w:type="dxa"/>
          </w:tcPr>
          <w:p w:rsidR="00432EAC" w:rsidRPr="00AD1D37" w:rsidRDefault="00432EAC" w:rsidP="004F427E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61" w:type="dxa"/>
          </w:tcPr>
          <w:p w:rsidR="00432EAC" w:rsidRPr="00AD1D37" w:rsidRDefault="00432EAC" w:rsidP="004F427E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>જો હા</w:t>
            </w:r>
            <w:r w:rsidRPr="00AD1D37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>તો ઉક્ત તાલુકાઓમાં નવી સરકારી કોલેજ બનાવવાનું સરકારનું શું આયોજન છે</w:t>
            </w:r>
            <w:r w:rsidRPr="00AD1D37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7" w:type="dxa"/>
          </w:tcPr>
          <w:p w:rsidR="00432EAC" w:rsidRPr="00AD1D37" w:rsidRDefault="00432EAC" w:rsidP="004F427E">
            <w:pPr>
              <w:ind w:right="-385"/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394" w:type="dxa"/>
          </w:tcPr>
          <w:p w:rsidR="00432EAC" w:rsidRPr="00AD1D37" w:rsidRDefault="00432EAC" w:rsidP="004F427E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>સ્થાનિક જરૂરિયાત અને ભૌગોલિક સ્થિતિને ધ્યાને લઇને બજેટની મર્યાદામાં સરકારશ્રી દ્વારા તબક્કાવાર નવી સરકારી કોલ</w:t>
            </w:r>
            <w:r w:rsidR="008C1F55">
              <w:rPr>
                <w:rFonts w:ascii="Divya Bhaskar" w:hAnsi="Divya Bhaskar" w:cs="SHREE_GUJ_OTF_0768" w:hint="cs"/>
                <w:sz w:val="24"/>
                <w:szCs w:val="24"/>
                <w:cs/>
              </w:rPr>
              <w:t>ેજ શરૂ કરવા વિચારણા કરવામાં આવે છે</w:t>
            </w:r>
            <w:r w:rsidRPr="00AD1D37">
              <w:rPr>
                <w:rFonts w:ascii="Divya Bhaskar" w:hAnsi="Divya Bhaskar" w:cs="SHREE_GUJ_OTF_0768" w:hint="cs"/>
                <w:sz w:val="24"/>
                <w:szCs w:val="24"/>
              </w:rPr>
              <w:t xml:space="preserve">. </w:t>
            </w:r>
          </w:p>
        </w:tc>
      </w:tr>
      <w:tr w:rsidR="00432EAC" w:rsidRPr="00AD1D37" w:rsidTr="002668B9">
        <w:trPr>
          <w:trHeight w:val="855"/>
        </w:trPr>
        <w:tc>
          <w:tcPr>
            <w:tcW w:w="567" w:type="dxa"/>
          </w:tcPr>
          <w:p w:rsidR="00432EAC" w:rsidRPr="00AD1D37" w:rsidRDefault="00432EAC" w:rsidP="004F427E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(૩‌)</w:t>
            </w:r>
          </w:p>
        </w:tc>
        <w:tc>
          <w:tcPr>
            <w:tcW w:w="3861" w:type="dxa"/>
          </w:tcPr>
          <w:p w:rsidR="00432EAC" w:rsidRPr="00AD1D37" w:rsidRDefault="00432EAC" w:rsidP="004F427E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ઉક્ત તાલુકામાં કોલેજો ક્યાં સુધીમાં બનાવવામાં આવશે </w:t>
            </w:r>
            <w:r w:rsidRPr="00AD1D37">
              <w:rPr>
                <w:rFonts w:ascii="Divya Bhaskar" w:hAnsi="Divya Bhaskar"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432EAC" w:rsidRPr="00AD1D37" w:rsidRDefault="00432EAC" w:rsidP="004F427E">
            <w:pPr>
              <w:ind w:right="-385"/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394" w:type="dxa"/>
          </w:tcPr>
          <w:p w:rsidR="00432EAC" w:rsidRPr="00AD1D37" w:rsidRDefault="00432EAC" w:rsidP="004F427E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AD1D37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બનતી ત્વરાએ </w:t>
            </w:r>
          </w:p>
        </w:tc>
      </w:tr>
    </w:tbl>
    <w:p w:rsidR="00F17BF2" w:rsidRPr="00AD1D37" w:rsidRDefault="00F17BF2" w:rsidP="00F17BF2">
      <w:pPr>
        <w:jc w:val="center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---------------------</w:t>
      </w:r>
    </w:p>
    <w:sectPr w:rsidR="00F17BF2" w:rsidRPr="00AD1D37" w:rsidSect="000A0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Divya Bhaskar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2EAC"/>
    <w:rsid w:val="000A00F7"/>
    <w:rsid w:val="00227D7B"/>
    <w:rsid w:val="002668B9"/>
    <w:rsid w:val="00432EAC"/>
    <w:rsid w:val="005079DF"/>
    <w:rsid w:val="005B6BCE"/>
    <w:rsid w:val="006734F8"/>
    <w:rsid w:val="006E205A"/>
    <w:rsid w:val="008723A0"/>
    <w:rsid w:val="008C1F55"/>
    <w:rsid w:val="0091528C"/>
    <w:rsid w:val="00AD1D37"/>
    <w:rsid w:val="00BC43C2"/>
    <w:rsid w:val="00CD4827"/>
    <w:rsid w:val="00DD2A99"/>
    <w:rsid w:val="00E66BAE"/>
    <w:rsid w:val="00F1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432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32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2024-02-02T07:28:00Z</dcterms:created>
  <dcterms:modified xsi:type="dcterms:W3CDTF">2024-02-05T10:22:00Z</dcterms:modified>
</cp:coreProperties>
</file>