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CA2" w:rsidRDefault="00857CA2" w:rsidP="007B306E">
      <w:pPr>
        <w:spacing w:after="0"/>
        <w:ind w:right="-360"/>
        <w:rPr>
          <w:rFonts w:cs="SHREE_GUJ_OTF_0768"/>
          <w:sz w:val="28"/>
          <w:szCs w:val="28"/>
        </w:rPr>
      </w:pPr>
    </w:p>
    <w:p w:rsidR="007B306E" w:rsidRPr="007B306E" w:rsidRDefault="007B306E" w:rsidP="00233990">
      <w:pPr>
        <w:spacing w:after="0"/>
        <w:ind w:left="-630" w:right="-360"/>
        <w:jc w:val="center"/>
        <w:rPr>
          <w:rFonts w:cs="SHREE_GUJ_OTF_0768"/>
          <w:sz w:val="60"/>
          <w:szCs w:val="60"/>
        </w:rPr>
      </w:pPr>
      <w:r w:rsidRPr="007B306E">
        <w:rPr>
          <w:rFonts w:cs="SHREE_GUJ_OTF_0768"/>
          <w:sz w:val="60"/>
          <w:szCs w:val="60"/>
        </w:rPr>
        <w:t>17</w:t>
      </w:r>
    </w:p>
    <w:p w:rsidR="00233990" w:rsidRPr="007B306E" w:rsidRDefault="00233990" w:rsidP="00233990">
      <w:pPr>
        <w:spacing w:after="0"/>
        <w:ind w:left="-630" w:right="-360"/>
        <w:jc w:val="center"/>
        <w:rPr>
          <w:rFonts w:ascii="Calibri" w:eastAsia="Times New Roman" w:hAnsi="Calibri" w:cs="SHREE_GUJ_OTF_0768"/>
          <w:sz w:val="24"/>
          <w:szCs w:val="24"/>
        </w:rPr>
      </w:pPr>
      <w:r w:rsidRPr="007B306E">
        <w:rPr>
          <w:rFonts w:cs="SHREE_GUJ_OTF_0768" w:hint="cs"/>
          <w:sz w:val="24"/>
          <w:szCs w:val="24"/>
          <w:cs/>
        </w:rPr>
        <w:t>ધ્રાંગધ્રા શાખા નહેરની લંબાઇ અને પાણી</w:t>
      </w:r>
      <w:bookmarkStart w:id="0" w:name="_GoBack"/>
      <w:bookmarkEnd w:id="0"/>
      <w:r w:rsidRPr="007B306E">
        <w:rPr>
          <w:rFonts w:cs="SHREE_GUJ_OTF_0768" w:hint="cs"/>
          <w:sz w:val="24"/>
          <w:szCs w:val="24"/>
          <w:cs/>
        </w:rPr>
        <w:t>નું વહન</w:t>
      </w:r>
    </w:p>
    <w:p w:rsidR="00233990" w:rsidRPr="007B306E" w:rsidRDefault="00233990" w:rsidP="007B306E">
      <w:pPr>
        <w:spacing w:after="0"/>
        <w:ind w:left="-737" w:right="-900"/>
        <w:jc w:val="center"/>
        <w:rPr>
          <w:rFonts w:ascii="Shruti" w:hAnsi="Shruti" w:cs="SHREE_GUJ_OTF_0768"/>
          <w:b/>
          <w:sz w:val="24"/>
          <w:szCs w:val="24"/>
        </w:rPr>
      </w:pPr>
      <w:r w:rsidRPr="007B306E">
        <w:rPr>
          <w:rFonts w:ascii="Times New Roman" w:hAnsi="Times New Roman" w:cs="SHREE_GUJ_OTF_0768"/>
          <w:b/>
          <w:sz w:val="24"/>
          <w:szCs w:val="24"/>
        </w:rPr>
        <w:t xml:space="preserve">* </w:t>
      </w:r>
      <w:r w:rsidRPr="007B306E">
        <w:rPr>
          <w:rFonts w:ascii="Times New Roman" w:hAnsi="Times New Roman" w:cs="SHREE_GUJ_OTF_0768" w:hint="cs"/>
          <w:b/>
          <w:sz w:val="24"/>
          <w:szCs w:val="24"/>
          <w:cs/>
        </w:rPr>
        <w:t>15/4/964</w:t>
      </w:r>
      <w:r w:rsidRPr="007B306E">
        <w:rPr>
          <w:rFonts w:ascii="Times New Roman" w:hAnsi="Times New Roman" w:cs="SHREE_GUJ_OTF_0768"/>
          <w:b/>
          <w:sz w:val="24"/>
          <w:szCs w:val="24"/>
        </w:rPr>
        <w:t>:</w:t>
      </w:r>
      <w:r w:rsidR="007B306E" w:rsidRPr="007B306E">
        <w:rPr>
          <w:rFonts w:ascii="Times New Roman" w:hAnsi="Times New Roman" w:cs="SHREE_GUJ_OTF_0768"/>
          <w:b/>
          <w:sz w:val="24"/>
          <w:szCs w:val="24"/>
        </w:rPr>
        <w:t xml:space="preserve"> </w:t>
      </w:r>
      <w:r w:rsidRPr="007B306E">
        <w:rPr>
          <w:rFonts w:ascii="Times New Roman" w:hAnsi="Times New Roman" w:cs="SHREE_GUJ_OTF_0768" w:hint="cs"/>
          <w:b/>
          <w:sz w:val="24"/>
          <w:szCs w:val="24"/>
          <w:cs/>
        </w:rPr>
        <w:t xml:space="preserve"> શ્રી પ્રકાશભાઇ પરસોતમભાઇ વરમોરા</w:t>
      </w:r>
      <w:r w:rsidR="00857CA2" w:rsidRPr="007B306E">
        <w:rPr>
          <w:rFonts w:ascii="Times New Roman" w:hAnsi="Times New Roman" w:cs="SHREE_GUJ_OTF_0768" w:hint="cs"/>
          <w:b/>
          <w:sz w:val="24"/>
          <w:szCs w:val="24"/>
          <w:cs/>
        </w:rPr>
        <w:t xml:space="preserve"> </w:t>
      </w:r>
      <w:r w:rsidRPr="007B306E">
        <w:rPr>
          <w:rFonts w:ascii="Times New Roman" w:hAnsi="Times New Roman" w:cs="SHREE_GUJ_OTF_0768" w:hint="cs"/>
          <w:b/>
          <w:sz w:val="24"/>
          <w:szCs w:val="24"/>
          <w:cs/>
        </w:rPr>
        <w:t>(ધ્રાંગધ્રા)</w:t>
      </w:r>
      <w:r w:rsidRPr="007B306E">
        <w:rPr>
          <w:rFonts w:cs="SHREE_GUJ_OTF_0768" w:hint="cs"/>
          <w:b/>
          <w:sz w:val="24"/>
          <w:szCs w:val="24"/>
          <w:cs/>
        </w:rPr>
        <w:t xml:space="preserve">: </w:t>
      </w:r>
      <w:r w:rsidRPr="007B306E">
        <w:rPr>
          <w:rFonts w:ascii="Shruti" w:hAnsi="Shruti" w:cs="SHREE_GUJ_OTF_0768" w:hint="cs"/>
          <w:b/>
          <w:sz w:val="24"/>
          <w:szCs w:val="24"/>
          <w:cs/>
        </w:rPr>
        <w:t>માનનીય મુખ્યમંત્રીશ્રી (નર્મદા) જણાવવા કૃપા કરશે કે:-</w:t>
      </w:r>
    </w:p>
    <w:tbl>
      <w:tblPr>
        <w:tblW w:w="9756" w:type="dxa"/>
        <w:tblInd w:w="-252" w:type="dxa"/>
        <w:tblLook w:val="01E0" w:firstRow="1" w:lastRow="1" w:firstColumn="1" w:lastColumn="1" w:noHBand="0" w:noVBand="0"/>
      </w:tblPr>
      <w:tblGrid>
        <w:gridCol w:w="619"/>
        <w:gridCol w:w="3971"/>
        <w:gridCol w:w="630"/>
        <w:gridCol w:w="4536"/>
      </w:tblGrid>
      <w:tr w:rsidR="00233990" w:rsidRPr="007B306E" w:rsidTr="007B306E">
        <w:trPr>
          <w:trHeight w:val="287"/>
        </w:trPr>
        <w:tc>
          <w:tcPr>
            <w:tcW w:w="619" w:type="dxa"/>
          </w:tcPr>
          <w:p w:rsidR="00233990" w:rsidRPr="007B306E" w:rsidRDefault="00233990" w:rsidP="00233990">
            <w:pPr>
              <w:spacing w:after="0" w:line="240" w:lineRule="auto"/>
              <w:rPr>
                <w:rFonts w:ascii="Shruti" w:hAnsi="Shruti" w:cs="SHREE_GUJ_OTF_0768"/>
                <w:b/>
                <w:sz w:val="24"/>
                <w:szCs w:val="24"/>
              </w:rPr>
            </w:pPr>
          </w:p>
        </w:tc>
        <w:tc>
          <w:tcPr>
            <w:tcW w:w="3971" w:type="dxa"/>
          </w:tcPr>
          <w:p w:rsidR="00233990" w:rsidRPr="007B306E" w:rsidRDefault="00857CA2" w:rsidP="00857CA2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7B306E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પ્રશ્ન </w:t>
            </w:r>
          </w:p>
        </w:tc>
        <w:tc>
          <w:tcPr>
            <w:tcW w:w="630" w:type="dxa"/>
          </w:tcPr>
          <w:p w:rsidR="00233990" w:rsidRPr="007B306E" w:rsidRDefault="00233990" w:rsidP="007B306E">
            <w:pPr>
              <w:spacing w:after="0" w:line="240" w:lineRule="auto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36" w:type="dxa"/>
          </w:tcPr>
          <w:p w:rsidR="00233990" w:rsidRPr="007B306E" w:rsidRDefault="00857CA2" w:rsidP="00857CA2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7B306E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233990" w:rsidRPr="007B306E" w:rsidTr="007B306E">
        <w:trPr>
          <w:trHeight w:val="163"/>
        </w:trPr>
        <w:tc>
          <w:tcPr>
            <w:tcW w:w="619" w:type="dxa"/>
            <w:hideMark/>
          </w:tcPr>
          <w:p w:rsidR="00233990" w:rsidRPr="007B306E" w:rsidRDefault="00233990" w:rsidP="00D0397A">
            <w:pPr>
              <w:spacing w:before="120" w:after="0"/>
              <w:jc w:val="center"/>
              <w:rPr>
                <w:rFonts w:ascii="Shruti" w:hAnsi="Shruti" w:cs="SHREE_GUJ_OTF_0768"/>
                <w:b/>
                <w:sz w:val="24"/>
                <w:szCs w:val="24"/>
              </w:rPr>
            </w:pPr>
            <w:r w:rsidRPr="007B306E">
              <w:rPr>
                <w:rFonts w:ascii="Shruti" w:hAnsi="Shruti" w:cs="SHREE_GUJ_OTF_0768"/>
                <w:b/>
                <w:sz w:val="24"/>
                <w:szCs w:val="24"/>
                <w:cs/>
              </w:rPr>
              <w:t>(૧)</w:t>
            </w:r>
          </w:p>
        </w:tc>
        <w:tc>
          <w:tcPr>
            <w:tcW w:w="3971" w:type="dxa"/>
          </w:tcPr>
          <w:p w:rsidR="00233990" w:rsidRPr="007B306E" w:rsidRDefault="00233990" w:rsidP="00233990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7B306E">
              <w:rPr>
                <w:rFonts w:cs="SHREE_GUJ_OTF_0768" w:hint="cs"/>
                <w:sz w:val="24"/>
                <w:szCs w:val="24"/>
                <w:cs/>
              </w:rPr>
              <w:t>ધ્રાંગધ્રા શાખા નહેરમાંથી નીકળતી નવા ઘનશ્યામગઢ ડીસ્ટ્રી (ડી-૧૮)ની વેગડવાવ માઇનોર</w:t>
            </w:r>
            <w:r w:rsidR="00857CA2" w:rsidRPr="007B306E">
              <w:rPr>
                <w:rFonts w:cs="SHREE_GUJ_OTF_0768"/>
                <w:sz w:val="24"/>
                <w:szCs w:val="24"/>
                <w:cs/>
              </w:rPr>
              <w:t>-</w:t>
            </w:r>
            <w:r w:rsidRPr="007B306E">
              <w:rPr>
                <w:rFonts w:cs="SHREE_GUJ_OTF_0768" w:hint="cs"/>
                <w:sz w:val="24"/>
                <w:szCs w:val="24"/>
                <w:cs/>
              </w:rPr>
              <w:t xml:space="preserve">૧ની કુલ લંબાઇ કેટલી </w:t>
            </w:r>
            <w:r w:rsidRPr="007B306E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7B306E">
              <w:rPr>
                <w:rFonts w:ascii="Shruti" w:hAnsi="Shruti" w:cs="SHREE_GUJ_OTF_0768" w:hint="cs"/>
                <w:sz w:val="24"/>
                <w:szCs w:val="24"/>
              </w:rPr>
              <w:t>,</w:t>
            </w:r>
          </w:p>
        </w:tc>
        <w:tc>
          <w:tcPr>
            <w:tcW w:w="630" w:type="dxa"/>
          </w:tcPr>
          <w:p w:rsidR="00233990" w:rsidRPr="007B306E" w:rsidRDefault="00233990" w:rsidP="00D0397A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</w:tabs>
              <w:autoSpaceDE w:val="0"/>
              <w:autoSpaceDN w:val="0"/>
              <w:adjustRightInd w:val="0"/>
              <w:spacing w:line="420" w:lineRule="atLeast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7B306E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536" w:type="dxa"/>
          </w:tcPr>
          <w:p w:rsidR="00233990" w:rsidRPr="007B306E" w:rsidRDefault="00233990" w:rsidP="00D0397A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</w:tabs>
              <w:autoSpaceDE w:val="0"/>
              <w:autoSpaceDN w:val="0"/>
              <w:adjustRightInd w:val="0"/>
              <w:spacing w:line="420" w:lineRule="atLeast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7B306E">
              <w:rPr>
                <w:rFonts w:cs="SHREE_GUJ_OTF_0768" w:hint="cs"/>
                <w:sz w:val="24"/>
                <w:szCs w:val="24"/>
                <w:cs/>
              </w:rPr>
              <w:t>ધાંગધ્રા શાખા નહેરમાંથી નીકળતી નવા ઘનશ્યામગઢ ડીસ્ટ્રી (ડી-૧૮)ની વેગડવાવ માઇનોર</w:t>
            </w:r>
            <w:r w:rsidRPr="007B306E">
              <w:rPr>
                <w:rFonts w:cs="SHREE_GUJ_OTF_0768"/>
                <w:sz w:val="24"/>
                <w:szCs w:val="24"/>
                <w:cs/>
              </w:rPr>
              <w:t>—</w:t>
            </w:r>
            <w:r w:rsidRPr="007B306E">
              <w:rPr>
                <w:rFonts w:cs="SHREE_GUJ_OTF_0768" w:hint="cs"/>
                <w:sz w:val="24"/>
                <w:szCs w:val="24"/>
                <w:cs/>
              </w:rPr>
              <w:t>૧ની કુલ લંબાઇ ૨.૩૭૨ કીમી છે.</w:t>
            </w:r>
          </w:p>
        </w:tc>
      </w:tr>
      <w:tr w:rsidR="00233990" w:rsidRPr="007B306E" w:rsidTr="007B306E">
        <w:trPr>
          <w:trHeight w:val="163"/>
        </w:trPr>
        <w:tc>
          <w:tcPr>
            <w:tcW w:w="619" w:type="dxa"/>
            <w:hideMark/>
          </w:tcPr>
          <w:p w:rsidR="00233990" w:rsidRPr="007B306E" w:rsidRDefault="00233990" w:rsidP="00D0397A">
            <w:pPr>
              <w:spacing w:before="120" w:after="0"/>
              <w:jc w:val="center"/>
              <w:rPr>
                <w:rFonts w:ascii="Shruti" w:hAnsi="Shruti" w:cs="SHREE_GUJ_OTF_0768"/>
                <w:b/>
                <w:sz w:val="24"/>
                <w:szCs w:val="24"/>
              </w:rPr>
            </w:pPr>
            <w:r w:rsidRPr="007B306E">
              <w:rPr>
                <w:rFonts w:ascii="Shruti" w:hAnsi="Shruti" w:cs="SHREE_GUJ_OTF_0768"/>
                <w:b/>
                <w:sz w:val="24"/>
                <w:szCs w:val="24"/>
                <w:cs/>
              </w:rPr>
              <w:t>(૨)</w:t>
            </w:r>
          </w:p>
        </w:tc>
        <w:tc>
          <w:tcPr>
            <w:tcW w:w="3971" w:type="dxa"/>
          </w:tcPr>
          <w:p w:rsidR="00233990" w:rsidRPr="007B306E" w:rsidRDefault="00233990" w:rsidP="00D0397A">
            <w:pPr>
              <w:spacing w:after="0" w:line="240" w:lineRule="auto"/>
              <w:ind w:left="76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7B306E">
              <w:rPr>
                <w:rFonts w:ascii="Shruti" w:hAnsi="Shruti" w:cs="SHREE_GUJ_OTF_0768" w:hint="cs"/>
                <w:sz w:val="24"/>
                <w:szCs w:val="24"/>
                <w:cs/>
              </w:rPr>
              <w:t>તા.૩૧/૧૨/૨૦૨૩ની સ્થિતિએ આ માઇનોરનું  બાંધકામ પૂર્ણ થઇ ગયેલ છે કે કેમ</w:t>
            </w:r>
            <w:r w:rsidRPr="007B306E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7B306E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630" w:type="dxa"/>
          </w:tcPr>
          <w:p w:rsidR="00233990" w:rsidRPr="007B306E" w:rsidRDefault="00233990" w:rsidP="00D0397A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7B306E"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536" w:type="dxa"/>
          </w:tcPr>
          <w:p w:rsidR="00233990" w:rsidRPr="007B306E" w:rsidRDefault="00233990" w:rsidP="00D0397A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7B306E">
              <w:rPr>
                <w:rFonts w:ascii="Shruti" w:hAnsi="Shruti" w:cs="SHREE_GUJ_OTF_0768" w:hint="cs"/>
                <w:sz w:val="24"/>
                <w:szCs w:val="24"/>
                <w:cs/>
              </w:rPr>
              <w:t>તા. ૩૧/૧૨/૨૦૨૩ની સ્થિતિએ આ માઇનોરનું બાંધકામ સંપૂર્ણ લંબાઇમાં પૂર્ણ થઇ ગયેલ છે.</w:t>
            </w:r>
          </w:p>
        </w:tc>
      </w:tr>
      <w:tr w:rsidR="00233990" w:rsidRPr="007B306E" w:rsidTr="007B306E">
        <w:trPr>
          <w:trHeight w:val="864"/>
        </w:trPr>
        <w:tc>
          <w:tcPr>
            <w:tcW w:w="619" w:type="dxa"/>
          </w:tcPr>
          <w:p w:rsidR="00233990" w:rsidRPr="007B306E" w:rsidRDefault="00233990" w:rsidP="00D0397A">
            <w:pPr>
              <w:spacing w:before="120" w:after="0"/>
              <w:jc w:val="center"/>
              <w:rPr>
                <w:rFonts w:ascii="Shruti" w:hAnsi="Shruti" w:cs="SHREE_GUJ_OTF_0768"/>
                <w:b/>
                <w:sz w:val="24"/>
                <w:szCs w:val="24"/>
                <w:cs/>
              </w:rPr>
            </w:pPr>
            <w:r w:rsidRPr="007B306E">
              <w:rPr>
                <w:rFonts w:ascii="Shruti" w:hAnsi="Shruti" w:cs="SHREE_GUJ_OTF_0768" w:hint="cs"/>
                <w:b/>
                <w:sz w:val="24"/>
                <w:szCs w:val="24"/>
                <w:cs/>
              </w:rPr>
              <w:t>(૩)</w:t>
            </w:r>
          </w:p>
        </w:tc>
        <w:tc>
          <w:tcPr>
            <w:tcW w:w="3971" w:type="dxa"/>
          </w:tcPr>
          <w:p w:rsidR="00233990" w:rsidRPr="007B306E" w:rsidRDefault="00233990" w:rsidP="00233990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7B306E">
              <w:rPr>
                <w:rFonts w:ascii="Shruti" w:hAnsi="Shruti" w:cs="SHREE_GUJ_OTF_0768" w:hint="cs"/>
                <w:sz w:val="24"/>
                <w:szCs w:val="24"/>
                <w:cs/>
              </w:rPr>
              <w:t>જો હા</w:t>
            </w:r>
            <w:r w:rsidRPr="007B306E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7B306E">
              <w:rPr>
                <w:rFonts w:ascii="Shruti" w:hAnsi="Shruti" w:cs="SHREE_GUJ_OTF_0768" w:hint="cs"/>
                <w:sz w:val="24"/>
                <w:szCs w:val="24"/>
                <w:cs/>
              </w:rPr>
              <w:t>તો સદરહું માઇનોરમાં પાણીનું વહન ચાલુ છે કે કેમ</w:t>
            </w:r>
            <w:r w:rsidRPr="007B306E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233990" w:rsidRPr="007B306E" w:rsidRDefault="00233990" w:rsidP="00D0397A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</w:tabs>
              <w:autoSpaceDE w:val="0"/>
              <w:autoSpaceDN w:val="0"/>
              <w:adjustRightInd w:val="0"/>
              <w:spacing w:line="420" w:lineRule="atLeast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7B306E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536" w:type="dxa"/>
          </w:tcPr>
          <w:p w:rsidR="00233990" w:rsidRPr="007B306E" w:rsidRDefault="00233990" w:rsidP="00D0397A">
            <w:pPr>
              <w:tabs>
                <w:tab w:val="left" w:pos="0"/>
                <w:tab w:val="left" w:pos="180"/>
                <w:tab w:val="left" w:pos="360"/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144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  <w:tab w:val="left" w:pos="5940"/>
                <w:tab w:val="left" w:pos="6120"/>
                <w:tab w:val="left" w:pos="6300"/>
                <w:tab w:val="left" w:pos="6480"/>
                <w:tab w:val="left" w:pos="6660"/>
                <w:tab w:val="left" w:pos="6840"/>
                <w:tab w:val="left" w:pos="7020"/>
                <w:tab w:val="left" w:pos="7200"/>
              </w:tabs>
              <w:autoSpaceDE w:val="0"/>
              <w:autoSpaceDN w:val="0"/>
              <w:adjustRightInd w:val="0"/>
              <w:spacing w:line="420" w:lineRule="atLeast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7B306E">
              <w:rPr>
                <w:rFonts w:ascii="Shruti" w:hAnsi="Shruti" w:cs="SHREE_GUJ_OTF_0768" w:hint="cs"/>
                <w:sz w:val="24"/>
                <w:szCs w:val="24"/>
                <w:cs/>
              </w:rPr>
              <w:t>સંપૂર્ણ લંબાઇમાં પાણીનું વહન ચાલુ છે.</w:t>
            </w:r>
          </w:p>
        </w:tc>
      </w:tr>
    </w:tbl>
    <w:p w:rsidR="007B306E" w:rsidRDefault="00233990" w:rsidP="007B306E">
      <w:pPr>
        <w:spacing w:after="0" w:line="240" w:lineRule="auto"/>
        <w:ind w:left="-360" w:right="-897"/>
        <w:jc w:val="center"/>
        <w:rPr>
          <w:rFonts w:ascii="Shruti" w:hAnsi="Shruti" w:cs="SHREE_GUJ_OTF_0768"/>
          <w:b/>
          <w:sz w:val="28"/>
          <w:szCs w:val="28"/>
        </w:rPr>
      </w:pPr>
      <w:r w:rsidRPr="007B306E">
        <w:rPr>
          <w:rFonts w:ascii="Shruti" w:hAnsi="Shruti" w:cs="SHREE_GUJ_OTF_0768" w:hint="cs"/>
          <w:b/>
          <w:sz w:val="24"/>
          <w:szCs w:val="24"/>
          <w:cs/>
        </w:rPr>
        <w:t>----------------------------</w:t>
      </w:r>
      <w:r w:rsidR="007B306E" w:rsidRPr="007B306E">
        <w:rPr>
          <w:rFonts w:ascii="Shruti" w:hAnsi="Shruti" w:cs="SHREE_GUJ_OTF_0768" w:hint="cs"/>
          <w:b/>
          <w:sz w:val="24"/>
          <w:szCs w:val="24"/>
          <w:cs/>
        </w:rPr>
        <w:t>---------------------------</w:t>
      </w:r>
    </w:p>
    <w:p w:rsidR="007B306E" w:rsidRDefault="007B306E" w:rsidP="007B306E">
      <w:pPr>
        <w:spacing w:after="0" w:line="240" w:lineRule="auto"/>
        <w:ind w:left="-360" w:right="-897"/>
        <w:jc w:val="center"/>
        <w:rPr>
          <w:rFonts w:ascii="Shruti" w:hAnsi="Shruti" w:cs="SHREE_GUJ_OTF_0768"/>
          <w:b/>
          <w:sz w:val="28"/>
          <w:szCs w:val="28"/>
        </w:rPr>
      </w:pPr>
    </w:p>
    <w:p w:rsidR="00835F33" w:rsidRPr="00233990" w:rsidRDefault="00835F33" w:rsidP="00233990">
      <w:pPr>
        <w:spacing w:after="0" w:line="240" w:lineRule="auto"/>
        <w:ind w:left="-720" w:right="-897"/>
        <w:rPr>
          <w:rFonts w:ascii="Shruti" w:hAnsi="Shruti" w:cs="SHREE_GUJ_OTF_0768"/>
          <w:b/>
          <w:sz w:val="28"/>
          <w:szCs w:val="28"/>
        </w:rPr>
      </w:pPr>
    </w:p>
    <w:sectPr w:rsidR="00835F33" w:rsidRPr="00233990" w:rsidSect="00233990"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75"/>
    <w:rsid w:val="000D2AD5"/>
    <w:rsid w:val="00233990"/>
    <w:rsid w:val="00456675"/>
    <w:rsid w:val="007B306E"/>
    <w:rsid w:val="00835F33"/>
    <w:rsid w:val="0085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025C8-DBBD-4195-8EAF-76785BA8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99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399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7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CA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2024-01-31T15:17:00Z</cp:lastPrinted>
  <dcterms:created xsi:type="dcterms:W3CDTF">2024-01-31T15:03:00Z</dcterms:created>
  <dcterms:modified xsi:type="dcterms:W3CDTF">2024-02-06T00:52:00Z</dcterms:modified>
</cp:coreProperties>
</file>