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6C27" w14:textId="69062CC4" w:rsidR="00C03262" w:rsidRPr="00C03262" w:rsidRDefault="00C03262" w:rsidP="005C41F6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03262">
        <w:rPr>
          <w:rFonts w:ascii="Shruti" w:hAnsi="Shruti" w:cs="SHREE_GUJ_OTF_0768"/>
          <w:b/>
          <w:bCs/>
          <w:sz w:val="60"/>
          <w:szCs w:val="60"/>
        </w:rPr>
        <w:t>56</w:t>
      </w:r>
    </w:p>
    <w:p w14:paraId="3ABA6924" w14:textId="4DA83364" w:rsidR="005C41F6" w:rsidRPr="005A3D6A" w:rsidRDefault="00D51162" w:rsidP="005C41F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5A3D6A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નખત્રાણા તાલુકાની વરમસેડા કોમ્પ્લેક્ષ જુથ સુધારણા યોજના </w:t>
      </w:r>
    </w:p>
    <w:p w14:paraId="1C605AB4" w14:textId="31EB2921" w:rsidR="005C41F6" w:rsidRDefault="005C41F6" w:rsidP="005C41F6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5A3D6A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="00322140" w:rsidRPr="005A3D6A">
        <w:rPr>
          <w:rFonts w:ascii="Shruti" w:hAnsi="Shruti" w:cs="SHREE_GUJ_OTF_0768"/>
          <w:b/>
          <w:bCs/>
          <w:sz w:val="24"/>
          <w:lang w:bidi="gu-IN"/>
        </w:rPr>
        <w:t>15/4/</w:t>
      </w:r>
      <w:r w:rsidR="00D51162" w:rsidRPr="005A3D6A">
        <w:rPr>
          <w:rFonts w:ascii="Shruti" w:hAnsi="Shruti" w:cs="SHREE_GUJ_OTF_0768"/>
          <w:b/>
          <w:bCs/>
          <w:sz w:val="24"/>
          <w:lang w:bidi="gu-IN"/>
        </w:rPr>
        <w:t>1077</w:t>
      </w:r>
      <w:r w:rsidRPr="005A3D6A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Pr="005A3D6A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D51162" w:rsidRPr="005A3D6A">
        <w:rPr>
          <w:rFonts w:ascii="Shruti" w:hAnsi="Shruti" w:cs="SHREE_GUJ_OTF_0768" w:hint="cs"/>
          <w:b/>
          <w:bCs/>
          <w:sz w:val="24"/>
          <w:cs/>
          <w:lang w:bidi="gu-IN"/>
        </w:rPr>
        <w:t>પ્રદ્યુમનસિંહ મહિપતસિંહ જાડેજા</w:t>
      </w:r>
      <w:r w:rsidR="00146D31">
        <w:rPr>
          <w:rFonts w:ascii="Shruti" w:hAnsi="Shruti" w:cs="SHREE_GUJ_OTF_0768"/>
          <w:b/>
          <w:bCs/>
          <w:sz w:val="24"/>
          <w:lang w:bidi="gu-IN"/>
        </w:rPr>
        <w:t xml:space="preserve"> </w:t>
      </w:r>
      <w:r w:rsidR="00322140" w:rsidRPr="005A3D6A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D51162" w:rsidRPr="005A3D6A">
        <w:rPr>
          <w:rFonts w:ascii="Shruti" w:hAnsi="Shruti" w:cs="SHREE_GUJ_OTF_0768" w:hint="cs"/>
          <w:b/>
          <w:bCs/>
          <w:sz w:val="24"/>
          <w:cs/>
          <w:lang w:bidi="gu-IN"/>
        </w:rPr>
        <w:t>અબડાસા</w:t>
      </w:r>
      <w:proofErr w:type="gramStart"/>
      <w:r w:rsidR="00322140" w:rsidRPr="005A3D6A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5A3D6A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Pr="005A3D6A">
        <w:rPr>
          <w:rFonts w:ascii="Shruti" w:hAnsi="Shruti" w:cs="SHREE_GUJ_OTF_0768" w:hint="cs"/>
          <w:b/>
          <w:bCs/>
          <w:sz w:val="24"/>
          <w:lang w:bidi="gu-IN"/>
        </w:rPr>
        <w:t>:</w:t>
      </w:r>
      <w:proofErr w:type="gramEnd"/>
      <w:r w:rsidRPr="005A3D6A">
        <w:rPr>
          <w:rFonts w:ascii="Times New Roman" w:hAnsi="Times New Roman" w:cs="SHREE_GUJ_OTF_0768" w:hint="cs"/>
          <w:b/>
          <w:bCs/>
          <w:sz w:val="24"/>
          <w:cs/>
          <w:lang w:bidi="gu-IN"/>
        </w:rPr>
        <w:t xml:space="preserve"> </w:t>
      </w:r>
      <w:r w:rsidRPr="005A3D6A">
        <w:rPr>
          <w:rFonts w:ascii="Calibri" w:hAnsi="Calibri" w:cs="SHREE_GUJ_OTF_0768" w:hint="cs"/>
          <w:sz w:val="24"/>
          <w:cs/>
          <w:lang w:bidi="gu-IN"/>
        </w:rPr>
        <w:t xml:space="preserve">માનનીય </w:t>
      </w:r>
      <w:r w:rsidRPr="005A3D6A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5A3D6A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કે:-</w:t>
      </w:r>
    </w:p>
    <w:p w14:paraId="5940C21B" w14:textId="77777777" w:rsidR="005A3D6A" w:rsidRPr="005A3D6A" w:rsidRDefault="005A3D6A" w:rsidP="005C41F6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</w:p>
    <w:tbl>
      <w:tblPr>
        <w:tblW w:w="9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4050"/>
        <w:gridCol w:w="630"/>
        <w:gridCol w:w="4302"/>
      </w:tblGrid>
      <w:tr w:rsidR="005C41F6" w:rsidRPr="005A3D6A" w14:paraId="3793C404" w14:textId="77777777" w:rsidTr="00D51162">
        <w:trPr>
          <w:trHeight w:val="360"/>
        </w:trPr>
        <w:tc>
          <w:tcPr>
            <w:tcW w:w="630" w:type="dxa"/>
          </w:tcPr>
          <w:p w14:paraId="37846FF3" w14:textId="77777777" w:rsidR="005C41F6" w:rsidRPr="005A3D6A" w:rsidRDefault="005C41F6" w:rsidP="00175B0B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050" w:type="dxa"/>
          </w:tcPr>
          <w:p w14:paraId="6EC79ED5" w14:textId="77777777" w:rsidR="005C41F6" w:rsidRPr="005A3D6A" w:rsidRDefault="005C41F6" w:rsidP="00175B0B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5A3D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</w:tcPr>
          <w:p w14:paraId="7B253E3F" w14:textId="77777777" w:rsidR="005C41F6" w:rsidRPr="005A3D6A" w:rsidRDefault="005C41F6" w:rsidP="00175B0B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02" w:type="dxa"/>
          </w:tcPr>
          <w:p w14:paraId="5ED1F43D" w14:textId="77777777" w:rsidR="005C41F6" w:rsidRPr="005A3D6A" w:rsidRDefault="005C41F6" w:rsidP="00175B0B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C41F6" w:rsidRPr="005A3D6A" w14:paraId="7DAAA05E" w14:textId="77777777" w:rsidTr="00D51162">
        <w:trPr>
          <w:trHeight w:val="1340"/>
        </w:trPr>
        <w:tc>
          <w:tcPr>
            <w:tcW w:w="630" w:type="dxa"/>
          </w:tcPr>
          <w:p w14:paraId="3AD3B0F5" w14:textId="77777777" w:rsidR="005C41F6" w:rsidRPr="005A3D6A" w:rsidRDefault="005C41F6" w:rsidP="00175B0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14:paraId="6638893C" w14:textId="77777777" w:rsidR="005C41F6" w:rsidRPr="005A3D6A" w:rsidRDefault="005C41F6" w:rsidP="00175B0B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1F5A1A9" w14:textId="77777777" w:rsidR="005C41F6" w:rsidRPr="005A3D6A" w:rsidRDefault="00D51162" w:rsidP="00D51162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નખત્રાણા તાલુકાની વરમસેડા કોમ્પ્લેક્ષ જુથ સુધારણા પાણી પુરવઠા યોજના કયા તબક્કે છે</w:t>
            </w:r>
            <w:r w:rsidRPr="005A3D6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14:paraId="67478238" w14:textId="77777777" w:rsidR="005C41F6" w:rsidRPr="005A3D6A" w:rsidRDefault="005C41F6" w:rsidP="00175B0B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02" w:type="dxa"/>
          </w:tcPr>
          <w:p w14:paraId="3D5B9687" w14:textId="77777777" w:rsidR="005C41F6" w:rsidRPr="005A3D6A" w:rsidRDefault="00D51162" w:rsidP="00175B0B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નખત્રાણા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તાલુકાની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વરમસેડા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કોમ્પ્લેક્ષ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જુથ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સુધારણા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પાણી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પુરવઠા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યોજના પ્રગતિ હેઠળ છે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</w:p>
        </w:tc>
      </w:tr>
      <w:tr w:rsidR="005C41F6" w:rsidRPr="005A3D6A" w14:paraId="1E45538A" w14:textId="77777777" w:rsidTr="00D51162">
        <w:trPr>
          <w:trHeight w:val="1080"/>
        </w:trPr>
        <w:tc>
          <w:tcPr>
            <w:tcW w:w="630" w:type="dxa"/>
          </w:tcPr>
          <w:p w14:paraId="15D7227F" w14:textId="77777777" w:rsidR="005C41F6" w:rsidRPr="005A3D6A" w:rsidRDefault="005C41F6" w:rsidP="00175B0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</w:tcPr>
          <w:p w14:paraId="79532EC9" w14:textId="77777777" w:rsidR="005C41F6" w:rsidRPr="005A3D6A" w:rsidRDefault="00D51162" w:rsidP="00175B0B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>ઉકત સ્થિતિએ આ યોજના હેઠળ કેટલા ગામોને આવરી લેવામાં આવેલ છે</w:t>
            </w:r>
            <w:r w:rsidRPr="005A3D6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14:paraId="0736CE42" w14:textId="77777777" w:rsidR="005C41F6" w:rsidRPr="005A3D6A" w:rsidRDefault="005C41F6" w:rsidP="00175B0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02" w:type="dxa"/>
          </w:tcPr>
          <w:p w14:paraId="5C93698E" w14:textId="77777777" w:rsidR="005C41F6" w:rsidRPr="005A3D6A" w:rsidRDefault="00D51162" w:rsidP="00175B0B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નખત્રાણા અને ભુજ તાલુકાના કુલ ૨૨ ગામોને આવરી લેવામાં આવેલ છે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</w:p>
        </w:tc>
      </w:tr>
      <w:tr w:rsidR="00D51162" w:rsidRPr="005A3D6A" w14:paraId="4C33F0B1" w14:textId="77777777" w:rsidTr="00D51162">
        <w:trPr>
          <w:trHeight w:val="1080"/>
        </w:trPr>
        <w:tc>
          <w:tcPr>
            <w:tcW w:w="630" w:type="dxa"/>
          </w:tcPr>
          <w:p w14:paraId="64A29EA3" w14:textId="77777777" w:rsidR="00D51162" w:rsidRPr="005A3D6A" w:rsidRDefault="00D51162" w:rsidP="00175B0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14:paraId="4DACB452" w14:textId="77777777" w:rsidR="00D51162" w:rsidRPr="005A3D6A" w:rsidRDefault="00D51162" w:rsidP="00D51162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આ કામગીરી ક્યારે પૂર્ણ કરવામાં આવશે </w:t>
            </w:r>
            <w:r w:rsidRPr="005A3D6A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758E9736" w14:textId="77777777" w:rsidR="00D51162" w:rsidRPr="005A3D6A" w:rsidRDefault="00D51162" w:rsidP="00175B0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3D6A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02" w:type="dxa"/>
          </w:tcPr>
          <w:p w14:paraId="7A4BE242" w14:textId="77777777" w:rsidR="00D51162" w:rsidRPr="005A3D6A" w:rsidRDefault="00D51162" w:rsidP="00175B0B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કામગીરી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તા.૩૦/૦૬/૨૦૨૪ સુધી પૂર્ણ</w:t>
            </w:r>
            <w:r w:rsidRPr="005A3D6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કરવાનું આયોજન છે</w:t>
            </w:r>
            <w:r w:rsidRPr="005A3D6A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.</w:t>
            </w:r>
          </w:p>
        </w:tc>
      </w:tr>
    </w:tbl>
    <w:p w14:paraId="7FA593BC" w14:textId="6543B1A7" w:rsidR="005C41F6" w:rsidRPr="001B47C5" w:rsidRDefault="00146D31" w:rsidP="005C41F6">
      <w:pPr>
        <w:spacing w:after="0" w:line="240" w:lineRule="auto"/>
        <w:ind w:left="720" w:hanging="720"/>
        <w:jc w:val="both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/>
          <w:b/>
          <w:bCs/>
          <w:sz w:val="24"/>
          <w:szCs w:val="24"/>
        </w:rPr>
        <w:t xml:space="preserve">                                       </w:t>
      </w:r>
      <w:r w:rsidR="005C41F6" w:rsidRPr="001B47C5">
        <w:rPr>
          <w:rFonts w:ascii="Shruti" w:hAnsi="Shruti" w:cs="Shruti" w:hint="cs"/>
          <w:b/>
          <w:bCs/>
          <w:sz w:val="24"/>
          <w:szCs w:val="24"/>
          <w:cs/>
        </w:rPr>
        <w:t>------------------------------------------</w:t>
      </w:r>
    </w:p>
    <w:sectPr w:rsidR="005C41F6" w:rsidRPr="001B47C5" w:rsidSect="008726D4">
      <w:pgSz w:w="11909" w:h="16834" w:code="9"/>
      <w:pgMar w:top="720" w:right="71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1F6"/>
    <w:rsid w:val="00146D31"/>
    <w:rsid w:val="001B47C5"/>
    <w:rsid w:val="001C525B"/>
    <w:rsid w:val="002E7DFF"/>
    <w:rsid w:val="00322140"/>
    <w:rsid w:val="00380F17"/>
    <w:rsid w:val="00505C10"/>
    <w:rsid w:val="00595606"/>
    <w:rsid w:val="005A3D6A"/>
    <w:rsid w:val="005C41F6"/>
    <w:rsid w:val="006A392F"/>
    <w:rsid w:val="00785866"/>
    <w:rsid w:val="008726D4"/>
    <w:rsid w:val="0087670F"/>
    <w:rsid w:val="009469EE"/>
    <w:rsid w:val="00967EEE"/>
    <w:rsid w:val="009E5805"/>
    <w:rsid w:val="009E7BA7"/>
    <w:rsid w:val="00A57403"/>
    <w:rsid w:val="00AF1793"/>
    <w:rsid w:val="00B759CE"/>
    <w:rsid w:val="00C03262"/>
    <w:rsid w:val="00C32BBE"/>
    <w:rsid w:val="00D51162"/>
    <w:rsid w:val="00DA7C78"/>
    <w:rsid w:val="00DD6B9B"/>
    <w:rsid w:val="00E67D28"/>
    <w:rsid w:val="00EB13BD"/>
    <w:rsid w:val="00F32265"/>
    <w:rsid w:val="00F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9E5F"/>
  <w15:docId w15:val="{8112A777-3939-4FEC-ADF4-66C7484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1F6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505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22</cp:revision>
  <cp:lastPrinted>2024-02-01T10:28:00Z</cp:lastPrinted>
  <dcterms:created xsi:type="dcterms:W3CDTF">2024-01-20T12:59:00Z</dcterms:created>
  <dcterms:modified xsi:type="dcterms:W3CDTF">2024-02-08T12:04:00Z</dcterms:modified>
</cp:coreProperties>
</file>