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D165" w14:textId="77777777" w:rsidR="0067751A" w:rsidRPr="00B23B80" w:rsidRDefault="0067751A" w:rsidP="00D738F6">
      <w:pPr>
        <w:spacing w:after="0" w:line="240" w:lineRule="auto"/>
        <w:rPr>
          <w:rFonts w:ascii="Nirmala UI" w:hAnsi="Nirmala UI" w:cs="SHREE_GUJ_OTF_0768"/>
          <w:sz w:val="24"/>
          <w:szCs w:val="24"/>
          <w:cs/>
        </w:rPr>
      </w:pPr>
    </w:p>
    <w:p w14:paraId="5B5D0687" w14:textId="77777777" w:rsidR="00BB7492" w:rsidRPr="00B23B80" w:rsidRDefault="00B23B80" w:rsidP="008313E0">
      <w:pPr>
        <w:ind w:right="-334"/>
        <w:jc w:val="center"/>
        <w:rPr>
          <w:rFonts w:cs="SHREE_GUJ_OTF_0768"/>
          <w:b/>
          <w:bCs/>
          <w:sz w:val="60"/>
          <w:szCs w:val="60"/>
        </w:rPr>
      </w:pPr>
      <w:r w:rsidRPr="00B23B80">
        <w:rPr>
          <w:rFonts w:cs="SHREE_GUJ_OTF_0768"/>
          <w:b/>
          <w:bCs/>
          <w:sz w:val="60"/>
          <w:szCs w:val="60"/>
        </w:rPr>
        <w:t>36</w:t>
      </w:r>
    </w:p>
    <w:p w14:paraId="1AD04608" w14:textId="77777777" w:rsidR="008C7D84" w:rsidRPr="00B23B80" w:rsidRDefault="008A2371" w:rsidP="008313E0">
      <w:pPr>
        <w:ind w:right="-334"/>
        <w:jc w:val="center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 w:rsidRPr="00B23B80">
        <w:rPr>
          <w:rFonts w:cs="SHREE_GUJ_OTF_0768" w:hint="cs"/>
          <w:b/>
          <w:bCs/>
          <w:sz w:val="24"/>
          <w:szCs w:val="24"/>
          <w:cs/>
        </w:rPr>
        <w:t>રાજ્યમાં સિંહ સંવર્ધન-સંરક્ષણ</w:t>
      </w:r>
    </w:p>
    <w:p w14:paraId="431B6458" w14:textId="77777777" w:rsidR="003C27F5" w:rsidRPr="00B23B80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47CF16E8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6EAE8C9C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B23B80">
        <w:rPr>
          <w:rFonts w:ascii="Nirmala UI" w:hAnsi="Nirmala UI" w:cs="SHREE_GUJ_OTF_0768"/>
          <w:sz w:val="24"/>
          <w:szCs w:val="24"/>
          <w:cs/>
        </w:rPr>
        <w:t xml:space="preserve">    </w:t>
      </w:r>
      <w:r w:rsidR="00B23B80" w:rsidRPr="00B23B80">
        <w:rPr>
          <w:rFonts w:ascii="Nirmala UI" w:hAnsi="Nirmala UI" w:cs="SHREE_GUJ_OTF_0768"/>
          <w:sz w:val="24"/>
          <w:szCs w:val="24"/>
        </w:rPr>
        <w:t>*</w:t>
      </w:r>
      <w:r w:rsidR="00CE203A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8A2371" w:rsidRPr="00B23B80">
        <w:rPr>
          <w:rFonts w:ascii="Shruti" w:hAnsi="Shruti" w:cs="SHREE_GUJ_OTF_0768" w:hint="cs"/>
          <w:b/>
          <w:bCs/>
          <w:sz w:val="24"/>
          <w:szCs w:val="24"/>
          <w:cs/>
        </w:rPr>
        <w:t>15/4/1121</w:t>
      </w:r>
      <w:r w:rsidR="00E85F99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C7D84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8A2371" w:rsidRPr="00B23B80">
        <w:rPr>
          <w:rFonts w:ascii="Arial" w:hAnsi="Arial" w:cs="SHREE_GUJ_OTF_0768" w:hint="cs"/>
          <w:b/>
          <w:bCs/>
          <w:sz w:val="24"/>
          <w:szCs w:val="24"/>
          <w:cs/>
        </w:rPr>
        <w:t xml:space="preserve"> ડૉ</w:t>
      </w:r>
      <w:r w:rsidR="008A2371" w:rsidRPr="00B23B80">
        <w:rPr>
          <w:rFonts w:ascii="Arial" w:hAnsi="Arial" w:cs="SHREE_GUJ_OTF_0768" w:hint="cs"/>
          <w:b/>
          <w:bCs/>
          <w:sz w:val="24"/>
          <w:szCs w:val="24"/>
        </w:rPr>
        <w:t xml:space="preserve">. </w:t>
      </w:r>
      <w:r w:rsidR="008A2371" w:rsidRPr="00B23B80">
        <w:rPr>
          <w:rFonts w:ascii="Arial" w:hAnsi="Arial" w:cs="SHREE_GUJ_OTF_0768" w:hint="cs"/>
          <w:b/>
          <w:bCs/>
          <w:sz w:val="24"/>
          <w:szCs w:val="24"/>
          <w:cs/>
        </w:rPr>
        <w:t>પ્રદ્યુમન ગનુભાઇ વાજા (</w:t>
      </w:r>
      <w:r w:rsidR="008A2371" w:rsidRPr="00B23B80">
        <w:rPr>
          <w:rFonts w:ascii="Arial" w:hAnsi="Arial" w:cs="SHREE_GUJ_OTF_0768" w:hint="cs"/>
          <w:sz w:val="24"/>
          <w:szCs w:val="24"/>
          <w:cs/>
        </w:rPr>
        <w:t>કોડિનાર</w:t>
      </w:r>
      <w:r w:rsidR="008A2371" w:rsidRPr="00B23B80">
        <w:rPr>
          <w:rFonts w:ascii="Arial" w:hAnsi="Arial" w:cs="SHREE_GUJ_OTF_0768" w:hint="cs"/>
          <w:b/>
          <w:bCs/>
          <w:sz w:val="24"/>
          <w:szCs w:val="24"/>
          <w:cs/>
        </w:rPr>
        <w:t>)</w:t>
      </w:r>
      <w:r w:rsidR="003905D3" w:rsidRPr="00B23B80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B23B80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B23B8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B23B80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B23B8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B23B80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B23B8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B23B80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B23B80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795"/>
        <w:gridCol w:w="560"/>
        <w:gridCol w:w="5615"/>
      </w:tblGrid>
      <w:tr w:rsidR="00830557" w:rsidRPr="00B23B80" w14:paraId="0952B6CF" w14:textId="77777777" w:rsidTr="0017637B">
        <w:trPr>
          <w:trHeight w:val="503"/>
        </w:trPr>
        <w:tc>
          <w:tcPr>
            <w:tcW w:w="266" w:type="pct"/>
          </w:tcPr>
          <w:p w14:paraId="0CE549BB" w14:textId="77777777" w:rsidR="00830557" w:rsidRPr="00B23B80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828" w:type="pct"/>
            <w:hideMark/>
          </w:tcPr>
          <w:p w14:paraId="534A4288" w14:textId="77777777" w:rsidR="00830557" w:rsidRPr="00B23B80" w:rsidRDefault="00830557" w:rsidP="0017637B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14" w:type="pct"/>
          </w:tcPr>
          <w:p w14:paraId="62E72CB4" w14:textId="77777777" w:rsidR="00830557" w:rsidRPr="00B23B80" w:rsidRDefault="00830557" w:rsidP="0017637B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92" w:type="pct"/>
          </w:tcPr>
          <w:p w14:paraId="59AAD24D" w14:textId="708EC785" w:rsidR="00830557" w:rsidRPr="00B23B80" w:rsidRDefault="00830557" w:rsidP="0017637B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A5C28" w:rsidRPr="00B23B80" w14:paraId="00E91419" w14:textId="77777777" w:rsidTr="0017637B">
        <w:trPr>
          <w:trHeight w:val="1259"/>
        </w:trPr>
        <w:tc>
          <w:tcPr>
            <w:tcW w:w="266" w:type="pct"/>
            <w:hideMark/>
          </w:tcPr>
          <w:p w14:paraId="453BC6B7" w14:textId="77777777" w:rsidR="001A5C28" w:rsidRPr="00B23B80" w:rsidRDefault="001A5C28" w:rsidP="001A5C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23B8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828" w:type="pct"/>
          </w:tcPr>
          <w:p w14:paraId="21433811" w14:textId="77777777" w:rsidR="001A5C28" w:rsidRPr="00B23B80" w:rsidRDefault="001A5C28" w:rsidP="001A5C28">
            <w:pPr>
              <w:tabs>
                <w:tab w:val="right" w:pos="9360"/>
              </w:tabs>
              <w:spacing w:after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23B80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સ્થિતિએ છેલ્લા એક વર્ષમાં સિંહોના સંવર્ધન અને સંરક્ષણ માટે રાજ્ય સરકાર દ્વારા કોઇ પગલાં લીધેલ છે કે કેમ</w:t>
            </w:r>
            <w:r w:rsidRPr="00B23B8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23B80">
              <w:rPr>
                <w:rFonts w:cs="SHREE_GUJ_OTF_0768" w:hint="cs"/>
                <w:sz w:val="24"/>
                <w:szCs w:val="24"/>
                <w:cs/>
              </w:rPr>
              <w:t xml:space="preserve"> અને  </w:t>
            </w:r>
          </w:p>
        </w:tc>
        <w:tc>
          <w:tcPr>
            <w:tcW w:w="214" w:type="pct"/>
            <w:hideMark/>
          </w:tcPr>
          <w:p w14:paraId="2ACAB8FF" w14:textId="77777777" w:rsidR="001A5C28" w:rsidRPr="00B23B80" w:rsidRDefault="001A5C28" w:rsidP="001A5C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23B8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3E27D9CA" w14:textId="77777777" w:rsidR="001A5C28" w:rsidRPr="00B23B80" w:rsidRDefault="001A5C28" w:rsidP="001A5C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692" w:type="pct"/>
          </w:tcPr>
          <w:p w14:paraId="19DAFB58" w14:textId="77777777" w:rsidR="001A5C28" w:rsidRPr="00B23B80" w:rsidRDefault="001A5C28" w:rsidP="001A5C28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હા</w:t>
            </w:r>
            <w:r w:rsidRPr="00B23B80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Pr="00B23B80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</w:t>
            </w:r>
          </w:p>
        </w:tc>
      </w:tr>
      <w:tr w:rsidR="001A5C28" w:rsidRPr="00B23B80" w14:paraId="7F4301B8" w14:textId="77777777" w:rsidTr="0017637B">
        <w:trPr>
          <w:trHeight w:val="962"/>
        </w:trPr>
        <w:tc>
          <w:tcPr>
            <w:tcW w:w="266" w:type="pct"/>
            <w:hideMark/>
          </w:tcPr>
          <w:p w14:paraId="08B4AE3F" w14:textId="77777777" w:rsidR="001A5C28" w:rsidRPr="00B23B80" w:rsidRDefault="001A5C28" w:rsidP="001A5C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23B8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828" w:type="pct"/>
          </w:tcPr>
          <w:p w14:paraId="168D4BFB" w14:textId="77777777" w:rsidR="001A5C28" w:rsidRPr="00B23B80" w:rsidRDefault="001A5C28" w:rsidP="001A5C28">
            <w:pPr>
              <w:tabs>
                <w:tab w:val="right" w:pos="9360"/>
              </w:tabs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B23B80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B23B8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23B80">
              <w:rPr>
                <w:rFonts w:cs="SHREE_GUJ_OTF_0768" w:hint="cs"/>
                <w:sz w:val="24"/>
                <w:szCs w:val="24"/>
                <w:cs/>
              </w:rPr>
              <w:t>તો શું પગલાં લેવામાં આવેલ છે</w:t>
            </w:r>
            <w:r w:rsidRPr="00B23B80">
              <w:rPr>
                <w:rFonts w:cs="SHREE_GUJ_OTF_0768" w:hint="cs"/>
                <w:sz w:val="24"/>
                <w:szCs w:val="24"/>
              </w:rPr>
              <w:t>?</w:t>
            </w:r>
          </w:p>
          <w:p w14:paraId="45A897CA" w14:textId="77777777" w:rsidR="001A5C28" w:rsidRPr="00B23B80" w:rsidRDefault="001A5C28" w:rsidP="001A5C28">
            <w:pPr>
              <w:tabs>
                <w:tab w:val="right" w:pos="9360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14" w:type="pct"/>
            <w:hideMark/>
          </w:tcPr>
          <w:p w14:paraId="6FD3FA08" w14:textId="77777777" w:rsidR="001A5C28" w:rsidRPr="00B23B80" w:rsidRDefault="001A5C28" w:rsidP="001A5C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23B8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692" w:type="pct"/>
          </w:tcPr>
          <w:p w14:paraId="322BFEBE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સિંહોના સંવર્ધન અને સંરક્ષણ માટે રાજય સરકાર દ્વારા ખુલ્લા કુવામાં પડી અકુદરતી રીતે મૃત્યુ પામતા સિંહોના સંરક્ષણ માટે ખુલ્લા કુવાને પેરાપેટ વોલ બાંધી સુરક્ષિત કરવાની યોજના અમલમાં મુકવામાં આવેલ છે. </w:t>
            </w:r>
          </w:p>
          <w:p w14:paraId="5CD87FFC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બિમારી અકસ્માત કે અન્ય કારણોસર વન્યપ્રાણીઓને તાત્કાલિક સારવાર મળી રહે તે માટે સાસણ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જામવાળા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જસાધાર સકકરબાગ ઝૂ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જુનાગઢ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સાત વીરડા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રાણીગાળા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વડાળ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અમરાપુર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ગીર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ક્રાંકચ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બાબરકોટ વિગેરે ખતે વન્યપ્રાણી સારવાર કેન્દ્રની વ્યવસ્થા ઉભી કરવામાં આવેલ છે અને સારવાર કેન્દ્રોમાં વેટરનરી </w:t>
            </w:r>
            <w:r w:rsidRPr="00B23B80">
              <w:rPr>
                <w:rFonts w:ascii="Calibri" w:eastAsiaTheme="minorHAnsi" w:hAnsi="Calibri" w:cs="SHREE_GUJ_OTF_0768" w:hint="cs"/>
                <w:cs/>
                <w:lang w:bidi="gu-IN"/>
              </w:rPr>
              <w:t xml:space="preserve">ડૉકટરની સુવિધા ઉપલબ્ધ કરાવવામાં આવેલ છે.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આ સારવાર કેન્દ્રોમાં વન્યપ્રાણીઓને લાવી સારવાર કરવામાં આવે છે અને વન્યપ્રાણીઓની રેસ્ક્યુની કામગીરી કરવામાં આવેલ છે. </w:t>
            </w:r>
          </w:p>
          <w:p w14:paraId="78B2D2E4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વન વિભાગ દ્વારા સિંહોના અવર-જવર વાળા વિસ્તારમાં તકેદારી રાખવા માટે વન્યપ્રાણી મિત્રો અને ટ્રેકર્સ રોકવામાં આવે છે. સ્ટાફને તાલીમ આપવામાં આવેલ છે. </w:t>
            </w:r>
          </w:p>
          <w:p w14:paraId="7F5167B1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વન્યપ્રાણીના રેસ્ક્યુ માટે રેપીડ એકશન ટીમ તથા રેસ્ક્યુ ટીમની રચના કરવામાં આવેલ છે. </w:t>
            </w:r>
          </w:p>
          <w:p w14:paraId="7103DCAC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અભયારણ્ય વિસ્તારમાંથી પસાર થતા જાહેર માર્ગો પર સ્પીડ બ્રેકરો મુકવામાં આવેલ છે. </w:t>
            </w:r>
          </w:p>
          <w:p w14:paraId="3C359790" w14:textId="77777777" w:rsidR="001A5C28" w:rsidRPr="00B23B80" w:rsidRDefault="001A5C28" w:rsidP="001763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0" w:hanging="180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અકુદરતી મૃત્યુ માટે જવાબદાર એવા રેલ્વે ટ્રેક પર થતાં અકસ્માતોને ઘટાડવા માટે રેલ્વે સત્તાતંત્ર સાથે ઉચ્ચ કક્ષાએ સમયાંતરે બેઠકો યોજીને વિસ્તૃત વિચારણાઓ કરવામાં આવે છે</w:t>
            </w:r>
            <w:r w:rsidRPr="00B23B80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. </w:t>
            </w:r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આવા સંવેદનશીલ વિસ્તારોમાં સઘન પેટ્રોલીંગ</w:t>
            </w:r>
            <w:r w:rsidRPr="00B23B80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ટ્રેનની ગતિ નિયંત્રણની સુચનાઓ (કૉશન ઓર્ડર્સ) કરવામાં આવે છે. તથા વોચ ટાવર અને સોલર લાઇટ્સ મૂકવામાં આવે છે. </w:t>
            </w:r>
          </w:p>
          <w:p w14:paraId="6F044A7F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લોકજાગૃતિના ભાગરૂપે વન્યપ્રાણી સંરક્ષણમાં સહકાર આપવા માટે જાહેર માર્ગો પર સાઈન બોર્ડ મુકવામાં આવેલ છે. </w:t>
            </w:r>
          </w:p>
          <w:p w14:paraId="12AAEC84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ચેકીંગનાકા પર સી.સી.ટી.વી. કેમેરા મુકવામાં આવેલ છે. </w:t>
            </w:r>
          </w:p>
          <w:p w14:paraId="42403987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 દ્વારા માનવ ઈજા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માનવ મૃત્યુ તથા લોકોના જાનમાલનું થતુ નુકશાન બાબતે સરકારશ્રી દ્વારા નિયમોનુસાર વળતરની જોગવાઈ અમલમાં મુકવામાં આવેલ છે. </w:t>
            </w:r>
          </w:p>
          <w:p w14:paraId="34EBC503" w14:textId="77777777" w:rsidR="001A5C28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કેપ્ટીવ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બ્રીડીંગ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સેન્ટરની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વ્યવસ્થા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ઉભી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વન્યપ્રાણીઓ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માટે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પીવાના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પાણીની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વ્યવસ્થા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ઉભી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3D72D5AB" w14:textId="77777777" w:rsidR="0017637B" w:rsidRDefault="0017637B" w:rsidP="0017637B">
            <w:pPr>
              <w:pStyle w:val="NoSpacing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</w:p>
          <w:p w14:paraId="1C084086" w14:textId="77777777" w:rsidR="0017637B" w:rsidRPr="00B23B80" w:rsidRDefault="0017637B" w:rsidP="0017637B">
            <w:pPr>
              <w:pStyle w:val="NoSpacing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</w:p>
          <w:p w14:paraId="53F1DD2E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વન્યપ્રાણીઓ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માનવઘર્ષણ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ઓછુ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થાય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માટે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ખેડુતોના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ખેતરોમાં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તેમના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પાકના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રક્ષણ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માટે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મંચાણ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યોજના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અમલમાં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મુકવામાં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00BF066E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સિંહ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તથા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અન્ય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વન્યપ્રાણીના શિકાર અટકાવવા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ક્ષેત્રિય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સ્ટાફ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ધ્વારા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સતત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ફેરણા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નાઈટ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પેટ્રોલીંગ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તથા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સ્ટાફને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વાહન</w:t>
            </w:r>
            <w:r w:rsidRPr="00B23B80">
              <w:rPr>
                <w:rFonts w:ascii="Shruti" w:eastAsiaTheme="minorHAnsi" w:hAnsi="Shruti" w:cs="SHREE_GUJ_OTF_0768"/>
                <w:lang w:val="en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હથિયાર</w:t>
            </w:r>
            <w:r w:rsidRPr="00B23B80">
              <w:rPr>
                <w:rFonts w:ascii="Shruti" w:eastAsiaTheme="minorHAnsi" w:hAnsi="Shruti" w:cs="SHREE_GUJ_OTF_0768"/>
                <w:lang w:val="en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વોકીટોકી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વિગેરે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ફાળવવામાં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3B665FD6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સમયાંતરે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પોલીસ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વિભાગ</w:t>
            </w:r>
            <w:r w:rsidRPr="00B23B80">
              <w:rPr>
                <w:rFonts w:ascii="Shruti" w:eastAsiaTheme="minorHAnsi" w:hAnsi="Shruti" w:cs="SHREE_GUJ_OTF_0768"/>
                <w:lang w:val="en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વિભાગ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જી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એલ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ધ્વારા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સંયુકત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પેટ્રોલીંગ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પણ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61775F38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અન્ય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રાજ્યમાંથી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આવતા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મજુરો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દંગાઓ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બાંધીને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ગ્રામ્ય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વિસ્તારમાં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વસવાટ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કરતા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હોય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તેવા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દંગાઓ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ચકાસવામાં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3B8CE1C7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સિંહોને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રેડિયો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કોલરીંગ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સાસણ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ખાતે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હાઇટેક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મોનીટરીંગ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યુનિટની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સ્થાપના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આ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યુનિટ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ધ્વારા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વન્યપ્રાણીઓને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લગાવવામાં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રેડીયો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કોલરની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મોનીટરીંગની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કામગીરી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26BE617E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હેબીટાટ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ડેવલપમેન્ટ</w:t>
            </w:r>
            <w:r w:rsidRPr="00B23B80">
              <w:rPr>
                <w:rFonts w:ascii="Shruti" w:eastAsiaTheme="minorHAnsi" w:hAnsi="Shruti" w:cs="SHREE_GUJ_OTF_0768"/>
                <w:lang w:val="en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ભૂમિ ભેજ સંરક્ષણની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કામગીરી</w:t>
            </w:r>
            <w:r w:rsidRPr="00B23B80">
              <w:rPr>
                <w:rFonts w:ascii="Shruti" w:eastAsiaTheme="minorHAnsi" w:hAnsi="Shruti" w:cs="SHREE_GUJ_OTF_0768"/>
                <w:lang w:val="en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રોડ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નેટવર્કીંગની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કામગીરીઓ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</w:p>
          <w:p w14:paraId="70AEDC36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Cambria" w:eastAsiaTheme="minorHAnsi" w:hAnsi="Cambria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સિંહ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તથા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અન્ય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વન્યપ્રાણીઓના શિકારના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કેસમાં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સંરક્ષણ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અધિનિયમ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-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૧૯૭૨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હેઠળ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ગુન્હેગારોની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સામે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નામ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કોર્ટમાં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કેસ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</w:p>
        </w:tc>
      </w:tr>
    </w:tbl>
    <w:p w14:paraId="48A5E4A8" w14:textId="1CE9AA29" w:rsidR="00557125" w:rsidRPr="00B23B80" w:rsidRDefault="0017637B" w:rsidP="0017637B">
      <w:pPr>
        <w:spacing w:after="0" w:line="240" w:lineRule="auto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sz w:val="24"/>
          <w:szCs w:val="24"/>
        </w:rPr>
        <w:lastRenderedPageBreak/>
        <w:t>-----------------------------</w:t>
      </w:r>
    </w:p>
    <w:p w14:paraId="1F41E1C4" w14:textId="77777777" w:rsidR="00557125" w:rsidRPr="00B23B80" w:rsidRDefault="00557125" w:rsidP="00A855A7">
      <w:pPr>
        <w:spacing w:after="0" w:line="240" w:lineRule="auto"/>
        <w:jc w:val="right"/>
        <w:rPr>
          <w:rFonts w:ascii="Nirmala UI" w:hAnsi="Nirmala UI" w:cs="SHREE_GUJ_OTF_0768"/>
          <w:sz w:val="24"/>
          <w:szCs w:val="24"/>
        </w:rPr>
      </w:pPr>
    </w:p>
    <w:p w14:paraId="3D7EE2C9" w14:textId="77777777" w:rsidR="00213D55" w:rsidRPr="00B23B80" w:rsidRDefault="00213D55" w:rsidP="003905D3">
      <w:pPr>
        <w:rPr>
          <w:rFonts w:ascii="Nirmala UI" w:hAnsi="Nirmala UI" w:cs="SHREE_GUJ_OTF_0768"/>
          <w:sz w:val="24"/>
          <w:szCs w:val="24"/>
        </w:rPr>
      </w:pPr>
    </w:p>
    <w:sectPr w:rsidR="00213D55" w:rsidRPr="00B23B80" w:rsidSect="00BB7492">
      <w:pgSz w:w="11906" w:h="16838"/>
      <w:pgMar w:top="45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F2E"/>
    <w:multiLevelType w:val="hybridMultilevel"/>
    <w:tmpl w:val="06CAE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2499"/>
    <w:multiLevelType w:val="hybridMultilevel"/>
    <w:tmpl w:val="89A4FA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144981">
    <w:abstractNumId w:val="1"/>
  </w:num>
  <w:num w:numId="2" w16cid:durableId="522940636">
    <w:abstractNumId w:val="2"/>
  </w:num>
  <w:num w:numId="3" w16cid:durableId="1095903118">
    <w:abstractNumId w:val="0"/>
  </w:num>
  <w:num w:numId="4" w16cid:durableId="1929191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7637B"/>
    <w:rsid w:val="001807B3"/>
    <w:rsid w:val="001831FE"/>
    <w:rsid w:val="00184556"/>
    <w:rsid w:val="0018677B"/>
    <w:rsid w:val="001A104C"/>
    <w:rsid w:val="001A3269"/>
    <w:rsid w:val="001A5C28"/>
    <w:rsid w:val="001B3B97"/>
    <w:rsid w:val="001B3D2F"/>
    <w:rsid w:val="001C0546"/>
    <w:rsid w:val="001C2DC3"/>
    <w:rsid w:val="001D5922"/>
    <w:rsid w:val="001E24D1"/>
    <w:rsid w:val="001E4F5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16E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4257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15056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E4E84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2371"/>
    <w:rsid w:val="008A4637"/>
    <w:rsid w:val="008A6EFA"/>
    <w:rsid w:val="008A72B3"/>
    <w:rsid w:val="008C7D84"/>
    <w:rsid w:val="008D4796"/>
    <w:rsid w:val="008E1772"/>
    <w:rsid w:val="008E4619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23B80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B7492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67B7E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4A8184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8E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264A-9D78-434E-AF99-BD903CC0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364</cp:revision>
  <cp:lastPrinted>2024-02-12T09:32:00Z</cp:lastPrinted>
  <dcterms:created xsi:type="dcterms:W3CDTF">2018-03-13T11:48:00Z</dcterms:created>
  <dcterms:modified xsi:type="dcterms:W3CDTF">2024-02-12T10:12:00Z</dcterms:modified>
</cp:coreProperties>
</file>