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D9" w:rsidRPr="00590FD5" w:rsidRDefault="0022724F" w:rsidP="007A7CD9">
      <w:pPr>
        <w:spacing w:after="0" w:line="240" w:lineRule="auto"/>
        <w:ind w:right="-1260"/>
        <w:jc w:val="center"/>
        <w:rPr>
          <w:rFonts w:cs="SHREE_GUJ_OTF_0768"/>
          <w:sz w:val="60"/>
          <w:szCs w:val="60"/>
        </w:rPr>
      </w:pPr>
      <w:r w:rsidRPr="00590FD5">
        <w:rPr>
          <w:rFonts w:cs="SHREE_GUJ_OTF_0768"/>
          <w:sz w:val="60"/>
          <w:szCs w:val="60"/>
        </w:rPr>
        <w:t>73</w:t>
      </w:r>
    </w:p>
    <w:p w:rsidR="00590FD5" w:rsidRPr="00590FD5" w:rsidRDefault="00590FD5" w:rsidP="007A7CD9">
      <w:pPr>
        <w:spacing w:after="0" w:line="240" w:lineRule="auto"/>
        <w:ind w:right="-1260"/>
        <w:jc w:val="center"/>
        <w:rPr>
          <w:rFonts w:cs="SHREE_GUJ_OTF_0768"/>
          <w:sz w:val="32"/>
          <w:szCs w:val="32"/>
        </w:rPr>
      </w:pPr>
    </w:p>
    <w:p w:rsidR="007A7CD9" w:rsidRPr="00757757" w:rsidRDefault="007A7CD9" w:rsidP="004813D1">
      <w:pPr>
        <w:spacing w:after="0" w:line="240" w:lineRule="auto"/>
        <w:ind w:right="-270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  <w:r w:rsidRPr="00757757">
        <w:rPr>
          <w:rFonts w:cs="SHREE_GUJ_OTF_0768" w:hint="cs"/>
          <w:b/>
          <w:bCs/>
          <w:sz w:val="24"/>
          <w:szCs w:val="24"/>
          <w:cs/>
        </w:rPr>
        <w:t>દાંતા અને અમીરગઢ તાલુકામાં અતિવૃષ્ટીને કારણે પાકને થયેલ નુકશાન</w:t>
      </w:r>
      <w:r w:rsidRPr="00757757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</w:t>
      </w:r>
    </w:p>
    <w:p w:rsidR="007A7CD9" w:rsidRPr="00757757" w:rsidRDefault="007A7CD9" w:rsidP="007A7CD9">
      <w:pPr>
        <w:spacing w:after="0" w:line="240" w:lineRule="auto"/>
        <w:ind w:right="-1260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</w:p>
    <w:p w:rsidR="007A7CD9" w:rsidRPr="00757757" w:rsidRDefault="007A7CD9" w:rsidP="007A7CD9">
      <w:pPr>
        <w:spacing w:after="0" w:line="240" w:lineRule="auto"/>
        <w:ind w:left="8010" w:right="-1260" w:hanging="7290"/>
        <w:jc w:val="both"/>
        <w:rPr>
          <w:rFonts w:ascii="Shruti" w:hAnsi="Shruti" w:cs="SHREE_GUJ_OTF_0768"/>
          <w:b/>
          <w:bCs/>
          <w:sz w:val="24"/>
          <w:szCs w:val="24"/>
        </w:rPr>
      </w:pPr>
      <w:r w:rsidRPr="00757757">
        <w:rPr>
          <w:rFonts w:cs="SHREE_GUJ_OTF_0768" w:hint="cs"/>
          <w:b/>
          <w:bCs/>
          <w:sz w:val="24"/>
          <w:szCs w:val="24"/>
          <w:cs/>
        </w:rPr>
        <w:t>*</w:t>
      </w:r>
      <w:r w:rsidRPr="00757757">
        <w:rPr>
          <w:rFonts w:cs="SHREE_GUJ_OTF_0768"/>
          <w:b/>
          <w:bCs/>
          <w:sz w:val="24"/>
          <w:szCs w:val="24"/>
        </w:rPr>
        <w:t>15/4/1217</w:t>
      </w:r>
      <w:r w:rsidRPr="00757757">
        <w:rPr>
          <w:rFonts w:cs="SHREE_GUJ_OTF_0768" w:hint="cs"/>
          <w:b/>
          <w:bCs/>
          <w:sz w:val="24"/>
          <w:szCs w:val="24"/>
          <w:cs/>
        </w:rPr>
        <w:t xml:space="preserve"> : શ્રી કાન્‍તીભાઈ કાળાભા</w:t>
      </w:r>
      <w:bookmarkStart w:id="0" w:name="_GoBack"/>
      <w:bookmarkEnd w:id="0"/>
      <w:r w:rsidRPr="00757757">
        <w:rPr>
          <w:rFonts w:cs="SHREE_GUJ_OTF_0768" w:hint="cs"/>
          <w:b/>
          <w:bCs/>
          <w:sz w:val="24"/>
          <w:szCs w:val="24"/>
          <w:cs/>
        </w:rPr>
        <w:t>ઈ ખરાડી</w:t>
      </w:r>
      <w:r w:rsidRPr="00757757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</w:t>
      </w:r>
      <w:r w:rsidRPr="00757757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(દાંતા)</w:t>
      </w:r>
      <w:r w:rsidRPr="00757757">
        <w:rPr>
          <w:rFonts w:ascii="Calibri" w:eastAsia="Times New Roman" w:hAnsi="Calibri" w:cs="Shruti"/>
          <w:b/>
          <w:bCs/>
          <w:sz w:val="24"/>
          <w:szCs w:val="24"/>
        </w:rPr>
        <w:t xml:space="preserve">  </w:t>
      </w:r>
      <w:r w:rsidRPr="00757757"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Pr="00757757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757757">
          <w:rPr>
            <w:rFonts w:ascii="Shruti" w:hAnsi="Shruti" w:cs="SHREE_GUJ_OTF_0768" w:hint="cs"/>
            <w:b/>
            <w:bCs/>
            <w:sz w:val="24"/>
            <w:szCs w:val="24"/>
            <w:cs/>
          </w:rPr>
          <w:t>કૃષિ</w:t>
        </w:r>
      </w:smartTag>
      <w:r w:rsidRPr="00757757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757757">
          <w:rPr>
            <w:rFonts w:ascii="Shruti" w:hAnsi="Shruti" w:cs="SHREE_GUJ_OTF_0768" w:hint="cs"/>
            <w:b/>
            <w:bCs/>
            <w:sz w:val="24"/>
            <w:szCs w:val="24"/>
            <w:cs/>
          </w:rPr>
          <w:t>કૃપા</w:t>
        </w:r>
      </w:smartTag>
      <w:r w:rsidRPr="00757757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કરશે કે:</w:t>
      </w:r>
    </w:p>
    <w:p w:rsidR="007A7CD9" w:rsidRPr="007A7CD9" w:rsidRDefault="007A7CD9" w:rsidP="007A7CD9">
      <w:pPr>
        <w:spacing w:after="0" w:line="240" w:lineRule="auto"/>
        <w:ind w:left="8010" w:right="-1260" w:hanging="7290"/>
        <w:jc w:val="both"/>
        <w:rPr>
          <w:rFonts w:ascii="Shruti" w:hAnsi="Shruti" w:cs="SHREE_GUJ_OTF_0768"/>
          <w:sz w:val="24"/>
          <w:szCs w:val="24"/>
        </w:rPr>
      </w:pPr>
    </w:p>
    <w:tbl>
      <w:tblPr>
        <w:tblStyle w:val="TableGrid"/>
        <w:tblW w:w="9990" w:type="dxa"/>
        <w:jc w:val="center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70"/>
        <w:gridCol w:w="630"/>
        <w:gridCol w:w="4770"/>
      </w:tblGrid>
      <w:tr w:rsidR="007A7CD9" w:rsidRPr="007A7CD9" w:rsidTr="00C828AE">
        <w:trPr>
          <w:trHeight w:val="521"/>
          <w:jc w:val="center"/>
        </w:trPr>
        <w:tc>
          <w:tcPr>
            <w:tcW w:w="720" w:type="dxa"/>
          </w:tcPr>
          <w:p w:rsidR="007A7CD9" w:rsidRPr="007A7CD9" w:rsidRDefault="007A7CD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0" w:type="dxa"/>
            <w:hideMark/>
          </w:tcPr>
          <w:p w:rsidR="007A7CD9" w:rsidRPr="007A7CD9" w:rsidRDefault="007A7CD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A7CD9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7A7CD9" w:rsidRPr="007A7CD9" w:rsidRDefault="007A7CD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7A7CD9" w:rsidRPr="007A7CD9" w:rsidRDefault="007A7CD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A7CD9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7A7CD9" w:rsidRPr="007A7CD9" w:rsidTr="00C828AE">
        <w:trPr>
          <w:trHeight w:val="2313"/>
          <w:jc w:val="center"/>
        </w:trPr>
        <w:tc>
          <w:tcPr>
            <w:tcW w:w="720" w:type="dxa"/>
            <w:hideMark/>
          </w:tcPr>
          <w:p w:rsidR="007A7CD9" w:rsidRPr="007A7CD9" w:rsidRDefault="007A7CD9">
            <w:pPr>
              <w:spacing w:line="360" w:lineRule="auto"/>
              <w:rPr>
                <w:rFonts w:cs="SHREE_GUJ_OTF_0768"/>
                <w:sz w:val="24"/>
                <w:szCs w:val="24"/>
              </w:rPr>
            </w:pPr>
            <w:r w:rsidRPr="007A7CD9">
              <w:rPr>
                <w:rFonts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3870" w:type="dxa"/>
            <w:hideMark/>
          </w:tcPr>
          <w:p w:rsidR="007A7CD9" w:rsidRPr="007A7CD9" w:rsidRDefault="007A7CD9">
            <w:pPr>
              <w:spacing w:line="360" w:lineRule="auto"/>
              <w:ind w:right="72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A7CD9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દાંતા અને અમીરગઢ તાલુકામાં અતિવૃષ્ટિ અને માવઠાંના કારણે ખેડૂતોના ઉભા પાકને થયેલ નુકશાન અંતર્ગત કેટલા ખેડૂતોને રાહત પેટે કેટલી રકમનું વળતર ચૂકવવામાં આવ્યું</w:t>
            </w:r>
            <w:r w:rsidRPr="007A7CD9">
              <w:rPr>
                <w:rFonts w:ascii="Calibri" w:eastAsia="Calibri" w:hAnsi="Calibri" w:cs="SHREE_GUJ_OTF_0768"/>
                <w:sz w:val="24"/>
                <w:szCs w:val="24"/>
              </w:rPr>
              <w:t>,</w:t>
            </w:r>
            <w:r w:rsidRPr="007A7CD9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hideMark/>
          </w:tcPr>
          <w:p w:rsidR="007A7CD9" w:rsidRPr="007A7CD9" w:rsidRDefault="007A7CD9">
            <w:pPr>
              <w:spacing w:line="360" w:lineRule="auto"/>
              <w:ind w:right="-198"/>
              <w:rPr>
                <w:rFonts w:cs="SHREE_GUJ_OTF_0768"/>
                <w:sz w:val="24"/>
                <w:szCs w:val="24"/>
              </w:rPr>
            </w:pPr>
            <w:r w:rsidRPr="007A7CD9">
              <w:rPr>
                <w:rFonts w:cs="SHREE_GUJ_OTF_0768" w:hint="cs"/>
                <w:sz w:val="24"/>
                <w:szCs w:val="24"/>
                <w:cs/>
              </w:rPr>
              <w:t xml:space="preserve">(૧)    </w:t>
            </w:r>
          </w:p>
        </w:tc>
        <w:tc>
          <w:tcPr>
            <w:tcW w:w="4770" w:type="dxa"/>
            <w:hideMark/>
          </w:tcPr>
          <w:tbl>
            <w:tblPr>
              <w:tblStyle w:val="TableGrid"/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1327"/>
              <w:gridCol w:w="990"/>
              <w:gridCol w:w="2243"/>
            </w:tblGrid>
            <w:tr w:rsidR="007A7CD9" w:rsidRPr="007A7CD9" w:rsidTr="007A7CD9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72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Shruti" w:eastAsia="Calibri" w:hAnsi="Shruti" w:cs="SHREE_GUJ_OTF_0768" w:hint="cs"/>
                      <w:color w:val="000000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72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Shruti" w:eastAsia="Calibri" w:hAnsi="Shruti" w:cs="SHREE_GUJ_OTF_0768" w:hint="cs"/>
                      <w:color w:val="000000"/>
                      <w:sz w:val="24"/>
                      <w:szCs w:val="24"/>
                      <w:cs/>
                    </w:rPr>
                    <w:t>ખેડૂતોની સંખ્યા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72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Shruti" w:eastAsia="Calibri" w:hAnsi="Shruti" w:cs="SHREE_GUJ_OTF_0768" w:hint="cs"/>
                      <w:color w:val="000000"/>
                      <w:sz w:val="24"/>
                      <w:szCs w:val="24"/>
                      <w:cs/>
                    </w:rPr>
                    <w:t>ચુકવાયેલ સહાયની રકમ (રૂ.)</w:t>
                  </w:r>
                </w:p>
              </w:tc>
            </w:tr>
            <w:tr w:rsidR="007A7CD9" w:rsidRPr="007A7CD9" w:rsidTr="007A7CD9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72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 xml:space="preserve">દાંતા 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72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૧૩૧૯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36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૧</w:t>
                  </w:r>
                  <w:r w:rsidRPr="007A7CD9"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૩૬</w:t>
                  </w:r>
                  <w:r w:rsidRPr="007A7CD9"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૪૦</w:t>
                  </w:r>
                  <w:r w:rsidRPr="007A7CD9"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૨૩૦/-</w:t>
                  </w:r>
                </w:p>
              </w:tc>
            </w:tr>
            <w:tr w:rsidR="007A7CD9" w:rsidRPr="007A7CD9" w:rsidTr="007A7CD9"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72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અમીરગઢ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72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૪૪૮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A7CD9" w:rsidRPr="007A7CD9" w:rsidRDefault="007A7CD9">
                  <w:pPr>
                    <w:spacing w:line="360" w:lineRule="auto"/>
                    <w:ind w:right="72"/>
                    <w:jc w:val="center"/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</w:pP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૪૮</w:t>
                  </w:r>
                  <w:r w:rsidRPr="007A7CD9"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૯૮</w:t>
                  </w:r>
                  <w:r w:rsidRPr="007A7CD9">
                    <w:rPr>
                      <w:rFonts w:ascii="Calibri" w:eastAsia="Calibri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7A7CD9">
                    <w:rPr>
                      <w:rFonts w:ascii="Calibri" w:eastAsia="Calibri" w:hAnsi="Calibri" w:cs="SHREE_GUJ_OTF_0768" w:hint="cs"/>
                      <w:color w:val="000000"/>
                      <w:sz w:val="24"/>
                      <w:szCs w:val="24"/>
                      <w:cs/>
                    </w:rPr>
                    <w:t>૨૫૦/-</w:t>
                  </w:r>
                </w:p>
              </w:tc>
            </w:tr>
          </w:tbl>
          <w:p w:rsidR="007A7CD9" w:rsidRPr="007A7CD9" w:rsidRDefault="007A7CD9">
            <w:pPr>
              <w:rPr>
                <w:sz w:val="24"/>
                <w:szCs w:val="24"/>
              </w:rPr>
            </w:pPr>
          </w:p>
        </w:tc>
      </w:tr>
      <w:tr w:rsidR="007A7CD9" w:rsidRPr="007A7CD9" w:rsidTr="00C828AE">
        <w:trPr>
          <w:trHeight w:val="999"/>
          <w:jc w:val="center"/>
        </w:trPr>
        <w:tc>
          <w:tcPr>
            <w:tcW w:w="720" w:type="dxa"/>
            <w:hideMark/>
          </w:tcPr>
          <w:p w:rsidR="007A7CD9" w:rsidRPr="007A7CD9" w:rsidRDefault="007A7CD9">
            <w:pPr>
              <w:spacing w:line="360" w:lineRule="auto"/>
              <w:rPr>
                <w:rFonts w:cs="SHREE_GUJ_OTF_0768"/>
                <w:sz w:val="24"/>
                <w:szCs w:val="24"/>
              </w:rPr>
            </w:pPr>
            <w:r w:rsidRPr="007A7CD9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70" w:type="dxa"/>
            <w:hideMark/>
          </w:tcPr>
          <w:p w:rsidR="007A7CD9" w:rsidRPr="007A7CD9" w:rsidRDefault="007A7CD9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7A7CD9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ઉક્ત સ્થિતિએ તે પૈકી કેટલા ખેડુતોને કેટલી રકમ ચૂકવવાની બાકી છે</w:t>
            </w:r>
            <w:r w:rsidRPr="007A7CD9">
              <w:rPr>
                <w:rFonts w:ascii="Calibri" w:eastAsia="Calibri" w:hAnsi="Calibri" w:cs="SHREE_GUJ_OTF_0768"/>
                <w:sz w:val="24"/>
                <w:szCs w:val="24"/>
              </w:rPr>
              <w:t xml:space="preserve">, </w:t>
            </w:r>
            <w:r w:rsidRPr="007A7CD9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  <w:hideMark/>
          </w:tcPr>
          <w:p w:rsidR="007A7CD9" w:rsidRPr="007A7CD9" w:rsidRDefault="007A7CD9">
            <w:pPr>
              <w:spacing w:line="360" w:lineRule="auto"/>
              <w:ind w:right="-198"/>
              <w:rPr>
                <w:rFonts w:cs="SHREE_GUJ_OTF_0768"/>
                <w:sz w:val="24"/>
                <w:szCs w:val="24"/>
              </w:rPr>
            </w:pPr>
            <w:r w:rsidRPr="007A7CD9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  <w:hideMark/>
          </w:tcPr>
          <w:p w:rsidR="007A7CD9" w:rsidRPr="007A7CD9" w:rsidRDefault="007A7CD9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7A7CD9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દાંતા અને અમીરગઢ તાલુકામાં કોઈ રકમ ચૂકવવાની બાકી નથી. </w:t>
            </w:r>
          </w:p>
        </w:tc>
      </w:tr>
      <w:tr w:rsidR="007A7CD9" w:rsidRPr="007A7CD9" w:rsidTr="00C828AE">
        <w:trPr>
          <w:trHeight w:val="764"/>
          <w:jc w:val="center"/>
        </w:trPr>
        <w:tc>
          <w:tcPr>
            <w:tcW w:w="720" w:type="dxa"/>
          </w:tcPr>
          <w:p w:rsidR="007A7CD9" w:rsidRPr="007A7CD9" w:rsidRDefault="007A7CD9">
            <w:pPr>
              <w:spacing w:line="360" w:lineRule="auto"/>
              <w:rPr>
                <w:rFonts w:cs="SHREE_GUJ_OTF_0768"/>
                <w:sz w:val="24"/>
                <w:szCs w:val="24"/>
              </w:rPr>
            </w:pPr>
            <w:r w:rsidRPr="007A7CD9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  <w:p w:rsidR="007A7CD9" w:rsidRPr="007A7CD9" w:rsidRDefault="007A7CD9">
            <w:pPr>
              <w:spacing w:line="36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0" w:type="dxa"/>
            <w:hideMark/>
          </w:tcPr>
          <w:p w:rsidR="007A7CD9" w:rsidRPr="007A7CD9" w:rsidRDefault="007A7CD9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7A7CD9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બાકી રકમ ક્યા સુધીમાં ચૂકવવાનું આયોજન છે </w:t>
            </w:r>
            <w:r w:rsidRPr="007A7CD9">
              <w:rPr>
                <w:rFonts w:ascii="Calibri" w:eastAsia="Calibri" w:hAnsi="Calibr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  <w:hideMark/>
          </w:tcPr>
          <w:p w:rsidR="007A7CD9" w:rsidRPr="007A7CD9" w:rsidRDefault="007A7CD9">
            <w:pPr>
              <w:spacing w:line="360" w:lineRule="auto"/>
              <w:ind w:right="-198"/>
              <w:rPr>
                <w:rFonts w:cs="SHREE_GUJ_OTF_0768"/>
                <w:sz w:val="24"/>
                <w:szCs w:val="24"/>
              </w:rPr>
            </w:pPr>
            <w:r w:rsidRPr="007A7CD9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70" w:type="dxa"/>
            <w:hideMark/>
          </w:tcPr>
          <w:p w:rsidR="007A7CD9" w:rsidRPr="007A7CD9" w:rsidRDefault="007A7CD9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7A7CD9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પ્રશ્ન ઉપસ્થિત થતો નથી .</w:t>
            </w:r>
          </w:p>
        </w:tc>
      </w:tr>
    </w:tbl>
    <w:p w:rsidR="00E95E1B" w:rsidRPr="008B7634" w:rsidRDefault="008B7634" w:rsidP="008B7634">
      <w:pPr>
        <w:jc w:val="center"/>
        <w:rPr>
          <w:sz w:val="24"/>
          <w:szCs w:val="24"/>
        </w:rPr>
      </w:pPr>
      <w:r w:rsidRPr="008B7634">
        <w:rPr>
          <w:sz w:val="24"/>
          <w:szCs w:val="24"/>
        </w:rPr>
        <w:t>--------------------------</w:t>
      </w:r>
    </w:p>
    <w:sectPr w:rsidR="00E95E1B" w:rsidRPr="008B76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7CD9"/>
    <w:rsid w:val="0022724F"/>
    <w:rsid w:val="004813D1"/>
    <w:rsid w:val="00590FD5"/>
    <w:rsid w:val="00757757"/>
    <w:rsid w:val="007A7CD9"/>
    <w:rsid w:val="008B7634"/>
    <w:rsid w:val="00C828AE"/>
    <w:rsid w:val="00E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CD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cp:lastPrinted>2024-02-12T10:14:00Z</cp:lastPrinted>
  <dcterms:created xsi:type="dcterms:W3CDTF">2024-02-12T10:08:00Z</dcterms:created>
  <dcterms:modified xsi:type="dcterms:W3CDTF">2024-02-12T10:14:00Z</dcterms:modified>
</cp:coreProperties>
</file>