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4DF1A600" w:rsidR="00D751A3" w:rsidRPr="009757D2" w:rsidRDefault="001D59B7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 w:rsidRPr="001D59B7">
              <w:rPr>
                <w:rFonts w:eastAsia="Calibri" w:cs="SHREE_GUJ_OTF_0768"/>
                <w:b/>
                <w:bCs/>
                <w:sz w:val="56"/>
                <w:szCs w:val="56"/>
              </w:rPr>
              <w:t>2</w:t>
            </w:r>
          </w:p>
        </w:tc>
      </w:tr>
      <w:tr w:rsidR="00D751A3" w:rsidRPr="00635A16" w14:paraId="41CB56E8" w14:textId="77777777" w:rsidTr="00B44957">
        <w:tc>
          <w:tcPr>
            <w:tcW w:w="10800" w:type="dxa"/>
          </w:tcPr>
          <w:p w14:paraId="6FB304C8" w14:textId="77777777" w:rsidR="00D751A3" w:rsidRPr="00635A16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635A16" w14:paraId="439E716B" w14:textId="77777777" w:rsidTr="00B44957">
        <w:tc>
          <w:tcPr>
            <w:tcW w:w="10800" w:type="dxa"/>
            <w:hideMark/>
          </w:tcPr>
          <w:p w14:paraId="50395C80" w14:textId="023F8674" w:rsidR="00065890" w:rsidRPr="00635A16" w:rsidRDefault="001D59B7" w:rsidP="001D59B7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</w:rPr>
            </w:pPr>
            <w:r w:rsidRPr="00635A16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વીજળી ખરીદી કર્યા વગર ફિક્સ કોસ્ટ પેટે રકમ ચુકવવા બાબત</w:t>
            </w:r>
          </w:p>
        </w:tc>
      </w:tr>
    </w:tbl>
    <w:p w14:paraId="3071E453" w14:textId="77777777" w:rsidR="00065890" w:rsidRPr="00635A16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42E71F15" w:rsidR="00065890" w:rsidRPr="00635A16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635A16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635A16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635A16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635A16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635A16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1D59B7" w:rsidRPr="00635A16">
        <w:rPr>
          <w:rStyle w:val="Emphasis"/>
          <w:rFonts w:ascii="Calibri" w:eastAsia="Calibri" w:hAnsi="Calibri" w:cs="SHREE_GUJ_OTF_0768"/>
          <w:i w:val="0"/>
          <w:iCs w:val="0"/>
        </w:rPr>
        <w:t>1676</w:t>
      </w:r>
      <w:r w:rsidRPr="00635A16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635A16">
        <w:rPr>
          <w:rStyle w:val="Emphasis"/>
          <w:rFonts w:ascii="Calibri" w:eastAsia="Calibri" w:hAnsi="Calibri" w:cs="SHREE_GUJ_OTF_0768"/>
          <w:b/>
          <w:i w:val="0"/>
          <w:iCs w:val="0"/>
          <w:cs/>
        </w:rPr>
        <w:t>:</w:t>
      </w:r>
      <w:r w:rsidR="009F57C2" w:rsidRPr="00635A16">
        <w:rPr>
          <w:rStyle w:val="Emphasis"/>
          <w:rFonts w:ascii="Calibri" w:eastAsia="Calibri" w:hAnsi="Calibri" w:cs="SHREE_GUJ_OTF_0768"/>
          <w:bCs/>
          <w:i w:val="0"/>
          <w:iCs w:val="0"/>
        </w:rPr>
        <w:t xml:space="preserve"> </w:t>
      </w:r>
      <w:r w:rsidR="001D59B7" w:rsidRPr="00635A16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શ્રી શૈલેષ મનુભાઈ પરમાર</w:t>
      </w:r>
      <w:r w:rsidR="001D59B7" w:rsidRPr="00635A16">
        <w:rPr>
          <w:rFonts w:ascii="Calibri" w:eastAsia="Calibri" w:hAnsi="Calibri" w:cs="SHREE_GUJ_OTF_0768" w:hint="cs"/>
          <w:noProof/>
          <w:cs/>
        </w:rPr>
        <w:t xml:space="preserve"> </w:t>
      </w:r>
      <w:r w:rsidR="001D59B7" w:rsidRPr="00635A16">
        <w:rPr>
          <w:rStyle w:val="Emphasis"/>
          <w:rFonts w:ascii="Calibri" w:eastAsia="Calibri" w:hAnsi="Calibri" w:cs="SHREE_GUJ_OTF_0768" w:hint="cs"/>
          <w:i w:val="0"/>
          <w:iCs w:val="0"/>
          <w:cs/>
        </w:rPr>
        <w:t>(દાણીલીમડા)</w:t>
      </w:r>
      <w:r w:rsidR="001D59B7" w:rsidRPr="00635A16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Pr="00635A16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635A16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635A16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635A16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635A16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635A16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635A16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540"/>
        <w:gridCol w:w="6930"/>
      </w:tblGrid>
      <w:tr w:rsidR="00635A16" w:rsidRPr="00635A16" w14:paraId="171D1C7F" w14:textId="77777777" w:rsidTr="00635A16">
        <w:trPr>
          <w:trHeight w:val="198"/>
        </w:trPr>
        <w:tc>
          <w:tcPr>
            <w:tcW w:w="3330" w:type="dxa"/>
            <w:gridSpan w:val="2"/>
          </w:tcPr>
          <w:p w14:paraId="5B77562D" w14:textId="77777777" w:rsidR="00635A16" w:rsidRPr="00635A16" w:rsidRDefault="00635A16" w:rsidP="002B3271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Cs/>
                <w:i w:val="0"/>
                <w:iCs w:val="0"/>
              </w:rPr>
            </w:pPr>
            <w:r w:rsidRPr="00635A16">
              <w:rPr>
                <w:rStyle w:val="Emphasis"/>
                <w:rFonts w:ascii="Calibri" w:eastAsia="Calibri" w:hAnsi="Calibri" w:cs="SHREE_GUJ_OTF_0768" w:hint="cs"/>
                <w:bCs/>
                <w:i w:val="0"/>
                <w:iCs w:val="0"/>
                <w:cs/>
              </w:rPr>
              <w:t>પ્રશ્ન</w:t>
            </w:r>
          </w:p>
          <w:p w14:paraId="3BBCE571" w14:textId="7FCFA199" w:rsidR="00635A16" w:rsidRPr="00635A16" w:rsidRDefault="00635A16" w:rsidP="002B3271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470" w:type="dxa"/>
            <w:gridSpan w:val="2"/>
          </w:tcPr>
          <w:p w14:paraId="58BAF385" w14:textId="77777777" w:rsidR="00635A16" w:rsidRPr="00635A16" w:rsidRDefault="00635A16" w:rsidP="002B3271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635A16">
              <w:rPr>
                <w:rStyle w:val="Emphasis"/>
                <w:rFonts w:ascii="Calibri" w:eastAsia="Calibri" w:hAnsi="Calibri" w:cs="SHREE_GUJ_OTF_0768" w:hint="cs"/>
                <w:bCs/>
                <w:i w:val="0"/>
                <w:iCs w:val="0"/>
                <w:cs/>
              </w:rPr>
              <w:t>જવાબ</w:t>
            </w:r>
          </w:p>
        </w:tc>
      </w:tr>
      <w:tr w:rsidR="00635A16" w:rsidRPr="00635A16" w14:paraId="1A8B6298" w14:textId="77777777" w:rsidTr="00635A16">
        <w:trPr>
          <w:trHeight w:val="1001"/>
        </w:trPr>
        <w:tc>
          <w:tcPr>
            <w:tcW w:w="540" w:type="dxa"/>
          </w:tcPr>
          <w:p w14:paraId="52DAEC2F" w14:textId="77777777" w:rsidR="00635A16" w:rsidRPr="00635A16" w:rsidRDefault="00635A16" w:rsidP="002B3271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635A16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2790" w:type="dxa"/>
          </w:tcPr>
          <w:p w14:paraId="33A39BD2" w14:textId="77777777" w:rsidR="00635A16" w:rsidRPr="00635A16" w:rsidRDefault="00635A16" w:rsidP="002B3271">
            <w:pPr>
              <w:ind w:left="-107" w:right="-39"/>
              <w:jc w:val="both"/>
              <w:rPr>
                <w:rFonts w:asciiTheme="majorBidi" w:hAnsiTheme="majorBidi" w:cstheme="majorBidi"/>
              </w:rPr>
            </w:pP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તા.૩૧/૧૨/૨૦૨૩ની સ્થિતિએ છેલ્લા બે વર્ષમાં વર્ષવાર ફિક્સ કોસ્ટ પેટે કેટલી વીજ કંપનીને સરકારે કેટલી રકમ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ચુ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કવી,</w:t>
            </w:r>
          </w:p>
          <w:p w14:paraId="73C109C1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269D8B7A" w14:textId="0C31F642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</w:tcPr>
          <w:p w14:paraId="04FC860A" w14:textId="77777777" w:rsidR="00635A16" w:rsidRPr="00635A16" w:rsidRDefault="00635A16" w:rsidP="002B3271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635A16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6930" w:type="dxa"/>
          </w:tcPr>
          <w:p w14:paraId="66AEE261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તા.૩૧/૧૨/૨૦૨૩ની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સ્થિતિએ સરકારે ફિક્સ કોસ્ટ પેટે ચુકવેલ રકમની વિગતો નીચે મુજબ છે: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</w:p>
          <w:tbl>
            <w:tblPr>
              <w:tblStyle w:val="TableGrid"/>
              <w:tblW w:w="65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1440"/>
              <w:gridCol w:w="2790"/>
            </w:tblGrid>
            <w:tr w:rsidR="00635A16" w:rsidRPr="00635A16" w14:paraId="099AD499" w14:textId="77777777" w:rsidTr="005C3CD6">
              <w:trPr>
                <w:trHeight w:val="64"/>
                <w:jc w:val="center"/>
              </w:trPr>
              <w:tc>
                <w:tcPr>
                  <w:tcW w:w="2315" w:type="dxa"/>
                  <w:vMerge w:val="restart"/>
                  <w:vAlign w:val="center"/>
                </w:tcPr>
                <w:p w14:paraId="5E2F9EA5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કુલ કંપનીઓની સંખ્યા</w:t>
                  </w:r>
                </w:p>
              </w:tc>
              <w:tc>
                <w:tcPr>
                  <w:tcW w:w="4230" w:type="dxa"/>
                  <w:gridSpan w:val="2"/>
                  <w:vAlign w:val="center"/>
                </w:tcPr>
                <w:p w14:paraId="63E5FFFF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રકમ (રૂ-કરોડમાં)</w:t>
                  </w:r>
                </w:p>
              </w:tc>
            </w:tr>
            <w:tr w:rsidR="00635A16" w:rsidRPr="00635A16" w14:paraId="43CAC465" w14:textId="77777777" w:rsidTr="005C3CD6">
              <w:trPr>
                <w:trHeight w:val="350"/>
                <w:jc w:val="center"/>
              </w:trPr>
              <w:tc>
                <w:tcPr>
                  <w:tcW w:w="2315" w:type="dxa"/>
                  <w:vMerge/>
                  <w:vAlign w:val="center"/>
                </w:tcPr>
                <w:p w14:paraId="13DAA7D5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6655D56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વર્ષ-૨૦૨૨ </w:t>
                  </w:r>
                </w:p>
              </w:tc>
              <w:tc>
                <w:tcPr>
                  <w:tcW w:w="2790" w:type="dxa"/>
                  <w:vAlign w:val="center"/>
                </w:tcPr>
                <w:p w14:paraId="39BA869B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વર્ષ-૨૦૨૩(પ્રોવિઝનલ)</w:t>
                  </w:r>
                </w:p>
              </w:tc>
            </w:tr>
            <w:tr w:rsidR="00635A16" w:rsidRPr="00635A16" w14:paraId="3B9356CB" w14:textId="77777777" w:rsidTr="005C3CD6">
              <w:trPr>
                <w:jc w:val="center"/>
              </w:trPr>
              <w:tc>
                <w:tcPr>
                  <w:tcW w:w="2315" w:type="dxa"/>
                  <w:vAlign w:val="center"/>
                </w:tcPr>
                <w:p w14:paraId="54DD3999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૧૫</w:t>
                  </w:r>
                </w:p>
              </w:tc>
              <w:tc>
                <w:tcPr>
                  <w:tcW w:w="1440" w:type="dxa"/>
                  <w:vAlign w:val="center"/>
                </w:tcPr>
                <w:p w14:paraId="45F7736E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૧૪,૦૫૮</w:t>
                  </w:r>
                </w:p>
              </w:tc>
              <w:tc>
                <w:tcPr>
                  <w:tcW w:w="2790" w:type="dxa"/>
                  <w:vAlign w:val="center"/>
                </w:tcPr>
                <w:p w14:paraId="41141C6D" w14:textId="77777777" w:rsidR="00635A16" w:rsidRPr="00635A16" w:rsidRDefault="00635A16" w:rsidP="002B3271">
                  <w:pPr>
                    <w:ind w:right="-3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635A16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૧૮,૨૯૦</w:t>
                  </w:r>
                </w:p>
              </w:tc>
            </w:tr>
          </w:tbl>
          <w:p w14:paraId="1E757161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  <w:tr w:rsidR="00635A16" w:rsidRPr="00635A16" w14:paraId="5055D04D" w14:textId="77777777" w:rsidTr="00635A16">
        <w:trPr>
          <w:trHeight w:val="558"/>
        </w:trPr>
        <w:tc>
          <w:tcPr>
            <w:tcW w:w="540" w:type="dxa"/>
          </w:tcPr>
          <w:p w14:paraId="70521837" w14:textId="77777777" w:rsidR="00635A16" w:rsidRPr="00635A16" w:rsidRDefault="00635A16" w:rsidP="002B3271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635A16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1877DC43" w14:textId="77777777" w:rsidR="00635A16" w:rsidRPr="00635A16" w:rsidRDefault="00635A16" w:rsidP="002B3271">
            <w:pPr>
              <w:pStyle w:val="NoSpacing"/>
              <w:ind w:right="-103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949A791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ઉક્ત ચુકવેલ રકમ પૈકી કેટલી રકમ વીજળી ખરીદી કર્યા વગર કઈ વીજ કંપનીને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ચુ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કવી, અને</w:t>
            </w:r>
          </w:p>
          <w:p w14:paraId="29AE4C7B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</w:tcPr>
          <w:p w14:paraId="1EB8C641" w14:textId="77777777" w:rsidR="00635A16" w:rsidRPr="00635A16" w:rsidRDefault="00635A16" w:rsidP="002B3271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635A16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  <w:p w14:paraId="319A6E9A" w14:textId="77777777" w:rsidR="00635A16" w:rsidRPr="00635A16" w:rsidRDefault="00635A16" w:rsidP="002B3271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0C91CC43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ચૂકવેલ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રકમ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પૈકી વર્ષ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૨૦૨૨માં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રાજ્ય સરકારના જાહેર સાહસ-ગુજરાત સ્ટેટ ઈલેક્ટ્રીસિટી કોર્પોરેશન લિ. (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GSECL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)ને તેના ગેસ આધારિત વીજ મથક માટે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રૂ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૪૮૬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કરોડની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રકમ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ચુકવવામાં આવી.</w:t>
            </w:r>
            <w:r w:rsidRPr="00635A16">
              <w:rPr>
                <w:rFonts w:asciiTheme="majorBidi" w:hAnsiTheme="majorBidi" w:cstheme="majorBidi"/>
                <w:cs/>
              </w:rPr>
              <w:tab/>
            </w:r>
          </w:p>
        </w:tc>
      </w:tr>
      <w:tr w:rsidR="00635A16" w:rsidRPr="00635A16" w14:paraId="13EBC178" w14:textId="77777777" w:rsidTr="00635A16">
        <w:trPr>
          <w:trHeight w:val="2952"/>
        </w:trPr>
        <w:tc>
          <w:tcPr>
            <w:tcW w:w="540" w:type="dxa"/>
          </w:tcPr>
          <w:p w14:paraId="0724E907" w14:textId="77777777" w:rsidR="00635A16" w:rsidRPr="00635A16" w:rsidRDefault="00635A16" w:rsidP="002B3271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635A16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2790" w:type="dxa"/>
          </w:tcPr>
          <w:p w14:paraId="2E0C56DC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વીજળી ખરીદી કર્યા વગર ફિક્સ કોસ્ટ પેટે રકમ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ચુ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કવવાના કારણો શા છે? </w:t>
            </w:r>
          </w:p>
        </w:tc>
        <w:tc>
          <w:tcPr>
            <w:tcW w:w="540" w:type="dxa"/>
          </w:tcPr>
          <w:p w14:paraId="2A6CFAEF" w14:textId="77777777" w:rsidR="00635A16" w:rsidRPr="00635A16" w:rsidRDefault="00635A16" w:rsidP="002B3271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635A16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6930" w:type="dxa"/>
          </w:tcPr>
          <w:p w14:paraId="31E36177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કંપનીઓને કરવામાં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આવતી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ચૂકવણી નેશનલ ટેરીફ પોલીસી, વીજ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નિયમન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આયોગના નિર્દેશ અને વીજ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ખરીદ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કરારની જોગવાઈ મુજબ થર્મલ વીજ ઉત્પાદકોને વીજ ખરીદ કિંમત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પેટે ફિક્સ કોસ્ટ ચુકવવામાં આવતી હોય છે.</w:t>
            </w:r>
          </w:p>
          <w:p w14:paraId="7B1EE65F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ફિક્સ કોસ્ટ એટલે કે ઓપરેશન અને મેન્ટેનન્સ પેટે તથા વીજ માંગની જરૂરીયાતને પહોંચી વળવા માટે ત્વરીતે પ્લાન્ટ ઉપલબ્ધ રહે તે પેટે ચુકવવાની થતી કોસ્ટ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.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જયારે વીજ મથક વીજ ઉત્પાદન માટેની તેની ઉપલબ્ધતા (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Availability)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જાહેર (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Declare) 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કરે ત્યારે તેમાંથી વીજ ઉત્પાદન મેળવવામાં આવે કે ના આવે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આ ઉપલબ્ધતા માટે તેને વીજ ખરીદીના કરારની શરતો મુજબ ફિક્સ કોસ્ટ ચૂકવવાપાત્ર બને છે.</w:t>
            </w:r>
            <w:r w:rsidRPr="00635A16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</w:p>
          <w:p w14:paraId="6B78CA0A" w14:textId="77777777" w:rsidR="00635A16" w:rsidRPr="00635A16" w:rsidRDefault="00635A16" w:rsidP="002B3271">
            <w:pPr>
              <w:ind w:left="-107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        વધુમાં જણાવવાનું કે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635A16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જયારે વીજ ઉત્પાદન માટે પ્લાન્ટ ઉપલબ્ધ ન થઈ શકે તેવા સંજોગોમાં કરારની શરતો મુજબ પેનલ્ટી પણ વસુલવામાં આવતી હોય છે.</w:t>
            </w:r>
          </w:p>
        </w:tc>
      </w:tr>
    </w:tbl>
    <w:p w14:paraId="7CD2DDD3" w14:textId="68D25FE2" w:rsidR="00D34FF2" w:rsidRPr="00635A16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14:paraId="205F196E" w14:textId="1C31ACE8" w:rsidR="00F05DA8" w:rsidRPr="00065890" w:rsidRDefault="00F05DA8" w:rsidP="00635A16">
      <w:pPr>
        <w:pStyle w:val="NoSpacing"/>
        <w:ind w:left="-63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65890"/>
    <w:rsid w:val="0015302D"/>
    <w:rsid w:val="001D59B7"/>
    <w:rsid w:val="00203F9D"/>
    <w:rsid w:val="00295A08"/>
    <w:rsid w:val="002C4F73"/>
    <w:rsid w:val="002D15BE"/>
    <w:rsid w:val="00332B68"/>
    <w:rsid w:val="003B1B4D"/>
    <w:rsid w:val="003E343A"/>
    <w:rsid w:val="005067C1"/>
    <w:rsid w:val="005C1105"/>
    <w:rsid w:val="005C3CD6"/>
    <w:rsid w:val="00635A16"/>
    <w:rsid w:val="00770A97"/>
    <w:rsid w:val="00787BC9"/>
    <w:rsid w:val="00836B2A"/>
    <w:rsid w:val="008C73D6"/>
    <w:rsid w:val="0093450B"/>
    <w:rsid w:val="00962504"/>
    <w:rsid w:val="009757D2"/>
    <w:rsid w:val="00990232"/>
    <w:rsid w:val="009F57C2"/>
    <w:rsid w:val="00A027B4"/>
    <w:rsid w:val="00A3059B"/>
    <w:rsid w:val="00AA7748"/>
    <w:rsid w:val="00B44957"/>
    <w:rsid w:val="00C626D3"/>
    <w:rsid w:val="00D34FF2"/>
    <w:rsid w:val="00D53C1A"/>
    <w:rsid w:val="00D751A3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2024-01-29T16:57:00Z</cp:lastPrinted>
  <dcterms:created xsi:type="dcterms:W3CDTF">2024-01-23T05:49:00Z</dcterms:created>
  <dcterms:modified xsi:type="dcterms:W3CDTF">2024-02-09T15:07:00Z</dcterms:modified>
</cp:coreProperties>
</file>