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DB7F" w14:textId="77777777" w:rsidR="004E6C2B" w:rsidRDefault="004E6C2B" w:rsidP="004E6C2B">
      <w:pPr>
        <w:pStyle w:val="NoSpacing"/>
        <w:spacing w:line="276" w:lineRule="auto"/>
        <w:ind w:left="1440" w:firstLine="720"/>
        <w:jc w:val="both"/>
        <w:rPr>
          <w:rFonts w:ascii="Shruti" w:hAnsi="Shruti" w:cs="Arial Unicode MS"/>
          <w:sz w:val="24"/>
          <w:szCs w:val="24"/>
        </w:rPr>
      </w:pPr>
    </w:p>
    <w:p w14:paraId="0EE491E6" w14:textId="3C916BDA" w:rsidR="004E6C2B" w:rsidRDefault="004E6C2B" w:rsidP="004E6C2B">
      <w:pPr>
        <w:pStyle w:val="NoSpacing"/>
        <w:spacing w:line="276" w:lineRule="auto"/>
        <w:ind w:left="1440" w:firstLine="720"/>
        <w:rPr>
          <w:rFonts w:ascii="Shruti" w:hAnsi="Shruti" w:cs="Arial Unicode MS"/>
          <w:sz w:val="24"/>
          <w:szCs w:val="24"/>
        </w:rPr>
      </w:pPr>
      <w:r>
        <w:rPr>
          <w:rFonts w:ascii="Shruti" w:hAnsi="Shruti" w:cs="Arial Unicode MS"/>
          <w:sz w:val="24"/>
          <w:szCs w:val="24"/>
        </w:rPr>
        <w:t xml:space="preserve">                               </w:t>
      </w:r>
      <w:r w:rsidRPr="004E6C2B">
        <w:rPr>
          <w:rFonts w:asciiTheme="minorBidi" w:hAnsiTheme="minorBidi"/>
          <w:sz w:val="60"/>
          <w:szCs w:val="60"/>
        </w:rPr>
        <w:t>53</w:t>
      </w:r>
    </w:p>
    <w:p w14:paraId="71BDEB96" w14:textId="07A925A2" w:rsidR="004E6C2B" w:rsidRPr="00442D12" w:rsidRDefault="004E6C2B" w:rsidP="004E6C2B">
      <w:pPr>
        <w:spacing w:after="0" w:line="240" w:lineRule="auto"/>
        <w:jc w:val="center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  <w:r w:rsidRPr="004A32B7">
        <w:rPr>
          <w:rFonts w:ascii="Calibri" w:eastAsiaTheme="minorHAnsi" w:hAnsi="Calibri" w:cs="SHREE_GUJ_OTF_0768"/>
          <w:b/>
          <w:bCs/>
          <w:kern w:val="2"/>
          <w:sz w:val="24"/>
          <w:szCs w:val="24"/>
          <w:lang w:val="en-US" w:eastAsia="en-US"/>
          <w14:ligatures w14:val="standardContextual"/>
        </w:rPr>
        <w:t>‘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lang w:eastAsia="en-US"/>
          <w14:ligatures w14:val="standardContextual"/>
        </w:rPr>
        <w:t xml:space="preserve">’ </w:t>
      </w:r>
      <w:r w:rsidRPr="00442D12">
        <w:rPr>
          <w:rFonts w:ascii="SHREE_GUJ_OTF_0750" w:eastAsiaTheme="minorHAnsi" w:hAnsi="SHREE_GUJ_OTF_0750" w:cs="SHREE_GUJ_OTF_0768" w:hint="cs"/>
          <w:b/>
          <w:bCs/>
          <w:kern w:val="2"/>
          <w:sz w:val="24"/>
          <w:szCs w:val="24"/>
          <w:cs/>
          <w:lang w:eastAsia="en-US"/>
          <w14:ligatures w14:val="standardContextual"/>
        </w:rPr>
        <w:t>રાજ્યમાં પર્યાવરણ સંબંધી ખાસ અદાલતો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 xml:space="preserve"> “</w:t>
      </w:r>
    </w:p>
    <w:p w14:paraId="1E03BAD4" w14:textId="30A24B77" w:rsidR="004E6C2B" w:rsidRPr="00442D12" w:rsidRDefault="004E6C2B" w:rsidP="004A32B7">
      <w:pPr>
        <w:tabs>
          <w:tab w:val="left" w:pos="3119"/>
        </w:tabs>
        <w:spacing w:after="0" w:line="240" w:lineRule="auto"/>
        <w:jc w:val="center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>*</w:t>
      </w:r>
      <w:r w:rsidR="004A32B7"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lang w:eastAsia="en-US"/>
          <w14:ligatures w14:val="standardContextual"/>
        </w:rPr>
        <w:t xml:space="preserve">15/04/1869 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 xml:space="preserve"> શ્રી અ</w:t>
      </w:r>
      <w:r w:rsidR="00E04B6F" w:rsidRPr="00D970C3">
        <w:rPr>
          <w:rFonts w:ascii="SHREE_GUJ_OTF_0750" w:eastAsiaTheme="minorHAnsi" w:hAnsi="SHREE_GUJ_OTF_0750" w:cs="SHREE_GUJ_OTF_0768" w:hint="cs"/>
          <w:b/>
          <w:bCs/>
          <w:kern w:val="2"/>
          <w:sz w:val="24"/>
          <w:szCs w:val="24"/>
          <w:cs/>
          <w:lang w:eastAsia="en-US"/>
          <w14:ligatures w14:val="standardContextual"/>
        </w:rPr>
        <w:t>ર્જુ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>નભાઇ દેવાભાઇ મોઢવાડિયા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>(પોરબંદર) :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 xml:space="preserve"> માનનીય કાયદા</w:t>
      </w:r>
      <w:r w:rsidR="000A5D1F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42D12">
        <w:rPr>
          <w:rFonts w:ascii="SHREE_GUJ_OTF_0750" w:eastAsiaTheme="minorHAnsi" w:hAnsi="SHREE_GUJ_OTF_0750" w:cs="SHREE_GUJ_OTF_0768"/>
          <w:b/>
          <w:bCs/>
          <w:kern w:val="2"/>
          <w:sz w:val="24"/>
          <w:szCs w:val="24"/>
          <w:cs/>
          <w:lang w:eastAsia="en-US"/>
          <w14:ligatures w14:val="standardContextual"/>
        </w:rPr>
        <w:t xml:space="preserve">મંત્રીશ્રી 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>જણાવવા કૃપા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  <w:t xml:space="preserve">  </w:t>
      </w:r>
      <w:r w:rsidRPr="00442D12">
        <w:rPr>
          <w:rFonts w:ascii="SHREE_GUJ_OTF_0750" w:eastAsiaTheme="minorHAnsi" w:hAnsi="SHREE_GUJ_OTF_0750" w:cs="SHREE_GUJ_OTF_0768" w:hint="cs"/>
          <w:kern w:val="2"/>
          <w:sz w:val="24"/>
          <w:szCs w:val="24"/>
          <w:cs/>
          <w:lang w:eastAsia="en-US"/>
          <w14:ligatures w14:val="standardContextual"/>
        </w:rPr>
        <w:t>કરશે કે :‌‌-</w:t>
      </w:r>
    </w:p>
    <w:p w14:paraId="102308B2" w14:textId="77777777" w:rsidR="004E6C2B" w:rsidRPr="00442D12" w:rsidRDefault="004E6C2B" w:rsidP="004A32B7">
      <w:pPr>
        <w:tabs>
          <w:tab w:val="left" w:pos="3119"/>
        </w:tabs>
        <w:spacing w:after="0" w:line="240" w:lineRule="auto"/>
        <w:jc w:val="center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8755" w:type="dxa"/>
        <w:tblInd w:w="851" w:type="dxa"/>
        <w:tblLook w:val="04A0" w:firstRow="1" w:lastRow="0" w:firstColumn="1" w:lastColumn="0" w:noHBand="0" w:noVBand="1"/>
      </w:tblPr>
      <w:tblGrid>
        <w:gridCol w:w="617"/>
        <w:gridCol w:w="3919"/>
        <w:gridCol w:w="709"/>
        <w:gridCol w:w="3510"/>
      </w:tblGrid>
      <w:tr w:rsidR="004E6C2B" w:rsidRPr="00442D12" w14:paraId="5F8EEDE6" w14:textId="77777777" w:rsidTr="00B747CD">
        <w:trPr>
          <w:trHeight w:val="356"/>
        </w:trPr>
        <w:tc>
          <w:tcPr>
            <w:tcW w:w="617" w:type="dxa"/>
            <w:hideMark/>
          </w:tcPr>
          <w:p w14:paraId="2B11588D" w14:textId="3CF162BE" w:rsidR="004E6C2B" w:rsidRPr="00442D12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919" w:type="dxa"/>
            <w:hideMark/>
          </w:tcPr>
          <w:p w14:paraId="537EE26D" w14:textId="77777777" w:rsidR="004E6C2B" w:rsidRPr="005D0C7F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0C7F"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પ્રશ્ન</w:t>
            </w:r>
          </w:p>
        </w:tc>
        <w:tc>
          <w:tcPr>
            <w:tcW w:w="709" w:type="dxa"/>
            <w:hideMark/>
          </w:tcPr>
          <w:p w14:paraId="45C15B32" w14:textId="1365EB11" w:rsidR="004E6C2B" w:rsidRPr="005D0C7F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510" w:type="dxa"/>
            <w:hideMark/>
          </w:tcPr>
          <w:p w14:paraId="25D460B6" w14:textId="77777777" w:rsidR="004E6C2B" w:rsidRPr="005D0C7F" w:rsidRDefault="004E6C2B" w:rsidP="004E6C2B">
            <w:pPr>
              <w:spacing w:after="0" w:line="240" w:lineRule="auto"/>
              <w:jc w:val="center"/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5D0C7F">
              <w:rPr>
                <w:rFonts w:ascii="SHREE_GUJ_OTF_0750" w:eastAsiaTheme="minorHAnsi" w:hAnsi="SHREE_GUJ_OTF_0750" w:cs="SHREE_GUJ_OTF_0768"/>
                <w:b/>
                <w:bCs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જવાબ</w:t>
            </w:r>
          </w:p>
        </w:tc>
      </w:tr>
      <w:tr w:rsidR="004E6C2B" w:rsidRPr="00442D12" w14:paraId="088131F3" w14:textId="77777777" w:rsidTr="005D0C7F">
        <w:trPr>
          <w:trHeight w:val="1147"/>
        </w:trPr>
        <w:tc>
          <w:tcPr>
            <w:tcW w:w="617" w:type="dxa"/>
            <w:hideMark/>
          </w:tcPr>
          <w:p w14:paraId="09496AD9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(૧)</w:t>
            </w:r>
          </w:p>
        </w:tc>
        <w:tc>
          <w:tcPr>
            <w:tcW w:w="3919" w:type="dxa"/>
            <w:hideMark/>
          </w:tcPr>
          <w:p w14:paraId="44072285" w14:textId="7933C140" w:rsidR="004E6C2B" w:rsidRPr="00442D12" w:rsidRDefault="004E6C2B" w:rsidP="00847E23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તા.૩૧/૧૨/૨૦૨૩ની સ્થિતિએ રાજ્યમાં પર્યાવરણ સંબધી ડેઝીગ્નેટેડ અથવા ખાસ અદાલતો કેટલી અને ક્યા સ્થળે ચાલે છે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709" w:type="dxa"/>
            <w:hideMark/>
          </w:tcPr>
          <w:p w14:paraId="60C418CA" w14:textId="4CDFED14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(૧)</w:t>
            </w:r>
          </w:p>
        </w:tc>
        <w:tc>
          <w:tcPr>
            <w:tcW w:w="3510" w:type="dxa"/>
            <w:hideMark/>
          </w:tcPr>
          <w:p w14:paraId="5DF7DA5E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તા</w:t>
            </w:r>
            <w:r w:rsidRPr="00442D12">
              <w:rPr>
                <w:rFonts w:ascii="SHREE_GUJ_OTF_0750" w:eastAsiaTheme="minorHAnsi" w:hAnsi="SHREE_GUJ_OTF_0750" w:cs="SHREE_GUJ_OTF_0768" w:hint="cs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.૩૧/૧૨/૨૦૨૩ની સ્થિતિએ રાજ્યમાં પર્યાવરણ સંબધી ડેઝીગ્નેટેડ અથવા ખાસ અદાલતો એક પણ શહેરમાં ચાલતી નથી.</w:t>
            </w:r>
          </w:p>
        </w:tc>
      </w:tr>
      <w:tr w:rsidR="004E6C2B" w:rsidRPr="00442D12" w14:paraId="18C1D65B" w14:textId="77777777" w:rsidTr="005D0C7F">
        <w:trPr>
          <w:trHeight w:val="567"/>
        </w:trPr>
        <w:tc>
          <w:tcPr>
            <w:tcW w:w="617" w:type="dxa"/>
            <w:hideMark/>
          </w:tcPr>
          <w:p w14:paraId="5F65FD09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(૨)</w:t>
            </w:r>
          </w:p>
        </w:tc>
        <w:tc>
          <w:tcPr>
            <w:tcW w:w="3919" w:type="dxa"/>
            <w:hideMark/>
          </w:tcPr>
          <w:p w14:paraId="66A9203A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ઉક્ત સ્થતિએ કેટલી અદાલતોની ઘટ છે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અને  </w:t>
            </w:r>
          </w:p>
          <w:p w14:paraId="014648BC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hideMark/>
          </w:tcPr>
          <w:p w14:paraId="00610AD9" w14:textId="5BE4D311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(૨)</w:t>
            </w:r>
          </w:p>
        </w:tc>
        <w:tc>
          <w:tcPr>
            <w:tcW w:w="3510" w:type="dxa"/>
            <w:hideMark/>
          </w:tcPr>
          <w:p w14:paraId="25E9E34D" w14:textId="2E3EE750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પ્રશ્ન ઉપસ્થિત થતો નથી</w:t>
            </w:r>
            <w:r w:rsidR="00BC212F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 </w:t>
            </w:r>
          </w:p>
        </w:tc>
      </w:tr>
      <w:tr w:rsidR="004E6C2B" w:rsidRPr="00442D12" w14:paraId="676DD80E" w14:textId="77777777" w:rsidTr="005D0C7F">
        <w:trPr>
          <w:trHeight w:val="605"/>
        </w:trPr>
        <w:tc>
          <w:tcPr>
            <w:tcW w:w="617" w:type="dxa"/>
          </w:tcPr>
          <w:p w14:paraId="5F4912CF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(૩) </w:t>
            </w:r>
          </w:p>
        </w:tc>
        <w:tc>
          <w:tcPr>
            <w:tcW w:w="3919" w:type="dxa"/>
          </w:tcPr>
          <w:p w14:paraId="1163806B" w14:textId="77777777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ઉક્ત ઘટ ક્યા સુધીમાં પૂર્ણ કરવાનુ આયોજન છે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? </w:t>
            </w:r>
          </w:p>
        </w:tc>
        <w:tc>
          <w:tcPr>
            <w:tcW w:w="709" w:type="dxa"/>
          </w:tcPr>
          <w:p w14:paraId="31424DF5" w14:textId="108802CB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(૩) </w:t>
            </w:r>
          </w:p>
        </w:tc>
        <w:tc>
          <w:tcPr>
            <w:tcW w:w="3510" w:type="dxa"/>
          </w:tcPr>
          <w:p w14:paraId="57B5759C" w14:textId="3E3CBEE8" w:rsidR="004E6C2B" w:rsidRPr="00442D12" w:rsidRDefault="004E6C2B" w:rsidP="004E6C2B">
            <w:pPr>
              <w:spacing w:after="0" w:line="240" w:lineRule="auto"/>
              <w:jc w:val="both"/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</w:pP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>પ્રશ્ન ઉપસ્થિત થતો નથી</w:t>
            </w:r>
            <w:r w:rsidR="00BC212F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  <w:r w:rsidRPr="00442D12">
              <w:rPr>
                <w:rFonts w:ascii="SHREE_GUJ_OTF_0750" w:eastAsiaTheme="minorHAnsi" w:hAnsi="SHREE_GUJ_OTF_0750" w:cs="SHREE_GUJ_OTF_0768"/>
                <w:kern w:val="2"/>
                <w:sz w:val="24"/>
                <w:szCs w:val="24"/>
                <w:cs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7C0690FC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22F51613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2F5C9A90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0EA260FB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066F286C" w14:textId="72AFEE91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</w:pP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  <w:t xml:space="preserve">   </w:t>
      </w:r>
      <w:r w:rsidRPr="00442D12"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  <w:t xml:space="preserve">    </w:t>
      </w:r>
      <w:r w:rsidRPr="00442D12">
        <w:rPr>
          <w:rFonts w:ascii="SHREE_GUJ_OTF_0750" w:eastAsiaTheme="minorHAnsi" w:hAnsi="SHREE_GUJ_OTF_0750" w:cs="SHREE_GUJ_OTF_0768" w:hint="cs"/>
          <w:kern w:val="2"/>
          <w:sz w:val="24"/>
          <w:szCs w:val="24"/>
          <w:cs/>
          <w:lang w:eastAsia="en-US"/>
          <w14:ligatures w14:val="standardContextual"/>
        </w:rPr>
        <w:t xml:space="preserve"> </w:t>
      </w:r>
      <w:r w:rsidR="00847E23" w:rsidRPr="00442D12"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</w:t>
      </w:r>
      <w:r w:rsidRPr="00442D12">
        <w:rPr>
          <w:rFonts w:ascii="SHREE_GUJ_OTF_0750" w:eastAsiaTheme="minorHAnsi" w:hAnsi="SHREE_GUJ_OTF_0750" w:cs="SHREE_GUJ_OTF_0768" w:hint="cs"/>
          <w:kern w:val="2"/>
          <w:sz w:val="24"/>
          <w:szCs w:val="24"/>
          <w:cs/>
          <w:lang w:eastAsia="en-US"/>
          <w14:ligatures w14:val="standardContextual"/>
        </w:rPr>
        <w:t>-----------------</w:t>
      </w:r>
    </w:p>
    <w:p w14:paraId="716E634A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cs/>
          <w:lang w:eastAsia="en-US"/>
          <w14:ligatures w14:val="standardContextual"/>
        </w:rPr>
      </w:pPr>
    </w:p>
    <w:p w14:paraId="32E40698" w14:textId="77777777" w:rsidR="004E6C2B" w:rsidRPr="00442D12" w:rsidRDefault="004E6C2B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p w14:paraId="3021A2B2" w14:textId="77777777" w:rsidR="000A0F01" w:rsidRPr="00442D12" w:rsidRDefault="000A0F01" w:rsidP="004E6C2B">
      <w:pPr>
        <w:spacing w:after="0" w:line="240" w:lineRule="auto"/>
        <w:jc w:val="both"/>
        <w:rPr>
          <w:rFonts w:ascii="SHREE_GUJ_OTF_0750" w:eastAsiaTheme="minorHAnsi" w:hAnsi="SHREE_GUJ_OTF_0750" w:cs="SHREE_GUJ_OTF_0768"/>
          <w:kern w:val="2"/>
          <w:sz w:val="24"/>
          <w:szCs w:val="24"/>
          <w:lang w:eastAsia="en-US"/>
          <w14:ligatures w14:val="standardContextual"/>
        </w:rPr>
      </w:pPr>
    </w:p>
    <w:sectPr w:rsidR="000A0F01" w:rsidRPr="00442D12" w:rsidSect="00552DE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C1"/>
    <w:rsid w:val="000A0F01"/>
    <w:rsid w:val="000A5D1F"/>
    <w:rsid w:val="000D0316"/>
    <w:rsid w:val="00216954"/>
    <w:rsid w:val="00303C08"/>
    <w:rsid w:val="004172CA"/>
    <w:rsid w:val="00442D12"/>
    <w:rsid w:val="0046268E"/>
    <w:rsid w:val="004A32B7"/>
    <w:rsid w:val="004E6C2B"/>
    <w:rsid w:val="00552DE3"/>
    <w:rsid w:val="005D0C7F"/>
    <w:rsid w:val="006B4EC1"/>
    <w:rsid w:val="00847E23"/>
    <w:rsid w:val="009320B8"/>
    <w:rsid w:val="009E6710"/>
    <w:rsid w:val="00B747CD"/>
    <w:rsid w:val="00BC212F"/>
    <w:rsid w:val="00D970C3"/>
    <w:rsid w:val="00E04B6F"/>
    <w:rsid w:val="00EB44CC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C0AB"/>
  <w15:chartTrackingRefBased/>
  <w15:docId w15:val="{36E6002C-57CE-45E3-AC5C-A0B410A3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C2B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C2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jignesh B</dc:creator>
  <cp:keywords/>
  <dc:description/>
  <cp:lastModifiedBy>jignesh B</cp:lastModifiedBy>
  <cp:revision>11</cp:revision>
  <cp:lastPrinted>2024-02-13T10:02:00Z</cp:lastPrinted>
  <dcterms:created xsi:type="dcterms:W3CDTF">2024-02-09T10:58:00Z</dcterms:created>
  <dcterms:modified xsi:type="dcterms:W3CDTF">2024-02-13T12:06:00Z</dcterms:modified>
</cp:coreProperties>
</file>