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F1" w:rsidRPr="002E0431" w:rsidRDefault="000B033B" w:rsidP="00A8177A">
      <w:pPr>
        <w:pStyle w:val="NoSpacing"/>
        <w:spacing w:line="276" w:lineRule="auto"/>
        <w:ind w:right="-385"/>
        <w:jc w:val="center"/>
        <w:rPr>
          <w:rFonts w:ascii="Arial" w:hAnsi="Arial" w:cs="Arial"/>
          <w:b/>
          <w:bCs/>
          <w:sz w:val="60"/>
          <w:szCs w:val="60"/>
        </w:rPr>
      </w:pPr>
      <w:r w:rsidRPr="002E0431">
        <w:rPr>
          <w:rFonts w:ascii="Arial" w:hAnsi="Arial" w:cs="Arial"/>
          <w:b/>
          <w:bCs/>
          <w:sz w:val="60"/>
          <w:szCs w:val="60"/>
        </w:rPr>
        <w:t>5</w:t>
      </w:r>
      <w:bookmarkStart w:id="0" w:name="_GoBack"/>
      <w:bookmarkEnd w:id="0"/>
      <w:r w:rsidRPr="002E0431">
        <w:rPr>
          <w:rFonts w:ascii="Arial" w:hAnsi="Arial" w:cs="Arial"/>
          <w:b/>
          <w:bCs/>
          <w:sz w:val="60"/>
          <w:szCs w:val="60"/>
        </w:rPr>
        <w:t>7</w:t>
      </w:r>
    </w:p>
    <w:p w:rsidR="00A8177A" w:rsidRPr="00763905" w:rsidRDefault="00A8177A" w:rsidP="00835DF1">
      <w:pPr>
        <w:pStyle w:val="NoSpacing"/>
        <w:spacing w:line="276" w:lineRule="auto"/>
        <w:ind w:right="-385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763905">
        <w:rPr>
          <w:rFonts w:ascii="Mangal" w:hAnsi="Mangal" w:cs="SHREE_GUJ_OTF_0768"/>
          <w:b/>
          <w:bCs/>
          <w:sz w:val="24"/>
          <w:szCs w:val="24"/>
          <w:cs/>
        </w:rPr>
        <w:t>છોટાઉદેપુર જિલ્લામાં વન અધિકાર અધિનિયમ ૨૦૦૬ હેઠળ દાવાઓ</w:t>
      </w:r>
    </w:p>
    <w:p w:rsidR="00A8177A" w:rsidRPr="00763905" w:rsidRDefault="00A8177A" w:rsidP="00A8177A">
      <w:pPr>
        <w:pStyle w:val="NoSpacing"/>
        <w:ind w:right="-385"/>
        <w:rPr>
          <w:rFonts w:cs="SHREE_GUJ_OTF_0768"/>
          <w:sz w:val="24"/>
          <w:szCs w:val="24"/>
        </w:rPr>
      </w:pPr>
      <w:r w:rsidRPr="00763905">
        <w:rPr>
          <w:rFonts w:cs="SHREE_GUJ_OTF_0768"/>
          <w:sz w:val="24"/>
          <w:szCs w:val="24"/>
        </w:rPr>
        <w:t>*</w:t>
      </w:r>
      <w:r w:rsidRPr="00763905">
        <w:rPr>
          <w:rFonts w:cstheme="minorHAnsi"/>
          <w:sz w:val="24"/>
          <w:szCs w:val="24"/>
        </w:rPr>
        <w:t>15/4/1949</w:t>
      </w:r>
      <w:r w:rsidRPr="00763905">
        <w:rPr>
          <w:rFonts w:cs="SHREE_GUJ_OTF_0768" w:hint="cs"/>
          <w:sz w:val="24"/>
          <w:szCs w:val="24"/>
          <w:cs/>
        </w:rPr>
        <w:t xml:space="preserve"> </w:t>
      </w:r>
      <w:r w:rsidRPr="00763905">
        <w:rPr>
          <w:rFonts w:ascii="Mangal" w:hAnsi="Mangal" w:cs="SHREE_GUJ_OTF_0768"/>
          <w:b/>
          <w:bCs/>
          <w:sz w:val="24"/>
          <w:szCs w:val="24"/>
          <w:cs/>
        </w:rPr>
        <w:t>શ્રી રાજેન્દ્રસિંહ મોહનસિંહ રાઠવ</w:t>
      </w:r>
      <w:proofErr w:type="gramStart"/>
      <w:r w:rsidRPr="00763905">
        <w:rPr>
          <w:rFonts w:ascii="Mangal" w:hAnsi="Mangal" w:cs="SHREE_GUJ_OTF_0768"/>
          <w:b/>
          <w:bCs/>
          <w:sz w:val="24"/>
          <w:szCs w:val="24"/>
          <w:cs/>
        </w:rPr>
        <w:t>ા</w:t>
      </w:r>
      <w:r w:rsidRPr="00763905">
        <w:rPr>
          <w:rFonts w:ascii="Mangal" w:hAnsi="Mangal" w:cs="SHREE_GUJ_OTF_0768"/>
          <w:sz w:val="24"/>
          <w:szCs w:val="24"/>
        </w:rPr>
        <w:t>(</w:t>
      </w:r>
      <w:proofErr w:type="gramEnd"/>
      <w:r w:rsidRPr="00763905">
        <w:rPr>
          <w:rFonts w:ascii="Mangal" w:hAnsi="Mangal" w:cs="SHREE_GUJ_OTF_0768"/>
          <w:sz w:val="24"/>
          <w:szCs w:val="24"/>
          <w:cs/>
        </w:rPr>
        <w:t>છોટાઉદેપુર)</w:t>
      </w:r>
      <w:r w:rsidRPr="00763905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763905">
        <w:rPr>
          <w:rFonts w:ascii="Mangal" w:hAnsi="Mangal" w:cs="SHREE_GUJ_OTF_0768" w:hint="cs"/>
          <w:b/>
          <w:bCs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b/>
          <w:bCs/>
          <w:sz w:val="24"/>
          <w:szCs w:val="24"/>
          <w:cs/>
        </w:rPr>
        <w:t>આદિજાતિ</w:t>
      </w:r>
      <w:r w:rsidRPr="00763905">
        <w:rPr>
          <w:rFonts w:ascii="Mangal" w:hAnsi="Mangal" w:cs="SHREE_GUJ_OTF_0768" w:hint="cs"/>
          <w:b/>
          <w:bCs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b/>
          <w:bCs/>
          <w:sz w:val="24"/>
          <w:szCs w:val="24"/>
          <w:cs/>
        </w:rPr>
        <w:t>વિકાસ</w:t>
      </w:r>
      <w:r w:rsidRPr="00763905">
        <w:rPr>
          <w:rFonts w:ascii="Mangal" w:hAnsi="Mangal" w:cs="SHREE_GUJ_OTF_0768" w:hint="cs"/>
          <w:b/>
          <w:bCs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763905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763905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sz w:val="24"/>
          <w:szCs w:val="24"/>
          <w:cs/>
        </w:rPr>
        <w:t>કૃપા</w:t>
      </w:r>
      <w:r w:rsidRPr="00763905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sz w:val="24"/>
          <w:szCs w:val="24"/>
          <w:cs/>
        </w:rPr>
        <w:t>કરશે</w:t>
      </w:r>
      <w:r w:rsidRPr="00763905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763905">
        <w:rPr>
          <w:rFonts w:ascii="Shruti" w:hAnsi="Shruti" w:cs="SHREE_GUJ_OTF_0768" w:hint="cs"/>
          <w:sz w:val="24"/>
          <w:szCs w:val="24"/>
          <w:cs/>
        </w:rPr>
        <w:t>કે</w:t>
      </w:r>
      <w:r w:rsidRPr="00763905">
        <w:rPr>
          <w:rFonts w:cs="SHREE_GUJ_OTF_0768"/>
          <w:sz w:val="24"/>
          <w:szCs w:val="24"/>
        </w:rPr>
        <w:t>:-</w:t>
      </w:r>
      <w:r w:rsidRPr="00763905">
        <w:rPr>
          <w:rFonts w:cs="SHREE_GUJ_OTF_0768" w:hint="cs"/>
          <w:sz w:val="24"/>
          <w:szCs w:val="24"/>
          <w:cs/>
        </w:rPr>
        <w:t xml:space="preserve"> 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648"/>
        <w:gridCol w:w="3690"/>
        <w:gridCol w:w="630"/>
        <w:gridCol w:w="4140"/>
      </w:tblGrid>
      <w:tr w:rsidR="00A8177A" w:rsidRPr="00274887" w:rsidTr="00301A49">
        <w:trPr>
          <w:trHeight w:val="387"/>
        </w:trPr>
        <w:tc>
          <w:tcPr>
            <w:tcW w:w="648" w:type="dxa"/>
          </w:tcPr>
          <w:p w:rsidR="00A8177A" w:rsidRPr="00274887" w:rsidRDefault="00A8177A" w:rsidP="00036C7B">
            <w:pPr>
              <w:pStyle w:val="NoSpacing"/>
              <w:rPr>
                <w:rFonts w:cs="SHREE_GUJ_OTF_0768"/>
                <w:sz w:val="28"/>
                <w:szCs w:val="28"/>
              </w:rPr>
            </w:pPr>
          </w:p>
        </w:tc>
        <w:tc>
          <w:tcPr>
            <w:tcW w:w="3690" w:type="dxa"/>
            <w:hideMark/>
          </w:tcPr>
          <w:p w:rsidR="00A8177A" w:rsidRPr="00835DF1" w:rsidRDefault="00A8177A" w:rsidP="00036C7B">
            <w:pPr>
              <w:pStyle w:val="NoSpacing"/>
              <w:jc w:val="center"/>
              <w:rPr>
                <w:rFonts w:ascii="Mangal" w:eastAsiaTheme="minorEastAsia" w:hAnsi="Mangal" w:cs="SHREE_GUJ_OTF_0768"/>
                <w:b/>
                <w:bCs/>
                <w:sz w:val="24"/>
                <w:szCs w:val="24"/>
                <w:lang w:bidi="hi-IN"/>
              </w:rPr>
            </w:pPr>
            <w:r w:rsidRPr="00835DF1">
              <w:rPr>
                <w:rFonts w:ascii="Mangal" w:eastAsiaTheme="minorEastAsia" w:hAnsi="Mangal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A8177A" w:rsidRPr="00835DF1" w:rsidRDefault="00A8177A" w:rsidP="00036C7B">
            <w:pPr>
              <w:pStyle w:val="NoSpacing"/>
              <w:jc w:val="center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</w:p>
        </w:tc>
        <w:tc>
          <w:tcPr>
            <w:tcW w:w="4140" w:type="dxa"/>
            <w:hideMark/>
          </w:tcPr>
          <w:p w:rsidR="00A8177A" w:rsidRPr="00835DF1" w:rsidRDefault="00A8177A" w:rsidP="00036C7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35DF1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A8177A" w:rsidRPr="00274887" w:rsidTr="00301A49">
        <w:tc>
          <w:tcPr>
            <w:tcW w:w="648" w:type="dxa"/>
            <w:hideMark/>
          </w:tcPr>
          <w:p w:rsidR="00A8177A" w:rsidRPr="00274887" w:rsidRDefault="00A8177A" w:rsidP="00036C7B">
            <w:pPr>
              <w:pStyle w:val="NoSpacing"/>
              <w:rPr>
                <w:rFonts w:cs="SHREE_GUJ_OTF_0768"/>
                <w:sz w:val="28"/>
                <w:szCs w:val="28"/>
              </w:rPr>
            </w:pPr>
            <w:r w:rsidRPr="00274887">
              <w:rPr>
                <w:rFonts w:cs="SHREE_GUJ_OTF_0768" w:hint="cs"/>
                <w:sz w:val="28"/>
                <w:szCs w:val="28"/>
                <w:cs/>
              </w:rPr>
              <w:t>(</w:t>
            </w:r>
            <w:r w:rsidRPr="00274887">
              <w:rPr>
                <w:rFonts w:ascii="Shruti" w:hAnsi="Shruti" w:cs="SHREE_GUJ_OTF_0768" w:hint="cs"/>
                <w:sz w:val="28"/>
                <w:szCs w:val="28"/>
                <w:cs/>
              </w:rPr>
              <w:t>૧</w:t>
            </w:r>
            <w:r w:rsidRPr="00274887">
              <w:rPr>
                <w:rFonts w:ascii="Mangal" w:hAnsi="Mangal" w:cs="SHREE_GUJ_OTF_0768" w:hint="cs"/>
                <w:sz w:val="28"/>
                <w:szCs w:val="28"/>
                <w:cs/>
              </w:rPr>
              <w:t>)</w:t>
            </w:r>
          </w:p>
        </w:tc>
        <w:tc>
          <w:tcPr>
            <w:tcW w:w="3690" w:type="dxa"/>
          </w:tcPr>
          <w:p w:rsidR="00A8177A" w:rsidRPr="00835DF1" w:rsidRDefault="00A8177A" w:rsidP="00036C7B">
            <w:pPr>
              <w:pStyle w:val="NoSpacing"/>
              <w:jc w:val="both"/>
              <w:rPr>
                <w:rFonts w:ascii="Mangal" w:eastAsiaTheme="minorEastAsia" w:hAnsi="Mangal" w:cs="SHREE_GUJ_OTF_0768"/>
                <w:sz w:val="24"/>
                <w:szCs w:val="24"/>
                <w:cs/>
              </w:rPr>
            </w:pP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તા.૦૧/૦૧/૨૦૨૪ ની સ્થિતિએ છોટાઉદેપુર જિલ્લામાં વન અધિકાર અધિનિયમ ૨૦૦૬ હેઠળ કેટલા દાવાઓ મળેલા છે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A8177A" w:rsidRPr="00835DF1" w:rsidRDefault="00A8177A" w:rsidP="00036C7B">
            <w:pPr>
              <w:pStyle w:val="NoSpacing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:rsidR="00A8177A" w:rsidRPr="00835DF1" w:rsidRDefault="00A8177A" w:rsidP="00036C7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35DF1">
              <w:rPr>
                <w:rFonts w:cs="SHREE_GUJ_OTF_0768"/>
                <w:sz w:val="24"/>
                <w:szCs w:val="24"/>
                <w:cs/>
              </w:rPr>
              <w:t>૧૮</w:t>
            </w:r>
            <w:r w:rsidRPr="00835DF1">
              <w:rPr>
                <w:rFonts w:cs="SHREE_GUJ_OTF_0768"/>
                <w:sz w:val="24"/>
                <w:szCs w:val="24"/>
              </w:rPr>
              <w:t>,</w:t>
            </w:r>
            <w:r w:rsidRPr="00835DF1">
              <w:rPr>
                <w:rFonts w:cs="SHREE_GUJ_OTF_0768"/>
                <w:sz w:val="24"/>
                <w:szCs w:val="24"/>
                <w:cs/>
              </w:rPr>
              <w:t>૦૯૧</w:t>
            </w:r>
          </w:p>
        </w:tc>
      </w:tr>
      <w:tr w:rsidR="00A8177A" w:rsidRPr="00274887" w:rsidTr="00301A49">
        <w:trPr>
          <w:trHeight w:val="755"/>
        </w:trPr>
        <w:tc>
          <w:tcPr>
            <w:tcW w:w="648" w:type="dxa"/>
          </w:tcPr>
          <w:p w:rsidR="00A8177A" w:rsidRPr="00274887" w:rsidRDefault="00A8177A" w:rsidP="00036C7B">
            <w:pPr>
              <w:pStyle w:val="NoSpacing"/>
              <w:rPr>
                <w:rFonts w:cs="SHREE_GUJ_OTF_0768"/>
                <w:sz w:val="28"/>
                <w:szCs w:val="28"/>
              </w:rPr>
            </w:pPr>
            <w:r w:rsidRPr="00274887">
              <w:rPr>
                <w:rFonts w:cs="SHREE_GUJ_OTF_0768"/>
                <w:sz w:val="28"/>
                <w:szCs w:val="28"/>
                <w:cs/>
              </w:rPr>
              <w:t>(</w:t>
            </w:r>
            <w:r w:rsidRPr="00274887">
              <w:rPr>
                <w:rFonts w:ascii="Shruti" w:hAnsi="Shruti" w:cs="SHREE_GUJ_OTF_0768" w:hint="cs"/>
                <w:sz w:val="28"/>
                <w:szCs w:val="28"/>
                <w:cs/>
              </w:rPr>
              <w:t>૨</w:t>
            </w:r>
            <w:r w:rsidRPr="00274887">
              <w:rPr>
                <w:rFonts w:ascii="Mangal" w:hAnsi="Mangal" w:cs="SHREE_GUJ_OTF_0768" w:hint="cs"/>
                <w:sz w:val="28"/>
                <w:szCs w:val="28"/>
                <w:cs/>
              </w:rPr>
              <w:t>)</w:t>
            </w:r>
          </w:p>
        </w:tc>
        <w:tc>
          <w:tcPr>
            <w:tcW w:w="3690" w:type="dxa"/>
          </w:tcPr>
          <w:p w:rsidR="00A8177A" w:rsidRPr="00835DF1" w:rsidRDefault="000B033B" w:rsidP="00036C7B">
            <w:pPr>
              <w:pStyle w:val="NoSpacing"/>
              <w:jc w:val="both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  <w:r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ઉક્ત સ્થિતિએ કેટલા દાવાઓ</w:t>
            </w:r>
            <w:r w:rsidR="00A8177A"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 xml:space="preserve"> મંજૂર કરી સનદો આપવામાં આવી</w:t>
            </w:r>
            <w:r w:rsidR="00A8177A" w:rsidRPr="00835DF1">
              <w:rPr>
                <w:rFonts w:ascii="Mangal" w:eastAsiaTheme="minorEastAsia" w:hAnsi="Mangal" w:cs="SHREE_GUJ_OTF_0768" w:hint="cs"/>
                <w:sz w:val="24"/>
                <w:szCs w:val="24"/>
              </w:rPr>
              <w:t xml:space="preserve">, </w:t>
            </w:r>
            <w:r w:rsidR="00A8177A"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અને</w:t>
            </w:r>
            <w:r w:rsidR="00A8177A" w:rsidRPr="00835DF1">
              <w:rPr>
                <w:rFonts w:ascii="Mangal" w:eastAsiaTheme="minorEastAsia" w:hAnsi="Mangal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A8177A" w:rsidRPr="00835DF1" w:rsidRDefault="00A8177A" w:rsidP="00036C7B">
            <w:pPr>
              <w:pStyle w:val="NoSpacing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  <w:r w:rsidRPr="00835DF1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>(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૨</w:t>
            </w:r>
            <w:r w:rsidRPr="00835DF1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140" w:type="dxa"/>
          </w:tcPr>
          <w:p w:rsidR="00A8177A" w:rsidRPr="00835DF1" w:rsidRDefault="00A8177A" w:rsidP="00036C7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35DF1">
              <w:rPr>
                <w:rFonts w:ascii="Shruti" w:hAnsi="Shruti" w:cs="SHREE_GUJ_OTF_0768"/>
                <w:sz w:val="24"/>
                <w:szCs w:val="24"/>
                <w:cs/>
              </w:rPr>
              <w:t>વન અધિકાર અધિનિયમ ૨૦૦૬ હેઠળ મંજૂર થયેલ દાવેદારોને સનદ નહી પરંતુ મંજૂરી હુકમ/આદેશ પત્ર આપવામાં આવેલ છે. ૭</w:t>
            </w:r>
            <w:r w:rsidRPr="00835DF1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835DF1">
              <w:rPr>
                <w:rFonts w:ascii="Shruti" w:hAnsi="Shruti" w:cs="SHREE_GUJ_OTF_0768"/>
                <w:sz w:val="24"/>
                <w:szCs w:val="24"/>
                <w:cs/>
              </w:rPr>
              <w:t>૨૮૭ દાવાઓ મંજૂર કરી મંજૂરી હુકમ/આદેશ પત્ર આપવામાં આવેલ છે.</w:t>
            </w:r>
          </w:p>
        </w:tc>
      </w:tr>
      <w:tr w:rsidR="00A8177A" w:rsidRPr="00274887" w:rsidTr="00301A49">
        <w:trPr>
          <w:trHeight w:val="692"/>
        </w:trPr>
        <w:tc>
          <w:tcPr>
            <w:tcW w:w="648" w:type="dxa"/>
          </w:tcPr>
          <w:p w:rsidR="00A8177A" w:rsidRPr="00274887" w:rsidRDefault="00A8177A" w:rsidP="00036C7B">
            <w:pPr>
              <w:pStyle w:val="NoSpacing"/>
              <w:rPr>
                <w:rFonts w:cs="SHREE_GUJ_OTF_0768"/>
                <w:sz w:val="28"/>
                <w:szCs w:val="28"/>
                <w:cs/>
              </w:rPr>
            </w:pPr>
            <w:r>
              <w:rPr>
                <w:rFonts w:cs="SHREE_GUJ_OTF_0768"/>
                <w:sz w:val="28"/>
                <w:szCs w:val="28"/>
                <w:cs/>
              </w:rPr>
              <w:t>(૩)</w:t>
            </w:r>
          </w:p>
        </w:tc>
        <w:tc>
          <w:tcPr>
            <w:tcW w:w="3690" w:type="dxa"/>
          </w:tcPr>
          <w:p w:rsidR="00A8177A" w:rsidRPr="00835DF1" w:rsidRDefault="00A8177A" w:rsidP="00EF3749">
            <w:pPr>
              <w:pStyle w:val="NoSpacing"/>
              <w:jc w:val="both"/>
              <w:rPr>
                <w:rFonts w:ascii="Mangal" w:eastAsiaTheme="minorEastAsia" w:hAnsi="Mangal" w:cs="SHREE_GUJ_OTF_0768"/>
                <w:sz w:val="24"/>
                <w:szCs w:val="24"/>
                <w:cs/>
              </w:rPr>
            </w:pP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બાકી દાવાઓ મંજૂર થયેલ હોવા છતાં સનદો આપવામાં આવી નથી તે હકીકત સાચી છે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</w:rPr>
              <w:t xml:space="preserve">, 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A8177A" w:rsidRPr="00835DF1" w:rsidRDefault="00A8177A" w:rsidP="00036C7B">
            <w:pPr>
              <w:pStyle w:val="NoSpacing"/>
              <w:rPr>
                <w:rFonts w:ascii="Mangal" w:eastAsiaTheme="minorEastAsia" w:hAnsi="Mangal" w:cs="SHREE_GUJ_OTF_0768"/>
                <w:sz w:val="24"/>
                <w:szCs w:val="24"/>
                <w:cs/>
              </w:rPr>
            </w:pPr>
            <w:r w:rsidRPr="00835DF1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140" w:type="dxa"/>
          </w:tcPr>
          <w:p w:rsidR="00A8177A" w:rsidRPr="00835DF1" w:rsidRDefault="00A8177A" w:rsidP="00036C7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35DF1">
              <w:rPr>
                <w:rFonts w:ascii="Shruti" w:hAnsi="Shruti" w:cs="SHREE_GUJ_OTF_0768"/>
                <w:sz w:val="24"/>
                <w:szCs w:val="24"/>
                <w:cs/>
              </w:rPr>
              <w:t>લાગુ પડતુ નથી.</w:t>
            </w:r>
          </w:p>
        </w:tc>
      </w:tr>
      <w:tr w:rsidR="00A8177A" w:rsidRPr="00274887" w:rsidTr="00301A49">
        <w:trPr>
          <w:trHeight w:val="755"/>
        </w:trPr>
        <w:tc>
          <w:tcPr>
            <w:tcW w:w="648" w:type="dxa"/>
          </w:tcPr>
          <w:p w:rsidR="00A8177A" w:rsidRDefault="00A8177A" w:rsidP="00036C7B">
            <w:pPr>
              <w:pStyle w:val="NoSpacing"/>
              <w:rPr>
                <w:rFonts w:cs="SHREE_GUJ_OTF_0768"/>
                <w:sz w:val="28"/>
                <w:szCs w:val="28"/>
                <w:cs/>
              </w:rPr>
            </w:pPr>
            <w:r>
              <w:rPr>
                <w:rFonts w:cs="SHREE_GUJ_OTF_0768"/>
                <w:sz w:val="28"/>
                <w:szCs w:val="28"/>
                <w:cs/>
              </w:rPr>
              <w:t>(૪)</w:t>
            </w:r>
          </w:p>
        </w:tc>
        <w:tc>
          <w:tcPr>
            <w:tcW w:w="3690" w:type="dxa"/>
          </w:tcPr>
          <w:p w:rsidR="00A8177A" w:rsidRPr="00835DF1" w:rsidRDefault="00A8177A" w:rsidP="00036C7B">
            <w:pPr>
              <w:pStyle w:val="NoSpacing"/>
              <w:jc w:val="both"/>
              <w:rPr>
                <w:rFonts w:ascii="Mangal" w:eastAsiaTheme="minorEastAsia" w:hAnsi="Mangal" w:cs="SHREE_GUJ_OTF_0768"/>
                <w:sz w:val="24"/>
                <w:szCs w:val="24"/>
                <w:cs/>
              </w:rPr>
            </w:pP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જો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</w:rPr>
              <w:t xml:space="preserve"> 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હા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</w:rPr>
              <w:t xml:space="preserve">, 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 xml:space="preserve">તો તેના કારણો શાં છે </w:t>
            </w:r>
            <w:r w:rsidRPr="00835DF1">
              <w:rPr>
                <w:rFonts w:ascii="Mangal" w:eastAsiaTheme="minorEastAsia" w:hAnsi="Mangal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A8177A" w:rsidRPr="00835DF1" w:rsidRDefault="00A8177A" w:rsidP="00036C7B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835DF1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140" w:type="dxa"/>
          </w:tcPr>
          <w:p w:rsidR="00A8177A" w:rsidRPr="00835DF1" w:rsidRDefault="00A8177A" w:rsidP="00036C7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35DF1"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A8177A" w:rsidRPr="005771CF" w:rsidRDefault="00A8177A" w:rsidP="00A8177A">
      <w:pPr>
        <w:pStyle w:val="NoSpacing"/>
        <w:ind w:right="-241"/>
        <w:jc w:val="center"/>
        <w:rPr>
          <w:rFonts w:cs="SHREE_GUJ_OTF_0768"/>
          <w:b/>
          <w:bCs/>
          <w:sz w:val="28"/>
          <w:szCs w:val="28"/>
        </w:rPr>
      </w:pPr>
      <w:r w:rsidRPr="005771CF">
        <w:rPr>
          <w:rFonts w:cs="SHREE_GUJ_OTF_0768"/>
          <w:b/>
          <w:bCs/>
          <w:sz w:val="28"/>
          <w:szCs w:val="28"/>
          <w:lang w:bidi="hi-IN"/>
        </w:rPr>
        <w:t>------------------</w:t>
      </w:r>
    </w:p>
    <w:p w:rsidR="000D39EA" w:rsidRDefault="000D39EA"/>
    <w:sectPr w:rsidR="000D3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D7"/>
    <w:rsid w:val="000B033B"/>
    <w:rsid w:val="000D39EA"/>
    <w:rsid w:val="001034CB"/>
    <w:rsid w:val="002E0431"/>
    <w:rsid w:val="00301A49"/>
    <w:rsid w:val="005771CF"/>
    <w:rsid w:val="00763905"/>
    <w:rsid w:val="00835DF1"/>
    <w:rsid w:val="00865DD7"/>
    <w:rsid w:val="00A8177A"/>
    <w:rsid w:val="00EA5D1B"/>
    <w:rsid w:val="00EF3749"/>
    <w:rsid w:val="00F72EB5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E212-5484-4846-B970-F8FE12F7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77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2024-02-21T10:57:00Z</cp:lastPrinted>
  <dcterms:created xsi:type="dcterms:W3CDTF">2024-02-19T05:58:00Z</dcterms:created>
  <dcterms:modified xsi:type="dcterms:W3CDTF">2024-02-21T11:01:00Z</dcterms:modified>
</cp:coreProperties>
</file>