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A9" w:rsidRPr="00160670" w:rsidRDefault="00F129A9" w:rsidP="00F129A9">
      <w:pPr>
        <w:spacing w:after="0"/>
        <w:ind w:right="-568" w:hanging="426"/>
        <w:jc w:val="center"/>
        <w:rPr>
          <w:rFonts w:ascii="Times New Roman" w:hAnsi="Times New Roman" w:cstheme="minorBidi"/>
          <w:b/>
          <w:bCs/>
          <w:sz w:val="60"/>
          <w:szCs w:val="60"/>
        </w:rPr>
      </w:pPr>
      <w:r w:rsidRPr="00160670">
        <w:rPr>
          <w:rFonts w:ascii="Times New Roman" w:hAnsi="Times New Roman"/>
          <w:b/>
          <w:bCs/>
          <w:sz w:val="60"/>
          <w:szCs w:val="60"/>
          <w:cs/>
        </w:rPr>
        <w:t>67</w:t>
      </w:r>
    </w:p>
    <w:p w:rsidR="00F129A9" w:rsidRPr="00160670" w:rsidRDefault="00F129A9" w:rsidP="00F129A9">
      <w:pPr>
        <w:spacing w:after="0"/>
        <w:ind w:right="-568" w:hanging="426"/>
        <w:jc w:val="center"/>
        <w:rPr>
          <w:rFonts w:ascii="Times New Roman" w:hAnsi="Times New Roman" w:cs="Times New Roman"/>
          <w:sz w:val="24"/>
          <w:szCs w:val="24"/>
        </w:rPr>
      </w:pPr>
    </w:p>
    <w:p w:rsidR="00F129A9" w:rsidRPr="00160670" w:rsidRDefault="00F129A9" w:rsidP="00F129A9">
      <w:pPr>
        <w:spacing w:after="0" w:line="360" w:lineRule="auto"/>
        <w:ind w:left="426" w:right="-568" w:hanging="284"/>
        <w:jc w:val="center"/>
        <w:rPr>
          <w:rFonts w:ascii="Times New Roman" w:eastAsia="Times New Roman" w:hAnsi="Times New Roman" w:cs="SHREE_GUJ_OTF_0768"/>
          <w:b/>
          <w:bCs/>
          <w:sz w:val="24"/>
          <w:szCs w:val="24"/>
          <w:lang w:val="en-IN"/>
        </w:rPr>
      </w:pPr>
      <w:r w:rsidRPr="00160670">
        <w:rPr>
          <w:rFonts w:ascii="Times New Roman" w:eastAsia="Times New Roman" w:hAnsi="Times New Roman" w:cs="SHREE_GUJ_OTF_0768" w:hint="cs"/>
          <w:b/>
          <w:bCs/>
          <w:sz w:val="24"/>
          <w:szCs w:val="24"/>
          <w:cs/>
          <w:lang w:val="en-IN"/>
        </w:rPr>
        <w:t>નવસારી અને તાપી જિલ્લામાં નિવૃત શિક્ષકોને પેન્શન બાબત</w:t>
      </w:r>
    </w:p>
    <w:p w:rsidR="00F129A9" w:rsidRPr="00160670" w:rsidRDefault="00F129A9" w:rsidP="00F129A9">
      <w:pPr>
        <w:spacing w:after="0" w:line="360" w:lineRule="auto"/>
        <w:ind w:left="426" w:right="-568" w:hanging="284"/>
        <w:rPr>
          <w:rFonts w:ascii="Times New Roman" w:hAnsi="Times New Roman" w:cs="Times New Roman"/>
          <w:b/>
          <w:bCs/>
          <w:sz w:val="24"/>
          <w:szCs w:val="24"/>
        </w:rPr>
      </w:pPr>
      <w:r w:rsidRPr="00160670">
        <w:rPr>
          <w:rFonts w:ascii="Times New Roman" w:hAnsi="Times New Roman" w:cs="Times New Roman"/>
          <w:sz w:val="24"/>
          <w:szCs w:val="24"/>
          <w:cs/>
        </w:rPr>
        <w:t xml:space="preserve"> </w:t>
      </w:r>
      <w:r w:rsidRPr="00160670">
        <w:rPr>
          <w:rFonts w:ascii="Times New Roman" w:hAnsi="Times New Roman" w:cs="Times New Roman"/>
          <w:b/>
          <w:bCs/>
          <w:sz w:val="24"/>
          <w:szCs w:val="24"/>
          <w:cs/>
        </w:rPr>
        <w:t>*</w:t>
      </w:r>
      <w:r w:rsidRPr="00160670">
        <w:rPr>
          <w:rFonts w:ascii="Times New Roman" w:hAnsi="Times New Roman" w:cs="Times New Roman"/>
          <w:b/>
          <w:bCs/>
          <w:sz w:val="24"/>
          <w:szCs w:val="24"/>
        </w:rPr>
        <w:t>15</w:t>
      </w:r>
      <w:r w:rsidRPr="00160670">
        <w:rPr>
          <w:rFonts w:ascii="Times New Roman" w:hAnsi="Times New Roman" w:cs="Times New Roman"/>
          <w:b/>
          <w:bCs/>
          <w:sz w:val="24"/>
          <w:szCs w:val="24"/>
          <w:cs/>
        </w:rPr>
        <w:t>/</w:t>
      </w:r>
      <w:r w:rsidRPr="00160670">
        <w:rPr>
          <w:rFonts w:ascii="Times New Roman" w:hAnsi="Times New Roman" w:cs="Times New Roman"/>
          <w:b/>
          <w:bCs/>
          <w:sz w:val="24"/>
          <w:szCs w:val="24"/>
        </w:rPr>
        <w:t>4</w:t>
      </w:r>
      <w:r w:rsidRPr="00160670">
        <w:rPr>
          <w:rFonts w:ascii="Times New Roman" w:hAnsi="Times New Roman" w:cs="Times New Roman"/>
          <w:b/>
          <w:bCs/>
          <w:sz w:val="24"/>
          <w:szCs w:val="24"/>
          <w:cs/>
        </w:rPr>
        <w:t>/</w:t>
      </w:r>
      <w:r w:rsidRPr="00160670">
        <w:rPr>
          <w:rFonts w:ascii="Times New Roman" w:hAnsi="Times New Roman" w:cs="Times New Roman"/>
          <w:b/>
          <w:bCs/>
          <w:sz w:val="24"/>
          <w:szCs w:val="24"/>
        </w:rPr>
        <w:t>1993</w:t>
      </w:r>
      <w:r w:rsidRPr="00160670">
        <w:rPr>
          <w:rFonts w:ascii="Times New Roman" w:hAnsi="Times New Roman" w:cs="Times New Roman"/>
          <w:b/>
          <w:bCs/>
          <w:sz w:val="24"/>
          <w:szCs w:val="24"/>
          <w:cs/>
        </w:rPr>
        <w:t xml:space="preserve">: </w:t>
      </w:r>
      <w:r w:rsidRPr="00160670">
        <w:rPr>
          <w:rFonts w:ascii="Times New Roman" w:hAnsi="Times New Roman" w:cs="SHREE_GUJ_OTF_0768"/>
          <w:b/>
          <w:bCs/>
          <w:sz w:val="24"/>
          <w:szCs w:val="24"/>
          <w:cs/>
        </w:rPr>
        <w:t>શ્રી</w:t>
      </w:r>
      <w:r w:rsidRPr="00160670">
        <w:rPr>
          <w:rFonts w:ascii="Times New Roman" w:hAnsi="Times New Roman" w:cs="Times New Roman"/>
          <w:b/>
          <w:bCs/>
          <w:sz w:val="24"/>
          <w:szCs w:val="24"/>
          <w:cs/>
        </w:rPr>
        <w:t xml:space="preserve"> </w:t>
      </w:r>
      <w:r w:rsidRPr="00160670">
        <w:rPr>
          <w:rFonts w:ascii="Times New Roman" w:hAnsi="Times New Roman" w:cs="SHREE_GUJ_OTF_0768"/>
          <w:b/>
          <w:bCs/>
          <w:sz w:val="24"/>
          <w:szCs w:val="24"/>
          <w:cs/>
        </w:rPr>
        <w:t xml:space="preserve">અનંતકુમાર હસમુખભાઈ </w:t>
      </w:r>
      <w:r w:rsidRPr="00160670">
        <w:rPr>
          <w:rFonts w:ascii="Times New Roman" w:eastAsia="Times New Roman" w:hAnsi="Times New Roman" w:cs="SHREE_GUJ_OTF_0768"/>
          <w:b/>
          <w:bCs/>
          <w:sz w:val="24"/>
          <w:szCs w:val="24"/>
          <w:cs/>
        </w:rPr>
        <w:t>પટેલ(વાંસદા)</w:t>
      </w:r>
      <w:r w:rsidRPr="00160670">
        <w:rPr>
          <w:rFonts w:ascii="Times New Roman" w:hAnsi="Times New Roman" w:cs="Times New Roman"/>
          <w:b/>
          <w:bCs/>
          <w:sz w:val="24"/>
          <w:szCs w:val="24"/>
          <w:cs/>
        </w:rPr>
        <w:t xml:space="preserve">: </w:t>
      </w:r>
      <w:r w:rsidRPr="00160670">
        <w:rPr>
          <w:rFonts w:ascii="Times New Roman" w:hAnsi="Times New Roman" w:cs="SHREE_GUJ_OTF_0768"/>
          <w:b/>
          <w:bCs/>
          <w:sz w:val="24"/>
          <w:szCs w:val="24"/>
          <w:cs/>
        </w:rPr>
        <w:t>માનનીય</w:t>
      </w:r>
      <w:r w:rsidRPr="00160670">
        <w:rPr>
          <w:rFonts w:ascii="Times New Roman" w:hAnsi="Times New Roman" w:cs="Times New Roman"/>
          <w:b/>
          <w:bCs/>
          <w:sz w:val="24"/>
          <w:szCs w:val="24"/>
          <w:cs/>
        </w:rPr>
        <w:t xml:space="preserve"> </w:t>
      </w:r>
      <w:r w:rsidRPr="00160670">
        <w:rPr>
          <w:rFonts w:ascii="Times New Roman" w:hAnsi="Times New Roman" w:cs="SHREE_GUJ_OTF_0768"/>
          <w:b/>
          <w:bCs/>
          <w:sz w:val="24"/>
          <w:szCs w:val="24"/>
          <w:cs/>
        </w:rPr>
        <w:t>શિક્ષણ</w:t>
      </w:r>
      <w:r w:rsidRPr="00160670">
        <w:rPr>
          <w:rFonts w:ascii="Times New Roman" w:hAnsi="Times New Roman" w:cs="Times New Roman"/>
          <w:b/>
          <w:bCs/>
          <w:sz w:val="24"/>
          <w:szCs w:val="24"/>
          <w:cs/>
        </w:rPr>
        <w:t xml:space="preserve"> </w:t>
      </w:r>
      <w:r w:rsidRPr="00160670">
        <w:rPr>
          <w:rFonts w:ascii="Times New Roman" w:hAnsi="Times New Roman" w:cs="SHREE_GUJ_OTF_0768"/>
          <w:b/>
          <w:bCs/>
          <w:sz w:val="24"/>
          <w:szCs w:val="24"/>
          <w:cs/>
        </w:rPr>
        <w:t>મંત્રીશ્રી</w:t>
      </w:r>
      <w:r w:rsidRPr="00160670">
        <w:rPr>
          <w:rFonts w:ascii="Times New Roman" w:hAnsi="Times New Roman" w:cs="Times New Roman"/>
          <w:b/>
          <w:bCs/>
          <w:sz w:val="24"/>
          <w:szCs w:val="24"/>
          <w:cs/>
        </w:rPr>
        <w:t xml:space="preserve"> </w:t>
      </w:r>
      <w:r w:rsidRPr="00160670">
        <w:rPr>
          <w:rFonts w:ascii="Times New Roman" w:hAnsi="Times New Roman" w:cs="SHREE_GUJ_OTF_0768"/>
          <w:b/>
          <w:bCs/>
          <w:sz w:val="24"/>
          <w:szCs w:val="24"/>
          <w:cs/>
        </w:rPr>
        <w:t>જણાવવા</w:t>
      </w:r>
      <w:r w:rsidRPr="00160670">
        <w:rPr>
          <w:rFonts w:ascii="Times New Roman" w:hAnsi="Times New Roman" w:cs="Times New Roman"/>
          <w:b/>
          <w:bCs/>
          <w:sz w:val="24"/>
          <w:szCs w:val="24"/>
          <w:cs/>
        </w:rPr>
        <w:t xml:space="preserve"> </w:t>
      </w:r>
      <w:r w:rsidRPr="00160670">
        <w:rPr>
          <w:rFonts w:ascii="Times New Roman" w:hAnsi="Times New Roman" w:cs="SHREE_GUJ_OTF_0768"/>
          <w:b/>
          <w:bCs/>
          <w:sz w:val="24"/>
          <w:szCs w:val="24"/>
          <w:cs/>
        </w:rPr>
        <w:t>કૃપા</w:t>
      </w:r>
      <w:r w:rsidRPr="00160670">
        <w:rPr>
          <w:rFonts w:ascii="Times New Roman" w:hAnsi="Times New Roman" w:cs="Times New Roman"/>
          <w:b/>
          <w:bCs/>
          <w:sz w:val="24"/>
          <w:szCs w:val="24"/>
          <w:cs/>
        </w:rPr>
        <w:t xml:space="preserve"> </w:t>
      </w:r>
      <w:r w:rsidRPr="00160670">
        <w:rPr>
          <w:rFonts w:ascii="Times New Roman" w:hAnsi="Times New Roman" w:cs="SHREE_GUJ_OTF_0768"/>
          <w:b/>
          <w:bCs/>
          <w:sz w:val="24"/>
          <w:szCs w:val="24"/>
          <w:cs/>
        </w:rPr>
        <w:t>કરશે</w:t>
      </w:r>
      <w:r w:rsidRPr="00160670">
        <w:rPr>
          <w:rFonts w:ascii="Times New Roman" w:hAnsi="Times New Roman" w:cs="Times New Roman"/>
          <w:b/>
          <w:bCs/>
          <w:sz w:val="24"/>
          <w:szCs w:val="24"/>
          <w:cs/>
        </w:rPr>
        <w:t xml:space="preserve"> </w:t>
      </w:r>
      <w:r w:rsidRPr="00160670">
        <w:rPr>
          <w:rFonts w:ascii="Times New Roman" w:hAnsi="Times New Roman" w:cs="SHREE_GUJ_OTF_0768"/>
          <w:b/>
          <w:bCs/>
          <w:sz w:val="24"/>
          <w:szCs w:val="24"/>
          <w:cs/>
        </w:rPr>
        <w:t>કે</w:t>
      </w:r>
      <w:r w:rsidRPr="00160670">
        <w:rPr>
          <w:rFonts w:ascii="Times New Roman" w:hAnsi="Times New Roman" w:cs="Times New Roman"/>
          <w:b/>
          <w:bCs/>
          <w:sz w:val="24"/>
          <w:szCs w:val="24"/>
          <w:cs/>
        </w:rPr>
        <w:t>:-</w:t>
      </w:r>
    </w:p>
    <w:tbl>
      <w:tblPr>
        <w:tblStyle w:val="TableGrid"/>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1"/>
        <w:gridCol w:w="4820"/>
      </w:tblGrid>
      <w:tr w:rsidR="00F129A9" w:rsidRPr="00160670" w:rsidTr="0034470C">
        <w:tc>
          <w:tcPr>
            <w:tcW w:w="4961" w:type="dxa"/>
            <w:hideMark/>
          </w:tcPr>
          <w:p w:rsidR="00F129A9" w:rsidRPr="00160670" w:rsidRDefault="00F129A9" w:rsidP="0034470C">
            <w:pPr>
              <w:spacing w:line="360" w:lineRule="auto"/>
              <w:ind w:left="459" w:right="-720" w:hanging="459"/>
              <w:jc w:val="center"/>
              <w:rPr>
                <w:rFonts w:ascii="Times New Roman" w:hAnsi="Times New Roman" w:cs="Times New Roman"/>
                <w:b/>
                <w:bCs/>
                <w:sz w:val="24"/>
                <w:szCs w:val="24"/>
              </w:rPr>
            </w:pPr>
            <w:r w:rsidRPr="00160670">
              <w:rPr>
                <w:rFonts w:ascii="Times New Roman" w:hAnsi="Times New Roman" w:cs="SHREE_GUJ_OTF_0768"/>
                <w:b/>
                <w:bCs/>
                <w:sz w:val="24"/>
                <w:szCs w:val="24"/>
                <w:cs/>
              </w:rPr>
              <w:t>પ્રશ્ન</w:t>
            </w:r>
          </w:p>
        </w:tc>
        <w:tc>
          <w:tcPr>
            <w:tcW w:w="4820" w:type="dxa"/>
            <w:hideMark/>
          </w:tcPr>
          <w:p w:rsidR="00F129A9" w:rsidRPr="00160670" w:rsidRDefault="00F129A9" w:rsidP="0034470C">
            <w:pPr>
              <w:spacing w:line="360" w:lineRule="auto"/>
              <w:ind w:right="-720"/>
              <w:rPr>
                <w:rFonts w:ascii="Times New Roman" w:hAnsi="Times New Roman" w:cs="Times New Roman"/>
                <w:b/>
                <w:bCs/>
                <w:sz w:val="24"/>
                <w:szCs w:val="24"/>
              </w:rPr>
            </w:pPr>
            <w:r w:rsidRPr="00160670">
              <w:rPr>
                <w:rFonts w:ascii="Times New Roman" w:hAnsi="Times New Roman" w:cs="SHREE_GUJ_OTF_0768"/>
                <w:b/>
                <w:bCs/>
                <w:sz w:val="24"/>
                <w:szCs w:val="24"/>
                <w:cs/>
              </w:rPr>
              <w:t xml:space="preserve">                       જવાબ</w:t>
            </w:r>
          </w:p>
        </w:tc>
      </w:tr>
      <w:tr w:rsidR="00F129A9" w:rsidRPr="00160670" w:rsidTr="0034470C">
        <w:tc>
          <w:tcPr>
            <w:tcW w:w="4961" w:type="dxa"/>
            <w:hideMark/>
          </w:tcPr>
          <w:p w:rsidR="00F129A9" w:rsidRPr="00160670" w:rsidRDefault="00F129A9" w:rsidP="0034470C">
            <w:pPr>
              <w:spacing w:line="276" w:lineRule="auto"/>
              <w:ind w:left="459" w:hanging="459"/>
              <w:jc w:val="both"/>
              <w:rPr>
                <w:rFonts w:ascii="Times New Roman" w:hAnsi="Times New Roman"/>
                <w:sz w:val="24"/>
                <w:szCs w:val="24"/>
                <w:cs/>
                <w:lang w:val="en-IN"/>
              </w:rPr>
            </w:pPr>
            <w:r w:rsidRPr="00160670">
              <w:rPr>
                <w:rFonts w:ascii="Times New Roman" w:hAnsi="Times New Roman" w:cs="Times New Roman"/>
                <w:sz w:val="24"/>
                <w:szCs w:val="24"/>
                <w:cs/>
              </w:rPr>
              <w:t>(</w:t>
            </w:r>
            <w:r w:rsidRPr="00160670">
              <w:rPr>
                <w:rFonts w:ascii="Times New Roman" w:hAnsi="Times New Roman" w:cs="SHREE_GUJ_OTF_0768"/>
                <w:sz w:val="24"/>
                <w:szCs w:val="24"/>
                <w:cs/>
              </w:rPr>
              <w:t>૧</w:t>
            </w:r>
            <w:r w:rsidRPr="00160670">
              <w:rPr>
                <w:rFonts w:ascii="Times New Roman" w:hAnsi="Times New Roman" w:cs="Times New Roman"/>
                <w:sz w:val="24"/>
                <w:szCs w:val="24"/>
                <w:cs/>
              </w:rPr>
              <w:t xml:space="preserve">) </w:t>
            </w:r>
            <w:r w:rsidRPr="00160670">
              <w:rPr>
                <w:rFonts w:ascii="Times New Roman" w:hAnsi="Times New Roman" w:cs="SHREE_GUJ_OTF_0768"/>
                <w:sz w:val="24"/>
                <w:szCs w:val="24"/>
                <w:cs/>
              </w:rPr>
              <w:t>તા</w:t>
            </w:r>
            <w:r w:rsidRPr="00160670">
              <w:rPr>
                <w:rFonts w:ascii="Times New Roman" w:hAnsi="Times New Roman" w:cs="Times New Roman"/>
                <w:sz w:val="24"/>
                <w:szCs w:val="24"/>
                <w:cs/>
              </w:rPr>
              <w:t>.</w:t>
            </w:r>
            <w:r w:rsidRPr="00160670">
              <w:rPr>
                <w:rFonts w:ascii="Times New Roman" w:hAnsi="Times New Roman" w:cs="SHREE_GUJ_OTF_0768"/>
                <w:sz w:val="24"/>
                <w:szCs w:val="24"/>
                <w:cs/>
              </w:rPr>
              <w:t>૩૧</w:t>
            </w:r>
            <w:r w:rsidRPr="00160670">
              <w:rPr>
                <w:rFonts w:ascii="Times New Roman" w:hAnsi="Times New Roman" w:cs="Times New Roman"/>
                <w:sz w:val="24"/>
                <w:szCs w:val="24"/>
                <w:cs/>
              </w:rPr>
              <w:t>/</w:t>
            </w:r>
            <w:r w:rsidRPr="00160670">
              <w:rPr>
                <w:rFonts w:ascii="Times New Roman" w:hAnsi="Times New Roman" w:cs="SHREE_GUJ_OTF_0768"/>
                <w:sz w:val="24"/>
                <w:szCs w:val="24"/>
                <w:cs/>
              </w:rPr>
              <w:t>૧૨</w:t>
            </w:r>
            <w:r w:rsidRPr="00160670">
              <w:rPr>
                <w:rFonts w:ascii="Times New Roman" w:hAnsi="Times New Roman" w:cs="Times New Roman"/>
                <w:sz w:val="24"/>
                <w:szCs w:val="24"/>
                <w:cs/>
              </w:rPr>
              <w:t>/</w:t>
            </w:r>
            <w:r w:rsidRPr="00160670">
              <w:rPr>
                <w:rFonts w:ascii="Times New Roman" w:hAnsi="Times New Roman" w:cs="SHREE_GUJ_OTF_0768"/>
                <w:sz w:val="24"/>
                <w:szCs w:val="24"/>
                <w:cs/>
              </w:rPr>
              <w:t>૨૦૨૩ની</w:t>
            </w:r>
            <w:r w:rsidRPr="00160670">
              <w:rPr>
                <w:rFonts w:ascii="Times New Roman" w:hAnsi="Times New Roman" w:cs="Times New Roman"/>
                <w:sz w:val="24"/>
                <w:szCs w:val="24"/>
                <w:cs/>
              </w:rPr>
              <w:t xml:space="preserve"> </w:t>
            </w:r>
            <w:r w:rsidRPr="00160670">
              <w:rPr>
                <w:rFonts w:ascii="Times New Roman" w:hAnsi="Times New Roman" w:cs="SHREE_GUJ_OTF_0768"/>
                <w:sz w:val="24"/>
                <w:szCs w:val="24"/>
                <w:cs/>
              </w:rPr>
              <w:t>સ્થિતિએ</w:t>
            </w:r>
            <w:r w:rsidRPr="00160670">
              <w:rPr>
                <w:rFonts w:ascii="Times New Roman" w:hAnsi="Times New Roman" w:cs="Times New Roman"/>
                <w:sz w:val="24"/>
                <w:szCs w:val="24"/>
                <w:lang w:val="en-IN"/>
              </w:rPr>
              <w:t xml:space="preserve"> </w:t>
            </w:r>
            <w:r w:rsidRPr="00160670">
              <w:rPr>
                <w:rFonts w:ascii="Times New Roman" w:hAnsi="Times New Roman" w:cs="SHREE_GUJ_OTF_0768" w:hint="cs"/>
                <w:sz w:val="24"/>
                <w:szCs w:val="24"/>
                <w:cs/>
              </w:rPr>
              <w:t>નવસારી  અને તાપી જિલ્લામાં જિલ્લાવાર જિલ્લા શિક્ષણાધિકારીની કચેરીમાં નિવૃત પ્રાથમિક શિક્ષકોના પેન્શન કેસોમાં સક્ષમ સત્તાધિકારીઓ દ્વારા જન્મ તારીખમાં સુધારાના હુકમ કરવાના બાકી હોય તેવા કેટલા નિવૃત પ્રાથમિક શિક્ષકોના કેસ પડતર છે</w:t>
            </w:r>
            <w:r w:rsidRPr="00160670">
              <w:rPr>
                <w:rFonts w:ascii="Times New Roman" w:hAnsi="Times New Roman" w:cs="SHREE_GUJ_OTF_0768" w:hint="cs"/>
                <w:sz w:val="24"/>
                <w:szCs w:val="24"/>
              </w:rPr>
              <w:t>,</w:t>
            </w:r>
          </w:p>
        </w:tc>
        <w:tc>
          <w:tcPr>
            <w:tcW w:w="4820" w:type="dxa"/>
            <w:hideMark/>
          </w:tcPr>
          <w:p w:rsidR="00F129A9" w:rsidRPr="00160670" w:rsidRDefault="00F129A9" w:rsidP="0034470C">
            <w:pPr>
              <w:spacing w:line="276" w:lineRule="auto"/>
              <w:ind w:left="459" w:hanging="425"/>
              <w:jc w:val="both"/>
              <w:rPr>
                <w:rFonts w:ascii="Times New Roman" w:hAnsi="Times New Roman"/>
                <w:sz w:val="24"/>
                <w:szCs w:val="24"/>
              </w:rPr>
            </w:pPr>
            <w:r w:rsidRPr="00160670">
              <w:rPr>
                <w:rFonts w:ascii="Times New Roman" w:hAnsi="Times New Roman" w:cs="Times New Roman"/>
                <w:sz w:val="24"/>
                <w:szCs w:val="24"/>
                <w:cs/>
              </w:rPr>
              <w:t>(</w:t>
            </w:r>
            <w:r w:rsidRPr="00160670">
              <w:rPr>
                <w:rFonts w:ascii="Times New Roman" w:hAnsi="Times New Roman" w:cs="SHREE_GUJ_OTF_0768"/>
                <w:sz w:val="24"/>
                <w:szCs w:val="24"/>
                <w:cs/>
              </w:rPr>
              <w:t>૧</w:t>
            </w:r>
            <w:r w:rsidRPr="00160670">
              <w:rPr>
                <w:rFonts w:ascii="Times New Roman" w:hAnsi="Times New Roman" w:cs="Times New Roman"/>
                <w:sz w:val="24"/>
                <w:szCs w:val="24"/>
                <w:cs/>
              </w:rPr>
              <w:t xml:space="preserve">)  </w:t>
            </w:r>
            <w:r w:rsidRPr="00160670">
              <w:rPr>
                <w:rFonts w:ascii="Times New Roman" w:hAnsi="Times New Roman" w:cs="SHREE_GUJ_OTF_0768"/>
                <w:sz w:val="24"/>
                <w:szCs w:val="24"/>
                <w:cs/>
              </w:rPr>
              <w:t>શૂન્ય</w:t>
            </w:r>
          </w:p>
        </w:tc>
      </w:tr>
      <w:tr w:rsidR="00F129A9" w:rsidRPr="00160670" w:rsidTr="0034470C">
        <w:tc>
          <w:tcPr>
            <w:tcW w:w="4961" w:type="dxa"/>
            <w:hideMark/>
          </w:tcPr>
          <w:p w:rsidR="00F129A9" w:rsidRPr="00160670" w:rsidRDefault="00F129A9" w:rsidP="0034470C">
            <w:pPr>
              <w:spacing w:line="276" w:lineRule="auto"/>
              <w:ind w:left="459" w:hanging="459"/>
              <w:jc w:val="both"/>
              <w:rPr>
                <w:rFonts w:ascii="Times New Roman" w:hAnsi="Times New Roman" w:cs="SHREE_GUJ_OTF_0768"/>
                <w:sz w:val="24"/>
                <w:szCs w:val="24"/>
              </w:rPr>
            </w:pPr>
            <w:r w:rsidRPr="00160670">
              <w:rPr>
                <w:rFonts w:ascii="Times New Roman" w:hAnsi="Times New Roman" w:cs="SHREE_GUJ_OTF_0768"/>
                <w:sz w:val="24"/>
                <w:szCs w:val="24"/>
                <w:cs/>
              </w:rPr>
              <w:t>(૨)  ઉક્ત જિલ્લામાં નિવૃત પ્રાથમિક શિક્ષકોના કેસ પડતર રહેવાના કારણો શાં છે</w:t>
            </w:r>
            <w:r w:rsidRPr="00160670">
              <w:rPr>
                <w:rFonts w:ascii="Times New Roman" w:hAnsi="Times New Roman" w:cs="SHREE_GUJ_OTF_0768"/>
                <w:sz w:val="24"/>
                <w:szCs w:val="24"/>
              </w:rPr>
              <w:t>,</w:t>
            </w:r>
          </w:p>
        </w:tc>
        <w:tc>
          <w:tcPr>
            <w:tcW w:w="4820" w:type="dxa"/>
            <w:hideMark/>
          </w:tcPr>
          <w:p w:rsidR="00F129A9" w:rsidRPr="00160670" w:rsidRDefault="00F129A9" w:rsidP="0034470C">
            <w:pPr>
              <w:spacing w:line="276" w:lineRule="auto"/>
              <w:ind w:left="459" w:hanging="425"/>
              <w:jc w:val="both"/>
              <w:rPr>
                <w:rFonts w:ascii="Times New Roman" w:hAnsi="Times New Roman" w:cs="SHREE_GUJ_OTF_0768"/>
                <w:sz w:val="24"/>
                <w:szCs w:val="24"/>
                <w:cs/>
              </w:rPr>
            </w:pPr>
            <w:r w:rsidRPr="00160670">
              <w:rPr>
                <w:rFonts w:ascii="Times New Roman" w:hAnsi="Times New Roman" w:cs="SHREE_GUJ_OTF_0768"/>
                <w:sz w:val="24"/>
                <w:szCs w:val="24"/>
                <w:cs/>
              </w:rPr>
              <w:t xml:space="preserve">(૨)  </w:t>
            </w:r>
            <w:r w:rsidRPr="00160670">
              <w:rPr>
                <w:rFonts w:ascii="Times New Roman" w:hAnsi="Times New Roman" w:cs="SHREE_GUJ_OTF_0768" w:hint="cs"/>
                <w:sz w:val="24"/>
                <w:szCs w:val="24"/>
                <w:cs/>
              </w:rPr>
              <w:t>પ્રશ્ન ઉપસ્થિત થતો નથી.</w:t>
            </w:r>
          </w:p>
        </w:tc>
      </w:tr>
      <w:tr w:rsidR="00F129A9" w:rsidRPr="00160670" w:rsidTr="0034470C">
        <w:tc>
          <w:tcPr>
            <w:tcW w:w="4961" w:type="dxa"/>
            <w:hideMark/>
          </w:tcPr>
          <w:p w:rsidR="00F129A9" w:rsidRPr="00160670" w:rsidRDefault="00F129A9" w:rsidP="0034470C">
            <w:pPr>
              <w:spacing w:line="276" w:lineRule="auto"/>
              <w:ind w:left="459" w:hanging="459"/>
              <w:jc w:val="both"/>
              <w:rPr>
                <w:rFonts w:ascii="Times New Roman" w:hAnsi="Times New Roman" w:cs="SHREE_GUJ_OTF_0768"/>
                <w:sz w:val="24"/>
                <w:szCs w:val="24"/>
              </w:rPr>
            </w:pPr>
            <w:r w:rsidRPr="00160670">
              <w:rPr>
                <w:rFonts w:ascii="Times New Roman" w:hAnsi="Times New Roman" w:cs="SHREE_GUJ_OTF_0768"/>
                <w:sz w:val="24"/>
                <w:szCs w:val="24"/>
                <w:cs/>
              </w:rPr>
              <w:t>(૩) ઉક્ત જિલ્લામાં ઉક્ત નિવૃત શિક્ષકોની જન્મ તારીખમાં સુધારા અંગેના હુકમ તાત્કાલિક થાય તે માટે શી કાર્યવાહી કરવામાં આવી</w:t>
            </w:r>
            <w:r w:rsidRPr="00160670">
              <w:rPr>
                <w:rFonts w:ascii="Times New Roman" w:hAnsi="Times New Roman" w:cs="SHREE_GUJ_OTF_0768"/>
                <w:sz w:val="24"/>
                <w:szCs w:val="24"/>
              </w:rPr>
              <w:t xml:space="preserve">, </w:t>
            </w:r>
            <w:r w:rsidRPr="00160670">
              <w:rPr>
                <w:rFonts w:ascii="Times New Roman" w:hAnsi="Times New Roman" w:cs="SHREE_GUJ_OTF_0768"/>
                <w:sz w:val="24"/>
                <w:szCs w:val="24"/>
                <w:cs/>
              </w:rPr>
              <w:t xml:space="preserve">અને </w:t>
            </w:r>
          </w:p>
        </w:tc>
        <w:tc>
          <w:tcPr>
            <w:tcW w:w="4820" w:type="dxa"/>
            <w:hideMark/>
          </w:tcPr>
          <w:p w:rsidR="00F129A9" w:rsidRPr="00160670" w:rsidRDefault="00F129A9" w:rsidP="0034470C">
            <w:pPr>
              <w:spacing w:line="276" w:lineRule="auto"/>
              <w:ind w:left="459" w:hanging="425"/>
              <w:jc w:val="both"/>
              <w:rPr>
                <w:rFonts w:ascii="Times New Roman" w:hAnsi="Times New Roman" w:cs="SHREE_GUJ_OTF_0768"/>
                <w:sz w:val="24"/>
                <w:szCs w:val="24"/>
              </w:rPr>
            </w:pPr>
            <w:r w:rsidRPr="00160670">
              <w:rPr>
                <w:rFonts w:ascii="Times New Roman" w:hAnsi="Times New Roman" w:cs="SHREE_GUJ_OTF_0768"/>
                <w:sz w:val="24"/>
                <w:szCs w:val="24"/>
                <w:cs/>
              </w:rPr>
              <w:t xml:space="preserve">(૩)  </w:t>
            </w:r>
            <w:r w:rsidRPr="00160670">
              <w:rPr>
                <w:rFonts w:ascii="Times New Roman" w:hAnsi="Times New Roman" w:cs="SHREE_GUJ_OTF_0768" w:hint="cs"/>
                <w:sz w:val="24"/>
                <w:szCs w:val="24"/>
                <w:cs/>
              </w:rPr>
              <w:t>પ્રશ્ન ઉપસ્થિત થતો નથી.</w:t>
            </w:r>
          </w:p>
        </w:tc>
      </w:tr>
      <w:tr w:rsidR="00F129A9" w:rsidRPr="00160670" w:rsidTr="0034470C">
        <w:tc>
          <w:tcPr>
            <w:tcW w:w="4961" w:type="dxa"/>
            <w:hideMark/>
          </w:tcPr>
          <w:p w:rsidR="00F129A9" w:rsidRPr="00160670" w:rsidRDefault="00F129A9" w:rsidP="0034470C">
            <w:pPr>
              <w:jc w:val="both"/>
              <w:rPr>
                <w:rFonts w:ascii="Times New Roman" w:hAnsi="Times New Roman" w:cs="SHREE_GUJ_OTF_0768"/>
                <w:sz w:val="24"/>
                <w:szCs w:val="24"/>
              </w:rPr>
            </w:pPr>
            <w:r w:rsidRPr="00160670">
              <w:rPr>
                <w:rFonts w:ascii="Times New Roman" w:hAnsi="Times New Roman" w:cs="SHREE_GUJ_OTF_0768" w:hint="cs"/>
                <w:sz w:val="24"/>
                <w:szCs w:val="24"/>
              </w:rPr>
              <w:t>(</w:t>
            </w:r>
            <w:r w:rsidRPr="00160670">
              <w:rPr>
                <w:rFonts w:ascii="Times New Roman" w:hAnsi="Times New Roman" w:cs="SHREE_GUJ_OTF_0768" w:hint="cs"/>
                <w:sz w:val="24"/>
                <w:szCs w:val="24"/>
                <w:cs/>
              </w:rPr>
              <w:t xml:space="preserve">૪)  ઉક્ત કેસોમાં નિકાલ ક્યાં સુધીમાં કરવામાં </w:t>
            </w:r>
          </w:p>
          <w:p w:rsidR="00F129A9" w:rsidRPr="00160670" w:rsidRDefault="00F129A9" w:rsidP="0034470C">
            <w:pPr>
              <w:jc w:val="both"/>
              <w:rPr>
                <w:rFonts w:ascii="Times New Roman" w:hAnsi="Times New Roman" w:cs="SHREE_GUJ_OTF_0768"/>
                <w:sz w:val="24"/>
                <w:szCs w:val="24"/>
                <w:cs/>
              </w:rPr>
            </w:pPr>
            <w:r w:rsidRPr="00160670">
              <w:rPr>
                <w:rFonts w:ascii="Times New Roman" w:hAnsi="Times New Roman" w:cs="SHREE_GUJ_OTF_0768" w:hint="cs"/>
                <w:sz w:val="24"/>
                <w:szCs w:val="24"/>
              </w:rPr>
              <w:t xml:space="preserve">       </w:t>
            </w:r>
            <w:r w:rsidRPr="00160670">
              <w:rPr>
                <w:rFonts w:ascii="Times New Roman" w:hAnsi="Times New Roman" w:cs="SHREE_GUJ_OTF_0768" w:hint="cs"/>
                <w:sz w:val="24"/>
                <w:szCs w:val="24"/>
                <w:cs/>
              </w:rPr>
              <w:t>આવશે</w:t>
            </w:r>
            <w:r w:rsidRPr="00160670">
              <w:rPr>
                <w:rFonts w:ascii="Times New Roman" w:hAnsi="Times New Roman" w:cs="SHREE_GUJ_OTF_0768" w:hint="cs"/>
                <w:sz w:val="24"/>
                <w:szCs w:val="24"/>
              </w:rPr>
              <w:t>?</w:t>
            </w:r>
          </w:p>
        </w:tc>
        <w:tc>
          <w:tcPr>
            <w:tcW w:w="4820" w:type="dxa"/>
            <w:hideMark/>
          </w:tcPr>
          <w:p w:rsidR="00F129A9" w:rsidRPr="00160670" w:rsidRDefault="00F129A9" w:rsidP="0034470C">
            <w:pPr>
              <w:ind w:left="459" w:hanging="425"/>
              <w:jc w:val="both"/>
              <w:rPr>
                <w:rFonts w:ascii="Times New Roman" w:hAnsi="Times New Roman" w:cs="SHREE_GUJ_OTF_0768"/>
                <w:sz w:val="24"/>
                <w:szCs w:val="24"/>
                <w:cs/>
              </w:rPr>
            </w:pPr>
            <w:r w:rsidRPr="00160670">
              <w:rPr>
                <w:rFonts w:ascii="Times New Roman" w:hAnsi="Times New Roman" w:cs="SHREE_GUJ_OTF_0768"/>
                <w:sz w:val="24"/>
                <w:szCs w:val="24"/>
                <w:cs/>
              </w:rPr>
              <w:t>(૪)</w:t>
            </w:r>
            <w:r w:rsidRPr="00160670">
              <w:rPr>
                <w:rFonts w:ascii="Times New Roman" w:hAnsi="Times New Roman" w:cs="SHREE_GUJ_OTF_0768" w:hint="cs"/>
                <w:sz w:val="24"/>
                <w:szCs w:val="24"/>
                <w:cs/>
              </w:rPr>
              <w:t xml:space="preserve"> પ્રશ્ન ઉપસ્થિત થતો નથી.</w:t>
            </w:r>
          </w:p>
        </w:tc>
      </w:tr>
    </w:tbl>
    <w:p w:rsidR="00F129A9" w:rsidRPr="00160670" w:rsidRDefault="00F129A9" w:rsidP="00F129A9">
      <w:pPr>
        <w:spacing w:after="0" w:line="240" w:lineRule="auto"/>
        <w:ind w:left="90" w:right="-720"/>
        <w:rPr>
          <w:rFonts w:ascii="Times New Roman" w:hAnsi="Times New Roman" w:cs="Times New Roman"/>
          <w:sz w:val="24"/>
          <w:szCs w:val="24"/>
          <w:cs/>
        </w:rPr>
      </w:pPr>
    </w:p>
    <w:p w:rsidR="00F129A9" w:rsidRPr="00160670" w:rsidRDefault="00F129A9" w:rsidP="00F129A9">
      <w:pPr>
        <w:spacing w:after="0" w:line="240" w:lineRule="auto"/>
        <w:ind w:left="142" w:right="4"/>
        <w:jc w:val="center"/>
        <w:rPr>
          <w:rFonts w:ascii="Times New Roman" w:hAnsi="Times New Roman" w:cs="Times New Roman"/>
          <w:sz w:val="24"/>
          <w:szCs w:val="24"/>
        </w:rPr>
      </w:pPr>
      <w:r w:rsidRPr="00160670">
        <w:rPr>
          <w:rFonts w:ascii="Times New Roman" w:hAnsi="Times New Roman" w:cs="Times New Roman"/>
          <w:sz w:val="24"/>
          <w:szCs w:val="24"/>
          <w:cs/>
        </w:rPr>
        <w:t>...............................................................................................................................</w:t>
      </w:r>
    </w:p>
    <w:p w:rsidR="005B03B7" w:rsidRPr="00160670" w:rsidRDefault="005B03B7"/>
    <w:sectPr w:rsidR="005B03B7" w:rsidRPr="00160670" w:rsidSect="005B03B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Nirmala UI"/>
    <w:panose1 w:val="020B0502040204020203"/>
    <w:charset w:val="01"/>
    <w:family w:val="roman"/>
    <w:notTrueType/>
    <w:pitch w:val="variable"/>
    <w:sig w:usb0="00000000" w:usb1="00000000" w:usb2="00000000" w:usb3="00000000" w:csb0="00000000"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F129A9"/>
    <w:rsid w:val="00160670"/>
    <w:rsid w:val="005B03B7"/>
    <w:rsid w:val="00F129A9"/>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3B7"/>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9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820</Characters>
  <Application>Microsoft Office Word</Application>
  <DocSecurity>0</DocSecurity>
  <Lines>26</Lines>
  <Paragraphs>18</Paragraphs>
  <ScaleCrop>false</ScaleCrop>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2024-02-12T10:00:00Z</dcterms:created>
  <dcterms:modified xsi:type="dcterms:W3CDTF">2024-02-12T10:01:00Z</dcterms:modified>
</cp:coreProperties>
</file>