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A0" w:rsidRPr="008C15A0" w:rsidRDefault="008C15A0" w:rsidP="008C15A0">
      <w:pPr>
        <w:jc w:val="center"/>
        <w:rPr>
          <w:rFonts w:cs="SHREE_GUJ_OTF_0768"/>
          <w:sz w:val="60"/>
          <w:szCs w:val="60"/>
        </w:rPr>
      </w:pPr>
      <w:r w:rsidRPr="008C15A0">
        <w:rPr>
          <w:rFonts w:cs="SHREE_GUJ_OTF_0768" w:hint="cs"/>
          <w:sz w:val="60"/>
          <w:szCs w:val="60"/>
          <w:cs/>
        </w:rPr>
        <w:t>52</w:t>
      </w:r>
    </w:p>
    <w:p w:rsidR="008C15A0" w:rsidRPr="00F85346" w:rsidRDefault="008C15A0" w:rsidP="008C15A0">
      <w:pPr>
        <w:jc w:val="center"/>
        <w:rPr>
          <w:rFonts w:cs="SHREE_GUJ_OTF_0768"/>
          <w:sz w:val="24"/>
          <w:szCs w:val="24"/>
        </w:rPr>
      </w:pPr>
      <w:r w:rsidRPr="00F85346">
        <w:rPr>
          <w:rFonts w:cs="SHREE_GUJ_OTF_0768" w:hint="cs"/>
          <w:sz w:val="24"/>
          <w:szCs w:val="24"/>
          <w:cs/>
        </w:rPr>
        <w:t xml:space="preserve">ભૂસ્તર વિજ્ઞાન અને ખનિજ </w:t>
      </w:r>
      <w:proofErr w:type="spellStart"/>
      <w:r w:rsidR="003A0EE8" w:rsidRPr="00F85346">
        <w:rPr>
          <w:rFonts w:cs="SHREE_GUJ_OTF_0768" w:hint="cs"/>
          <w:sz w:val="24"/>
          <w:szCs w:val="24"/>
          <w:cs/>
        </w:rPr>
        <w:t>કમિશનર</w:t>
      </w:r>
      <w:r w:rsidRPr="00F85346">
        <w:rPr>
          <w:rFonts w:cs="SHREE_GUJ_OTF_0768" w:hint="cs"/>
          <w:sz w:val="24"/>
          <w:szCs w:val="24"/>
          <w:cs/>
        </w:rPr>
        <w:t>ની</w:t>
      </w:r>
      <w:proofErr w:type="spellEnd"/>
      <w:r w:rsidRPr="00F85346">
        <w:rPr>
          <w:rFonts w:cs="SHREE_GUJ_OTF_0768" w:hint="cs"/>
          <w:sz w:val="24"/>
          <w:szCs w:val="24"/>
          <w:cs/>
        </w:rPr>
        <w:t xml:space="preserve"> કચેરી ખાતે વર્ગ-૨ ની  મંજૂર </w:t>
      </w:r>
      <w:proofErr w:type="spellStart"/>
      <w:r w:rsidRPr="00F85346">
        <w:rPr>
          <w:rFonts w:cs="SHREE_GUJ_OTF_0768" w:hint="cs"/>
          <w:sz w:val="24"/>
          <w:szCs w:val="24"/>
          <w:cs/>
        </w:rPr>
        <w:t>જ્ગ્યાઓ</w:t>
      </w:r>
      <w:proofErr w:type="spellEnd"/>
    </w:p>
    <w:p w:rsidR="004C0E96" w:rsidRPr="004C0E96" w:rsidRDefault="008C15A0" w:rsidP="004C0E96">
      <w:pPr>
        <w:rPr>
          <w:rFonts w:asciiTheme="minorHAnsi" w:eastAsiaTheme="minorHAnsi" w:hAnsiTheme="minorHAnsi" w:cs="SHREE_GUJ_OTF_0768"/>
          <w:sz w:val="24"/>
          <w:szCs w:val="24"/>
          <w:cs/>
        </w:rPr>
      </w:pPr>
      <w:r w:rsidRPr="00F85346">
        <w:rPr>
          <w:rFonts w:cs="SHREE_GUJ_OTF_0768" w:hint="cs"/>
          <w:sz w:val="24"/>
          <w:szCs w:val="24"/>
          <w:cs/>
        </w:rPr>
        <w:t>*</w:t>
      </w:r>
      <w:r w:rsidRPr="00F85346">
        <w:rPr>
          <w:rFonts w:cs="SHREE_GUJ_OTF_0768"/>
          <w:sz w:val="24"/>
          <w:szCs w:val="24"/>
          <w:lang w:val="en-IN"/>
        </w:rPr>
        <w:t xml:space="preserve">15/4/2188  </w:t>
      </w:r>
      <w:r w:rsidRPr="00F85346">
        <w:rPr>
          <w:rFonts w:cs="SHREE_GUJ_OTF_0768" w:hint="cs"/>
          <w:sz w:val="24"/>
          <w:szCs w:val="24"/>
          <w:cs/>
        </w:rPr>
        <w:t xml:space="preserve">શ્રી </w:t>
      </w:r>
      <w:proofErr w:type="spellStart"/>
      <w:r w:rsidRPr="00F85346">
        <w:rPr>
          <w:rFonts w:cs="SHREE_GUJ_OTF_0768" w:hint="cs"/>
          <w:sz w:val="24"/>
          <w:szCs w:val="24"/>
          <w:cs/>
        </w:rPr>
        <w:t>અર્જુનભાઇ</w:t>
      </w:r>
      <w:proofErr w:type="spellEnd"/>
      <w:r w:rsidR="004C0E96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4C0E96">
        <w:rPr>
          <w:rFonts w:cs="SHREE_GUJ_OTF_0768" w:hint="cs"/>
          <w:sz w:val="24"/>
          <w:szCs w:val="24"/>
          <w:cs/>
        </w:rPr>
        <w:t>દેવાભાઇ</w:t>
      </w:r>
      <w:proofErr w:type="spellEnd"/>
      <w:r w:rsidR="004C0E96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4C0E96">
        <w:rPr>
          <w:rFonts w:cs="SHREE_GUJ_OTF_0768" w:hint="cs"/>
          <w:sz w:val="24"/>
          <w:szCs w:val="24"/>
          <w:cs/>
        </w:rPr>
        <w:t>મોઢવાડીયા</w:t>
      </w:r>
      <w:proofErr w:type="spellEnd"/>
      <w:r w:rsidR="004C0E96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4C0E96">
        <w:rPr>
          <w:rFonts w:cs="SHREE_GUJ_OTF_0768" w:hint="cs"/>
          <w:sz w:val="24"/>
          <w:szCs w:val="24"/>
          <w:cs/>
        </w:rPr>
        <w:t>પોરબંદર</w:t>
      </w:r>
      <w:proofErr w:type="spellEnd"/>
      <w:r w:rsidR="004C0E96">
        <w:rPr>
          <w:rFonts w:cs="SHREE_GUJ_OTF_0768" w:hint="cs"/>
          <w:sz w:val="24"/>
          <w:szCs w:val="24"/>
          <w:cs/>
        </w:rPr>
        <w:t xml:space="preserve"> ):</w:t>
      </w:r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 </w:t>
      </w:r>
      <w:proofErr w:type="spellStart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>પંદરમી</w:t>
      </w:r>
      <w:proofErr w:type="spellEnd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 ગુજરાત </w:t>
      </w:r>
      <w:proofErr w:type="spellStart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>વિધાનસભાના</w:t>
      </w:r>
      <w:proofErr w:type="spellEnd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 બીજા  સત્રમાં તા.૧૧/૦૩/૨૦૨૩ ના રોજ </w:t>
      </w:r>
      <w:proofErr w:type="spellStart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>સભાગૃહમાં</w:t>
      </w:r>
      <w:proofErr w:type="spellEnd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 રજૂ થય</w:t>
      </w:r>
      <w:r w:rsid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ેલ તારાંકિત પ્રશ્ન ક્રમાંક: ૧૫૩૫ (અગ્રતા-૫૭ </w:t>
      </w:r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)  ના </w:t>
      </w:r>
      <w:proofErr w:type="spellStart"/>
      <w:r w:rsidR="00E6726D">
        <w:rPr>
          <w:rFonts w:asciiTheme="minorHAnsi" w:eastAsiaTheme="minorHAnsi" w:hAnsiTheme="minorHAnsi" w:cs="SHREE_GUJ_OTF_0768" w:hint="cs"/>
          <w:sz w:val="24"/>
          <w:szCs w:val="24"/>
          <w:cs/>
        </w:rPr>
        <w:t>અનુસંધાને</w:t>
      </w:r>
      <w:proofErr w:type="spellEnd"/>
      <w:r w:rsidR="00E6726D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  માનનીય </w:t>
      </w:r>
      <w:proofErr w:type="spellStart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>મુખ્યમંત્રીશ્રી</w:t>
      </w:r>
      <w:proofErr w:type="spellEnd"/>
      <w:r w:rsidR="004C0E96" w:rsidRPr="004C0E96">
        <w:rPr>
          <w:rFonts w:asciiTheme="minorHAnsi" w:eastAsiaTheme="minorHAnsi" w:hAnsiTheme="minorHAnsi" w:cs="SHREE_GUJ_OTF_0768" w:hint="cs"/>
          <w:sz w:val="24"/>
          <w:szCs w:val="24"/>
          <w:cs/>
        </w:rPr>
        <w:t xml:space="preserve">(ખાણ અને ખનીજ) જણાવવા કૃપા કરશે કે .-  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818"/>
        <w:gridCol w:w="3404"/>
        <w:gridCol w:w="709"/>
        <w:gridCol w:w="4114"/>
      </w:tblGrid>
      <w:tr w:rsidR="008C15A0" w:rsidRPr="00F85346" w:rsidTr="004C0E96">
        <w:tc>
          <w:tcPr>
            <w:tcW w:w="818" w:type="dxa"/>
            <w:hideMark/>
          </w:tcPr>
          <w:p w:rsidR="008C15A0" w:rsidRPr="00F85346" w:rsidRDefault="008C15A0" w:rsidP="00F16F6E">
            <w:pPr>
              <w:rPr>
                <w:rFonts w:cs="SHREE_GUJ_OTF_0768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404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</w:p>
        </w:tc>
        <w:tc>
          <w:tcPr>
            <w:tcW w:w="4114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જવાબ</w:t>
            </w:r>
          </w:p>
        </w:tc>
      </w:tr>
      <w:tr w:rsidR="008C15A0" w:rsidRPr="00F85346" w:rsidTr="004C0E96">
        <w:tc>
          <w:tcPr>
            <w:tcW w:w="818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(૧)</w:t>
            </w:r>
          </w:p>
        </w:tc>
        <w:tc>
          <w:tcPr>
            <w:tcW w:w="3404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ભુસ્તર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વિજ્ઞાન અને ખનિજ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કમિશનરશ્રીની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કચેરી ખાતે વર્ગ-૨ ની કુલ-૬૭ 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મંજુર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પૈકી ૪૨ 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ખાલી હતી તે પૈકી કેટલી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તા.૩૧/૧૨/૨૦૨૩ની સ્થિતિએ ભરવામાં આવી</w:t>
            </w:r>
            <w:r w:rsidRPr="00F85346">
              <w:rPr>
                <w:rFonts w:cs="SHREE_GUJ_OTF_0768"/>
                <w:kern w:val="2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114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તા.૩૧/૧૨/૨૦૨૩ની સ્થિતિએ વર્ગ-૨ માં કુલ ૪ સીધી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ભરતીથી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અને ૦૩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બઢતીથી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એમ</w:t>
            </w:r>
            <w:r w:rsidRPr="00F85346">
              <w:rPr>
                <w:rFonts w:cs="SHREE_GUJ_OTF_0768"/>
                <w:kern w:val="2"/>
                <w:sz w:val="24"/>
                <w:szCs w:val="24"/>
              </w:rPr>
              <w:t xml:space="preserve"> </w:t>
            </w: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કુલ ૦૭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જ્ગ્યાઓ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ભરવામાં આવી.</w:t>
            </w:r>
          </w:p>
        </w:tc>
      </w:tr>
      <w:tr w:rsidR="008C15A0" w:rsidRPr="00F85346" w:rsidTr="004C0E96">
        <w:tc>
          <w:tcPr>
            <w:tcW w:w="818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(૨)</w:t>
            </w:r>
          </w:p>
        </w:tc>
        <w:tc>
          <w:tcPr>
            <w:tcW w:w="3404" w:type="dxa"/>
          </w:tcPr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ઉકત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સ્થિતિએ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ઉકત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કચેરીમાં વર્ગ-૨ની કુલ કેટલી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ભરાયેલ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છે અને કેટલી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ખાલી છે</w:t>
            </w:r>
            <w:r w:rsidRPr="00F85346">
              <w:rPr>
                <w:rFonts w:cs="SHREE_GUJ_OTF_0768"/>
                <w:kern w:val="2"/>
                <w:sz w:val="24"/>
                <w:szCs w:val="24"/>
              </w:rPr>
              <w:t>,</w:t>
            </w:r>
          </w:p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114" w:type="dxa"/>
            <w:hideMark/>
          </w:tcPr>
          <w:p w:rsidR="008C15A0" w:rsidRPr="00F85346" w:rsidRDefault="003A0EE8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ઉક્ત સ્થિતિએ કુ</w:t>
            </w:r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લ </w:t>
            </w:r>
            <w:proofErr w:type="spellStart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ભરાયેલ</w:t>
            </w:r>
            <w:proofErr w:type="spellEnd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જ્ગ્યાઓ</w:t>
            </w:r>
            <w:proofErr w:type="spellEnd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- ૩૦ અને ખાલી </w:t>
            </w:r>
            <w:proofErr w:type="spellStart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જ્ગ્યાઓ</w:t>
            </w:r>
            <w:proofErr w:type="spellEnd"/>
            <w:r w:rsidR="008C15A0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- ૩૭  છે.</w:t>
            </w:r>
          </w:p>
        </w:tc>
      </w:tr>
      <w:tr w:rsidR="008C15A0" w:rsidRPr="00F85346" w:rsidTr="004C0E96">
        <w:tc>
          <w:tcPr>
            <w:tcW w:w="818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center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(૩)</w:t>
            </w:r>
          </w:p>
        </w:tc>
        <w:tc>
          <w:tcPr>
            <w:tcW w:w="3404" w:type="dxa"/>
          </w:tcPr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ઉકત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ખાલી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રહેવાના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કારણો શા છે</w:t>
            </w:r>
            <w:r w:rsidRPr="00F85346">
              <w:rPr>
                <w:rFonts w:cs="SHREE_GUJ_OTF_0768"/>
                <w:kern w:val="2"/>
                <w:sz w:val="24"/>
                <w:szCs w:val="24"/>
              </w:rPr>
              <w:t xml:space="preserve">, </w:t>
            </w: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અને</w:t>
            </w:r>
          </w:p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/>
                <w:kern w:val="2"/>
                <w:sz w:val="24"/>
                <w:szCs w:val="24"/>
              </w:rPr>
              <w:t>(3)</w:t>
            </w:r>
          </w:p>
        </w:tc>
        <w:tc>
          <w:tcPr>
            <w:tcW w:w="4114" w:type="dxa"/>
            <w:hideMark/>
          </w:tcPr>
          <w:p w:rsidR="008C15A0" w:rsidRPr="00F85346" w:rsidRDefault="008C15A0" w:rsidP="008C15A0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બઢતીના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ફાળાની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જ્ગ્યા પર  નિયત અનુભવ ધરાવતા કર્મચારીઓ ઉપલબ્ધ ન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થવાથી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.</w:t>
            </w:r>
          </w:p>
          <w:p w:rsidR="008C15A0" w:rsidRPr="00F85346" w:rsidRDefault="008C15A0" w:rsidP="008C15A0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ભારત સરકારની નવી માર્ગદર્શિકા  અનુસાર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ઉધોગ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અને ખાણ વિભાગના તા</w:t>
            </w:r>
            <w:r w:rsidR="00F85346"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.</w:t>
            </w: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૨૩/૦૬/૨૦૨૩ ના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ઠરાવથી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નિયત કરવામાં આવેલ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વિકલાંગતા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અનુસાર રોસ્ટર રજિસ્ટર પ્રમાણિત કરવાના હોવાથી.  </w:t>
            </w:r>
          </w:p>
        </w:tc>
      </w:tr>
      <w:tr w:rsidR="008C15A0" w:rsidRPr="00F85346" w:rsidTr="004C0E96">
        <w:tc>
          <w:tcPr>
            <w:tcW w:w="818" w:type="dxa"/>
            <w:hideMark/>
          </w:tcPr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(૪)</w:t>
            </w:r>
          </w:p>
        </w:tc>
        <w:tc>
          <w:tcPr>
            <w:tcW w:w="3404" w:type="dxa"/>
            <w:hideMark/>
          </w:tcPr>
          <w:p w:rsidR="008C15A0" w:rsidRPr="00F85346" w:rsidRDefault="008C15A0" w:rsidP="00F16F6E">
            <w:pPr>
              <w:spacing w:after="160" w:line="254" w:lineRule="auto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ઉકત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</w:t>
            </w:r>
            <w:proofErr w:type="spellStart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>જગ્યાઓ</w:t>
            </w:r>
            <w:proofErr w:type="spellEnd"/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કયાં સુધીમાં ભરવામાં આવશે</w:t>
            </w:r>
            <w:r w:rsidRPr="00F85346">
              <w:rPr>
                <w:rFonts w:cs="SHREE_GUJ_OTF_0768"/>
                <w:kern w:val="2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8C15A0" w:rsidRPr="00F85346" w:rsidRDefault="008C15A0" w:rsidP="00F16F6E">
            <w:pPr>
              <w:spacing w:after="160" w:line="254" w:lineRule="auto"/>
              <w:jc w:val="both"/>
              <w:rPr>
                <w:rFonts w:cs="SHREE_GUJ_OTF_0768"/>
                <w:kern w:val="2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4114" w:type="dxa"/>
            <w:hideMark/>
          </w:tcPr>
          <w:p w:rsidR="008C15A0" w:rsidRPr="00F85346" w:rsidRDefault="008C15A0" w:rsidP="00F16F6E">
            <w:pPr>
              <w:spacing w:after="160" w:line="256" w:lineRule="auto"/>
              <w:ind w:left="745" w:hanging="745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F85346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બનતી  ત્વરાએ</w:t>
            </w:r>
          </w:p>
          <w:p w:rsidR="008C15A0" w:rsidRPr="00F85346" w:rsidRDefault="008C15A0" w:rsidP="00F16F6E">
            <w:pPr>
              <w:spacing w:after="160" w:line="254" w:lineRule="auto"/>
              <w:ind w:left="601" w:hanging="601"/>
              <w:jc w:val="both"/>
              <w:rPr>
                <w:rFonts w:cs="SHREE_GUJ_OTF_0768"/>
                <w:kern w:val="2"/>
                <w:sz w:val="24"/>
                <w:szCs w:val="24"/>
              </w:rPr>
            </w:pPr>
          </w:p>
        </w:tc>
      </w:tr>
    </w:tbl>
    <w:p w:rsidR="008C15A0" w:rsidRPr="00E6726D" w:rsidRDefault="00E6726D" w:rsidP="00E6726D">
      <w:pPr>
        <w:rPr>
          <w:rFonts w:cs="SHREE_GUJ_OTF_0768"/>
          <w:sz w:val="30"/>
          <w:szCs w:val="30"/>
        </w:rPr>
      </w:pPr>
      <w:bookmarkStart w:id="0" w:name="_GoBack"/>
      <w:bookmarkEnd w:id="0"/>
      <w:r w:rsidRPr="00E6726D">
        <w:rPr>
          <w:rFonts w:cs="SHREE_GUJ_OTF_0768"/>
          <w:sz w:val="30"/>
          <w:szCs w:val="30"/>
        </w:rPr>
        <w:t>-----------------------------------------------------------------------------------------</w:t>
      </w:r>
    </w:p>
    <w:p w:rsidR="00B962C4" w:rsidRPr="00F85346" w:rsidRDefault="00B962C4">
      <w:pPr>
        <w:rPr>
          <w:rFonts w:cs="SHREE_GUJ_OTF_0768"/>
        </w:rPr>
      </w:pPr>
    </w:p>
    <w:sectPr w:rsidR="00B962C4" w:rsidRPr="00F85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02EF"/>
    <w:multiLevelType w:val="hybridMultilevel"/>
    <w:tmpl w:val="431CDE54"/>
    <w:lvl w:ilvl="0" w:tplc="73922FDA">
      <w:numFmt w:val="bullet"/>
      <w:lvlText w:val="-"/>
      <w:lvlJc w:val="left"/>
      <w:pPr>
        <w:ind w:left="720" w:hanging="360"/>
      </w:pPr>
      <w:rPr>
        <w:rFonts w:ascii="Calibri" w:eastAsia="Calibri" w:hAnsi="Calibri" w:cs="SHREE_GUJ_OTF_0768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904BE"/>
    <w:multiLevelType w:val="hybridMultilevel"/>
    <w:tmpl w:val="DA628D3E"/>
    <w:lvl w:ilvl="0" w:tplc="A30EF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E76"/>
    <w:rsid w:val="002324E3"/>
    <w:rsid w:val="003A0EE8"/>
    <w:rsid w:val="004C0E96"/>
    <w:rsid w:val="008C15A0"/>
    <w:rsid w:val="00A70533"/>
    <w:rsid w:val="00B962C4"/>
    <w:rsid w:val="00E6726D"/>
    <w:rsid w:val="00F85346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A0"/>
    <w:rPr>
      <w:rFonts w:ascii="Calibri" w:eastAsia="Calibri" w:hAnsi="Calibri" w:cs="Mangal"/>
      <w:kern w:val="0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2024-02-14T11:48:00Z</cp:lastPrinted>
  <dcterms:created xsi:type="dcterms:W3CDTF">2024-02-14T09:40:00Z</dcterms:created>
  <dcterms:modified xsi:type="dcterms:W3CDTF">2024-02-16T07:24:00Z</dcterms:modified>
</cp:coreProperties>
</file>