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52" w:rsidRPr="0010568A" w:rsidRDefault="00AE4252" w:rsidP="00B8205B">
      <w:pPr>
        <w:spacing w:after="0" w:line="240" w:lineRule="auto"/>
        <w:ind w:left="-272"/>
        <w:contextualSpacing/>
        <w:jc w:val="center"/>
        <w:rPr>
          <w:rFonts w:cs="SHREE_GUJ_OTF_0768"/>
          <w:b/>
          <w:bCs/>
          <w:sz w:val="60"/>
          <w:szCs w:val="60"/>
        </w:rPr>
      </w:pPr>
      <w:r w:rsidRPr="0010568A">
        <w:rPr>
          <w:rFonts w:cs="SHREE_GUJ_OTF_0768"/>
          <w:b/>
          <w:bCs/>
          <w:sz w:val="60"/>
          <w:szCs w:val="60"/>
        </w:rPr>
        <w:t>53</w:t>
      </w:r>
    </w:p>
    <w:p w:rsidR="00B8205B" w:rsidRPr="003666DD" w:rsidRDefault="00B8205B" w:rsidP="00B8205B">
      <w:pPr>
        <w:spacing w:after="0" w:line="240" w:lineRule="auto"/>
        <w:ind w:left="-272"/>
        <w:contextualSpacing/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3666DD">
        <w:rPr>
          <w:rFonts w:cs="SHREE_GUJ_OTF_0768" w:hint="cs"/>
          <w:b/>
          <w:bCs/>
          <w:sz w:val="24"/>
          <w:szCs w:val="24"/>
          <w:cs/>
        </w:rPr>
        <w:t>યુનિવર્સિટીના અધ્યાપકો દ્વારા પેટન્ટ રજિસ્ટર કરવા બાબત</w:t>
      </w:r>
    </w:p>
    <w:p w:rsidR="00B8205B" w:rsidRPr="003666DD" w:rsidRDefault="00B8205B" w:rsidP="00AE4252">
      <w:pPr>
        <w:spacing w:after="0" w:line="240" w:lineRule="auto"/>
        <w:ind w:left="-272"/>
        <w:contextualSpacing/>
        <w:jc w:val="both"/>
        <w:rPr>
          <w:rFonts w:ascii="Shree-Guj-0768" w:hAnsi="Shree-Guj-0768" w:cs="SHREE_GUJ_OTF_0768"/>
          <w:b/>
          <w:bCs/>
          <w:sz w:val="24"/>
          <w:szCs w:val="24"/>
        </w:rPr>
      </w:pPr>
      <w:r w:rsidRPr="007D0296">
        <w:rPr>
          <w:rFonts w:cs="SHREE_GUJ_OTF_0768" w:hint="cs"/>
          <w:sz w:val="24"/>
          <w:szCs w:val="24"/>
          <w:vertAlign w:val="superscript"/>
          <w:cs/>
          <w:lang w:val="en-US"/>
        </w:rPr>
        <w:t>*</w:t>
      </w:r>
      <w:r w:rsidRPr="007D0296">
        <w:rPr>
          <w:rFonts w:cs="SHREE_GUJ_OTF_0768"/>
          <w:sz w:val="24"/>
          <w:szCs w:val="24"/>
          <w:lang w:val="en-US"/>
        </w:rPr>
        <w:t>15/4/2296</w:t>
      </w:r>
      <w:r w:rsidRPr="003666DD">
        <w:rPr>
          <w:rFonts w:ascii="Shree-Guj-0768" w:hAnsi="Shree-Guj-0768" w:cs="SHREE_GUJ_OTF_0768" w:hint="cs"/>
          <w:b/>
          <w:bCs/>
          <w:sz w:val="24"/>
          <w:szCs w:val="24"/>
          <w:cs/>
        </w:rPr>
        <w:t xml:space="preserve"> </w:t>
      </w:r>
      <w:r w:rsidRPr="003666DD">
        <w:rPr>
          <w:rFonts w:cs="SHREE_GUJ_OTF_0768" w:hint="cs"/>
          <w:b/>
          <w:bCs/>
          <w:sz w:val="24"/>
          <w:szCs w:val="24"/>
          <w:cs/>
          <w:lang w:val="en-US"/>
        </w:rPr>
        <w:t>શ્રી ગુલાબસિંહ સોમસિંહ ચૌહાણ</w:t>
      </w:r>
      <w:r w:rsidRPr="003666DD">
        <w:rPr>
          <w:rFonts w:cs="SHREE_GUJ_OTF_0768" w:hint="cs"/>
          <w:sz w:val="24"/>
          <w:szCs w:val="24"/>
          <w:cs/>
          <w:lang w:val="en-US"/>
        </w:rPr>
        <w:t>(લુણાવાડા)</w:t>
      </w:r>
      <w:r w:rsidRPr="003666D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: માનનીય </w:t>
      </w:r>
      <w:r w:rsidRPr="003666DD">
        <w:rPr>
          <w:rFonts w:ascii="Shree-Guj-0768" w:hAnsi="Shree-Guj-0768" w:cs="SHREE_GUJ_OTF_0768" w:hint="cs"/>
          <w:b/>
          <w:bCs/>
          <w:sz w:val="24"/>
          <w:szCs w:val="24"/>
          <w:cs/>
          <w:lang w:val="en-US"/>
        </w:rPr>
        <w:t xml:space="preserve">ઉચ્ચ અને તાંત્રિક </w:t>
      </w:r>
      <w:r w:rsidRPr="003666D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શિક્ષણ મંત્રીશ્રી </w:t>
      </w:r>
      <w:r w:rsidRPr="003666DD">
        <w:rPr>
          <w:rFonts w:ascii="Shree-Guj-0768" w:hAnsi="Shree-Guj-0768" w:cs="SHREE_GUJ_OTF_0768"/>
          <w:sz w:val="24"/>
          <w:szCs w:val="24"/>
          <w:cs/>
        </w:rPr>
        <w:t>જણાવવા કૃપા કરશે કે</w:t>
      </w:r>
      <w:r w:rsidRPr="003666DD">
        <w:rPr>
          <w:rFonts w:ascii="Shree-Guj-0768" w:hAnsi="Shree-Guj-0768" w:cs="SHREE_GUJ_OTF_0768" w:hint="cs"/>
          <w:sz w:val="24"/>
          <w:szCs w:val="24"/>
          <w:cs/>
        </w:rPr>
        <w:t>,</w:t>
      </w:r>
      <w:r w:rsidRPr="003666DD">
        <w:rPr>
          <w:rFonts w:ascii="Shree-Guj-0768" w:hAnsi="Shree-Guj-0768" w:cs="SHREE_GUJ_OTF_0768"/>
          <w:sz w:val="24"/>
          <w:szCs w:val="24"/>
          <w:cs/>
        </w:rPr>
        <w:t xml:space="preserve">- </w:t>
      </w:r>
      <w:r w:rsidRPr="003666D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</w:t>
      </w:r>
    </w:p>
    <w:p w:rsidR="00B8205B" w:rsidRPr="003666DD" w:rsidRDefault="00B8205B" w:rsidP="00B8205B">
      <w:pPr>
        <w:spacing w:after="0" w:line="240" w:lineRule="auto"/>
        <w:ind w:left="-272"/>
        <w:contextualSpacing/>
        <w:rPr>
          <w:rFonts w:ascii="Shree-Guj-0768" w:hAnsi="Shree-Guj-0768" w:cs="SHREE_GUJ_OTF_0768"/>
          <w:b/>
          <w:bCs/>
          <w:sz w:val="24"/>
          <w:szCs w:val="24"/>
        </w:rPr>
      </w:pPr>
    </w:p>
    <w:tbl>
      <w:tblPr>
        <w:tblW w:w="8637" w:type="dxa"/>
        <w:tblLayout w:type="fixed"/>
        <w:tblLook w:val="04A0" w:firstRow="1" w:lastRow="0" w:firstColumn="1" w:lastColumn="0" w:noHBand="0" w:noVBand="1"/>
      </w:tblPr>
      <w:tblGrid>
        <w:gridCol w:w="740"/>
        <w:gridCol w:w="3418"/>
        <w:gridCol w:w="641"/>
        <w:gridCol w:w="3838"/>
      </w:tblGrid>
      <w:tr w:rsidR="00B8205B" w:rsidRPr="003666DD" w:rsidTr="00AE4252">
        <w:trPr>
          <w:trHeight w:val="575"/>
        </w:trPr>
        <w:tc>
          <w:tcPr>
            <w:tcW w:w="740" w:type="dxa"/>
          </w:tcPr>
          <w:p w:rsidR="00B8205B" w:rsidRPr="003666DD" w:rsidRDefault="00B8205B" w:rsidP="002E4074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</w:rPr>
            </w:pPr>
          </w:p>
        </w:tc>
        <w:tc>
          <w:tcPr>
            <w:tcW w:w="3418" w:type="dxa"/>
          </w:tcPr>
          <w:p w:rsidR="00B8205B" w:rsidRPr="00AE4252" w:rsidRDefault="00B8205B" w:rsidP="002E4074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b/>
                <w:bCs/>
                <w:sz w:val="24"/>
                <w:szCs w:val="24"/>
                <w:lang w:val="en-US"/>
              </w:rPr>
            </w:pPr>
            <w:r w:rsidRPr="00AE4252">
              <w:rPr>
                <w:rFonts w:ascii="TERAFONT-Ganesh" w:hAnsi="TERAFONT-Ganesh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1" w:type="dxa"/>
          </w:tcPr>
          <w:p w:rsidR="00B8205B" w:rsidRPr="00AE4252" w:rsidRDefault="00B8205B" w:rsidP="002E4074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38" w:type="dxa"/>
          </w:tcPr>
          <w:p w:rsidR="00B8205B" w:rsidRPr="00AE4252" w:rsidRDefault="00B8205B" w:rsidP="002E4074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AE4252">
                <w:rPr>
                  <w:rFonts w:ascii="TERAFONT-Ganesh" w:hAnsi="TERAFONT-Ganesh" w:cs="SHREE_GUJ_OTF_0768" w:hint="cs"/>
                  <w:b/>
                  <w:bCs/>
                  <w:sz w:val="24"/>
                  <w:szCs w:val="24"/>
                  <w:cs/>
                </w:rPr>
                <w:t>જવાબ</w:t>
              </w:r>
            </w:smartTag>
          </w:p>
          <w:p w:rsidR="00B8205B" w:rsidRPr="00AE4252" w:rsidRDefault="00B8205B" w:rsidP="002E4074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b/>
                <w:bCs/>
                <w:sz w:val="24"/>
                <w:szCs w:val="24"/>
              </w:rPr>
            </w:pPr>
          </w:p>
        </w:tc>
      </w:tr>
      <w:tr w:rsidR="00B8205B" w:rsidRPr="003666DD" w:rsidTr="005961E5">
        <w:trPr>
          <w:trHeight w:val="2862"/>
        </w:trPr>
        <w:tc>
          <w:tcPr>
            <w:tcW w:w="740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18" w:type="dxa"/>
          </w:tcPr>
          <w:p w:rsidR="00B8205B" w:rsidRPr="003666DD" w:rsidRDefault="00B8205B" w:rsidP="002E4074">
            <w:pPr>
              <w:ind w:right="-18"/>
              <w:jc w:val="both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cs="SHREE_GUJ_OTF_0768" w:hint="cs"/>
                <w:sz w:val="24"/>
                <w:szCs w:val="24"/>
                <w:cs/>
              </w:rPr>
              <w:t xml:space="preserve">તા.૩૧-૧૨-૨૦૨૩ ની સ્થિતિએ છેલ્લા બે વર્ષમાં વર્ષવાર સરકારના અનુદાનથી ચાલતી કઈ યુનિવર્સીટીના કેટલા અધ્યાપકો દ્વારા પેટન્ટ રજિસ્ટર કરવામાં આવી, </w:t>
            </w:r>
          </w:p>
        </w:tc>
        <w:tc>
          <w:tcPr>
            <w:tcW w:w="641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38" w:type="dxa"/>
          </w:tcPr>
          <w:p w:rsidR="00AE4252" w:rsidRPr="00AE4252" w:rsidRDefault="00B8205B" w:rsidP="00AE4252">
            <w:pPr>
              <w:spacing w:after="0" w:line="240" w:lineRule="auto"/>
              <w:ind w:left="-108"/>
              <w:contextualSpacing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વર્ષ-૨૦૨૨ માં ગુજરાત ટેકનોલોજીકલ યુનિવર્સિટી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ના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૦૯ અધ્યાપકો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એ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 xml:space="preserve"> અને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ઇન્સ્ટીટયુટ ઓફ ઈન્ફ્રાસ્ટ્રક્ચર ટેકનોલોજી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,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રીસર્ચ એન્ડ મેનેજમેન્ટના ૧૪ અધ્યાપકો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એ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અને </w:t>
            </w:r>
            <w:r w:rsidR="003666DD">
              <w:rPr>
                <w:rFonts w:ascii="TERAFONT-Ganesh" w:hAnsi="TERAFONT-Ganesh" w:cs="SHREE_GUJ_OTF_0768"/>
                <w:sz w:val="24"/>
                <w:szCs w:val="24"/>
              </w:rPr>
              <w:t xml:space="preserve">          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વર્ષ-૨૦૨૩માં ગુજરાત ટેકનોલોજીકલ યુનિવર્સિટી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ના ૦૫ અધ્યાપકો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એ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 xml:space="preserve"> અને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ઇન્સ્ટીટયુટ ઓફ ઈન્ફ્રાસ્ટ્રક્ચર ટેકનોલોજી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,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રીસર્ચ એન્ડ મેનેજમેન્ટના ૦૫ અધ્યાપકો</w:t>
            </w:r>
            <w:r w:rsidR="001165F1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એ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</w:t>
            </w:r>
            <w:r w:rsidRPr="003666DD">
              <w:rPr>
                <w:rFonts w:cs="SHREE_GUJ_OTF_0768" w:hint="cs"/>
                <w:sz w:val="24"/>
                <w:szCs w:val="24"/>
                <w:cs/>
              </w:rPr>
              <w:t>પેટન્ટ રજિસ્ટર ક</w:t>
            </w:r>
            <w:r w:rsidR="001165F1" w:rsidRPr="003666DD">
              <w:rPr>
                <w:rFonts w:cs="SHREE_GUJ_OTF_0768" w:hint="cs"/>
                <w:sz w:val="24"/>
                <w:szCs w:val="24"/>
                <w:cs/>
              </w:rPr>
              <w:t>રાવેલ છે</w:t>
            </w:r>
            <w:r w:rsidRPr="003666DD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B8205B" w:rsidRPr="003666DD" w:rsidTr="00AE4252">
        <w:trPr>
          <w:trHeight w:val="941"/>
        </w:trPr>
        <w:tc>
          <w:tcPr>
            <w:tcW w:w="740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18" w:type="dxa"/>
          </w:tcPr>
          <w:p w:rsidR="00B8205B" w:rsidRPr="003666DD" w:rsidRDefault="00B8205B" w:rsidP="00AE4252">
            <w:pPr>
              <w:spacing w:after="0" w:line="240" w:lineRule="auto"/>
              <w:ind w:left="-108"/>
              <w:contextualSpacing/>
              <w:jc w:val="both"/>
              <w:rPr>
                <w:rFonts w:cs="SHREE_GUJ_OTF_0768"/>
                <w:sz w:val="24"/>
                <w:szCs w:val="24"/>
              </w:rPr>
            </w:pPr>
            <w:r w:rsidRPr="003666DD">
              <w:rPr>
                <w:rFonts w:cs="SHREE_GUJ_OTF_0768" w:hint="cs"/>
                <w:sz w:val="24"/>
                <w:szCs w:val="24"/>
                <w:cs/>
              </w:rPr>
              <w:t xml:space="preserve">આવા અધ્યાપકોને સરકાર દ્વારા કોઈ પ્રોત્સાહક રકમ આપવામાં આવે છે કે કેમ, અને </w:t>
            </w:r>
          </w:p>
        </w:tc>
        <w:tc>
          <w:tcPr>
            <w:tcW w:w="641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38" w:type="dxa"/>
          </w:tcPr>
          <w:p w:rsidR="00B8205B" w:rsidRPr="003666DD" w:rsidRDefault="001165F1" w:rsidP="002E4074">
            <w:pPr>
              <w:spacing w:after="0" w:line="240" w:lineRule="auto"/>
              <w:ind w:left="-108"/>
              <w:contextualSpacing/>
              <w:jc w:val="both"/>
              <w:rPr>
                <w:rFonts w:ascii="TERAFONT-Ganesh" w:hAnsi="TERAFONT-Ganesh" w:cs="SHREE_GUJ_OTF_0768"/>
                <w:sz w:val="24"/>
                <w:szCs w:val="24"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આવા અધ્યાપકોને પ્રોત્સાહક રકમને બદલે સરકારી સહાય આપવામાં આવે છે.</w:t>
            </w:r>
          </w:p>
        </w:tc>
      </w:tr>
      <w:tr w:rsidR="00B8205B" w:rsidRPr="003666DD" w:rsidTr="00AE4252">
        <w:trPr>
          <w:trHeight w:val="3123"/>
        </w:trPr>
        <w:tc>
          <w:tcPr>
            <w:tcW w:w="740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18" w:type="dxa"/>
          </w:tcPr>
          <w:p w:rsidR="00B8205B" w:rsidRPr="003666DD" w:rsidRDefault="00B8205B" w:rsidP="002E4074">
            <w:pPr>
              <w:spacing w:after="0" w:line="240" w:lineRule="auto"/>
              <w:ind w:left="-108"/>
              <w:contextualSpacing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666DD">
              <w:rPr>
                <w:rFonts w:cs="SHREE_GUJ_OTF_0768" w:hint="cs"/>
                <w:sz w:val="24"/>
                <w:szCs w:val="24"/>
                <w:cs/>
              </w:rPr>
              <w:t>જો હા, તો તેની વિગતો શી છે ?</w:t>
            </w:r>
          </w:p>
        </w:tc>
        <w:tc>
          <w:tcPr>
            <w:tcW w:w="641" w:type="dxa"/>
          </w:tcPr>
          <w:p w:rsidR="00B8205B" w:rsidRPr="003666DD" w:rsidRDefault="00B8205B" w:rsidP="00AE4252">
            <w:pPr>
              <w:spacing w:after="0" w:line="240" w:lineRule="auto"/>
              <w:contextualSpacing/>
              <w:jc w:val="center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38" w:type="dxa"/>
          </w:tcPr>
          <w:p w:rsidR="00B8205B" w:rsidRPr="003666DD" w:rsidRDefault="001165F1" w:rsidP="008B619F">
            <w:pPr>
              <w:spacing w:after="0" w:line="240" w:lineRule="auto"/>
              <w:ind w:left="-108"/>
              <w:contextualSpacing/>
              <w:jc w:val="both"/>
              <w:rPr>
                <w:rFonts w:ascii="TERAFONT-Ganesh" w:hAnsi="TERAFONT-Ganesh" w:cs="SHREE_GUJ_OTF_0768"/>
                <w:sz w:val="24"/>
                <w:szCs w:val="24"/>
                <w:cs/>
              </w:rPr>
            </w:pP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વર્ષ ૨૦૨૨ અને ૨૦૨૩ દરમ્યાન સ્ટુડન્ટ સ્ટાર્ટઅપ એન્ડ </w:t>
            </w:r>
            <w:bookmarkStart w:id="0" w:name="_GoBack"/>
            <w:bookmarkEnd w:id="0"/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ઇનોવેશન પોલીસી અને ગુજરાત કાઉન્સિલ ઓન સાયન્સ એન્ડ ટેકનોલોજી અંતર્ગત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ગુજરાત ટેકનોલોજીકલ યુનિવર્સિટી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ના ૦૫ અધ્યાપકો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ને રૂપિયા ૧,૧૭,૯૭૨</w:t>
            </w:r>
            <w:r w:rsidR="00364CEF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/-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અને ઇન્સ્ટીટયુટ ઓફ ઈન્ફ્રાસ્ટ્રક્ચર ટેકનોલોજી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,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રીસર્ચ એન્ડ મેનેજમેન્ટના ૦૫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  <w:lang w:val="en-US"/>
              </w:rPr>
              <w:t>અધ્યાપકો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ને રૂપિયા ૧,૨૫,૦૦૦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/- એમ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મળી </w:t>
            </w:r>
            <w:r w:rsidR="000B5C96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કુ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લ-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૧૦ અધ્યાપકોને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કુલ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રૂપિયા ૨,૪૨,૯૭૨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/-</w:t>
            </w:r>
            <w:r w:rsidR="008B619F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ની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સરકા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>રી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</w:t>
            </w:r>
            <w:r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સહાય </w:t>
            </w:r>
            <w:r w:rsidR="00B8205B" w:rsidRPr="003666DD">
              <w:rPr>
                <w:rFonts w:ascii="TERAFONT-Ganesh" w:hAnsi="TERAFONT-Ganesh" w:cs="SHREE_GUJ_OTF_0768" w:hint="cs"/>
                <w:sz w:val="24"/>
                <w:szCs w:val="24"/>
                <w:cs/>
              </w:rPr>
              <w:t xml:space="preserve"> આપવામાં આવેલ છે. </w:t>
            </w:r>
          </w:p>
        </w:tc>
      </w:tr>
    </w:tbl>
    <w:p w:rsidR="00B8205B" w:rsidRPr="003666DD" w:rsidRDefault="00B8205B" w:rsidP="00B8205B">
      <w:pPr>
        <w:spacing w:after="0" w:line="240" w:lineRule="auto"/>
        <w:ind w:left="-272"/>
        <w:contextualSpacing/>
        <w:rPr>
          <w:rFonts w:ascii="Shree-Guj-0768" w:hAnsi="Shree-Guj-0768" w:cs="SHREE_GUJ_OTF_0768"/>
          <w:b/>
          <w:bCs/>
          <w:sz w:val="24"/>
          <w:szCs w:val="24"/>
        </w:rPr>
      </w:pPr>
    </w:p>
    <w:p w:rsidR="00B8205B" w:rsidRPr="00AE4252" w:rsidRDefault="00AE4252" w:rsidP="00AE4252">
      <w:pPr>
        <w:spacing w:after="0" w:line="240" w:lineRule="auto"/>
        <w:ind w:left="-2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252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B8205B" w:rsidRPr="00F124E5" w:rsidRDefault="00B8205B" w:rsidP="00B8205B">
      <w:pPr>
        <w:spacing w:after="0" w:line="240" w:lineRule="auto"/>
        <w:ind w:left="6480" w:firstLine="720"/>
        <w:contextualSpacing/>
        <w:rPr>
          <w:rFonts w:ascii="TERAFONT-Ganesh" w:hAnsi="TERAFONT-Ganesh"/>
          <w:sz w:val="23"/>
          <w:szCs w:val="23"/>
        </w:rPr>
      </w:pPr>
      <w:r>
        <w:rPr>
          <w:rFonts w:ascii="Times New Roman" w:eastAsia="Times New Roman" w:hAnsi="Times New Roman" w:cs="Shruti" w:hint="cs"/>
          <w:sz w:val="24"/>
          <w:szCs w:val="24"/>
          <w:cs/>
          <w:lang w:val="en-US"/>
        </w:rPr>
        <w:t xml:space="preserve">   </w:t>
      </w:r>
    </w:p>
    <w:p w:rsidR="00B8205B" w:rsidRDefault="00B8205B" w:rsidP="00B8205B">
      <w:pPr>
        <w:spacing w:after="0" w:line="240" w:lineRule="auto"/>
        <w:contextualSpacing/>
        <w:rPr>
          <w:rFonts w:ascii="TERAFONT-Ganesh" w:hAnsi="TERAFONT-Ganesh"/>
          <w:sz w:val="23"/>
          <w:szCs w:val="23"/>
        </w:rPr>
      </w:pPr>
    </w:p>
    <w:p w:rsidR="003415FE" w:rsidRDefault="003415FE"/>
    <w:sectPr w:rsidR="003415FE" w:rsidSect="00B8205B">
      <w:pgSz w:w="11906" w:h="16838" w:code="9"/>
      <w:pgMar w:top="1134" w:right="1134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ERAFONT-Ganesh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B"/>
    <w:rsid w:val="000B5C96"/>
    <w:rsid w:val="0010568A"/>
    <w:rsid w:val="001165F1"/>
    <w:rsid w:val="003415FE"/>
    <w:rsid w:val="00364CEF"/>
    <w:rsid w:val="003666DD"/>
    <w:rsid w:val="005961E5"/>
    <w:rsid w:val="007D0296"/>
    <w:rsid w:val="008B619F"/>
    <w:rsid w:val="009358C3"/>
    <w:rsid w:val="00AA4C66"/>
    <w:rsid w:val="00AE4252"/>
    <w:rsid w:val="00B8205B"/>
    <w:rsid w:val="00F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16D4F9A9"/>
  <w15:docId w15:val="{F9509D88-4FE7-4D55-BB63-DF4C797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05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8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12</cp:revision>
  <cp:lastPrinted>2024-02-21T08:23:00Z</cp:lastPrinted>
  <dcterms:created xsi:type="dcterms:W3CDTF">2024-02-21T07:31:00Z</dcterms:created>
  <dcterms:modified xsi:type="dcterms:W3CDTF">2024-02-21T09:58:00Z</dcterms:modified>
</cp:coreProperties>
</file>