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1395" w14:textId="77777777" w:rsidR="002447B1" w:rsidRDefault="0097794B" w:rsidP="0097794B">
      <w:pPr>
        <w:pStyle w:val="NoSpacing"/>
        <w:spacing w:line="276" w:lineRule="auto"/>
        <w:jc w:val="both"/>
        <w:rPr>
          <w:rFonts w:ascii="Shruti" w:hAnsi="Shruti" w:cs="Arial Unicode MS"/>
          <w:sz w:val="24"/>
          <w:szCs w:val="24"/>
          <w:lang w:val="en-US"/>
        </w:rPr>
      </w:pPr>
      <w:r>
        <w:rPr>
          <w:rFonts w:ascii="Shruti" w:hAnsi="Shruti" w:cs="Arial Unicode MS"/>
          <w:sz w:val="24"/>
          <w:szCs w:val="24"/>
          <w:cs/>
          <w:lang w:val="en-US"/>
        </w:rPr>
        <w:t xml:space="preserve">                 </w:t>
      </w:r>
    </w:p>
    <w:p w14:paraId="2072C736" w14:textId="30C8E0A5" w:rsidR="002447B1" w:rsidRDefault="002447B1" w:rsidP="00E96586">
      <w:pPr>
        <w:pStyle w:val="NoSpacing"/>
        <w:spacing w:line="276" w:lineRule="auto"/>
        <w:jc w:val="center"/>
        <w:rPr>
          <w:rFonts w:ascii="Shruti" w:hAnsi="Shruti" w:cs="Arial Unicode MS"/>
          <w:sz w:val="24"/>
          <w:szCs w:val="24"/>
          <w:lang w:val="en-US"/>
        </w:rPr>
      </w:pPr>
      <w:r>
        <w:rPr>
          <w:rFonts w:ascii="Shruti" w:hAnsi="Shruti" w:cs="Arial Unicode MS"/>
          <w:sz w:val="60"/>
          <w:szCs w:val="60"/>
          <w:lang w:val="en-US"/>
        </w:rPr>
        <w:t>53</w:t>
      </w:r>
    </w:p>
    <w:p w14:paraId="5919B26C" w14:textId="14316B06" w:rsidR="0097794B" w:rsidRPr="00420431" w:rsidRDefault="002447B1" w:rsidP="00E96586">
      <w:pPr>
        <w:pStyle w:val="NoSpacing"/>
        <w:spacing w:line="276" w:lineRule="auto"/>
        <w:jc w:val="center"/>
        <w:rPr>
          <w:rFonts w:ascii="Shruti" w:eastAsia="Times New Roman" w:hAnsi="Shruti" w:cs="SHREE_GUJ_OTF_0768"/>
          <w:b/>
          <w:bCs/>
          <w:sz w:val="24"/>
          <w:szCs w:val="24"/>
          <w:lang w:val="en-US" w:bidi="hi-IN"/>
        </w:rPr>
      </w:pPr>
      <w:r w:rsidRPr="00420431">
        <w:rPr>
          <w:rFonts w:ascii="Shruti" w:eastAsia="Times New Roman" w:hAnsi="Shruti" w:cs="SHREE_GUJ_OTF_0768"/>
          <w:b/>
          <w:bCs/>
          <w:sz w:val="24"/>
          <w:szCs w:val="24"/>
          <w:cs/>
          <w:lang w:val="en-US"/>
        </w:rPr>
        <w:t>લેન્ડ</w:t>
      </w:r>
      <w:r w:rsidRPr="00420431">
        <w:rPr>
          <w:rFonts w:ascii="Shruti" w:eastAsia="Times New Roman" w:hAnsi="Shruti" w:cs="SHREE_GUJ_OTF_0768"/>
          <w:b/>
          <w:bCs/>
          <w:sz w:val="24"/>
          <w:szCs w:val="24"/>
          <w:lang w:val="en-US" w:bidi="hi-IN"/>
        </w:rPr>
        <w:t xml:space="preserve"> </w:t>
      </w:r>
      <w:r w:rsidR="0097794B" w:rsidRPr="00420431">
        <w:rPr>
          <w:rFonts w:ascii="Shruti" w:eastAsia="Times New Roman" w:hAnsi="Shruti" w:cs="SHREE_GUJ_OTF_0768"/>
          <w:b/>
          <w:bCs/>
          <w:sz w:val="24"/>
          <w:szCs w:val="24"/>
          <w:cs/>
          <w:lang w:val="en-US"/>
        </w:rPr>
        <w:t>ગ્રેબીંગ (પ્રોહિબીશન )એક્ટ ૨૦૨૦ હેઠળ અમદાવાદ જિલ્લામાં ખાસ કોર્ટ</w:t>
      </w:r>
    </w:p>
    <w:p w14:paraId="49DEC3B5" w14:textId="78087747" w:rsidR="0097794B" w:rsidRPr="00420431" w:rsidRDefault="0097794B" w:rsidP="00420431">
      <w:pPr>
        <w:pStyle w:val="NoSpacing"/>
        <w:spacing w:line="360" w:lineRule="auto"/>
        <w:ind w:left="-567" w:right="-613"/>
        <w:rPr>
          <w:rFonts w:ascii="Shruti" w:eastAsia="Times New Roman" w:hAnsi="Shruti" w:cs="SHREE_GUJ_OTF_0768"/>
          <w:sz w:val="24"/>
          <w:szCs w:val="24"/>
          <w:lang w:val="en-US" w:bidi="hi-IN"/>
        </w:rPr>
      </w:pPr>
      <w:r w:rsidRPr="00420431">
        <w:rPr>
          <w:rFonts w:ascii="Shruti" w:eastAsia="Times New Roman" w:hAnsi="Shruti" w:cs="SHREE_GUJ_OTF_0768"/>
          <w:b/>
          <w:bCs/>
          <w:sz w:val="24"/>
          <w:szCs w:val="24"/>
          <w:cs/>
          <w:lang w:val="en-US"/>
        </w:rPr>
        <w:t>*</w:t>
      </w:r>
      <w:r w:rsidR="002447B1" w:rsidRPr="00420431">
        <w:rPr>
          <w:rFonts w:ascii="Shruti" w:eastAsia="Times New Roman" w:hAnsi="Shruti" w:cs="SHREE_GUJ_OTF_0768"/>
          <w:b/>
          <w:bCs/>
          <w:sz w:val="24"/>
          <w:szCs w:val="24"/>
          <w:lang w:val="en-US" w:bidi="hi-IN"/>
        </w:rPr>
        <w:t>15/4/2395</w:t>
      </w:r>
      <w:r w:rsidR="00E96586" w:rsidRPr="00420431">
        <w:rPr>
          <w:rFonts w:ascii="Shruti" w:eastAsia="Times New Roman" w:hAnsi="Shruti" w:cs="SHREE_GUJ_OTF_0768" w:hint="cs"/>
          <w:b/>
          <w:bCs/>
          <w:sz w:val="24"/>
          <w:szCs w:val="24"/>
          <w:cs/>
          <w:lang w:val="en-US"/>
        </w:rPr>
        <w:t xml:space="preserve"> શ્રી </w:t>
      </w:r>
      <w:r w:rsidRPr="00420431">
        <w:rPr>
          <w:rFonts w:ascii="Shruti" w:eastAsia="Times New Roman" w:hAnsi="Shruti" w:cs="SHREE_GUJ_OTF_0768"/>
          <w:b/>
          <w:bCs/>
          <w:sz w:val="24"/>
          <w:szCs w:val="24"/>
          <w:cs/>
          <w:lang w:val="en-US"/>
        </w:rPr>
        <w:t>ઇમરાનભાઇ યુસુફભાઇ ખેડાવાલા</w:t>
      </w:r>
      <w:r w:rsidRPr="00420431">
        <w:rPr>
          <w:rFonts w:ascii="Shruti" w:eastAsia="Times New Roman" w:hAnsi="Shruti" w:cs="SHREE_GUJ_OTF_0768"/>
          <w:sz w:val="24"/>
          <w:szCs w:val="24"/>
          <w:cs/>
          <w:lang w:val="en-US"/>
        </w:rPr>
        <w:t xml:space="preserve">(જમાલપુર-ખાડિયા): </w:t>
      </w:r>
      <w:r w:rsidRPr="00420431">
        <w:rPr>
          <w:rFonts w:ascii="Shruti" w:eastAsia="Times New Roman" w:hAnsi="Shruti" w:cs="SHREE_GUJ_OTF_0768"/>
          <w:b/>
          <w:bCs/>
          <w:sz w:val="24"/>
          <w:szCs w:val="24"/>
          <w:cs/>
          <w:lang w:val="en-US"/>
        </w:rPr>
        <w:t>માનનીય કાયદા</w:t>
      </w:r>
      <w:r w:rsidR="00420431">
        <w:rPr>
          <w:rFonts w:ascii="Shruti" w:eastAsia="Times New Roman" w:hAnsi="Shruti" w:cs="SHREE_GUJ_OTF_0768"/>
          <w:b/>
          <w:bCs/>
          <w:sz w:val="24"/>
          <w:szCs w:val="24"/>
          <w:lang w:val="en-US"/>
        </w:rPr>
        <w:t xml:space="preserve"> </w:t>
      </w:r>
      <w:r w:rsidRPr="00420431">
        <w:rPr>
          <w:rFonts w:ascii="Shruti" w:eastAsia="Times New Roman" w:hAnsi="Shruti" w:cs="SHREE_GUJ_OTF_0768"/>
          <w:b/>
          <w:bCs/>
          <w:sz w:val="24"/>
          <w:szCs w:val="24"/>
          <w:cs/>
          <w:lang w:val="en-US"/>
        </w:rPr>
        <w:t>મંત્રીશ્રી</w:t>
      </w:r>
      <w:r w:rsidRPr="00420431">
        <w:rPr>
          <w:rFonts w:ascii="Shruti" w:eastAsia="Times New Roman" w:hAnsi="Shruti" w:cs="SHREE_GUJ_OTF_0768"/>
          <w:sz w:val="24"/>
          <w:szCs w:val="24"/>
          <w:cs/>
          <w:lang w:val="en-US"/>
        </w:rPr>
        <w:t xml:space="preserve"> જણાવવા</w:t>
      </w:r>
      <w:r w:rsidR="00420431" w:rsidRPr="00420431">
        <w:rPr>
          <w:rFonts w:ascii="Shruti" w:eastAsia="Times New Roman" w:hAnsi="Shruti" w:cs="SHREE_GUJ_OTF_0768"/>
          <w:sz w:val="24"/>
          <w:szCs w:val="24"/>
          <w:lang w:val="en-US" w:bidi="hi-IN"/>
        </w:rPr>
        <w:t xml:space="preserve"> </w:t>
      </w:r>
      <w:r w:rsidRPr="00420431">
        <w:rPr>
          <w:rFonts w:ascii="Shruti" w:eastAsia="Times New Roman" w:hAnsi="Shruti" w:cs="SHREE_GUJ_OTF_0768"/>
          <w:sz w:val="24"/>
          <w:szCs w:val="24"/>
          <w:cs/>
          <w:lang w:val="en-US"/>
        </w:rPr>
        <w:t>કૃપા</w:t>
      </w:r>
      <w:r w:rsidRPr="00420431">
        <w:rPr>
          <w:rFonts w:ascii="Shruti" w:eastAsia="Times New Roman" w:hAnsi="Shruti" w:cs="SHREE_GUJ_OTF_0768"/>
          <w:sz w:val="24"/>
          <w:szCs w:val="24"/>
          <w:lang w:val="en-US" w:bidi="hi-IN"/>
        </w:rPr>
        <w:t xml:space="preserve"> </w:t>
      </w:r>
      <w:r w:rsidRPr="00420431">
        <w:rPr>
          <w:rFonts w:ascii="Shruti" w:eastAsia="Times New Roman" w:hAnsi="Shruti" w:cs="SHREE_GUJ_OTF_0768" w:hint="cs"/>
          <w:sz w:val="24"/>
          <w:szCs w:val="24"/>
          <w:cs/>
          <w:lang w:val="en-US"/>
        </w:rPr>
        <w:t>કરશે કે :‌‌-</w:t>
      </w:r>
    </w:p>
    <w:tbl>
      <w:tblPr>
        <w:tblW w:w="10043" w:type="dxa"/>
        <w:tblInd w:w="-567" w:type="dxa"/>
        <w:tblLook w:val="04A0" w:firstRow="1" w:lastRow="0" w:firstColumn="1" w:lastColumn="0" w:noHBand="0" w:noVBand="1"/>
      </w:tblPr>
      <w:tblGrid>
        <w:gridCol w:w="707"/>
        <w:gridCol w:w="4526"/>
        <w:gridCol w:w="721"/>
        <w:gridCol w:w="4089"/>
      </w:tblGrid>
      <w:tr w:rsidR="0097794B" w:rsidRPr="00420431" w14:paraId="4316BE03" w14:textId="77777777" w:rsidTr="00420431">
        <w:trPr>
          <w:trHeight w:val="362"/>
        </w:trPr>
        <w:tc>
          <w:tcPr>
            <w:tcW w:w="707" w:type="dxa"/>
            <w:hideMark/>
          </w:tcPr>
          <w:p w14:paraId="1C441FFD" w14:textId="77777777" w:rsidR="0097794B" w:rsidRPr="00420431" w:rsidRDefault="0097794B" w:rsidP="00AF01C0">
            <w:pPr>
              <w:pStyle w:val="NoSpacing"/>
              <w:spacing w:line="276" w:lineRule="auto"/>
              <w:jc w:val="center"/>
              <w:rPr>
                <w:rFonts w:ascii="Shruti" w:eastAsia="Times New Roman" w:hAnsi="Shruti" w:cs="SHREE_GUJ_OTF_0768"/>
                <w:b/>
                <w:bCs/>
                <w:sz w:val="24"/>
                <w:szCs w:val="24"/>
                <w:lang w:val="en-US" w:bidi="hi-IN"/>
              </w:rPr>
            </w:pPr>
            <w:r w:rsidRPr="00420431">
              <w:rPr>
                <w:rFonts w:ascii="Shruti" w:eastAsia="Times New Roman" w:hAnsi="Shruti" w:cs="SHREE_GUJ_OTF_0768"/>
                <w:b/>
                <w:bCs/>
                <w:sz w:val="24"/>
                <w:szCs w:val="24"/>
                <w:cs/>
                <w:lang w:val="en-US"/>
              </w:rPr>
              <w:t>ક્રમ</w:t>
            </w:r>
          </w:p>
        </w:tc>
        <w:tc>
          <w:tcPr>
            <w:tcW w:w="4526" w:type="dxa"/>
            <w:hideMark/>
          </w:tcPr>
          <w:p w14:paraId="7C8C0120" w14:textId="77777777" w:rsidR="0097794B" w:rsidRPr="00420431" w:rsidRDefault="0097794B" w:rsidP="00AF01C0">
            <w:pPr>
              <w:pStyle w:val="NoSpacing"/>
              <w:spacing w:line="276" w:lineRule="auto"/>
              <w:jc w:val="center"/>
              <w:rPr>
                <w:rFonts w:ascii="Shruti" w:eastAsia="Times New Roman" w:hAnsi="Shruti" w:cs="SHREE_GUJ_OTF_0768"/>
                <w:b/>
                <w:bCs/>
                <w:sz w:val="24"/>
                <w:szCs w:val="24"/>
                <w:lang w:val="en-US" w:bidi="hi-IN"/>
              </w:rPr>
            </w:pPr>
            <w:r w:rsidRPr="00420431">
              <w:rPr>
                <w:rFonts w:ascii="Shruti" w:eastAsia="Times New Roman" w:hAnsi="Shruti" w:cs="SHREE_GUJ_OTF_0768"/>
                <w:b/>
                <w:bCs/>
                <w:sz w:val="24"/>
                <w:szCs w:val="24"/>
                <w:cs/>
                <w:lang w:val="en-US"/>
              </w:rPr>
              <w:t>પ્રશ્ન</w:t>
            </w:r>
          </w:p>
        </w:tc>
        <w:tc>
          <w:tcPr>
            <w:tcW w:w="721" w:type="dxa"/>
            <w:hideMark/>
          </w:tcPr>
          <w:p w14:paraId="22142F20" w14:textId="77777777" w:rsidR="0097794B" w:rsidRPr="00420431" w:rsidRDefault="0097794B" w:rsidP="00AF01C0">
            <w:pPr>
              <w:pStyle w:val="NoSpacing"/>
              <w:spacing w:line="276" w:lineRule="auto"/>
              <w:jc w:val="center"/>
              <w:rPr>
                <w:rFonts w:ascii="Shruti" w:eastAsia="Times New Roman" w:hAnsi="Shruti" w:cs="SHREE_GUJ_OTF_0768"/>
                <w:b/>
                <w:bCs/>
                <w:sz w:val="24"/>
                <w:szCs w:val="24"/>
                <w:lang w:val="en-US" w:bidi="hi-IN"/>
              </w:rPr>
            </w:pPr>
            <w:r w:rsidRPr="00420431">
              <w:rPr>
                <w:rFonts w:ascii="Shruti" w:eastAsia="Times New Roman" w:hAnsi="Shruti" w:cs="SHREE_GUJ_OTF_0768"/>
                <w:b/>
                <w:bCs/>
                <w:sz w:val="24"/>
                <w:szCs w:val="24"/>
                <w:cs/>
                <w:lang w:val="en-US"/>
              </w:rPr>
              <w:t>ક્રમ</w:t>
            </w:r>
          </w:p>
        </w:tc>
        <w:tc>
          <w:tcPr>
            <w:tcW w:w="4089" w:type="dxa"/>
            <w:hideMark/>
          </w:tcPr>
          <w:p w14:paraId="7B6093E5" w14:textId="77777777" w:rsidR="0097794B" w:rsidRPr="00420431" w:rsidRDefault="0097794B" w:rsidP="00AF01C0">
            <w:pPr>
              <w:pStyle w:val="NoSpacing"/>
              <w:spacing w:line="276" w:lineRule="auto"/>
              <w:jc w:val="center"/>
              <w:rPr>
                <w:rFonts w:ascii="Shruti" w:eastAsia="Times New Roman" w:hAnsi="Shruti" w:cs="SHREE_GUJ_OTF_0768"/>
                <w:b/>
                <w:bCs/>
                <w:sz w:val="24"/>
                <w:szCs w:val="24"/>
                <w:cs/>
                <w:lang w:val="en-US"/>
              </w:rPr>
            </w:pPr>
            <w:r w:rsidRPr="00420431">
              <w:rPr>
                <w:rFonts w:ascii="Shruti" w:eastAsia="Times New Roman" w:hAnsi="Shruti" w:cs="SHREE_GUJ_OTF_0768"/>
                <w:b/>
                <w:bCs/>
                <w:sz w:val="24"/>
                <w:szCs w:val="24"/>
                <w:cs/>
                <w:lang w:val="en-US"/>
              </w:rPr>
              <w:t>જવાબ</w:t>
            </w:r>
          </w:p>
        </w:tc>
      </w:tr>
      <w:tr w:rsidR="0097794B" w:rsidRPr="00420431" w14:paraId="1736EB82" w14:textId="77777777" w:rsidTr="00420431">
        <w:trPr>
          <w:trHeight w:val="2280"/>
        </w:trPr>
        <w:tc>
          <w:tcPr>
            <w:tcW w:w="707" w:type="dxa"/>
            <w:hideMark/>
          </w:tcPr>
          <w:p w14:paraId="5A8462D0" w14:textId="77777777" w:rsidR="0097794B" w:rsidRPr="00420431" w:rsidRDefault="0097794B" w:rsidP="00AF01C0">
            <w:pPr>
              <w:pStyle w:val="NoSpacing"/>
              <w:spacing w:line="276" w:lineRule="auto"/>
              <w:rPr>
                <w:rFonts w:ascii="Shruti" w:eastAsia="Times New Roman" w:hAnsi="Shruti" w:cs="SHREE_GUJ_OTF_0768"/>
                <w:sz w:val="24"/>
                <w:szCs w:val="24"/>
                <w:lang w:val="en-US" w:bidi="hi-IN"/>
              </w:rPr>
            </w:pPr>
            <w:r w:rsidRPr="00420431">
              <w:rPr>
                <w:rFonts w:ascii="Shruti" w:eastAsia="Times New Roman" w:hAnsi="Shruti" w:cs="SHREE_GUJ_OTF_0768"/>
                <w:sz w:val="24"/>
                <w:szCs w:val="24"/>
                <w:cs/>
                <w:lang w:val="en-US"/>
              </w:rPr>
              <w:t>(૧)</w:t>
            </w:r>
          </w:p>
        </w:tc>
        <w:tc>
          <w:tcPr>
            <w:tcW w:w="4526" w:type="dxa"/>
            <w:hideMark/>
          </w:tcPr>
          <w:p w14:paraId="23CFAAB8" w14:textId="77777777" w:rsidR="0097794B" w:rsidRPr="00420431" w:rsidRDefault="0097794B" w:rsidP="00AF01C0">
            <w:pPr>
              <w:pStyle w:val="NoSpacing"/>
              <w:spacing w:line="276" w:lineRule="auto"/>
              <w:jc w:val="both"/>
              <w:rPr>
                <w:rFonts w:ascii="Shruti" w:eastAsia="Times New Roman" w:hAnsi="Shruti" w:cs="SHREE_GUJ_OTF_0768"/>
                <w:sz w:val="24"/>
                <w:szCs w:val="24"/>
                <w:lang w:val="en-US" w:bidi="hi-IN"/>
              </w:rPr>
            </w:pPr>
            <w:r w:rsidRPr="00420431">
              <w:rPr>
                <w:rFonts w:ascii="Shruti" w:eastAsia="Times New Roman" w:hAnsi="Shruti" w:cs="SHREE_GUJ_OTF_0768"/>
                <w:sz w:val="24"/>
                <w:szCs w:val="24"/>
                <w:cs/>
                <w:lang w:val="en-US"/>
              </w:rPr>
              <w:t>તા.૩૧/૧૨/૨૦૨૩ની સ્થિતિએ છેલ્લા બે વર્ષમાં ગુજરાત લેન્ડ ગ્રેબીંગ (પ્રોહિબીશન) એક્ટ ૨૦૨૦ હેઠળ તેમજ પોક્સો હેઠળના કેસો ઝડપથી ચલાવવા અમદાવાદ જિલ્લા ખાતે ખાસ કોર્ટની સ્થાપના કરવામાં આવેલ છે તે હકીકત સાચી છે</w:t>
            </w:r>
            <w:r w:rsidRPr="00420431">
              <w:rPr>
                <w:rFonts w:ascii="Shruti" w:eastAsia="Times New Roman" w:hAnsi="Shruti" w:cs="SHREE_GUJ_OTF_0768"/>
                <w:sz w:val="24"/>
                <w:szCs w:val="24"/>
                <w:lang w:val="en-US" w:bidi="hi-IN"/>
              </w:rPr>
              <w:t>,</w:t>
            </w:r>
          </w:p>
          <w:p w14:paraId="70D5108F" w14:textId="77777777" w:rsidR="0097794B" w:rsidRPr="00420431" w:rsidRDefault="0097794B" w:rsidP="00AF01C0">
            <w:pPr>
              <w:pStyle w:val="NoSpacing"/>
              <w:spacing w:line="276" w:lineRule="auto"/>
              <w:jc w:val="both"/>
              <w:rPr>
                <w:rFonts w:ascii="Shruti" w:eastAsia="Times New Roman" w:hAnsi="Shruti" w:cs="SHREE_GUJ_OTF_0768"/>
                <w:sz w:val="24"/>
                <w:szCs w:val="24"/>
                <w:lang w:val="en-US" w:bidi="hi-IN"/>
              </w:rPr>
            </w:pPr>
            <w:r w:rsidRPr="00420431">
              <w:rPr>
                <w:rFonts w:ascii="Shruti" w:eastAsia="Times New Roman" w:hAnsi="Shruti" w:cs="SHREE_GUJ_OTF_0768"/>
                <w:sz w:val="24"/>
                <w:szCs w:val="24"/>
                <w:lang w:val="en-US" w:bidi="hi-IN"/>
              </w:rPr>
              <w:t xml:space="preserve"> </w:t>
            </w:r>
            <w:r w:rsidRPr="00420431">
              <w:rPr>
                <w:rFonts w:ascii="Shruti" w:eastAsia="Times New Roman" w:hAnsi="Shruti" w:cs="SHREE_GUJ_OTF_0768"/>
                <w:sz w:val="24"/>
                <w:szCs w:val="24"/>
                <w:cs/>
                <w:lang w:val="en-US"/>
              </w:rPr>
              <w:t xml:space="preserve"> </w:t>
            </w:r>
          </w:p>
        </w:tc>
        <w:tc>
          <w:tcPr>
            <w:tcW w:w="721" w:type="dxa"/>
            <w:hideMark/>
          </w:tcPr>
          <w:p w14:paraId="38E9353C" w14:textId="77944E40" w:rsidR="0097794B" w:rsidRPr="00420431" w:rsidRDefault="00E96586" w:rsidP="00AF01C0">
            <w:pPr>
              <w:pStyle w:val="NoSpacing"/>
              <w:spacing w:line="276" w:lineRule="auto"/>
              <w:rPr>
                <w:rFonts w:ascii="Shruti" w:eastAsia="Times New Roman" w:hAnsi="Shruti" w:cs="SHREE_GUJ_OTF_0768"/>
                <w:sz w:val="24"/>
                <w:szCs w:val="24"/>
                <w:lang w:val="en-US" w:bidi="hi-IN"/>
              </w:rPr>
            </w:pPr>
            <w:r w:rsidRPr="00420431">
              <w:rPr>
                <w:rFonts w:ascii="Shruti" w:eastAsia="Times New Roman" w:hAnsi="Shruti" w:cs="SHREE_GUJ_OTF_0768" w:hint="cs"/>
                <w:sz w:val="24"/>
                <w:szCs w:val="24"/>
                <w:cs/>
                <w:lang w:val="en-US"/>
              </w:rPr>
              <w:t xml:space="preserve"> </w:t>
            </w:r>
            <w:r w:rsidR="0097794B" w:rsidRPr="00420431">
              <w:rPr>
                <w:rFonts w:ascii="Shruti" w:eastAsia="Times New Roman" w:hAnsi="Shruti" w:cs="SHREE_GUJ_OTF_0768"/>
                <w:sz w:val="24"/>
                <w:szCs w:val="24"/>
                <w:cs/>
                <w:lang w:val="en-US"/>
              </w:rPr>
              <w:t>(૧)</w:t>
            </w:r>
          </w:p>
        </w:tc>
        <w:tc>
          <w:tcPr>
            <w:tcW w:w="4089" w:type="dxa"/>
            <w:hideMark/>
          </w:tcPr>
          <w:p w14:paraId="65AC1F3A" w14:textId="77777777" w:rsidR="0097794B" w:rsidRPr="00420431" w:rsidRDefault="0097794B" w:rsidP="00AF01C0">
            <w:pPr>
              <w:pStyle w:val="NoSpacing"/>
              <w:spacing w:line="276" w:lineRule="auto"/>
              <w:jc w:val="both"/>
              <w:rPr>
                <w:rFonts w:ascii="Shruti" w:eastAsia="Times New Roman" w:hAnsi="Shruti" w:cs="SHREE_GUJ_OTF_0768"/>
                <w:sz w:val="24"/>
                <w:szCs w:val="24"/>
                <w:cs/>
                <w:lang w:val="en-US"/>
              </w:rPr>
            </w:pPr>
            <w:r w:rsidRPr="00420431">
              <w:rPr>
                <w:rFonts w:ascii="Shruti" w:eastAsia="Times New Roman" w:hAnsi="Shruti" w:cs="SHREE_GUJ_OTF_0768"/>
                <w:sz w:val="24"/>
                <w:szCs w:val="24"/>
                <w:cs/>
                <w:lang w:val="en-US"/>
              </w:rPr>
              <w:t>તા</w:t>
            </w:r>
            <w:r w:rsidRPr="00420431">
              <w:rPr>
                <w:rFonts w:ascii="Shruti" w:eastAsia="Times New Roman" w:hAnsi="Shruti" w:cs="SHREE_GUJ_OTF_0768" w:hint="cs"/>
                <w:sz w:val="24"/>
                <w:szCs w:val="24"/>
                <w:cs/>
                <w:lang w:val="en-US"/>
              </w:rPr>
              <w:t xml:space="preserve">.૩૧/૧૨/૨૦૨૩ની સ્થિતિએ </w:t>
            </w:r>
            <w:r w:rsidRPr="00420431">
              <w:rPr>
                <w:rFonts w:ascii="Shruti" w:eastAsia="Times New Roman" w:hAnsi="Shruti" w:cs="SHREE_GUJ_OTF_0768"/>
                <w:sz w:val="24"/>
                <w:szCs w:val="24"/>
                <w:cs/>
                <w:lang w:val="en-US"/>
              </w:rPr>
              <w:t>છેલ્લા બે વર્ષમાં ગુજરાત લેન્ડ ગ્રેબીંગ (પ્રોહિબીશન) એક્ટ ૨૦૨૦ હેઠળ તેમજ પોક્સો હેઠળના કેસો ઝડપથી ચલાવવા અમદાવાદ જિલ્લા ખાતે એક પણ ખાસ કોર્ટની સ્થાપના કરવામાં આવેલ નથી</w:t>
            </w:r>
            <w:r w:rsidRPr="00420431">
              <w:rPr>
                <w:rFonts w:ascii="Shruti" w:eastAsia="Times New Roman" w:hAnsi="Shruti" w:cs="SHREE_GUJ_OTF_0768" w:hint="cs"/>
                <w:sz w:val="24"/>
                <w:szCs w:val="24"/>
                <w:cs/>
                <w:lang w:val="en-US"/>
              </w:rPr>
              <w:t>.</w:t>
            </w:r>
            <w:r w:rsidRPr="00420431">
              <w:rPr>
                <w:rFonts w:ascii="Shruti" w:eastAsia="Times New Roman" w:hAnsi="Shruti" w:cs="SHREE_GUJ_OTF_0768"/>
                <w:sz w:val="24"/>
                <w:szCs w:val="24"/>
                <w:cs/>
                <w:lang w:val="en-US"/>
              </w:rPr>
              <w:t xml:space="preserve">  </w:t>
            </w:r>
            <w:r w:rsidRPr="00420431">
              <w:rPr>
                <w:rFonts w:ascii="Shruti" w:eastAsia="Times New Roman" w:hAnsi="Shruti" w:cs="SHREE_GUJ_OTF_0768" w:hint="cs"/>
                <w:sz w:val="24"/>
                <w:szCs w:val="24"/>
                <w:cs/>
                <w:lang w:val="en-US"/>
              </w:rPr>
              <w:t xml:space="preserve"> </w:t>
            </w:r>
          </w:p>
        </w:tc>
      </w:tr>
      <w:tr w:rsidR="0097794B" w:rsidRPr="00420431" w14:paraId="068BF104" w14:textId="77777777" w:rsidTr="00420431">
        <w:trPr>
          <w:trHeight w:val="724"/>
        </w:trPr>
        <w:tc>
          <w:tcPr>
            <w:tcW w:w="707" w:type="dxa"/>
            <w:hideMark/>
          </w:tcPr>
          <w:p w14:paraId="30F5A23C" w14:textId="77777777" w:rsidR="0097794B" w:rsidRPr="00420431" w:rsidRDefault="0097794B" w:rsidP="00AF01C0">
            <w:pPr>
              <w:pStyle w:val="NoSpacing"/>
              <w:spacing w:line="276" w:lineRule="auto"/>
              <w:rPr>
                <w:rFonts w:ascii="Shruti" w:eastAsia="Times New Roman" w:hAnsi="Shruti" w:cs="SHREE_GUJ_OTF_0768"/>
                <w:sz w:val="24"/>
                <w:szCs w:val="24"/>
                <w:lang w:val="en-US" w:bidi="hi-IN"/>
              </w:rPr>
            </w:pPr>
            <w:r w:rsidRPr="00420431">
              <w:rPr>
                <w:rFonts w:ascii="Shruti" w:eastAsia="Times New Roman" w:hAnsi="Shruti" w:cs="SHREE_GUJ_OTF_0768"/>
                <w:sz w:val="24"/>
                <w:szCs w:val="24"/>
                <w:cs/>
                <w:lang w:val="en-US"/>
              </w:rPr>
              <w:t>(૨)</w:t>
            </w:r>
          </w:p>
        </w:tc>
        <w:tc>
          <w:tcPr>
            <w:tcW w:w="4526" w:type="dxa"/>
            <w:hideMark/>
          </w:tcPr>
          <w:p w14:paraId="5A5DA0A0" w14:textId="77777777" w:rsidR="0097794B" w:rsidRPr="00420431" w:rsidRDefault="0097794B" w:rsidP="00AF01C0">
            <w:pPr>
              <w:pStyle w:val="NoSpacing"/>
              <w:spacing w:line="276" w:lineRule="auto"/>
              <w:jc w:val="both"/>
              <w:rPr>
                <w:rFonts w:ascii="Shruti" w:eastAsia="Times New Roman" w:hAnsi="Shruti" w:cs="SHREE_GUJ_OTF_0768"/>
                <w:sz w:val="24"/>
                <w:szCs w:val="24"/>
                <w:lang w:val="en-US" w:bidi="hi-IN"/>
              </w:rPr>
            </w:pPr>
            <w:r w:rsidRPr="00420431">
              <w:rPr>
                <w:rFonts w:ascii="Shruti" w:eastAsia="Times New Roman" w:hAnsi="Shruti" w:cs="SHREE_GUJ_OTF_0768"/>
                <w:sz w:val="24"/>
                <w:szCs w:val="24"/>
                <w:cs/>
                <w:lang w:val="en-US"/>
              </w:rPr>
              <w:t>જો હા</w:t>
            </w:r>
            <w:r w:rsidRPr="00420431">
              <w:rPr>
                <w:rFonts w:ascii="Shruti" w:eastAsia="Times New Roman" w:hAnsi="Shruti" w:cs="SHREE_GUJ_OTF_0768"/>
                <w:sz w:val="24"/>
                <w:szCs w:val="24"/>
                <w:lang w:val="en-US" w:bidi="hi-IN"/>
              </w:rPr>
              <w:t xml:space="preserve">, </w:t>
            </w:r>
            <w:r w:rsidRPr="00420431">
              <w:rPr>
                <w:rFonts w:ascii="Shruti" w:eastAsia="Times New Roman" w:hAnsi="Shruti" w:cs="SHREE_GUJ_OTF_0768"/>
                <w:sz w:val="24"/>
                <w:szCs w:val="24"/>
                <w:cs/>
                <w:lang w:val="en-US"/>
              </w:rPr>
              <w:t>તો ઉક્ત સ્થિતિએ ખાસ કોર્ટ ક્યારથી કાર્યરત કરવામાં આવેલ છે</w:t>
            </w:r>
            <w:r w:rsidRPr="00420431">
              <w:rPr>
                <w:rFonts w:ascii="Shruti" w:eastAsia="Times New Roman" w:hAnsi="Shruti" w:cs="SHREE_GUJ_OTF_0768"/>
                <w:sz w:val="24"/>
                <w:szCs w:val="24"/>
                <w:lang w:val="en-US" w:bidi="hi-IN"/>
              </w:rPr>
              <w:t xml:space="preserve">, </w:t>
            </w:r>
            <w:r w:rsidRPr="00420431">
              <w:rPr>
                <w:rFonts w:ascii="Shruti" w:eastAsia="Times New Roman" w:hAnsi="Shruti" w:cs="SHREE_GUJ_OTF_0768"/>
                <w:sz w:val="24"/>
                <w:szCs w:val="24"/>
                <w:cs/>
                <w:lang w:val="en-US"/>
              </w:rPr>
              <w:t xml:space="preserve">અને </w:t>
            </w:r>
          </w:p>
          <w:p w14:paraId="54E8093E" w14:textId="77777777" w:rsidR="0097794B" w:rsidRPr="00420431" w:rsidRDefault="0097794B" w:rsidP="00AF01C0">
            <w:pPr>
              <w:pStyle w:val="NoSpacing"/>
              <w:spacing w:line="276" w:lineRule="auto"/>
              <w:jc w:val="both"/>
              <w:rPr>
                <w:rFonts w:ascii="Shruti" w:eastAsia="Times New Roman" w:hAnsi="Shruti" w:cs="SHREE_GUJ_OTF_0768"/>
                <w:sz w:val="24"/>
                <w:szCs w:val="24"/>
                <w:cs/>
                <w:lang w:val="en-US"/>
              </w:rPr>
            </w:pPr>
          </w:p>
        </w:tc>
        <w:tc>
          <w:tcPr>
            <w:tcW w:w="721" w:type="dxa"/>
            <w:hideMark/>
          </w:tcPr>
          <w:p w14:paraId="64B777AC" w14:textId="0F8ADB2C" w:rsidR="0097794B" w:rsidRPr="00420431" w:rsidRDefault="00E96586" w:rsidP="00AF01C0">
            <w:pPr>
              <w:pStyle w:val="NoSpacing"/>
              <w:spacing w:line="276" w:lineRule="auto"/>
              <w:rPr>
                <w:rFonts w:ascii="Shruti" w:eastAsia="Times New Roman" w:hAnsi="Shruti" w:cs="SHREE_GUJ_OTF_0768"/>
                <w:sz w:val="24"/>
                <w:szCs w:val="24"/>
                <w:cs/>
                <w:lang w:val="en-US"/>
              </w:rPr>
            </w:pPr>
            <w:r w:rsidRPr="00420431">
              <w:rPr>
                <w:rFonts w:ascii="Shruti" w:eastAsia="Times New Roman" w:hAnsi="Shruti" w:cs="SHREE_GUJ_OTF_0768" w:hint="cs"/>
                <w:sz w:val="24"/>
                <w:szCs w:val="24"/>
                <w:cs/>
                <w:lang w:val="en-US"/>
              </w:rPr>
              <w:t xml:space="preserve"> </w:t>
            </w:r>
            <w:r w:rsidR="0097794B" w:rsidRPr="00420431">
              <w:rPr>
                <w:rFonts w:ascii="Shruti" w:eastAsia="Times New Roman" w:hAnsi="Shruti" w:cs="SHREE_GUJ_OTF_0768"/>
                <w:sz w:val="24"/>
                <w:szCs w:val="24"/>
                <w:cs/>
                <w:lang w:val="en-US"/>
              </w:rPr>
              <w:t>(૨)</w:t>
            </w:r>
          </w:p>
        </w:tc>
        <w:tc>
          <w:tcPr>
            <w:tcW w:w="4089" w:type="dxa"/>
            <w:hideMark/>
          </w:tcPr>
          <w:p w14:paraId="6D76EDC1" w14:textId="77777777" w:rsidR="0097794B" w:rsidRPr="00420431" w:rsidRDefault="0097794B" w:rsidP="00AF01C0">
            <w:pPr>
              <w:pStyle w:val="NoSpacing"/>
              <w:spacing w:line="276" w:lineRule="auto"/>
              <w:jc w:val="both"/>
              <w:rPr>
                <w:rFonts w:ascii="Shruti" w:eastAsia="Times New Roman" w:hAnsi="Shruti" w:cs="SHREE_GUJ_OTF_0768"/>
                <w:sz w:val="24"/>
                <w:szCs w:val="24"/>
                <w:cs/>
                <w:lang w:val="en-US"/>
              </w:rPr>
            </w:pPr>
            <w:r w:rsidRPr="00420431">
              <w:rPr>
                <w:rFonts w:ascii="Shruti" w:eastAsia="Times New Roman" w:hAnsi="Shruti" w:cs="SHREE_GUJ_OTF_0768"/>
                <w:sz w:val="24"/>
                <w:szCs w:val="24"/>
                <w:cs/>
                <w:lang w:val="en-US"/>
              </w:rPr>
              <w:t xml:space="preserve">પ્રશ્ન ઉપસ્થિત થતો નથી </w:t>
            </w:r>
          </w:p>
        </w:tc>
      </w:tr>
      <w:tr w:rsidR="0097794B" w:rsidRPr="00420431" w14:paraId="17EEF34D" w14:textId="77777777" w:rsidTr="00420431">
        <w:trPr>
          <w:trHeight w:val="2914"/>
        </w:trPr>
        <w:tc>
          <w:tcPr>
            <w:tcW w:w="707" w:type="dxa"/>
          </w:tcPr>
          <w:p w14:paraId="41A9C925" w14:textId="77777777" w:rsidR="0097794B" w:rsidRPr="00420431" w:rsidRDefault="0097794B" w:rsidP="00AF01C0">
            <w:pPr>
              <w:pStyle w:val="NoSpacing"/>
              <w:spacing w:line="276" w:lineRule="auto"/>
              <w:rPr>
                <w:rFonts w:ascii="Shruti" w:eastAsia="Times New Roman" w:hAnsi="Shruti" w:cs="SHREE_GUJ_OTF_0768"/>
                <w:sz w:val="24"/>
                <w:szCs w:val="24"/>
                <w:cs/>
                <w:lang w:val="en-US"/>
              </w:rPr>
            </w:pPr>
            <w:r w:rsidRPr="00420431">
              <w:rPr>
                <w:rFonts w:ascii="Shruti" w:eastAsia="Times New Roman" w:hAnsi="Shruti" w:cs="SHREE_GUJ_OTF_0768"/>
                <w:sz w:val="24"/>
                <w:szCs w:val="24"/>
                <w:cs/>
                <w:lang w:val="en-US"/>
              </w:rPr>
              <w:t xml:space="preserve">(૩) </w:t>
            </w:r>
          </w:p>
        </w:tc>
        <w:tc>
          <w:tcPr>
            <w:tcW w:w="4526" w:type="dxa"/>
          </w:tcPr>
          <w:p w14:paraId="29966E1A" w14:textId="77777777" w:rsidR="0097794B" w:rsidRPr="00420431" w:rsidRDefault="0097794B" w:rsidP="00AF01C0">
            <w:pPr>
              <w:pStyle w:val="NoSpacing"/>
              <w:spacing w:line="276" w:lineRule="auto"/>
              <w:jc w:val="both"/>
              <w:rPr>
                <w:rFonts w:ascii="Shruti" w:eastAsia="Times New Roman" w:hAnsi="Shruti" w:cs="SHREE_GUJ_OTF_0768"/>
                <w:sz w:val="24"/>
                <w:szCs w:val="24"/>
                <w:cs/>
                <w:lang w:val="en-US"/>
              </w:rPr>
            </w:pPr>
            <w:r w:rsidRPr="00420431">
              <w:rPr>
                <w:rFonts w:ascii="Shruti" w:eastAsia="Times New Roman" w:hAnsi="Shruti" w:cs="SHREE_GUJ_OTF_0768"/>
                <w:sz w:val="24"/>
                <w:szCs w:val="24"/>
                <w:cs/>
                <w:lang w:val="en-US"/>
              </w:rPr>
              <w:t xml:space="preserve">ઉક્ત સ્થિતિએ ઉક્ત ખાસ કોર્ટમાં છેલ્લા બે વર્ષમાં કેટલા કેસોનો નિકાલ કરવામાં આવ્યો અને કેટલા કેસો હાલમાં નિકાલ કરવાનો બાકી છે </w:t>
            </w:r>
            <w:r w:rsidRPr="00420431">
              <w:rPr>
                <w:rFonts w:ascii="Shruti" w:eastAsia="Times New Roman" w:hAnsi="Shruti" w:cs="SHREE_GUJ_OTF_0768"/>
                <w:sz w:val="24"/>
                <w:szCs w:val="24"/>
                <w:lang w:val="en-US" w:bidi="hi-IN"/>
              </w:rPr>
              <w:t xml:space="preserve">? </w:t>
            </w:r>
          </w:p>
        </w:tc>
        <w:tc>
          <w:tcPr>
            <w:tcW w:w="721" w:type="dxa"/>
          </w:tcPr>
          <w:p w14:paraId="0B0AB73C" w14:textId="6DA99380" w:rsidR="0097794B" w:rsidRPr="00420431" w:rsidRDefault="00E96586" w:rsidP="00AF01C0">
            <w:pPr>
              <w:pStyle w:val="NoSpacing"/>
              <w:spacing w:line="276" w:lineRule="auto"/>
              <w:rPr>
                <w:rFonts w:ascii="Shruti" w:eastAsia="Times New Roman" w:hAnsi="Shruti" w:cs="SHREE_GUJ_OTF_0768"/>
                <w:sz w:val="24"/>
                <w:szCs w:val="24"/>
                <w:cs/>
                <w:lang w:val="en-US"/>
              </w:rPr>
            </w:pPr>
            <w:r w:rsidRPr="00420431">
              <w:rPr>
                <w:rFonts w:ascii="Shruti" w:eastAsia="Times New Roman" w:hAnsi="Shruti" w:cs="SHREE_GUJ_OTF_0768" w:hint="cs"/>
                <w:sz w:val="24"/>
                <w:szCs w:val="24"/>
                <w:cs/>
                <w:lang w:val="en-US"/>
              </w:rPr>
              <w:t xml:space="preserve">  </w:t>
            </w:r>
            <w:r w:rsidR="0097794B" w:rsidRPr="00420431">
              <w:rPr>
                <w:rFonts w:ascii="Shruti" w:eastAsia="Times New Roman" w:hAnsi="Shruti" w:cs="SHREE_GUJ_OTF_0768"/>
                <w:sz w:val="24"/>
                <w:szCs w:val="24"/>
                <w:cs/>
                <w:lang w:val="en-US"/>
              </w:rPr>
              <w:t xml:space="preserve">(૩) </w:t>
            </w:r>
          </w:p>
        </w:tc>
        <w:tc>
          <w:tcPr>
            <w:tcW w:w="4089" w:type="dxa"/>
          </w:tcPr>
          <w:p w14:paraId="35243FD4" w14:textId="77777777" w:rsidR="0097794B" w:rsidRPr="00420431" w:rsidRDefault="0097794B" w:rsidP="00AF01C0">
            <w:pPr>
              <w:pStyle w:val="NoSpacing"/>
              <w:spacing w:line="276" w:lineRule="auto"/>
              <w:jc w:val="both"/>
              <w:rPr>
                <w:rFonts w:ascii="Shruti" w:eastAsia="Times New Roman" w:hAnsi="Shruti" w:cs="SHREE_GUJ_OTF_0768"/>
                <w:sz w:val="24"/>
                <w:szCs w:val="24"/>
                <w:lang w:val="en-US" w:bidi="hi-IN"/>
              </w:rPr>
            </w:pPr>
            <w:r w:rsidRPr="00420431">
              <w:rPr>
                <w:rFonts w:ascii="Shruti" w:eastAsia="Times New Roman" w:hAnsi="Shruti" w:cs="SHREE_GUJ_OTF_0768"/>
                <w:sz w:val="24"/>
                <w:szCs w:val="24"/>
                <w:cs/>
                <w:lang w:val="en-US"/>
              </w:rPr>
              <w:t>અમદાવાદ જિલ્લા ખાતે છેલ્લા બે વર્ષમાં ગુજરાત લેન્ડ ગ્રેબીંગ (પ્રોહિબીશન) એક્ટ ૨૦૨૦ હેઠળ કુલ ૨૪ કેસો નિકાલ થયેલ છે અને પોક્સો એક્ટ હેઠળના કુલ ૧૪૦૮ કેસોનો નિકાલ થયેલ છે તેમજ તા</w:t>
            </w:r>
            <w:r w:rsidRPr="00420431">
              <w:rPr>
                <w:rFonts w:ascii="Shruti" w:eastAsia="Times New Roman" w:hAnsi="Shruti" w:cs="SHREE_GUJ_OTF_0768" w:hint="cs"/>
                <w:sz w:val="24"/>
                <w:szCs w:val="24"/>
                <w:cs/>
                <w:lang w:val="en-US"/>
              </w:rPr>
              <w:t xml:space="preserve">.૩૧/૧૨/૨૩ની સ્થિતિએ છેલ્લા બે વર્ષમાં લેંડ ગ્રેબીંગ એક્ટ હેઠળ કુલ ૯૯ કેસોનો નિકાલ થયેલ નથી  તેમજ પોક્સો એક્ટ હેઠળ કુલ ૧૨૦૧ કેસોનો નિકાલ થયેલ નથી.  </w:t>
            </w:r>
            <w:r w:rsidRPr="00420431">
              <w:rPr>
                <w:rFonts w:ascii="Shruti" w:eastAsia="Times New Roman" w:hAnsi="Shruti" w:cs="SHREE_GUJ_OTF_0768"/>
                <w:sz w:val="24"/>
                <w:szCs w:val="24"/>
                <w:cs/>
                <w:lang w:val="en-US"/>
              </w:rPr>
              <w:t xml:space="preserve">  </w:t>
            </w:r>
          </w:p>
          <w:p w14:paraId="4AB18959" w14:textId="77777777" w:rsidR="0097794B" w:rsidRPr="00420431" w:rsidRDefault="0097794B" w:rsidP="00AF01C0">
            <w:pPr>
              <w:pStyle w:val="NoSpacing"/>
              <w:spacing w:line="276" w:lineRule="auto"/>
              <w:jc w:val="both"/>
              <w:rPr>
                <w:rFonts w:ascii="Shruti" w:eastAsia="Times New Roman" w:hAnsi="Shruti" w:cs="SHREE_GUJ_OTF_0768"/>
                <w:sz w:val="24"/>
                <w:szCs w:val="24"/>
                <w:cs/>
                <w:lang w:val="en-US"/>
              </w:rPr>
            </w:pPr>
          </w:p>
        </w:tc>
      </w:tr>
    </w:tbl>
    <w:p w14:paraId="44F88DE4" w14:textId="77777777" w:rsidR="00AC6668" w:rsidRPr="00420431" w:rsidRDefault="00AC6668" w:rsidP="0097794B">
      <w:pPr>
        <w:pStyle w:val="NoSpacing"/>
        <w:spacing w:line="276" w:lineRule="auto"/>
        <w:ind w:left="-567"/>
        <w:rPr>
          <w:rFonts w:ascii="Shruti" w:eastAsia="Times New Roman" w:hAnsi="Shruti" w:cs="SHREE_GUJ_OTF_0768"/>
          <w:sz w:val="24"/>
          <w:szCs w:val="24"/>
          <w:lang w:val="en-US" w:bidi="hi-IN"/>
        </w:rPr>
      </w:pPr>
    </w:p>
    <w:p w14:paraId="3F8CB614" w14:textId="69DBA763" w:rsidR="00180759" w:rsidRPr="00420431" w:rsidRDefault="0097794B">
      <w:pPr>
        <w:rPr>
          <w:rFonts w:ascii="Shruti" w:eastAsia="Times New Roman" w:hAnsi="Shruti" w:cs="SHREE_GUJ_OTF_0768"/>
          <w:sz w:val="24"/>
          <w:szCs w:val="24"/>
          <w:lang w:val="en-US" w:eastAsia="en-US" w:bidi="hi-IN"/>
        </w:rPr>
      </w:pPr>
      <w:r w:rsidRPr="00420431">
        <w:rPr>
          <w:rFonts w:ascii="Shruti" w:eastAsia="Times New Roman" w:hAnsi="Shruti" w:cs="SHREE_GUJ_OTF_0768"/>
          <w:sz w:val="24"/>
          <w:szCs w:val="24"/>
          <w:cs/>
          <w:lang w:val="en-US" w:eastAsia="en-US"/>
        </w:rPr>
        <w:t xml:space="preserve">                                                                  </w:t>
      </w:r>
      <w:r w:rsidR="00420431">
        <w:rPr>
          <w:rFonts w:ascii="Shruti" w:eastAsia="Times New Roman" w:hAnsi="Shruti" w:cs="SHREE_GUJ_OTF_0768"/>
          <w:sz w:val="24"/>
          <w:szCs w:val="24"/>
          <w:lang w:val="en-US" w:eastAsia="en-US"/>
        </w:rPr>
        <w:t>--------------------------</w:t>
      </w:r>
    </w:p>
    <w:sectPr w:rsidR="00180759" w:rsidRPr="00420431" w:rsidSect="00E91E34">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HREE_GUJ_OTF_0768">
    <w:panose1 w:val="02000600000000000000"/>
    <w:charset w:val="01"/>
    <w:family w:val="auto"/>
    <w:pitch w:val="variable"/>
    <w:sig w:usb0="00048001"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12"/>
    <w:rsid w:val="000D2B34"/>
    <w:rsid w:val="00180759"/>
    <w:rsid w:val="00195B0A"/>
    <w:rsid w:val="0020738C"/>
    <w:rsid w:val="002447B1"/>
    <w:rsid w:val="00420431"/>
    <w:rsid w:val="00467563"/>
    <w:rsid w:val="004717C5"/>
    <w:rsid w:val="00514F39"/>
    <w:rsid w:val="00592A54"/>
    <w:rsid w:val="005E6925"/>
    <w:rsid w:val="006F03D6"/>
    <w:rsid w:val="00790612"/>
    <w:rsid w:val="007C4330"/>
    <w:rsid w:val="00861390"/>
    <w:rsid w:val="00863A98"/>
    <w:rsid w:val="0097794B"/>
    <w:rsid w:val="00AC6668"/>
    <w:rsid w:val="00BC617B"/>
    <w:rsid w:val="00C24232"/>
    <w:rsid w:val="00CE59C6"/>
    <w:rsid w:val="00E91E34"/>
    <w:rsid w:val="00E96586"/>
    <w:rsid w:val="00EC7484"/>
    <w:rsid w:val="00F9282D"/>
    <w:rsid w:val="00FA165B"/>
    <w:rsid w:val="00FC7982"/>
    <w:rsid w:val="00FF262F"/>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A426"/>
  <w15:chartTrackingRefBased/>
  <w15:docId w15:val="{C0E7F9C0-A445-4738-912D-C6CCABD7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12"/>
    <w:pPr>
      <w:spacing w:after="200" w:line="276"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0612"/>
    <w:pPr>
      <w:spacing w:after="0" w:line="240" w:lineRule="auto"/>
    </w:pPr>
  </w:style>
  <w:style w:type="paragraph" w:styleId="BalloonText">
    <w:name w:val="Balloon Text"/>
    <w:basedOn w:val="Normal"/>
    <w:link w:val="BalloonTextChar"/>
    <w:uiPriority w:val="99"/>
    <w:semiHidden/>
    <w:unhideWhenUsed/>
    <w:rsid w:val="00180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759"/>
    <w:rPr>
      <w:rFonts w:ascii="Segoe UI" w:eastAsiaTheme="minorEastAsia" w:hAnsi="Segoe UI" w:cs="Segoe UI"/>
      <w:sz w:val="18"/>
      <w:szCs w:val="18"/>
      <w:lang w:eastAsia="en-IN"/>
    </w:rPr>
  </w:style>
  <w:style w:type="table" w:styleId="TableGrid">
    <w:name w:val="Table Grid"/>
    <w:basedOn w:val="TableNormal"/>
    <w:uiPriority w:val="39"/>
    <w:rsid w:val="0086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jignesh B</cp:lastModifiedBy>
  <cp:revision>13</cp:revision>
  <cp:lastPrinted>2024-02-20T09:49:00Z</cp:lastPrinted>
  <dcterms:created xsi:type="dcterms:W3CDTF">2024-02-01T07:07:00Z</dcterms:created>
  <dcterms:modified xsi:type="dcterms:W3CDTF">2024-02-23T11:53:00Z</dcterms:modified>
</cp:coreProperties>
</file>