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A" w:rsidRPr="00B579FE" w:rsidRDefault="000016FA" w:rsidP="000016FA">
      <w:pPr>
        <w:pStyle w:val="NoSpacing"/>
        <w:ind w:left="284" w:right="-613"/>
        <w:jc w:val="center"/>
        <w:rPr>
          <w:rFonts w:cs="SHREE_GUJ_OTF_0768"/>
          <w:sz w:val="60"/>
          <w:szCs w:val="60"/>
          <w:lang w:bidi="gu-IN"/>
        </w:rPr>
      </w:pPr>
      <w:bookmarkStart w:id="0" w:name="_GoBack"/>
      <w:bookmarkEnd w:id="0"/>
      <w:r w:rsidRPr="00B579FE">
        <w:rPr>
          <w:rFonts w:cs="SHREE_GUJ_OTF_0768"/>
          <w:sz w:val="60"/>
          <w:szCs w:val="60"/>
          <w:lang w:bidi="gu-IN"/>
        </w:rPr>
        <w:t>35</w:t>
      </w:r>
    </w:p>
    <w:p w:rsidR="000016FA" w:rsidRDefault="000016FA" w:rsidP="000016FA">
      <w:pPr>
        <w:pStyle w:val="NoSpacing"/>
        <w:ind w:left="284" w:right="-613"/>
        <w:jc w:val="center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84" w:right="-613"/>
        <w:jc w:val="center"/>
        <w:rPr>
          <w:rFonts w:cs="SHREE_GUJ_OTF_0768"/>
          <w:sz w:val="28"/>
          <w:szCs w:val="28"/>
          <w:lang w:bidi="gu-IN"/>
        </w:rPr>
      </w:pPr>
    </w:p>
    <w:p w:rsidR="000016FA" w:rsidRPr="00CF6D1E" w:rsidRDefault="000016FA" w:rsidP="000016FA">
      <w:pPr>
        <w:pStyle w:val="NoSpacing"/>
        <w:ind w:left="284" w:right="-613"/>
        <w:jc w:val="center"/>
        <w:rPr>
          <w:rFonts w:cs="SHREE_GUJ_OTF_0768"/>
          <w:b/>
          <w:bCs/>
          <w:lang w:bidi="gu-IN"/>
        </w:rPr>
      </w:pPr>
      <w:r w:rsidRPr="00CF6D1E">
        <w:rPr>
          <w:rFonts w:cs="SHREE_GUJ_OTF_0768" w:hint="cs"/>
          <w:b/>
          <w:bCs/>
          <w:cs/>
          <w:lang w:bidi="gu-IN"/>
        </w:rPr>
        <w:t xml:space="preserve">વાયબ્રન્ટ સમિટ </w:t>
      </w:r>
      <w:r w:rsidRPr="00CF6D1E">
        <w:rPr>
          <w:rFonts w:cs="SHREE_GUJ_OTF_0768"/>
          <w:b/>
          <w:bCs/>
          <w:rtl/>
          <w:cs/>
        </w:rPr>
        <w:t>–</w:t>
      </w:r>
      <w:r w:rsidRPr="00CF6D1E">
        <w:rPr>
          <w:rFonts w:cs="SHREE_GUJ_OTF_0768" w:hint="cs"/>
          <w:b/>
          <w:bCs/>
          <w:cs/>
          <w:lang w:bidi="gu-IN"/>
        </w:rPr>
        <w:t xml:space="preserve"> ૨૦૨૪માં થયેલ ખર્ચ</w:t>
      </w:r>
      <w:r w:rsidRPr="00CF6D1E">
        <w:rPr>
          <w:rFonts w:cs="SHREE_GUJ_OTF_0768" w:hint="cs"/>
          <w:b/>
          <w:bCs/>
          <w:rtl/>
          <w:cs/>
        </w:rPr>
        <w:t>.</w:t>
      </w:r>
    </w:p>
    <w:p w:rsidR="000016FA" w:rsidRPr="00B579FE" w:rsidRDefault="000016FA" w:rsidP="000016FA">
      <w:pPr>
        <w:pStyle w:val="NoSpacing"/>
        <w:ind w:left="2160"/>
        <w:rPr>
          <w:rFonts w:cs="SHREE_GUJ_OTF_0768"/>
          <w:lang w:bidi="gu-IN"/>
        </w:rPr>
      </w:pPr>
    </w:p>
    <w:p w:rsidR="000016FA" w:rsidRPr="00B579FE" w:rsidRDefault="000016FA" w:rsidP="000016FA">
      <w:pPr>
        <w:pStyle w:val="NoSpacing"/>
        <w:ind w:right="-755"/>
        <w:jc w:val="center"/>
        <w:rPr>
          <w:rFonts w:cs="SHREE_GUJ_OTF_0768"/>
          <w:lang w:val="en-IN" w:bidi="gu-IN"/>
        </w:rPr>
      </w:pPr>
      <w:r w:rsidRPr="00B579FE">
        <w:rPr>
          <w:rFonts w:cs="SHREE_GUJ_OTF_0768" w:hint="cs"/>
          <w:b/>
          <w:bCs/>
          <w:cs/>
          <w:lang w:bidi="gu-IN"/>
        </w:rPr>
        <w:t>*</w:t>
      </w:r>
      <w:r w:rsidRPr="00B579FE">
        <w:rPr>
          <w:rFonts w:cs="SHREE_GUJ_OTF_0768"/>
          <w:b/>
          <w:bCs/>
          <w:lang w:val="en-IN" w:bidi="gu-IN"/>
        </w:rPr>
        <w:t xml:space="preserve">15/4/2419 : </w:t>
      </w:r>
      <w:r w:rsidRPr="00B579FE">
        <w:rPr>
          <w:rFonts w:cs="SHREE_GUJ_OTF_0768" w:hint="cs"/>
          <w:b/>
          <w:bCs/>
          <w:cs/>
          <w:lang w:val="en-IN" w:bidi="gu-IN"/>
        </w:rPr>
        <w:t>શ્રી</w:t>
      </w:r>
      <w:r w:rsidRPr="00B579FE">
        <w:rPr>
          <w:rFonts w:cs="SHREE_GUJ_OTF_0768"/>
          <w:b/>
          <w:bCs/>
          <w:lang w:val="en-IN"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કીરીટકુમાર</w:t>
      </w:r>
      <w:r w:rsidRPr="00B579FE">
        <w:rPr>
          <w:rFonts w:cs="SHREE_GUJ_OTF_0768"/>
          <w:b/>
          <w:bCs/>
          <w:cs/>
          <w:lang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ચીમનલાલ</w:t>
      </w:r>
      <w:r w:rsidRPr="00B579FE">
        <w:rPr>
          <w:rFonts w:cs="SHREE_GUJ_OTF_0768"/>
          <w:b/>
          <w:bCs/>
          <w:cs/>
          <w:lang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પટેલ</w:t>
      </w:r>
      <w:r w:rsidRPr="00B579FE">
        <w:rPr>
          <w:rFonts w:cs="SHREE_GUJ_OTF_0768" w:hint="cs"/>
          <w:b/>
          <w:bCs/>
          <w:cs/>
          <w:lang w:bidi="gu-IN"/>
        </w:rPr>
        <w:t xml:space="preserve"> </w:t>
      </w:r>
      <w:r w:rsidRPr="00B579FE">
        <w:rPr>
          <w:rFonts w:cs="SHREE_GUJ_OTF_0768"/>
          <w:cs/>
          <w:lang w:bidi="gu-IN"/>
        </w:rPr>
        <w:t>(</w:t>
      </w:r>
      <w:r w:rsidRPr="00B579FE">
        <w:rPr>
          <w:rFonts w:ascii="Nirmala UI" w:hAnsi="Nirmala UI" w:cs="SHREE_GUJ_OTF_0768" w:hint="cs"/>
          <w:cs/>
          <w:lang w:bidi="gu-IN"/>
        </w:rPr>
        <w:t>પાટણ</w:t>
      </w:r>
      <w:r w:rsidRPr="00B579FE">
        <w:rPr>
          <w:rFonts w:cs="SHREE_GUJ_OTF_0768"/>
          <w:cs/>
          <w:lang w:bidi="gu-IN"/>
        </w:rPr>
        <w:t>)</w:t>
      </w:r>
      <w:r w:rsidRPr="00B579FE">
        <w:rPr>
          <w:rFonts w:cs="SHREE_GUJ_OTF_0768"/>
          <w:b/>
          <w:bCs/>
          <w:lang w:bidi="gu-IN"/>
        </w:rPr>
        <w:t xml:space="preserve"> :</w:t>
      </w:r>
      <w:r w:rsidRPr="00B579FE">
        <w:rPr>
          <w:rFonts w:cs="SHREE_GUJ_OTF_0768"/>
          <w:lang w:val="en-IN" w:bidi="gu-IN"/>
        </w:rPr>
        <w:t xml:space="preserve"> </w:t>
      </w:r>
      <w:r w:rsidRPr="00B579FE">
        <w:rPr>
          <w:rFonts w:cs="SHREE_GUJ_OTF_0768" w:hint="cs"/>
          <w:b/>
          <w:bCs/>
          <w:cs/>
          <w:lang w:val="en-IN" w:bidi="gu-IN"/>
        </w:rPr>
        <w:t>માનનીય ઉદ્યોગમંત્રીશ્રી</w:t>
      </w:r>
      <w:r w:rsidRPr="00B579FE">
        <w:rPr>
          <w:rFonts w:cs="SHREE_GUJ_OTF_0768" w:hint="cs"/>
          <w:cs/>
          <w:lang w:val="en-IN" w:bidi="gu-IN"/>
        </w:rPr>
        <w:t xml:space="preserve"> જણાવવા કૃપા કરશે કે : -</w:t>
      </w:r>
    </w:p>
    <w:p w:rsidR="000016FA" w:rsidRPr="00B579FE" w:rsidRDefault="000016FA" w:rsidP="000016FA">
      <w:pPr>
        <w:pStyle w:val="NoSpacing"/>
        <w:ind w:right="-330"/>
        <w:jc w:val="center"/>
        <w:rPr>
          <w:rFonts w:cs="SHREE_GUJ_OTF_0768"/>
          <w:lang w:val="en-IN" w:bidi="gu-IN"/>
        </w:rPr>
      </w:pPr>
    </w:p>
    <w:p w:rsidR="000016FA" w:rsidRPr="00B579FE" w:rsidRDefault="000016FA" w:rsidP="000016FA">
      <w:pPr>
        <w:pStyle w:val="NoSpacing"/>
        <w:jc w:val="center"/>
        <w:rPr>
          <w:rFonts w:cs="SHREE_GUJ_OTF_0768"/>
          <w:cs/>
          <w:lang w:val="en-IN" w:bidi="gu-IN"/>
        </w:rPr>
      </w:pPr>
    </w:p>
    <w:tbl>
      <w:tblPr>
        <w:tblStyle w:val="TableGrid"/>
        <w:tblW w:w="891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437"/>
        <w:gridCol w:w="992"/>
        <w:gridCol w:w="3915"/>
      </w:tblGrid>
      <w:tr w:rsidR="00CF6D1E" w:rsidRPr="00B579FE" w:rsidTr="00185249">
        <w:trPr>
          <w:trHeight w:val="461"/>
        </w:trPr>
        <w:tc>
          <w:tcPr>
            <w:tcW w:w="566" w:type="dxa"/>
          </w:tcPr>
          <w:p w:rsidR="00CF6D1E" w:rsidRPr="00B579FE" w:rsidRDefault="00CF6D1E" w:rsidP="00690D14">
            <w:pPr>
              <w:ind w:right="-249"/>
              <w:rPr>
                <w:rFonts w:cs="SHREE_GUJ_OTF_0768"/>
                <w:cs/>
              </w:rPr>
            </w:pP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B579FE">
              <w:rPr>
                <w:rFonts w:ascii="Nirmala UI" w:hAnsi="Nirmala U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992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</w:p>
        </w:tc>
        <w:tc>
          <w:tcPr>
            <w:tcW w:w="3915" w:type="dxa"/>
          </w:tcPr>
          <w:p w:rsidR="00CF6D1E" w:rsidRPr="00B579FE" w:rsidRDefault="00CF6D1E" w:rsidP="00C43837">
            <w:pPr>
              <w:ind w:right="14"/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B579FE">
              <w:rPr>
                <w:rFonts w:ascii="Nirmala UI" w:hAnsi="Nirmala UI" w:cs="SHREE_GUJ_OTF_0768" w:hint="cs"/>
                <w:b/>
                <w:bCs/>
                <w:cs/>
              </w:rPr>
              <w:t>જવાબ</w:t>
            </w:r>
          </w:p>
        </w:tc>
      </w:tr>
      <w:tr w:rsidR="005E4786" w:rsidRPr="00B579FE" w:rsidTr="00185249">
        <w:trPr>
          <w:trHeight w:val="2259"/>
        </w:trPr>
        <w:tc>
          <w:tcPr>
            <w:tcW w:w="566" w:type="dxa"/>
          </w:tcPr>
          <w:p w:rsidR="005E4786" w:rsidRPr="00B579FE" w:rsidRDefault="005E4786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(૧</w:t>
            </w:r>
            <w:r w:rsidRPr="00B579FE">
              <w:rPr>
                <w:rFonts w:cs="SHREE_GUJ_OTF_0768" w:hint="cs"/>
              </w:rPr>
              <w:t>)</w:t>
            </w:r>
          </w:p>
        </w:tc>
        <w:tc>
          <w:tcPr>
            <w:tcW w:w="3437" w:type="dxa"/>
          </w:tcPr>
          <w:p w:rsidR="005E4786" w:rsidRPr="00B579FE" w:rsidRDefault="005E4786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તા</w:t>
            </w:r>
            <w:r w:rsidRPr="00B579FE">
              <w:rPr>
                <w:rFonts w:cs="SHREE_GUJ_OTF_0768"/>
                <w:cs/>
              </w:rPr>
              <w:t>.</w:t>
            </w:r>
            <w:r w:rsidRPr="00B579FE">
              <w:rPr>
                <w:rFonts w:ascii="Nirmala UI" w:hAnsi="Nirmala UI" w:cs="SHREE_GUJ_OTF_0768" w:hint="cs"/>
                <w:cs/>
              </w:rPr>
              <w:t>૩૦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૦૧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૨૦૨૪ની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સ્થિતિએ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વાયબ્રન્ટ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ગુજરાત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ગ્લોબલ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ઇન્વેસ્ટમેન્ટ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સમીટ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૨૦૨૪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લાઇટીંગ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સુશોભન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ટ્રાન્સપોર્ટ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રહેવા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જમવા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સહિતનો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કુલ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ખર્ચ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થયો</w:t>
            </w:r>
            <w:r w:rsidRPr="00B579FE">
              <w:rPr>
                <w:rFonts w:cs="SHREE_GUJ_OTF_0768"/>
              </w:rPr>
              <w:t>,</w:t>
            </w:r>
          </w:p>
          <w:p w:rsidR="005E4786" w:rsidRPr="00B579FE" w:rsidRDefault="005E4786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</w:p>
        </w:tc>
        <w:tc>
          <w:tcPr>
            <w:tcW w:w="992" w:type="dxa"/>
          </w:tcPr>
          <w:p w:rsidR="005E4786" w:rsidRDefault="00C43837" w:rsidP="00317751">
            <w:pPr>
              <w:ind w:left="-142" w:right="-108"/>
              <w:jc w:val="center"/>
              <w:rPr>
                <w:rFonts w:cs="SHREE_GUJ_OTF_0768"/>
              </w:rPr>
            </w:pPr>
            <w:r>
              <w:rPr>
                <w:rFonts w:ascii="Nirmala UI" w:hAnsi="Nirmala UI" w:cs="SHREE_GUJ_OTF_0768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25FDC" wp14:editId="41946A7E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17145</wp:posOffset>
                      </wp:positionV>
                      <wp:extent cx="323850" cy="1609725"/>
                      <wp:effectExtent l="0" t="0" r="38100" b="285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09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32.1pt;margin-top:1.35pt;width:25.5pt;height:12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" adj="362" strokecolor="black [3200]" strokeweight=".5pt">
                      <v:stroke joinstyle="miter"/>
                    </v:shape>
                  </w:pict>
                </mc:Fallback>
              </mc:AlternateContent>
            </w:r>
            <w:r w:rsidR="005E4786" w:rsidRPr="00B579FE">
              <w:rPr>
                <w:rFonts w:cs="SHREE_GUJ_OTF_0768" w:hint="cs"/>
                <w:cs/>
              </w:rPr>
              <w:t>(૧</w:t>
            </w:r>
            <w:r w:rsidR="005E4786" w:rsidRPr="00B579FE">
              <w:rPr>
                <w:rFonts w:cs="SHREE_GUJ_OTF_0768" w:hint="cs"/>
              </w:rPr>
              <w:t>)</w:t>
            </w:r>
          </w:p>
          <w:p w:rsidR="005E4786" w:rsidRDefault="005E4786" w:rsidP="00317751">
            <w:pPr>
              <w:ind w:left="-142" w:right="-108"/>
              <w:jc w:val="center"/>
              <w:rPr>
                <w:rFonts w:cs="SHREE_GUJ_OTF_0768"/>
              </w:rPr>
            </w:pPr>
          </w:p>
          <w:p w:rsidR="005E4786" w:rsidRDefault="005E4786" w:rsidP="00317751">
            <w:pPr>
              <w:ind w:left="-142" w:right="-108"/>
              <w:jc w:val="center"/>
              <w:rPr>
                <w:rFonts w:cs="SHREE_GUJ_OTF_0768"/>
              </w:rPr>
            </w:pPr>
          </w:p>
          <w:p w:rsidR="005E4786" w:rsidRDefault="005E4786" w:rsidP="00317751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</w:p>
          <w:p w:rsidR="005E4786" w:rsidRPr="005E4786" w:rsidRDefault="005E4786" w:rsidP="00317751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અને</w:t>
            </w:r>
          </w:p>
        </w:tc>
        <w:tc>
          <w:tcPr>
            <w:tcW w:w="3915" w:type="dxa"/>
            <w:vMerge w:val="restart"/>
          </w:tcPr>
          <w:p w:rsidR="005E4786" w:rsidRPr="00B579FE" w:rsidRDefault="005E4786" w:rsidP="00C43837">
            <w:pPr>
              <w:tabs>
                <w:tab w:val="left" w:pos="567"/>
              </w:tabs>
              <w:ind w:right="14"/>
              <w:jc w:val="both"/>
              <w:rPr>
                <w:rFonts w:ascii="Nirmala UI" w:hAnsi="Nirmala UI" w:cs="SHREE_GUJ_OTF_0768"/>
              </w:rPr>
            </w:pPr>
          </w:p>
          <w:p w:rsidR="005E4786" w:rsidRPr="00B579FE" w:rsidRDefault="005E4786" w:rsidP="00C43837">
            <w:pPr>
              <w:tabs>
                <w:tab w:val="left" w:pos="567"/>
              </w:tabs>
              <w:ind w:right="14"/>
              <w:jc w:val="both"/>
              <w:rPr>
                <w:rFonts w:ascii="Nirmala UI" w:hAnsi="Nirmala UI" w:cs="SHREE_GUJ_OTF_0768"/>
              </w:rPr>
            </w:pPr>
          </w:p>
          <w:p w:rsidR="005E4786" w:rsidRPr="00B579FE" w:rsidRDefault="005E4786" w:rsidP="00C43837">
            <w:pPr>
              <w:tabs>
                <w:tab w:val="left" w:pos="567"/>
              </w:tabs>
              <w:ind w:right="14"/>
              <w:jc w:val="both"/>
              <w:rPr>
                <w:rFonts w:ascii="Nirmala UI" w:hAnsi="Nirmala UI" w:cs="SHREE_GUJ_OTF_0768"/>
              </w:rPr>
            </w:pPr>
          </w:p>
          <w:p w:rsidR="005E4786" w:rsidRPr="00B579FE" w:rsidRDefault="005E4786" w:rsidP="00C43837">
            <w:pPr>
              <w:tabs>
                <w:tab w:val="left" w:pos="567"/>
              </w:tabs>
              <w:ind w:right="14"/>
              <w:jc w:val="both"/>
              <w:rPr>
                <w:rFonts w:ascii="Nirmala UI" w:hAnsi="Nirmala UI" w:cs="SHREE_GUJ_OTF_0768"/>
              </w:rPr>
            </w:pPr>
          </w:p>
          <w:p w:rsidR="005E4786" w:rsidRPr="00B579FE" w:rsidRDefault="005E4786" w:rsidP="00C43837">
            <w:pPr>
              <w:ind w:left="283" w:right="14"/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બીલો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આખર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cs="SHREE_GUJ_OTF_0768" w:hint="cs"/>
                <w:cs/>
              </w:rPr>
              <w:t>થવાની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પ્રક્રિયા હાલ ચાલુ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છે</w:t>
            </w:r>
            <w:r w:rsidRPr="00B579FE">
              <w:rPr>
                <w:rFonts w:cs="SHREE_GUJ_OTF_0768"/>
                <w:cs/>
              </w:rPr>
              <w:t>.</w:t>
            </w:r>
            <w:r w:rsidRPr="00B579FE">
              <w:rPr>
                <w:rFonts w:ascii="Nirmala UI" w:hAnsi="Nirmala UI" w:cs="SHREE_GUJ_OTF_0768" w:hint="cs"/>
                <w:cs/>
              </w:rPr>
              <w:t>તેથી હાલ ખર્ચની વિગતો આપી શકાય તેમ નથી.</w:t>
            </w:r>
          </w:p>
        </w:tc>
      </w:tr>
      <w:tr w:rsidR="005E4786" w:rsidRPr="00B579FE" w:rsidTr="00185249">
        <w:trPr>
          <w:trHeight w:val="1359"/>
        </w:trPr>
        <w:tc>
          <w:tcPr>
            <w:tcW w:w="566" w:type="dxa"/>
          </w:tcPr>
          <w:p w:rsidR="005E4786" w:rsidRPr="00B579FE" w:rsidRDefault="005E4786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437" w:type="dxa"/>
          </w:tcPr>
          <w:p w:rsidR="005E4786" w:rsidRPr="00B579FE" w:rsidRDefault="005E4786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ઉક્ત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સ્થિતિએ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તે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પૈકી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ચુકવવામાં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આવી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અને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ચુકવવાની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બાકી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છે</w:t>
            </w:r>
            <w:r w:rsidRPr="00B579FE">
              <w:rPr>
                <w:rFonts w:cs="SHREE_GUJ_OTF_0768"/>
              </w:rPr>
              <w:t>,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અને</w:t>
            </w:r>
          </w:p>
          <w:p w:rsidR="005E4786" w:rsidRPr="00B579FE" w:rsidRDefault="005E4786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</w:p>
        </w:tc>
        <w:tc>
          <w:tcPr>
            <w:tcW w:w="992" w:type="dxa"/>
          </w:tcPr>
          <w:p w:rsidR="005E4786" w:rsidRPr="00B579FE" w:rsidRDefault="005E4786" w:rsidP="00317751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915" w:type="dxa"/>
            <w:vMerge/>
          </w:tcPr>
          <w:p w:rsidR="005E4786" w:rsidRPr="00B579FE" w:rsidRDefault="005E4786" w:rsidP="00C43837">
            <w:pPr>
              <w:tabs>
                <w:tab w:val="left" w:pos="567"/>
              </w:tabs>
              <w:ind w:right="14"/>
              <w:jc w:val="both"/>
              <w:rPr>
                <w:rFonts w:cs="SHREE_GUJ_OTF_0768"/>
              </w:rPr>
            </w:pPr>
          </w:p>
        </w:tc>
      </w:tr>
      <w:tr w:rsidR="00CF6D1E" w:rsidRPr="00B579FE" w:rsidTr="00185249">
        <w:trPr>
          <w:trHeight w:val="708"/>
        </w:trPr>
        <w:tc>
          <w:tcPr>
            <w:tcW w:w="566" w:type="dxa"/>
          </w:tcPr>
          <w:p w:rsidR="00CF6D1E" w:rsidRPr="00B579FE" w:rsidRDefault="00CF6D1E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(૩</w:t>
            </w:r>
            <w:r w:rsidRPr="00B579FE">
              <w:rPr>
                <w:rFonts w:cs="SHREE_GUJ_OTF_0768" w:hint="cs"/>
              </w:rPr>
              <w:t>)</w:t>
            </w: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ઉક્ત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બજેટના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કયા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હેડ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હેઠળ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ઉધારવામાં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આવી</w:t>
            </w:r>
            <w:r w:rsidRPr="00B579FE">
              <w:rPr>
                <w:rFonts w:cs="SHREE_GUJ_OTF_0768"/>
              </w:rPr>
              <w:t>?</w:t>
            </w:r>
          </w:p>
        </w:tc>
        <w:tc>
          <w:tcPr>
            <w:tcW w:w="992" w:type="dxa"/>
          </w:tcPr>
          <w:p w:rsidR="00CF6D1E" w:rsidRPr="00B579FE" w:rsidRDefault="005E4786" w:rsidP="005E4786">
            <w:pPr>
              <w:tabs>
                <w:tab w:val="left" w:pos="567"/>
                <w:tab w:val="left" w:pos="3997"/>
              </w:tabs>
              <w:ind w:right="37"/>
              <w:jc w:val="center"/>
              <w:rPr>
                <w:rFonts w:ascii="Nirmala UI" w:hAnsi="Nirmala UI" w:cs="SHREE_GUJ_OTF_0768"/>
              </w:rPr>
            </w:pPr>
            <w:r w:rsidRPr="00B579FE">
              <w:rPr>
                <w:rFonts w:cs="SHREE_GUJ_OTF_0768" w:hint="cs"/>
                <w:cs/>
              </w:rPr>
              <w:t>(૩</w:t>
            </w:r>
            <w:r w:rsidRPr="00B579FE">
              <w:rPr>
                <w:rFonts w:cs="SHREE_GUJ_OTF_0768" w:hint="cs"/>
              </w:rPr>
              <w:t>)</w:t>
            </w:r>
          </w:p>
        </w:tc>
        <w:tc>
          <w:tcPr>
            <w:tcW w:w="3915" w:type="dxa"/>
          </w:tcPr>
          <w:p w:rsidR="00CF6D1E" w:rsidRPr="00B579FE" w:rsidRDefault="00CF6D1E" w:rsidP="00C43837">
            <w:pPr>
              <w:tabs>
                <w:tab w:val="left" w:pos="567"/>
                <w:tab w:val="left" w:pos="3997"/>
              </w:tabs>
              <w:ind w:right="14"/>
              <w:jc w:val="both"/>
              <w:rPr>
                <w:rFonts w:ascii="Nirmala UI" w:hAnsi="Nirmala UI" w:cs="SHREE_GUJ_OTF_0768"/>
                <w:cs/>
              </w:rPr>
            </w:pPr>
            <w:r w:rsidRPr="00B579FE">
              <w:rPr>
                <w:rFonts w:ascii="Nirmala UI" w:hAnsi="Nirmala UI" w:cs="SHREE_GUJ_OTF_0768"/>
              </w:rPr>
              <w:t>“IND-</w:t>
            </w:r>
            <w:r w:rsidRPr="00B579FE">
              <w:rPr>
                <w:rFonts w:asciiTheme="minorHAnsi" w:hAnsiTheme="minorHAnsi" w:cs="SHREE_GUJ_OTF_0768"/>
              </w:rPr>
              <w:t>5</w:t>
            </w:r>
            <w:r w:rsidRPr="00B579FE">
              <w:rPr>
                <w:rFonts w:ascii="Nirmala UI" w:hAnsi="Nirmala UI" w:cs="SHREE_GUJ_OTF_0768"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ઔદ્યોગિક વિકાસ માટે પ્રોત્સાહક પ્રયત્નો” બજેટ સદરે ઉધારવામાં આવશે.</w:t>
            </w:r>
          </w:p>
          <w:p w:rsidR="00CF6D1E" w:rsidRPr="00B579FE" w:rsidRDefault="00CF6D1E" w:rsidP="00C43837">
            <w:pPr>
              <w:tabs>
                <w:tab w:val="left" w:pos="567"/>
                <w:tab w:val="left" w:pos="3997"/>
              </w:tabs>
              <w:ind w:right="14"/>
              <w:jc w:val="both"/>
              <w:rPr>
                <w:rFonts w:cs="SHREE_GUJ_OTF_0768"/>
              </w:rPr>
            </w:pPr>
          </w:p>
        </w:tc>
      </w:tr>
    </w:tbl>
    <w:p w:rsidR="000016FA" w:rsidRPr="00B579FE" w:rsidRDefault="000016FA" w:rsidP="00C43837">
      <w:pPr>
        <w:tabs>
          <w:tab w:val="left" w:pos="567"/>
        </w:tabs>
        <w:ind w:left="284" w:right="-694"/>
        <w:jc w:val="both"/>
        <w:rPr>
          <w:rFonts w:cs="SHREE_GUJ_OTF_0768"/>
          <w:cs/>
        </w:rPr>
      </w:pPr>
      <w:r w:rsidRPr="00B579FE">
        <w:rPr>
          <w:rFonts w:cs="SHREE_GUJ_OTF_0768"/>
          <w:b/>
          <w:bCs/>
          <w:lang w:val="en-IN"/>
        </w:rPr>
        <w:t>---------------------------------------------------------------------------------------------------------------</w:t>
      </w:r>
    </w:p>
    <w:p w:rsidR="000016FA" w:rsidRDefault="000016FA" w:rsidP="000016FA">
      <w:pPr>
        <w:spacing w:line="276" w:lineRule="auto"/>
        <w:rPr>
          <w:rFonts w:cs="SHREE_GUJ_OTF_0768"/>
          <w:b/>
          <w:bCs/>
          <w:sz w:val="32"/>
          <w:szCs w:val="32"/>
          <w:lang w:val="en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8C0543" w:rsidRDefault="008C0543"/>
    <w:sectPr w:rsidR="008C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E1"/>
    <w:rsid w:val="000016FA"/>
    <w:rsid w:val="00185249"/>
    <w:rsid w:val="005E4786"/>
    <w:rsid w:val="008651E1"/>
    <w:rsid w:val="008C0543"/>
    <w:rsid w:val="009F389B"/>
    <w:rsid w:val="00B3221F"/>
    <w:rsid w:val="00C43837"/>
    <w:rsid w:val="00CF6D1E"/>
    <w:rsid w:val="00F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A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00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F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A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00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14</cp:revision>
  <cp:lastPrinted>2024-02-21T06:29:00Z</cp:lastPrinted>
  <dcterms:created xsi:type="dcterms:W3CDTF">2024-02-19T10:00:00Z</dcterms:created>
  <dcterms:modified xsi:type="dcterms:W3CDTF">2024-02-21T06:30:00Z</dcterms:modified>
</cp:coreProperties>
</file>