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5" w:rsidRPr="004A4455" w:rsidRDefault="004A4455" w:rsidP="004A44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center"/>
        <w:rPr>
          <w:rFonts w:ascii="Shruti" w:eastAsia="Shruti" w:hAnsi="Shruti" w:cs="SHREE_GUJ_OTF_0768"/>
          <w:sz w:val="60"/>
          <w:szCs w:val="60"/>
        </w:rPr>
      </w:pPr>
      <w:r w:rsidRPr="004A4455">
        <w:rPr>
          <w:rFonts w:ascii="Shruti" w:eastAsia="Shruti" w:hAnsi="Shruti" w:cs="SHREE_GUJ_OTF_0768" w:hint="cs"/>
          <w:sz w:val="60"/>
          <w:szCs w:val="60"/>
          <w:cs/>
        </w:rPr>
        <w:t>0</w:t>
      </w:r>
      <w:r w:rsidR="007D5C1E" w:rsidRPr="007D5C1E">
        <w:rPr>
          <w:rFonts w:ascii="Shruti" w:eastAsia="Shruti" w:hAnsi="Shruti" w:cs="SHREE_GUJ_OTF_0768" w:hint="cs"/>
          <w:sz w:val="60"/>
          <w:szCs w:val="60"/>
          <w:cs/>
        </w:rPr>
        <w:t>4</w:t>
      </w:r>
    </w:p>
    <w:p w:rsidR="007C0AF2" w:rsidRPr="00DD6D79" w:rsidRDefault="007C0AF2" w:rsidP="007C0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center"/>
        <w:rPr>
          <w:rFonts w:ascii="Shruti" w:eastAsia="Shruti" w:hAnsi="Shruti" w:cs="SHREE_GUJ_OTF_0768"/>
          <w:b/>
          <w:bCs/>
          <w:sz w:val="24"/>
          <w:szCs w:val="24"/>
        </w:rPr>
      </w:pP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 xml:space="preserve">ઓબીસી કમિશનમાં ચેરમેન અને સભ્યોની નિમણૂક બાબત </w:t>
      </w:r>
    </w:p>
    <w:p w:rsidR="007C0AF2" w:rsidRPr="00DD6D79" w:rsidRDefault="007C0AF2" w:rsidP="007C0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Shruti" w:eastAsia="Shruti" w:hAnsi="Shruti" w:cs="SHREE_GUJ_OTF_0768"/>
          <w:sz w:val="24"/>
          <w:szCs w:val="24"/>
        </w:rPr>
      </w:pPr>
      <w:r w:rsidRPr="00DD6D79">
        <w:rPr>
          <w:rFonts w:ascii="Shruti" w:eastAsia="Times New Roman" w:hAnsi="Shruti" w:cs="SHREE_GUJ_OTF_0768" w:hint="cs"/>
          <w:sz w:val="24"/>
          <w:szCs w:val="24"/>
          <w:cs/>
        </w:rPr>
        <w:t>*</w:t>
      </w:r>
      <w:r w:rsidRPr="00DD6D79">
        <w:rPr>
          <w:rFonts w:ascii="Shruti" w:eastAsia="Shruti" w:hAnsi="Shruti" w:cs="SHREE_GUJ_OTF_0768" w:hint="cs"/>
          <w:sz w:val="24"/>
          <w:szCs w:val="24"/>
          <w:cs/>
        </w:rPr>
        <w:t>15</w:t>
      </w:r>
      <w:r w:rsidRPr="00DD6D79">
        <w:rPr>
          <w:rFonts w:ascii="Shruti" w:eastAsia="Shruti" w:hAnsi="Shruti" w:cs="SHREE_GUJ_OTF_0768" w:hint="cs"/>
          <w:sz w:val="24"/>
          <w:szCs w:val="24"/>
          <w:rtl/>
          <w:cs/>
        </w:rPr>
        <w:t>/</w:t>
      </w:r>
      <w:r w:rsidRPr="00DD6D79">
        <w:rPr>
          <w:rFonts w:ascii="Shruti" w:eastAsia="Shruti" w:hAnsi="Shruti" w:cs="SHREE_GUJ_OTF_0768" w:hint="cs"/>
          <w:sz w:val="24"/>
          <w:szCs w:val="24"/>
          <w:cs/>
        </w:rPr>
        <w:t>4/2431</w:t>
      </w:r>
      <w:r w:rsidRPr="00DD6D79">
        <w:rPr>
          <w:rFonts w:ascii="Shruti" w:eastAsia="Shruti" w:hAnsi="Shruti" w:cs="SHREE_GUJ_OTF_0768"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શ્રી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 xml:space="preserve">દિનેશભાઈ આતાજી ઠાકોર </w:t>
      </w:r>
      <w:r w:rsidRPr="00DD6D79">
        <w:rPr>
          <w:rFonts w:ascii="Shruti" w:eastAsia="Shruti" w:hAnsi="Shruti" w:cs="SHREE_GUJ_OTF_0768"/>
          <w:sz w:val="24"/>
          <w:szCs w:val="24"/>
          <w:cs/>
        </w:rPr>
        <w:t>(ચાણસ્મા)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 xml:space="preserve"> ‌</w:t>
      </w:r>
      <w:r w:rsidRPr="00DD6D79">
        <w:rPr>
          <w:rFonts w:ascii="Shruti" w:eastAsia="Shruti" w:hAnsi="Shruti" w:cs="SHREE_GUJ_OTF_0768" w:hint="cs"/>
          <w:sz w:val="24"/>
          <w:szCs w:val="24"/>
          <w:cs/>
        </w:rPr>
        <w:t>: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માનનીય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સામાજિક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 w:hint="cs"/>
          <w:b/>
          <w:bCs/>
          <w:sz w:val="24"/>
          <w:szCs w:val="24"/>
          <w:cs/>
        </w:rPr>
        <w:t>ન્યાય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અને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અધિકારીતા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b/>
          <w:bCs/>
          <w:sz w:val="24"/>
          <w:szCs w:val="24"/>
          <w:cs/>
        </w:rPr>
        <w:t>મંત્રીશ્રી</w:t>
      </w:r>
      <w:r w:rsidRPr="00DD6D79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sz w:val="24"/>
          <w:szCs w:val="24"/>
          <w:cs/>
        </w:rPr>
        <w:t>જણાવવા</w:t>
      </w:r>
      <w:r w:rsidRPr="00DD6D79">
        <w:rPr>
          <w:rFonts w:ascii="Shruti" w:eastAsia="Shruti" w:hAnsi="Shruti" w:cs="SHREE_GUJ_OTF_0768"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sz w:val="24"/>
          <w:szCs w:val="24"/>
          <w:cs/>
        </w:rPr>
        <w:t>કૃપા</w:t>
      </w:r>
      <w:r w:rsidRPr="00DD6D79">
        <w:rPr>
          <w:rFonts w:ascii="Shruti" w:eastAsia="Shruti" w:hAnsi="Shruti" w:cs="SHREE_GUJ_OTF_0768"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sz w:val="24"/>
          <w:szCs w:val="24"/>
          <w:cs/>
        </w:rPr>
        <w:t>કરશે</w:t>
      </w:r>
      <w:r w:rsidRPr="00DD6D79">
        <w:rPr>
          <w:rFonts w:ascii="Shruti" w:eastAsia="Shruti" w:hAnsi="Shruti" w:cs="SHREE_GUJ_OTF_0768"/>
          <w:sz w:val="24"/>
          <w:szCs w:val="24"/>
        </w:rPr>
        <w:t xml:space="preserve"> </w:t>
      </w:r>
      <w:r w:rsidRPr="00DD6D79">
        <w:rPr>
          <w:rFonts w:ascii="Shruti" w:eastAsia="Shruti" w:hAnsi="Shruti" w:cs="SHREE_GUJ_OTF_0768"/>
          <w:sz w:val="24"/>
          <w:szCs w:val="24"/>
          <w:cs/>
        </w:rPr>
        <w:t>કે.</w:t>
      </w:r>
      <w:r w:rsidRPr="00DD6D79">
        <w:rPr>
          <w:rFonts w:ascii="Shruti" w:eastAsia="Shruti" w:hAnsi="Shruti" w:cs="SHREE_GUJ_OTF_0768"/>
          <w:sz w:val="24"/>
          <w:szCs w:val="24"/>
        </w:rPr>
        <w:t>-</w:t>
      </w:r>
    </w:p>
    <w:tbl>
      <w:tblPr>
        <w:tblW w:w="10184" w:type="dxa"/>
        <w:tblInd w:w="-744" w:type="dxa"/>
        <w:tblLayout w:type="fixed"/>
        <w:tblLook w:val="04A0"/>
      </w:tblPr>
      <w:tblGrid>
        <w:gridCol w:w="565"/>
        <w:gridCol w:w="3741"/>
        <w:gridCol w:w="568"/>
        <w:gridCol w:w="5310"/>
      </w:tblGrid>
      <w:tr w:rsidR="007C0AF2" w:rsidRPr="00DD6D79" w:rsidTr="004A4455">
        <w:tc>
          <w:tcPr>
            <w:tcW w:w="565" w:type="dxa"/>
            <w:shd w:val="clear" w:color="auto" w:fill="auto"/>
          </w:tcPr>
          <w:p w:rsidR="007C0AF2" w:rsidRPr="00DD6D79" w:rsidRDefault="007C0AF2" w:rsidP="00CC3ECB">
            <w:pPr>
              <w:shd w:val="clear" w:color="auto" w:fill="FFFFFF" w:themeFill="background1"/>
              <w:jc w:val="center"/>
              <w:rPr>
                <w:rFonts w:ascii="Shruti" w:eastAsia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C0AF2" w:rsidRPr="00DD6D79" w:rsidRDefault="007C0AF2" w:rsidP="00CC3ECB">
            <w:pPr>
              <w:shd w:val="clear" w:color="auto" w:fill="FFFFFF" w:themeFill="background1"/>
              <w:jc w:val="center"/>
              <w:rPr>
                <w:rFonts w:ascii="Shruti" w:eastAsia="Shruti" w:hAnsi="Shruti" w:cs="SHREE_GUJ_OTF_0768"/>
                <w:b/>
                <w:bCs/>
                <w:sz w:val="24"/>
                <w:szCs w:val="24"/>
              </w:rPr>
            </w:pPr>
            <w:r w:rsidRPr="00DD6D79">
              <w:rPr>
                <w:rFonts w:ascii="Shruti" w:eastAsia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8" w:type="dxa"/>
          </w:tcPr>
          <w:p w:rsidR="007C0AF2" w:rsidRPr="00DD6D79" w:rsidRDefault="007C0AF2" w:rsidP="00CC3ECB">
            <w:pPr>
              <w:shd w:val="clear" w:color="auto" w:fill="FFFFFF" w:themeFill="background1"/>
              <w:jc w:val="center"/>
              <w:rPr>
                <w:rFonts w:ascii="Shruti" w:eastAsia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10" w:type="dxa"/>
            <w:shd w:val="clear" w:color="auto" w:fill="auto"/>
          </w:tcPr>
          <w:p w:rsidR="007C0AF2" w:rsidRPr="00DD6D79" w:rsidRDefault="007C0AF2" w:rsidP="00CC3ECB">
            <w:pPr>
              <w:shd w:val="clear" w:color="auto" w:fill="FFFFFF" w:themeFill="background1"/>
              <w:jc w:val="center"/>
              <w:rPr>
                <w:rFonts w:ascii="Shruti" w:eastAsia="Shruti" w:hAnsi="Shruti" w:cs="SHREE_GUJ_OTF_0768"/>
                <w:b/>
                <w:bCs/>
                <w:sz w:val="24"/>
                <w:szCs w:val="24"/>
              </w:rPr>
            </w:pPr>
            <w:r w:rsidRPr="00DD6D79">
              <w:rPr>
                <w:rFonts w:ascii="Shruti" w:eastAsia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C0AF2" w:rsidRPr="00DD6D79" w:rsidTr="004A4455">
        <w:tc>
          <w:tcPr>
            <w:tcW w:w="565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4A4455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41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4A4455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4A4455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4A4455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4A445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4A445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 ઓબીસી કમિશનમાં ચેરમેન અને કેટલા સભ્યો કાર્યરત છે અને ચેરમેન અને કેટલા સભ્યોની નિમણૂંક ક્યારથી બાકી છે</w:t>
            </w:r>
            <w:r w:rsidRPr="004A4455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68" w:type="dxa"/>
          </w:tcPr>
          <w:p w:rsidR="007C0AF2" w:rsidRPr="004A4455" w:rsidRDefault="007C0AF2" w:rsidP="00CC3EC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310" w:type="dxa"/>
            <w:shd w:val="clear" w:color="auto" w:fill="auto"/>
          </w:tcPr>
          <w:p w:rsidR="007C0AF2" w:rsidRDefault="007C0AF2" w:rsidP="004A4455">
            <w:pPr>
              <w:shd w:val="clear" w:color="auto" w:fill="FFFFFF" w:themeFill="background1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વિભાગના તા.૦૧/૦૨/૨૦૨૩ના ઠરાવ ક્રમાંક:- </w:t>
            </w:r>
            <w:r w:rsidRPr="004A4455">
              <w:rPr>
                <w:rFonts w:ascii="Shruti" w:hAnsi="Shruti" w:cs="SHREE_GUJ_OTF_0768"/>
                <w:sz w:val="24"/>
                <w:szCs w:val="24"/>
              </w:rPr>
              <w:t xml:space="preserve">SSP/11-2010/174826/A 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થી ઓબીસી કમિશનમાં ચેરમેન તરીકે શ્રી આર. પી. ઢોલરિયા</w:t>
            </w:r>
            <w:r w:rsidRPr="004A445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નામ. ગુજરાત હાઈકોર્ટના નિવૃત્ત ન્યાયધીશની નિમણૂક કરવામાં આવેલ છે. </w:t>
            </w:r>
          </w:p>
          <w:p w:rsidR="004A4455" w:rsidRPr="004A4455" w:rsidRDefault="004A4455" w:rsidP="004A4455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  <w:cs/>
              </w:rPr>
            </w:pPr>
          </w:p>
        </w:tc>
      </w:tr>
      <w:tr w:rsidR="007C0AF2" w:rsidRPr="00DD6D79" w:rsidTr="004A4455">
        <w:trPr>
          <w:trHeight w:val="1592"/>
        </w:trPr>
        <w:tc>
          <w:tcPr>
            <w:tcW w:w="565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4A4455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41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4A4455">
              <w:rPr>
                <w:rFonts w:ascii="Shruti" w:hAnsi="Shruti" w:cs="SHREE_GUJ_OTF_0768"/>
                <w:sz w:val="24"/>
                <w:szCs w:val="24"/>
                <w:cs/>
              </w:rPr>
              <w:t>ઉકત નિમણૂક બાકી રહેવાના કારણો શાં છે</w:t>
            </w:r>
            <w:r w:rsidRPr="004A4455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4A4455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8" w:type="dxa"/>
          </w:tcPr>
          <w:p w:rsidR="007C0AF2" w:rsidRPr="004A4455" w:rsidRDefault="007C0AF2" w:rsidP="00CC3ECB">
            <w:pPr>
              <w:tabs>
                <w:tab w:val="left" w:pos="4383"/>
              </w:tabs>
              <w:spacing w:line="240" w:lineRule="auto"/>
              <w:jc w:val="righ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310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4A4455">
              <w:rPr>
                <w:rFonts w:eastAsia="Times New Roman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7C0AF2" w:rsidRPr="00DD6D79" w:rsidTr="004A4455">
        <w:trPr>
          <w:trHeight w:val="1080"/>
        </w:trPr>
        <w:tc>
          <w:tcPr>
            <w:tcW w:w="565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41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ascii="Shruti" w:hAnsi="Shruti" w:cs="SHREE_GUJ_OTF_0768"/>
                <w:sz w:val="24"/>
                <w:szCs w:val="24"/>
                <w:cs/>
              </w:rPr>
              <w:t>ઉક્ત નિમણૂક ક્યાં સુધીમાં કરવામાં આવનાર છે</w:t>
            </w:r>
            <w:r w:rsidRPr="004A4455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68" w:type="dxa"/>
          </w:tcPr>
          <w:p w:rsidR="007C0AF2" w:rsidRPr="004A4455" w:rsidRDefault="007C0AF2" w:rsidP="00CC3ECB">
            <w:pPr>
              <w:tabs>
                <w:tab w:val="left" w:pos="4383"/>
              </w:tabs>
              <w:spacing w:line="240" w:lineRule="auto"/>
              <w:jc w:val="righ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310" w:type="dxa"/>
            <w:shd w:val="clear" w:color="auto" w:fill="auto"/>
          </w:tcPr>
          <w:p w:rsidR="007C0AF2" w:rsidRPr="004A4455" w:rsidRDefault="007C0AF2" w:rsidP="00CC3ECB">
            <w:pPr>
              <w:shd w:val="clear" w:color="auto" w:fill="FFFFFF" w:themeFill="background1"/>
              <w:jc w:val="both"/>
              <w:rPr>
                <w:rFonts w:ascii="Shruti" w:eastAsia="Shruti" w:hAnsi="Shruti" w:cs="SHREE_GUJ_OTF_0768"/>
                <w:sz w:val="24"/>
                <w:szCs w:val="24"/>
                <w:cs/>
              </w:rPr>
            </w:pPr>
            <w:r w:rsidRPr="004A4455">
              <w:rPr>
                <w:rFonts w:eastAsia="Times New Roman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7C0AF2" w:rsidRPr="00DD6D79" w:rsidRDefault="007C0AF2" w:rsidP="007C0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Shruti" w:eastAsia="Shruti" w:hAnsi="Shruti" w:cs="SHREE_GUJ_OTF_0768"/>
          <w:sz w:val="24"/>
          <w:szCs w:val="24"/>
        </w:rPr>
      </w:pPr>
    </w:p>
    <w:p w:rsidR="007C0AF2" w:rsidRPr="00DD6D79" w:rsidRDefault="007C0AF2" w:rsidP="007C0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jc w:val="center"/>
        <w:rPr>
          <w:rFonts w:ascii="Baloo Bhai" w:eastAsia="Baloo Bhai" w:hAnsi="Baloo Bhai" w:cs="SHREE_GUJ_OTF_0768"/>
          <w:b/>
          <w:sz w:val="24"/>
          <w:szCs w:val="24"/>
        </w:rPr>
      </w:pPr>
      <w:r w:rsidRPr="00DD6D79">
        <w:rPr>
          <w:rFonts w:ascii="Baloo Bhai" w:eastAsia="Baloo Bhai" w:hAnsi="Baloo Bhai" w:cs="SHREE_GUJ_OTF_0768" w:hint="cs"/>
          <w:b/>
          <w:sz w:val="24"/>
          <w:szCs w:val="24"/>
          <w:cs/>
        </w:rPr>
        <w:t>----------------------------</w:t>
      </w:r>
    </w:p>
    <w:p w:rsidR="00991232" w:rsidRPr="00DD6D79" w:rsidRDefault="00991232">
      <w:pPr>
        <w:rPr>
          <w:rFonts w:cs="SHREE_GUJ_OTF_0768"/>
          <w:sz w:val="24"/>
          <w:szCs w:val="24"/>
        </w:rPr>
      </w:pPr>
    </w:p>
    <w:sectPr w:rsidR="00991232" w:rsidRPr="00DD6D79" w:rsidSect="0099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aloo Bh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AF2"/>
    <w:rsid w:val="000847B1"/>
    <w:rsid w:val="004A4455"/>
    <w:rsid w:val="006851D4"/>
    <w:rsid w:val="006D2879"/>
    <w:rsid w:val="006F27F9"/>
    <w:rsid w:val="007C0AF2"/>
    <w:rsid w:val="007D5C1E"/>
    <w:rsid w:val="00885938"/>
    <w:rsid w:val="00991232"/>
    <w:rsid w:val="00B5045B"/>
    <w:rsid w:val="00D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AF2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2024-02-20T05:34:00Z</dcterms:created>
  <dcterms:modified xsi:type="dcterms:W3CDTF">2024-02-20T05:34:00Z</dcterms:modified>
</cp:coreProperties>
</file>