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7596" w14:textId="4B6BB3D7" w:rsidR="00E242B3" w:rsidRDefault="00E242B3" w:rsidP="00275F13">
      <w:pPr>
        <w:spacing w:line="240" w:lineRule="auto"/>
        <w:ind w:left="-720"/>
        <w:jc w:val="center"/>
        <w:rPr>
          <w:rFonts w:cs="Shruti"/>
          <w:b/>
          <w:bCs/>
          <w:sz w:val="28"/>
          <w:szCs w:val="28"/>
        </w:rPr>
      </w:pPr>
      <w:bookmarkStart w:id="0" w:name="_Hlk155693518"/>
      <w:r>
        <w:rPr>
          <w:rFonts w:cs="Shruti" w:hint="cs"/>
          <w:b/>
          <w:bCs/>
          <w:sz w:val="28"/>
          <w:szCs w:val="28"/>
          <w:cs/>
        </w:rPr>
        <w:t xml:space="preserve">    </w:t>
      </w:r>
      <w:bookmarkStart w:id="1" w:name="_Hlk143334287"/>
      <w:r w:rsidR="002C2640">
        <w:rPr>
          <w:rFonts w:cs="Shruti"/>
          <w:b/>
          <w:bCs/>
          <w:sz w:val="52"/>
          <w:szCs w:val="52"/>
        </w:rPr>
        <w:t>25</w:t>
      </w:r>
      <w:r>
        <w:rPr>
          <w:rFonts w:cs="Shruti" w:hint="cs"/>
          <w:b/>
          <w:bCs/>
          <w:sz w:val="28"/>
          <w:szCs w:val="28"/>
          <w:cs/>
        </w:rPr>
        <w:t xml:space="preserve"> </w:t>
      </w:r>
    </w:p>
    <w:p w14:paraId="36595DBC" w14:textId="220BD43A" w:rsidR="00E242B3" w:rsidRPr="00275F13" w:rsidRDefault="00E242B3" w:rsidP="00275F13">
      <w:pPr>
        <w:spacing w:line="240" w:lineRule="auto"/>
        <w:ind w:left="-720" w:firstLine="720"/>
        <w:jc w:val="center"/>
        <w:rPr>
          <w:rFonts w:cs="SHREE_GUJ_OTF_0768"/>
          <w:sz w:val="24"/>
          <w:szCs w:val="24"/>
        </w:rPr>
      </w:pPr>
      <w:r w:rsidRPr="00275F13">
        <w:rPr>
          <w:rFonts w:cs="SHREE_GUJ_OTF_0768" w:hint="cs"/>
          <w:sz w:val="24"/>
          <w:szCs w:val="24"/>
          <w:cs/>
        </w:rPr>
        <w:t xml:space="preserve">શહેરી વિકાસ અને શહેરી ગૃહ નિર્માણ વિભાગ માટે બજેટમાં નાણાકીય જોગવાઈ </w:t>
      </w:r>
    </w:p>
    <w:p w14:paraId="1D6DD848" w14:textId="66F4793D" w:rsidR="00E242B3" w:rsidRPr="00275F13" w:rsidRDefault="00E242B3" w:rsidP="00275F13">
      <w:pPr>
        <w:spacing w:line="240" w:lineRule="auto"/>
        <w:ind w:left="142" w:hanging="284"/>
        <w:jc w:val="both"/>
        <w:rPr>
          <w:rFonts w:asciiTheme="majorBidi" w:hAnsiTheme="majorBidi" w:cs="SHREE_GUJ_OTF_0768"/>
          <w:sz w:val="24"/>
          <w:szCs w:val="24"/>
        </w:rPr>
      </w:pPr>
      <w:r w:rsidRPr="00275F13">
        <w:rPr>
          <w:rFonts w:cs="SHREE_GUJ_OTF_0768" w:hint="cs"/>
          <w:sz w:val="24"/>
          <w:szCs w:val="24"/>
          <w:cs/>
        </w:rPr>
        <w:t>*</w:t>
      </w:r>
      <w:r w:rsidR="00275F13">
        <w:rPr>
          <w:rFonts w:ascii="Shruti" w:hAnsi="Shruti" w:cs="SHREE_GUJ_OTF_0768"/>
          <w:sz w:val="24"/>
          <w:szCs w:val="24"/>
        </w:rPr>
        <w:t>15/4/11</w:t>
      </w:r>
      <w:r w:rsidRPr="00275F13">
        <w:rPr>
          <w:rFonts w:cs="SHREE_GUJ_OTF_0768"/>
          <w:sz w:val="24"/>
          <w:szCs w:val="24"/>
          <w:cs/>
        </w:rPr>
        <w:t xml:space="preserve"> </w:t>
      </w:r>
      <w:r w:rsidRPr="00275F13">
        <w:rPr>
          <w:rFonts w:cs="SHREE_GUJ_OTF_0768" w:hint="cs"/>
          <w:sz w:val="24"/>
          <w:szCs w:val="24"/>
          <w:cs/>
        </w:rPr>
        <w:t xml:space="preserve">શ્રી </w:t>
      </w:r>
      <w:r w:rsidRPr="00275F13">
        <w:rPr>
          <w:rFonts w:ascii="Shruti" w:hAnsi="Shruti" w:cs="SHREE_GUJ_OTF_0768" w:hint="cs"/>
          <w:sz w:val="24"/>
          <w:szCs w:val="24"/>
          <w:cs/>
        </w:rPr>
        <w:t xml:space="preserve">દિનેશભાઈ આતાજી ઠાકોર </w:t>
      </w:r>
      <w:r w:rsidRPr="00275F13">
        <w:rPr>
          <w:rFonts w:cs="SHREE_GUJ_OTF_0768" w:hint="cs"/>
          <w:sz w:val="24"/>
          <w:szCs w:val="24"/>
          <w:cs/>
        </w:rPr>
        <w:t>(</w:t>
      </w:r>
      <w:r w:rsidRPr="00275F13">
        <w:rPr>
          <w:rFonts w:ascii="Shruti" w:hAnsi="Shruti" w:cs="SHREE_GUJ_OTF_0768" w:hint="cs"/>
          <w:sz w:val="24"/>
          <w:szCs w:val="24"/>
          <w:cs/>
        </w:rPr>
        <w:t>ચાણસ્મા</w:t>
      </w:r>
      <w:r w:rsidRPr="00275F13">
        <w:rPr>
          <w:rFonts w:cs="SHREE_GUJ_OTF_0768" w:hint="cs"/>
          <w:sz w:val="24"/>
          <w:szCs w:val="24"/>
          <w:cs/>
        </w:rPr>
        <w:t>)</w:t>
      </w:r>
      <w:r w:rsidRPr="00275F13">
        <w:rPr>
          <w:rFonts w:cs="SHREE_GUJ_OTF_0768"/>
          <w:sz w:val="24"/>
          <w:szCs w:val="24"/>
          <w:cs/>
        </w:rPr>
        <w:t xml:space="preserve"> માનનીય મુખ્યમંત્રીશ્રી (શહેરી વિકાસ) </w:t>
      </w:r>
      <w:r w:rsidRPr="00275F1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275F13">
        <w:rPr>
          <w:rFonts w:cs="SHREE_GUJ_OTF_0768"/>
          <w:sz w:val="24"/>
          <w:szCs w:val="24"/>
          <w:cs/>
        </w:rPr>
        <w:t>જણાવવા કૃપા કરશે કે</w:t>
      </w:r>
      <w:r w:rsidR="00275F13">
        <w:rPr>
          <w:rFonts w:cs="SHREE_GUJ_OTF_0768"/>
          <w:sz w:val="24"/>
          <w:szCs w:val="24"/>
        </w:rPr>
        <w:t>:</w:t>
      </w:r>
      <w:r w:rsidRPr="00275F13">
        <w:rPr>
          <w:rFonts w:cs="SHREE_GUJ_OTF_0768"/>
          <w:sz w:val="24"/>
          <w:szCs w:val="24"/>
          <w:lang w:val="en-US"/>
        </w:rPr>
        <w:t>-</w:t>
      </w:r>
      <w:r w:rsidRPr="00275F13">
        <w:rPr>
          <w:rFonts w:cs="SHREE_GUJ_OTF_0768"/>
          <w:sz w:val="24"/>
          <w:szCs w:val="24"/>
          <w:cs/>
        </w:rPr>
        <w:t xml:space="preserve"> </w:t>
      </w:r>
      <w:r w:rsidRPr="00275F13">
        <w:rPr>
          <w:rFonts w:asciiTheme="majorBidi" w:hAnsiTheme="majorBidi" w:cs="SHREE_GUJ_OTF_0768"/>
          <w:sz w:val="24"/>
          <w:szCs w:val="24"/>
          <w:cs/>
        </w:rPr>
        <w:t xml:space="preserve">  </w:t>
      </w:r>
      <w:r w:rsidRPr="00275F13">
        <w:rPr>
          <w:rFonts w:cs="SHREE_GUJ_OTF_0768"/>
          <w:sz w:val="24"/>
          <w:szCs w:val="24"/>
          <w:cs/>
        </w:rPr>
        <w:t xml:space="preserve"> </w:t>
      </w:r>
    </w:p>
    <w:tbl>
      <w:tblPr>
        <w:tblStyle w:val="TableGrid"/>
        <w:tblW w:w="9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975"/>
        <w:gridCol w:w="630"/>
        <w:gridCol w:w="6132"/>
      </w:tblGrid>
      <w:tr w:rsidR="00E242B3" w:rsidRPr="00275F13" w14:paraId="6DA84EFE" w14:textId="77777777" w:rsidTr="00275F13">
        <w:trPr>
          <w:trHeight w:val="346"/>
        </w:trPr>
        <w:tc>
          <w:tcPr>
            <w:tcW w:w="545" w:type="dxa"/>
          </w:tcPr>
          <w:p w14:paraId="1A0EF39D" w14:textId="77777777" w:rsidR="00E242B3" w:rsidRPr="00275F13" w:rsidRDefault="00E242B3" w:rsidP="00275F13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975" w:type="dxa"/>
          </w:tcPr>
          <w:p w14:paraId="4AA47D04" w14:textId="77777777" w:rsidR="00E242B3" w:rsidRPr="00275F13" w:rsidRDefault="00E242B3" w:rsidP="00275F13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75F1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14:paraId="235CD806" w14:textId="77777777" w:rsidR="00E242B3" w:rsidRPr="00275F13" w:rsidRDefault="00E242B3" w:rsidP="00275F1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132" w:type="dxa"/>
          </w:tcPr>
          <w:p w14:paraId="3BD8224A" w14:textId="77777777" w:rsidR="00E242B3" w:rsidRPr="00275F13" w:rsidRDefault="00E242B3" w:rsidP="00275F13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275F1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242B3" w:rsidRPr="00275F13" w14:paraId="30DB0AC0" w14:textId="77777777" w:rsidTr="00275F13">
        <w:trPr>
          <w:trHeight w:val="2041"/>
        </w:trPr>
        <w:tc>
          <w:tcPr>
            <w:tcW w:w="545" w:type="dxa"/>
          </w:tcPr>
          <w:p w14:paraId="6CEB4581" w14:textId="77777777" w:rsidR="00E242B3" w:rsidRPr="00275F13" w:rsidRDefault="00E242B3" w:rsidP="00275F13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275F13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275F13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1975" w:type="dxa"/>
          </w:tcPr>
          <w:p w14:paraId="12A91C7E" w14:textId="77777777" w:rsidR="00E242B3" w:rsidRDefault="00E242B3" w:rsidP="00275F1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શહેરી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વિકાસ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શહેરી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ગૃહ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નિર્માણ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વિભાગ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માટે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નાણાકીય વર્ષ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૨૦૨૧-૨૨ અને ૨૦૨૨-૨૩માં વર્ષવાર કેટલી રકમની બજેટમાં જોગવાઈ કરવામાં આવેલ</w:t>
            </w:r>
            <w:r w:rsidRPr="00275F13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  <w:p w14:paraId="18D660F9" w14:textId="51CF241C" w:rsidR="00275F13" w:rsidRPr="00275F13" w:rsidRDefault="00275F13" w:rsidP="00275F1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7352F4B7" w14:textId="77777777" w:rsidR="00E242B3" w:rsidRPr="00275F13" w:rsidRDefault="00E242B3" w:rsidP="00275F13">
            <w:pPr>
              <w:pStyle w:val="NoSpacing"/>
              <w:contextualSpacing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275F13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275F13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6132" w:type="dxa"/>
          </w:tcPr>
          <w:tbl>
            <w:tblPr>
              <w:tblpPr w:leftFromText="180" w:rightFromText="180" w:vertAnchor="page" w:horzAnchor="margin" w:tblpXSpec="center" w:tblpY="453"/>
              <w:tblOverlap w:val="never"/>
              <w:tblW w:w="3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890"/>
            </w:tblGrid>
            <w:tr w:rsidR="00E242B3" w:rsidRPr="00275F13" w14:paraId="4DA7546E" w14:textId="77777777" w:rsidTr="00275F13">
              <w:trPr>
                <w:trHeight w:val="538"/>
              </w:trPr>
              <w:tc>
                <w:tcPr>
                  <w:tcW w:w="1615" w:type="dxa"/>
                  <w:shd w:val="clear" w:color="auto" w:fill="auto"/>
                  <w:noWrap/>
                  <w:vAlign w:val="center"/>
                  <w:hideMark/>
                </w:tcPr>
                <w:p w14:paraId="5082FC87" w14:textId="7C9761BD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વર્ષ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center"/>
                  <w:hideMark/>
                </w:tcPr>
                <w:p w14:paraId="4C1E9E2F" w14:textId="568D9302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બજેટ જોગવાઈ</w:t>
                  </w:r>
                </w:p>
              </w:tc>
            </w:tr>
            <w:tr w:rsidR="00E242B3" w:rsidRPr="00275F13" w14:paraId="66B24BEB" w14:textId="77777777" w:rsidTr="00275F13">
              <w:trPr>
                <w:trHeight w:val="276"/>
              </w:trPr>
              <w:tc>
                <w:tcPr>
                  <w:tcW w:w="1615" w:type="dxa"/>
                  <w:shd w:val="clear" w:color="auto" w:fill="auto"/>
                  <w:noWrap/>
                  <w:vAlign w:val="bottom"/>
                  <w:hideMark/>
                </w:tcPr>
                <w:p w14:paraId="275ED442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૨૦૨૧-૨૨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bottom"/>
                  <w:hideMark/>
                </w:tcPr>
                <w:p w14:paraId="7C01A8B6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૧૧૫૪૮.૦૯</w:t>
                  </w:r>
                </w:p>
              </w:tc>
            </w:tr>
            <w:tr w:rsidR="00E242B3" w:rsidRPr="00275F13" w14:paraId="0F2B369B" w14:textId="77777777" w:rsidTr="00275F13">
              <w:trPr>
                <w:trHeight w:val="276"/>
              </w:trPr>
              <w:tc>
                <w:tcPr>
                  <w:tcW w:w="1615" w:type="dxa"/>
                  <w:shd w:val="clear" w:color="auto" w:fill="auto"/>
                  <w:noWrap/>
                  <w:vAlign w:val="bottom"/>
                  <w:hideMark/>
                </w:tcPr>
                <w:p w14:paraId="611775AC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૨૦૨૨-૨૩</w:t>
                  </w:r>
                </w:p>
              </w:tc>
              <w:tc>
                <w:tcPr>
                  <w:tcW w:w="1890" w:type="dxa"/>
                  <w:shd w:val="clear" w:color="auto" w:fill="auto"/>
                  <w:noWrap/>
                  <w:vAlign w:val="bottom"/>
                  <w:hideMark/>
                </w:tcPr>
                <w:p w14:paraId="5C0A38A0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૧૨૨૭૧.૮૯</w:t>
                  </w:r>
                </w:p>
              </w:tc>
            </w:tr>
          </w:tbl>
          <w:p w14:paraId="07DAA20B" w14:textId="43C81311" w:rsidR="00E242B3" w:rsidRPr="00275F13" w:rsidRDefault="00E242B3" w:rsidP="00275F13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7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</w:t>
            </w:r>
            <w:r w:rsidRPr="00275F13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Pr="0027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રૂ. કરોડમાં</w:t>
            </w:r>
            <w:r w:rsidRPr="00275F13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  <w:p w14:paraId="69872948" w14:textId="77777777" w:rsidR="00E242B3" w:rsidRPr="00275F13" w:rsidRDefault="00E242B3" w:rsidP="00275F13">
            <w:pPr>
              <w:pStyle w:val="NoSpacing"/>
              <w:jc w:val="right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01478C39" w14:textId="77777777" w:rsidR="00E242B3" w:rsidRPr="00275F13" w:rsidRDefault="00E242B3" w:rsidP="00275F13">
            <w:pPr>
              <w:pStyle w:val="NoSpacing"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cs/>
                <w:lang w:eastAsia="en-IN"/>
              </w:rPr>
            </w:pPr>
          </w:p>
        </w:tc>
      </w:tr>
      <w:tr w:rsidR="00E242B3" w:rsidRPr="00275F13" w14:paraId="03505FB9" w14:textId="77777777" w:rsidTr="00275F13">
        <w:trPr>
          <w:trHeight w:val="1696"/>
        </w:trPr>
        <w:tc>
          <w:tcPr>
            <w:tcW w:w="545" w:type="dxa"/>
          </w:tcPr>
          <w:p w14:paraId="5E382963" w14:textId="77777777" w:rsidR="00E242B3" w:rsidRPr="00275F13" w:rsidRDefault="00E242B3" w:rsidP="00275F13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275F13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275F13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1975" w:type="dxa"/>
          </w:tcPr>
          <w:p w14:paraId="761F54B7" w14:textId="77777777" w:rsidR="00E242B3" w:rsidRPr="00275F13" w:rsidRDefault="00E242B3" w:rsidP="00275F1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૨૦૨૩ ની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275F13">
              <w:rPr>
                <w:rFonts w:ascii="Shruti" w:hAnsi="Shruti" w:cs="SHREE_GUJ_OTF_0768" w:hint="cs"/>
                <w:noProof/>
                <w:sz w:val="24"/>
                <w:szCs w:val="24"/>
                <w:lang w:val="ar-SA"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જોગવાઈ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આવેલ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રકમ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પૈકી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રકમ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આવી</w:t>
            </w:r>
            <w:r w:rsidRPr="00275F13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  <w:p w14:paraId="2B98A4CD" w14:textId="39BBD677" w:rsidR="00275F13" w:rsidRPr="00275F13" w:rsidRDefault="00275F13" w:rsidP="00275F1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30" w:type="dxa"/>
          </w:tcPr>
          <w:p w14:paraId="19F728F0" w14:textId="77777777" w:rsidR="00E242B3" w:rsidRPr="00275F13" w:rsidRDefault="00E242B3" w:rsidP="00275F13">
            <w:pPr>
              <w:rPr>
                <w:rFonts w:cs="SHREE_GUJ_OTF_0768"/>
                <w:sz w:val="24"/>
                <w:szCs w:val="24"/>
                <w:cs/>
                <w:lang w:bidi="ar-SA"/>
              </w:rPr>
            </w:pPr>
            <w:r w:rsidRPr="00275F13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275F13">
              <w:rPr>
                <w:rFonts w:ascii="Shruti" w:hAnsi="Shruti" w:cs="SHREE_GUJ_OTF_0768"/>
                <w:sz w:val="24"/>
                <w:szCs w:val="24"/>
              </w:rPr>
              <w:t>)</w:t>
            </w:r>
          </w:p>
          <w:p w14:paraId="39EA3835" w14:textId="77777777" w:rsidR="00E242B3" w:rsidRPr="00275F13" w:rsidRDefault="00E242B3" w:rsidP="00275F13">
            <w:pPr>
              <w:rPr>
                <w:rFonts w:cs="SHREE_GUJ_OTF_0768"/>
                <w:sz w:val="24"/>
                <w:szCs w:val="24"/>
                <w:cs/>
                <w:lang w:bidi="ar-SA"/>
              </w:rPr>
            </w:pPr>
          </w:p>
        </w:tc>
        <w:tc>
          <w:tcPr>
            <w:tcW w:w="6132" w:type="dxa"/>
          </w:tcPr>
          <w:tbl>
            <w:tblPr>
              <w:tblpPr w:leftFromText="180" w:rightFromText="180" w:vertAnchor="page" w:horzAnchor="margin" w:tblpX="937" w:tblpY="617"/>
              <w:tblOverlap w:val="never"/>
              <w:tblW w:w="4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1530"/>
              <w:gridCol w:w="1530"/>
            </w:tblGrid>
            <w:tr w:rsidR="00E242B3" w:rsidRPr="00275F13" w14:paraId="27A852CB" w14:textId="77777777" w:rsidTr="00275F13">
              <w:trPr>
                <w:trHeight w:val="538"/>
              </w:trPr>
              <w:tc>
                <w:tcPr>
                  <w:tcW w:w="1454" w:type="pct"/>
                  <w:shd w:val="clear" w:color="auto" w:fill="auto"/>
                  <w:noWrap/>
                  <w:hideMark/>
                </w:tcPr>
                <w:p w14:paraId="697B2BDB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773" w:type="pct"/>
                  <w:shd w:val="clear" w:color="auto" w:fill="auto"/>
                  <w:noWrap/>
                  <w:hideMark/>
                </w:tcPr>
                <w:p w14:paraId="354E7243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બજેટ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જોગવાઈ</w:t>
                  </w:r>
                </w:p>
              </w:tc>
              <w:tc>
                <w:tcPr>
                  <w:tcW w:w="1773" w:type="pct"/>
                  <w:shd w:val="clear" w:color="auto" w:fill="auto"/>
                  <w:hideMark/>
                </w:tcPr>
                <w:p w14:paraId="1D8237ED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ફાળવેલ ગ્રાન્ટ</w:t>
                  </w:r>
                </w:p>
              </w:tc>
            </w:tr>
            <w:tr w:rsidR="00E242B3" w:rsidRPr="00275F13" w14:paraId="330B5E53" w14:textId="77777777" w:rsidTr="00275F13">
              <w:trPr>
                <w:trHeight w:val="276"/>
              </w:trPr>
              <w:tc>
                <w:tcPr>
                  <w:tcW w:w="1454" w:type="pct"/>
                  <w:shd w:val="clear" w:color="auto" w:fill="auto"/>
                  <w:noWrap/>
                  <w:hideMark/>
                </w:tcPr>
                <w:p w14:paraId="7F7D0B76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૨૦૨૧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૨૨</w:t>
                  </w:r>
                </w:p>
              </w:tc>
              <w:tc>
                <w:tcPr>
                  <w:tcW w:w="1773" w:type="pct"/>
                  <w:shd w:val="clear" w:color="auto" w:fill="auto"/>
                  <w:noWrap/>
                  <w:hideMark/>
                </w:tcPr>
                <w:p w14:paraId="7B2DA646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૧૧૫૪૮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૦૯</w:t>
                  </w:r>
                </w:p>
              </w:tc>
              <w:tc>
                <w:tcPr>
                  <w:tcW w:w="1773" w:type="pct"/>
                  <w:shd w:val="clear" w:color="auto" w:fill="auto"/>
                  <w:noWrap/>
                  <w:hideMark/>
                </w:tcPr>
                <w:p w14:paraId="2150C7BD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૧૦૬૮૦.૯૬</w:t>
                  </w:r>
                </w:p>
              </w:tc>
            </w:tr>
            <w:tr w:rsidR="00E242B3" w:rsidRPr="00275F13" w14:paraId="66AAB237" w14:textId="77777777" w:rsidTr="00275F13">
              <w:trPr>
                <w:trHeight w:val="276"/>
              </w:trPr>
              <w:tc>
                <w:tcPr>
                  <w:tcW w:w="1454" w:type="pct"/>
                  <w:shd w:val="clear" w:color="auto" w:fill="auto"/>
                  <w:noWrap/>
                  <w:hideMark/>
                </w:tcPr>
                <w:p w14:paraId="562E66A0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773" w:type="pct"/>
                  <w:shd w:val="clear" w:color="auto" w:fill="auto"/>
                  <w:noWrap/>
                  <w:hideMark/>
                </w:tcPr>
                <w:p w14:paraId="4D23E51C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૧૨૨૭૧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૮૯</w:t>
                  </w:r>
                </w:p>
              </w:tc>
              <w:tc>
                <w:tcPr>
                  <w:tcW w:w="1773" w:type="pct"/>
                  <w:shd w:val="clear" w:color="auto" w:fill="auto"/>
                  <w:noWrap/>
                  <w:hideMark/>
                </w:tcPr>
                <w:p w14:paraId="75194CF8" w14:textId="77777777" w:rsidR="00E242B3" w:rsidRPr="00275F13" w:rsidRDefault="00E242B3" w:rsidP="00275F13">
                  <w:pPr>
                    <w:pStyle w:val="NoSpacing"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૧૩૧૯૪.૩૯</w:t>
                  </w:r>
                </w:p>
              </w:tc>
            </w:tr>
          </w:tbl>
          <w:p w14:paraId="3D83C604" w14:textId="31590C3C" w:rsidR="00E242B3" w:rsidRPr="00275F13" w:rsidRDefault="00E242B3" w:rsidP="00275F13">
            <w:pPr>
              <w:pStyle w:val="NoSpacing"/>
              <w:contextualSpacing/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7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       </w:t>
            </w:r>
            <w:r w:rsidR="00275F13"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Pr="00275F13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(</w:t>
            </w:r>
            <w:r w:rsidRPr="00275F13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  <w:lang w:eastAsia="en-IN"/>
              </w:rPr>
              <w:t>રૂ. કરોડમાં</w:t>
            </w:r>
            <w:r w:rsidRPr="00275F13">
              <w:rPr>
                <w:rFonts w:ascii="Calibri" w:hAnsi="Calibri" w:cs="SHREE_GUJ_OTF_0768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</w:tr>
      <w:tr w:rsidR="00E242B3" w:rsidRPr="00275F13" w14:paraId="4EDE3176" w14:textId="77777777" w:rsidTr="00275F13">
        <w:trPr>
          <w:trHeight w:val="2226"/>
        </w:trPr>
        <w:tc>
          <w:tcPr>
            <w:tcW w:w="545" w:type="dxa"/>
          </w:tcPr>
          <w:p w14:paraId="3D74EEA2" w14:textId="77777777" w:rsidR="00E242B3" w:rsidRPr="00275F13" w:rsidRDefault="00E242B3" w:rsidP="00275F13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275F13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275F13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1975" w:type="dxa"/>
          </w:tcPr>
          <w:p w14:paraId="49F3A00F" w14:textId="77777777" w:rsidR="00E242B3" w:rsidRPr="00275F13" w:rsidRDefault="00E242B3" w:rsidP="00275F13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75F13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ફાળવેલ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પૈકી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વર્ષવાર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કેટલી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વપરાઈ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કેટલી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રકમ કયા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કારણોસર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વણવપરાયેલ</w:t>
            </w:r>
            <w:r w:rsidRPr="00275F13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275F13">
              <w:rPr>
                <w:rFonts w:cs="SHREE_GUJ_OTF_0768" w:hint="cs"/>
                <w:sz w:val="24"/>
                <w:szCs w:val="24"/>
                <w:cs/>
              </w:rPr>
              <w:t>રહી</w:t>
            </w:r>
            <w:r w:rsidRPr="00275F1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14:paraId="22503CD0" w14:textId="77777777" w:rsidR="00E242B3" w:rsidRPr="00275F13" w:rsidRDefault="00E242B3" w:rsidP="00275F13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275F13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275F13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275F13">
              <w:rPr>
                <w:rFonts w:ascii="Shruti" w:hAnsi="Shruti" w:cs="SHREE_GUJ_OTF_0768"/>
                <w:sz w:val="24"/>
                <w:szCs w:val="24"/>
              </w:rPr>
              <w:t>)</w:t>
            </w:r>
          </w:p>
        </w:tc>
        <w:tc>
          <w:tcPr>
            <w:tcW w:w="6132" w:type="dxa"/>
          </w:tcPr>
          <w:tbl>
            <w:tblPr>
              <w:tblpPr w:leftFromText="180" w:rightFromText="180" w:vertAnchor="page" w:horzAnchor="margin" w:tblpY="314"/>
              <w:tblOverlap w:val="never"/>
              <w:tblW w:w="6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277"/>
              <w:gridCol w:w="1279"/>
              <w:gridCol w:w="1277"/>
              <w:gridCol w:w="1134"/>
            </w:tblGrid>
            <w:tr w:rsidR="00E242B3" w:rsidRPr="00275F13" w14:paraId="70409AD5" w14:textId="77777777" w:rsidTr="00275F13">
              <w:trPr>
                <w:trHeight w:val="538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14:paraId="7B39B779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right"/>
                    <w:rPr>
                      <w:rFonts w:ascii="Shruti" w:hAnsi="Shruti" w:cs="SHREE_GUJ_OTF_0768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</w:pPr>
                  <w:r w:rsidRPr="00275F13"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(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રૂ. કરોડમાં</w:t>
                  </w:r>
                  <w:r w:rsidRPr="00275F13"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  <w:t>)</w:t>
                  </w:r>
                </w:p>
              </w:tc>
            </w:tr>
            <w:tr w:rsidR="00E242B3" w:rsidRPr="00275F13" w14:paraId="168A941C" w14:textId="77777777" w:rsidTr="00275F13">
              <w:trPr>
                <w:trHeight w:val="538"/>
              </w:trPr>
              <w:tc>
                <w:tcPr>
                  <w:tcW w:w="927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7980E393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hideMark/>
                </w:tcPr>
                <w:p w14:paraId="60A76487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બજેટ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જોગવાઈ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10C87F10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ફાળવેલ ગ્રાન્ટ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6BF517D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થયેલ ખર્ચ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</w:tcBorders>
                </w:tcPr>
                <w:p w14:paraId="24A62FF5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Shruti" w:hAnsi="Shruti" w:cs="SHREE_GUJ_OTF_0768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 xml:space="preserve">વણ વપરાયેલ રકમ </w:t>
                  </w:r>
                </w:p>
              </w:tc>
            </w:tr>
            <w:tr w:rsidR="00E242B3" w:rsidRPr="00275F13" w14:paraId="4CAEE7E7" w14:textId="77777777" w:rsidTr="00275F13">
              <w:trPr>
                <w:trHeight w:val="276"/>
              </w:trPr>
              <w:tc>
                <w:tcPr>
                  <w:tcW w:w="927" w:type="pct"/>
                  <w:shd w:val="clear" w:color="auto" w:fill="auto"/>
                  <w:noWrap/>
                  <w:hideMark/>
                </w:tcPr>
                <w:p w14:paraId="5D60C24C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૨૦૨૧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૨૨</w:t>
                  </w:r>
                </w:p>
              </w:tc>
              <w:tc>
                <w:tcPr>
                  <w:tcW w:w="1047" w:type="pct"/>
                  <w:shd w:val="clear" w:color="auto" w:fill="auto"/>
                  <w:noWrap/>
                  <w:hideMark/>
                </w:tcPr>
                <w:p w14:paraId="640ACC6D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૧૧૫૪૮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૦૯</w:t>
                  </w:r>
                </w:p>
              </w:tc>
              <w:tc>
                <w:tcPr>
                  <w:tcW w:w="1049" w:type="pct"/>
                  <w:shd w:val="clear" w:color="auto" w:fill="auto"/>
                  <w:noWrap/>
                  <w:hideMark/>
                </w:tcPr>
                <w:p w14:paraId="0D51643E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૧૦૬૮૦.૯૬</w:t>
                  </w:r>
                </w:p>
              </w:tc>
              <w:tc>
                <w:tcPr>
                  <w:tcW w:w="1047" w:type="pct"/>
                  <w:shd w:val="clear" w:color="auto" w:fill="auto"/>
                  <w:noWrap/>
                </w:tcPr>
                <w:p w14:paraId="067F4E8E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૧૦૬૮૦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૯૬</w:t>
                  </w:r>
                </w:p>
              </w:tc>
              <w:tc>
                <w:tcPr>
                  <w:tcW w:w="930" w:type="pct"/>
                </w:tcPr>
                <w:p w14:paraId="5CF5619F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  <w:tr w:rsidR="00E242B3" w:rsidRPr="00275F13" w14:paraId="15E85BEE" w14:textId="77777777" w:rsidTr="00275F13">
              <w:trPr>
                <w:trHeight w:val="276"/>
              </w:trPr>
              <w:tc>
                <w:tcPr>
                  <w:tcW w:w="927" w:type="pct"/>
                  <w:shd w:val="clear" w:color="auto" w:fill="auto"/>
                  <w:noWrap/>
                  <w:hideMark/>
                </w:tcPr>
                <w:p w14:paraId="6D036C45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૨૦૨૨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-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047" w:type="pct"/>
                  <w:shd w:val="clear" w:color="auto" w:fill="auto"/>
                  <w:noWrap/>
                  <w:hideMark/>
                </w:tcPr>
                <w:p w14:paraId="375D8DBA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૧૨૨૭૧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૮૯</w:t>
                  </w:r>
                </w:p>
              </w:tc>
              <w:tc>
                <w:tcPr>
                  <w:tcW w:w="1049" w:type="pct"/>
                  <w:shd w:val="clear" w:color="auto" w:fill="auto"/>
                  <w:noWrap/>
                  <w:hideMark/>
                </w:tcPr>
                <w:p w14:paraId="1B12D963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  <w:lang w:eastAsia="en-IN"/>
                    </w:rPr>
                    <w:t>૧૩૧૯૪.૩૯</w:t>
                  </w:r>
                </w:p>
              </w:tc>
              <w:tc>
                <w:tcPr>
                  <w:tcW w:w="1047" w:type="pct"/>
                  <w:shd w:val="clear" w:color="auto" w:fill="auto"/>
                  <w:noWrap/>
                </w:tcPr>
                <w:p w14:paraId="3D2A6303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Calibri" w:hAnsi="Calibri" w:cs="SHREE_GUJ_OTF_0768"/>
                      <w:b/>
                      <w:bCs/>
                      <w:color w:val="000000"/>
                      <w:sz w:val="24"/>
                      <w:szCs w:val="24"/>
                      <w:lang w:eastAsia="en-IN"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૧૩૧૯૪</w:t>
                  </w:r>
                  <w:r w:rsidRPr="00275F13">
                    <w:rPr>
                      <w:rFonts w:cs="SHREE_GUJ_OTF_0768"/>
                      <w:b/>
                      <w:bCs/>
                      <w:sz w:val="24"/>
                      <w:szCs w:val="24"/>
                      <w:cs/>
                    </w:rPr>
                    <w:t>.</w:t>
                  </w: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૩૯</w:t>
                  </w:r>
                </w:p>
              </w:tc>
              <w:tc>
                <w:tcPr>
                  <w:tcW w:w="930" w:type="pct"/>
                </w:tcPr>
                <w:p w14:paraId="1E253ED6" w14:textId="77777777" w:rsidR="00E242B3" w:rsidRPr="00275F13" w:rsidRDefault="00E242B3" w:rsidP="00275F13">
                  <w:pPr>
                    <w:pStyle w:val="NoSpacing"/>
                    <w:spacing w:after="100" w:afterAutospacing="1"/>
                    <w:contextualSpacing/>
                    <w:jc w:val="center"/>
                    <w:rPr>
                      <w:rFonts w:ascii="Shruti" w:hAnsi="Shru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75F13">
                    <w:rPr>
                      <w:rFonts w:ascii="Shruti" w:hAnsi="Shruti" w:cs="SHREE_GUJ_OTF_0768" w:hint="cs"/>
                      <w:b/>
                      <w:bCs/>
                      <w:sz w:val="24"/>
                      <w:szCs w:val="24"/>
                      <w:cs/>
                    </w:rPr>
                    <w:t>૦.૦૦</w:t>
                  </w:r>
                </w:p>
              </w:tc>
            </w:tr>
          </w:tbl>
          <w:p w14:paraId="0E1B782E" w14:textId="77777777" w:rsidR="00E242B3" w:rsidRPr="00275F13" w:rsidRDefault="00E242B3" w:rsidP="00275F13">
            <w:pPr>
              <w:pStyle w:val="NoSpacing"/>
              <w:spacing w:after="100" w:afterAutospacing="1"/>
              <w:contextualSpacing/>
              <w:rPr>
                <w:rFonts w:cs="SHREE_GUJ_OTF_0768"/>
                <w:sz w:val="24"/>
                <w:szCs w:val="24"/>
                <w:cs/>
              </w:rPr>
            </w:pPr>
          </w:p>
        </w:tc>
      </w:tr>
      <w:bookmarkEnd w:id="0"/>
      <w:bookmarkEnd w:id="1"/>
    </w:tbl>
    <w:p w14:paraId="5033D77C" w14:textId="671C29AB" w:rsidR="008B7666" w:rsidRPr="00275F13" w:rsidRDefault="008B7666" w:rsidP="00275F13">
      <w:pPr>
        <w:spacing w:after="0" w:line="240" w:lineRule="auto"/>
        <w:contextualSpacing/>
        <w:rPr>
          <w:rFonts w:cs="SHREE_GUJ_OTF_0768"/>
          <w:sz w:val="24"/>
          <w:szCs w:val="24"/>
        </w:rPr>
      </w:pPr>
    </w:p>
    <w:p w14:paraId="3E7770DE" w14:textId="31B326DE" w:rsidR="00275F13" w:rsidRPr="00275F13" w:rsidRDefault="00275F13" w:rsidP="00275F13">
      <w:pPr>
        <w:spacing w:after="0" w:line="240" w:lineRule="auto"/>
        <w:contextualSpacing/>
        <w:rPr>
          <w:rFonts w:cs="SHREE_GUJ_OTF_0768"/>
          <w:sz w:val="24"/>
          <w:szCs w:val="24"/>
        </w:rPr>
      </w:pPr>
    </w:p>
    <w:p w14:paraId="40E6E0B9" w14:textId="020DF906" w:rsidR="00275F13" w:rsidRPr="00275F13" w:rsidRDefault="00275F13" w:rsidP="00275F13">
      <w:pPr>
        <w:spacing w:after="0" w:line="240" w:lineRule="auto"/>
        <w:contextualSpacing/>
        <w:jc w:val="center"/>
        <w:rPr>
          <w:rFonts w:cs="SHREE_GUJ_OTF_0768"/>
          <w:sz w:val="24"/>
          <w:szCs w:val="24"/>
        </w:rPr>
      </w:pPr>
      <w:r w:rsidRPr="00275F13">
        <w:rPr>
          <w:rFonts w:cs="SHREE_GUJ_OTF_0768"/>
          <w:sz w:val="24"/>
          <w:szCs w:val="24"/>
        </w:rPr>
        <w:t>----------</w:t>
      </w:r>
    </w:p>
    <w:sectPr w:rsidR="00275F13" w:rsidRPr="00275F13" w:rsidSect="00275F13"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CF"/>
    <w:rsid w:val="000D783E"/>
    <w:rsid w:val="002260F9"/>
    <w:rsid w:val="00240B5A"/>
    <w:rsid w:val="00275F13"/>
    <w:rsid w:val="002C2640"/>
    <w:rsid w:val="002C4228"/>
    <w:rsid w:val="002C65B7"/>
    <w:rsid w:val="002F2ED8"/>
    <w:rsid w:val="00381F14"/>
    <w:rsid w:val="00416326"/>
    <w:rsid w:val="00437DA0"/>
    <w:rsid w:val="005114B5"/>
    <w:rsid w:val="005A2789"/>
    <w:rsid w:val="005B76B4"/>
    <w:rsid w:val="006033EC"/>
    <w:rsid w:val="006503CF"/>
    <w:rsid w:val="00677C89"/>
    <w:rsid w:val="00684D14"/>
    <w:rsid w:val="006A2ED2"/>
    <w:rsid w:val="006E149B"/>
    <w:rsid w:val="007B70AE"/>
    <w:rsid w:val="0080530C"/>
    <w:rsid w:val="00815A59"/>
    <w:rsid w:val="008B7666"/>
    <w:rsid w:val="008F0E90"/>
    <w:rsid w:val="00922B75"/>
    <w:rsid w:val="00935A4B"/>
    <w:rsid w:val="0098207F"/>
    <w:rsid w:val="009F08EB"/>
    <w:rsid w:val="00BA57CF"/>
    <w:rsid w:val="00C34017"/>
    <w:rsid w:val="00C824D7"/>
    <w:rsid w:val="00CD07DD"/>
    <w:rsid w:val="00D365D3"/>
    <w:rsid w:val="00DA26B2"/>
    <w:rsid w:val="00DB13BD"/>
    <w:rsid w:val="00DD5A36"/>
    <w:rsid w:val="00DD6FE0"/>
    <w:rsid w:val="00E06C26"/>
    <w:rsid w:val="00E242B3"/>
    <w:rsid w:val="00E260D3"/>
    <w:rsid w:val="00EB0865"/>
    <w:rsid w:val="00EE15D3"/>
    <w:rsid w:val="00F6239B"/>
    <w:rsid w:val="00F859DF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8EBD"/>
  <w15:chartTrackingRefBased/>
  <w15:docId w15:val="{DC449CA2-AFDC-4420-829A-19119BC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5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2024-01-26T14:48:00Z</cp:lastPrinted>
  <dcterms:created xsi:type="dcterms:W3CDTF">2024-01-27T07:59:00Z</dcterms:created>
  <dcterms:modified xsi:type="dcterms:W3CDTF">2024-01-27T07:59:00Z</dcterms:modified>
</cp:coreProperties>
</file>