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6A" w:rsidRDefault="00D86C6A" w:rsidP="00D86C6A">
      <w:pPr>
        <w:spacing w:after="0"/>
        <w:ind w:right="-784"/>
        <w:jc w:val="center"/>
        <w:rPr>
          <w:rFonts w:ascii="Shruti" w:eastAsia="Times New Roman" w:hAnsi="Shruti" w:cs="SHREE_GUJ_OTF_0768"/>
          <w:b/>
          <w:bCs/>
          <w:sz w:val="24"/>
          <w:szCs w:val="24"/>
          <w:lang w:val="en-US" w:bidi="gu-IN"/>
        </w:rPr>
      </w:pPr>
    </w:p>
    <w:p w:rsidR="00D86C6A" w:rsidRPr="00276292" w:rsidRDefault="00276292" w:rsidP="00276292">
      <w:pPr>
        <w:tabs>
          <w:tab w:val="left" w:pos="4262"/>
        </w:tabs>
        <w:spacing w:after="0"/>
        <w:ind w:right="-784"/>
        <w:jc w:val="center"/>
        <w:rPr>
          <w:rFonts w:ascii="Shruti" w:eastAsia="Times New Roman" w:hAnsi="Shruti" w:cs="SHREE_GUJ_OTF_0768"/>
          <w:b/>
          <w:bCs/>
          <w:sz w:val="60"/>
          <w:szCs w:val="60"/>
          <w:lang w:val="en-US" w:bidi="gu-IN"/>
        </w:rPr>
      </w:pPr>
      <w:bookmarkStart w:id="0" w:name="_GoBack"/>
      <w:r w:rsidRPr="00276292">
        <w:rPr>
          <w:rFonts w:ascii="Shruti" w:eastAsia="Times New Roman" w:hAnsi="Shruti" w:cs="SHREE_GUJ_OTF_0768"/>
          <w:b/>
          <w:bCs/>
          <w:sz w:val="60"/>
          <w:szCs w:val="60"/>
          <w:lang w:val="en-US" w:bidi="gu-IN"/>
        </w:rPr>
        <w:t>35</w:t>
      </w:r>
    </w:p>
    <w:bookmarkEnd w:id="0"/>
    <w:p w:rsidR="00D86C6A" w:rsidRPr="00D86C6A" w:rsidRDefault="00D86C6A" w:rsidP="00D86C6A">
      <w:pPr>
        <w:spacing w:after="0"/>
        <w:ind w:right="-784"/>
        <w:jc w:val="center"/>
        <w:rPr>
          <w:rFonts w:ascii="Shruti" w:eastAsia="Times New Roman" w:hAnsi="Shruti" w:cs="SHREE_GUJ_OTF_0768"/>
          <w:b/>
          <w:bCs/>
          <w:sz w:val="24"/>
          <w:szCs w:val="24"/>
          <w:lang w:val="en-US" w:bidi="gu-IN"/>
        </w:rPr>
      </w:pPr>
      <w:r w:rsidRPr="00D86C6A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US" w:bidi="gu-IN"/>
        </w:rPr>
        <w:t>ફિક્સ પગારના કર્મચારીઓની અરજી બાબત</w:t>
      </w:r>
    </w:p>
    <w:p w:rsidR="00D86C6A" w:rsidRPr="00D86C6A" w:rsidRDefault="00D86C6A" w:rsidP="00D86C6A">
      <w:pPr>
        <w:spacing w:after="0" w:line="240" w:lineRule="auto"/>
        <w:ind w:left="-567" w:right="-694"/>
        <w:jc w:val="center"/>
        <w:rPr>
          <w:rFonts w:ascii="Shruti" w:eastAsia="Times New Roman" w:hAnsi="Shruti" w:cs="SHREE_GUJ_OTF_0768"/>
          <w:b/>
          <w:bCs/>
          <w:sz w:val="24"/>
          <w:szCs w:val="24"/>
          <w:lang w:val="en-US" w:bidi="gu-IN"/>
        </w:rPr>
      </w:pPr>
      <w:r w:rsidRPr="00863830">
        <w:rPr>
          <w:rFonts w:ascii="Shruti" w:eastAsia="Times New Roman" w:hAnsi="Shruti" w:cs="SHREE_GUJ_OTF_0768"/>
          <w:b/>
          <w:bCs/>
          <w:sz w:val="24"/>
          <w:szCs w:val="24"/>
          <w:lang w:val="en-US" w:bidi="gu-IN"/>
        </w:rPr>
        <w:t>*</w:t>
      </w:r>
      <w:r w:rsidR="00863830" w:rsidRPr="00863830">
        <w:rPr>
          <w:rFonts w:ascii="Shruti" w:eastAsia="Times New Roman" w:hAnsi="Shruti" w:cs="SHREE_GUJ_OTF_0768"/>
          <w:b/>
          <w:bCs/>
          <w:sz w:val="24"/>
          <w:szCs w:val="24"/>
          <w:lang w:val="en-US" w:bidi="gu-IN"/>
        </w:rPr>
        <w:t>15/4/57</w:t>
      </w:r>
      <w:r w:rsidRPr="00863830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US" w:bidi="gu-IN"/>
        </w:rPr>
        <w:t xml:space="preserve"> </w:t>
      </w:r>
      <w:r w:rsidRPr="00D86C6A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US" w:bidi="gu-IN"/>
        </w:rPr>
        <w:t>ડૉ. તુષાર અમરસિંહ ચૌધરી (</w:t>
      </w:r>
      <w:r w:rsidRPr="00D86C6A">
        <w:rPr>
          <w:rFonts w:ascii="Shruti" w:eastAsia="Times New Roman" w:hAnsi="Shruti" w:cs="SHREE_GUJ_OTF_0768" w:hint="cs"/>
          <w:sz w:val="24"/>
          <w:szCs w:val="24"/>
          <w:cs/>
          <w:lang w:val="en-US" w:bidi="gu-IN"/>
        </w:rPr>
        <w:t>ખેડબ્રમ્હા</w:t>
      </w:r>
      <w:r w:rsidRPr="00D86C6A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US" w:bidi="gu-IN"/>
        </w:rPr>
        <w:t xml:space="preserve">): માનનીય નાણાં મંત્રીશ્રી </w:t>
      </w:r>
      <w:r w:rsidRPr="00D86C6A">
        <w:rPr>
          <w:rFonts w:ascii="Shruti" w:eastAsia="Times New Roman" w:hAnsi="Shruti" w:cs="SHREE_GUJ_OTF_0768" w:hint="cs"/>
          <w:sz w:val="24"/>
          <w:szCs w:val="24"/>
          <w:cs/>
          <w:lang w:val="en-US" w:bidi="gu-IN"/>
        </w:rPr>
        <w:t xml:space="preserve">જણાવવા </w:t>
      </w:r>
      <w:smartTag w:uri="schemas-microsoft-com/dictionary" w:element="trilingual">
        <w:smartTagPr>
          <w:attr w:name="wordrecognize" w:val="કૃપા"/>
        </w:smartTagPr>
        <w:r w:rsidRPr="00D86C6A">
          <w:rPr>
            <w:rFonts w:ascii="Shruti" w:eastAsia="Times New Roman" w:hAnsi="Shruti" w:cs="SHREE_GUJ_OTF_0768" w:hint="cs"/>
            <w:sz w:val="24"/>
            <w:szCs w:val="24"/>
            <w:cs/>
            <w:lang w:val="en-US" w:bidi="gu-IN"/>
          </w:rPr>
          <w:t>કૃપા</w:t>
        </w:r>
      </w:smartTag>
      <w:r w:rsidRPr="00D86C6A">
        <w:rPr>
          <w:rFonts w:ascii="Shruti" w:eastAsia="Times New Roman" w:hAnsi="Shruti" w:cs="SHREE_GUJ_OTF_0768" w:hint="cs"/>
          <w:sz w:val="24"/>
          <w:szCs w:val="24"/>
          <w:cs/>
          <w:lang w:val="en-US" w:bidi="gu-IN"/>
        </w:rPr>
        <w:t xml:space="preserve"> કરશે કે:</w:t>
      </w:r>
      <w:r w:rsidRPr="00D86C6A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US" w:bidi="gu-IN"/>
        </w:rPr>
        <w:t>-</w:t>
      </w:r>
    </w:p>
    <w:p w:rsidR="00D86C6A" w:rsidRPr="00D86C6A" w:rsidRDefault="00D86C6A" w:rsidP="00D86C6A">
      <w:pPr>
        <w:spacing w:after="0" w:line="240" w:lineRule="exact"/>
        <w:ind w:right="-692"/>
        <w:jc w:val="both"/>
        <w:rPr>
          <w:rFonts w:ascii="Shruti" w:eastAsia="Times New Roman" w:hAnsi="Shruti" w:cs="SHREE_GUJ_OTF_0768"/>
          <w:b/>
          <w:bCs/>
          <w:sz w:val="24"/>
          <w:szCs w:val="24"/>
          <w:lang w:val="en-US" w:bidi="gu-IN"/>
        </w:rPr>
      </w:pPr>
    </w:p>
    <w:tbl>
      <w:tblPr>
        <w:tblStyle w:val="TableGrid"/>
        <w:tblW w:w="10632" w:type="dxa"/>
        <w:tblInd w:w="-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567"/>
        <w:gridCol w:w="5954"/>
      </w:tblGrid>
      <w:tr w:rsidR="00D86C6A" w:rsidRPr="00D86C6A" w:rsidTr="00D86C6A">
        <w:tc>
          <w:tcPr>
            <w:tcW w:w="4111" w:type="dxa"/>
            <w:gridSpan w:val="2"/>
          </w:tcPr>
          <w:p w:rsidR="00D86C6A" w:rsidRPr="00D86C6A" w:rsidRDefault="00D86C6A" w:rsidP="008458BD">
            <w:pPr>
              <w:pStyle w:val="NoSpacing"/>
              <w:spacing w:line="440" w:lineRule="exact"/>
              <w:ind w:right="425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D86C6A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521" w:type="dxa"/>
            <w:gridSpan w:val="2"/>
          </w:tcPr>
          <w:p w:rsidR="00D86C6A" w:rsidRPr="00D86C6A" w:rsidRDefault="00D86C6A" w:rsidP="008458BD">
            <w:pPr>
              <w:pStyle w:val="NoSpacing"/>
              <w:spacing w:line="440" w:lineRule="exact"/>
              <w:ind w:right="425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D86C6A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86C6A" w:rsidRPr="00D86C6A" w:rsidTr="00D86C6A">
        <w:tc>
          <w:tcPr>
            <w:tcW w:w="568" w:type="dxa"/>
          </w:tcPr>
          <w:p w:rsidR="00D86C6A" w:rsidRPr="00D86C6A" w:rsidRDefault="00D86C6A" w:rsidP="008458BD">
            <w:pPr>
              <w:pStyle w:val="NoSpacing"/>
              <w:spacing w:line="440" w:lineRule="exact"/>
              <w:ind w:left="-113" w:right="-25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D86C6A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543" w:type="dxa"/>
          </w:tcPr>
          <w:p w:rsidR="00D86C6A" w:rsidRPr="00D86C6A" w:rsidRDefault="00D86C6A" w:rsidP="008458BD">
            <w:pPr>
              <w:pStyle w:val="NoSpacing"/>
              <w:spacing w:line="44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86C6A">
              <w:rPr>
                <w:rFonts w:ascii="Shruti" w:hAnsi="Shruti" w:cs="SHREE_GUJ_OTF_0768"/>
                <w:sz w:val="24"/>
                <w:szCs w:val="24"/>
                <w:cs/>
              </w:rPr>
              <w:t>તા.૩૧</w:t>
            </w:r>
            <w:r w:rsidRPr="00D86C6A">
              <w:rPr>
                <w:rFonts w:ascii="Shruti" w:hAnsi="Shruti" w:cs="SHREE_GUJ_OTF_0768" w:hint="cs"/>
                <w:sz w:val="24"/>
                <w:szCs w:val="24"/>
                <w:cs/>
              </w:rPr>
              <w:t>/૧૨/૨૦૨૩ની સ્થિતિએ છેલ્લા બે વર્ષમાં ગુજરાત રાજ્યના વર્ગ-૩ ફિક્સ પગારના કર્મચારીઓના પગાર વધારો કરવા માટે નાણા વિભાગને કેટલી અરજીઓ મળી</w:t>
            </w:r>
            <w:r w:rsidRPr="00D86C6A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D86C6A" w:rsidRPr="00D86C6A" w:rsidRDefault="00D86C6A" w:rsidP="008458BD">
            <w:pPr>
              <w:pStyle w:val="NoSpacing"/>
              <w:spacing w:line="440" w:lineRule="exact"/>
              <w:ind w:left="-108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D86C6A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5954" w:type="dxa"/>
          </w:tcPr>
          <w:p w:rsidR="00D86C6A" w:rsidRPr="00D86C6A" w:rsidRDefault="00D86C6A" w:rsidP="008458BD">
            <w:pPr>
              <w:pStyle w:val="NoSpacing"/>
              <w:spacing w:line="440" w:lineRule="exact"/>
              <w:ind w:right="425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D86C6A">
              <w:rPr>
                <w:rFonts w:ascii="Shruti" w:hAnsi="Shruti" w:cs="SHREE_GUJ_OTF_0768"/>
                <w:sz w:val="24"/>
                <w:szCs w:val="24"/>
                <w:cs/>
              </w:rPr>
              <w:t>અંદાજીત ૧૮૫૬ અરજીઓ</w:t>
            </w:r>
          </w:p>
        </w:tc>
      </w:tr>
      <w:tr w:rsidR="00D86C6A" w:rsidRPr="00D86C6A" w:rsidTr="00D86C6A">
        <w:trPr>
          <w:trHeight w:val="2857"/>
        </w:trPr>
        <w:tc>
          <w:tcPr>
            <w:tcW w:w="568" w:type="dxa"/>
          </w:tcPr>
          <w:p w:rsidR="00D86C6A" w:rsidRPr="00D86C6A" w:rsidRDefault="00D86C6A" w:rsidP="008458BD">
            <w:pPr>
              <w:pStyle w:val="NoSpacing"/>
              <w:spacing w:line="440" w:lineRule="exact"/>
              <w:ind w:left="-113" w:right="-250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D86C6A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543" w:type="dxa"/>
          </w:tcPr>
          <w:p w:rsidR="00D86C6A" w:rsidRPr="00D86C6A" w:rsidRDefault="00D86C6A" w:rsidP="00863830">
            <w:pPr>
              <w:pStyle w:val="NoSpacing"/>
              <w:spacing w:line="440" w:lineRule="exact"/>
              <w:ind w:right="3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86C6A">
              <w:rPr>
                <w:rFonts w:ascii="Shruti" w:hAnsi="Shruti" w:cs="SHREE_GUJ_OTF_0768"/>
                <w:sz w:val="24"/>
                <w:szCs w:val="24"/>
                <w:cs/>
              </w:rPr>
              <w:t xml:space="preserve">ઉક્ત મળેલ અરજીઓ પૈકી </w:t>
            </w:r>
            <w:r w:rsidR="00863830">
              <w:rPr>
                <w:rFonts w:ascii="Shruti" w:hAnsi="Shruti" w:cs="SHREE_GUJ_OTF_0768"/>
                <w:sz w:val="24"/>
                <w:szCs w:val="24"/>
                <w:cs/>
              </w:rPr>
              <w:t xml:space="preserve">વર્ષવાર કેટલી અરજીઓ યુનિયનો દ્વારા </w:t>
            </w:r>
            <w:r w:rsidRPr="00D86C6A">
              <w:rPr>
                <w:rFonts w:ascii="Shruti" w:hAnsi="Shruti" w:cs="SHREE_GUJ_OTF_0768"/>
                <w:sz w:val="24"/>
                <w:szCs w:val="24"/>
                <w:cs/>
              </w:rPr>
              <w:t>અને કેટલી વ્યક્તિગત છે</w:t>
            </w:r>
            <w:r w:rsidRPr="00D86C6A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D86C6A">
              <w:rPr>
                <w:rFonts w:ascii="Shruti" w:hAnsi="Shruti" w:cs="SHREE_GUJ_OTF_0768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567" w:type="dxa"/>
          </w:tcPr>
          <w:p w:rsidR="00D86C6A" w:rsidRPr="00D86C6A" w:rsidRDefault="00D86C6A" w:rsidP="008458BD">
            <w:pPr>
              <w:pStyle w:val="NoSpacing"/>
              <w:spacing w:line="440" w:lineRule="exact"/>
              <w:ind w:left="-108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D86C6A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5954" w:type="dxa"/>
          </w:tcPr>
          <w:tbl>
            <w:tblPr>
              <w:tblStyle w:val="TableGrid"/>
              <w:tblpPr w:leftFromText="180" w:rightFromText="180" w:vertAnchor="text" w:tblpXSpec="center" w:tblpY="1"/>
              <w:tblOverlap w:val="never"/>
              <w:tblW w:w="509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809"/>
              <w:gridCol w:w="1842"/>
            </w:tblGrid>
            <w:tr w:rsidR="00D86C6A" w:rsidRPr="00D86C6A" w:rsidTr="00D86C6A">
              <w:trPr>
                <w:trHeight w:val="891"/>
                <w:jc w:val="center"/>
              </w:trPr>
              <w:tc>
                <w:tcPr>
                  <w:tcW w:w="1447" w:type="dxa"/>
                </w:tcPr>
                <w:p w:rsidR="00D86C6A" w:rsidRPr="00D86C6A" w:rsidRDefault="00D86C6A" w:rsidP="00D86C6A">
                  <w:pPr>
                    <w:pStyle w:val="NoSpacing"/>
                    <w:spacing w:line="440" w:lineRule="exact"/>
                    <w:ind w:right="425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D86C6A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809" w:type="dxa"/>
                </w:tcPr>
                <w:p w:rsidR="00D86C6A" w:rsidRPr="00D86C6A" w:rsidRDefault="00D86C6A" w:rsidP="008458BD">
                  <w:pPr>
                    <w:pStyle w:val="NoSpacing"/>
                    <w:spacing w:line="440" w:lineRule="exact"/>
                    <w:ind w:left="-79" w:right="-56"/>
                    <w:jc w:val="both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D86C6A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તા.૧</w:t>
                  </w:r>
                  <w:r w:rsidRPr="00D86C6A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/૧/૨૦૨૨ થી તા.૩૧/૧૨/૨૦૨૨</w:t>
                  </w:r>
                </w:p>
              </w:tc>
              <w:tc>
                <w:tcPr>
                  <w:tcW w:w="1842" w:type="dxa"/>
                </w:tcPr>
                <w:p w:rsidR="00D86C6A" w:rsidRPr="00D86C6A" w:rsidRDefault="00D86C6A" w:rsidP="008458BD">
                  <w:pPr>
                    <w:pStyle w:val="NoSpacing"/>
                    <w:spacing w:line="440" w:lineRule="exact"/>
                    <w:ind w:right="-86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D86C6A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તા.૧</w:t>
                  </w:r>
                  <w:r w:rsidRPr="00D86C6A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/૧/૨૦૨૩ થી તા.૩૧/૧૨/૨૦૨૩</w:t>
                  </w:r>
                </w:p>
              </w:tc>
            </w:tr>
            <w:tr w:rsidR="00D86C6A" w:rsidRPr="00D86C6A" w:rsidTr="00D86C6A">
              <w:trPr>
                <w:trHeight w:val="445"/>
                <w:jc w:val="center"/>
              </w:trPr>
              <w:tc>
                <w:tcPr>
                  <w:tcW w:w="1447" w:type="dxa"/>
                </w:tcPr>
                <w:p w:rsidR="00D86C6A" w:rsidRPr="00D86C6A" w:rsidRDefault="00D86C6A" w:rsidP="008458BD">
                  <w:pPr>
                    <w:pStyle w:val="NoSpacing"/>
                    <w:spacing w:line="440" w:lineRule="exact"/>
                    <w:ind w:right="-155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D86C6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યુનિયન દ્વારા મળેલ અરજીઓ</w:t>
                  </w:r>
                </w:p>
              </w:tc>
              <w:tc>
                <w:tcPr>
                  <w:tcW w:w="1809" w:type="dxa"/>
                  <w:vAlign w:val="center"/>
                </w:tcPr>
                <w:p w:rsidR="00D86C6A" w:rsidRPr="00D86C6A" w:rsidRDefault="00D86C6A" w:rsidP="008458BD">
                  <w:pPr>
                    <w:pStyle w:val="NoSpacing"/>
                    <w:spacing w:line="440" w:lineRule="exact"/>
                    <w:ind w:right="425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D86C6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૧૭</w:t>
                  </w:r>
                </w:p>
              </w:tc>
              <w:tc>
                <w:tcPr>
                  <w:tcW w:w="1842" w:type="dxa"/>
                  <w:vAlign w:val="center"/>
                </w:tcPr>
                <w:p w:rsidR="00D86C6A" w:rsidRPr="00D86C6A" w:rsidRDefault="00D86C6A" w:rsidP="008458BD">
                  <w:pPr>
                    <w:pStyle w:val="NoSpacing"/>
                    <w:spacing w:line="440" w:lineRule="exact"/>
                    <w:ind w:right="425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D86C6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૩૮</w:t>
                  </w:r>
                </w:p>
              </w:tc>
            </w:tr>
            <w:tr w:rsidR="00D86C6A" w:rsidRPr="00D86C6A" w:rsidTr="00D86C6A">
              <w:trPr>
                <w:trHeight w:val="445"/>
                <w:jc w:val="center"/>
              </w:trPr>
              <w:tc>
                <w:tcPr>
                  <w:tcW w:w="1447" w:type="dxa"/>
                </w:tcPr>
                <w:p w:rsidR="00D86C6A" w:rsidRPr="00D86C6A" w:rsidRDefault="00D86C6A" w:rsidP="008458BD">
                  <w:pPr>
                    <w:pStyle w:val="NoSpacing"/>
                    <w:spacing w:line="440" w:lineRule="exact"/>
                    <w:ind w:right="-137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D86C6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વ્યક્તિગત મળેલ અરજીઓ</w:t>
                  </w:r>
                </w:p>
              </w:tc>
              <w:tc>
                <w:tcPr>
                  <w:tcW w:w="1809" w:type="dxa"/>
                  <w:vAlign w:val="center"/>
                </w:tcPr>
                <w:p w:rsidR="00D86C6A" w:rsidRPr="00D86C6A" w:rsidRDefault="00D86C6A" w:rsidP="008458BD">
                  <w:pPr>
                    <w:pStyle w:val="NoSpacing"/>
                    <w:spacing w:line="440" w:lineRule="exact"/>
                    <w:ind w:right="425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D86C6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૮૮૦</w:t>
                  </w:r>
                </w:p>
              </w:tc>
              <w:tc>
                <w:tcPr>
                  <w:tcW w:w="1842" w:type="dxa"/>
                  <w:vAlign w:val="center"/>
                </w:tcPr>
                <w:p w:rsidR="00D86C6A" w:rsidRPr="00D86C6A" w:rsidRDefault="00D86C6A" w:rsidP="008458BD">
                  <w:pPr>
                    <w:pStyle w:val="NoSpacing"/>
                    <w:spacing w:line="440" w:lineRule="exact"/>
                    <w:ind w:right="425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D86C6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૯૨૧</w:t>
                  </w:r>
                </w:p>
              </w:tc>
            </w:tr>
          </w:tbl>
          <w:p w:rsidR="00D86C6A" w:rsidRPr="00D86C6A" w:rsidRDefault="00D86C6A" w:rsidP="008458BD">
            <w:pPr>
              <w:pStyle w:val="NoSpacing"/>
              <w:spacing w:line="440" w:lineRule="exact"/>
              <w:ind w:right="425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</w:tr>
      <w:tr w:rsidR="00D86C6A" w:rsidRPr="00D86C6A" w:rsidTr="00D86C6A">
        <w:tc>
          <w:tcPr>
            <w:tcW w:w="568" w:type="dxa"/>
          </w:tcPr>
          <w:p w:rsidR="00D86C6A" w:rsidRPr="00D86C6A" w:rsidRDefault="00D86C6A" w:rsidP="008458BD">
            <w:pPr>
              <w:pStyle w:val="NoSpacing"/>
              <w:spacing w:line="440" w:lineRule="exact"/>
              <w:ind w:left="-113" w:right="-250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D86C6A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3543" w:type="dxa"/>
          </w:tcPr>
          <w:p w:rsidR="00D86C6A" w:rsidRPr="00D86C6A" w:rsidRDefault="00D86C6A" w:rsidP="008458BD">
            <w:pPr>
              <w:pStyle w:val="NoSpacing"/>
              <w:spacing w:line="440" w:lineRule="exact"/>
              <w:ind w:right="3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86C6A">
              <w:rPr>
                <w:rFonts w:ascii="Shruti" w:hAnsi="Shruti" w:cs="SHREE_GUJ_OTF_0768"/>
                <w:sz w:val="24"/>
                <w:szCs w:val="24"/>
                <w:cs/>
              </w:rPr>
              <w:t xml:space="preserve">મળેલ અરજીઓ અન્વયે શી કાર્યવાહી કરવામાં આવી </w:t>
            </w:r>
            <w:r w:rsidRPr="00D86C6A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D86C6A" w:rsidRPr="00D86C6A" w:rsidRDefault="00D86C6A" w:rsidP="008458BD">
            <w:pPr>
              <w:pStyle w:val="NoSpacing"/>
              <w:spacing w:line="440" w:lineRule="exact"/>
              <w:ind w:left="-108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D86C6A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5954" w:type="dxa"/>
          </w:tcPr>
          <w:p w:rsidR="00D86C6A" w:rsidRPr="00D86C6A" w:rsidRDefault="00D86C6A" w:rsidP="008458BD">
            <w:pPr>
              <w:pStyle w:val="NoSpacing"/>
              <w:spacing w:line="440" w:lineRule="exact"/>
              <w:ind w:right="601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D86C6A">
              <w:rPr>
                <w:rFonts w:ascii="Shruti" w:hAnsi="Shruti" w:cs="SHREE_GUJ_OTF_0768" w:hint="cs"/>
                <w:sz w:val="24"/>
                <w:szCs w:val="24"/>
                <w:cs/>
              </w:rPr>
              <w:t>વિભાગના તા.૧૮/૧૦/૨૦૨૩ના ઠરાવથી તા.૦૧/૧૦/૨૦૨૩ની અસરથી</w:t>
            </w:r>
            <w:r w:rsidRPr="00D86C6A">
              <w:rPr>
                <w:rFonts w:ascii="Shruti" w:hAnsi="Shruti" w:cs="SHREE_GUJ_OTF_0768" w:hint="cs"/>
                <w:sz w:val="24"/>
                <w:szCs w:val="24"/>
              </w:rPr>
              <w:t> </w:t>
            </w:r>
            <w:r w:rsidRPr="00D86C6A">
              <w:rPr>
                <w:rFonts w:ascii="Shruti" w:hAnsi="Shruti" w:cs="SHREE_GUJ_OTF_0768" w:hint="cs"/>
                <w:sz w:val="24"/>
                <w:szCs w:val="24"/>
                <w:cs/>
              </w:rPr>
              <w:t>ફિક્સ પગારના કર્મચારીઓના પગારમાં</w:t>
            </w:r>
            <w:r w:rsidRPr="00D86C6A">
              <w:rPr>
                <w:rFonts w:ascii="Shruti" w:hAnsi="Shruti" w:cs="SHREE_GUJ_OTF_0768" w:hint="cs"/>
                <w:sz w:val="24"/>
                <w:szCs w:val="24"/>
              </w:rPr>
              <w:t> </w:t>
            </w:r>
            <w:r w:rsidRPr="00D86C6A">
              <w:rPr>
                <w:rFonts w:ascii="Shruti" w:hAnsi="Shruti" w:cs="SHREE_GUJ_OTF_0768" w:hint="cs"/>
                <w:sz w:val="24"/>
                <w:szCs w:val="24"/>
                <w:cs/>
              </w:rPr>
              <w:t>૩૦ ટકા વધારો કરવામાં આવેલ છે.</w:t>
            </w:r>
          </w:p>
        </w:tc>
      </w:tr>
      <w:tr w:rsidR="00D86C6A" w:rsidRPr="00D86C6A" w:rsidTr="00D86C6A">
        <w:tc>
          <w:tcPr>
            <w:tcW w:w="10632" w:type="dxa"/>
            <w:gridSpan w:val="4"/>
          </w:tcPr>
          <w:p w:rsidR="00D86C6A" w:rsidRPr="00863830" w:rsidRDefault="00863830" w:rsidP="00D86C6A">
            <w:pPr>
              <w:pStyle w:val="NoSpacing"/>
              <w:spacing w:line="440" w:lineRule="exact"/>
              <w:ind w:right="601"/>
              <w:jc w:val="center"/>
              <w:rPr>
                <w:rFonts w:asciiTheme="minorHAnsi" w:hAnsiTheme="minorHAnsi" w:cs="SHREE_GUJ_OTF_0768"/>
                <w:sz w:val="24"/>
                <w:szCs w:val="24"/>
                <w:lang w:val="en-IN"/>
              </w:rPr>
            </w:pPr>
            <w:r>
              <w:rPr>
                <w:rFonts w:ascii="Shruti" w:hAnsi="Shruti" w:cs="SHREE_GUJ_OTF_0768"/>
                <w:sz w:val="24"/>
                <w:szCs w:val="24"/>
              </w:rPr>
              <w:t>----------------</w:t>
            </w:r>
          </w:p>
        </w:tc>
      </w:tr>
    </w:tbl>
    <w:p w:rsidR="005F5005" w:rsidRDefault="005F5005" w:rsidP="00A12906">
      <w:pPr>
        <w:spacing w:after="0" w:line="240" w:lineRule="auto"/>
        <w:ind w:left="-426" w:right="-720"/>
        <w:rPr>
          <w:rFonts w:ascii="Book Antiqua" w:eastAsia="Times New Roman" w:hAnsi="Book Antiqua" w:cs="SHREE_GUJ_OTF_0768"/>
          <w:sz w:val="24"/>
          <w:szCs w:val="24"/>
          <w:lang w:val="en-US" w:bidi="gu-IN"/>
        </w:rPr>
      </w:pPr>
    </w:p>
    <w:sectPr w:rsidR="005F5005" w:rsidSect="00B2636A">
      <w:pgSz w:w="11906" w:h="16838"/>
      <w:pgMar w:top="284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A1"/>
    <w:rsid w:val="00007EE3"/>
    <w:rsid w:val="00041D0F"/>
    <w:rsid w:val="00052CBC"/>
    <w:rsid w:val="00054E8E"/>
    <w:rsid w:val="00076480"/>
    <w:rsid w:val="000C2E48"/>
    <w:rsid w:val="000D3C25"/>
    <w:rsid w:val="000D5266"/>
    <w:rsid w:val="000E2E8C"/>
    <w:rsid w:val="000E6009"/>
    <w:rsid w:val="0010732F"/>
    <w:rsid w:val="001209CC"/>
    <w:rsid w:val="00125502"/>
    <w:rsid w:val="0013519F"/>
    <w:rsid w:val="001E0871"/>
    <w:rsid w:val="001F61CC"/>
    <w:rsid w:val="00240DDF"/>
    <w:rsid w:val="00245C01"/>
    <w:rsid w:val="002534F6"/>
    <w:rsid w:val="00276292"/>
    <w:rsid w:val="002C45A6"/>
    <w:rsid w:val="002C5F1B"/>
    <w:rsid w:val="002E350D"/>
    <w:rsid w:val="002E43BD"/>
    <w:rsid w:val="002E6A03"/>
    <w:rsid w:val="00300DE2"/>
    <w:rsid w:val="003079EC"/>
    <w:rsid w:val="0034554F"/>
    <w:rsid w:val="0034566B"/>
    <w:rsid w:val="003560F6"/>
    <w:rsid w:val="00363392"/>
    <w:rsid w:val="00380F74"/>
    <w:rsid w:val="003A63AF"/>
    <w:rsid w:val="003B1875"/>
    <w:rsid w:val="003F565C"/>
    <w:rsid w:val="004057CC"/>
    <w:rsid w:val="00432B79"/>
    <w:rsid w:val="00450546"/>
    <w:rsid w:val="004519B7"/>
    <w:rsid w:val="00460BAF"/>
    <w:rsid w:val="004715A9"/>
    <w:rsid w:val="00477C19"/>
    <w:rsid w:val="004957CC"/>
    <w:rsid w:val="004F1232"/>
    <w:rsid w:val="00507808"/>
    <w:rsid w:val="00516DB0"/>
    <w:rsid w:val="005218C4"/>
    <w:rsid w:val="0053113B"/>
    <w:rsid w:val="00531D3F"/>
    <w:rsid w:val="00542442"/>
    <w:rsid w:val="005512F1"/>
    <w:rsid w:val="0059321D"/>
    <w:rsid w:val="005A09EE"/>
    <w:rsid w:val="005C67D0"/>
    <w:rsid w:val="005E0CD1"/>
    <w:rsid w:val="005F5005"/>
    <w:rsid w:val="00605EC3"/>
    <w:rsid w:val="00614F8C"/>
    <w:rsid w:val="00625B77"/>
    <w:rsid w:val="00674809"/>
    <w:rsid w:val="006841D7"/>
    <w:rsid w:val="006873E2"/>
    <w:rsid w:val="006916AA"/>
    <w:rsid w:val="00696A63"/>
    <w:rsid w:val="006B3D0D"/>
    <w:rsid w:val="006D016D"/>
    <w:rsid w:val="006E1485"/>
    <w:rsid w:val="006F1289"/>
    <w:rsid w:val="00712A63"/>
    <w:rsid w:val="007329DC"/>
    <w:rsid w:val="0075487C"/>
    <w:rsid w:val="00757AA5"/>
    <w:rsid w:val="00763604"/>
    <w:rsid w:val="007903B7"/>
    <w:rsid w:val="007B3ADF"/>
    <w:rsid w:val="007E4165"/>
    <w:rsid w:val="007F57E1"/>
    <w:rsid w:val="00827239"/>
    <w:rsid w:val="00833A32"/>
    <w:rsid w:val="00846931"/>
    <w:rsid w:val="00863830"/>
    <w:rsid w:val="008D7106"/>
    <w:rsid w:val="008E0278"/>
    <w:rsid w:val="008F7151"/>
    <w:rsid w:val="0091141D"/>
    <w:rsid w:val="009277BD"/>
    <w:rsid w:val="00971151"/>
    <w:rsid w:val="00973D16"/>
    <w:rsid w:val="00995445"/>
    <w:rsid w:val="009D5E76"/>
    <w:rsid w:val="009E1DE3"/>
    <w:rsid w:val="00A0133F"/>
    <w:rsid w:val="00A12906"/>
    <w:rsid w:val="00A4433C"/>
    <w:rsid w:val="00A47A8D"/>
    <w:rsid w:val="00A8466D"/>
    <w:rsid w:val="00AC0D63"/>
    <w:rsid w:val="00AD0BC5"/>
    <w:rsid w:val="00AF512C"/>
    <w:rsid w:val="00B17BE0"/>
    <w:rsid w:val="00B22DDD"/>
    <w:rsid w:val="00B2636A"/>
    <w:rsid w:val="00B339B4"/>
    <w:rsid w:val="00B476B8"/>
    <w:rsid w:val="00B65D53"/>
    <w:rsid w:val="00B875BE"/>
    <w:rsid w:val="00B9211D"/>
    <w:rsid w:val="00B94734"/>
    <w:rsid w:val="00BA69CB"/>
    <w:rsid w:val="00BA73EA"/>
    <w:rsid w:val="00BB74D5"/>
    <w:rsid w:val="00C01126"/>
    <w:rsid w:val="00C824A6"/>
    <w:rsid w:val="00C8398E"/>
    <w:rsid w:val="00C877AD"/>
    <w:rsid w:val="00C927DF"/>
    <w:rsid w:val="00CA5C26"/>
    <w:rsid w:val="00CA705B"/>
    <w:rsid w:val="00CD0DA1"/>
    <w:rsid w:val="00CE0A35"/>
    <w:rsid w:val="00D10A50"/>
    <w:rsid w:val="00D433CA"/>
    <w:rsid w:val="00D76EB1"/>
    <w:rsid w:val="00D83D5E"/>
    <w:rsid w:val="00D86C6A"/>
    <w:rsid w:val="00DA03AA"/>
    <w:rsid w:val="00DB6FF4"/>
    <w:rsid w:val="00DC2104"/>
    <w:rsid w:val="00DD7585"/>
    <w:rsid w:val="00DE2407"/>
    <w:rsid w:val="00DF3697"/>
    <w:rsid w:val="00E2010A"/>
    <w:rsid w:val="00E3354F"/>
    <w:rsid w:val="00E347FE"/>
    <w:rsid w:val="00E67FC7"/>
    <w:rsid w:val="00E76D78"/>
    <w:rsid w:val="00EA3F5F"/>
    <w:rsid w:val="00EA60CF"/>
    <w:rsid w:val="00ED54C8"/>
    <w:rsid w:val="00F11705"/>
    <w:rsid w:val="00F17903"/>
    <w:rsid w:val="00F22C73"/>
    <w:rsid w:val="00F336AE"/>
    <w:rsid w:val="00F40ECA"/>
    <w:rsid w:val="00F44596"/>
    <w:rsid w:val="00F65005"/>
    <w:rsid w:val="00F74190"/>
    <w:rsid w:val="00F911A9"/>
    <w:rsid w:val="00FE250E"/>
    <w:rsid w:val="00FE3907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3262E-B687-46B1-892D-9B81BF10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4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5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09"/>
    <w:rPr>
      <w:rFonts w:ascii="Segoe UI" w:hAnsi="Segoe UI" w:cs="Segoe UI"/>
      <w:sz w:val="18"/>
      <w:szCs w:val="18"/>
      <w:lang w:bidi="ar-SA"/>
    </w:rPr>
  </w:style>
  <w:style w:type="table" w:customStyle="1" w:styleId="TableGrid1">
    <w:name w:val="Table Grid1"/>
    <w:basedOn w:val="TableNormal"/>
    <w:uiPriority w:val="59"/>
    <w:rsid w:val="00432B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24A6"/>
    <w:pPr>
      <w:spacing w:after="0" w:line="240" w:lineRule="auto"/>
    </w:pPr>
    <w:rPr>
      <w:rFonts w:ascii="Calibri" w:eastAsia="Times New Roman" w:hAnsi="Calibri" w:cs="Shruti"/>
      <w:lang w:val="en-US"/>
    </w:rPr>
  </w:style>
  <w:style w:type="paragraph" w:styleId="NormalWeb">
    <w:name w:val="Normal (Web)"/>
    <w:basedOn w:val="Normal"/>
    <w:uiPriority w:val="99"/>
    <w:semiHidden/>
    <w:unhideWhenUsed/>
    <w:rsid w:val="00E3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E347FE"/>
    <w:rPr>
      <w:b/>
      <w:bCs/>
    </w:rPr>
  </w:style>
  <w:style w:type="table" w:styleId="TableGrid">
    <w:name w:val="Table Grid"/>
    <w:basedOn w:val="TableNormal"/>
    <w:uiPriority w:val="39"/>
    <w:rsid w:val="00F3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339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B6878-002E-4586-987E-17E47CC8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35</cp:revision>
  <cp:lastPrinted>2024-01-30T07:23:00Z</cp:lastPrinted>
  <dcterms:created xsi:type="dcterms:W3CDTF">2023-08-22T07:35:00Z</dcterms:created>
  <dcterms:modified xsi:type="dcterms:W3CDTF">2024-01-30T07:24:00Z</dcterms:modified>
</cp:coreProperties>
</file>