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71" w:rsidRPr="00AA5653" w:rsidRDefault="00380071" w:rsidP="00811463">
      <w:pPr>
        <w:spacing w:after="0"/>
        <w:jc w:val="center"/>
        <w:rPr>
          <w:rFonts w:ascii="Arial Unicode MS" w:eastAsia="Arial Unicode MS" w:hAnsi="Arial Unicode MS" w:cs="SHREE_GUJ_OTF_0768"/>
          <w:sz w:val="60"/>
          <w:szCs w:val="60"/>
        </w:rPr>
      </w:pPr>
      <w:r w:rsidRPr="00AA5653">
        <w:rPr>
          <w:rFonts w:ascii="Arial Unicode MS" w:eastAsia="Arial Unicode MS" w:hAnsi="Arial Unicode MS" w:cs="SHREE_GUJ_OTF_0768"/>
          <w:sz w:val="60"/>
          <w:szCs w:val="60"/>
        </w:rPr>
        <w:t>21</w:t>
      </w:r>
    </w:p>
    <w:p w:rsidR="0059025A" w:rsidRDefault="00811463" w:rsidP="0059025A">
      <w:pPr>
        <w:spacing w:after="0"/>
        <w:jc w:val="center"/>
        <w:rPr>
          <w:rFonts w:ascii="Arial Unicode MS" w:eastAsia="Arial Unicode MS" w:hAnsi="Arial Unicode MS" w:cs="SHREE_GUJ_OTF_0768" w:hint="cs"/>
          <w:b/>
          <w:bCs/>
          <w:sz w:val="24"/>
          <w:szCs w:val="24"/>
        </w:rPr>
      </w:pPr>
      <w:r w:rsidRPr="001160F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રાષ્ટ્રીય ગ્રામીણ </w:t>
      </w:r>
      <w:r w:rsidR="001160F9" w:rsidRPr="001160F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આરોગ્ય </w:t>
      </w:r>
      <w:r w:rsidRPr="001160F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મિશન હેઠળ સહાય</w:t>
      </w:r>
    </w:p>
    <w:p w:rsidR="00811463" w:rsidRPr="001160F9" w:rsidRDefault="00811463" w:rsidP="0059025A">
      <w:pPr>
        <w:spacing w:after="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1160F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*</w:t>
      </w:r>
      <w:r w:rsidR="008B1723" w:rsidRPr="001160F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15/4/178 </w:t>
      </w:r>
      <w:r w:rsidRPr="001160F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ગેનીબેન નગાજી ઠાકોર </w:t>
      </w:r>
      <w:r w:rsidRPr="001160F9">
        <w:rPr>
          <w:rFonts w:ascii="Arial Unicode MS" w:eastAsia="Arial Unicode MS" w:hAnsi="Arial Unicode MS" w:cs="SHREE_GUJ_OTF_0768" w:hint="cs"/>
          <w:sz w:val="24"/>
          <w:szCs w:val="24"/>
          <w:cs/>
        </w:rPr>
        <w:t>(વાવ)</w:t>
      </w:r>
      <w:r w:rsidRPr="001160F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:</w:t>
      </w:r>
      <w:r w:rsidR="00AC0CA0" w:rsidRPr="001160F9"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Pr="001160F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માનનીય આરોગ્ય</w:t>
      </w:r>
      <w:r w:rsidR="00AC0CA0" w:rsidRPr="001160F9"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Pr="001160F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મંત્રીશ્રી</w:t>
      </w:r>
      <w:r w:rsidR="00AC0CA0" w:rsidRPr="001160F9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જણાવવા કૃપા કરશે કે</w:t>
      </w:r>
      <w:r w:rsidR="00AC0CA0" w:rsidRPr="001160F9">
        <w:rPr>
          <w:rFonts w:ascii="Arial Unicode MS" w:eastAsia="Arial Unicode MS" w:hAnsi="Arial Unicode MS" w:cs="SHREE_GUJ_OTF_0768"/>
          <w:sz w:val="24"/>
          <w:szCs w:val="24"/>
        </w:rPr>
        <w:t>.-</w:t>
      </w:r>
    </w:p>
    <w:p w:rsidR="00811463" w:rsidRPr="001160F9" w:rsidRDefault="00811463" w:rsidP="00811463">
      <w:pPr>
        <w:spacing w:after="0" w:line="240" w:lineRule="auto"/>
        <w:ind w:right="-291"/>
        <w:jc w:val="center"/>
        <w:rPr>
          <w:rFonts w:ascii="Arial Unicode MS" w:eastAsia="Arial Unicode MS" w:hAnsi="Arial Unicode MS" w:cs="SHREE_GUJ_OTF_0768"/>
          <w:sz w:val="24"/>
          <w:szCs w:val="24"/>
        </w:rPr>
      </w:pPr>
    </w:p>
    <w:tbl>
      <w:tblPr>
        <w:tblStyle w:val="TableGrid"/>
        <w:tblW w:w="5921" w:type="pct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05"/>
        <w:gridCol w:w="567"/>
        <w:gridCol w:w="7803"/>
      </w:tblGrid>
      <w:tr w:rsidR="00E95926" w:rsidRPr="001160F9" w:rsidTr="0059025A">
        <w:trPr>
          <w:trHeight w:val="348"/>
        </w:trPr>
        <w:tc>
          <w:tcPr>
            <w:tcW w:w="260" w:type="pct"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916" w:type="pct"/>
            <w:hideMark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59" w:type="pct"/>
            <w:hideMark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65" w:type="pct"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1160F9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E95926" w:rsidRPr="001160F9" w:rsidTr="0059025A">
        <w:trPr>
          <w:trHeight w:val="2003"/>
        </w:trPr>
        <w:tc>
          <w:tcPr>
            <w:tcW w:w="260" w:type="pct"/>
            <w:hideMark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916" w:type="pct"/>
            <w:hideMark/>
          </w:tcPr>
          <w:p w:rsidR="008B1723" w:rsidRPr="001160F9" w:rsidRDefault="008B1723" w:rsidP="008B17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1160F9">
              <w:rPr>
                <w:rFonts w:cs="SHREE_GUJ_OTF_0768"/>
                <w:sz w:val="24"/>
                <w:szCs w:val="24"/>
                <w:cs/>
                <w:lang w:val="en-GB"/>
              </w:rPr>
              <w:t>તા.૩૧</w:t>
            </w:r>
            <w:r w:rsidRPr="001160F9">
              <w:rPr>
                <w:rFonts w:cs="SHREE_GUJ_OTF_0768" w:hint="cs"/>
                <w:sz w:val="24"/>
                <w:szCs w:val="24"/>
                <w:cs/>
                <w:lang w:val="en-GB"/>
              </w:rPr>
              <w:t>-૧૨-૨૦૨૩</w:t>
            </w:r>
            <w:r w:rsidRPr="001160F9">
              <w:rPr>
                <w:rFonts w:cs="SHREE_GUJ_OTF_0768"/>
                <w:sz w:val="24"/>
                <w:szCs w:val="24"/>
                <w:cs/>
                <w:lang w:val="en-GB"/>
              </w:rPr>
              <w:t>ની સ્થિતિએ છેલ્લા બે વર્ષમાં વર્ષવાર રાષ્ટ્રીય ગ્રામીણ આરોગ્ય મિશન હેઠળ રાજય સરકારને કેન્દ્ર સરકાર તરફથી કેટલી સહાય મળી</w:t>
            </w:r>
            <w:r w:rsidRPr="001160F9">
              <w:rPr>
                <w:rFonts w:cs="SHREE_GUJ_OTF_0768"/>
                <w:sz w:val="24"/>
                <w:szCs w:val="24"/>
              </w:rPr>
              <w:t xml:space="preserve">, </w:t>
            </w:r>
            <w:r w:rsidRPr="001160F9">
              <w:rPr>
                <w:rFonts w:cs="SHREE_GUJ_OTF_0768"/>
                <w:sz w:val="24"/>
                <w:szCs w:val="24"/>
                <w:cs/>
                <w:lang w:val="en-GB"/>
              </w:rPr>
              <w:t xml:space="preserve">અને </w:t>
            </w:r>
            <w:r w:rsidRPr="001160F9">
              <w:rPr>
                <w:rFonts w:cs="SHREE_GUJ_OTF_0768"/>
                <w:sz w:val="24"/>
                <w:szCs w:val="24"/>
              </w:rPr>
              <w:t xml:space="preserve"> </w:t>
            </w:r>
          </w:p>
          <w:p w:rsidR="00811463" w:rsidRPr="001160F9" w:rsidRDefault="00811463" w:rsidP="008B1723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259" w:type="pct"/>
            <w:hideMark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65" w:type="pct"/>
          </w:tcPr>
          <w:p w:rsidR="00811463" w:rsidRPr="001160F9" w:rsidRDefault="00811463" w:rsidP="0040717A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વર્ષ ૨૦૧૩માં નેશનલ અર્બન હેલ્થ મિશન અસ્તિત્વમાં આવ્યા બાદ</w:t>
            </w: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રાષ્ટ્રીય ગ્રામીણ આરોગ્ય મિશન અને રાષ્ટ્રીય અર્બન(શહેરી) આરોગ્ય મિશન ને એકીકૃત રીતે રાષ્ટ્રીય આરોગ્ય મિશન તરીકે ઓળખવામાં આવે છે. તા.૩૧</w:t>
            </w:r>
            <w:r w:rsidRPr="001160F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-૧૨-૨૦૨૩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ની સ્થિતિએ છેલ્લા બે વર્ષમાં રાષ્ટ્રીય આરોગ્ય મિશન હેઠળ રાજ</w:t>
            </w:r>
            <w:r w:rsidR="008B1723"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ય સરકારને કેન્દ્ર સરકાર તરફથી ૬૦% </w:t>
            </w: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 xml:space="preserve">પ્રમાણે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વર્ષવાર નીચે મુજબ સહાય મળેલ છે. </w:t>
            </w:r>
          </w:p>
          <w:tbl>
            <w:tblPr>
              <w:tblStyle w:val="TableGrid"/>
              <w:tblW w:w="5562" w:type="dxa"/>
              <w:tblInd w:w="1" w:type="dxa"/>
              <w:tblLook w:val="04A0" w:firstRow="1" w:lastRow="0" w:firstColumn="1" w:lastColumn="0" w:noHBand="0" w:noVBand="1"/>
            </w:tblPr>
            <w:tblGrid>
              <w:gridCol w:w="3412"/>
              <w:gridCol w:w="2150"/>
            </w:tblGrid>
            <w:tr w:rsidR="00811463" w:rsidRPr="001160F9" w:rsidTr="00F66B00">
              <w:trPr>
                <w:trHeight w:val="670"/>
              </w:trPr>
              <w:tc>
                <w:tcPr>
                  <w:tcW w:w="3412" w:type="dxa"/>
                </w:tcPr>
                <w:p w:rsidR="00811463" w:rsidRPr="001160F9" w:rsidRDefault="00811463" w:rsidP="00F66B00">
                  <w:pPr>
                    <w:spacing w:line="276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વર્ષ</w:t>
                  </w:r>
                </w:p>
              </w:tc>
              <w:tc>
                <w:tcPr>
                  <w:tcW w:w="2150" w:type="dxa"/>
                </w:tcPr>
                <w:p w:rsidR="00811463" w:rsidRPr="001160F9" w:rsidRDefault="00811463" w:rsidP="00F66B00">
                  <w:pPr>
                    <w:spacing w:line="276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ફાળવેલ ગ્રાન્ટ (રૂા.લાખમાં)</w:t>
                  </w:r>
                </w:p>
              </w:tc>
            </w:tr>
            <w:tr w:rsidR="00811463" w:rsidRPr="001160F9" w:rsidTr="00F66B00">
              <w:trPr>
                <w:trHeight w:val="459"/>
              </w:trPr>
              <w:tc>
                <w:tcPr>
                  <w:tcW w:w="3412" w:type="dxa"/>
                </w:tcPr>
                <w:p w:rsidR="00811463" w:rsidRPr="001160F9" w:rsidRDefault="00811463" w:rsidP="00F66B00">
                  <w:pPr>
                    <w:spacing w:line="276" w:lineRule="auto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૨૦૨૧-૨૦૨ર</w:t>
                  </w:r>
                </w:p>
              </w:tc>
              <w:tc>
                <w:tcPr>
                  <w:tcW w:w="2150" w:type="dxa"/>
                </w:tcPr>
                <w:p w:rsidR="00811463" w:rsidRPr="001160F9" w:rsidRDefault="00811463" w:rsidP="00F66B00">
                  <w:pPr>
                    <w:spacing w:line="276" w:lineRule="auto"/>
                    <w:jc w:val="right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૬૯</w:t>
                  </w: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  <w:t>,</w:t>
                  </w: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૮૫૦/-</w:t>
                  </w:r>
                </w:p>
              </w:tc>
            </w:tr>
            <w:tr w:rsidR="00811463" w:rsidRPr="001160F9" w:rsidTr="00F66B00">
              <w:trPr>
                <w:trHeight w:val="449"/>
              </w:trPr>
              <w:tc>
                <w:tcPr>
                  <w:tcW w:w="3412" w:type="dxa"/>
                </w:tcPr>
                <w:p w:rsidR="00811463" w:rsidRPr="001160F9" w:rsidRDefault="00811463" w:rsidP="00F66B00">
                  <w:pPr>
                    <w:spacing w:line="276" w:lineRule="auto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૨૦૨ર-૨૦૨૩</w:t>
                  </w:r>
                </w:p>
              </w:tc>
              <w:tc>
                <w:tcPr>
                  <w:tcW w:w="2150" w:type="dxa"/>
                </w:tcPr>
                <w:p w:rsidR="00811463" w:rsidRPr="001160F9" w:rsidRDefault="00811463" w:rsidP="00F66B00">
                  <w:pPr>
                    <w:spacing w:line="276" w:lineRule="auto"/>
                    <w:jc w:val="right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૬૯</w:t>
                  </w: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  <w:t>,</w:t>
                  </w: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૪૨૭/-</w:t>
                  </w:r>
                </w:p>
              </w:tc>
            </w:tr>
            <w:tr w:rsidR="00811463" w:rsidRPr="001160F9" w:rsidTr="00F66B00">
              <w:trPr>
                <w:trHeight w:val="459"/>
              </w:trPr>
              <w:tc>
                <w:tcPr>
                  <w:tcW w:w="3412" w:type="dxa"/>
                </w:tcPr>
                <w:p w:rsidR="00811463" w:rsidRPr="001160F9" w:rsidRDefault="00811463" w:rsidP="00F66B00">
                  <w:pPr>
                    <w:spacing w:line="276" w:lineRule="auto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૨૦૨૩-૨૪ (તા.૩૧/૧૨/૨૦૨૩ અંતિત)</w:t>
                  </w:r>
                </w:p>
              </w:tc>
              <w:tc>
                <w:tcPr>
                  <w:tcW w:w="2150" w:type="dxa"/>
                </w:tcPr>
                <w:p w:rsidR="00811463" w:rsidRPr="001160F9" w:rsidRDefault="00811463" w:rsidP="00F66B00">
                  <w:pPr>
                    <w:spacing w:line="276" w:lineRule="auto"/>
                    <w:jc w:val="right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</w:pP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૫૩</w:t>
                  </w: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val="en-US"/>
                    </w:rPr>
                    <w:t>,</w:t>
                  </w:r>
                  <w:r w:rsidRPr="001160F9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val="en-US"/>
                    </w:rPr>
                    <w:t>૫૭૨/-</w:t>
                  </w:r>
                </w:p>
              </w:tc>
            </w:tr>
          </w:tbl>
          <w:p w:rsidR="00811463" w:rsidRPr="001160F9" w:rsidRDefault="00811463" w:rsidP="00F66B00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</w:p>
        </w:tc>
      </w:tr>
      <w:tr w:rsidR="00E95926" w:rsidRPr="001160F9" w:rsidTr="0059025A">
        <w:trPr>
          <w:trHeight w:val="1147"/>
        </w:trPr>
        <w:tc>
          <w:tcPr>
            <w:tcW w:w="260" w:type="pct"/>
            <w:hideMark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916" w:type="pct"/>
            <w:hideMark/>
          </w:tcPr>
          <w:p w:rsidR="00811463" w:rsidRPr="001160F9" w:rsidRDefault="00811463" w:rsidP="00F66B00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 અન્વયે ઉક્ત સ્થિતિએ કેટલી રકમ કયા કામોમાં ખર્ચ કરવામાં આવી</w:t>
            </w: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</w:rPr>
              <w:t>?</w:t>
            </w:r>
          </w:p>
        </w:tc>
        <w:tc>
          <w:tcPr>
            <w:tcW w:w="259" w:type="pct"/>
            <w:hideMark/>
          </w:tcPr>
          <w:p w:rsidR="00811463" w:rsidRPr="001160F9" w:rsidRDefault="00811463" w:rsidP="00F66B00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</w:rPr>
              <w:t>(</w:t>
            </w: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</w:t>
            </w: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</w:rPr>
              <w:t>)</w:t>
            </w:r>
          </w:p>
        </w:tc>
        <w:tc>
          <w:tcPr>
            <w:tcW w:w="3565" w:type="pct"/>
          </w:tcPr>
          <w:p w:rsidR="00811463" w:rsidRPr="001160F9" w:rsidRDefault="00811463" w:rsidP="0040717A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>ઉક્ત સ્થિતિએ</w:t>
            </w:r>
            <w:r w:rsidRPr="001160F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છેલ્લા બે વર્ષમાં</w:t>
            </w: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 xml:space="preserve"> એન.એચ.</w:t>
            </w:r>
            <w:r w:rsidR="008B1723"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>એમ. હેઠળ ભારત સરકારશ્રી તરફથી ૬૦%</w:t>
            </w: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>પ્રમાણે મળેલ</w:t>
            </w: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સહાય</w:t>
            </w:r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 xml:space="preserve"> સા</w:t>
            </w:r>
            <w:bookmarkStart w:id="0" w:name="_GoBack"/>
            <w:bookmarkEnd w:id="0"/>
            <w:r w:rsidRPr="001160F9">
              <w:rPr>
                <w:rFonts w:asciiTheme="majorBidi" w:eastAsia="Arial Unicode MS" w:hAnsiTheme="majorBidi" w:cs="SHREE_GUJ_OTF_0768"/>
                <w:color w:val="000000" w:themeColor="text1"/>
                <w:sz w:val="24"/>
                <w:szCs w:val="24"/>
                <w:cs/>
              </w:rPr>
              <w:t>મે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રાજયમાં મુખ્યત્વે હેલ્થ સિસ્ટમ સ્ટ્રેન્ધનીંગ પુલ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આર.સી.એચ. ફલેકસીપુલ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નોન-કોમ્યુનિકેબલ ડીસીઝ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કંટ્રોલ પ્રોગ્રામ તથા એન.યુ.એચ.એમ.  વગેરે કામો(પ્રોગ્રામ્સ) માટે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1160F9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નીચે મુજબ ખર્ચ થયેલ છે.</w:t>
            </w:r>
            <w:r w:rsidRPr="001160F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</w:p>
          <w:p w:rsidR="00811463" w:rsidRPr="001160F9" w:rsidRDefault="00811463" w:rsidP="00F66B00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1160F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                                                                       રૂા.લાખમાં</w:t>
            </w:r>
          </w:p>
          <w:tbl>
            <w:tblPr>
              <w:tblW w:w="75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1135"/>
              <w:gridCol w:w="992"/>
              <w:gridCol w:w="1131"/>
              <w:gridCol w:w="992"/>
              <w:gridCol w:w="1134"/>
              <w:gridCol w:w="1301"/>
            </w:tblGrid>
            <w:tr w:rsidR="008B1723" w:rsidRPr="001160F9" w:rsidTr="008B1723">
              <w:trPr>
                <w:trHeight w:val="733"/>
              </w:trPr>
              <w:tc>
                <w:tcPr>
                  <w:tcW w:w="58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24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રીપ્રોડક્ટીવ ચાઇલ્ડ હેલ્થ </w:t>
                  </w:r>
                  <w:r w:rsidRPr="001160F9">
                    <w:rPr>
                      <w:rFonts w:ascii="Times New Roman" w:eastAsia="Arial Unicode MS" w:hAnsi="Times New Roman" w:cs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 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F66B00">
                  <w:pPr>
                    <w:spacing w:after="0" w:line="240" w:lineRule="auto"/>
                    <w:ind w:left="142" w:hanging="85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નેશનલ ડીસીઝ</w:t>
                  </w:r>
                </w:p>
                <w:p w:rsidR="00811463" w:rsidRPr="001160F9" w:rsidRDefault="00811463" w:rsidP="00F66B00">
                  <w:pPr>
                    <w:spacing w:after="0" w:line="240" w:lineRule="auto"/>
                    <w:ind w:left="142" w:hanging="85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કંટ્રોલ</w:t>
                  </w:r>
                </w:p>
                <w:p w:rsidR="00811463" w:rsidRPr="001160F9" w:rsidRDefault="00811463" w:rsidP="00F66B00">
                  <w:pPr>
                    <w:spacing w:after="0" w:line="240" w:lineRule="auto"/>
                    <w:ind w:left="142" w:hanging="85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પ્રોગ્રામ</w:t>
                  </w:r>
                </w:p>
              </w:tc>
              <w:tc>
                <w:tcPr>
                  <w:tcW w:w="7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નોન કોમ્યુનિકેબલ ડીસીઝ પ્રોગ્રામ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68" w:hanging="11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નેશનલ અર્બન હેલ્થ મિશન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8B1723">
                  <w:pPr>
                    <w:tabs>
                      <w:tab w:val="left" w:pos="345"/>
                    </w:tabs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હેલ્થ સ્ટ્રેન્ધનીંગ પુલ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કુલ</w:t>
                  </w:r>
                </w:p>
              </w:tc>
            </w:tr>
            <w:tr w:rsidR="008B1723" w:rsidRPr="001160F9" w:rsidTr="008B1723">
              <w:trPr>
                <w:trHeight w:val="422"/>
              </w:trPr>
              <w:tc>
                <w:tcPr>
                  <w:tcW w:w="58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24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૨૦૨૧-૨૦૨ર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૧૭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૨૦૩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.૨૩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142" w:hanging="85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૪૦૮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.૦૫</w:t>
                  </w:r>
                </w:p>
              </w:tc>
              <w:tc>
                <w:tcPr>
                  <w:tcW w:w="7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AA5653">
                  <w:pPr>
                    <w:spacing w:before="100" w:beforeAutospacing="1" w:after="100" w:afterAutospacing="1" w:line="240" w:lineRule="auto"/>
                    <w:ind w:left="-142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૩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૧૮૦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.૭૭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68" w:hanging="11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૫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૩૭૯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.૫૧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tabs>
                      <w:tab w:val="left" w:pos="345"/>
                    </w:tabs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૩૯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૬૭૮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.૪૪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૬૯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૮૫૦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.૦૦</w:t>
                  </w:r>
                </w:p>
              </w:tc>
            </w:tr>
            <w:tr w:rsidR="008B1723" w:rsidRPr="001160F9" w:rsidTr="008B1723">
              <w:trPr>
                <w:trHeight w:val="413"/>
              </w:trPr>
              <w:tc>
                <w:tcPr>
                  <w:tcW w:w="58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24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૨૦૨ર-૨૦૨૩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૧૫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૨૮૫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.૨૭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142" w:hanging="85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GB"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GB" w:eastAsia="en-IN"/>
                    </w:rPr>
                    <w:t>૩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lang w:val="en-GB"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val="en-GB" w:eastAsia="en-IN"/>
                    </w:rPr>
                    <w:t>૭૪૧.૮૪</w:t>
                  </w:r>
                </w:p>
              </w:tc>
              <w:tc>
                <w:tcPr>
                  <w:tcW w:w="7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૮૨૦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.૪૯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68" w:hanging="11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૬૪૪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.૯૧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tabs>
                      <w:tab w:val="left" w:pos="345"/>
                    </w:tabs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૪૦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૯૩૪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.૪૯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૬૯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૪૨૭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.૦૦</w:t>
                  </w:r>
                </w:p>
              </w:tc>
            </w:tr>
            <w:tr w:rsidR="008B1723" w:rsidRPr="001160F9" w:rsidTr="008B1723">
              <w:trPr>
                <w:trHeight w:val="559"/>
              </w:trPr>
              <w:tc>
                <w:tcPr>
                  <w:tcW w:w="58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24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val="en-US"/>
                    </w:rPr>
                    <w:t>૨૦૨૩-૨૪ (તા.૩૧/૧૨/૨૦૨૩ અંતિત)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૧૧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૫૯૫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.૩૪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142" w:hanging="85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૨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૮૯૦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.૬૬</w:t>
                  </w:r>
                </w:p>
              </w:tc>
              <w:tc>
                <w:tcPr>
                  <w:tcW w:w="7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૧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૭૬૯.૪૦</w:t>
                  </w:r>
                </w:p>
              </w:tc>
              <w:tc>
                <w:tcPr>
                  <w:tcW w:w="6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1463" w:rsidRPr="001160F9" w:rsidRDefault="00811463" w:rsidP="0040717A">
                  <w:pPr>
                    <w:tabs>
                      <w:tab w:val="left" w:pos="360"/>
                    </w:tabs>
                    <w:spacing w:before="100" w:beforeAutospacing="1" w:after="100" w:afterAutospacing="1" w:line="240" w:lineRule="auto"/>
                    <w:ind w:left="68" w:hanging="11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૩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૪૨૧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.૩૮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1463" w:rsidRPr="001160F9" w:rsidRDefault="00811463" w:rsidP="00F66B00">
                  <w:pPr>
                    <w:tabs>
                      <w:tab w:val="left" w:pos="345"/>
                    </w:tabs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૩૩૮૯૫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.૨૩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1463" w:rsidRPr="001160F9" w:rsidRDefault="00811463" w:rsidP="00F66B00">
                  <w:pPr>
                    <w:spacing w:before="100" w:beforeAutospacing="1" w:after="100" w:afterAutospacing="1" w:line="240" w:lineRule="auto"/>
                    <w:ind w:left="57"/>
                    <w:jc w:val="right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</w:pP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૫૩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lang w:eastAsia="en-IN"/>
                    </w:rPr>
                    <w:t>,</w:t>
                  </w:r>
                  <w:r w:rsidRPr="001160F9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  <w:lang w:eastAsia="en-IN"/>
                    </w:rPr>
                    <w:t>૫૭૨</w:t>
                  </w:r>
                  <w:r w:rsidRPr="001160F9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  <w:lang w:eastAsia="en-IN"/>
                    </w:rPr>
                    <w:t>.૦૦</w:t>
                  </w:r>
                </w:p>
              </w:tc>
            </w:tr>
          </w:tbl>
          <w:p w:rsidR="00811463" w:rsidRPr="001160F9" w:rsidRDefault="00811463" w:rsidP="00F66B00">
            <w:pPr>
              <w:jc w:val="both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30E1B" w:rsidRPr="00AA5653" w:rsidRDefault="00C31078">
      <w:pPr>
        <w:rPr>
          <w:rFonts w:cs="SHREE_GUJ_OTF_0768"/>
          <w:sz w:val="24"/>
          <w:szCs w:val="24"/>
        </w:rPr>
      </w:pPr>
    </w:p>
    <w:p w:rsidR="00AC0CA0" w:rsidRPr="00AA5653" w:rsidRDefault="00AC0CA0" w:rsidP="00AC0CA0">
      <w:pPr>
        <w:jc w:val="center"/>
        <w:rPr>
          <w:rFonts w:cs="SHREE_GUJ_OTF_0768"/>
          <w:sz w:val="24"/>
          <w:szCs w:val="24"/>
        </w:rPr>
      </w:pPr>
      <w:r w:rsidRPr="00AA5653">
        <w:rPr>
          <w:rFonts w:cs="SHREE_GUJ_OTF_0768"/>
          <w:sz w:val="24"/>
          <w:szCs w:val="24"/>
        </w:rPr>
        <w:t>---------------------------</w:t>
      </w:r>
    </w:p>
    <w:p w:rsidR="00AC0CA0" w:rsidRPr="008B1723" w:rsidRDefault="00AC0CA0">
      <w:pPr>
        <w:rPr>
          <w:rFonts w:cs="SHREE_GUJ_OTF_0768"/>
          <w:sz w:val="24"/>
          <w:szCs w:val="24"/>
        </w:rPr>
      </w:pPr>
    </w:p>
    <w:sectPr w:rsidR="00AC0CA0" w:rsidRPr="008B1723" w:rsidSect="00AC0CA0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0801"/>
    <w:rsid w:val="001160F9"/>
    <w:rsid w:val="00373248"/>
    <w:rsid w:val="00380071"/>
    <w:rsid w:val="0040717A"/>
    <w:rsid w:val="00410801"/>
    <w:rsid w:val="00545CE1"/>
    <w:rsid w:val="0059025A"/>
    <w:rsid w:val="005F6A4D"/>
    <w:rsid w:val="00811463"/>
    <w:rsid w:val="008B1723"/>
    <w:rsid w:val="00AA5653"/>
    <w:rsid w:val="00AC0CA0"/>
    <w:rsid w:val="00B13BA9"/>
    <w:rsid w:val="00B54EA2"/>
    <w:rsid w:val="00C069A9"/>
    <w:rsid w:val="00C31078"/>
    <w:rsid w:val="00CC579D"/>
    <w:rsid w:val="00DA4D6D"/>
    <w:rsid w:val="00E95926"/>
    <w:rsid w:val="00F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3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3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Jagdish</cp:lastModifiedBy>
  <cp:revision>12</cp:revision>
  <cp:lastPrinted>2024-01-30T13:00:00Z</cp:lastPrinted>
  <dcterms:created xsi:type="dcterms:W3CDTF">2024-01-30T06:04:00Z</dcterms:created>
  <dcterms:modified xsi:type="dcterms:W3CDTF">2024-01-30T13:00:00Z</dcterms:modified>
</cp:coreProperties>
</file>