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07" w:rsidRPr="00DC7A07" w:rsidRDefault="00DC7A07" w:rsidP="00614B17">
      <w:pPr>
        <w:spacing w:before="100" w:beforeAutospacing="1" w:after="100" w:afterAutospacing="1" w:line="240" w:lineRule="auto"/>
        <w:jc w:val="center"/>
        <w:rPr>
          <w:rFonts w:ascii="Shruti" w:eastAsia="Times New Roman" w:hAnsi="Shruti" w:cs="SHREE_GUJ_OTF_0768"/>
          <w:color w:val="000000"/>
          <w:sz w:val="60"/>
          <w:szCs w:val="60"/>
        </w:rPr>
      </w:pPr>
      <w:r w:rsidRPr="00DC7A07">
        <w:rPr>
          <w:rFonts w:ascii="Shruti" w:eastAsia="Times New Roman" w:hAnsi="Shruti" w:cs="SHREE_GUJ_OTF_0768"/>
          <w:color w:val="000000"/>
          <w:sz w:val="60"/>
          <w:szCs w:val="60"/>
        </w:rPr>
        <w:t>53</w:t>
      </w:r>
    </w:p>
    <w:p w:rsidR="00614B17" w:rsidRPr="00F043DD" w:rsidRDefault="00614B17" w:rsidP="00614B1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SHREE_GUJ_OTF_0768"/>
          <w:b/>
          <w:bCs/>
          <w:color w:val="000000"/>
          <w:sz w:val="24"/>
          <w:szCs w:val="24"/>
        </w:rPr>
      </w:pPr>
      <w:r w:rsidRPr="00F043DD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કલાઇમે</w:t>
      </w:r>
      <w:bookmarkStart w:id="0" w:name="_GoBack"/>
      <w:bookmarkEnd w:id="0"/>
      <w:r w:rsidRPr="00F043DD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ટ ચેન્જ વિભાગ માટે બજેટમાં નાણાકીય જોગવાઇ</w:t>
      </w:r>
      <w:r w:rsidRPr="00F043DD">
        <w:rPr>
          <w:rFonts w:ascii="Shruti" w:eastAsia="Times New Roman" w:hAnsi="Shruti" w:cs="SHREE_GUJ_OTF_0768"/>
          <w:b/>
          <w:bCs/>
          <w:color w:val="000000"/>
          <w:sz w:val="24"/>
          <w:szCs w:val="24"/>
        </w:rPr>
        <w:t> </w:t>
      </w:r>
    </w:p>
    <w:p w:rsidR="00EB798F" w:rsidRPr="00290950" w:rsidRDefault="00614B17" w:rsidP="00EB798F">
      <w:pPr>
        <w:spacing w:before="100" w:beforeAutospacing="1" w:after="100" w:afterAutospacing="1" w:line="240" w:lineRule="auto"/>
        <w:jc w:val="both"/>
        <w:rPr>
          <w:rFonts w:ascii="Shruti" w:eastAsia="Times New Roman" w:hAnsi="Shruti" w:cs="SHREE_GUJ_OTF_0768"/>
          <w:color w:val="000000"/>
          <w:sz w:val="24"/>
          <w:szCs w:val="24"/>
        </w:rPr>
      </w:pPr>
      <w:r w:rsidRPr="00F043DD">
        <w:rPr>
          <w:rFonts w:ascii="Shruti" w:eastAsia="Times New Roman" w:hAnsi="Shruti" w:cs="SHREE_GUJ_OTF_0768"/>
          <w:b/>
          <w:bCs/>
          <w:color w:val="000000"/>
          <w:sz w:val="24"/>
          <w:szCs w:val="24"/>
        </w:rPr>
        <w:t>*</w:t>
      </w:r>
      <w:r w:rsidRPr="00F043DD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૧૫/૪/૨૦૧ શ્રી અર્જુનભાઇ દેવાભાઇ મોઢવાડીયા</w:t>
      </w:r>
      <w:r w:rsidRPr="00290950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(પોરબંદર</w:t>
      </w:r>
      <w:proofErr w:type="gramStart"/>
      <w:r w:rsidRPr="00290950">
        <w:rPr>
          <w:rFonts w:ascii="Shruti" w:eastAsia="Times New Roman" w:hAnsi="Shruti" w:cs="SHREE_GUJ_OTF_0768"/>
          <w:color w:val="000000"/>
          <w:sz w:val="24"/>
          <w:szCs w:val="24"/>
          <w:cs/>
        </w:rPr>
        <w:t>)</w:t>
      </w:r>
      <w:r w:rsidR="00F043DD">
        <w:rPr>
          <w:rFonts w:ascii="Shruti" w:eastAsia="Times New Roman" w:hAnsi="Shruti" w:cs="SHREE_GUJ_OTF_0768"/>
          <w:color w:val="000000"/>
          <w:sz w:val="24"/>
          <w:szCs w:val="24"/>
        </w:rPr>
        <w:t xml:space="preserve"> :</w:t>
      </w:r>
      <w:proofErr w:type="gramEnd"/>
      <w:r w:rsidR="00F043DD">
        <w:rPr>
          <w:rFonts w:ascii="Shruti" w:eastAsia="Times New Roman" w:hAnsi="Shruti" w:cs="SHREE_GUJ_OTF_0768"/>
          <w:color w:val="000000"/>
          <w:sz w:val="24"/>
          <w:szCs w:val="24"/>
        </w:rPr>
        <w:t xml:space="preserve"> </w:t>
      </w:r>
      <w:r w:rsidRPr="00290950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</w:t>
      </w:r>
      <w:r w:rsidRPr="00F043DD">
        <w:rPr>
          <w:rFonts w:ascii="Shruti" w:eastAsia="Times New Roman" w:hAnsi="Shruti" w:cs="SHREE_GUJ_OTF_0768"/>
          <w:b/>
          <w:bCs/>
          <w:color w:val="000000"/>
          <w:sz w:val="24"/>
          <w:szCs w:val="24"/>
          <w:cs/>
        </w:rPr>
        <w:t>માનનીય કલાઇમેટ ચેન્જ મંત્રીશ્રી</w:t>
      </w:r>
      <w:r w:rsidRPr="00290950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</w:t>
      </w:r>
      <w:r w:rsidRPr="00290950">
        <w:rPr>
          <w:rFonts w:ascii="Cambria" w:eastAsia="Times New Roman" w:hAnsi="Cambria" w:cs="Cambria" w:hint="cs"/>
          <w:color w:val="000000"/>
          <w:sz w:val="24"/>
          <w:szCs w:val="24"/>
          <w:cs/>
        </w:rPr>
        <w:t> </w:t>
      </w:r>
      <w:r w:rsidRPr="00290950">
        <w:rPr>
          <w:rFonts w:ascii="Shruti" w:eastAsia="Times New Roman" w:hAnsi="Shruti" w:cs="SHREE_GUJ_OTF_0768" w:hint="cs"/>
          <w:color w:val="000000"/>
          <w:sz w:val="24"/>
          <w:szCs w:val="24"/>
          <w:cs/>
        </w:rPr>
        <w:t>જણાવવા</w:t>
      </w:r>
      <w:r w:rsidRPr="00290950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</w:t>
      </w:r>
      <w:r w:rsidRPr="00290950">
        <w:rPr>
          <w:rFonts w:ascii="Shruti" w:eastAsia="Times New Roman" w:hAnsi="Shruti" w:cs="SHREE_GUJ_OTF_0768" w:hint="cs"/>
          <w:color w:val="000000"/>
          <w:sz w:val="24"/>
          <w:szCs w:val="24"/>
          <w:cs/>
        </w:rPr>
        <w:t>કૃપા</w:t>
      </w:r>
      <w:r w:rsidRPr="00290950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</w:t>
      </w:r>
      <w:r w:rsidRPr="00290950">
        <w:rPr>
          <w:rFonts w:ascii="Shruti" w:eastAsia="Times New Roman" w:hAnsi="Shruti" w:cs="SHREE_GUJ_OTF_0768" w:hint="cs"/>
          <w:color w:val="000000"/>
          <w:sz w:val="24"/>
          <w:szCs w:val="24"/>
          <w:cs/>
        </w:rPr>
        <w:t>કરશે</w:t>
      </w:r>
      <w:r w:rsidRPr="00290950">
        <w:rPr>
          <w:rFonts w:ascii="Shruti" w:eastAsia="Times New Roman" w:hAnsi="Shruti" w:cs="SHREE_GUJ_OTF_0768"/>
          <w:color w:val="000000"/>
          <w:sz w:val="24"/>
          <w:szCs w:val="24"/>
          <w:cs/>
        </w:rPr>
        <w:t xml:space="preserve"> </w:t>
      </w:r>
      <w:r w:rsidRPr="00290950">
        <w:rPr>
          <w:rFonts w:ascii="Shruti" w:eastAsia="Times New Roman" w:hAnsi="Shruti" w:cs="SHREE_GUJ_OTF_0768" w:hint="cs"/>
          <w:color w:val="000000"/>
          <w:sz w:val="24"/>
          <w:szCs w:val="24"/>
          <w:cs/>
        </w:rPr>
        <w:t>કેઃ</w:t>
      </w:r>
      <w:r w:rsidRPr="00290950">
        <w:rPr>
          <w:rFonts w:ascii="Shruti" w:eastAsia="Times New Roman" w:hAnsi="Shruti" w:cs="SHREE_GUJ_OTF_0768"/>
          <w:color w:val="000000"/>
          <w:sz w:val="24"/>
          <w:szCs w:val="24"/>
          <w:cs/>
        </w:rPr>
        <w:t>-</w:t>
      </w:r>
    </w:p>
    <w:tbl>
      <w:tblPr>
        <w:tblW w:w="53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614"/>
        <w:gridCol w:w="6541"/>
      </w:tblGrid>
      <w:tr w:rsidR="001C356B" w:rsidRPr="00290950" w:rsidTr="00EB798F">
        <w:trPr>
          <w:trHeight w:val="437"/>
        </w:trPr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2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C356B" w:rsidRPr="00290950" w:rsidTr="00EB798F">
        <w:trPr>
          <w:trHeight w:val="2151"/>
        </w:trPr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F043DD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(</w:t>
            </w:r>
            <w:r w:rsidR="001C356B"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1C356B" w:rsidP="001C35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કલાઇમેટ ચેન્જ વિભાગ માટે નાણાંકીય વર્ષ ૨૦૨૧-૨૨ અને ૨૦૨૨-૨૩ માં વર્ષવાર કેટલી રકમની બજેટમાં જોગવાઇ કરવામાં આવેલ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32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F043DD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(૧) </w:t>
            </w:r>
            <w:r w:rsidR="001C356B"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કલાઇમેટ ચેન્જ વિભાગ માટે વર્ષ ૨૦૨૧-૨૨ અને ૨૦૨૨-૨૩ માં વર્ષવાર નીચે મુજબ રકમની બજેટમાં જોગવાઇ કરવામાં આવેલ છે.</w:t>
            </w:r>
            <w:r w:rsidR="001C356B"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૧. નાણાંકીય વર્ષ ૨૦૨૧-૨૨ : રૂ. ૯૧૦.૩૩ કરોડ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૨. નાણાંકીય વર્ષ ૨૦૨૨-૨૩ : રૂ. ૯૩૦.૮૬ કરોડ</w:t>
            </w:r>
          </w:p>
        </w:tc>
      </w:tr>
      <w:tr w:rsidR="001C356B" w:rsidRPr="00290950" w:rsidTr="00EB798F">
        <w:trPr>
          <w:trHeight w:val="1840"/>
        </w:trPr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F043DD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 w:hint="cs"/>
                <w:sz w:val="24"/>
                <w:szCs w:val="24"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1C356B" w:rsidP="001C356B">
            <w:pPr>
              <w:spacing w:before="100" w:beforeAutospacing="1" w:after="100" w:afterAutospacing="1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 ૩૧-૧૨-૨૦૨૩ ની સ્થિતિએ જોગવાઇ કરવામાં આવેલ રકમ પૈકી ઉક્ત વર્ષવાર કેટલી રકમ ફાળવવામાં આવી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,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અને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</w:tc>
        <w:tc>
          <w:tcPr>
            <w:tcW w:w="32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F043DD" w:rsidP="001C356B">
            <w:pPr>
              <w:spacing w:before="100" w:beforeAutospacing="1" w:after="100" w:afterAutospacing="1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(૨) </w:t>
            </w:r>
            <w:r w:rsidR="001C356B"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જોગવાઇ કરવામાં આવેલ રકમ પૈકી ઉક્ત વર્ષવાર તા. ૩૧.૧૨.૨૦૨૩ ની સ્થિતિએ નીચે મુજબ રકમ ફાળવવામાં આવી: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cs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૧. નાણાંકીય વર્ષ ૨૦૨૧-૨૨ : રૂ.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૬૭૪.૫૪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કરોડ</w:t>
            </w:r>
          </w:p>
          <w:p w:rsidR="001C356B" w:rsidRPr="00F043DD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 w:hint="cs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૨. નાણાંકીય વર્ષ ૨૦૨૨-૨૩ : રૂ.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૪૯૪.૭૬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કરોડ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  <w:tr w:rsidR="001C356B" w:rsidRPr="00290950" w:rsidTr="00EB798F">
        <w:trPr>
          <w:trHeight w:val="1239"/>
        </w:trPr>
        <w:tc>
          <w:tcPr>
            <w:tcW w:w="4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F043DD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 (</w:t>
            </w:r>
            <w:r w:rsidR="001C356B"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3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290950" w:rsidRDefault="001C356B" w:rsidP="001C356B">
            <w:pPr>
              <w:spacing w:before="100" w:beforeAutospacing="1" w:after="100" w:afterAutospacing="1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ફાળવેલ રકમ પૈકી ઉક્ત વર્ષવાર કેટલી રકમ વપરાઇ અને કેટલી રકમ ક્યા કારણોસર વણવપરાયેલી રહી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?  </w:t>
            </w:r>
          </w:p>
        </w:tc>
        <w:tc>
          <w:tcPr>
            <w:tcW w:w="32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56B" w:rsidRPr="00F043DD" w:rsidRDefault="00F043DD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(૩) </w:t>
            </w:r>
            <w:r w:rsidR="001C356B" w:rsidRPr="00F043DD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નાણાંકીય વર્ષ ૨૦૨૧-૨૨ માટે </w:t>
            </w:r>
            <w:r w:rsidR="001C356B" w:rsidRPr="00F043DD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="001C356B" w:rsidRPr="00F043DD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: </w:t>
            </w:r>
            <w:r w:rsidR="001C356B" w:rsidRPr="00F043DD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વપરાયેલ </w:t>
            </w:r>
            <w:r w:rsidR="001C356B" w:rsidRPr="00F043DD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રકમ રૂ. ૬</w:t>
            </w:r>
            <w:r w:rsidR="001C356B" w:rsidRPr="00F043DD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૪૬.૬૨</w:t>
            </w:r>
            <w:r w:rsidR="001C356B" w:rsidRPr="00F043DD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કરોડ તથા વણવપરાયેલ રકમ રૂ. </w:t>
            </w:r>
            <w:r w:rsidR="001C356B" w:rsidRPr="00F043DD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૨૭.૯૨</w:t>
            </w:r>
            <w:r w:rsidR="001C356B" w:rsidRPr="00F043DD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કરોડ</w:t>
            </w:r>
          </w:p>
          <w:p w:rsidR="001C356B" w:rsidRPr="00F043DD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F043DD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F043DD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વર્ષ ૨૦૨૧-૨૨ માં વણવપરાયેલી ગ્રાન્ટ ના કારણો :</w:t>
            </w:r>
            <w:r w:rsidRPr="00F043DD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290950">
              <w:rPr>
                <w:rFonts w:ascii="Times New Roman" w:eastAsia="Times New Roman" w:hAnsi="Times New Roman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૧ સરકારી પ્રાથમિક શાળાઓમાં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એલ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.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.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ડી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ટ્યુબ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લાઇટ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બેસાડવાની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યોજનામાં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Times New Roman" w:eastAsia="Times New Roman" w:hAnsi="Times New Roman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સેમ્પલ ટેસ્ટીંગ માં ફેઇલ થવાના કારણે</w:t>
            </w:r>
            <w:r w:rsidRPr="00290950">
              <w:rPr>
                <w:rFonts w:ascii="Times New Roman" w:eastAsia="Times New Roman" w:hAnsi="Times New Roman" w:cs="SHREE_GUJ_OTF_0768"/>
                <w:sz w:val="24"/>
                <w:szCs w:val="24"/>
              </w:rPr>
              <w:t>, 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આગળ ટેન્ડરની અમલવારી થઇ શકેલ નહિ.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 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     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૨.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સંસ્થાકીય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બાયોગેસ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પ્લાન્ટ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બેસાડવાની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યોજનામા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ભૌતિક કામગીરી પૂર્ણ થયેલ પરંતુ નાણાંકીય વર્ષ ૨૦૨૧-૨૨ નો ખર્ચ નાણાંકીય વર્ષ ૨૦૨૨-૨૩ માં કરેલ છે.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Times New Roman" w:eastAsia="Times New Roman" w:hAnsi="Times New Roman" w:cs="SHREE_GUJ_OTF_0768"/>
                <w:sz w:val="24"/>
                <w:szCs w:val="24"/>
              </w:rPr>
              <w:t> 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૩.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સોલાર વોટર હિટીંગ સીસ્ટમ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બેસાડવાની યોજનામાં નાણાંકીય વર્ષ ૨૦૨૧-૨૨ કોરોના</w:t>
            </w:r>
            <w:r w:rsidRPr="00290950">
              <w:rPr>
                <w:rFonts w:ascii="Times New Roman" w:eastAsia="Times New Roman" w:hAnsi="Times New Roman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પેન્ડેમિક ના કારણે આંતર-રાષ્ટ્રીય બજાર પર અસર થતા કાચા માલ (મેટલ)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lastRenderedPageBreak/>
              <w:t>ના ભાવોમાં ૩૦ થી ૪૦% નો વધારો થતા કોન્ટ્રાકટર દ્વારા સદર કામો પુર્ણ ન થતા ભૌતીક લક્ષ્યાંક પુર્ણ કરી શકાયો નથી.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 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૪.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બેટરી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સંચાલિત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ઇ-રિક્ષા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માટે સબસીડી યોજનામાં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રિક્ષા ચાલકો ઇ-રિક્ષા ની સરખામણીએ સી.એન.જી રિક્ષાઓ વધુ પસંદ કરે છે તેમજ જે-તે વર્ષે રાજ્યમાં પબ્લીક ચાર્જિગ માટેની સગવડ ઉભી થયેલ ન હોવાથી.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1C356B" w:rsidRPr="00F043DD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F043DD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નાણાકિય વર્ષ ૨૦૨૨-૨૦૨૩ મા વપરાયેલ રકમ રૂ. ૪૫૫.૭૮ કરોડ </w:t>
            </w:r>
          </w:p>
          <w:p w:rsidR="001C356B" w:rsidRPr="00F043DD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F043DD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 xml:space="preserve">નાણાકિય વર્ષ ૨૦૨૨-૨૦૨૩ મા વણવપરાયેલ રકમ રૂ. ૩૮.૯૮ કરોડ </w:t>
            </w:r>
          </w:p>
          <w:p w:rsidR="001C356B" w:rsidRPr="00F043DD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F043DD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વર્ષ ૨૦૨૨-૨૩ માં વણવપરાયેલી ગ્રાન્ટ ના કારણો :</w:t>
            </w:r>
            <w:r w:rsidRPr="00F043DD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1C356B" w:rsidRPr="00290950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સરકારી ઇમારતો ઉપર સોલાર રૂફટોપ સિસ્ટ્મ બેસાડવાની યોજનામાં ભૌતિક કામગીરી પૂર્ણ થયેલ પરંતુ મિટર ન લગાવવાને કારણે નાણાંકીય વર્ષ ૨૨-૨૩ ના બિલની ચૂકવણી નાણાંકીય વર્ષ -૨૦૨૩-૨૪ માં ચુકવવામાં આવેલ છે તથા મરામત અને અન્ય ખર્ચ ની જોગવાઇ જરૂર લાગે ત્યાં જ કરવામાં આવતી હોઇ</w:t>
            </w:r>
            <w:r w:rsidRPr="00290950">
              <w:rPr>
                <w:rFonts w:ascii="Times New Roman" w:eastAsia="Times New Roman" w:hAnsi="Times New Roman" w:cs="SHREE_GUJ_OTF_0768"/>
                <w:sz w:val="24"/>
                <w:szCs w:val="24"/>
              </w:rPr>
              <w:t>,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ગ્રાન્ટ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વણવપરાયેલ છે.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 </w:t>
            </w:r>
          </w:p>
          <w:p w:rsidR="001C356B" w:rsidRDefault="001C356B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ઉપરોક્ત વણ વપરાયેલ રકમ ના કારણો માટે જણાવવાનું કે સદર રકમ સૂર્ય ગુજરાત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(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SCSP)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હેઠળ ફાળવવામાં આવેલ અને યોજના હેઠળ સ્પેસીફિક કેટેગરી આધારિત નોધણી થતી ના હોય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, SC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કેટગરીના ગ્રાહકો સૂર્ય ગુજરાત યોજના માં જોડાય છે તેના ખર્ચનું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બુકિંગ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યોજનાના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ધારા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ધોરણો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મુજબ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થતું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હોય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,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તે માટેની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CFA/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સબસીડી કેન્દ્ર સરકાર પાસેથી મળવા પાત્ર હોઈ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,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અને મળેલ હોઈ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,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રાજ્ય સરકાર તરફથી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ઉપરોક્ત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યોજના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હેઠળ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વર્ષ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૨૦૨૧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-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૨૨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માટે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ફાળવેલ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વણવપરાયેલ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રકમ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Cambria" w:eastAsia="Times New Roman" w:hAnsi="Cambria" w:cs="Cambria" w:hint="cs"/>
                <w:sz w:val="24"/>
                <w:szCs w:val="24"/>
                <w:cs/>
              </w:rPr>
              <w:t> 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તા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.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૩૦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.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૦૩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.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૨૦૨૨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અને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વર્ષ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૨૦૨૨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-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૨૩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ના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રોજ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વણવપરાયેલ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રકમ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તા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. 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૦૭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.</w:t>
            </w:r>
            <w:r w:rsidRPr="00290950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૦૩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.૨૦૨૩ ના રોજ જમા કરાવેલ છે.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વધુમાં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સૂર્ય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યોજનાના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ધારાધોરણ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મુજબ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રાજ્ય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સરકાર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અથવા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કેન્દ્ર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સરકાર એમ કોઇ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પણ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એક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સબસીડી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મળવાપાત્ર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છે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,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બન્ને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નહી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. MNRE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તરફથી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 CFA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મળે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છે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અને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ઉપરોક્ત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29095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ગુજરાત સરકાર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નાં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ફંડને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 corpus fund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તરીકે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ઉપયોગ</w:t>
            </w:r>
            <w:r w:rsidRPr="00290950">
              <w:rPr>
                <w:rFonts w:asciiTheme="minorBidi" w:eastAsia="Times New Roman" w:hAnsiTheme="minorBidi" w:cs="SHREE_GUJ_OTF_0768" w:hint="cs"/>
                <w:sz w:val="24"/>
                <w:szCs w:val="24"/>
              </w:rPr>
              <w:t xml:space="preserve">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કરવામાં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આવે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proofErr w:type="gramStart"/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છે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 MNRE</w:t>
            </w:r>
            <w:proofErr w:type="gramEnd"/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તરફથી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CFA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મળ્યે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ગુજરાત સરકાર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નું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ફંડ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જમા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કરાવવામાં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આવે છે.</w:t>
            </w:r>
            <w:r w:rsidRPr="00290950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DC7A07" w:rsidRDefault="00DC7A07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  <w:p w:rsidR="00DC7A07" w:rsidRDefault="00DC7A07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  <w:p w:rsidR="00DC7A07" w:rsidRDefault="00DC7A07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  <w:p w:rsidR="00DC7A07" w:rsidRDefault="00DC7A07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  <w:p w:rsidR="00DC7A07" w:rsidRPr="00290950" w:rsidRDefault="00DC7A07" w:rsidP="001C356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</w:tr>
    </w:tbl>
    <w:p w:rsidR="00A04143" w:rsidRPr="00290950" w:rsidRDefault="00A04143" w:rsidP="00836E8A">
      <w:pPr>
        <w:rPr>
          <w:rFonts w:cs="SHREE_GUJ_OTF_0768"/>
          <w:sz w:val="24"/>
          <w:szCs w:val="24"/>
        </w:rPr>
      </w:pPr>
    </w:p>
    <w:sectPr w:rsidR="00A04143" w:rsidRPr="00290950" w:rsidSect="00EB798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7"/>
    <w:rsid w:val="001C356B"/>
    <w:rsid w:val="00290950"/>
    <w:rsid w:val="00614B17"/>
    <w:rsid w:val="00836E8A"/>
    <w:rsid w:val="00A04143"/>
    <w:rsid w:val="00B804CB"/>
    <w:rsid w:val="00D3227C"/>
    <w:rsid w:val="00DC7A07"/>
    <w:rsid w:val="00EB798F"/>
    <w:rsid w:val="00F043DD"/>
    <w:rsid w:val="00F3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FF28"/>
  <w15:chartTrackingRefBased/>
  <w15:docId w15:val="{C5565F46-A8FA-489B-9F9A-FF3F7D3C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2024-01-30T12:40:00Z</cp:lastPrinted>
  <dcterms:created xsi:type="dcterms:W3CDTF">2024-01-30T10:06:00Z</dcterms:created>
  <dcterms:modified xsi:type="dcterms:W3CDTF">2024-01-31T06:50:00Z</dcterms:modified>
</cp:coreProperties>
</file>