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155bbabc761493f" /></Relationships>
</file>

<file path=word/document.xml><?xml version="1.0" encoding="utf-8"?>
<w:document xmlns:w="http://schemas.openxmlformats.org/wordprocessingml/2006/main">
  <w:body>
    <w:p>
      <w:r>
        <w:t>  1000/Repor_2  
 For the legislative house to Is Tarah Se aap pura speech se text kar sakte hain 
 માનનીય સચિવ શ્રી ગુજરાત વિધાનસભાના સર્વે અધિકારીઓ શાખા અધિકારીઓ તથા અન્ય સહકર્મચારી સ્ત્રીઓને આજના ઇ વિધાન મિટિંગમાં આપનું સ્વાગત કરું છું અને આપ શ્રી ને એ વિધાન ને માર્ગદર્શન છે દિલ્હીથી આવેલ ટીમ તરફથી આપવામાં આવેલું છે તે ખરેખર આપને ઘણો જ ઉપયોગી થશે આભાર  1005/Repor_2    Test Demo 2  1010/Repor_2    Test 1 
 Test Demo 1 </w:t>
      </w:r>
    </w:p>
  </w:body>
</w:document>
</file>