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216" w:rsidRPr="00B871E2" w:rsidRDefault="00810216" w:rsidP="00810216">
      <w:pPr>
        <w:spacing w:line="360" w:lineRule="auto"/>
        <w:jc w:val="both"/>
        <w:rPr>
          <w:rFonts w:ascii="Cambria" w:hAnsi="Cambria"/>
          <w:b/>
        </w:rPr>
      </w:pPr>
    </w:p>
    <w:p w:rsidR="00810216" w:rsidRPr="00810216" w:rsidRDefault="00810216" w:rsidP="00810216">
      <w:pPr>
        <w:spacing w:line="360" w:lineRule="auto"/>
        <w:ind w:left="2880" w:firstLine="720"/>
        <w:rPr>
          <w:rFonts w:eastAsia="Times New Roman" w:cs="Arial"/>
          <w:b/>
          <w:color w:val="222222"/>
          <w:sz w:val="24"/>
          <w:szCs w:val="24"/>
          <w:lang w:val="en-US"/>
        </w:rPr>
      </w:pPr>
      <w:r w:rsidRPr="00810216">
        <w:rPr>
          <w:rFonts w:eastAsia="Times New Roman" w:cs="Arial"/>
          <w:b/>
          <w:color w:val="222222"/>
          <w:sz w:val="24"/>
          <w:szCs w:val="24"/>
          <w:lang w:val="en-US"/>
        </w:rPr>
        <w:t>INDEX</w:t>
      </w:r>
    </w:p>
    <w:p w:rsidR="00810216" w:rsidRPr="00810216" w:rsidRDefault="00810216" w:rsidP="00810216">
      <w:pPr>
        <w:pStyle w:val="NormalWeb"/>
        <w:shd w:val="clear" w:color="auto" w:fill="FFFFFF"/>
        <w:spacing w:line="360" w:lineRule="auto"/>
        <w:rPr>
          <w:rFonts w:asciiTheme="minorHAnsi" w:hAnsiTheme="minorHAnsi" w:cs="Arial"/>
          <w:b/>
          <w:color w:val="222222"/>
        </w:rPr>
      </w:pPr>
      <w:r w:rsidRPr="00810216">
        <w:rPr>
          <w:rFonts w:asciiTheme="minorHAnsi" w:hAnsiTheme="minorHAnsi" w:cs="Arial"/>
          <w:b/>
          <w:color w:val="222222"/>
        </w:rPr>
        <w:t xml:space="preserve">                                        CALLING ATTENTION NOTICE NO. 4</w:t>
      </w:r>
    </w:p>
    <w:tbl>
      <w:tblPr>
        <w:tblStyle w:val="TableGrid"/>
        <w:tblW w:w="0" w:type="auto"/>
        <w:tblLook w:val="04A0"/>
      </w:tblPr>
      <w:tblGrid>
        <w:gridCol w:w="988"/>
        <w:gridCol w:w="4880"/>
        <w:gridCol w:w="1980"/>
      </w:tblGrid>
      <w:tr w:rsidR="00810216" w:rsidRPr="00810216" w:rsidTr="00986B3F">
        <w:tc>
          <w:tcPr>
            <w:tcW w:w="988" w:type="dxa"/>
          </w:tcPr>
          <w:p w:rsidR="00810216" w:rsidRPr="00810216" w:rsidRDefault="00810216" w:rsidP="00810216">
            <w:pPr>
              <w:jc w:val="both"/>
              <w:rPr>
                <w:rFonts w:eastAsia="Times New Roman" w:cs="Arial"/>
                <w:b/>
                <w:color w:val="222222"/>
                <w:sz w:val="24"/>
                <w:szCs w:val="24"/>
                <w:lang w:val="en-US"/>
              </w:rPr>
            </w:pPr>
            <w:r w:rsidRPr="00810216">
              <w:rPr>
                <w:rFonts w:eastAsia="Times New Roman" w:cs="Arial"/>
                <w:b/>
                <w:color w:val="222222"/>
                <w:sz w:val="24"/>
                <w:szCs w:val="24"/>
                <w:lang w:val="en-US"/>
              </w:rPr>
              <w:t>Sr. No.</w:t>
            </w:r>
          </w:p>
        </w:tc>
        <w:tc>
          <w:tcPr>
            <w:tcW w:w="4880" w:type="dxa"/>
          </w:tcPr>
          <w:p w:rsidR="00810216" w:rsidRPr="00810216" w:rsidRDefault="00810216" w:rsidP="00810216">
            <w:pPr>
              <w:jc w:val="both"/>
              <w:rPr>
                <w:rFonts w:eastAsia="Times New Roman" w:cs="Arial"/>
                <w:b/>
                <w:color w:val="222222"/>
                <w:sz w:val="24"/>
                <w:szCs w:val="24"/>
                <w:lang w:val="en-US"/>
              </w:rPr>
            </w:pPr>
            <w:r w:rsidRPr="00810216">
              <w:rPr>
                <w:rFonts w:eastAsia="Times New Roman" w:cs="Arial"/>
                <w:b/>
                <w:color w:val="222222"/>
                <w:sz w:val="24"/>
                <w:szCs w:val="24"/>
                <w:lang w:val="en-US"/>
              </w:rPr>
              <w:t>Particulars</w:t>
            </w:r>
          </w:p>
          <w:p w:rsidR="00810216" w:rsidRPr="00810216" w:rsidRDefault="00810216" w:rsidP="00810216">
            <w:pPr>
              <w:jc w:val="both"/>
              <w:rPr>
                <w:rFonts w:eastAsia="Times New Roman" w:cs="Arial"/>
                <w:b/>
                <w:color w:val="222222"/>
                <w:sz w:val="24"/>
                <w:szCs w:val="24"/>
                <w:lang w:val="en-US"/>
              </w:rPr>
            </w:pPr>
          </w:p>
        </w:tc>
        <w:tc>
          <w:tcPr>
            <w:tcW w:w="1980" w:type="dxa"/>
          </w:tcPr>
          <w:p w:rsidR="00810216" w:rsidRPr="00810216" w:rsidRDefault="00810216" w:rsidP="00810216">
            <w:pPr>
              <w:jc w:val="both"/>
              <w:rPr>
                <w:rFonts w:eastAsia="Times New Roman" w:cs="Arial"/>
                <w:b/>
                <w:color w:val="222222"/>
                <w:sz w:val="24"/>
                <w:szCs w:val="24"/>
                <w:lang w:val="en-US"/>
              </w:rPr>
            </w:pPr>
            <w:r w:rsidRPr="00810216">
              <w:rPr>
                <w:rFonts w:eastAsia="Times New Roman" w:cs="Arial"/>
                <w:b/>
                <w:color w:val="222222"/>
                <w:sz w:val="24"/>
                <w:szCs w:val="24"/>
                <w:lang w:val="en-US"/>
              </w:rPr>
              <w:t>Page No.</w:t>
            </w:r>
          </w:p>
        </w:tc>
      </w:tr>
      <w:tr w:rsidR="00810216" w:rsidRPr="00810216" w:rsidTr="00986B3F">
        <w:trPr>
          <w:trHeight w:val="518"/>
        </w:trPr>
        <w:tc>
          <w:tcPr>
            <w:tcW w:w="988" w:type="dxa"/>
          </w:tcPr>
          <w:p w:rsidR="00810216" w:rsidRPr="00810216" w:rsidRDefault="00810216" w:rsidP="00810216">
            <w:pPr>
              <w:jc w:val="both"/>
              <w:rPr>
                <w:rFonts w:eastAsia="Times New Roman" w:cs="Arial"/>
                <w:color w:val="222222"/>
                <w:sz w:val="24"/>
                <w:szCs w:val="24"/>
                <w:lang w:val="en-US"/>
              </w:rPr>
            </w:pPr>
            <w:r w:rsidRPr="00810216">
              <w:rPr>
                <w:rFonts w:eastAsia="Times New Roman" w:cs="Arial"/>
                <w:color w:val="222222"/>
                <w:sz w:val="24"/>
                <w:szCs w:val="24"/>
                <w:lang w:val="en-US"/>
              </w:rPr>
              <w:t>1.</w:t>
            </w:r>
          </w:p>
        </w:tc>
        <w:tc>
          <w:tcPr>
            <w:tcW w:w="4880" w:type="dxa"/>
          </w:tcPr>
          <w:p w:rsidR="00810216" w:rsidRPr="00810216" w:rsidRDefault="00810216" w:rsidP="00810216">
            <w:pPr>
              <w:jc w:val="both"/>
              <w:rPr>
                <w:rFonts w:eastAsia="Times New Roman" w:cs="Arial"/>
                <w:color w:val="222222"/>
                <w:sz w:val="24"/>
                <w:szCs w:val="24"/>
                <w:lang w:val="en-US"/>
              </w:rPr>
            </w:pPr>
            <w:r w:rsidRPr="00810216">
              <w:rPr>
                <w:rFonts w:eastAsia="Times New Roman" w:cs="Arial"/>
                <w:color w:val="222222"/>
                <w:sz w:val="24"/>
                <w:szCs w:val="24"/>
                <w:lang w:val="en-US"/>
              </w:rPr>
              <w:t>Reply of Calling Attention Notice No. 4</w:t>
            </w:r>
          </w:p>
          <w:p w:rsidR="00810216" w:rsidRPr="00810216" w:rsidRDefault="00810216" w:rsidP="00810216">
            <w:pPr>
              <w:jc w:val="both"/>
              <w:rPr>
                <w:rFonts w:eastAsia="Times New Roman" w:cs="Arial"/>
                <w:color w:val="222222"/>
                <w:sz w:val="24"/>
                <w:szCs w:val="24"/>
                <w:lang w:val="en-US"/>
              </w:rPr>
            </w:pPr>
            <w:r w:rsidRPr="00810216">
              <w:rPr>
                <w:rFonts w:eastAsia="Times New Roman" w:cs="Arial"/>
                <w:color w:val="222222"/>
                <w:sz w:val="24"/>
                <w:szCs w:val="24"/>
                <w:lang w:val="en-US"/>
              </w:rPr>
              <w:t>(English)</w:t>
            </w:r>
          </w:p>
        </w:tc>
        <w:tc>
          <w:tcPr>
            <w:tcW w:w="1980" w:type="dxa"/>
          </w:tcPr>
          <w:p w:rsidR="00810216" w:rsidRPr="00810216" w:rsidRDefault="00810216" w:rsidP="00810216">
            <w:pPr>
              <w:jc w:val="both"/>
              <w:rPr>
                <w:rFonts w:eastAsia="Times New Roman" w:cs="Arial"/>
                <w:color w:val="222222"/>
                <w:sz w:val="24"/>
                <w:szCs w:val="24"/>
                <w:lang w:val="en-US"/>
              </w:rPr>
            </w:pPr>
            <w:r w:rsidRPr="00810216">
              <w:rPr>
                <w:rFonts w:eastAsia="Times New Roman" w:cs="Arial"/>
                <w:color w:val="222222"/>
                <w:sz w:val="24"/>
                <w:szCs w:val="24"/>
                <w:lang w:val="en-US"/>
              </w:rPr>
              <w:t>1</w:t>
            </w:r>
          </w:p>
        </w:tc>
      </w:tr>
      <w:tr w:rsidR="00810216" w:rsidRPr="00810216" w:rsidTr="00986B3F">
        <w:tc>
          <w:tcPr>
            <w:tcW w:w="988" w:type="dxa"/>
          </w:tcPr>
          <w:p w:rsidR="00810216" w:rsidRPr="00810216" w:rsidRDefault="00810216" w:rsidP="00810216">
            <w:pPr>
              <w:jc w:val="both"/>
              <w:rPr>
                <w:rFonts w:eastAsia="Times New Roman" w:cs="Arial"/>
                <w:color w:val="222222"/>
                <w:sz w:val="24"/>
                <w:szCs w:val="24"/>
                <w:lang w:val="en-US"/>
              </w:rPr>
            </w:pPr>
            <w:r w:rsidRPr="00810216">
              <w:rPr>
                <w:rFonts w:eastAsia="Times New Roman" w:cs="Arial"/>
                <w:color w:val="222222"/>
                <w:sz w:val="24"/>
                <w:szCs w:val="24"/>
                <w:lang w:val="en-US"/>
              </w:rPr>
              <w:t>2.</w:t>
            </w:r>
          </w:p>
        </w:tc>
        <w:tc>
          <w:tcPr>
            <w:tcW w:w="4880" w:type="dxa"/>
          </w:tcPr>
          <w:p w:rsidR="00810216" w:rsidRPr="00810216" w:rsidRDefault="00810216" w:rsidP="00810216">
            <w:pPr>
              <w:jc w:val="both"/>
              <w:rPr>
                <w:rFonts w:eastAsia="Times New Roman" w:cs="Arial"/>
                <w:color w:val="222222"/>
                <w:sz w:val="24"/>
                <w:szCs w:val="24"/>
                <w:lang w:val="en-US"/>
              </w:rPr>
            </w:pPr>
            <w:r w:rsidRPr="00810216">
              <w:rPr>
                <w:rFonts w:eastAsia="Times New Roman" w:cs="Arial"/>
                <w:color w:val="222222"/>
                <w:sz w:val="24"/>
                <w:szCs w:val="24"/>
                <w:lang w:val="en-US"/>
              </w:rPr>
              <w:t>Reply of Calling Attention Notice No. 4</w:t>
            </w:r>
          </w:p>
          <w:p w:rsidR="00810216" w:rsidRPr="00810216" w:rsidRDefault="00810216" w:rsidP="00810216">
            <w:pPr>
              <w:jc w:val="both"/>
              <w:rPr>
                <w:rFonts w:eastAsia="Times New Roman" w:cs="Arial"/>
                <w:color w:val="222222"/>
                <w:sz w:val="24"/>
                <w:szCs w:val="24"/>
                <w:lang w:val="en-US"/>
              </w:rPr>
            </w:pPr>
            <w:r w:rsidRPr="00810216">
              <w:rPr>
                <w:rFonts w:eastAsia="Times New Roman" w:cs="Arial"/>
                <w:color w:val="222222"/>
                <w:sz w:val="24"/>
                <w:szCs w:val="24"/>
                <w:lang w:val="en-US"/>
              </w:rPr>
              <w:t>(Hindi)</w:t>
            </w:r>
          </w:p>
        </w:tc>
        <w:tc>
          <w:tcPr>
            <w:tcW w:w="1980" w:type="dxa"/>
          </w:tcPr>
          <w:p w:rsidR="00810216" w:rsidRPr="00810216" w:rsidRDefault="00810216" w:rsidP="00810216">
            <w:pPr>
              <w:jc w:val="both"/>
              <w:rPr>
                <w:rFonts w:eastAsia="Times New Roman" w:cs="Arial"/>
                <w:color w:val="222222"/>
                <w:sz w:val="24"/>
                <w:szCs w:val="24"/>
                <w:lang w:val="en-US"/>
              </w:rPr>
            </w:pPr>
            <w:r w:rsidRPr="00810216">
              <w:rPr>
                <w:rFonts w:eastAsia="Times New Roman" w:cs="Arial"/>
                <w:color w:val="222222"/>
                <w:sz w:val="24"/>
                <w:szCs w:val="24"/>
                <w:lang w:val="en-US"/>
              </w:rPr>
              <w:t>2</w:t>
            </w:r>
          </w:p>
        </w:tc>
      </w:tr>
    </w:tbl>
    <w:p w:rsidR="00810216" w:rsidRPr="00B871E2" w:rsidRDefault="00810216" w:rsidP="00810216">
      <w:pPr>
        <w:spacing w:line="360" w:lineRule="auto"/>
        <w:jc w:val="both"/>
        <w:rPr>
          <w:rFonts w:ascii="Cambria" w:hAnsi="Cambria"/>
        </w:rPr>
      </w:pPr>
    </w:p>
    <w:p w:rsidR="00810216" w:rsidRDefault="00810216" w:rsidP="00810216">
      <w:pPr>
        <w:spacing w:line="360" w:lineRule="auto"/>
        <w:jc w:val="both"/>
        <w:rPr>
          <w:rFonts w:ascii="Cambria" w:hAnsi="Cambria"/>
        </w:rPr>
        <w:sectPr w:rsidR="00810216" w:rsidSect="00810216">
          <w:headerReference w:type="default" r:id="rId8"/>
          <w:footerReference w:type="default" r:id="rId9"/>
          <w:pgSz w:w="12240" w:h="20160" w:code="5"/>
          <w:pgMar w:top="878" w:right="850" w:bottom="864" w:left="1987" w:header="720" w:footer="720" w:gutter="0"/>
          <w:pgNumType w:start="0"/>
          <w:cols w:space="720"/>
          <w:docGrid w:linePitch="299"/>
        </w:sectPr>
      </w:pPr>
      <w:r w:rsidRPr="00B871E2">
        <w:rPr>
          <w:rFonts w:ascii="Cambria" w:hAnsi="Cambria"/>
        </w:rPr>
        <w:br w:type="page"/>
      </w:r>
    </w:p>
    <w:p w:rsidR="00E47A67" w:rsidRPr="00810216" w:rsidRDefault="00E47A67" w:rsidP="00F3262B">
      <w:pPr>
        <w:pStyle w:val="NormalWeb"/>
        <w:shd w:val="clear" w:color="auto" w:fill="FFFFFF"/>
        <w:spacing w:line="360" w:lineRule="auto"/>
        <w:rPr>
          <w:rFonts w:asciiTheme="minorHAnsi" w:hAnsiTheme="minorHAnsi" w:cs="Arial"/>
          <w:b/>
          <w:color w:val="222222"/>
        </w:rPr>
      </w:pPr>
      <w:r w:rsidRPr="00810216">
        <w:rPr>
          <w:rFonts w:asciiTheme="minorHAnsi" w:hAnsiTheme="minorHAnsi" w:cs="Arial"/>
          <w:b/>
          <w:color w:val="222222"/>
        </w:rPr>
        <w:lastRenderedPageBreak/>
        <w:t>Calling Attention Notice No. 4</w:t>
      </w:r>
    </w:p>
    <w:p w:rsidR="00E47A67" w:rsidRPr="00810216" w:rsidRDefault="00E47A67" w:rsidP="00F3262B">
      <w:pPr>
        <w:pStyle w:val="NormalWeb"/>
        <w:shd w:val="clear" w:color="auto" w:fill="FFFFFF"/>
        <w:spacing w:line="360" w:lineRule="auto"/>
        <w:jc w:val="both"/>
        <w:rPr>
          <w:rFonts w:asciiTheme="minorHAnsi" w:hAnsiTheme="minorHAnsi" w:cs="Arial"/>
          <w:color w:val="222222"/>
        </w:rPr>
      </w:pPr>
      <w:r w:rsidRPr="00810216">
        <w:rPr>
          <w:rFonts w:asciiTheme="minorHAnsi" w:hAnsiTheme="minorHAnsi" w:cs="Arial"/>
          <w:color w:val="222222"/>
        </w:rPr>
        <w:t>06.02.2023</w:t>
      </w:r>
    </w:p>
    <w:p w:rsidR="00E47A67" w:rsidRPr="00810216" w:rsidRDefault="00E47A67" w:rsidP="00F3262B">
      <w:pPr>
        <w:pStyle w:val="NormalWeb"/>
        <w:shd w:val="clear" w:color="auto" w:fill="FFFFFF"/>
        <w:spacing w:line="360" w:lineRule="auto"/>
        <w:rPr>
          <w:rFonts w:asciiTheme="minorHAnsi" w:hAnsiTheme="minorHAnsi" w:cs="Arial"/>
          <w:b/>
          <w:color w:val="222222"/>
        </w:rPr>
      </w:pPr>
      <w:r w:rsidRPr="00810216">
        <w:rPr>
          <w:rFonts w:asciiTheme="minorHAnsi" w:hAnsiTheme="minorHAnsi" w:cs="Arial"/>
          <w:b/>
          <w:color w:val="222222"/>
        </w:rPr>
        <w:t>Calling Attention Notice No.</w:t>
      </w:r>
      <w:r w:rsidR="002B681E" w:rsidRPr="00810216">
        <w:rPr>
          <w:rFonts w:asciiTheme="minorHAnsi" w:hAnsiTheme="minorHAnsi" w:cs="Arial"/>
          <w:b/>
          <w:color w:val="222222"/>
        </w:rPr>
        <w:t xml:space="preserve"> </w:t>
      </w:r>
      <w:r w:rsidRPr="00810216">
        <w:rPr>
          <w:rFonts w:asciiTheme="minorHAnsi" w:hAnsiTheme="minorHAnsi" w:cs="Arial"/>
          <w:b/>
          <w:color w:val="222222"/>
        </w:rPr>
        <w:t>4  -  Shri Abhay Singh Chautala, MLA</w:t>
      </w:r>
    </w:p>
    <w:p w:rsidR="00E47A67" w:rsidRPr="00810216" w:rsidRDefault="00E47A67" w:rsidP="00F3262B">
      <w:pPr>
        <w:pStyle w:val="NormalWeb"/>
        <w:shd w:val="clear" w:color="auto" w:fill="FFFFFF"/>
        <w:spacing w:line="360" w:lineRule="auto"/>
        <w:jc w:val="both"/>
        <w:rPr>
          <w:rFonts w:asciiTheme="minorHAnsi" w:hAnsiTheme="minorHAnsi" w:cs="Arial"/>
          <w:b/>
          <w:color w:val="222222"/>
        </w:rPr>
      </w:pPr>
      <w:r w:rsidRPr="00810216">
        <w:rPr>
          <w:rFonts w:asciiTheme="minorHAnsi" w:hAnsiTheme="minorHAnsi" w:cs="Arial"/>
          <w:b/>
          <w:color w:val="222222"/>
        </w:rPr>
        <w:t>Industries and Commerce Minister:</w:t>
      </w:r>
    </w:p>
    <w:p w:rsidR="00E47A67" w:rsidRPr="00810216" w:rsidRDefault="00E47A67" w:rsidP="00F3262B">
      <w:pPr>
        <w:pStyle w:val="NormalWeb"/>
        <w:shd w:val="clear" w:color="auto" w:fill="FFFFFF"/>
        <w:spacing w:line="360" w:lineRule="auto"/>
        <w:jc w:val="both"/>
        <w:rPr>
          <w:rFonts w:asciiTheme="minorHAnsi" w:hAnsiTheme="minorHAnsi" w:cs="Arial"/>
          <w:color w:val="222222"/>
        </w:rPr>
      </w:pPr>
      <w:r w:rsidRPr="00810216">
        <w:rPr>
          <w:rFonts w:asciiTheme="minorHAnsi" w:hAnsiTheme="minorHAnsi" w:cs="Arial"/>
          <w:color w:val="222222"/>
        </w:rPr>
        <w:t xml:space="preserve">I want to draw the attention of this </w:t>
      </w:r>
      <w:r w:rsidR="002305F6" w:rsidRPr="00810216">
        <w:rPr>
          <w:rFonts w:asciiTheme="minorHAnsi" w:hAnsiTheme="minorHAnsi" w:cs="Arial"/>
          <w:color w:val="222222"/>
        </w:rPr>
        <w:t>August</w:t>
      </w:r>
      <w:r w:rsidRPr="00810216">
        <w:rPr>
          <w:rFonts w:asciiTheme="minorHAnsi" w:hAnsiTheme="minorHAnsi" w:cs="Arial"/>
          <w:color w:val="222222"/>
        </w:rPr>
        <w:t xml:space="preserve"> House to a matter of great public interest regarding the project of Logistics Hub in Global City in Gurugram</w:t>
      </w:r>
      <w:r w:rsidR="00C07978" w:rsidRPr="00810216">
        <w:rPr>
          <w:rFonts w:asciiTheme="minorHAnsi" w:hAnsiTheme="minorHAnsi" w:cs="Arial"/>
          <w:color w:val="222222"/>
        </w:rPr>
        <w:t>/</w:t>
      </w:r>
      <w:r w:rsidRPr="00810216">
        <w:rPr>
          <w:rFonts w:asciiTheme="minorHAnsi" w:hAnsiTheme="minorHAnsi" w:cs="Arial"/>
          <w:color w:val="222222"/>
        </w:rPr>
        <w:t>Nuh District that during September 2022 it was announced by the Chief Minister Haryana Government that a Global City in Gurugram</w:t>
      </w:r>
      <w:r w:rsidR="007A6B00" w:rsidRPr="00810216">
        <w:rPr>
          <w:rFonts w:asciiTheme="minorHAnsi" w:hAnsiTheme="minorHAnsi" w:cs="Arial"/>
          <w:color w:val="222222"/>
        </w:rPr>
        <w:t xml:space="preserve"> </w:t>
      </w:r>
      <w:r w:rsidRPr="00810216">
        <w:rPr>
          <w:rFonts w:asciiTheme="minorHAnsi" w:hAnsiTheme="minorHAnsi" w:cs="Arial"/>
          <w:color w:val="222222"/>
        </w:rPr>
        <w:t xml:space="preserve">District in which the project of Logistic Hub is also included will be set up in about 1000 acres of land.  This project will be developed by HSIIDC.  In this regard, a high level delegation including Chief Minister and Deputy Chief Minister went to Dubai in October 2022 and an MoU was also signed with the Government of United Arab Emirates.  The possibilities of foreign investment of about one lakh crore were informed by the Chief Minister in this dream project.  Along with this, claims were also made that employment opportunities would be available to lakhs of youth.  But recently interesting facts came to the fore that the land identified for this project has many legal hurdles and three petitions are still under stay.  When there was a stay on this land and the title of the land was not clear, then what was the justification for signing such agreements by going abroad.  Due to this type of action, there is deep anger among </w:t>
      </w:r>
      <w:r w:rsidR="00281711" w:rsidRPr="00810216">
        <w:rPr>
          <w:rFonts w:asciiTheme="minorHAnsi" w:hAnsiTheme="minorHAnsi" w:cs="Arial"/>
          <w:color w:val="222222"/>
        </w:rPr>
        <w:t>the general public towards the G</w:t>
      </w:r>
      <w:r w:rsidRPr="00810216">
        <w:rPr>
          <w:rFonts w:asciiTheme="minorHAnsi" w:hAnsiTheme="minorHAnsi" w:cs="Arial"/>
          <w:color w:val="222222"/>
        </w:rPr>
        <w:t xml:space="preserve">overnment.  Therefore, the </w:t>
      </w:r>
      <w:r w:rsidR="00281711" w:rsidRPr="00810216">
        <w:rPr>
          <w:rFonts w:asciiTheme="minorHAnsi" w:hAnsiTheme="minorHAnsi" w:cs="Arial"/>
          <w:color w:val="222222"/>
        </w:rPr>
        <w:t>G</w:t>
      </w:r>
      <w:r w:rsidRPr="00810216">
        <w:rPr>
          <w:rFonts w:asciiTheme="minorHAnsi" w:hAnsiTheme="minorHAnsi" w:cs="Arial"/>
          <w:color w:val="222222"/>
        </w:rPr>
        <w:t>overnment should give its statement in this house.</w:t>
      </w:r>
    </w:p>
    <w:p w:rsidR="00E47A67" w:rsidRPr="00810216" w:rsidRDefault="00281711" w:rsidP="00F3262B">
      <w:pPr>
        <w:spacing w:after="0" w:line="360" w:lineRule="auto"/>
        <w:jc w:val="both"/>
        <w:rPr>
          <w:rFonts w:eastAsia="Times New Roman" w:cstheme="minorHAnsi"/>
          <w:b/>
          <w:sz w:val="24"/>
          <w:szCs w:val="24"/>
          <w:lang w:eastAsia="en-IN"/>
        </w:rPr>
      </w:pPr>
      <w:r w:rsidRPr="00810216">
        <w:rPr>
          <w:rFonts w:eastAsia="Times New Roman" w:cstheme="minorHAnsi"/>
          <w:b/>
          <w:sz w:val="24"/>
          <w:szCs w:val="24"/>
          <w:lang w:eastAsia="en-IN"/>
        </w:rPr>
        <w:t>Reply:</w:t>
      </w:r>
    </w:p>
    <w:p w:rsidR="002B681E" w:rsidRPr="00810216" w:rsidRDefault="002B681E" w:rsidP="00F3262B">
      <w:pPr>
        <w:spacing w:after="0" w:line="360" w:lineRule="auto"/>
        <w:jc w:val="both"/>
        <w:rPr>
          <w:rFonts w:eastAsia="Times New Roman" w:cstheme="minorHAnsi"/>
          <w:b/>
          <w:sz w:val="24"/>
          <w:szCs w:val="24"/>
          <w:lang w:eastAsia="en-IN"/>
        </w:rPr>
      </w:pPr>
    </w:p>
    <w:p w:rsidR="00281711" w:rsidRPr="00810216" w:rsidRDefault="002B681E" w:rsidP="00F3262B">
      <w:pPr>
        <w:spacing w:line="360" w:lineRule="auto"/>
        <w:rPr>
          <w:rFonts w:eastAsia="Times New Roman" w:cs="Arial"/>
          <w:b/>
          <w:color w:val="222222"/>
          <w:sz w:val="24"/>
          <w:szCs w:val="24"/>
          <w:lang w:val="en-US"/>
        </w:rPr>
      </w:pPr>
      <w:r w:rsidRPr="00810216">
        <w:rPr>
          <w:rFonts w:eastAsia="Times New Roman" w:cs="Arial"/>
          <w:b/>
          <w:color w:val="222222"/>
          <w:sz w:val="24"/>
          <w:szCs w:val="24"/>
          <w:lang w:val="en-US"/>
        </w:rPr>
        <w:t>Sh. Dushyant Chautala, Deputy Chief Minister, Haryana.</w:t>
      </w:r>
    </w:p>
    <w:p w:rsidR="00294DC3" w:rsidRPr="00810216" w:rsidRDefault="00281711" w:rsidP="00F3262B">
      <w:pPr>
        <w:spacing w:line="360" w:lineRule="auto"/>
        <w:jc w:val="both"/>
        <w:rPr>
          <w:rFonts w:eastAsia="Times New Roman" w:cstheme="minorHAnsi"/>
          <w:sz w:val="24"/>
          <w:szCs w:val="24"/>
          <w:lang w:eastAsia="en-IN"/>
        </w:rPr>
      </w:pPr>
      <w:r w:rsidRPr="00810216">
        <w:rPr>
          <w:rFonts w:eastAsia="Times New Roman" w:cstheme="minorHAnsi"/>
          <w:sz w:val="24"/>
          <w:szCs w:val="24"/>
          <w:lang w:eastAsia="en-IN"/>
        </w:rPr>
        <w:t>Sir, there is no proposal of setting up Logistic Hub in the Global City Project in Gurugram</w:t>
      </w:r>
      <w:r w:rsidR="00C07978" w:rsidRPr="00810216">
        <w:rPr>
          <w:rFonts w:eastAsia="Times New Roman" w:cstheme="minorHAnsi"/>
          <w:sz w:val="24"/>
          <w:szCs w:val="24"/>
          <w:lang w:eastAsia="en-IN"/>
        </w:rPr>
        <w:t>/</w:t>
      </w:r>
      <w:r w:rsidRPr="00810216">
        <w:rPr>
          <w:rFonts w:eastAsia="Times New Roman" w:cstheme="minorHAnsi"/>
          <w:sz w:val="24"/>
          <w:szCs w:val="24"/>
          <w:lang w:eastAsia="en-IN"/>
        </w:rPr>
        <w:t>Nuh District.</w:t>
      </w:r>
      <w:bookmarkStart w:id="0" w:name="_GoBack"/>
      <w:bookmarkEnd w:id="0"/>
    </w:p>
    <w:p w:rsidR="00294DC3" w:rsidRPr="00810216" w:rsidRDefault="00294DC3" w:rsidP="00F3262B">
      <w:pPr>
        <w:spacing w:line="360" w:lineRule="auto"/>
        <w:rPr>
          <w:rFonts w:eastAsia="Times New Roman" w:cstheme="minorHAnsi"/>
          <w:sz w:val="24"/>
          <w:szCs w:val="24"/>
          <w:lang w:eastAsia="en-IN"/>
        </w:rPr>
      </w:pPr>
      <w:r w:rsidRPr="00810216">
        <w:rPr>
          <w:rFonts w:eastAsia="Times New Roman" w:cstheme="minorHAnsi"/>
          <w:sz w:val="24"/>
          <w:szCs w:val="24"/>
          <w:lang w:eastAsia="en-IN"/>
        </w:rPr>
        <w:br w:type="page"/>
      </w:r>
    </w:p>
    <w:p w:rsidR="00294DC3" w:rsidRPr="00810216" w:rsidRDefault="00214C55" w:rsidP="00F3262B">
      <w:pPr>
        <w:spacing w:line="360" w:lineRule="auto"/>
        <w:rPr>
          <w:rFonts w:ascii="Kruti Dev 010" w:hAnsi="Kruti Dev 010"/>
          <w:sz w:val="28"/>
          <w:szCs w:val="28"/>
          <w:lang w:val="en-US"/>
        </w:rPr>
      </w:pPr>
      <w:r w:rsidRPr="00810216">
        <w:rPr>
          <w:rFonts w:ascii="Kruti Dev 010" w:hAnsi="Kruti Dev 010"/>
          <w:sz w:val="28"/>
          <w:szCs w:val="28"/>
          <w:lang w:val="en-US"/>
        </w:rPr>
        <w:lastRenderedPageBreak/>
        <w:t xml:space="preserve">/;kud"kZ.k </w:t>
      </w:r>
      <w:r w:rsidR="00294DC3" w:rsidRPr="00810216">
        <w:rPr>
          <w:rFonts w:ascii="Kruti Dev 010" w:hAnsi="Kruti Dev 010"/>
          <w:sz w:val="28"/>
          <w:szCs w:val="28"/>
          <w:lang w:val="en-US"/>
        </w:rPr>
        <w:t>lwpuk la[;k&amp;4</w:t>
      </w:r>
    </w:p>
    <w:p w:rsidR="00294DC3" w:rsidRPr="00810216" w:rsidRDefault="00294DC3" w:rsidP="00F3262B">
      <w:pPr>
        <w:spacing w:line="360" w:lineRule="auto"/>
        <w:rPr>
          <w:rFonts w:ascii="Kruti Dev 010" w:hAnsi="Kruti Dev 010"/>
          <w:sz w:val="28"/>
          <w:szCs w:val="28"/>
          <w:lang w:val="en-US"/>
        </w:rPr>
      </w:pPr>
      <w:r w:rsidRPr="00810216">
        <w:rPr>
          <w:rFonts w:ascii="Kruti Dev 010" w:hAnsi="Kruti Dev 010"/>
          <w:sz w:val="28"/>
          <w:szCs w:val="28"/>
          <w:lang w:val="en-US"/>
        </w:rPr>
        <w:t>06-02-2023</w:t>
      </w:r>
    </w:p>
    <w:p w:rsidR="00294DC3" w:rsidRPr="00810216" w:rsidRDefault="00294DC3" w:rsidP="00F3262B">
      <w:pPr>
        <w:spacing w:line="360" w:lineRule="auto"/>
        <w:rPr>
          <w:rFonts w:ascii="Kruti Dev 010" w:hAnsi="Kruti Dev 010"/>
          <w:sz w:val="28"/>
          <w:szCs w:val="28"/>
          <w:lang w:val="en-US"/>
        </w:rPr>
      </w:pPr>
      <w:r w:rsidRPr="00810216">
        <w:rPr>
          <w:rFonts w:ascii="Kruti Dev 010" w:hAnsi="Kruti Dev 010"/>
          <w:sz w:val="28"/>
          <w:szCs w:val="28"/>
          <w:lang w:val="en-US"/>
        </w:rPr>
        <w:t>/;kud"kZ.k lwpuk la[;k&amp;4 &amp;Jh vHk; flag pkSVkyk] fo/kk;d</w:t>
      </w:r>
    </w:p>
    <w:p w:rsidR="00294DC3" w:rsidRPr="00810216" w:rsidRDefault="00294DC3" w:rsidP="00F3262B">
      <w:pPr>
        <w:spacing w:line="360" w:lineRule="auto"/>
        <w:rPr>
          <w:rFonts w:ascii="Kruti Dev 010" w:hAnsi="Kruti Dev 010"/>
          <w:b/>
          <w:bCs/>
          <w:sz w:val="28"/>
          <w:szCs w:val="28"/>
          <w:lang w:val="en-US"/>
        </w:rPr>
      </w:pPr>
      <w:r w:rsidRPr="00810216">
        <w:rPr>
          <w:rFonts w:ascii="Kruti Dev 010" w:hAnsi="Kruti Dev 010"/>
          <w:b/>
          <w:bCs/>
          <w:sz w:val="28"/>
          <w:szCs w:val="28"/>
          <w:lang w:val="en-US"/>
        </w:rPr>
        <w:t>vkS|ksfxd ,oa okf.kT; ea=h</w:t>
      </w:r>
    </w:p>
    <w:p w:rsidR="00294DC3" w:rsidRPr="00810216" w:rsidRDefault="00294DC3" w:rsidP="00F3262B">
      <w:pPr>
        <w:spacing w:line="360" w:lineRule="auto"/>
        <w:jc w:val="both"/>
        <w:rPr>
          <w:rFonts w:ascii="Kruti Dev 010" w:hAnsi="Kruti Dev 010"/>
          <w:sz w:val="28"/>
          <w:szCs w:val="28"/>
          <w:lang w:val="en-US"/>
        </w:rPr>
      </w:pPr>
      <w:r w:rsidRPr="00810216">
        <w:rPr>
          <w:rFonts w:ascii="Kruti Dev 010" w:hAnsi="Kruti Dev 010"/>
          <w:sz w:val="28"/>
          <w:szCs w:val="28"/>
          <w:lang w:val="en-US"/>
        </w:rPr>
        <w:t>eSa fo/kk;d xq:xzke&amp;uwag ftys esa Xykscy flVh esa ykftfLVd gc dh ifj;kstuk ckjs bl egku lnu dk /;ku ,d vfr yksd fgr ds f</w:t>
      </w:r>
      <w:r w:rsidR="00EC3394" w:rsidRPr="00810216">
        <w:rPr>
          <w:rFonts w:ascii="Kruti Dev 010" w:hAnsi="Kruti Dev 010"/>
          <w:sz w:val="28"/>
          <w:szCs w:val="28"/>
          <w:lang w:val="en-US"/>
        </w:rPr>
        <w:t xml:space="preserve">o"k; dh vkSj fnykuk pkgrk gawW </w:t>
      </w:r>
      <w:r w:rsidRPr="00810216">
        <w:rPr>
          <w:rFonts w:ascii="Kruti Dev 010" w:hAnsi="Kruti Dev 010"/>
          <w:sz w:val="28"/>
          <w:szCs w:val="28"/>
          <w:lang w:val="en-US"/>
        </w:rPr>
        <w:t>fd flrEcj 2022 ds nkSjku eq[; eU=h gfj;k.kk ljdkj }kjk ;g ?kks"k.kk dh xbZ fd xq:xzke&amp;uwag ftys esa ,d Xykscy flVh ftlesa ykftfLVd gc dh ifj;kstuk Hkh “kkfey gS] yxHkx 1000 ,dM+ Hkwfe esa LFkkfir fd;k tk;sxkA ;g ifj;kstuk ,p-,l-vkbZ-vkbZ-Mh-lh- }kjk fodflr dh tk,xhA bl lEcU/k esa eq[; eU=h] mi eq[; eU=h lfgr ,d gkbZ ysoy Msfyxs</w:t>
      </w:r>
      <w:r w:rsidR="00AF47C8" w:rsidRPr="00810216">
        <w:rPr>
          <w:rFonts w:ascii="Kruti Dev 010" w:hAnsi="Kruti Dev 010"/>
          <w:sz w:val="28"/>
          <w:szCs w:val="28"/>
          <w:lang w:val="en-US"/>
        </w:rPr>
        <w:t>'k</w:t>
      </w:r>
      <w:r w:rsidRPr="00810216">
        <w:rPr>
          <w:rFonts w:ascii="Kruti Dev 010" w:hAnsi="Kruti Dev 010"/>
          <w:sz w:val="28"/>
          <w:szCs w:val="28"/>
          <w:lang w:val="en-US"/>
        </w:rPr>
        <w:t>u vDrwcj] 2022 esa nqcbZ x;k Fkk rFkk ;wukbZVsM vjc vfejkr dh ljdkj ds lkFk ,d ,e-vks-;w- Hkh gLrk{kfjr fd;k x;kA eq[;ea=h }kjk bl Mªhe izkstsDV esa yxHkx ,d yk[k djksM+ dh fons'k fuos'k dh lEHkkouk,sa crkbZ xbZA blds lkFk ;g Hkh nkos fd, x, fd yk[kksa ;qokvksa dks</w:t>
      </w:r>
      <w:r w:rsidR="00EC3394" w:rsidRPr="00810216">
        <w:rPr>
          <w:rFonts w:ascii="Kruti Dev 010" w:hAnsi="Kruti Dev 010"/>
          <w:sz w:val="28"/>
          <w:szCs w:val="28"/>
          <w:lang w:val="en-US"/>
        </w:rPr>
        <w:t xml:space="preserve"> </w:t>
      </w:r>
      <w:r w:rsidRPr="00810216">
        <w:rPr>
          <w:rFonts w:ascii="Kruti Dev 010" w:hAnsi="Kruti Dev 010"/>
          <w:sz w:val="28"/>
          <w:szCs w:val="28"/>
          <w:lang w:val="en-US"/>
        </w:rPr>
        <w:t xml:space="preserve">jkstxkj ds volj miyC/k gksaxsA ijarq gky gh esa jkspd rF; lkeus vk, fd bl izkstsDV ds fy, ftl </w:t>
      </w:r>
      <w:r w:rsidR="00550C01" w:rsidRPr="00810216">
        <w:rPr>
          <w:rFonts w:ascii="Kruti Dev 010" w:hAnsi="Kruti Dev 010"/>
          <w:sz w:val="28"/>
          <w:szCs w:val="28"/>
          <w:lang w:val="en-US"/>
        </w:rPr>
        <w:t>Hkwfe dh igpku dh xbZ gS mlesa d</w:t>
      </w:r>
      <w:r w:rsidRPr="00810216">
        <w:rPr>
          <w:rFonts w:ascii="Kruti Dev 010" w:hAnsi="Kruti Dev 010"/>
          <w:sz w:val="28"/>
          <w:szCs w:val="28"/>
          <w:lang w:val="en-US"/>
        </w:rPr>
        <w:t>bZ dkuwuh vM+pusa gSa rFkk rhu ;kfpdkvksa ij vHkh rd LVs yxk gqvk gSA tc bl Hkwfe ij LVs yxk gqvk Fkk rFkk Hkwfe dk VkbZVy Dyh;j ugha Fkk rc fons'kksa esa tkdj bl izdkj ds le&gt;kSrs djus dk D;k vkSfpR; FkkA bl izdkj dh dkjxqtkjh ls vke turk esa ljdkj ds izfr xgjk jks’k O;kIr gSA vr% ljdkj bl lnu esa viuk oDrO; nsA</w:t>
      </w:r>
    </w:p>
    <w:p w:rsidR="00294DC3" w:rsidRPr="00810216" w:rsidRDefault="00294DC3" w:rsidP="00F3262B">
      <w:pPr>
        <w:pStyle w:val="NoSpacing"/>
        <w:spacing w:line="360" w:lineRule="auto"/>
        <w:rPr>
          <w:rFonts w:ascii="Kruti Dev 010" w:hAnsi="Kruti Dev 010"/>
          <w:b/>
          <w:bCs/>
          <w:sz w:val="28"/>
          <w:szCs w:val="28"/>
          <w:lang w:val="en-US"/>
        </w:rPr>
      </w:pPr>
      <w:r w:rsidRPr="00810216">
        <w:rPr>
          <w:rFonts w:ascii="Kruti Dev 010" w:hAnsi="Kruti Dev 010"/>
          <w:b/>
          <w:bCs/>
          <w:sz w:val="28"/>
          <w:szCs w:val="28"/>
          <w:lang w:val="en-US"/>
        </w:rPr>
        <w:t>mRrj%</w:t>
      </w:r>
    </w:p>
    <w:p w:rsidR="002B681E" w:rsidRPr="00810216" w:rsidRDefault="002B681E" w:rsidP="00F3262B">
      <w:pPr>
        <w:pStyle w:val="NoSpacing"/>
        <w:spacing w:line="360" w:lineRule="auto"/>
        <w:rPr>
          <w:rFonts w:ascii="Kruti Dev 010" w:hAnsi="Kruti Dev 010"/>
          <w:b/>
          <w:bCs/>
          <w:sz w:val="28"/>
          <w:szCs w:val="28"/>
          <w:lang w:val="en-US"/>
        </w:rPr>
      </w:pPr>
    </w:p>
    <w:p w:rsidR="002B681E" w:rsidRPr="00810216" w:rsidRDefault="002B681E" w:rsidP="00F3262B">
      <w:pPr>
        <w:pStyle w:val="NoSpacing"/>
        <w:spacing w:line="360" w:lineRule="auto"/>
        <w:rPr>
          <w:rFonts w:ascii="Kruti Dev 010" w:hAnsi="Kruti Dev 010"/>
          <w:b/>
          <w:sz w:val="28"/>
          <w:szCs w:val="28"/>
          <w:lang w:val="en-US"/>
        </w:rPr>
      </w:pPr>
      <w:r w:rsidRPr="00810216">
        <w:rPr>
          <w:rFonts w:ascii="Kruti Dev 010" w:hAnsi="Kruti Dev 010"/>
          <w:b/>
          <w:sz w:val="28"/>
          <w:szCs w:val="28"/>
          <w:lang w:val="en-US"/>
        </w:rPr>
        <w:t>Jh nq";ar pkSVkyk] mi eq[;ea=h] gfj;k.kkA</w:t>
      </w:r>
    </w:p>
    <w:p w:rsidR="002B681E" w:rsidRPr="00810216" w:rsidRDefault="00294DC3" w:rsidP="00F3262B">
      <w:pPr>
        <w:pStyle w:val="NoSpacing"/>
        <w:spacing w:line="360" w:lineRule="auto"/>
        <w:jc w:val="both"/>
        <w:rPr>
          <w:rFonts w:ascii="Kruti Dev 010" w:hAnsi="Kruti Dev 010"/>
          <w:b/>
          <w:bCs/>
          <w:sz w:val="28"/>
          <w:szCs w:val="28"/>
          <w:lang w:val="en-US"/>
        </w:rPr>
      </w:pPr>
      <w:r w:rsidRPr="00810216">
        <w:rPr>
          <w:rFonts w:ascii="Kruti Dev 010" w:hAnsi="Kruti Dev 010"/>
          <w:b/>
          <w:bCs/>
          <w:sz w:val="28"/>
          <w:szCs w:val="28"/>
          <w:lang w:val="en-US"/>
        </w:rPr>
        <w:tab/>
      </w:r>
    </w:p>
    <w:p w:rsidR="00294DC3" w:rsidRPr="00810216" w:rsidRDefault="00294DC3" w:rsidP="00F3262B">
      <w:pPr>
        <w:pStyle w:val="NoSpacing"/>
        <w:spacing w:line="360" w:lineRule="auto"/>
        <w:jc w:val="both"/>
        <w:rPr>
          <w:rFonts w:ascii="Kruti Dev 010" w:hAnsi="Kruti Dev 010"/>
          <w:bCs/>
          <w:sz w:val="28"/>
          <w:szCs w:val="28"/>
          <w:lang w:val="en-US"/>
        </w:rPr>
      </w:pPr>
      <w:r w:rsidRPr="00810216">
        <w:rPr>
          <w:rFonts w:ascii="Kruti Dev 010" w:hAnsi="Kruti Dev 010"/>
          <w:bCs/>
          <w:sz w:val="28"/>
          <w:szCs w:val="28"/>
          <w:lang w:val="en-US"/>
        </w:rPr>
        <w:t>Jheku] xq:xkze&amp;uwWaag ftys ds Xykscy flVh izkstSDV esa ykftfLVd gc LFkkfir djus dh ljdkj dh dksbZ ifj;kstuk ugha gSA</w:t>
      </w:r>
    </w:p>
    <w:p w:rsidR="00281711" w:rsidRPr="00810216" w:rsidRDefault="00281711" w:rsidP="00F3262B">
      <w:pPr>
        <w:spacing w:line="360" w:lineRule="auto"/>
        <w:jc w:val="both"/>
        <w:rPr>
          <w:rFonts w:ascii="Cambria" w:eastAsia="Times New Roman" w:hAnsi="Cambria" w:cstheme="minorHAnsi"/>
          <w:b/>
          <w:sz w:val="24"/>
          <w:szCs w:val="24"/>
          <w:lang w:eastAsia="en-IN"/>
        </w:rPr>
      </w:pPr>
    </w:p>
    <w:sectPr w:rsidR="00281711" w:rsidRPr="00810216" w:rsidSect="00281711">
      <w:headerReference w:type="default" r:id="rId10"/>
      <w:footerReference w:type="default" r:id="rId11"/>
      <w:pgSz w:w="12240" w:h="20160" w:code="5"/>
      <w:pgMar w:top="1701" w:right="1274" w:bottom="1134"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63E5" w:rsidRDefault="00EF63E5" w:rsidP="004E3911">
      <w:pPr>
        <w:spacing w:after="0" w:line="240" w:lineRule="auto"/>
      </w:pPr>
      <w:r>
        <w:separator/>
      </w:r>
    </w:p>
  </w:endnote>
  <w:endnote w:type="continuationSeparator" w:id="1">
    <w:p w:rsidR="00EF63E5" w:rsidRDefault="00EF63E5" w:rsidP="004E39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562082"/>
      <w:docPartObj>
        <w:docPartGallery w:val="Page Numbers (Bottom of Page)"/>
        <w:docPartUnique/>
      </w:docPartObj>
    </w:sdtPr>
    <w:sdtContent>
      <w:p w:rsidR="00810216" w:rsidRDefault="00810216" w:rsidP="00810216">
        <w:pPr>
          <w:pStyle w:val="Footer"/>
          <w:jc w:val="center"/>
        </w:pPr>
      </w:p>
    </w:sdtContent>
  </w:sdt>
  <w:p w:rsidR="00810216" w:rsidRDefault="008102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216" w:rsidRDefault="00810216" w:rsidP="00810216">
    <w:pPr>
      <w:pStyle w:val="Footer"/>
      <w:jc w:val="center"/>
    </w:pPr>
    <w:fldSimple w:instr=" PAGE   \* MERGEFORMAT ">
      <w:r w:rsidR="007F5839">
        <w:rPr>
          <w:noProof/>
        </w:rPr>
        <w:t>2</w:t>
      </w:r>
    </w:fldSimple>
  </w:p>
  <w:p w:rsidR="00810216" w:rsidRDefault="008102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63E5" w:rsidRDefault="00EF63E5" w:rsidP="004E3911">
      <w:pPr>
        <w:spacing w:after="0" w:line="240" w:lineRule="auto"/>
      </w:pPr>
      <w:r>
        <w:separator/>
      </w:r>
    </w:p>
  </w:footnote>
  <w:footnote w:type="continuationSeparator" w:id="1">
    <w:p w:rsidR="00EF63E5" w:rsidRDefault="00EF63E5" w:rsidP="004E39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216" w:rsidRDefault="00810216" w:rsidP="00E040AE">
    <w:pPr>
      <w:pStyle w:val="Header"/>
      <w:jc w:val="center"/>
    </w:pPr>
  </w:p>
  <w:p w:rsidR="00810216" w:rsidRDefault="008102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168" w:rsidRDefault="00C71168">
    <w:pPr>
      <w:pStyle w:val="Header"/>
      <w:jc w:val="right"/>
    </w:pPr>
  </w:p>
  <w:p w:rsidR="00C71168" w:rsidRDefault="00C7116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792" w:hanging="432"/>
      </w:pPr>
      <w:rPr>
        <w:rFonts w:ascii="Times New Roman" w:hAnsi="Times New Roman" w:cs="Times New Roman"/>
      </w:rPr>
    </w:lvl>
    <w:lvl w:ilvl="1">
      <w:start w:val="1"/>
      <w:numFmt w:val="none"/>
      <w:suff w:val="nothing"/>
      <w:lvlText w:val=""/>
      <w:lvlJc w:val="left"/>
      <w:pPr>
        <w:tabs>
          <w:tab w:val="num" w:pos="0"/>
        </w:tabs>
        <w:ind w:left="936" w:hanging="576"/>
      </w:pPr>
    </w:lvl>
    <w:lvl w:ilvl="2">
      <w:start w:val="1"/>
      <w:numFmt w:val="none"/>
      <w:suff w:val="nothing"/>
      <w:lvlText w:val=""/>
      <w:lvlJc w:val="left"/>
      <w:pPr>
        <w:tabs>
          <w:tab w:val="num" w:pos="0"/>
        </w:tabs>
        <w:ind w:left="1080" w:hanging="720"/>
      </w:pPr>
    </w:lvl>
    <w:lvl w:ilvl="3">
      <w:start w:val="1"/>
      <w:numFmt w:val="none"/>
      <w:suff w:val="nothing"/>
      <w:lvlText w:val=""/>
      <w:lvlJc w:val="left"/>
      <w:pPr>
        <w:tabs>
          <w:tab w:val="num" w:pos="0"/>
        </w:tabs>
        <w:ind w:left="1224" w:hanging="864"/>
      </w:pPr>
    </w:lvl>
    <w:lvl w:ilvl="4">
      <w:start w:val="1"/>
      <w:numFmt w:val="none"/>
      <w:suff w:val="nothing"/>
      <w:lvlText w:val=""/>
      <w:lvlJc w:val="left"/>
      <w:pPr>
        <w:tabs>
          <w:tab w:val="num" w:pos="0"/>
        </w:tabs>
        <w:ind w:left="1368" w:hanging="1008"/>
      </w:pPr>
    </w:lvl>
    <w:lvl w:ilvl="5">
      <w:start w:val="1"/>
      <w:numFmt w:val="none"/>
      <w:suff w:val="nothing"/>
      <w:lvlText w:val=""/>
      <w:lvlJc w:val="left"/>
      <w:pPr>
        <w:tabs>
          <w:tab w:val="num" w:pos="0"/>
        </w:tabs>
        <w:ind w:left="1512" w:hanging="1152"/>
      </w:pPr>
    </w:lvl>
    <w:lvl w:ilvl="6">
      <w:start w:val="1"/>
      <w:numFmt w:val="none"/>
      <w:suff w:val="nothing"/>
      <w:lvlText w:val=""/>
      <w:lvlJc w:val="left"/>
      <w:pPr>
        <w:tabs>
          <w:tab w:val="num" w:pos="0"/>
        </w:tabs>
        <w:ind w:left="1656" w:hanging="1296"/>
      </w:pPr>
    </w:lvl>
    <w:lvl w:ilvl="7">
      <w:start w:val="1"/>
      <w:numFmt w:val="none"/>
      <w:suff w:val="nothing"/>
      <w:lvlText w:val=""/>
      <w:lvlJc w:val="left"/>
      <w:pPr>
        <w:tabs>
          <w:tab w:val="num" w:pos="0"/>
        </w:tabs>
        <w:ind w:left="1800" w:hanging="1440"/>
      </w:pPr>
    </w:lvl>
    <w:lvl w:ilvl="8">
      <w:start w:val="1"/>
      <w:numFmt w:val="none"/>
      <w:suff w:val="nothing"/>
      <w:lvlText w:val=""/>
      <w:lvlJc w:val="left"/>
      <w:pPr>
        <w:tabs>
          <w:tab w:val="num" w:pos="0"/>
        </w:tabs>
        <w:ind w:left="1944" w:hanging="1584"/>
      </w:pPr>
    </w:lvl>
  </w:abstractNum>
  <w:abstractNum w:abstractNumId="1">
    <w:nsid w:val="071F53A1"/>
    <w:multiLevelType w:val="hybridMultilevel"/>
    <w:tmpl w:val="929C123E"/>
    <w:lvl w:ilvl="0" w:tplc="8054BC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2D86592"/>
    <w:multiLevelType w:val="hybridMultilevel"/>
    <w:tmpl w:val="A0B4A5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75D6E14"/>
    <w:multiLevelType w:val="hybridMultilevel"/>
    <w:tmpl w:val="A74ED274"/>
    <w:lvl w:ilvl="0" w:tplc="3704EED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64969E6"/>
    <w:multiLevelType w:val="hybridMultilevel"/>
    <w:tmpl w:val="E82A4112"/>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74C757B3"/>
    <w:multiLevelType w:val="hybridMultilevel"/>
    <w:tmpl w:val="A0B4A5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10"/>
  <w:displayHorizontalDrawingGridEvery w:val="2"/>
  <w:displayVerticalDrawingGridEvery w:val="2"/>
  <w:characterSpacingControl w:val="doNotCompress"/>
  <w:hdrShapeDefaults>
    <o:shapedefaults v:ext="edit" spidmax="6146"/>
  </w:hdrShapeDefaults>
  <w:footnotePr>
    <w:footnote w:id="0"/>
    <w:footnote w:id="1"/>
  </w:footnotePr>
  <w:endnotePr>
    <w:endnote w:id="0"/>
    <w:endnote w:id="1"/>
  </w:endnotePr>
  <w:compat/>
  <w:rsids>
    <w:rsidRoot w:val="00BC2261"/>
    <w:rsid w:val="00001C0D"/>
    <w:rsid w:val="00001E29"/>
    <w:rsid w:val="000063C1"/>
    <w:rsid w:val="00010AF0"/>
    <w:rsid w:val="000325D4"/>
    <w:rsid w:val="00047735"/>
    <w:rsid w:val="000607E1"/>
    <w:rsid w:val="00077937"/>
    <w:rsid w:val="00086E22"/>
    <w:rsid w:val="000B7B3D"/>
    <w:rsid w:val="000E2E20"/>
    <w:rsid w:val="000E573F"/>
    <w:rsid w:val="00111E19"/>
    <w:rsid w:val="00120C1A"/>
    <w:rsid w:val="00122927"/>
    <w:rsid w:val="00126387"/>
    <w:rsid w:val="00145E02"/>
    <w:rsid w:val="00193025"/>
    <w:rsid w:val="001B66E9"/>
    <w:rsid w:val="001D374B"/>
    <w:rsid w:val="001F41B2"/>
    <w:rsid w:val="00214C55"/>
    <w:rsid w:val="00222F5C"/>
    <w:rsid w:val="002305F6"/>
    <w:rsid w:val="00235814"/>
    <w:rsid w:val="00244A16"/>
    <w:rsid w:val="00281711"/>
    <w:rsid w:val="00294DC3"/>
    <w:rsid w:val="00295006"/>
    <w:rsid w:val="002B1D97"/>
    <w:rsid w:val="002B2209"/>
    <w:rsid w:val="002B681E"/>
    <w:rsid w:val="002E6B6B"/>
    <w:rsid w:val="002F5D99"/>
    <w:rsid w:val="002F6C3D"/>
    <w:rsid w:val="00321592"/>
    <w:rsid w:val="003524BA"/>
    <w:rsid w:val="003555F2"/>
    <w:rsid w:val="00396E0A"/>
    <w:rsid w:val="003A17D8"/>
    <w:rsid w:val="003B2DC0"/>
    <w:rsid w:val="003B65C3"/>
    <w:rsid w:val="003D32AF"/>
    <w:rsid w:val="003E5C37"/>
    <w:rsid w:val="003F355D"/>
    <w:rsid w:val="003F5A07"/>
    <w:rsid w:val="0040418C"/>
    <w:rsid w:val="00441347"/>
    <w:rsid w:val="004430B6"/>
    <w:rsid w:val="00470AB8"/>
    <w:rsid w:val="00471E58"/>
    <w:rsid w:val="00474CCB"/>
    <w:rsid w:val="00482917"/>
    <w:rsid w:val="004A332D"/>
    <w:rsid w:val="004A3C5A"/>
    <w:rsid w:val="004B3C15"/>
    <w:rsid w:val="004B435C"/>
    <w:rsid w:val="004B6247"/>
    <w:rsid w:val="004B79C7"/>
    <w:rsid w:val="004D3E20"/>
    <w:rsid w:val="004E35E9"/>
    <w:rsid w:val="004E3911"/>
    <w:rsid w:val="00521D8B"/>
    <w:rsid w:val="00530F33"/>
    <w:rsid w:val="00537697"/>
    <w:rsid w:val="005401BB"/>
    <w:rsid w:val="005419BD"/>
    <w:rsid w:val="00550C01"/>
    <w:rsid w:val="00554634"/>
    <w:rsid w:val="00566557"/>
    <w:rsid w:val="0056776E"/>
    <w:rsid w:val="005A7FED"/>
    <w:rsid w:val="005B14EF"/>
    <w:rsid w:val="005F609F"/>
    <w:rsid w:val="0060635B"/>
    <w:rsid w:val="00607E77"/>
    <w:rsid w:val="00607FD9"/>
    <w:rsid w:val="006431BD"/>
    <w:rsid w:val="00645B11"/>
    <w:rsid w:val="0064753F"/>
    <w:rsid w:val="00685C33"/>
    <w:rsid w:val="00687D78"/>
    <w:rsid w:val="006A5962"/>
    <w:rsid w:val="006B5BF1"/>
    <w:rsid w:val="006C4B9C"/>
    <w:rsid w:val="006D1764"/>
    <w:rsid w:val="006F1D45"/>
    <w:rsid w:val="007068F2"/>
    <w:rsid w:val="0071025A"/>
    <w:rsid w:val="00743DE5"/>
    <w:rsid w:val="00753E4F"/>
    <w:rsid w:val="00791B0B"/>
    <w:rsid w:val="007A176A"/>
    <w:rsid w:val="007A6B00"/>
    <w:rsid w:val="007B5EE5"/>
    <w:rsid w:val="007D56A7"/>
    <w:rsid w:val="007F2241"/>
    <w:rsid w:val="007F5839"/>
    <w:rsid w:val="00810216"/>
    <w:rsid w:val="00851A99"/>
    <w:rsid w:val="00886CC3"/>
    <w:rsid w:val="008B657B"/>
    <w:rsid w:val="008B6AD6"/>
    <w:rsid w:val="008D6B86"/>
    <w:rsid w:val="008E0DB6"/>
    <w:rsid w:val="008E2E53"/>
    <w:rsid w:val="008E59AC"/>
    <w:rsid w:val="008E7866"/>
    <w:rsid w:val="00902D15"/>
    <w:rsid w:val="00906BDA"/>
    <w:rsid w:val="00915470"/>
    <w:rsid w:val="009313B5"/>
    <w:rsid w:val="00953004"/>
    <w:rsid w:val="00986801"/>
    <w:rsid w:val="009927CA"/>
    <w:rsid w:val="009A1424"/>
    <w:rsid w:val="009C361F"/>
    <w:rsid w:val="009D5A0D"/>
    <w:rsid w:val="009F584B"/>
    <w:rsid w:val="00A03131"/>
    <w:rsid w:val="00A25C85"/>
    <w:rsid w:val="00A46636"/>
    <w:rsid w:val="00A6084A"/>
    <w:rsid w:val="00A65C9B"/>
    <w:rsid w:val="00AA1BB4"/>
    <w:rsid w:val="00AB3EFD"/>
    <w:rsid w:val="00AE3FE8"/>
    <w:rsid w:val="00AF47C8"/>
    <w:rsid w:val="00B00495"/>
    <w:rsid w:val="00B0069E"/>
    <w:rsid w:val="00B049B0"/>
    <w:rsid w:val="00B132F4"/>
    <w:rsid w:val="00B61676"/>
    <w:rsid w:val="00B73AFD"/>
    <w:rsid w:val="00B86995"/>
    <w:rsid w:val="00BB72B3"/>
    <w:rsid w:val="00BC2261"/>
    <w:rsid w:val="00BC7835"/>
    <w:rsid w:val="00BE5F40"/>
    <w:rsid w:val="00BF1335"/>
    <w:rsid w:val="00BF61CA"/>
    <w:rsid w:val="00C00056"/>
    <w:rsid w:val="00C002B7"/>
    <w:rsid w:val="00C07978"/>
    <w:rsid w:val="00C11B1F"/>
    <w:rsid w:val="00C31772"/>
    <w:rsid w:val="00C341E0"/>
    <w:rsid w:val="00C70887"/>
    <w:rsid w:val="00C71152"/>
    <w:rsid w:val="00C71168"/>
    <w:rsid w:val="00C86AE0"/>
    <w:rsid w:val="00C912E5"/>
    <w:rsid w:val="00CA733E"/>
    <w:rsid w:val="00CB0DEF"/>
    <w:rsid w:val="00CB5881"/>
    <w:rsid w:val="00CC1C4F"/>
    <w:rsid w:val="00CC2EE3"/>
    <w:rsid w:val="00CD0326"/>
    <w:rsid w:val="00CF05D7"/>
    <w:rsid w:val="00CF779B"/>
    <w:rsid w:val="00D056C0"/>
    <w:rsid w:val="00D16DDD"/>
    <w:rsid w:val="00D44FD9"/>
    <w:rsid w:val="00D609F8"/>
    <w:rsid w:val="00D62FE4"/>
    <w:rsid w:val="00D969A8"/>
    <w:rsid w:val="00D96CC4"/>
    <w:rsid w:val="00DD1132"/>
    <w:rsid w:val="00DD1EE6"/>
    <w:rsid w:val="00DD2CB0"/>
    <w:rsid w:val="00DD7E4C"/>
    <w:rsid w:val="00DE6AC9"/>
    <w:rsid w:val="00DF4CD7"/>
    <w:rsid w:val="00DF736B"/>
    <w:rsid w:val="00E01F38"/>
    <w:rsid w:val="00E06DBE"/>
    <w:rsid w:val="00E408B3"/>
    <w:rsid w:val="00E47A67"/>
    <w:rsid w:val="00E712F9"/>
    <w:rsid w:val="00E76AFB"/>
    <w:rsid w:val="00E93AAF"/>
    <w:rsid w:val="00E96D85"/>
    <w:rsid w:val="00EC3394"/>
    <w:rsid w:val="00ED114A"/>
    <w:rsid w:val="00ED5F93"/>
    <w:rsid w:val="00EF63E5"/>
    <w:rsid w:val="00F07A43"/>
    <w:rsid w:val="00F31206"/>
    <w:rsid w:val="00F3262B"/>
    <w:rsid w:val="00F3654A"/>
    <w:rsid w:val="00F40A2B"/>
    <w:rsid w:val="00F44AAD"/>
    <w:rsid w:val="00F46793"/>
    <w:rsid w:val="00F52612"/>
    <w:rsid w:val="00F67852"/>
    <w:rsid w:val="00FA22D9"/>
    <w:rsid w:val="00FA44F6"/>
    <w:rsid w:val="00FB34E0"/>
    <w:rsid w:val="00FB6810"/>
    <w:rsid w:val="00FE6B98"/>
    <w:rsid w:val="00FF0A85"/>
    <w:rsid w:val="00FF0C04"/>
    <w:rsid w:val="00FF7B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0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12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206"/>
    <w:rPr>
      <w:rFonts w:ascii="Segoe UI" w:hAnsi="Segoe UI" w:cs="Segoe UI"/>
      <w:sz w:val="18"/>
      <w:szCs w:val="18"/>
    </w:rPr>
  </w:style>
  <w:style w:type="table" w:styleId="TableGrid">
    <w:name w:val="Table Grid"/>
    <w:basedOn w:val="TableNormal"/>
    <w:uiPriority w:val="39"/>
    <w:rsid w:val="001263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Report Para,List Paragraph1,List Paragraph11,Resume Title,Citation List,LIST OF TABLES.,List Paragraph (numbered (a)),Number Bullets,RMSI bulle Style,Bullet  Paragraph,Heading3,List Paragraph111,References,List_Paragraph,Heading2"/>
    <w:basedOn w:val="Normal"/>
    <w:link w:val="ListParagraphChar"/>
    <w:uiPriority w:val="34"/>
    <w:qFormat/>
    <w:rsid w:val="00DD1132"/>
    <w:pPr>
      <w:ind w:left="720"/>
      <w:contextualSpacing/>
    </w:pPr>
  </w:style>
  <w:style w:type="character" w:styleId="Strong">
    <w:name w:val="Strong"/>
    <w:basedOn w:val="DefaultParagraphFont"/>
    <w:uiPriority w:val="22"/>
    <w:qFormat/>
    <w:rsid w:val="00AA1BB4"/>
    <w:rPr>
      <w:b/>
      <w:bCs/>
    </w:rPr>
  </w:style>
  <w:style w:type="paragraph" w:styleId="Header">
    <w:name w:val="header"/>
    <w:basedOn w:val="Normal"/>
    <w:link w:val="HeaderChar"/>
    <w:uiPriority w:val="99"/>
    <w:unhideWhenUsed/>
    <w:rsid w:val="004E39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3911"/>
  </w:style>
  <w:style w:type="paragraph" w:styleId="Footer">
    <w:name w:val="footer"/>
    <w:basedOn w:val="Normal"/>
    <w:link w:val="FooterChar"/>
    <w:uiPriority w:val="99"/>
    <w:unhideWhenUsed/>
    <w:rsid w:val="004E39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3911"/>
  </w:style>
  <w:style w:type="character" w:customStyle="1" w:styleId="Absatz-Standardschriftart">
    <w:name w:val="Absatz-Standardschriftart"/>
    <w:rsid w:val="00C71168"/>
  </w:style>
  <w:style w:type="character" w:customStyle="1" w:styleId="ListParagraphChar">
    <w:name w:val="List Paragraph Char"/>
    <w:aliases w:val="Report Para Char,List Paragraph1 Char,List Paragraph11 Char,Resume Title Char,Citation List Char,LIST OF TABLES. Char,List Paragraph (numbered (a)) Char,Number Bullets Char,RMSI bulle Style Char,Bullet  Paragraph Char,Heading3 Char"/>
    <w:link w:val="ListParagraph"/>
    <w:uiPriority w:val="34"/>
    <w:qFormat/>
    <w:rsid w:val="00C71168"/>
  </w:style>
  <w:style w:type="paragraph" w:styleId="NormalWeb">
    <w:name w:val="Normal (Web)"/>
    <w:basedOn w:val="Normal"/>
    <w:uiPriority w:val="99"/>
    <w:unhideWhenUsed/>
    <w:rsid w:val="00E47A6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294DC3"/>
    <w:pPr>
      <w:spacing w:after="0" w:line="240" w:lineRule="auto"/>
    </w:pPr>
  </w:style>
</w:styles>
</file>

<file path=word/webSettings.xml><?xml version="1.0" encoding="utf-8"?>
<w:webSettings xmlns:r="http://schemas.openxmlformats.org/officeDocument/2006/relationships" xmlns:w="http://schemas.openxmlformats.org/wordprocessingml/2006/main">
  <w:divs>
    <w:div w:id="849831864">
      <w:bodyDiv w:val="1"/>
      <w:marLeft w:val="0"/>
      <w:marRight w:val="0"/>
      <w:marTop w:val="0"/>
      <w:marBottom w:val="0"/>
      <w:divBdr>
        <w:top w:val="none" w:sz="0" w:space="0" w:color="auto"/>
        <w:left w:val="none" w:sz="0" w:space="0" w:color="auto"/>
        <w:bottom w:val="none" w:sz="0" w:space="0" w:color="auto"/>
        <w:right w:val="none" w:sz="0" w:space="0" w:color="auto"/>
      </w:divBdr>
    </w:div>
    <w:div w:id="1108701946">
      <w:bodyDiv w:val="1"/>
      <w:marLeft w:val="0"/>
      <w:marRight w:val="0"/>
      <w:marTop w:val="0"/>
      <w:marBottom w:val="0"/>
      <w:divBdr>
        <w:top w:val="none" w:sz="0" w:space="0" w:color="auto"/>
        <w:left w:val="none" w:sz="0" w:space="0" w:color="auto"/>
        <w:bottom w:val="none" w:sz="0" w:space="0" w:color="auto"/>
        <w:right w:val="none" w:sz="0" w:space="0" w:color="auto"/>
      </w:divBdr>
      <w:divsChild>
        <w:div w:id="2091661309">
          <w:marLeft w:val="0"/>
          <w:marRight w:val="0"/>
          <w:marTop w:val="0"/>
          <w:marBottom w:val="0"/>
          <w:divBdr>
            <w:top w:val="none" w:sz="0" w:space="0" w:color="auto"/>
            <w:left w:val="none" w:sz="0" w:space="0" w:color="auto"/>
            <w:bottom w:val="none" w:sz="0" w:space="0" w:color="auto"/>
            <w:right w:val="none" w:sz="0" w:space="0" w:color="auto"/>
          </w:divBdr>
        </w:div>
        <w:div w:id="2020157895">
          <w:marLeft w:val="0"/>
          <w:marRight w:val="0"/>
          <w:marTop w:val="0"/>
          <w:marBottom w:val="0"/>
          <w:divBdr>
            <w:top w:val="none" w:sz="0" w:space="0" w:color="auto"/>
            <w:left w:val="none" w:sz="0" w:space="0" w:color="auto"/>
            <w:bottom w:val="none" w:sz="0" w:space="0" w:color="auto"/>
            <w:right w:val="none" w:sz="0" w:space="0" w:color="auto"/>
          </w:divBdr>
        </w:div>
      </w:divsChild>
    </w:div>
    <w:div w:id="212109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CBBD2-47F6-4565-B2F7-904E6BD6F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DEll</cp:lastModifiedBy>
  <cp:revision>13</cp:revision>
  <cp:lastPrinted>2023-02-22T11:27:00Z</cp:lastPrinted>
  <dcterms:created xsi:type="dcterms:W3CDTF">2023-02-22T07:42:00Z</dcterms:created>
  <dcterms:modified xsi:type="dcterms:W3CDTF">2023-02-22T11:38:00Z</dcterms:modified>
</cp:coreProperties>
</file>