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A2" w:rsidRPr="00D05CA9" w:rsidRDefault="00230FA2" w:rsidP="00230FA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05CA9">
        <w:rPr>
          <w:rFonts w:ascii="Arial" w:hAnsi="Arial" w:cs="Arial"/>
          <w:b/>
          <w:bCs/>
          <w:sz w:val="24"/>
          <w:szCs w:val="24"/>
        </w:rPr>
        <w:t xml:space="preserve">Number of </w:t>
      </w:r>
      <w:proofErr w:type="spellStart"/>
      <w:r w:rsidRPr="00D05CA9">
        <w:rPr>
          <w:rFonts w:ascii="Arial" w:hAnsi="Arial" w:cs="Arial"/>
          <w:b/>
          <w:bCs/>
          <w:sz w:val="24"/>
          <w:szCs w:val="24"/>
        </w:rPr>
        <w:t>Lal</w:t>
      </w:r>
      <w:proofErr w:type="spellEnd"/>
      <w:r w:rsidRPr="00D05CA9">
        <w:rPr>
          <w:rFonts w:ascii="Arial" w:hAnsi="Arial" w:cs="Arial"/>
          <w:b/>
          <w:bCs/>
          <w:sz w:val="24"/>
          <w:szCs w:val="24"/>
        </w:rPr>
        <w:t xml:space="preserve"> Dora Free Villages </w:t>
      </w:r>
    </w:p>
    <w:p w:rsidR="00230FA2" w:rsidRPr="00D05CA9" w:rsidRDefault="00230FA2" w:rsidP="00230FA2">
      <w:pPr>
        <w:spacing w:line="480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D05CA9">
        <w:rPr>
          <w:rFonts w:ascii="Arial" w:hAnsi="Arial" w:cs="Arial"/>
          <w:b/>
          <w:bCs/>
          <w:sz w:val="24"/>
          <w:szCs w:val="24"/>
          <w:cs/>
          <w:lang w:bidi="hi-IN"/>
        </w:rPr>
        <w:t xml:space="preserve">   </w:t>
      </w:r>
      <w:r w:rsidRPr="00D05CA9">
        <w:rPr>
          <w:rFonts w:ascii="Arial" w:hAnsi="Arial" w:cs="Arial"/>
          <w:b/>
          <w:bCs/>
          <w:sz w:val="24"/>
          <w:szCs w:val="24"/>
        </w:rPr>
        <w:t xml:space="preserve">*19. </w:t>
      </w:r>
      <w:r w:rsidRPr="00D05CA9">
        <w:rPr>
          <w:rFonts w:ascii="Arial" w:hAnsi="Arial" w:cs="Arial"/>
          <w:b/>
          <w:bCs/>
          <w:sz w:val="24"/>
          <w:szCs w:val="24"/>
        </w:rPr>
        <w:tab/>
        <w:t>SH. RAM KUMAR, (Indri):</w:t>
      </w:r>
    </w:p>
    <w:p w:rsidR="00230FA2" w:rsidRPr="00D05CA9" w:rsidRDefault="00230FA2" w:rsidP="00230FA2">
      <w:pPr>
        <w:spacing w:line="360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D05CA9">
        <w:rPr>
          <w:rFonts w:ascii="Arial" w:hAnsi="Arial" w:cs="Arial"/>
          <w:sz w:val="24"/>
          <w:szCs w:val="24"/>
        </w:rPr>
        <w:tab/>
        <w:t xml:space="preserve">Will the Deputy Chief Minister be pleased to State the number of the villages in which the registries have been provided to the beneficiaries after making the village </w:t>
      </w:r>
      <w:proofErr w:type="spellStart"/>
      <w:r w:rsidRPr="00D05CA9">
        <w:rPr>
          <w:rFonts w:ascii="Arial" w:hAnsi="Arial" w:cs="Arial"/>
          <w:sz w:val="24"/>
          <w:szCs w:val="24"/>
        </w:rPr>
        <w:t>Lal</w:t>
      </w:r>
      <w:proofErr w:type="spellEnd"/>
      <w:r w:rsidRPr="00D05CA9">
        <w:rPr>
          <w:rFonts w:ascii="Arial" w:hAnsi="Arial" w:cs="Arial"/>
          <w:sz w:val="24"/>
          <w:szCs w:val="24"/>
        </w:rPr>
        <w:t xml:space="preserve"> Dora free in State </w:t>
      </w:r>
      <w:proofErr w:type="spellStart"/>
      <w:r w:rsidRPr="00D05CA9">
        <w:rPr>
          <w:rFonts w:ascii="Arial" w:hAnsi="Arial" w:cs="Arial"/>
          <w:sz w:val="24"/>
          <w:szCs w:val="24"/>
        </w:rPr>
        <w:t>togetherwith</w:t>
      </w:r>
      <w:proofErr w:type="spellEnd"/>
      <w:r w:rsidRPr="00D05CA9">
        <w:rPr>
          <w:rFonts w:ascii="Arial" w:hAnsi="Arial" w:cs="Arial"/>
          <w:sz w:val="24"/>
          <w:szCs w:val="24"/>
        </w:rPr>
        <w:t xml:space="preserve"> the details thereof? </w:t>
      </w:r>
    </w:p>
    <w:p w:rsidR="00230FA2" w:rsidRPr="00D05CA9" w:rsidRDefault="00230FA2" w:rsidP="00230FA2">
      <w:pPr>
        <w:widowControl w:val="0"/>
        <w:autoSpaceDE w:val="0"/>
        <w:autoSpaceDN w:val="0"/>
        <w:adjustRightInd w:val="0"/>
        <w:spacing w:line="360" w:lineRule="auto"/>
        <w:ind w:left="1440"/>
        <w:jc w:val="both"/>
        <w:rPr>
          <w:rFonts w:ascii="Arial" w:hAnsi="Arial" w:cs="Arial"/>
          <w:b/>
          <w:bCs/>
          <w:sz w:val="24"/>
          <w:szCs w:val="24"/>
        </w:rPr>
      </w:pPr>
      <w:r w:rsidRPr="00D05CA9">
        <w:rPr>
          <w:rStyle w:val="Strong"/>
          <w:rFonts w:ascii="Arial" w:hAnsi="Arial" w:cs="Arial"/>
          <w:color w:val="000000"/>
          <w:sz w:val="24"/>
          <w:szCs w:val="24"/>
        </w:rPr>
        <w:t>SH. DUSHYANT CHAUTALA, DEPUTY CHIEF MINISTER</w:t>
      </w:r>
    </w:p>
    <w:p w:rsidR="00230FA2" w:rsidRPr="00D05CA9" w:rsidRDefault="00230FA2" w:rsidP="00230FA2">
      <w:pPr>
        <w:spacing w:after="0" w:line="360" w:lineRule="auto"/>
        <w:jc w:val="both"/>
        <w:rPr>
          <w:rFonts w:ascii="Arial" w:hAnsi="Arial" w:cs="Arial"/>
          <w:sz w:val="24"/>
          <w:szCs w:val="24"/>
          <w:lang w:bidi="hi-IN"/>
        </w:rPr>
      </w:pPr>
      <w:r w:rsidRPr="00D05CA9">
        <w:rPr>
          <w:rFonts w:ascii="Arial" w:hAnsi="Arial" w:cs="Arial"/>
          <w:sz w:val="24"/>
          <w:szCs w:val="24"/>
          <w:cs/>
          <w:lang w:bidi="hi-IN"/>
        </w:rPr>
        <w:tab/>
      </w:r>
      <w:r w:rsidRPr="00D05CA9">
        <w:rPr>
          <w:rFonts w:ascii="Arial" w:hAnsi="Arial" w:cs="Arial"/>
          <w:sz w:val="24"/>
          <w:szCs w:val="24"/>
          <w:cs/>
          <w:lang w:bidi="hi-IN"/>
        </w:rPr>
        <w:tab/>
      </w:r>
      <w:r w:rsidRPr="00D05CA9">
        <w:rPr>
          <w:rFonts w:ascii="Arial" w:hAnsi="Arial" w:cs="Arial"/>
          <w:sz w:val="24"/>
          <w:szCs w:val="24"/>
        </w:rPr>
        <w:t xml:space="preserve">Sir, </w:t>
      </w:r>
    </w:p>
    <w:p w:rsidR="00230FA2" w:rsidRPr="00D05CA9" w:rsidRDefault="00230FA2" w:rsidP="00230FA2">
      <w:pPr>
        <w:spacing w:after="0" w:line="360" w:lineRule="auto"/>
        <w:ind w:left="1440" w:hanging="1440"/>
        <w:jc w:val="both"/>
        <w:rPr>
          <w:rFonts w:ascii="Arial" w:hAnsi="Arial" w:cs="Arial"/>
          <w:sz w:val="24"/>
          <w:szCs w:val="24"/>
          <w:lang w:val="en-IN" w:bidi="hi-IN"/>
        </w:rPr>
      </w:pPr>
      <w:r w:rsidRPr="00D05CA9">
        <w:rPr>
          <w:rFonts w:ascii="Arial" w:hAnsi="Arial" w:cs="Arial"/>
          <w:sz w:val="24"/>
          <w:szCs w:val="24"/>
          <w:cs/>
          <w:lang w:val="en-IN" w:bidi="hi-IN"/>
        </w:rPr>
        <w:tab/>
      </w:r>
      <w:r w:rsidRPr="00D05CA9">
        <w:rPr>
          <w:rFonts w:ascii="Arial" w:hAnsi="Arial" w:cs="Arial"/>
          <w:sz w:val="24"/>
          <w:szCs w:val="24"/>
          <w:lang w:val="en-IN"/>
        </w:rPr>
        <w:t>Till 21st August, 2023, 4</w:t>
      </w:r>
      <w:proofErr w:type="gramStart"/>
      <w:r w:rsidRPr="00D05CA9">
        <w:rPr>
          <w:rFonts w:ascii="Arial" w:hAnsi="Arial" w:cs="Arial"/>
          <w:sz w:val="24"/>
          <w:szCs w:val="24"/>
          <w:lang w:val="en-IN"/>
        </w:rPr>
        <w:t>,61,930</w:t>
      </w:r>
      <w:proofErr w:type="gramEnd"/>
      <w:r w:rsidRPr="00D05CA9">
        <w:rPr>
          <w:rFonts w:ascii="Arial" w:hAnsi="Arial" w:cs="Arial"/>
          <w:sz w:val="24"/>
          <w:szCs w:val="24"/>
          <w:lang w:val="en-IN"/>
        </w:rPr>
        <w:t xml:space="preserve"> </w:t>
      </w:r>
      <w:proofErr w:type="spellStart"/>
      <w:r w:rsidRPr="00D05CA9">
        <w:rPr>
          <w:rFonts w:ascii="Arial" w:hAnsi="Arial" w:cs="Arial"/>
          <w:sz w:val="24"/>
          <w:szCs w:val="24"/>
          <w:lang w:val="en-IN"/>
        </w:rPr>
        <w:t>Lal</w:t>
      </w:r>
      <w:proofErr w:type="spellEnd"/>
      <w:r w:rsidRPr="00D05CA9">
        <w:rPr>
          <w:rFonts w:ascii="Arial" w:hAnsi="Arial" w:cs="Arial"/>
          <w:sz w:val="24"/>
          <w:szCs w:val="24"/>
          <w:lang w:val="en-IN"/>
        </w:rPr>
        <w:t xml:space="preserve"> Dora property deeds have been registered in 3613 villages under the SVAMTIVA Scheme. </w:t>
      </w:r>
    </w:p>
    <w:p w:rsidR="005D5529" w:rsidRPr="00D05CA9" w:rsidRDefault="00230FA2" w:rsidP="00230FA2">
      <w:pPr>
        <w:spacing w:after="0" w:line="360" w:lineRule="auto"/>
        <w:ind w:left="1440" w:hanging="1440"/>
        <w:jc w:val="both"/>
        <w:rPr>
          <w:rFonts w:ascii="Arial" w:hAnsi="Arial" w:cs="Arial"/>
          <w:sz w:val="24"/>
          <w:szCs w:val="24"/>
          <w:lang w:val="en-IN"/>
        </w:rPr>
      </w:pPr>
      <w:r w:rsidRPr="00D05CA9">
        <w:rPr>
          <w:rFonts w:ascii="Arial" w:hAnsi="Arial" w:cs="Arial"/>
          <w:sz w:val="24"/>
          <w:szCs w:val="24"/>
          <w:cs/>
          <w:lang w:val="en-IN" w:bidi="hi-IN"/>
        </w:rPr>
        <w:tab/>
      </w:r>
      <w:r w:rsidRPr="00D05CA9">
        <w:rPr>
          <w:rFonts w:ascii="Arial" w:hAnsi="Arial" w:cs="Arial"/>
          <w:sz w:val="24"/>
          <w:szCs w:val="24"/>
          <w:lang w:val="en-IN"/>
        </w:rPr>
        <w:t>Further, 25</w:t>
      </w:r>
      <w:proofErr w:type="gramStart"/>
      <w:r w:rsidRPr="00D05CA9">
        <w:rPr>
          <w:rFonts w:ascii="Arial" w:hAnsi="Arial" w:cs="Arial"/>
          <w:sz w:val="24"/>
          <w:szCs w:val="24"/>
          <w:lang w:val="en-IN"/>
        </w:rPr>
        <w:t>,17,266</w:t>
      </w:r>
      <w:proofErr w:type="gramEnd"/>
      <w:r w:rsidRPr="00D05CA9">
        <w:rPr>
          <w:rFonts w:ascii="Arial" w:hAnsi="Arial" w:cs="Arial"/>
          <w:sz w:val="24"/>
          <w:szCs w:val="24"/>
          <w:lang w:val="en-IN"/>
        </w:rPr>
        <w:t xml:space="preserve"> property cards covering 6260 number of </w:t>
      </w:r>
      <w:proofErr w:type="spellStart"/>
      <w:r w:rsidRPr="00D05CA9">
        <w:rPr>
          <w:rFonts w:ascii="Arial" w:hAnsi="Arial" w:cs="Arial"/>
          <w:sz w:val="24"/>
          <w:szCs w:val="24"/>
          <w:lang w:val="en-IN"/>
        </w:rPr>
        <w:t>Lal</w:t>
      </w:r>
      <w:proofErr w:type="spellEnd"/>
      <w:r w:rsidRPr="00D05CA9">
        <w:rPr>
          <w:rFonts w:ascii="Arial" w:hAnsi="Arial" w:cs="Arial"/>
          <w:sz w:val="24"/>
          <w:szCs w:val="24"/>
          <w:lang w:val="en-IN"/>
        </w:rPr>
        <w:t xml:space="preserve"> Dora villages have been conclusively finalised. Out of these 24</w:t>
      </w:r>
      <w:proofErr w:type="gramStart"/>
      <w:r w:rsidRPr="00D05CA9">
        <w:rPr>
          <w:rFonts w:ascii="Arial" w:hAnsi="Arial" w:cs="Arial"/>
          <w:sz w:val="24"/>
          <w:szCs w:val="24"/>
          <w:lang w:val="en-IN"/>
        </w:rPr>
        <w:t>,51,613</w:t>
      </w:r>
      <w:proofErr w:type="gramEnd"/>
      <w:r w:rsidRPr="00D05CA9">
        <w:rPr>
          <w:rFonts w:ascii="Arial" w:hAnsi="Arial" w:cs="Arial"/>
          <w:sz w:val="24"/>
          <w:szCs w:val="24"/>
          <w:lang w:val="en-IN"/>
        </w:rPr>
        <w:t xml:space="preserve"> property cards have been distributed and linked with </w:t>
      </w:r>
      <w:proofErr w:type="spellStart"/>
      <w:r w:rsidRPr="00D05CA9">
        <w:rPr>
          <w:rFonts w:ascii="Arial" w:hAnsi="Arial" w:cs="Arial"/>
          <w:sz w:val="24"/>
          <w:szCs w:val="24"/>
          <w:lang w:val="en-IN"/>
        </w:rPr>
        <w:t>Parivar</w:t>
      </w:r>
      <w:proofErr w:type="spellEnd"/>
      <w:r w:rsidRPr="00D05CA9">
        <w:rPr>
          <w:rFonts w:ascii="Arial" w:hAnsi="Arial" w:cs="Arial"/>
          <w:sz w:val="24"/>
          <w:szCs w:val="24"/>
          <w:lang w:val="en-IN"/>
        </w:rPr>
        <w:t xml:space="preserve"> </w:t>
      </w:r>
      <w:proofErr w:type="spellStart"/>
      <w:r w:rsidRPr="00D05CA9">
        <w:rPr>
          <w:rFonts w:ascii="Arial" w:hAnsi="Arial" w:cs="Arial"/>
          <w:sz w:val="24"/>
          <w:szCs w:val="24"/>
          <w:lang w:val="en-IN"/>
        </w:rPr>
        <w:t>Pehchan</w:t>
      </w:r>
      <w:proofErr w:type="spellEnd"/>
      <w:r w:rsidRPr="00D05CA9">
        <w:rPr>
          <w:rFonts w:ascii="Arial" w:hAnsi="Arial" w:cs="Arial"/>
          <w:sz w:val="24"/>
          <w:szCs w:val="24"/>
          <w:lang w:val="en-IN"/>
        </w:rPr>
        <w:t xml:space="preserve"> </w:t>
      </w:r>
      <w:proofErr w:type="spellStart"/>
      <w:r w:rsidRPr="00D05CA9">
        <w:rPr>
          <w:rFonts w:ascii="Arial" w:hAnsi="Arial" w:cs="Arial"/>
          <w:sz w:val="24"/>
          <w:szCs w:val="24"/>
          <w:lang w:val="en-IN"/>
        </w:rPr>
        <w:t>Patra</w:t>
      </w:r>
      <w:proofErr w:type="spellEnd"/>
      <w:r w:rsidRPr="00D05CA9">
        <w:rPr>
          <w:rFonts w:ascii="Arial" w:hAnsi="Arial" w:cs="Arial"/>
          <w:sz w:val="24"/>
          <w:szCs w:val="24"/>
          <w:lang w:val="en-IN"/>
        </w:rPr>
        <w:t xml:space="preserve"> of the owners.</w:t>
      </w:r>
    </w:p>
    <w:p w:rsidR="005D5529" w:rsidRPr="00D05CA9" w:rsidRDefault="005D5529">
      <w:pPr>
        <w:rPr>
          <w:rFonts w:ascii="Arial" w:hAnsi="Arial" w:cs="Arial"/>
          <w:sz w:val="24"/>
          <w:szCs w:val="24"/>
          <w:lang w:val="en-IN"/>
        </w:rPr>
      </w:pPr>
      <w:r w:rsidRPr="00D05CA9">
        <w:rPr>
          <w:rFonts w:ascii="Arial" w:hAnsi="Arial" w:cs="Arial"/>
          <w:sz w:val="24"/>
          <w:szCs w:val="24"/>
          <w:lang w:val="en-IN"/>
        </w:rPr>
        <w:br w:type="page"/>
      </w:r>
    </w:p>
    <w:p w:rsidR="000D6F07" w:rsidRPr="000D6F07" w:rsidRDefault="000D6F07" w:rsidP="000D6F07">
      <w:pPr>
        <w:jc w:val="center"/>
        <w:rPr>
          <w:sz w:val="24"/>
          <w:szCs w:val="24"/>
        </w:rPr>
      </w:pPr>
      <w:r w:rsidRPr="000D6F07">
        <w:rPr>
          <w:rFonts w:cs="Mangal"/>
          <w:sz w:val="24"/>
          <w:szCs w:val="24"/>
          <w:cs/>
          <w:lang w:bidi="hi-IN"/>
        </w:rPr>
        <w:lastRenderedPageBreak/>
        <w:t>लाल डोरा मुक्त गांवों की संख्या।</w:t>
      </w:r>
    </w:p>
    <w:p w:rsidR="000D6F07" w:rsidRPr="000D6F07" w:rsidRDefault="000D6F07" w:rsidP="000D6F07">
      <w:pPr>
        <w:rPr>
          <w:sz w:val="24"/>
          <w:szCs w:val="24"/>
        </w:rPr>
      </w:pPr>
    </w:p>
    <w:p w:rsidR="000D6F07" w:rsidRPr="000D6F07" w:rsidRDefault="000D6F07" w:rsidP="000D6F07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230FA2">
        <w:rPr>
          <w:rFonts w:cstheme="majorBidi"/>
          <w:sz w:val="24"/>
          <w:szCs w:val="24"/>
        </w:rPr>
        <w:t>*</w:t>
      </w:r>
      <w:r w:rsidRPr="00D97D71">
        <w:rPr>
          <w:rFonts w:cstheme="majorBidi"/>
          <w:b/>
          <w:bCs/>
          <w:sz w:val="24"/>
          <w:szCs w:val="24"/>
        </w:rPr>
        <w:t>19</w:t>
      </w:r>
      <w:r w:rsidRPr="000D6F07">
        <w:rPr>
          <w:sz w:val="24"/>
          <w:szCs w:val="24"/>
        </w:rPr>
        <w:t xml:space="preserve">. </w:t>
      </w:r>
      <w:r w:rsidRPr="000D6F07">
        <w:rPr>
          <w:sz w:val="24"/>
          <w:szCs w:val="24"/>
        </w:rPr>
        <w:tab/>
      </w:r>
      <w:r w:rsidRPr="005D5529">
        <w:rPr>
          <w:rFonts w:cs="Mangal"/>
          <w:b/>
          <w:bCs/>
          <w:sz w:val="25"/>
          <w:szCs w:val="25"/>
          <w:cs/>
          <w:lang w:bidi="hi-IN"/>
        </w:rPr>
        <w:t>श्री राम कुमार (इंद्री)</w:t>
      </w:r>
      <w:r>
        <w:rPr>
          <w:rFonts w:cs="Mangal"/>
          <w:sz w:val="24"/>
          <w:szCs w:val="24"/>
          <w:lang w:bidi="hi-IN"/>
        </w:rPr>
        <w:t xml:space="preserve"> :</w:t>
      </w:r>
    </w:p>
    <w:p w:rsidR="000D6F07" w:rsidRPr="000D6F07" w:rsidRDefault="000D6F07" w:rsidP="000D6F07">
      <w:pPr>
        <w:ind w:left="1440" w:hanging="1440"/>
        <w:jc w:val="both"/>
        <w:rPr>
          <w:sz w:val="24"/>
          <w:szCs w:val="24"/>
        </w:rPr>
      </w:pPr>
      <w:r w:rsidRPr="000D6F07">
        <w:rPr>
          <w:sz w:val="24"/>
          <w:szCs w:val="24"/>
        </w:rPr>
        <w:tab/>
      </w:r>
      <w:r w:rsidRPr="000D6F07">
        <w:rPr>
          <w:rFonts w:cs="Mangal"/>
          <w:sz w:val="24"/>
          <w:szCs w:val="24"/>
          <w:cs/>
          <w:lang w:bidi="hi-IN"/>
        </w:rPr>
        <w:t>क्या उप मुख्यमंत्री कृपया बताएंगे कि राज्य में ऐसे</w:t>
      </w:r>
      <w:r>
        <w:rPr>
          <w:rFonts w:cs="Mangal"/>
          <w:sz w:val="24"/>
          <w:szCs w:val="24"/>
          <w:cs/>
          <w:lang w:bidi="hi-IN"/>
        </w:rPr>
        <w:t xml:space="preserve"> गांवों की संख्या कितनी है</w:t>
      </w:r>
      <w:r>
        <w:rPr>
          <w:rFonts w:cs="Mangal"/>
          <w:sz w:val="24"/>
          <w:szCs w:val="24"/>
          <w:lang w:bidi="hi-IN"/>
        </w:rPr>
        <w:t xml:space="preserve"> </w:t>
      </w:r>
      <w:r>
        <w:rPr>
          <w:rFonts w:cs="Mangal"/>
          <w:sz w:val="24"/>
          <w:szCs w:val="24"/>
          <w:cs/>
          <w:lang w:bidi="hi-IN"/>
        </w:rPr>
        <w:t>जहां</w:t>
      </w:r>
      <w:r>
        <w:rPr>
          <w:rFonts w:cs="Mangal"/>
          <w:sz w:val="24"/>
          <w:szCs w:val="24"/>
          <w:lang w:bidi="hi-IN"/>
        </w:rPr>
        <w:t xml:space="preserve"> </w:t>
      </w:r>
      <w:r w:rsidRPr="000D6F07">
        <w:rPr>
          <w:rFonts w:cs="Mangal"/>
          <w:sz w:val="24"/>
          <w:szCs w:val="24"/>
          <w:cs/>
          <w:lang w:bidi="hi-IN"/>
        </w:rPr>
        <w:t>गांव को लाल डोरा मुक्त बनाने के पश्चात् लाभार्थियो</w:t>
      </w:r>
      <w:r>
        <w:rPr>
          <w:rFonts w:cs="Mangal"/>
          <w:sz w:val="24"/>
          <w:szCs w:val="24"/>
          <w:cs/>
          <w:lang w:bidi="hi-IN"/>
        </w:rPr>
        <w:t>ं को रजिस्ट्रियां उपलब्ध कराई</w:t>
      </w:r>
      <w:r>
        <w:rPr>
          <w:rFonts w:cs="Mangal"/>
          <w:sz w:val="24"/>
          <w:szCs w:val="24"/>
          <w:lang w:bidi="hi-IN"/>
        </w:rPr>
        <w:t xml:space="preserve"> </w:t>
      </w:r>
      <w:r>
        <w:rPr>
          <w:rFonts w:cs="Mangal"/>
          <w:sz w:val="24"/>
          <w:szCs w:val="24"/>
          <w:cs/>
          <w:lang w:bidi="hi-IN"/>
        </w:rPr>
        <w:t>गई हैं तथा उनका ब्यौरा क्या है</w:t>
      </w:r>
      <w:r>
        <w:rPr>
          <w:rFonts w:cs="Mangal"/>
          <w:sz w:val="24"/>
          <w:szCs w:val="24"/>
          <w:lang w:bidi="hi-IN"/>
        </w:rPr>
        <w:t xml:space="preserve"> ?</w:t>
      </w:r>
    </w:p>
    <w:p w:rsidR="000D6F07" w:rsidRPr="005D5529" w:rsidRDefault="000D6F07" w:rsidP="000D6F07">
      <w:pPr>
        <w:rPr>
          <w:b/>
          <w:bCs/>
          <w:sz w:val="25"/>
          <w:szCs w:val="25"/>
        </w:rPr>
      </w:pPr>
      <w:r w:rsidRPr="000D6F0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D5529">
        <w:rPr>
          <w:rFonts w:cs="Mangal"/>
          <w:b/>
          <w:bCs/>
          <w:sz w:val="25"/>
          <w:szCs w:val="25"/>
          <w:cs/>
          <w:lang w:bidi="hi-IN"/>
        </w:rPr>
        <w:t>श्री</w:t>
      </w:r>
      <w:r w:rsidRPr="005D5529">
        <w:rPr>
          <w:rFonts w:cs="Mangal"/>
          <w:b/>
          <w:bCs/>
          <w:sz w:val="25"/>
          <w:szCs w:val="25"/>
          <w:lang w:bidi="hi-IN"/>
        </w:rPr>
        <w:t xml:space="preserve"> </w:t>
      </w:r>
      <w:r w:rsidRPr="005D5529">
        <w:rPr>
          <w:rFonts w:cs="Mangal"/>
          <w:b/>
          <w:bCs/>
          <w:sz w:val="25"/>
          <w:szCs w:val="25"/>
          <w:cs/>
          <w:lang w:bidi="hi-IN"/>
        </w:rPr>
        <w:t xml:space="preserve">दुष्यंत </w:t>
      </w:r>
      <w:r w:rsidRPr="005D5529">
        <w:rPr>
          <w:rFonts w:ascii="Arial" w:hAnsi="Arial" w:cs="Mangal"/>
          <w:b/>
          <w:bCs/>
          <w:sz w:val="25"/>
          <w:szCs w:val="25"/>
          <w:cs/>
          <w:lang w:bidi="hi-IN"/>
        </w:rPr>
        <w:t>चौटाला</w:t>
      </w:r>
      <w:r w:rsidRPr="005D5529">
        <w:rPr>
          <w:rFonts w:cs="Mangal"/>
          <w:b/>
          <w:bCs/>
          <w:sz w:val="25"/>
          <w:szCs w:val="25"/>
          <w:lang w:bidi="hi-IN"/>
        </w:rPr>
        <w:t xml:space="preserve"> </w:t>
      </w:r>
      <w:r w:rsidRPr="005D5529">
        <w:rPr>
          <w:rFonts w:cs="Mangal"/>
          <w:b/>
          <w:bCs/>
          <w:sz w:val="25"/>
          <w:szCs w:val="25"/>
          <w:cs/>
          <w:lang w:bidi="hi-IN"/>
        </w:rPr>
        <w:t>उप-मुख्यमंत्री हरियाणा</w:t>
      </w:r>
    </w:p>
    <w:p w:rsidR="000D6F07" w:rsidRPr="005D5529" w:rsidRDefault="000D6F07" w:rsidP="000D6F07">
      <w:pPr>
        <w:rPr>
          <w:sz w:val="24"/>
          <w:szCs w:val="24"/>
        </w:rPr>
      </w:pPr>
      <w:r w:rsidRPr="00230FA2">
        <w:rPr>
          <w:rFonts w:cs="Mangal" w:hint="cs"/>
          <w:sz w:val="24"/>
          <w:szCs w:val="24"/>
          <w:cs/>
          <w:lang w:bidi="hi-IN"/>
        </w:rPr>
        <w:tab/>
      </w:r>
      <w:r w:rsidRPr="00230FA2">
        <w:rPr>
          <w:rFonts w:cs="Mangal"/>
          <w:sz w:val="24"/>
          <w:szCs w:val="24"/>
          <w:cs/>
          <w:lang w:bidi="hi-IN"/>
        </w:rPr>
        <w:tab/>
      </w:r>
      <w:r w:rsidRPr="005D5529">
        <w:rPr>
          <w:rFonts w:cs="Mangal"/>
          <w:sz w:val="24"/>
          <w:szCs w:val="24"/>
          <w:cs/>
          <w:lang w:bidi="hi-IN"/>
        </w:rPr>
        <w:t>श्रीमान जी</w:t>
      </w:r>
      <w:r w:rsidRPr="005D5529">
        <w:rPr>
          <w:sz w:val="24"/>
          <w:szCs w:val="24"/>
        </w:rPr>
        <w:t>,</w:t>
      </w:r>
    </w:p>
    <w:p w:rsidR="000D6F07" w:rsidRPr="005D5529" w:rsidRDefault="000D6F07" w:rsidP="00230FA2">
      <w:pPr>
        <w:spacing w:after="0"/>
        <w:ind w:left="1440" w:hanging="1440"/>
        <w:rPr>
          <w:rFonts w:cs="Mangal"/>
          <w:sz w:val="24"/>
          <w:szCs w:val="24"/>
          <w:lang w:bidi="hi-IN"/>
        </w:rPr>
      </w:pPr>
      <w:r w:rsidRPr="005D5529">
        <w:rPr>
          <w:sz w:val="24"/>
          <w:szCs w:val="24"/>
        </w:rPr>
        <w:tab/>
      </w:r>
      <w:r w:rsidRPr="005D5529">
        <w:rPr>
          <w:rFonts w:cs="Mangal"/>
          <w:sz w:val="24"/>
          <w:szCs w:val="24"/>
          <w:cs/>
          <w:lang w:bidi="hi-IN"/>
        </w:rPr>
        <w:t xml:space="preserve">दिनांक </w:t>
      </w:r>
      <w:r w:rsidRPr="005D5529">
        <w:rPr>
          <w:rFonts w:cs="Mangal"/>
          <w:sz w:val="24"/>
          <w:szCs w:val="24"/>
        </w:rPr>
        <w:t>21</w:t>
      </w:r>
      <w:r w:rsidRPr="005D5529">
        <w:rPr>
          <w:rFonts w:cs="Mangal"/>
          <w:sz w:val="24"/>
          <w:szCs w:val="24"/>
          <w:cs/>
          <w:lang w:bidi="hi-IN"/>
        </w:rPr>
        <w:t xml:space="preserve"> अगस्त </w:t>
      </w:r>
      <w:r w:rsidRPr="005D5529">
        <w:rPr>
          <w:rFonts w:cs="Mangal"/>
          <w:sz w:val="24"/>
          <w:szCs w:val="24"/>
        </w:rPr>
        <w:t>2023</w:t>
      </w:r>
      <w:r w:rsidRPr="005D5529">
        <w:rPr>
          <w:rFonts w:cs="Mangal"/>
          <w:sz w:val="24"/>
          <w:szCs w:val="24"/>
          <w:cs/>
          <w:lang w:bidi="hi-IN"/>
        </w:rPr>
        <w:t xml:space="preserve"> तक</w:t>
      </w:r>
      <w:r w:rsidRPr="005D5529">
        <w:rPr>
          <w:sz w:val="24"/>
          <w:szCs w:val="24"/>
        </w:rPr>
        <w:t xml:space="preserve">, </w:t>
      </w:r>
      <w:r w:rsidRPr="005D5529">
        <w:rPr>
          <w:rFonts w:cs="Mangal"/>
          <w:sz w:val="24"/>
          <w:szCs w:val="24"/>
          <w:cs/>
          <w:lang w:bidi="hi-IN"/>
        </w:rPr>
        <w:t xml:space="preserve">स्वामित्व योजना के तहत </w:t>
      </w:r>
      <w:r w:rsidRPr="005D5529">
        <w:rPr>
          <w:rFonts w:cs="Mangal"/>
          <w:sz w:val="24"/>
          <w:szCs w:val="24"/>
        </w:rPr>
        <w:t>3613</w:t>
      </w:r>
      <w:r w:rsidRPr="005D5529">
        <w:rPr>
          <w:rFonts w:cs="Mangal"/>
          <w:sz w:val="24"/>
          <w:szCs w:val="24"/>
          <w:cs/>
          <w:lang w:bidi="hi-IN"/>
        </w:rPr>
        <w:t xml:space="preserve"> गांवों में </w:t>
      </w:r>
      <w:r w:rsidRPr="005D5529">
        <w:rPr>
          <w:rFonts w:cs="Mangal"/>
          <w:sz w:val="24"/>
          <w:szCs w:val="24"/>
        </w:rPr>
        <w:t>4,61,930</w:t>
      </w:r>
      <w:r w:rsidRPr="005D5529">
        <w:rPr>
          <w:rFonts w:cs="Mangal"/>
          <w:sz w:val="24"/>
          <w:szCs w:val="24"/>
          <w:cs/>
          <w:lang w:bidi="hi-IN"/>
        </w:rPr>
        <w:t xml:space="preserve"> लाल डोरा संपत्ति विलेख पंजीकृत कर दिये गये हैं।</w:t>
      </w:r>
    </w:p>
    <w:p w:rsidR="00512A05" w:rsidRDefault="000D6F07" w:rsidP="006133A2">
      <w:pPr>
        <w:ind w:left="1440" w:hanging="1440"/>
        <w:jc w:val="both"/>
        <w:rPr>
          <w:rFonts w:cs="Mangal"/>
          <w:sz w:val="24"/>
          <w:szCs w:val="24"/>
          <w:cs/>
          <w:lang w:bidi="hi-IN"/>
        </w:rPr>
      </w:pPr>
      <w:r w:rsidRPr="005D5529">
        <w:rPr>
          <w:sz w:val="24"/>
          <w:szCs w:val="24"/>
        </w:rPr>
        <w:tab/>
      </w:r>
      <w:r w:rsidRPr="005D5529">
        <w:rPr>
          <w:rFonts w:cs="Mangal"/>
          <w:sz w:val="24"/>
          <w:szCs w:val="24"/>
          <w:cs/>
          <w:lang w:bidi="hi-IN"/>
        </w:rPr>
        <w:t>इसके अतिरिक्त</w:t>
      </w:r>
      <w:r w:rsidRPr="005D5529">
        <w:rPr>
          <w:sz w:val="24"/>
          <w:szCs w:val="24"/>
        </w:rPr>
        <w:t xml:space="preserve">, </w:t>
      </w:r>
      <w:r w:rsidRPr="005D5529">
        <w:rPr>
          <w:rFonts w:cstheme="majorBidi"/>
          <w:sz w:val="24"/>
          <w:szCs w:val="24"/>
        </w:rPr>
        <w:t>6260</w:t>
      </w:r>
      <w:r w:rsidRPr="005D5529">
        <w:rPr>
          <w:rFonts w:cstheme="majorBidi"/>
          <w:sz w:val="24"/>
          <w:szCs w:val="24"/>
          <w:cs/>
          <w:lang w:bidi="hi-IN"/>
        </w:rPr>
        <w:t xml:space="preserve"> लाल </w:t>
      </w:r>
      <w:r w:rsidRPr="005D5529">
        <w:rPr>
          <w:rFonts w:cs="Mangal"/>
          <w:sz w:val="24"/>
          <w:szCs w:val="24"/>
          <w:cs/>
          <w:lang w:bidi="hi-IN"/>
        </w:rPr>
        <w:t xml:space="preserve">डोरा गांवों को कवर करने वाले </w:t>
      </w:r>
      <w:r w:rsidRPr="005D5529">
        <w:rPr>
          <w:rFonts w:cstheme="majorBidi"/>
          <w:sz w:val="24"/>
          <w:szCs w:val="24"/>
        </w:rPr>
        <w:t>25,17,266</w:t>
      </w:r>
      <w:r w:rsidRPr="005D5529">
        <w:rPr>
          <w:rFonts w:cstheme="majorBidi"/>
          <w:sz w:val="24"/>
          <w:szCs w:val="24"/>
          <w:cs/>
          <w:lang w:bidi="hi-IN"/>
        </w:rPr>
        <w:t xml:space="preserve"> संपत्ति</w:t>
      </w:r>
      <w:r w:rsidRPr="005D5529">
        <w:rPr>
          <w:rFonts w:cs="Mangal"/>
          <w:sz w:val="24"/>
          <w:szCs w:val="24"/>
          <w:cs/>
          <w:lang w:bidi="hi-IN"/>
        </w:rPr>
        <w:t xml:space="preserve"> अभिलेखों को निर्णायक रूप से अंतिम रूप दिया गया है। इनमें से </w:t>
      </w:r>
      <w:r w:rsidRPr="005D5529">
        <w:rPr>
          <w:rFonts w:cstheme="majorBidi"/>
          <w:sz w:val="24"/>
          <w:szCs w:val="24"/>
        </w:rPr>
        <w:t>24,51,613</w:t>
      </w:r>
      <w:r w:rsidRPr="005D5529">
        <w:rPr>
          <w:rFonts w:cstheme="majorBidi"/>
          <w:sz w:val="24"/>
          <w:szCs w:val="24"/>
          <w:cs/>
          <w:lang w:bidi="hi-IN"/>
        </w:rPr>
        <w:t xml:space="preserve"> संपत्ति</w:t>
      </w:r>
      <w:r w:rsidRPr="005D5529">
        <w:rPr>
          <w:rFonts w:cs="Mangal"/>
          <w:sz w:val="24"/>
          <w:szCs w:val="24"/>
          <w:cs/>
          <w:lang w:bidi="hi-IN"/>
        </w:rPr>
        <w:t xml:space="preserve"> अभिलेख वितरित कर दिये गये हैं और मालिकों के परिवार पहचान पत्र के साथ जोड़ दिये गये है।</w:t>
      </w:r>
    </w:p>
    <w:sectPr w:rsidR="00512A05" w:rsidSect="00512A0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D6F07"/>
    <w:rsid w:val="000D6F07"/>
    <w:rsid w:val="00230FA2"/>
    <w:rsid w:val="00512A05"/>
    <w:rsid w:val="005D5529"/>
    <w:rsid w:val="006133A2"/>
    <w:rsid w:val="00817EFA"/>
    <w:rsid w:val="008A3730"/>
    <w:rsid w:val="008F3B58"/>
    <w:rsid w:val="00B27D24"/>
    <w:rsid w:val="00BC78C3"/>
    <w:rsid w:val="00D05CA9"/>
    <w:rsid w:val="00D86E78"/>
    <w:rsid w:val="00D9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Report Para,List Paragraph11,Bullet List Paragraph,Use Case List Paragraph,List Paragraph1,First level bullet,List Paragraph Char Char,Bullet 1,b1,Number_1,SGLText List Paragraph,new,List Paragraph2,Colorful List - Accent 11"/>
    <w:basedOn w:val="Normal"/>
    <w:link w:val="ListParagraphChar"/>
    <w:uiPriority w:val="34"/>
    <w:qFormat/>
    <w:rsid w:val="00230F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Citation List Char,Report Para Char,List Paragraph11 Char,Bullet List Paragraph Char,Use Case List Paragraph Char,List Paragraph1 Char,First level bullet Char,List Paragraph Char Char Char,Bullet 1 Char,b1 Char,Number_1 Char,new Char"/>
    <w:link w:val="ListParagraph"/>
    <w:uiPriority w:val="34"/>
    <w:qFormat/>
    <w:locked/>
    <w:rsid w:val="00230FA2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230FA2"/>
    <w:rPr>
      <w:rFonts w:ascii="Calibri" w:eastAsia="Calibri" w:hAnsi="Calibri" w:cs="Calibri"/>
      <w:lang w:bidi="hi-IN"/>
    </w:rPr>
  </w:style>
  <w:style w:type="character" w:styleId="Strong">
    <w:name w:val="Strong"/>
    <w:basedOn w:val="DefaultParagraphFont"/>
    <w:uiPriority w:val="22"/>
    <w:qFormat/>
    <w:rsid w:val="00230F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cp:lastPrinted>2023-08-24T11:39:00Z</cp:lastPrinted>
  <dcterms:created xsi:type="dcterms:W3CDTF">2023-08-24T09:23:00Z</dcterms:created>
  <dcterms:modified xsi:type="dcterms:W3CDTF">2023-08-24T12:01:00Z</dcterms:modified>
</cp:coreProperties>
</file>