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D9" w:rsidRDefault="00F212D9" w:rsidP="00F212D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D8F">
        <w:rPr>
          <w:rFonts w:ascii="Times New Roman" w:hAnsi="Times New Roman" w:cs="Times New Roman"/>
          <w:b/>
          <w:bCs/>
          <w:sz w:val="28"/>
          <w:szCs w:val="28"/>
        </w:rPr>
        <w:t xml:space="preserve">Details of </w:t>
      </w:r>
      <w:proofErr w:type="spellStart"/>
      <w:r w:rsidRPr="003A7D8F">
        <w:rPr>
          <w:rFonts w:ascii="Times New Roman" w:hAnsi="Times New Roman" w:cs="Times New Roman"/>
          <w:b/>
          <w:bCs/>
          <w:sz w:val="28"/>
          <w:szCs w:val="28"/>
        </w:rPr>
        <w:t>Fasal</w:t>
      </w:r>
      <w:proofErr w:type="spellEnd"/>
      <w:r w:rsidRPr="003A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D8F">
        <w:rPr>
          <w:rFonts w:ascii="Times New Roman" w:hAnsi="Times New Roman" w:cs="Times New Roman"/>
          <w:b/>
          <w:bCs/>
          <w:sz w:val="28"/>
          <w:szCs w:val="28"/>
        </w:rPr>
        <w:t>Bima</w:t>
      </w:r>
      <w:proofErr w:type="spellEnd"/>
      <w:r w:rsidRPr="003A7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7D8F">
        <w:rPr>
          <w:rFonts w:ascii="Times New Roman" w:hAnsi="Times New Roman" w:cs="Times New Roman"/>
          <w:b/>
          <w:bCs/>
          <w:sz w:val="28"/>
          <w:szCs w:val="28"/>
        </w:rPr>
        <w:t>Yojana</w:t>
      </w:r>
      <w:proofErr w:type="spellEnd"/>
    </w:p>
    <w:p w:rsidR="00F212D9" w:rsidRDefault="00F212D9" w:rsidP="00F212D9">
      <w:pPr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3A7D8F">
        <w:rPr>
          <w:rFonts w:ascii="Times New Roman" w:hAnsi="Times New Roman" w:cs="Times New Roman"/>
          <w:b/>
          <w:bCs/>
          <w:sz w:val="28"/>
          <w:szCs w:val="28"/>
        </w:rPr>
        <w:t>47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D8F">
        <w:rPr>
          <w:rFonts w:ascii="Times New Roman" w:hAnsi="Times New Roman" w:cs="Times New Roman"/>
          <w:b/>
          <w:bCs/>
          <w:sz w:val="28"/>
          <w:szCs w:val="28"/>
        </w:rPr>
        <w:t>Sh. NEERAJ SHARMA (Faridabad Nit)</w:t>
      </w:r>
      <w:r w:rsidRPr="003A7D8F">
        <w:rPr>
          <w:rFonts w:ascii="Times New Roman" w:hAnsi="Times New Roman" w:cs="Times New Roman"/>
          <w:sz w:val="28"/>
          <w:szCs w:val="28"/>
        </w:rPr>
        <w:t>:</w:t>
      </w:r>
    </w:p>
    <w:p w:rsidR="00F212D9" w:rsidRDefault="00F212D9" w:rsidP="00F212D9">
      <w:pPr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7D8F">
        <w:rPr>
          <w:rFonts w:ascii="Times New Roman" w:hAnsi="Times New Roman" w:cs="Times New Roman"/>
          <w:sz w:val="28"/>
          <w:szCs w:val="28"/>
        </w:rPr>
        <w:t>Will the Agriculture and Farmers Welfare Minister be pleased to state:-</w:t>
      </w:r>
    </w:p>
    <w:p w:rsidR="00F212D9" w:rsidRDefault="00F212D9" w:rsidP="00F212D9">
      <w:pPr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7D8F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3A7D8F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3A7D8F">
        <w:rPr>
          <w:rFonts w:ascii="Times New Roman" w:hAnsi="Times New Roman" w:cs="Times New Roman"/>
          <w:sz w:val="28"/>
          <w:szCs w:val="28"/>
        </w:rPr>
        <w:t xml:space="preserve"> time when the </w:t>
      </w:r>
      <w:proofErr w:type="spellStart"/>
      <w:r w:rsidRPr="003A7D8F">
        <w:rPr>
          <w:rFonts w:ascii="Times New Roman" w:hAnsi="Times New Roman" w:cs="Times New Roman"/>
          <w:sz w:val="28"/>
          <w:szCs w:val="28"/>
        </w:rPr>
        <w:t>Fasal</w:t>
      </w:r>
      <w:proofErr w:type="spellEnd"/>
      <w:r w:rsidRPr="003A7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D8F">
        <w:rPr>
          <w:rFonts w:ascii="Times New Roman" w:hAnsi="Times New Roman" w:cs="Times New Roman"/>
          <w:sz w:val="28"/>
          <w:szCs w:val="28"/>
        </w:rPr>
        <w:t>Bima</w:t>
      </w:r>
      <w:proofErr w:type="spellEnd"/>
      <w:r w:rsidRPr="003A7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D8F">
        <w:rPr>
          <w:rFonts w:ascii="Times New Roman" w:hAnsi="Times New Roman" w:cs="Times New Roman"/>
          <w:sz w:val="28"/>
          <w:szCs w:val="28"/>
        </w:rPr>
        <w:t>Yojana</w:t>
      </w:r>
      <w:proofErr w:type="spellEnd"/>
      <w:r w:rsidRPr="003A7D8F">
        <w:rPr>
          <w:rFonts w:ascii="Times New Roman" w:hAnsi="Times New Roman" w:cs="Times New Roman"/>
          <w:sz w:val="28"/>
          <w:szCs w:val="28"/>
        </w:rPr>
        <w:t xml:space="preserve"> was started in State; and</w:t>
      </w:r>
    </w:p>
    <w:p w:rsidR="00F212D9" w:rsidRDefault="00F212D9" w:rsidP="00F212D9">
      <w:pPr>
        <w:autoSpaceDE w:val="0"/>
        <w:autoSpaceDN w:val="0"/>
        <w:adjustRightInd w:val="0"/>
        <w:spacing w:after="0" w:line="36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7D8F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3A7D8F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3A7D8F">
        <w:rPr>
          <w:rFonts w:ascii="Times New Roman" w:hAnsi="Times New Roman" w:cs="Times New Roman"/>
          <w:sz w:val="28"/>
          <w:szCs w:val="28"/>
        </w:rPr>
        <w:t xml:space="preserve"> year-wise details of area of the total land insured since the inception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State?</w:t>
      </w:r>
    </w:p>
    <w:p w:rsidR="00F212D9" w:rsidRDefault="00F212D9" w:rsidP="006C62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3A7D8F" w:rsidRPr="003A7D8F" w:rsidRDefault="003A7D8F" w:rsidP="003A7D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D8F">
        <w:rPr>
          <w:rFonts w:ascii="Times New Roman" w:hAnsi="Times New Roman" w:cs="Times New Roman"/>
          <w:b/>
          <w:sz w:val="28"/>
          <w:szCs w:val="28"/>
        </w:rPr>
        <w:t>JAI PARKASH DALAL, AGRICULTURE AND FARMERS WELFARE MINISTER, HARYANA</w:t>
      </w:r>
    </w:p>
    <w:p w:rsidR="003A7D8F" w:rsidRDefault="003A7D8F" w:rsidP="003A7D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8F">
        <w:rPr>
          <w:rFonts w:ascii="Times New Roman" w:hAnsi="Times New Roman" w:cs="Times New Roman"/>
          <w:sz w:val="28"/>
          <w:szCs w:val="28"/>
        </w:rPr>
        <w:t>Sir,</w:t>
      </w:r>
    </w:p>
    <w:p w:rsidR="003A7D8F" w:rsidRDefault="003A7D8F" w:rsidP="004E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Pradhan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Mantri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(PMFBY) is being implemented in the </w:t>
      </w:r>
      <w:r w:rsidR="00B272DD">
        <w:rPr>
          <w:rFonts w:ascii="Times New Roman" w:hAnsi="Times New Roman" w:cs="Times New Roman"/>
          <w:sz w:val="28"/>
          <w:szCs w:val="28"/>
        </w:rPr>
        <w:t xml:space="preserve">State </w:t>
      </w:r>
      <w:r>
        <w:rPr>
          <w:rFonts w:ascii="Times New Roman" w:hAnsi="Times New Roman" w:cs="Times New Roman"/>
          <w:sz w:val="28"/>
          <w:szCs w:val="28"/>
        </w:rPr>
        <w:t>since Kharif 2016.</w:t>
      </w:r>
    </w:p>
    <w:p w:rsidR="003A7D8F" w:rsidRDefault="003A7D8F" w:rsidP="004E44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year-wise total area insured under the scheme from 2016-17 to 2022-23 is as under:-</w:t>
      </w:r>
    </w:p>
    <w:p w:rsidR="003A7D8F" w:rsidRPr="003A7D8F" w:rsidRDefault="003A7D8F" w:rsidP="003A7D8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7D8F">
        <w:rPr>
          <w:rFonts w:ascii="Times New Roman" w:hAnsi="Times New Roman" w:cs="Times New Roman"/>
          <w:b/>
          <w:sz w:val="28"/>
          <w:szCs w:val="28"/>
        </w:rPr>
        <w:t xml:space="preserve">(Area in </w:t>
      </w:r>
      <w:proofErr w:type="spellStart"/>
      <w:r w:rsidRPr="003A7D8F">
        <w:rPr>
          <w:rFonts w:ascii="Times New Roman" w:hAnsi="Times New Roman" w:cs="Times New Roman"/>
          <w:b/>
          <w:sz w:val="28"/>
          <w:szCs w:val="28"/>
        </w:rPr>
        <w:t>Lakh</w:t>
      </w:r>
      <w:proofErr w:type="spellEnd"/>
      <w:r w:rsidRPr="003A7D8F">
        <w:rPr>
          <w:rFonts w:ascii="Times New Roman" w:hAnsi="Times New Roman" w:cs="Times New Roman"/>
          <w:b/>
          <w:sz w:val="28"/>
          <w:szCs w:val="28"/>
        </w:rPr>
        <w:t xml:space="preserve"> Acre)</w:t>
      </w:r>
    </w:p>
    <w:tbl>
      <w:tblPr>
        <w:tblStyle w:val="TableGrid"/>
        <w:tblW w:w="9075" w:type="dxa"/>
        <w:jc w:val="center"/>
        <w:tblInd w:w="442" w:type="dxa"/>
        <w:tblLook w:val="04A0"/>
      </w:tblPr>
      <w:tblGrid>
        <w:gridCol w:w="1988"/>
        <w:gridCol w:w="2443"/>
        <w:gridCol w:w="2379"/>
        <w:gridCol w:w="2265"/>
      </w:tblGrid>
      <w:tr w:rsidR="003A7D8F" w:rsidRPr="003A7D8F" w:rsidTr="009A45CC">
        <w:trPr>
          <w:trHeight w:val="635"/>
          <w:jc w:val="center"/>
        </w:trPr>
        <w:tc>
          <w:tcPr>
            <w:tcW w:w="1988" w:type="dxa"/>
          </w:tcPr>
          <w:p w:rsidR="003A7D8F" w:rsidRPr="003A7D8F" w:rsidRDefault="003A7D8F" w:rsidP="003A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2443" w:type="dxa"/>
          </w:tcPr>
          <w:p w:rsidR="003A7D8F" w:rsidRPr="003A7D8F" w:rsidRDefault="003A7D8F" w:rsidP="003A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t>Area insured for Kharif</w:t>
            </w:r>
          </w:p>
        </w:tc>
        <w:tc>
          <w:tcPr>
            <w:tcW w:w="2379" w:type="dxa"/>
          </w:tcPr>
          <w:p w:rsidR="003A7D8F" w:rsidRPr="003A7D8F" w:rsidRDefault="003A7D8F" w:rsidP="003A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t>Area insured for Rabi</w:t>
            </w:r>
          </w:p>
        </w:tc>
        <w:tc>
          <w:tcPr>
            <w:tcW w:w="2265" w:type="dxa"/>
          </w:tcPr>
          <w:p w:rsidR="003A7D8F" w:rsidRPr="003A7D8F" w:rsidRDefault="003A7D8F" w:rsidP="003A7D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t>Total Area Insured</w:t>
            </w:r>
          </w:p>
        </w:tc>
      </w:tr>
      <w:tr w:rsidR="003A7D8F" w:rsidTr="009A45CC">
        <w:trPr>
          <w:trHeight w:val="378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2016-17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29.46</w:t>
            </w:r>
          </w:p>
        </w:tc>
        <w:tc>
          <w:tcPr>
            <w:tcW w:w="2379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22.25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51.71</w:t>
            </w:r>
          </w:p>
        </w:tc>
      </w:tr>
      <w:tr w:rsidR="003A7D8F" w:rsidTr="009A45CC">
        <w:trPr>
          <w:trHeight w:val="378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23.77</w:t>
            </w:r>
          </w:p>
        </w:tc>
        <w:tc>
          <w:tcPr>
            <w:tcW w:w="2379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22.84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46.61</w:t>
            </w:r>
          </w:p>
        </w:tc>
      </w:tr>
      <w:tr w:rsidR="003A7D8F" w:rsidTr="009A45CC">
        <w:trPr>
          <w:trHeight w:val="363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24.42</w:t>
            </w:r>
          </w:p>
        </w:tc>
        <w:tc>
          <w:tcPr>
            <w:tcW w:w="2379" w:type="dxa"/>
          </w:tcPr>
          <w:p w:rsidR="003A7D8F" w:rsidRDefault="00B272DD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7D8F">
              <w:rPr>
                <w:rFonts w:ascii="Times New Roman" w:hAnsi="Times New Roman" w:cs="Times New Roman"/>
                <w:sz w:val="28"/>
                <w:szCs w:val="28"/>
              </w:rPr>
              <w:t>6.97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51.39</w:t>
            </w:r>
          </w:p>
        </w:tc>
      </w:tr>
      <w:tr w:rsidR="003A7D8F" w:rsidTr="009A45CC">
        <w:trPr>
          <w:trHeight w:val="378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27.81</w:t>
            </w:r>
          </w:p>
        </w:tc>
        <w:tc>
          <w:tcPr>
            <w:tcW w:w="2379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27.81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55.62</w:t>
            </w:r>
          </w:p>
        </w:tc>
      </w:tr>
      <w:tr w:rsidR="003A7D8F" w:rsidTr="009A45CC">
        <w:trPr>
          <w:trHeight w:val="378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24.76</w:t>
            </w:r>
          </w:p>
        </w:tc>
        <w:tc>
          <w:tcPr>
            <w:tcW w:w="2379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21.71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46.47</w:t>
            </w:r>
          </w:p>
        </w:tc>
      </w:tr>
      <w:tr w:rsidR="003A7D8F" w:rsidTr="009A45CC">
        <w:trPr>
          <w:trHeight w:val="378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20.48</w:t>
            </w:r>
          </w:p>
        </w:tc>
        <w:tc>
          <w:tcPr>
            <w:tcW w:w="2379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20.38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40.86</w:t>
            </w:r>
          </w:p>
        </w:tc>
      </w:tr>
      <w:tr w:rsidR="003A7D8F" w:rsidTr="009A45CC">
        <w:trPr>
          <w:trHeight w:val="363"/>
          <w:jc w:val="center"/>
        </w:trPr>
        <w:tc>
          <w:tcPr>
            <w:tcW w:w="1988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2022-23</w:t>
            </w:r>
          </w:p>
        </w:tc>
        <w:tc>
          <w:tcPr>
            <w:tcW w:w="2443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21.27</w:t>
            </w:r>
          </w:p>
        </w:tc>
        <w:tc>
          <w:tcPr>
            <w:tcW w:w="2379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20.37</w:t>
            </w:r>
          </w:p>
        </w:tc>
        <w:tc>
          <w:tcPr>
            <w:tcW w:w="2265" w:type="dxa"/>
          </w:tcPr>
          <w:p w:rsid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41.64</w:t>
            </w:r>
          </w:p>
        </w:tc>
      </w:tr>
      <w:tr w:rsidR="003A7D8F" w:rsidRPr="003A7D8F" w:rsidTr="009A45CC">
        <w:trPr>
          <w:trHeight w:val="378"/>
          <w:jc w:val="center"/>
        </w:trPr>
        <w:tc>
          <w:tcPr>
            <w:tcW w:w="1988" w:type="dxa"/>
          </w:tcPr>
          <w:p w:rsidR="003A7D8F" w:rsidRPr="003A7D8F" w:rsidRDefault="003A7D8F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2443" w:type="dxa"/>
          </w:tcPr>
          <w:p w:rsidR="003A7D8F" w:rsidRPr="003A7D8F" w:rsidRDefault="002576C5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3A7D8F"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3A7D8F" w:rsidRPr="003A7D8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171.97</w:t>
            </w: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79" w:type="dxa"/>
          </w:tcPr>
          <w:p w:rsidR="003A7D8F" w:rsidRPr="003A7D8F" w:rsidRDefault="002576C5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3A7D8F"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3A7D8F" w:rsidRPr="003A7D8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162.33</w:t>
            </w: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265" w:type="dxa"/>
          </w:tcPr>
          <w:p w:rsidR="003A7D8F" w:rsidRPr="003A7D8F" w:rsidRDefault="002576C5" w:rsidP="007B4D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3A7D8F"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3A7D8F" w:rsidRPr="003A7D8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334.3</w:t>
            </w:r>
            <w:r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3A7D8F" w:rsidRPr="003A7D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212D9" w:rsidRDefault="00F212D9" w:rsidP="00F212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4513" w:rsidRDefault="00D74513">
      <w:pPr>
        <w:rPr>
          <w:rFonts w:ascii="Mangal" w:hAnsi="Mangal" w:cs="Mangal"/>
          <w:b/>
          <w:bCs/>
          <w:sz w:val="28"/>
          <w:szCs w:val="24"/>
        </w:rPr>
      </w:pPr>
      <w:r>
        <w:rPr>
          <w:rFonts w:ascii="Mangal" w:hAnsi="Mangal" w:cs="Mangal"/>
          <w:b/>
          <w:bCs/>
          <w:sz w:val="28"/>
          <w:szCs w:val="24"/>
        </w:rPr>
        <w:br w:type="page"/>
      </w:r>
    </w:p>
    <w:p w:rsidR="00417F3D" w:rsidRPr="00B272DD" w:rsidRDefault="00417F3D" w:rsidP="00417F3D">
      <w:pPr>
        <w:autoSpaceDE w:val="0"/>
        <w:autoSpaceDN w:val="0"/>
        <w:adjustRightInd w:val="0"/>
        <w:spacing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lastRenderedPageBreak/>
        <w:t>फसल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बीमा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योजना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का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ब्यौरा</w:t>
      </w:r>
      <w:proofErr w:type="spellEnd"/>
    </w:p>
    <w:p w:rsidR="00417F3D" w:rsidRPr="00B272DD" w:rsidRDefault="00417F3D" w:rsidP="0098586F">
      <w:pPr>
        <w:autoSpaceDE w:val="0"/>
        <w:autoSpaceDN w:val="0"/>
        <w:adjustRightInd w:val="0"/>
        <w:spacing w:after="0"/>
        <w:ind w:hanging="540"/>
        <w:jc w:val="both"/>
        <w:rPr>
          <w:rFonts w:ascii="Mangal" w:hAnsi="Mangal" w:cs="Mangal"/>
          <w:b/>
          <w:bCs/>
          <w:sz w:val="28"/>
          <w:szCs w:val="28"/>
        </w:rPr>
      </w:pPr>
      <w:r w:rsidRPr="00B272DD">
        <w:rPr>
          <w:rFonts w:ascii="Mangal" w:hAnsi="Mangal" w:cs="Mangal"/>
          <w:b/>
          <w:bCs/>
          <w:sz w:val="28"/>
          <w:szCs w:val="28"/>
        </w:rPr>
        <w:t>47.</w:t>
      </w:r>
      <w:r w:rsidRPr="00B272DD">
        <w:rPr>
          <w:rFonts w:ascii="Mangal" w:hAnsi="Mangal" w:cs="Mangal"/>
          <w:b/>
          <w:bCs/>
          <w:sz w:val="28"/>
          <w:szCs w:val="28"/>
        </w:rPr>
        <w:tab/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श्री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नीरज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शर्मा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(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फरीदाबाद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एनआईटी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>):</w:t>
      </w:r>
    </w:p>
    <w:p w:rsidR="00417F3D" w:rsidRPr="00B272DD" w:rsidRDefault="00417F3D" w:rsidP="0098586F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bCs/>
          <w:sz w:val="28"/>
          <w:szCs w:val="28"/>
        </w:rPr>
      </w:pP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क्या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कृषि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एवं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किसान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कल्याण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मंत्री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कृपया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बताएंगे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कि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>:-</w:t>
      </w:r>
    </w:p>
    <w:p w:rsidR="00417F3D" w:rsidRPr="00B272DD" w:rsidRDefault="00417F3D" w:rsidP="0098586F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bCs/>
          <w:sz w:val="28"/>
          <w:szCs w:val="28"/>
        </w:rPr>
      </w:pPr>
      <w:r w:rsidRPr="00B272DD">
        <w:rPr>
          <w:rFonts w:ascii="Mangal" w:hAnsi="Mangal" w:cs="Mangal"/>
          <w:bCs/>
          <w:sz w:val="28"/>
          <w:szCs w:val="28"/>
        </w:rPr>
        <w:t>(</w:t>
      </w:r>
      <w:r w:rsidRPr="00B272DD">
        <w:rPr>
          <w:rFonts w:ascii="Mangal" w:hAnsi="Mangal" w:cs="Mangal" w:hint="cs"/>
          <w:bCs/>
          <w:sz w:val="28"/>
          <w:szCs w:val="28"/>
        </w:rPr>
        <w:t>क</w:t>
      </w:r>
      <w:r w:rsidRPr="00B272DD">
        <w:rPr>
          <w:rFonts w:ascii="Mangal" w:hAnsi="Mangal" w:cs="Mangal"/>
          <w:bCs/>
          <w:sz w:val="28"/>
          <w:szCs w:val="28"/>
        </w:rPr>
        <w:t xml:space="preserve">)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राज्य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में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फसल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बीमा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योजना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कब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शुरू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की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गई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थी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;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तथा</w:t>
      </w:r>
      <w:proofErr w:type="spellEnd"/>
    </w:p>
    <w:p w:rsidR="00F212D9" w:rsidRPr="00B272DD" w:rsidRDefault="00417F3D" w:rsidP="0098586F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bCs/>
          <w:sz w:val="28"/>
          <w:szCs w:val="28"/>
        </w:rPr>
      </w:pPr>
      <w:r w:rsidRPr="00B272DD">
        <w:rPr>
          <w:rFonts w:ascii="Mangal" w:hAnsi="Mangal" w:cs="Mangal"/>
          <w:bCs/>
          <w:sz w:val="28"/>
          <w:szCs w:val="28"/>
        </w:rPr>
        <w:t>(</w:t>
      </w:r>
      <w:r w:rsidRPr="00B272DD">
        <w:rPr>
          <w:rFonts w:ascii="Mangal" w:hAnsi="Mangal" w:cs="Mangal" w:hint="cs"/>
          <w:bCs/>
          <w:sz w:val="28"/>
          <w:szCs w:val="28"/>
        </w:rPr>
        <w:t>ख</w:t>
      </w:r>
      <w:r w:rsidRPr="00B272DD">
        <w:rPr>
          <w:rFonts w:ascii="Mangal" w:hAnsi="Mangal" w:cs="Mangal"/>
          <w:bCs/>
          <w:sz w:val="28"/>
          <w:szCs w:val="28"/>
        </w:rPr>
        <w:t xml:space="preserve">)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राज्य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में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फसल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बीमा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योजना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के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आरंभ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से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अब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तक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कुल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बीमाकृत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भूमि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के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क्षेत्र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वर्ष</w:t>
      </w:r>
      <w:r w:rsidRPr="00B272DD">
        <w:rPr>
          <w:rFonts w:ascii="Mangal" w:hAnsi="Mangal" w:cs="Mangal"/>
          <w:bCs/>
          <w:sz w:val="28"/>
          <w:szCs w:val="28"/>
        </w:rPr>
        <w:t>-</w:t>
      </w:r>
      <w:r w:rsidRPr="00B272DD">
        <w:rPr>
          <w:rFonts w:ascii="Mangal" w:hAnsi="Mangal" w:cs="Mangal" w:hint="cs"/>
          <w:bCs/>
          <w:sz w:val="28"/>
          <w:szCs w:val="28"/>
        </w:rPr>
        <w:t>वार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ब्यौरा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क्या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है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>?</w:t>
      </w:r>
    </w:p>
    <w:p w:rsidR="003925E3" w:rsidRPr="00B272DD" w:rsidRDefault="003925E3" w:rsidP="00417F3D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Cs/>
          <w:sz w:val="28"/>
          <w:szCs w:val="28"/>
        </w:rPr>
      </w:pPr>
      <w:r w:rsidRPr="00B272DD">
        <w:rPr>
          <w:rFonts w:ascii="Mangal" w:hAnsi="Mangal" w:cs="Mangal"/>
          <w:bCs/>
          <w:sz w:val="28"/>
          <w:szCs w:val="28"/>
        </w:rPr>
        <w:t>------------------------------------------------------------------------------------------------</w:t>
      </w:r>
    </w:p>
    <w:p w:rsidR="003925E3" w:rsidRPr="00B272DD" w:rsidRDefault="003925E3" w:rsidP="0098586F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b/>
          <w:bCs/>
          <w:sz w:val="28"/>
          <w:szCs w:val="28"/>
        </w:rPr>
      </w:pP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जय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प्रकाश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दलाल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,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कृषि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एवं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किसान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कल्याण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मंत्री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,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हरियाणा</w:t>
      </w:r>
      <w:proofErr w:type="spellEnd"/>
    </w:p>
    <w:p w:rsidR="003925E3" w:rsidRPr="00B272DD" w:rsidRDefault="003925E3" w:rsidP="0098586F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bCs/>
          <w:sz w:val="28"/>
          <w:szCs w:val="28"/>
        </w:rPr>
      </w:pP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महोदय</w:t>
      </w:r>
      <w:proofErr w:type="spellEnd"/>
      <w:r w:rsidRPr="00B272DD">
        <w:rPr>
          <w:rFonts w:ascii="Mangal" w:hAnsi="Mangal" w:cs="Mangal"/>
          <w:bCs/>
          <w:sz w:val="28"/>
          <w:szCs w:val="28"/>
        </w:rPr>
        <w:t>,</w:t>
      </w:r>
    </w:p>
    <w:p w:rsidR="003925E3" w:rsidRPr="00B272DD" w:rsidRDefault="00B272DD" w:rsidP="00570D4C">
      <w:pPr>
        <w:autoSpaceDE w:val="0"/>
        <w:autoSpaceDN w:val="0"/>
        <w:adjustRightInd w:val="0"/>
        <w:spacing w:after="0"/>
        <w:ind w:left="540" w:hanging="540"/>
        <w:jc w:val="both"/>
        <w:rPr>
          <w:rFonts w:ascii="Mangal" w:hAnsi="Mangal" w:cs="Mangal"/>
          <w:bCs/>
          <w:sz w:val="28"/>
          <w:szCs w:val="28"/>
        </w:rPr>
      </w:pPr>
      <w:r w:rsidRPr="00B272DD">
        <w:rPr>
          <w:rFonts w:ascii="Mangal" w:hAnsi="Mangal" w:cs="Mangal"/>
          <w:bCs/>
          <w:sz w:val="28"/>
          <w:szCs w:val="28"/>
        </w:rPr>
        <w:t>(</w:t>
      </w:r>
      <w:r w:rsidRPr="00B272DD">
        <w:rPr>
          <w:rFonts w:ascii="Mangal" w:hAnsi="Mangal" w:cs="Mangal" w:hint="cs"/>
          <w:bCs/>
          <w:sz w:val="28"/>
          <w:szCs w:val="28"/>
        </w:rPr>
        <w:t>क</w:t>
      </w:r>
      <w:r w:rsidRPr="00B272DD">
        <w:rPr>
          <w:rFonts w:ascii="Mangal" w:hAnsi="Mangal" w:cs="Mangal"/>
          <w:bCs/>
          <w:sz w:val="28"/>
          <w:szCs w:val="28"/>
        </w:rPr>
        <w:t>)</w:t>
      </w:r>
      <w:r w:rsidR="004E3A91">
        <w:rPr>
          <w:rFonts w:ascii="Mangal" w:hAnsi="Mangal" w:cs="Mangal"/>
          <w:bCs/>
          <w:sz w:val="28"/>
          <w:szCs w:val="28"/>
        </w:rPr>
        <w:tab/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प्रधानमंत्री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फसल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बीमा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योजना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(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पीएमएफबीवाई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)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राज्य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में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खरीफ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2016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से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लागू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की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जा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रही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है</w:t>
      </w:r>
      <w:proofErr w:type="spellEnd"/>
      <w:r w:rsidR="003925E3" w:rsidRPr="00B272DD">
        <w:rPr>
          <w:rFonts w:ascii="Mangal" w:hAnsi="Mangal" w:cs="Mangal" w:hint="cs"/>
          <w:bCs/>
          <w:sz w:val="28"/>
          <w:szCs w:val="28"/>
        </w:rPr>
        <w:t>।</w:t>
      </w:r>
    </w:p>
    <w:p w:rsidR="003925E3" w:rsidRPr="00B272DD" w:rsidRDefault="00B272DD" w:rsidP="00570D4C">
      <w:pPr>
        <w:autoSpaceDE w:val="0"/>
        <w:autoSpaceDN w:val="0"/>
        <w:adjustRightInd w:val="0"/>
        <w:spacing w:after="0"/>
        <w:ind w:left="540" w:hanging="540"/>
        <w:jc w:val="both"/>
        <w:rPr>
          <w:rFonts w:ascii="Mangal" w:hAnsi="Mangal" w:cs="Mangal"/>
          <w:bCs/>
          <w:sz w:val="28"/>
          <w:szCs w:val="28"/>
        </w:rPr>
      </w:pPr>
      <w:r w:rsidRPr="00B272DD">
        <w:rPr>
          <w:rFonts w:ascii="Mangal" w:hAnsi="Mangal" w:cs="Mangal"/>
          <w:bCs/>
          <w:sz w:val="28"/>
          <w:szCs w:val="28"/>
        </w:rPr>
        <w:t>(</w:t>
      </w:r>
      <w:r w:rsidRPr="00B272DD">
        <w:rPr>
          <w:rFonts w:ascii="Mangal" w:hAnsi="Mangal" w:cs="Mangal" w:hint="cs"/>
          <w:bCs/>
          <w:sz w:val="28"/>
          <w:szCs w:val="28"/>
        </w:rPr>
        <w:t>ख</w:t>
      </w:r>
      <w:r w:rsidRPr="00B272DD">
        <w:rPr>
          <w:rFonts w:ascii="Mangal" w:hAnsi="Mangal" w:cs="Mangal"/>
          <w:bCs/>
          <w:sz w:val="28"/>
          <w:szCs w:val="28"/>
        </w:rPr>
        <w:t>)</w:t>
      </w:r>
      <w:r w:rsidR="004E3A91">
        <w:rPr>
          <w:rFonts w:ascii="Mangal" w:hAnsi="Mangal" w:cs="Mangal"/>
          <w:bCs/>
          <w:sz w:val="28"/>
          <w:szCs w:val="28"/>
        </w:rPr>
        <w:tab/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वर्ष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2016-17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से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2022-23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तक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योजना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के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अंतर्गत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Cs/>
          <w:sz w:val="28"/>
          <w:szCs w:val="28"/>
        </w:rPr>
        <w:t>वर्ष</w:t>
      </w:r>
      <w:r w:rsidRPr="00B272DD">
        <w:rPr>
          <w:rFonts w:ascii="Mangal" w:hAnsi="Mangal" w:cs="Mangal"/>
          <w:bCs/>
          <w:sz w:val="28"/>
          <w:szCs w:val="28"/>
        </w:rPr>
        <w:t>-</w:t>
      </w:r>
      <w:r w:rsidRPr="00B272DD">
        <w:rPr>
          <w:rFonts w:ascii="Mangal" w:hAnsi="Mangal" w:cs="Mangal" w:hint="cs"/>
          <w:bCs/>
          <w:sz w:val="28"/>
          <w:szCs w:val="28"/>
        </w:rPr>
        <w:t>वार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कुल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AE423E" w:rsidRPr="00B272DD">
        <w:rPr>
          <w:rFonts w:ascii="Mangal" w:hAnsi="Mangal" w:cs="Mangal" w:hint="cs"/>
          <w:bCs/>
          <w:sz w:val="28"/>
          <w:szCs w:val="28"/>
        </w:rPr>
        <w:t>बीमाकृत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क्षेत्र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इस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प्रकार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 xml:space="preserve"> </w:t>
      </w:r>
      <w:proofErr w:type="spellStart"/>
      <w:r w:rsidR="003925E3" w:rsidRPr="00B272DD">
        <w:rPr>
          <w:rFonts w:ascii="Mangal" w:hAnsi="Mangal" w:cs="Mangal" w:hint="cs"/>
          <w:bCs/>
          <w:sz w:val="28"/>
          <w:szCs w:val="28"/>
        </w:rPr>
        <w:t>है</w:t>
      </w:r>
      <w:proofErr w:type="spellEnd"/>
      <w:r w:rsidR="003925E3" w:rsidRPr="00B272DD">
        <w:rPr>
          <w:rFonts w:ascii="Mangal" w:hAnsi="Mangal" w:cs="Mangal"/>
          <w:bCs/>
          <w:sz w:val="28"/>
          <w:szCs w:val="28"/>
        </w:rPr>
        <w:t>:-</w:t>
      </w:r>
    </w:p>
    <w:p w:rsidR="003925E3" w:rsidRPr="00B272DD" w:rsidRDefault="003925E3" w:rsidP="003925E3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8"/>
          <w:szCs w:val="28"/>
        </w:rPr>
      </w:pP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Cs/>
          <w:sz w:val="28"/>
          <w:szCs w:val="28"/>
        </w:rPr>
        <w:tab/>
      </w:r>
      <w:r w:rsidRPr="00B272DD">
        <w:rPr>
          <w:rFonts w:ascii="Mangal" w:hAnsi="Mangal" w:cs="Mangal"/>
          <w:b/>
          <w:bCs/>
          <w:sz w:val="28"/>
          <w:szCs w:val="28"/>
        </w:rPr>
        <w:t>(</w:t>
      </w:r>
      <w:proofErr w:type="spellStart"/>
      <w:r w:rsidR="0098586F" w:rsidRPr="00B272DD">
        <w:rPr>
          <w:rFonts w:ascii="Mangal" w:hAnsi="Mangal" w:cs="Mangal" w:hint="cs"/>
          <w:b/>
          <w:bCs/>
          <w:sz w:val="28"/>
          <w:szCs w:val="28"/>
        </w:rPr>
        <w:t>क्षेत्र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लाख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एकड</w:t>
      </w:r>
      <w:proofErr w:type="spellEnd"/>
      <w:r w:rsidRPr="00B272DD">
        <w:rPr>
          <w:rFonts w:ascii="Mangal" w:hAnsi="Mangal" w:cs="Mangal" w:hint="cs"/>
          <w:b/>
          <w:bCs/>
          <w:sz w:val="28"/>
          <w:szCs w:val="28"/>
        </w:rPr>
        <w:t>़</w:t>
      </w:r>
      <w:r w:rsidRPr="00B272DD">
        <w:rPr>
          <w:rFonts w:ascii="Mangal" w:hAnsi="Mangal" w:cs="Mangal"/>
          <w:b/>
          <w:bCs/>
          <w:sz w:val="28"/>
          <w:szCs w:val="28"/>
        </w:rPr>
        <w:t xml:space="preserve"> </w:t>
      </w:r>
      <w:proofErr w:type="spellStart"/>
      <w:r w:rsidRPr="00B272DD">
        <w:rPr>
          <w:rFonts w:ascii="Mangal" w:hAnsi="Mangal" w:cs="Mangal" w:hint="cs"/>
          <w:b/>
          <w:bCs/>
          <w:sz w:val="28"/>
          <w:szCs w:val="28"/>
        </w:rPr>
        <w:t>में</w:t>
      </w:r>
      <w:proofErr w:type="spellEnd"/>
      <w:r w:rsidRPr="00B272DD">
        <w:rPr>
          <w:rFonts w:ascii="Mangal" w:hAnsi="Mangal" w:cs="Mangal"/>
          <w:b/>
          <w:bCs/>
          <w:sz w:val="28"/>
          <w:szCs w:val="28"/>
        </w:rPr>
        <w:t>)</w:t>
      </w:r>
    </w:p>
    <w:tbl>
      <w:tblPr>
        <w:tblStyle w:val="TableGrid"/>
        <w:tblW w:w="9002" w:type="dxa"/>
        <w:jc w:val="center"/>
        <w:tblInd w:w="360" w:type="dxa"/>
        <w:tblLook w:val="04A0"/>
      </w:tblPr>
      <w:tblGrid>
        <w:gridCol w:w="1860"/>
        <w:gridCol w:w="2516"/>
        <w:gridCol w:w="2515"/>
        <w:gridCol w:w="2111"/>
      </w:tblGrid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वर्ष</w:t>
            </w:r>
            <w:proofErr w:type="spellEnd"/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ख़रीफ</w:t>
            </w:r>
            <w:proofErr w:type="spellEnd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़</w: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के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लिए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बीमाकृत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क्षेत्र</w:t>
            </w:r>
            <w:proofErr w:type="spellEnd"/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रबी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के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लिए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बीमाकृत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क्षेत्र</w:t>
            </w:r>
            <w:proofErr w:type="spellEnd"/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कुल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बीमाकृत</w:t>
            </w:r>
            <w:proofErr w:type="spellEnd"/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क्षेत्र</w:t>
            </w:r>
            <w:proofErr w:type="spellEnd"/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2016-17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29.46</w:t>
            </w:r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22.25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51.71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2017-18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23.77</w:t>
            </w:r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22.84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46.61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2018-19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24.42</w:t>
            </w:r>
          </w:p>
        </w:tc>
        <w:tc>
          <w:tcPr>
            <w:tcW w:w="2515" w:type="dxa"/>
          </w:tcPr>
          <w:p w:rsidR="003925E3" w:rsidRPr="00B272DD" w:rsidRDefault="00B272DD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</w:t>
            </w:r>
            <w:r w:rsidR="003925E3" w:rsidRPr="00B272DD">
              <w:rPr>
                <w:rFonts w:ascii="Mangal" w:hAnsi="Mangal" w:cs="Mangal"/>
                <w:bCs/>
                <w:sz w:val="28"/>
                <w:szCs w:val="28"/>
              </w:rPr>
              <w:t>6.97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51.39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2019-20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27.81</w:t>
            </w:r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27.81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55.62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2020-21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24.76</w:t>
            </w:r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21.71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46.47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2021-22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20.48</w:t>
            </w:r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20.38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40.86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2022-23</w:t>
            </w:r>
          </w:p>
        </w:tc>
        <w:tc>
          <w:tcPr>
            <w:tcW w:w="2516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21.27</w:t>
            </w:r>
          </w:p>
        </w:tc>
        <w:tc>
          <w:tcPr>
            <w:tcW w:w="2515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20.37</w:t>
            </w:r>
          </w:p>
        </w:tc>
        <w:tc>
          <w:tcPr>
            <w:tcW w:w="2111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Cs/>
                <w:sz w:val="28"/>
                <w:szCs w:val="28"/>
              </w:rPr>
              <w:t>41.64</w:t>
            </w:r>
          </w:p>
        </w:tc>
      </w:tr>
      <w:tr w:rsidR="003925E3" w:rsidRPr="00B272DD" w:rsidTr="00AE423E">
        <w:trPr>
          <w:jc w:val="center"/>
        </w:trPr>
        <w:tc>
          <w:tcPr>
            <w:tcW w:w="1860" w:type="dxa"/>
          </w:tcPr>
          <w:p w:rsidR="003925E3" w:rsidRPr="00B272DD" w:rsidRDefault="003925E3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proofErr w:type="spellStart"/>
            <w:r w:rsidRPr="00B272DD">
              <w:rPr>
                <w:rFonts w:ascii="Mangal" w:hAnsi="Mangal" w:cs="Mangal" w:hint="cs"/>
                <w:b/>
                <w:bCs/>
                <w:sz w:val="28"/>
                <w:szCs w:val="28"/>
              </w:rPr>
              <w:t>कुल</w:t>
            </w:r>
            <w:proofErr w:type="spellEnd"/>
          </w:p>
        </w:tc>
        <w:tc>
          <w:tcPr>
            <w:tcW w:w="2516" w:type="dxa"/>
          </w:tcPr>
          <w:p w:rsidR="003925E3" w:rsidRPr="00B272DD" w:rsidRDefault="002576C5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begin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instrText xml:space="preserve"> =SUM(ABOVE) </w:instrTex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separate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>171.97</w: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15" w:type="dxa"/>
          </w:tcPr>
          <w:p w:rsidR="003925E3" w:rsidRPr="00B272DD" w:rsidRDefault="002576C5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begin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instrText xml:space="preserve"> =SUM(ABOVE) </w:instrTex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separate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>162.33</w: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111" w:type="dxa"/>
          </w:tcPr>
          <w:p w:rsidR="003925E3" w:rsidRPr="00B272DD" w:rsidRDefault="002576C5" w:rsidP="00AE423E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begin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instrText xml:space="preserve"> =SUM(ABOVE) </w:instrTex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separate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>334.3</w:t>
            </w:r>
            <w:r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fldChar w:fldCharType="end"/>
            </w:r>
            <w:r w:rsidR="003925E3" w:rsidRPr="00B272DD">
              <w:rPr>
                <w:rFonts w:ascii="Mangal" w:hAnsi="Mangal" w:cs="Mangal"/>
                <w:b/>
                <w:bCs/>
                <w:sz w:val="28"/>
                <w:szCs w:val="28"/>
              </w:rPr>
              <w:t>0</w:t>
            </w:r>
          </w:p>
        </w:tc>
      </w:tr>
    </w:tbl>
    <w:p w:rsidR="003925E3" w:rsidRPr="00417F3D" w:rsidRDefault="003925E3" w:rsidP="0098586F">
      <w:pPr>
        <w:autoSpaceDE w:val="0"/>
        <w:autoSpaceDN w:val="0"/>
        <w:adjustRightInd w:val="0"/>
        <w:spacing w:line="240" w:lineRule="auto"/>
        <w:jc w:val="both"/>
        <w:rPr>
          <w:rFonts w:ascii="Mangal" w:hAnsi="Mangal" w:cs="Mangal"/>
          <w:bCs/>
          <w:sz w:val="28"/>
          <w:szCs w:val="24"/>
        </w:rPr>
      </w:pPr>
    </w:p>
    <w:sectPr w:rsidR="003925E3" w:rsidRPr="00417F3D" w:rsidSect="003A7D8F">
      <w:pgSz w:w="12240" w:h="15840"/>
      <w:pgMar w:top="108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138A"/>
    <w:multiLevelType w:val="hybridMultilevel"/>
    <w:tmpl w:val="78D28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7D8F"/>
    <w:rsid w:val="00156E70"/>
    <w:rsid w:val="002576C5"/>
    <w:rsid w:val="003925E3"/>
    <w:rsid w:val="003A7D8F"/>
    <w:rsid w:val="00417F3D"/>
    <w:rsid w:val="004E3A91"/>
    <w:rsid w:val="004E4494"/>
    <w:rsid w:val="00570D4C"/>
    <w:rsid w:val="006C62B8"/>
    <w:rsid w:val="007B4DBB"/>
    <w:rsid w:val="0098586F"/>
    <w:rsid w:val="009A45CC"/>
    <w:rsid w:val="00A22A5C"/>
    <w:rsid w:val="00AE423E"/>
    <w:rsid w:val="00B272DD"/>
    <w:rsid w:val="00D74513"/>
    <w:rsid w:val="00F2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D8F"/>
    <w:pPr>
      <w:ind w:left="720"/>
      <w:contextualSpacing/>
    </w:pPr>
  </w:style>
  <w:style w:type="table" w:styleId="TableGrid">
    <w:name w:val="Table Grid"/>
    <w:basedOn w:val="TableNormal"/>
    <w:uiPriority w:val="59"/>
    <w:rsid w:val="003A7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2023-08-23T09:53:00Z</cp:lastPrinted>
  <dcterms:created xsi:type="dcterms:W3CDTF">2023-08-23T09:23:00Z</dcterms:created>
  <dcterms:modified xsi:type="dcterms:W3CDTF">2023-08-23T10:09:00Z</dcterms:modified>
</cp:coreProperties>
</file>