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AC" w:rsidRPr="00EC237F" w:rsidRDefault="003702AC" w:rsidP="003702AC">
      <w:pPr>
        <w:pStyle w:val="NoSpacing"/>
        <w:jc w:val="center"/>
        <w:rPr>
          <w:rFonts w:ascii="Arial" w:hAnsi="Arial" w:cs="Arial"/>
          <w:b/>
          <w:bCs/>
          <w:sz w:val="24"/>
          <w:szCs w:val="24"/>
        </w:rPr>
      </w:pPr>
      <w:r w:rsidRPr="00EC237F">
        <w:rPr>
          <w:rFonts w:ascii="Arial" w:hAnsi="Arial" w:cs="Arial"/>
          <w:b/>
          <w:bCs/>
          <w:sz w:val="24"/>
          <w:szCs w:val="24"/>
        </w:rPr>
        <w:t>Additional Information</w:t>
      </w:r>
    </w:p>
    <w:p w:rsidR="003702AC" w:rsidRDefault="003702AC" w:rsidP="003702AC">
      <w:pPr>
        <w:pStyle w:val="NoSpacing"/>
        <w:jc w:val="center"/>
        <w:rPr>
          <w:rFonts w:ascii="Arial" w:hAnsi="Arial" w:cs="Arial"/>
          <w:b/>
          <w:bCs/>
          <w:sz w:val="24"/>
          <w:szCs w:val="24"/>
        </w:rPr>
      </w:pPr>
      <w:proofErr w:type="spellStart"/>
      <w:r w:rsidRPr="00EC237F">
        <w:rPr>
          <w:rFonts w:ascii="Arial" w:hAnsi="Arial" w:cs="Arial"/>
          <w:b/>
          <w:bCs/>
          <w:sz w:val="24"/>
          <w:szCs w:val="24"/>
        </w:rPr>
        <w:t>Unstarred</w:t>
      </w:r>
      <w:proofErr w:type="spellEnd"/>
      <w:r w:rsidRPr="00EC237F">
        <w:rPr>
          <w:rFonts w:ascii="Arial" w:hAnsi="Arial" w:cs="Arial"/>
          <w:b/>
          <w:bCs/>
          <w:sz w:val="24"/>
          <w:szCs w:val="24"/>
        </w:rPr>
        <w:t xml:space="preserve"> Assembly Question no. </w:t>
      </w:r>
      <w:r>
        <w:rPr>
          <w:rFonts w:ascii="Arial" w:hAnsi="Arial" w:cs="Arial"/>
          <w:b/>
          <w:bCs/>
          <w:sz w:val="24"/>
          <w:szCs w:val="24"/>
        </w:rPr>
        <w:t>20</w:t>
      </w:r>
    </w:p>
    <w:p w:rsidR="006C43C9" w:rsidRDefault="006C43C9" w:rsidP="006C43C9">
      <w:pPr>
        <w:jc w:val="center"/>
        <w:rPr>
          <w:rFonts w:ascii="Arial" w:hAnsi="Arial" w:cs="Arial"/>
          <w:color w:val="000000"/>
          <w:u w:val="single"/>
        </w:rPr>
      </w:pPr>
    </w:p>
    <w:p w:rsidR="006C43C9" w:rsidRPr="00BE2C08" w:rsidRDefault="006C43C9" w:rsidP="00BE2C08">
      <w:pPr>
        <w:spacing w:line="480" w:lineRule="auto"/>
        <w:ind w:firstLine="720"/>
        <w:jc w:val="both"/>
        <w:rPr>
          <w:rFonts w:ascii="Arial" w:hAnsi="Arial" w:cs="Arial"/>
          <w:sz w:val="26"/>
          <w:szCs w:val="26"/>
        </w:rPr>
      </w:pPr>
      <w:proofErr w:type="spellStart"/>
      <w:r w:rsidRPr="00BE2C08">
        <w:rPr>
          <w:rFonts w:ascii="Arial" w:hAnsi="Arial" w:cs="Arial"/>
          <w:sz w:val="26"/>
          <w:szCs w:val="26"/>
        </w:rPr>
        <w:t>Hon’ble</w:t>
      </w:r>
      <w:proofErr w:type="spellEnd"/>
      <w:r w:rsidRPr="00BE2C08">
        <w:rPr>
          <w:rFonts w:ascii="Arial" w:hAnsi="Arial" w:cs="Arial"/>
          <w:sz w:val="26"/>
          <w:szCs w:val="26"/>
        </w:rPr>
        <w:t xml:space="preserve"> MLA, </w:t>
      </w:r>
      <w:proofErr w:type="spellStart"/>
      <w:r w:rsidRPr="00BE2C08">
        <w:rPr>
          <w:rFonts w:ascii="Arial" w:hAnsi="Arial" w:cs="Arial"/>
          <w:sz w:val="26"/>
          <w:szCs w:val="26"/>
        </w:rPr>
        <w:t>Kaithal</w:t>
      </w:r>
      <w:proofErr w:type="spellEnd"/>
      <w:r w:rsidRPr="00BE2C08">
        <w:rPr>
          <w:rFonts w:ascii="Arial" w:hAnsi="Arial" w:cs="Arial"/>
          <w:sz w:val="26"/>
          <w:szCs w:val="26"/>
        </w:rPr>
        <w:t xml:space="preserve"> has asked any proposal regarding making </w:t>
      </w:r>
      <w:proofErr w:type="spellStart"/>
      <w:r w:rsidRPr="00BE2C08">
        <w:rPr>
          <w:rFonts w:ascii="Arial" w:hAnsi="Arial" w:cs="Arial"/>
          <w:sz w:val="26"/>
          <w:szCs w:val="26"/>
        </w:rPr>
        <w:t>pucca</w:t>
      </w:r>
      <w:proofErr w:type="spellEnd"/>
      <w:r w:rsidRPr="00BE2C08">
        <w:rPr>
          <w:rFonts w:ascii="Arial" w:hAnsi="Arial" w:cs="Arial"/>
          <w:sz w:val="26"/>
          <w:szCs w:val="26"/>
        </w:rPr>
        <w:t xml:space="preserve"> service road on </w:t>
      </w:r>
      <w:proofErr w:type="spellStart"/>
      <w:r w:rsidRPr="00BE2C08">
        <w:rPr>
          <w:rFonts w:ascii="Arial" w:hAnsi="Arial" w:cs="Arial"/>
          <w:sz w:val="26"/>
          <w:szCs w:val="26"/>
        </w:rPr>
        <w:t>Kaithal</w:t>
      </w:r>
      <w:proofErr w:type="spellEnd"/>
      <w:r w:rsidRPr="00BE2C08">
        <w:rPr>
          <w:rFonts w:ascii="Arial" w:hAnsi="Arial" w:cs="Arial"/>
          <w:sz w:val="26"/>
          <w:szCs w:val="26"/>
        </w:rPr>
        <w:t xml:space="preserve"> Drain from </w:t>
      </w:r>
      <w:proofErr w:type="spellStart"/>
      <w:r w:rsidRPr="00BE2C08">
        <w:rPr>
          <w:rFonts w:ascii="Arial" w:hAnsi="Arial" w:cs="Arial"/>
          <w:sz w:val="26"/>
          <w:szCs w:val="26"/>
        </w:rPr>
        <w:t>Kaithal</w:t>
      </w:r>
      <w:proofErr w:type="spellEnd"/>
      <w:r w:rsidRPr="00BE2C08">
        <w:rPr>
          <w:rFonts w:ascii="Arial" w:hAnsi="Arial" w:cs="Arial"/>
          <w:sz w:val="26"/>
          <w:szCs w:val="26"/>
        </w:rPr>
        <w:t xml:space="preserve"> City-</w:t>
      </w:r>
      <w:proofErr w:type="spellStart"/>
      <w:r w:rsidRPr="00BE2C08">
        <w:rPr>
          <w:rFonts w:ascii="Arial" w:hAnsi="Arial" w:cs="Arial"/>
          <w:sz w:val="26"/>
          <w:szCs w:val="26"/>
        </w:rPr>
        <w:t>Kutubpur</w:t>
      </w:r>
      <w:proofErr w:type="spellEnd"/>
      <w:r w:rsidRPr="00BE2C08">
        <w:rPr>
          <w:rFonts w:ascii="Arial" w:hAnsi="Arial" w:cs="Arial"/>
          <w:sz w:val="26"/>
          <w:szCs w:val="26"/>
        </w:rPr>
        <w:t>-</w:t>
      </w:r>
      <w:proofErr w:type="spellStart"/>
      <w:r w:rsidRPr="00BE2C08">
        <w:rPr>
          <w:rFonts w:ascii="Arial" w:hAnsi="Arial" w:cs="Arial"/>
          <w:sz w:val="26"/>
          <w:szCs w:val="26"/>
        </w:rPr>
        <w:t>Sajuma</w:t>
      </w:r>
      <w:proofErr w:type="spellEnd"/>
      <w:r w:rsidRPr="00BE2C08">
        <w:rPr>
          <w:rFonts w:ascii="Arial" w:hAnsi="Arial" w:cs="Arial"/>
          <w:sz w:val="26"/>
          <w:szCs w:val="26"/>
        </w:rPr>
        <w:t xml:space="preserve"> i.e. between RD 123880 to 66750. In this context, it is informed that there is no proposal under consideration of Irrigation and Water Resources Department, Haryana for making </w:t>
      </w:r>
      <w:proofErr w:type="spellStart"/>
      <w:r w:rsidRPr="00BE2C08">
        <w:rPr>
          <w:rFonts w:ascii="Arial" w:hAnsi="Arial" w:cs="Arial"/>
          <w:sz w:val="26"/>
          <w:szCs w:val="26"/>
        </w:rPr>
        <w:t>pucca</w:t>
      </w:r>
      <w:proofErr w:type="spellEnd"/>
      <w:r w:rsidRPr="00BE2C08">
        <w:rPr>
          <w:rFonts w:ascii="Arial" w:hAnsi="Arial" w:cs="Arial"/>
          <w:sz w:val="26"/>
          <w:szCs w:val="26"/>
        </w:rPr>
        <w:t xml:space="preserve"> service road of </w:t>
      </w:r>
      <w:proofErr w:type="spellStart"/>
      <w:r w:rsidRPr="00BE2C08">
        <w:rPr>
          <w:rFonts w:ascii="Arial" w:hAnsi="Arial" w:cs="Arial"/>
          <w:sz w:val="26"/>
          <w:szCs w:val="26"/>
        </w:rPr>
        <w:t>Kaithal</w:t>
      </w:r>
      <w:proofErr w:type="spellEnd"/>
      <w:r w:rsidRPr="00BE2C08">
        <w:rPr>
          <w:rFonts w:ascii="Arial" w:hAnsi="Arial" w:cs="Arial"/>
          <w:sz w:val="26"/>
          <w:szCs w:val="26"/>
        </w:rPr>
        <w:t xml:space="preserve"> drain from RD 123880 to 66750. </w:t>
      </w:r>
    </w:p>
    <w:p w:rsidR="006C43C9" w:rsidRPr="00BE2C08" w:rsidRDefault="006C43C9" w:rsidP="00BE2C08">
      <w:pPr>
        <w:spacing w:line="480" w:lineRule="auto"/>
        <w:ind w:firstLine="720"/>
        <w:jc w:val="both"/>
        <w:rPr>
          <w:rFonts w:ascii="Arial" w:hAnsi="Arial" w:cs="Arial"/>
          <w:sz w:val="26"/>
          <w:szCs w:val="26"/>
        </w:rPr>
      </w:pPr>
      <w:r w:rsidRPr="00BE2C08">
        <w:rPr>
          <w:rFonts w:ascii="Arial" w:hAnsi="Arial" w:cs="Arial"/>
          <w:sz w:val="26"/>
          <w:szCs w:val="26"/>
        </w:rPr>
        <w:t xml:space="preserve">However, it is brought out that a work has already been taken by PWD (B&amp;R) Department for making </w:t>
      </w:r>
      <w:proofErr w:type="spellStart"/>
      <w:r w:rsidRPr="00BE2C08">
        <w:rPr>
          <w:rFonts w:ascii="Arial" w:hAnsi="Arial" w:cs="Arial"/>
          <w:sz w:val="26"/>
          <w:szCs w:val="26"/>
        </w:rPr>
        <w:t>pucca</w:t>
      </w:r>
      <w:proofErr w:type="spellEnd"/>
      <w:r w:rsidRPr="00BE2C08">
        <w:rPr>
          <w:rFonts w:ascii="Arial" w:hAnsi="Arial" w:cs="Arial"/>
          <w:sz w:val="26"/>
          <w:szCs w:val="26"/>
        </w:rPr>
        <w:t xml:space="preserve"> service on bank of </w:t>
      </w:r>
      <w:proofErr w:type="spellStart"/>
      <w:r w:rsidRPr="00BE2C08">
        <w:rPr>
          <w:rFonts w:ascii="Arial" w:hAnsi="Arial" w:cs="Arial"/>
          <w:sz w:val="26"/>
          <w:szCs w:val="26"/>
        </w:rPr>
        <w:t>Kaithal</w:t>
      </w:r>
      <w:proofErr w:type="spellEnd"/>
      <w:r w:rsidRPr="00BE2C08">
        <w:rPr>
          <w:rFonts w:ascii="Arial" w:hAnsi="Arial" w:cs="Arial"/>
          <w:sz w:val="26"/>
          <w:szCs w:val="26"/>
        </w:rPr>
        <w:t xml:space="preserve"> Drain from RD 123880 to 108600.  NOC in this reach was given to PWD (B&amp;R) Department by Irrigation Department.  </w:t>
      </w:r>
    </w:p>
    <w:p w:rsidR="006C43C9" w:rsidRPr="00BE2C08" w:rsidRDefault="006C43C9" w:rsidP="00BE2C08">
      <w:pPr>
        <w:spacing w:line="480" w:lineRule="auto"/>
        <w:ind w:firstLine="720"/>
        <w:jc w:val="both"/>
        <w:rPr>
          <w:rFonts w:ascii="Arial" w:hAnsi="Arial" w:cs="Arial"/>
          <w:sz w:val="26"/>
          <w:szCs w:val="26"/>
        </w:rPr>
      </w:pPr>
      <w:r w:rsidRPr="00BE2C08">
        <w:rPr>
          <w:rFonts w:ascii="Arial" w:hAnsi="Arial" w:cs="Arial"/>
          <w:sz w:val="26"/>
          <w:szCs w:val="26"/>
        </w:rPr>
        <w:t xml:space="preserve">So, in future, if the work of construction of </w:t>
      </w:r>
      <w:proofErr w:type="spellStart"/>
      <w:r w:rsidRPr="00BE2C08">
        <w:rPr>
          <w:rFonts w:ascii="Arial" w:hAnsi="Arial" w:cs="Arial"/>
          <w:sz w:val="26"/>
          <w:szCs w:val="26"/>
        </w:rPr>
        <w:t>Pucca</w:t>
      </w:r>
      <w:proofErr w:type="spellEnd"/>
      <w:r w:rsidRPr="00BE2C08">
        <w:rPr>
          <w:rFonts w:ascii="Arial" w:hAnsi="Arial" w:cs="Arial"/>
          <w:sz w:val="26"/>
          <w:szCs w:val="26"/>
        </w:rPr>
        <w:t xml:space="preserve"> service road in the left-over reach from RD i.e. 108600 to 66750 is taken up PWD (B&amp;R) Department, then a NOC will be again issued by </w:t>
      </w:r>
      <w:proofErr w:type="gramStart"/>
      <w:r w:rsidRPr="00BE2C08">
        <w:rPr>
          <w:rFonts w:ascii="Arial" w:hAnsi="Arial" w:cs="Arial"/>
          <w:sz w:val="26"/>
          <w:szCs w:val="26"/>
        </w:rPr>
        <w:t>I&amp;WR</w:t>
      </w:r>
      <w:proofErr w:type="gramEnd"/>
      <w:r w:rsidRPr="00BE2C08">
        <w:rPr>
          <w:rFonts w:ascii="Arial" w:hAnsi="Arial" w:cs="Arial"/>
          <w:sz w:val="26"/>
          <w:szCs w:val="26"/>
        </w:rPr>
        <w:t xml:space="preserve">, Department as per terms and condition of the policy. However, as far as the Irrigation Department concerned, the matter is not under consideration of the Irrigation &amp;WR Department, as the construction of road does not falls under the mandate of </w:t>
      </w:r>
      <w:proofErr w:type="gramStart"/>
      <w:r w:rsidRPr="00BE2C08">
        <w:rPr>
          <w:rFonts w:ascii="Arial" w:hAnsi="Arial" w:cs="Arial"/>
          <w:sz w:val="26"/>
          <w:szCs w:val="26"/>
        </w:rPr>
        <w:t>I&amp;WR</w:t>
      </w:r>
      <w:proofErr w:type="gramEnd"/>
      <w:r w:rsidRPr="00BE2C08">
        <w:rPr>
          <w:rFonts w:ascii="Arial" w:hAnsi="Arial" w:cs="Arial"/>
          <w:sz w:val="26"/>
          <w:szCs w:val="26"/>
        </w:rPr>
        <w:t xml:space="preserve">, Haryana. </w:t>
      </w:r>
    </w:p>
    <w:p w:rsidR="006C43C9" w:rsidRDefault="006C43C9" w:rsidP="006C43C9"/>
    <w:p w:rsidR="00BE2C08" w:rsidRDefault="00BE2C08">
      <w:pPr>
        <w:rPr>
          <w:rFonts w:ascii="Arial" w:hAnsi="Arial" w:cs="Arial"/>
          <w:sz w:val="24"/>
          <w:szCs w:val="24"/>
        </w:rPr>
      </w:pPr>
      <w:r>
        <w:rPr>
          <w:rFonts w:ascii="Arial" w:hAnsi="Arial" w:cs="Arial"/>
          <w:sz w:val="24"/>
          <w:szCs w:val="24"/>
        </w:rPr>
        <w:br w:type="page"/>
      </w:r>
    </w:p>
    <w:p w:rsidR="002D2A71" w:rsidRPr="00CC2DC2" w:rsidRDefault="002D2A71" w:rsidP="002D2A71">
      <w:pPr>
        <w:spacing w:after="0" w:line="240" w:lineRule="auto"/>
        <w:jc w:val="center"/>
        <w:rPr>
          <w:b/>
          <w:bCs/>
          <w:sz w:val="24"/>
          <w:szCs w:val="24"/>
        </w:rPr>
      </w:pPr>
      <w:r w:rsidRPr="00CC2DC2">
        <w:rPr>
          <w:rFonts w:cs="Mangal"/>
          <w:b/>
          <w:bCs/>
          <w:sz w:val="24"/>
          <w:szCs w:val="24"/>
          <w:cs/>
          <w:lang w:bidi="hi-IN"/>
        </w:rPr>
        <w:lastRenderedPageBreak/>
        <w:t>अतिरिक्त सूचना</w:t>
      </w:r>
    </w:p>
    <w:p w:rsidR="002D2A71" w:rsidRPr="00CC2DC2" w:rsidRDefault="002D2A71" w:rsidP="002D2A71">
      <w:pPr>
        <w:spacing w:after="0" w:line="240" w:lineRule="auto"/>
        <w:jc w:val="center"/>
        <w:rPr>
          <w:b/>
          <w:bCs/>
          <w:sz w:val="24"/>
          <w:szCs w:val="24"/>
        </w:rPr>
      </w:pPr>
      <w:r w:rsidRPr="00CC2DC2">
        <w:rPr>
          <w:rFonts w:cs="Mangal"/>
          <w:b/>
          <w:bCs/>
          <w:sz w:val="24"/>
          <w:szCs w:val="24"/>
          <w:cs/>
          <w:lang w:bidi="hi-IN"/>
        </w:rPr>
        <w:t xml:space="preserve">विधानसभा अतारांकित प्रश्न संख्या </w:t>
      </w:r>
      <w:r w:rsidRPr="00CC2DC2">
        <w:rPr>
          <w:b/>
          <w:bCs/>
          <w:sz w:val="24"/>
          <w:szCs w:val="24"/>
        </w:rPr>
        <w:t>20</w:t>
      </w:r>
    </w:p>
    <w:p w:rsidR="002D2A71" w:rsidRDefault="002D2A71" w:rsidP="002D2A71">
      <w:pPr>
        <w:spacing w:after="0"/>
      </w:pPr>
    </w:p>
    <w:p w:rsidR="002D2A71" w:rsidRPr="002D2A71" w:rsidRDefault="002D2A71" w:rsidP="002D2A71">
      <w:pPr>
        <w:jc w:val="both"/>
        <w:rPr>
          <w:sz w:val="24"/>
          <w:szCs w:val="24"/>
        </w:rPr>
      </w:pPr>
      <w:r>
        <w:tab/>
      </w:r>
      <w:r w:rsidRPr="002D2A71">
        <w:rPr>
          <w:rFonts w:cs="Mangal"/>
          <w:sz w:val="24"/>
          <w:szCs w:val="24"/>
          <w:cs/>
          <w:lang w:bidi="hi-IN"/>
        </w:rPr>
        <w:t xml:space="preserve">माननीय विधायक कैथल पूछ रहे हैं कि कैथल शहर से कुतुबपुर-सुजुमा के बीच की कैथल ड्रेन की बुर्जी संख्या </w:t>
      </w:r>
      <w:r w:rsidRPr="002D2A71">
        <w:rPr>
          <w:sz w:val="24"/>
          <w:szCs w:val="24"/>
        </w:rPr>
        <w:t>123880</w:t>
      </w:r>
      <w:r w:rsidRPr="002D2A71">
        <w:rPr>
          <w:rFonts w:cs="Mangal"/>
          <w:sz w:val="24"/>
          <w:szCs w:val="24"/>
          <w:cs/>
          <w:lang w:bidi="hi-IN"/>
        </w:rPr>
        <w:t xml:space="preserve"> से </w:t>
      </w:r>
      <w:r w:rsidRPr="002D2A71">
        <w:rPr>
          <w:sz w:val="24"/>
          <w:szCs w:val="24"/>
        </w:rPr>
        <w:t>66750</w:t>
      </w:r>
      <w:r w:rsidRPr="002D2A71">
        <w:rPr>
          <w:rFonts w:cs="Mangal"/>
          <w:sz w:val="24"/>
          <w:szCs w:val="24"/>
          <w:cs/>
          <w:lang w:bidi="hi-IN"/>
        </w:rPr>
        <w:t xml:space="preserve"> पर पक्की सर्विस रोड़ बनाने के संबंध में कोई प्रस्ताव है। इस संदर्भ में सूचित किया जाता है कि कैथल ड्रेन की बुर्जी संख्या </w:t>
      </w:r>
      <w:r w:rsidRPr="002D2A71">
        <w:rPr>
          <w:sz w:val="24"/>
          <w:szCs w:val="24"/>
        </w:rPr>
        <w:t>123880</w:t>
      </w:r>
      <w:r w:rsidRPr="002D2A71">
        <w:rPr>
          <w:rFonts w:cs="Mangal"/>
          <w:sz w:val="24"/>
          <w:szCs w:val="24"/>
          <w:cs/>
          <w:lang w:bidi="hi-IN"/>
        </w:rPr>
        <w:t xml:space="preserve"> से </w:t>
      </w:r>
      <w:r w:rsidRPr="002D2A71">
        <w:rPr>
          <w:sz w:val="24"/>
          <w:szCs w:val="24"/>
        </w:rPr>
        <w:t>66750</w:t>
      </w:r>
      <w:r w:rsidRPr="002D2A71">
        <w:rPr>
          <w:rFonts w:cs="Mangal"/>
          <w:sz w:val="24"/>
          <w:szCs w:val="24"/>
          <w:cs/>
          <w:lang w:bidi="hi-IN"/>
        </w:rPr>
        <w:t xml:space="preserve"> पर पक्की सर्विस रोड़ बनाने का कोई प्रस्ताव सिंचाई एवं जल संसाधन विभाग हरियाणा के विचाराधीन नहीं है। </w:t>
      </w:r>
    </w:p>
    <w:p w:rsidR="002D2A71" w:rsidRPr="002D2A71" w:rsidRDefault="002D2A71" w:rsidP="002D2A71">
      <w:pPr>
        <w:jc w:val="both"/>
        <w:rPr>
          <w:sz w:val="24"/>
          <w:szCs w:val="24"/>
        </w:rPr>
      </w:pPr>
      <w:r w:rsidRPr="002D2A71">
        <w:rPr>
          <w:sz w:val="24"/>
          <w:szCs w:val="24"/>
        </w:rPr>
        <w:tab/>
      </w:r>
      <w:r w:rsidRPr="002D2A71">
        <w:rPr>
          <w:rFonts w:cs="Mangal"/>
          <w:sz w:val="24"/>
          <w:szCs w:val="24"/>
          <w:cs/>
          <w:lang w:bidi="hi-IN"/>
        </w:rPr>
        <w:t>आगे</w:t>
      </w:r>
      <w:r w:rsidRPr="002D2A71">
        <w:rPr>
          <w:sz w:val="24"/>
          <w:szCs w:val="24"/>
        </w:rPr>
        <w:t xml:space="preserve">, </w:t>
      </w:r>
      <w:r w:rsidRPr="002D2A71">
        <w:rPr>
          <w:rFonts w:cs="Mangal"/>
          <w:sz w:val="24"/>
          <w:szCs w:val="24"/>
          <w:cs/>
          <w:lang w:bidi="hi-IN"/>
        </w:rPr>
        <w:t xml:space="preserve">यह बताया जाता है कि कैथल ड्रेन की बुर्जी संख्या </w:t>
      </w:r>
      <w:r w:rsidRPr="002D2A71">
        <w:rPr>
          <w:sz w:val="24"/>
          <w:szCs w:val="24"/>
        </w:rPr>
        <w:t>123880</w:t>
      </w:r>
      <w:r w:rsidRPr="002D2A71">
        <w:rPr>
          <w:rFonts w:cs="Mangal"/>
          <w:sz w:val="24"/>
          <w:szCs w:val="24"/>
          <w:cs/>
          <w:lang w:bidi="hi-IN"/>
        </w:rPr>
        <w:t xml:space="preserve"> से </w:t>
      </w:r>
      <w:r w:rsidRPr="002D2A71">
        <w:rPr>
          <w:sz w:val="24"/>
          <w:szCs w:val="24"/>
        </w:rPr>
        <w:t>108600</w:t>
      </w:r>
      <w:r w:rsidRPr="002D2A71">
        <w:rPr>
          <w:rFonts w:cs="Mangal"/>
          <w:sz w:val="24"/>
          <w:szCs w:val="24"/>
          <w:cs/>
          <w:lang w:bidi="hi-IN"/>
        </w:rPr>
        <w:t xml:space="preserve"> तक के किनारे पर पक्का सर्विस रोड बनाने का कार्य लोक निर्माण विभाग (भवन एवं सड़के) द्वारा पहले ही शुरू कर दिया गया है। इस क्षेत्र में सिंचाई एवं जल संसाधन विभाग द्वारा लोक निर्माण विभाग (भवन एवं सड़के) को अनापत्ति प्रमाण पत्र (</w:t>
      </w:r>
      <w:r>
        <w:rPr>
          <w:rFonts w:ascii="Arial" w:hAnsi="Arial" w:cs="Mangal"/>
          <w:sz w:val="24"/>
          <w:szCs w:val="24"/>
          <w:lang w:bidi="hi-IN"/>
        </w:rPr>
        <w:t>NOC</w:t>
      </w:r>
      <w:r w:rsidRPr="002D2A71">
        <w:rPr>
          <w:rFonts w:cs="Arial"/>
          <w:sz w:val="24"/>
          <w:szCs w:val="24"/>
          <w:cs/>
          <w:lang w:bidi="hi-IN"/>
        </w:rPr>
        <w:t xml:space="preserve">) </w:t>
      </w:r>
      <w:r w:rsidRPr="002D2A71">
        <w:rPr>
          <w:rFonts w:cs="Mangal"/>
          <w:sz w:val="24"/>
          <w:szCs w:val="24"/>
          <w:cs/>
          <w:lang w:bidi="hi-IN"/>
        </w:rPr>
        <w:t>भी</w:t>
      </w:r>
      <w:r w:rsidRPr="002D2A71">
        <w:rPr>
          <w:rFonts w:cs="Arial"/>
          <w:sz w:val="24"/>
          <w:szCs w:val="24"/>
          <w:cs/>
          <w:lang w:bidi="hi-IN"/>
        </w:rPr>
        <w:t xml:space="preserve"> </w:t>
      </w:r>
      <w:r w:rsidRPr="002D2A71">
        <w:rPr>
          <w:rFonts w:cs="Mangal"/>
          <w:sz w:val="24"/>
          <w:szCs w:val="24"/>
          <w:cs/>
          <w:lang w:bidi="hi-IN"/>
        </w:rPr>
        <w:t>दे</w:t>
      </w:r>
      <w:r w:rsidRPr="002D2A71">
        <w:rPr>
          <w:rFonts w:cs="Arial"/>
          <w:sz w:val="24"/>
          <w:szCs w:val="24"/>
          <w:cs/>
          <w:lang w:bidi="hi-IN"/>
        </w:rPr>
        <w:t xml:space="preserve"> </w:t>
      </w:r>
      <w:r w:rsidRPr="002D2A71">
        <w:rPr>
          <w:rFonts w:cs="Mangal"/>
          <w:sz w:val="24"/>
          <w:szCs w:val="24"/>
          <w:cs/>
          <w:lang w:bidi="hi-IN"/>
        </w:rPr>
        <w:t>दिया</w:t>
      </w:r>
      <w:r w:rsidRPr="002D2A71">
        <w:rPr>
          <w:rFonts w:cs="Arial"/>
          <w:sz w:val="24"/>
          <w:szCs w:val="24"/>
          <w:cs/>
          <w:lang w:bidi="hi-IN"/>
        </w:rPr>
        <w:t xml:space="preserve"> </w:t>
      </w:r>
      <w:r w:rsidRPr="002D2A71">
        <w:rPr>
          <w:rFonts w:cs="Mangal"/>
          <w:sz w:val="24"/>
          <w:szCs w:val="24"/>
          <w:cs/>
          <w:lang w:bidi="hi-IN"/>
        </w:rPr>
        <w:t>गया</w:t>
      </w:r>
      <w:r w:rsidRPr="002D2A71">
        <w:rPr>
          <w:rFonts w:cs="Arial"/>
          <w:sz w:val="24"/>
          <w:szCs w:val="24"/>
          <w:cs/>
          <w:lang w:bidi="hi-IN"/>
        </w:rPr>
        <w:t xml:space="preserve"> </w:t>
      </w:r>
      <w:r w:rsidRPr="002D2A71">
        <w:rPr>
          <w:rFonts w:cs="Mangal"/>
          <w:sz w:val="24"/>
          <w:szCs w:val="24"/>
          <w:cs/>
          <w:lang w:bidi="hi-IN"/>
        </w:rPr>
        <w:t xml:space="preserve">था। </w:t>
      </w:r>
    </w:p>
    <w:p w:rsidR="002D2A71" w:rsidRPr="002D2A71" w:rsidRDefault="002D2A71" w:rsidP="002D2A71">
      <w:pPr>
        <w:jc w:val="both"/>
        <w:rPr>
          <w:sz w:val="24"/>
          <w:szCs w:val="24"/>
        </w:rPr>
      </w:pPr>
      <w:r w:rsidRPr="002D2A71">
        <w:rPr>
          <w:sz w:val="24"/>
          <w:szCs w:val="24"/>
        </w:rPr>
        <w:tab/>
      </w:r>
      <w:r w:rsidRPr="002D2A71">
        <w:rPr>
          <w:rFonts w:cs="Mangal"/>
          <w:sz w:val="24"/>
          <w:szCs w:val="24"/>
          <w:cs/>
          <w:lang w:bidi="hi-IN"/>
        </w:rPr>
        <w:t>इसलिए</w:t>
      </w:r>
      <w:r w:rsidRPr="002D2A71">
        <w:rPr>
          <w:sz w:val="24"/>
          <w:szCs w:val="24"/>
        </w:rPr>
        <w:t xml:space="preserve">, </w:t>
      </w:r>
      <w:r w:rsidRPr="002D2A71">
        <w:rPr>
          <w:rFonts w:cs="Mangal"/>
          <w:sz w:val="24"/>
          <w:szCs w:val="24"/>
          <w:cs/>
          <w:lang w:bidi="hi-IN"/>
        </w:rPr>
        <w:t>भविष्य में</w:t>
      </w:r>
      <w:r w:rsidRPr="002D2A71">
        <w:rPr>
          <w:sz w:val="24"/>
          <w:szCs w:val="24"/>
        </w:rPr>
        <w:t xml:space="preserve">, </w:t>
      </w:r>
      <w:r w:rsidRPr="002D2A71">
        <w:rPr>
          <w:rFonts w:cs="Mangal"/>
          <w:sz w:val="24"/>
          <w:szCs w:val="24"/>
          <w:cs/>
          <w:lang w:bidi="hi-IN"/>
        </w:rPr>
        <w:t xml:space="preserve">यदि कैथल ड्रेन की बुर्जी संख्या </w:t>
      </w:r>
      <w:r w:rsidRPr="002D2A71">
        <w:rPr>
          <w:sz w:val="24"/>
          <w:szCs w:val="24"/>
        </w:rPr>
        <w:t>108600</w:t>
      </w:r>
      <w:r w:rsidRPr="002D2A71">
        <w:rPr>
          <w:rFonts w:cs="Mangal"/>
          <w:sz w:val="24"/>
          <w:szCs w:val="24"/>
          <w:cs/>
          <w:lang w:bidi="hi-IN"/>
        </w:rPr>
        <w:t xml:space="preserve"> से </w:t>
      </w:r>
      <w:r w:rsidRPr="002D2A71">
        <w:rPr>
          <w:sz w:val="24"/>
          <w:szCs w:val="24"/>
        </w:rPr>
        <w:t>66750</w:t>
      </w:r>
      <w:r w:rsidRPr="002D2A71">
        <w:rPr>
          <w:rFonts w:cs="Mangal"/>
          <w:sz w:val="24"/>
          <w:szCs w:val="24"/>
          <w:cs/>
          <w:lang w:bidi="hi-IN"/>
        </w:rPr>
        <w:t xml:space="preserve"> तक बची हुई </w:t>
      </w:r>
      <w:r w:rsidR="00B42BC8" w:rsidRPr="00B42BC8">
        <w:rPr>
          <w:rFonts w:cs="Mangal"/>
          <w:sz w:val="24"/>
          <w:szCs w:val="24"/>
          <w:cs/>
          <w:lang w:bidi="hi-IN"/>
        </w:rPr>
        <w:t>पहुंच</w:t>
      </w:r>
      <w:r w:rsidR="00B42BC8">
        <w:rPr>
          <w:rFonts w:cs="Mangal" w:hint="cs"/>
          <w:sz w:val="24"/>
          <w:szCs w:val="24"/>
          <w:cs/>
          <w:lang w:bidi="hi-IN"/>
        </w:rPr>
        <w:t xml:space="preserve"> </w:t>
      </w:r>
      <w:r w:rsidRPr="002D2A71">
        <w:rPr>
          <w:rFonts w:cs="Mangal"/>
          <w:sz w:val="24"/>
          <w:szCs w:val="24"/>
          <w:cs/>
          <w:lang w:bidi="hi-IN"/>
        </w:rPr>
        <w:t>में पक्की सर्विस रोड़ के निर्माण का कार्य लोक निर्माण विभाग (भवन एवं सड़के) द्वारा किया जाता है तो सिंचाई एवं जल संसाधन विभाग द्वारा नियमों और शर्तों के अनुसार फिर से अनापत्ति प्रमाण पत्र जारी कर दिया जाएगा। हालांकि</w:t>
      </w:r>
      <w:r w:rsidRPr="002D2A71">
        <w:rPr>
          <w:sz w:val="24"/>
          <w:szCs w:val="24"/>
        </w:rPr>
        <w:t xml:space="preserve">, </w:t>
      </w:r>
      <w:r w:rsidRPr="002D2A71">
        <w:rPr>
          <w:rFonts w:cs="Mangal"/>
          <w:sz w:val="24"/>
          <w:szCs w:val="24"/>
          <w:cs/>
          <w:lang w:bidi="hi-IN"/>
        </w:rPr>
        <w:t>जहां तक सिंचाई एवं जल संसाधन विभाग का सवाल है यह मामला सिंचाई विभाग के विचाराधीन नहीं है क्योंकि सड़क का निर्म</w:t>
      </w:r>
      <w:r>
        <w:rPr>
          <w:rFonts w:cs="Mangal"/>
          <w:sz w:val="24"/>
          <w:szCs w:val="24"/>
          <w:cs/>
          <w:lang w:bidi="hi-IN"/>
        </w:rPr>
        <w:t>ाण सिंचाई सिंचाई एवं जल संसाधन</w:t>
      </w:r>
      <w:r>
        <w:rPr>
          <w:rFonts w:cs="Mangal"/>
          <w:sz w:val="24"/>
          <w:szCs w:val="24"/>
          <w:lang w:bidi="hi-IN"/>
        </w:rPr>
        <w:t xml:space="preserve"> </w:t>
      </w:r>
      <w:r w:rsidRPr="002D2A71">
        <w:rPr>
          <w:rFonts w:cs="Mangal"/>
          <w:sz w:val="24"/>
          <w:szCs w:val="24"/>
          <w:cs/>
          <w:lang w:bidi="hi-IN"/>
        </w:rPr>
        <w:t xml:space="preserve">विभाग के अधिकार क्षेत्र में नहीं आता है। </w:t>
      </w:r>
    </w:p>
    <w:p w:rsidR="002D2A71" w:rsidRPr="002D2A71" w:rsidRDefault="002D2A71" w:rsidP="002D2A71">
      <w:pPr>
        <w:jc w:val="both"/>
        <w:rPr>
          <w:sz w:val="24"/>
          <w:szCs w:val="24"/>
        </w:rPr>
      </w:pPr>
      <w:r w:rsidRPr="002D2A71">
        <w:rPr>
          <w:sz w:val="24"/>
          <w:szCs w:val="24"/>
        </w:rPr>
        <w:tab/>
      </w:r>
    </w:p>
    <w:p w:rsidR="002D2A71" w:rsidRPr="002D2A71" w:rsidRDefault="002D2A71" w:rsidP="002D2A71">
      <w:pPr>
        <w:spacing w:after="0" w:line="480" w:lineRule="auto"/>
        <w:ind w:left="720"/>
        <w:jc w:val="both"/>
        <w:rPr>
          <w:rFonts w:ascii="Kruti Dev 010" w:hAnsi="Kruti Dev 010"/>
          <w:sz w:val="24"/>
          <w:szCs w:val="24"/>
        </w:rPr>
      </w:pPr>
    </w:p>
    <w:p w:rsidR="002D2A71" w:rsidRPr="002D2A71" w:rsidRDefault="002D2A71" w:rsidP="002D2A71">
      <w:pPr>
        <w:jc w:val="both"/>
        <w:rPr>
          <w:rFonts w:ascii="Kruti Dev 010" w:hAnsi="Kruti Dev 010"/>
          <w:sz w:val="24"/>
          <w:szCs w:val="24"/>
          <w:rtl/>
          <w:cs/>
        </w:rPr>
      </w:pPr>
    </w:p>
    <w:p w:rsidR="00605825" w:rsidRPr="00605825" w:rsidRDefault="00605825" w:rsidP="002D2A71">
      <w:pPr>
        <w:spacing w:line="276" w:lineRule="auto"/>
        <w:jc w:val="both"/>
        <w:rPr>
          <w:rFonts w:ascii="Kruti Dev 010" w:hAnsi="Kruti Dev 010"/>
          <w:sz w:val="32"/>
          <w:szCs w:val="32"/>
        </w:rPr>
      </w:pPr>
    </w:p>
    <w:sectPr w:rsidR="00605825" w:rsidRPr="00605825" w:rsidSect="00605825">
      <w:headerReference w:type="default" r:id="rId8"/>
      <w:footerReference w:type="default" r:id="rId9"/>
      <w:pgSz w:w="11907" w:h="16839" w:code="9"/>
      <w:pgMar w:top="1440" w:right="1017"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E65" w:rsidRDefault="007A1E65" w:rsidP="003072F2">
      <w:pPr>
        <w:spacing w:after="0" w:line="240" w:lineRule="auto"/>
      </w:pPr>
      <w:r>
        <w:separator/>
      </w:r>
    </w:p>
  </w:endnote>
  <w:endnote w:type="continuationSeparator" w:id="0">
    <w:p w:rsidR="007A1E65" w:rsidRDefault="007A1E65" w:rsidP="0030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B1" w:rsidRDefault="008259B1" w:rsidP="006C2B51">
    <w:pPr>
      <w:pStyle w:val="Footer"/>
      <w:jc w:val="center"/>
    </w:pPr>
  </w:p>
  <w:p w:rsidR="008259B1" w:rsidRPr="00B95280" w:rsidRDefault="008259B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E65" w:rsidRDefault="007A1E65" w:rsidP="003072F2">
      <w:pPr>
        <w:spacing w:after="0" w:line="240" w:lineRule="auto"/>
      </w:pPr>
      <w:r>
        <w:separator/>
      </w:r>
    </w:p>
  </w:footnote>
  <w:footnote w:type="continuationSeparator" w:id="0">
    <w:p w:rsidR="007A1E65" w:rsidRDefault="007A1E65" w:rsidP="00307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98" w:rsidRPr="006E3915" w:rsidRDefault="009A0598" w:rsidP="009A0598">
    <w:pPr>
      <w:pStyle w:val="Header"/>
      <w:jc w:val="right"/>
      <w:rPr>
        <w:rFonts w:ascii="Arial" w:hAnsi="Arial" w:cs="Arial"/>
        <w:b/>
        <w:bCs/>
        <w:sz w:val="24"/>
        <w:szCs w:val="24"/>
      </w:rPr>
    </w:pPr>
    <w:r w:rsidRPr="006E3915">
      <w:rPr>
        <w:rFonts w:ascii="Arial" w:hAnsi="Arial" w:cs="Arial"/>
        <w:b/>
        <w:bCs/>
        <w:sz w:val="24"/>
        <w:szCs w:val="24"/>
      </w:rPr>
      <w:t>Dy. No.</w:t>
    </w:r>
    <w:r>
      <w:rPr>
        <w:rFonts w:ascii="Arial" w:hAnsi="Arial" w:cs="Arial"/>
        <w:b/>
        <w:bCs/>
        <w:sz w:val="24"/>
        <w:szCs w:val="24"/>
      </w:rPr>
      <w:t xml:space="preserve"> 14/14/153</w:t>
    </w:r>
  </w:p>
  <w:p w:rsidR="009A0598" w:rsidRDefault="009A0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191E"/>
    <w:multiLevelType w:val="hybridMultilevel"/>
    <w:tmpl w:val="76123058"/>
    <w:lvl w:ilvl="0" w:tplc="0409000F">
      <w:start w:val="1"/>
      <w:numFmt w:val="decimal"/>
      <w:lvlText w:val="%1."/>
      <w:lvlJc w:val="left"/>
      <w:pPr>
        <w:ind w:left="87" w:hanging="360"/>
      </w:p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1">
    <w:nsid w:val="0D104BE2"/>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DF17F3D"/>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0C76563"/>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1E37FF"/>
    <w:multiLevelType w:val="hybridMultilevel"/>
    <w:tmpl w:val="FAFE9B2A"/>
    <w:lvl w:ilvl="0" w:tplc="C624D0CA">
      <w:start w:val="1"/>
      <w:numFmt w:val="lowerLetter"/>
      <w:lvlText w:val="%1)"/>
      <w:lvlJc w:val="left"/>
      <w:pPr>
        <w:ind w:left="2153" w:hanging="720"/>
      </w:pPr>
      <w:rPr>
        <w:rFonts w:hint="default"/>
      </w:rPr>
    </w:lvl>
    <w:lvl w:ilvl="1" w:tplc="2CD68884">
      <w:start w:val="1"/>
      <w:numFmt w:val="lowerLetter"/>
      <w:lvlText w:val="%2."/>
      <w:lvlJc w:val="left"/>
      <w:pPr>
        <w:ind w:left="2513" w:hanging="360"/>
      </w:pPr>
      <w:rPr>
        <w:b/>
      </w:r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5">
    <w:nsid w:val="180A6CC4"/>
    <w:multiLevelType w:val="hybridMultilevel"/>
    <w:tmpl w:val="4B52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45238"/>
    <w:multiLevelType w:val="hybridMultilevel"/>
    <w:tmpl w:val="C1324128"/>
    <w:lvl w:ilvl="0" w:tplc="FC7810E6">
      <w:start w:val="1"/>
      <w:numFmt w:val="lowerLetter"/>
      <w:lvlText w:val="%1)"/>
      <w:lvlJc w:val="left"/>
      <w:pPr>
        <w:ind w:left="2340" w:hanging="720"/>
      </w:pPr>
      <w:rPr>
        <w:rFonts w:hint="default"/>
      </w:rPr>
    </w:lvl>
    <w:lvl w:ilvl="1" w:tplc="04090019" w:tentative="1">
      <w:start w:val="1"/>
      <w:numFmt w:val="lowerLetter"/>
      <w:lvlText w:val="%2."/>
      <w:lvlJc w:val="left"/>
      <w:pPr>
        <w:ind w:left="2513" w:hanging="360"/>
      </w:pPr>
    </w:lvl>
    <w:lvl w:ilvl="2" w:tplc="0409001B" w:tentative="1">
      <w:start w:val="1"/>
      <w:numFmt w:val="lowerRoman"/>
      <w:lvlText w:val="%3."/>
      <w:lvlJc w:val="right"/>
      <w:pPr>
        <w:ind w:left="3233" w:hanging="180"/>
      </w:pPr>
    </w:lvl>
    <w:lvl w:ilvl="3" w:tplc="0409000F" w:tentative="1">
      <w:start w:val="1"/>
      <w:numFmt w:val="decimal"/>
      <w:lvlText w:val="%4."/>
      <w:lvlJc w:val="left"/>
      <w:pPr>
        <w:ind w:left="3953" w:hanging="360"/>
      </w:pPr>
    </w:lvl>
    <w:lvl w:ilvl="4" w:tplc="04090019" w:tentative="1">
      <w:start w:val="1"/>
      <w:numFmt w:val="lowerLetter"/>
      <w:lvlText w:val="%5."/>
      <w:lvlJc w:val="left"/>
      <w:pPr>
        <w:ind w:left="4673" w:hanging="360"/>
      </w:pPr>
    </w:lvl>
    <w:lvl w:ilvl="5" w:tplc="0409001B" w:tentative="1">
      <w:start w:val="1"/>
      <w:numFmt w:val="lowerRoman"/>
      <w:lvlText w:val="%6."/>
      <w:lvlJc w:val="right"/>
      <w:pPr>
        <w:ind w:left="5393" w:hanging="180"/>
      </w:pPr>
    </w:lvl>
    <w:lvl w:ilvl="6" w:tplc="0409000F" w:tentative="1">
      <w:start w:val="1"/>
      <w:numFmt w:val="decimal"/>
      <w:lvlText w:val="%7."/>
      <w:lvlJc w:val="left"/>
      <w:pPr>
        <w:ind w:left="6113" w:hanging="360"/>
      </w:pPr>
    </w:lvl>
    <w:lvl w:ilvl="7" w:tplc="04090019" w:tentative="1">
      <w:start w:val="1"/>
      <w:numFmt w:val="lowerLetter"/>
      <w:lvlText w:val="%8."/>
      <w:lvlJc w:val="left"/>
      <w:pPr>
        <w:ind w:left="6833" w:hanging="360"/>
      </w:pPr>
    </w:lvl>
    <w:lvl w:ilvl="8" w:tplc="0409001B" w:tentative="1">
      <w:start w:val="1"/>
      <w:numFmt w:val="lowerRoman"/>
      <w:lvlText w:val="%9."/>
      <w:lvlJc w:val="right"/>
      <w:pPr>
        <w:ind w:left="7553" w:hanging="180"/>
      </w:pPr>
    </w:lvl>
  </w:abstractNum>
  <w:abstractNum w:abstractNumId="7">
    <w:nsid w:val="236D32AA"/>
    <w:multiLevelType w:val="multilevel"/>
    <w:tmpl w:val="72A485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9A85FCF"/>
    <w:multiLevelType w:val="hybridMultilevel"/>
    <w:tmpl w:val="9AA09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912F8"/>
    <w:multiLevelType w:val="hybridMultilevel"/>
    <w:tmpl w:val="EE6C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26AE0"/>
    <w:multiLevelType w:val="hybridMultilevel"/>
    <w:tmpl w:val="89CCE72A"/>
    <w:lvl w:ilvl="0" w:tplc="04090017">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4527AB0"/>
    <w:multiLevelType w:val="hybridMultilevel"/>
    <w:tmpl w:val="AC5E055A"/>
    <w:lvl w:ilvl="0" w:tplc="564AC7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300F25"/>
    <w:multiLevelType w:val="hybridMultilevel"/>
    <w:tmpl w:val="747C2E48"/>
    <w:lvl w:ilvl="0" w:tplc="D8D2B2DE">
      <w:start w:val="1"/>
      <w:numFmt w:val="decimal"/>
      <w:lvlText w:val="%1"/>
      <w:lvlJc w:val="left"/>
      <w:pPr>
        <w:ind w:left="1080" w:hanging="720"/>
      </w:pPr>
      <w:rPr>
        <w:rFonts w:ascii="Arial" w:hAnsi="Arial" w:cs="Arial"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C3F72"/>
    <w:multiLevelType w:val="hybridMultilevel"/>
    <w:tmpl w:val="32845742"/>
    <w:lvl w:ilvl="0" w:tplc="40090017">
      <w:start w:val="1"/>
      <w:numFmt w:val="lowerLetter"/>
      <w:lvlText w:val="%1)"/>
      <w:lvlJc w:val="left"/>
      <w:pPr>
        <w:ind w:left="1440" w:hanging="360"/>
      </w:pPr>
      <w:rPr>
        <w:rFonts w:hint="default"/>
        <w:b w:val="0"/>
        <w:color w:val="auto"/>
        <w:u w:val="no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BF0032E"/>
    <w:multiLevelType w:val="hybridMultilevel"/>
    <w:tmpl w:val="7192466C"/>
    <w:lvl w:ilvl="0" w:tplc="D878054C">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3D30C6"/>
    <w:multiLevelType w:val="multilevel"/>
    <w:tmpl w:val="64B60BAE"/>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15"/>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 w:numId="11">
    <w:abstractNumId w:val="11"/>
  </w:num>
  <w:num w:numId="12">
    <w:abstractNumId w:val="10"/>
  </w:num>
  <w:num w:numId="13">
    <w:abstractNumId w:val="0"/>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797B"/>
    <w:rsid w:val="000420D4"/>
    <w:rsid w:val="000571F7"/>
    <w:rsid w:val="00074C09"/>
    <w:rsid w:val="000948DC"/>
    <w:rsid w:val="000B166A"/>
    <w:rsid w:val="000B6F85"/>
    <w:rsid w:val="000B79EF"/>
    <w:rsid w:val="000F7EF8"/>
    <w:rsid w:val="001627F7"/>
    <w:rsid w:val="001A04CC"/>
    <w:rsid w:val="001A404A"/>
    <w:rsid w:val="001A5423"/>
    <w:rsid w:val="001D4358"/>
    <w:rsid w:val="001D5573"/>
    <w:rsid w:val="001E3BF5"/>
    <w:rsid w:val="001E51AC"/>
    <w:rsid w:val="001F17A7"/>
    <w:rsid w:val="00222668"/>
    <w:rsid w:val="002254DF"/>
    <w:rsid w:val="002906B4"/>
    <w:rsid w:val="00297E52"/>
    <w:rsid w:val="002B6A73"/>
    <w:rsid w:val="002D2A71"/>
    <w:rsid w:val="002D4A1D"/>
    <w:rsid w:val="002F6F18"/>
    <w:rsid w:val="003032FE"/>
    <w:rsid w:val="0030457E"/>
    <w:rsid w:val="003072F2"/>
    <w:rsid w:val="0031192E"/>
    <w:rsid w:val="00315969"/>
    <w:rsid w:val="00333C60"/>
    <w:rsid w:val="00341653"/>
    <w:rsid w:val="00352AC8"/>
    <w:rsid w:val="00363163"/>
    <w:rsid w:val="00363F4E"/>
    <w:rsid w:val="003702AC"/>
    <w:rsid w:val="00393991"/>
    <w:rsid w:val="00416551"/>
    <w:rsid w:val="00430573"/>
    <w:rsid w:val="0043587C"/>
    <w:rsid w:val="00442C88"/>
    <w:rsid w:val="00442E91"/>
    <w:rsid w:val="0044696B"/>
    <w:rsid w:val="00456355"/>
    <w:rsid w:val="0046797B"/>
    <w:rsid w:val="004C0D43"/>
    <w:rsid w:val="004C472B"/>
    <w:rsid w:val="004D55AD"/>
    <w:rsid w:val="004D7E40"/>
    <w:rsid w:val="004E71F9"/>
    <w:rsid w:val="004F59F9"/>
    <w:rsid w:val="00501617"/>
    <w:rsid w:val="0050717E"/>
    <w:rsid w:val="00515BC7"/>
    <w:rsid w:val="00520AB4"/>
    <w:rsid w:val="005E0605"/>
    <w:rsid w:val="005E1490"/>
    <w:rsid w:val="005E72A2"/>
    <w:rsid w:val="005F7C4F"/>
    <w:rsid w:val="00605825"/>
    <w:rsid w:val="006142D7"/>
    <w:rsid w:val="00655411"/>
    <w:rsid w:val="006600F8"/>
    <w:rsid w:val="00660FC6"/>
    <w:rsid w:val="00681A17"/>
    <w:rsid w:val="00693B0E"/>
    <w:rsid w:val="00696745"/>
    <w:rsid w:val="006A2E63"/>
    <w:rsid w:val="006C2B51"/>
    <w:rsid w:val="006C43C9"/>
    <w:rsid w:val="006D0045"/>
    <w:rsid w:val="006D2A25"/>
    <w:rsid w:val="006D7596"/>
    <w:rsid w:val="006E7D89"/>
    <w:rsid w:val="006F0366"/>
    <w:rsid w:val="00714AFA"/>
    <w:rsid w:val="00721220"/>
    <w:rsid w:val="007367D4"/>
    <w:rsid w:val="00745D1A"/>
    <w:rsid w:val="00754F9B"/>
    <w:rsid w:val="0075758E"/>
    <w:rsid w:val="007653CE"/>
    <w:rsid w:val="00776DF1"/>
    <w:rsid w:val="00786438"/>
    <w:rsid w:val="007942D9"/>
    <w:rsid w:val="007A1E65"/>
    <w:rsid w:val="007A72D7"/>
    <w:rsid w:val="007C0DE0"/>
    <w:rsid w:val="007C394A"/>
    <w:rsid w:val="007C58AA"/>
    <w:rsid w:val="007E2387"/>
    <w:rsid w:val="007F1D02"/>
    <w:rsid w:val="007F7977"/>
    <w:rsid w:val="008259B1"/>
    <w:rsid w:val="00827072"/>
    <w:rsid w:val="0085373E"/>
    <w:rsid w:val="00892DF6"/>
    <w:rsid w:val="008D2EA1"/>
    <w:rsid w:val="008D3157"/>
    <w:rsid w:val="008F24A7"/>
    <w:rsid w:val="00900614"/>
    <w:rsid w:val="009163EF"/>
    <w:rsid w:val="00917B14"/>
    <w:rsid w:val="009209C3"/>
    <w:rsid w:val="00963444"/>
    <w:rsid w:val="00965E1E"/>
    <w:rsid w:val="00966E68"/>
    <w:rsid w:val="00975B7D"/>
    <w:rsid w:val="00982577"/>
    <w:rsid w:val="009848FE"/>
    <w:rsid w:val="0099753C"/>
    <w:rsid w:val="009A0598"/>
    <w:rsid w:val="009A332F"/>
    <w:rsid w:val="009C1CE9"/>
    <w:rsid w:val="009C2A49"/>
    <w:rsid w:val="009E0533"/>
    <w:rsid w:val="009E2E5A"/>
    <w:rsid w:val="009E61D5"/>
    <w:rsid w:val="00A011C7"/>
    <w:rsid w:val="00A07122"/>
    <w:rsid w:val="00A3066F"/>
    <w:rsid w:val="00A67AAE"/>
    <w:rsid w:val="00AA146A"/>
    <w:rsid w:val="00AC127A"/>
    <w:rsid w:val="00AC56BC"/>
    <w:rsid w:val="00AE12FA"/>
    <w:rsid w:val="00AE51F3"/>
    <w:rsid w:val="00AF0A97"/>
    <w:rsid w:val="00B07E8D"/>
    <w:rsid w:val="00B13805"/>
    <w:rsid w:val="00B14027"/>
    <w:rsid w:val="00B267F5"/>
    <w:rsid w:val="00B34154"/>
    <w:rsid w:val="00B35A4B"/>
    <w:rsid w:val="00B37E1E"/>
    <w:rsid w:val="00B42BC8"/>
    <w:rsid w:val="00B65F70"/>
    <w:rsid w:val="00B95280"/>
    <w:rsid w:val="00BA41B2"/>
    <w:rsid w:val="00BA486B"/>
    <w:rsid w:val="00BE2C08"/>
    <w:rsid w:val="00BE7E5D"/>
    <w:rsid w:val="00C00F77"/>
    <w:rsid w:val="00C05E7A"/>
    <w:rsid w:val="00C31ED5"/>
    <w:rsid w:val="00C32C3C"/>
    <w:rsid w:val="00C4527A"/>
    <w:rsid w:val="00C63035"/>
    <w:rsid w:val="00C710ED"/>
    <w:rsid w:val="00C7659C"/>
    <w:rsid w:val="00C83276"/>
    <w:rsid w:val="00C90F51"/>
    <w:rsid w:val="00CA5C57"/>
    <w:rsid w:val="00CC612B"/>
    <w:rsid w:val="00CC6F14"/>
    <w:rsid w:val="00CD3671"/>
    <w:rsid w:val="00CD5C1C"/>
    <w:rsid w:val="00CF287A"/>
    <w:rsid w:val="00D007A1"/>
    <w:rsid w:val="00D015D6"/>
    <w:rsid w:val="00D11521"/>
    <w:rsid w:val="00D2219E"/>
    <w:rsid w:val="00D25F7A"/>
    <w:rsid w:val="00D501EC"/>
    <w:rsid w:val="00D93DCA"/>
    <w:rsid w:val="00DB324B"/>
    <w:rsid w:val="00DC220E"/>
    <w:rsid w:val="00DD3045"/>
    <w:rsid w:val="00DE4D79"/>
    <w:rsid w:val="00E01280"/>
    <w:rsid w:val="00E11624"/>
    <w:rsid w:val="00E12A9F"/>
    <w:rsid w:val="00E35BEE"/>
    <w:rsid w:val="00E52E85"/>
    <w:rsid w:val="00E64E1D"/>
    <w:rsid w:val="00E65E24"/>
    <w:rsid w:val="00E67C12"/>
    <w:rsid w:val="00E854F3"/>
    <w:rsid w:val="00E86E67"/>
    <w:rsid w:val="00ED094D"/>
    <w:rsid w:val="00EE3805"/>
    <w:rsid w:val="00F12D9F"/>
    <w:rsid w:val="00F340D0"/>
    <w:rsid w:val="00F55809"/>
    <w:rsid w:val="00F63FE4"/>
    <w:rsid w:val="00F74A96"/>
    <w:rsid w:val="00F9429B"/>
    <w:rsid w:val="00FA7047"/>
    <w:rsid w:val="00FB0A32"/>
    <w:rsid w:val="00FC2771"/>
    <w:rsid w:val="00FD2ECC"/>
    <w:rsid w:val="00FD4808"/>
    <w:rsid w:val="00FD49C2"/>
    <w:rsid w:val="00FE6C79"/>
    <w:rsid w:val="00FE74E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Bullets1,Table of contents numbered,Graphic,List Paragraph1,Resume Title,numbered,O5,Para_sk,Paragraph,List Paragraph (numbered (a)),heading 4,Report Para,Heading 41,Heading 411,normal,First level bullet,1.1.1_List Paragraph"/>
    <w:basedOn w:val="Normal"/>
    <w:link w:val="ListParagraphChar"/>
    <w:uiPriority w:val="34"/>
    <w:qFormat/>
    <w:rsid w:val="00FE6C79"/>
    <w:pPr>
      <w:spacing w:after="200" w:line="276" w:lineRule="auto"/>
      <w:ind w:left="720"/>
      <w:contextualSpacing/>
    </w:pPr>
    <w:rPr>
      <w:rFonts w:ascii="Calibri" w:eastAsia="Calibri" w:hAnsi="Calibri" w:cs="Mangal"/>
      <w:lang w:val="en-US" w:bidi="hi-IN"/>
    </w:rPr>
  </w:style>
  <w:style w:type="character" w:customStyle="1" w:styleId="ListParagraphChar">
    <w:name w:val="List Paragraph Char"/>
    <w:aliases w:val="Citation List Char,Bullets1 Char,Table of contents numbered Char,Graphic Char,List Paragraph1 Char,Resume Title Char,numbered Char,O5 Char,Para_sk Char,Paragraph Char,List Paragraph (numbered (a)) Char,heading 4 Char,Report Para Char"/>
    <w:link w:val="ListParagraph"/>
    <w:uiPriority w:val="34"/>
    <w:qFormat/>
    <w:locked/>
    <w:rsid w:val="00FE6C79"/>
    <w:rPr>
      <w:rFonts w:ascii="Calibri" w:eastAsia="Calibri" w:hAnsi="Calibri" w:cs="Mangal"/>
      <w:lang w:val="en-US" w:bidi="hi-IN"/>
    </w:rPr>
  </w:style>
  <w:style w:type="table" w:styleId="TableGrid">
    <w:name w:val="Table Grid"/>
    <w:basedOn w:val="TableNormal"/>
    <w:uiPriority w:val="59"/>
    <w:rsid w:val="00FC2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1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7A7"/>
    <w:rPr>
      <w:rFonts w:ascii="Tahoma" w:hAnsi="Tahoma" w:cs="Tahoma"/>
      <w:sz w:val="16"/>
      <w:szCs w:val="16"/>
    </w:rPr>
  </w:style>
  <w:style w:type="paragraph" w:styleId="Header">
    <w:name w:val="header"/>
    <w:basedOn w:val="Normal"/>
    <w:link w:val="HeaderChar"/>
    <w:unhideWhenUsed/>
    <w:rsid w:val="003072F2"/>
    <w:pPr>
      <w:tabs>
        <w:tab w:val="center" w:pos="4680"/>
        <w:tab w:val="right" w:pos="9360"/>
      </w:tabs>
      <w:spacing w:after="0" w:line="240" w:lineRule="auto"/>
    </w:pPr>
  </w:style>
  <w:style w:type="character" w:customStyle="1" w:styleId="HeaderChar">
    <w:name w:val="Header Char"/>
    <w:basedOn w:val="DefaultParagraphFont"/>
    <w:link w:val="Header"/>
    <w:rsid w:val="003072F2"/>
  </w:style>
  <w:style w:type="paragraph" w:styleId="Footer">
    <w:name w:val="footer"/>
    <w:basedOn w:val="Normal"/>
    <w:link w:val="FooterChar"/>
    <w:uiPriority w:val="99"/>
    <w:unhideWhenUsed/>
    <w:rsid w:val="00307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F2"/>
  </w:style>
  <w:style w:type="character" w:customStyle="1" w:styleId="y2iqfc">
    <w:name w:val="y2iqfc"/>
    <w:basedOn w:val="DefaultParagraphFont"/>
    <w:rsid w:val="00B35A4B"/>
  </w:style>
  <w:style w:type="paragraph" w:styleId="NoSpacing">
    <w:name w:val="No Spacing"/>
    <w:link w:val="NoSpacingChar"/>
    <w:uiPriority w:val="1"/>
    <w:qFormat/>
    <w:rsid w:val="003702AC"/>
    <w:pPr>
      <w:spacing w:after="0" w:line="240" w:lineRule="auto"/>
    </w:pPr>
    <w:rPr>
      <w:rFonts w:ascii="Calibri" w:eastAsia="SimSun" w:hAnsi="Calibri" w:cs="SimSun"/>
      <w:lang w:val="en-US"/>
    </w:rPr>
  </w:style>
  <w:style w:type="character" w:customStyle="1" w:styleId="NoSpacingChar">
    <w:name w:val="No Spacing Char"/>
    <w:basedOn w:val="DefaultParagraphFont"/>
    <w:link w:val="NoSpacing"/>
    <w:uiPriority w:val="1"/>
    <w:rsid w:val="003702AC"/>
    <w:rPr>
      <w:rFonts w:ascii="Calibri" w:eastAsia="SimSun" w:hAnsi="Calibri" w:cs="SimSu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97253">
      <w:bodyDiv w:val="1"/>
      <w:marLeft w:val="0"/>
      <w:marRight w:val="0"/>
      <w:marTop w:val="0"/>
      <w:marBottom w:val="0"/>
      <w:divBdr>
        <w:top w:val="none" w:sz="0" w:space="0" w:color="auto"/>
        <w:left w:val="none" w:sz="0" w:space="0" w:color="auto"/>
        <w:bottom w:val="none" w:sz="0" w:space="0" w:color="auto"/>
        <w:right w:val="none" w:sz="0" w:space="0" w:color="auto"/>
      </w:divBdr>
      <w:divsChild>
        <w:div w:id="1642688917">
          <w:marLeft w:val="0"/>
          <w:marRight w:val="0"/>
          <w:marTop w:val="0"/>
          <w:marBottom w:val="0"/>
          <w:divBdr>
            <w:top w:val="none" w:sz="0" w:space="0" w:color="auto"/>
            <w:left w:val="none" w:sz="0" w:space="0" w:color="auto"/>
            <w:bottom w:val="none" w:sz="0" w:space="0" w:color="auto"/>
            <w:right w:val="none" w:sz="0" w:space="0" w:color="auto"/>
          </w:divBdr>
        </w:div>
        <w:div w:id="67727973">
          <w:marLeft w:val="0"/>
          <w:marRight w:val="0"/>
          <w:marTop w:val="0"/>
          <w:marBottom w:val="0"/>
          <w:divBdr>
            <w:top w:val="none" w:sz="0" w:space="0" w:color="auto"/>
            <w:left w:val="none" w:sz="0" w:space="0" w:color="auto"/>
            <w:bottom w:val="none" w:sz="0" w:space="0" w:color="auto"/>
            <w:right w:val="none" w:sz="0" w:space="0" w:color="auto"/>
          </w:divBdr>
        </w:div>
        <w:div w:id="945581392">
          <w:marLeft w:val="0"/>
          <w:marRight w:val="0"/>
          <w:marTop w:val="0"/>
          <w:marBottom w:val="0"/>
          <w:divBdr>
            <w:top w:val="none" w:sz="0" w:space="0" w:color="auto"/>
            <w:left w:val="none" w:sz="0" w:space="0" w:color="auto"/>
            <w:bottom w:val="none" w:sz="0" w:space="0" w:color="auto"/>
            <w:right w:val="none" w:sz="0" w:space="0" w:color="auto"/>
          </w:divBdr>
        </w:div>
      </w:divsChild>
    </w:div>
    <w:div w:id="1292053895">
      <w:bodyDiv w:val="1"/>
      <w:marLeft w:val="0"/>
      <w:marRight w:val="0"/>
      <w:marTop w:val="0"/>
      <w:marBottom w:val="0"/>
      <w:divBdr>
        <w:top w:val="none" w:sz="0" w:space="0" w:color="auto"/>
        <w:left w:val="none" w:sz="0" w:space="0" w:color="auto"/>
        <w:bottom w:val="none" w:sz="0" w:space="0" w:color="auto"/>
        <w:right w:val="none" w:sz="0" w:space="0" w:color="auto"/>
      </w:divBdr>
      <w:divsChild>
        <w:div w:id="1567908976">
          <w:marLeft w:val="0"/>
          <w:marRight w:val="0"/>
          <w:marTop w:val="0"/>
          <w:marBottom w:val="0"/>
          <w:divBdr>
            <w:top w:val="none" w:sz="0" w:space="0" w:color="auto"/>
            <w:left w:val="none" w:sz="0" w:space="0" w:color="auto"/>
            <w:bottom w:val="none" w:sz="0" w:space="0" w:color="auto"/>
            <w:right w:val="none" w:sz="0" w:space="0" w:color="auto"/>
          </w:divBdr>
        </w:div>
        <w:div w:id="940186776">
          <w:marLeft w:val="0"/>
          <w:marRight w:val="0"/>
          <w:marTop w:val="0"/>
          <w:marBottom w:val="0"/>
          <w:divBdr>
            <w:top w:val="none" w:sz="0" w:space="0" w:color="auto"/>
            <w:left w:val="none" w:sz="0" w:space="0" w:color="auto"/>
            <w:bottom w:val="none" w:sz="0" w:space="0" w:color="auto"/>
            <w:right w:val="none" w:sz="0" w:space="0" w:color="auto"/>
          </w:divBdr>
        </w:div>
        <w:div w:id="1272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BA3E-DF29-425E-B40E-C12CDDE2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sinchaibhawan@outlook.com</cp:lastModifiedBy>
  <cp:revision>2</cp:revision>
  <cp:lastPrinted>2023-08-24T08:04:00Z</cp:lastPrinted>
  <dcterms:created xsi:type="dcterms:W3CDTF">2023-08-24T09:40:00Z</dcterms:created>
  <dcterms:modified xsi:type="dcterms:W3CDTF">2023-08-24T09:40:00Z</dcterms:modified>
</cp:coreProperties>
</file>