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58" w:rsidRPr="005D1FE4" w:rsidRDefault="00362358" w:rsidP="003623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362358" w:rsidRPr="005D1FE4" w:rsidTr="00973DAD">
        <w:tc>
          <w:tcPr>
            <w:tcW w:w="3258" w:type="dxa"/>
          </w:tcPr>
          <w:p w:rsidR="00362358" w:rsidRPr="005D1FE4" w:rsidRDefault="00EC256F" w:rsidP="007C68A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7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F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B045D0" w:rsidRDefault="00EC256F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="00B0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62358" w:rsidRPr="005D1FE4" w:rsidRDefault="00220B5D" w:rsidP="00E05A05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="007545E9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012A8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45E9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7545E9" w:rsidRPr="006E6CCF">
              <w:rPr>
                <w:rFonts w:ascii="Kruti Dev 010" w:hAnsi="Kruti Dev 010" w:cs="Mangal"/>
                <w:b/>
                <w:bCs/>
                <w:sz w:val="24"/>
                <w:szCs w:val="24"/>
                <w:cs/>
              </w:rPr>
              <w:t>भवन एवं सड़के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5A0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5410C5" w:rsidRPr="006D0B5C">
              <w:rPr>
                <w:rFonts w:ascii="Times New Roman" w:hAnsi="Times New Roman" w:cs="Times New Roman"/>
                <w:szCs w:val="22"/>
              </w:rPr>
              <w:t>126,99,64,859/-</w:t>
            </w:r>
            <w:r w:rsidRPr="006D0B5C">
              <w:rPr>
                <w:rFonts w:ascii="Kruti Dev 010" w:hAnsi="Kruti Dev 010" w:cs="Times New Roman"/>
                <w:szCs w:val="22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362358" w:rsidRPr="005D1FE4" w:rsidTr="00973DAD">
        <w:tc>
          <w:tcPr>
            <w:tcW w:w="3258" w:type="dxa"/>
          </w:tcPr>
          <w:p w:rsidR="00EC256F" w:rsidRPr="005D1FE4" w:rsidRDefault="00EC256F" w:rsidP="007C68A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7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F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EC256F" w:rsidRPr="00B045D0" w:rsidRDefault="00EC256F" w:rsidP="00EC25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="00B0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62358" w:rsidRPr="005D1FE4" w:rsidRDefault="004105DC" w:rsidP="00E05A05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="00EC4677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27BDA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A263E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7BDA" w:rsidRPr="006E6CCF">
              <w:rPr>
                <w:rFonts w:ascii="Kruti Dev 010" w:hAnsi="Kruti Dev 010" w:cs="Mangal"/>
                <w:b/>
                <w:bCs/>
                <w:sz w:val="24"/>
                <w:szCs w:val="24"/>
                <w:cs/>
              </w:rPr>
              <w:t>खाद्य एवं आपूर्ति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5A0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Pr="004712CF">
              <w:rPr>
                <w:rFonts w:ascii="Times New Roman" w:hAnsi="Times New Roman" w:cs="Times New Roman"/>
                <w:szCs w:val="22"/>
              </w:rPr>
              <w:t>2</w:t>
            </w:r>
            <w:r w:rsidR="00B6789C" w:rsidRPr="004712CF">
              <w:rPr>
                <w:rFonts w:ascii="Times New Roman" w:hAnsi="Times New Roman" w:cs="Times New Roman"/>
                <w:szCs w:val="22"/>
              </w:rPr>
              <w:t>6,39,64,601/-</w:t>
            </w:r>
            <w:r w:rsidRPr="004712CF">
              <w:rPr>
                <w:rFonts w:ascii="Kruti Dev 010" w:hAnsi="Kruti Dev 010" w:cs="Times New Roman"/>
                <w:szCs w:val="22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358" w:rsidRPr="005D1FE4" w:rsidRDefault="00362358" w:rsidP="00A61CB6">
      <w:pPr>
        <w:spacing w:after="0"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89"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="006C1789" w:rsidRPr="005D1FE4">
        <w:rPr>
          <w:rFonts w:ascii="Times New Roman" w:hAnsi="Times New Roman" w:cs="Times New Roman"/>
          <w:sz w:val="24"/>
          <w:szCs w:val="24"/>
        </w:rPr>
        <w:t>,</w:t>
      </w:r>
      <w:r w:rsidR="006C1789" w:rsidRPr="005D1FE4">
        <w:rPr>
          <w:rFonts w:ascii="Kruti Dev 010" w:hAnsi="Kruti Dev 010" w:cs="Mangal"/>
          <w:sz w:val="24"/>
          <w:szCs w:val="24"/>
        </w:rPr>
        <w:t xml:space="preserve"> </w:t>
      </w:r>
      <w:r w:rsidR="006C1789"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468"/>
        <w:tblW w:w="9918" w:type="dxa"/>
        <w:tblLook w:val="04A0"/>
      </w:tblPr>
      <w:tblGrid>
        <w:gridCol w:w="3258"/>
        <w:gridCol w:w="6660"/>
      </w:tblGrid>
      <w:tr w:rsidR="00BC6A9E" w:rsidRPr="005D1FE4" w:rsidTr="00BC6A9E">
        <w:tc>
          <w:tcPr>
            <w:tcW w:w="3258" w:type="dxa"/>
          </w:tcPr>
          <w:p w:rsidR="00BC6A9E" w:rsidRPr="005D1FE4" w:rsidRDefault="00BC6A9E" w:rsidP="007C68AE">
            <w:pPr>
              <w:spacing w:line="360" w:lineRule="auto"/>
              <w:jc w:val="both"/>
              <w:rPr>
                <w:rFonts w:ascii="Kruti Dev 010" w:hAnsi="Kruti Dev 010" w:cs="Mangal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lastRenderedPageBreak/>
              <w:t xml:space="preserve">वर्ष </w:t>
            </w:r>
            <w:r w:rsidR="00B150C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7C68AE" w:rsidRPr="005D1FE4" w:rsidRDefault="007C68AE" w:rsidP="00BC6A9E">
            <w:pPr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="00B045D0" w:rsidRPr="00B0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Mangal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="004503F8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  <w:r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6CCF">
              <w:rPr>
                <w:rFonts w:ascii="Kruti Dev 010" w:hAnsi="Kruti Dev 010" w:cs="Mangal"/>
                <w:b/>
                <w:bCs/>
                <w:sz w:val="24"/>
                <w:szCs w:val="24"/>
              </w:rPr>
              <w:t xml:space="preserve"> </w:t>
            </w:r>
            <w:r w:rsidR="004503F8" w:rsidRPr="006E6CCF">
              <w:rPr>
                <w:rFonts w:ascii="Kruti Dev 010" w:hAnsi="Kruti Dev 010" w:cs="Mangal"/>
                <w:b/>
                <w:bCs/>
                <w:sz w:val="24"/>
                <w:szCs w:val="24"/>
                <w:cs/>
              </w:rPr>
              <w:t>पर्यटन</w:t>
            </w:r>
            <w:r w:rsidR="004503F8"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6ECB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662CD3" w:rsidRPr="006440EE">
              <w:rPr>
                <w:rFonts w:ascii="Times New Roman" w:hAnsi="Times New Roman" w:cs="Times New Roman"/>
                <w:szCs w:val="22"/>
              </w:rPr>
              <w:t>21,92,63,603/-</w:t>
            </w:r>
            <w:r w:rsidR="0022781C" w:rsidRPr="006440EE">
              <w:rPr>
                <w:rFonts w:ascii="Kruti Dev 010" w:hAnsi="Kruti Dev 010" w:cs="Times New Roman"/>
                <w:szCs w:val="22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="00460639"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="00460639" w:rsidRPr="005D1FE4">
        <w:rPr>
          <w:rFonts w:ascii="Times New Roman" w:hAnsi="Times New Roman" w:cs="Times New Roman"/>
          <w:sz w:val="24"/>
          <w:szCs w:val="24"/>
        </w:rPr>
        <w:t>,</w:t>
      </w:r>
      <w:r w:rsidR="00460639" w:rsidRPr="005D1FE4">
        <w:rPr>
          <w:rFonts w:ascii="Kruti Dev 010" w:hAnsi="Kruti Dev 010" w:cs="Mangal"/>
          <w:sz w:val="24"/>
          <w:szCs w:val="24"/>
        </w:rPr>
        <w:t xml:space="preserve"> </w:t>
      </w:r>
      <w:r w:rsidR="00460639"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62358" w:rsidRPr="005D1FE4" w:rsidTr="00973DAD">
        <w:tc>
          <w:tcPr>
            <w:tcW w:w="3258" w:type="dxa"/>
          </w:tcPr>
          <w:p w:rsidR="00C017C7" w:rsidRPr="005D1FE4" w:rsidRDefault="00C017C7" w:rsidP="00C017C7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15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7538C1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="00D54223" w:rsidRPr="00D542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318" w:type="dxa"/>
          </w:tcPr>
          <w:p w:rsidR="00362358" w:rsidRPr="005D1FE4" w:rsidRDefault="005F6327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="00AD7684"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6E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6CCF">
              <w:rPr>
                <w:rFonts w:ascii="Kruti Dev 010" w:hAnsi="Kruti Dev 010" w:cs="Mangal"/>
                <w:b/>
                <w:bCs/>
                <w:sz w:val="24"/>
                <w:szCs w:val="24"/>
              </w:rPr>
              <w:t xml:space="preserve"> </w:t>
            </w:r>
            <w:r w:rsidR="000C243B" w:rsidRPr="006E6CCF">
              <w:rPr>
                <w:rFonts w:ascii="Kruti Dev 010" w:hAnsi="Kruti Dev 010" w:cs="Mangal"/>
                <w:b/>
                <w:bCs/>
                <w:sz w:val="24"/>
                <w:szCs w:val="24"/>
                <w:cs/>
              </w:rPr>
              <w:t>आयोजना तथा सांख्यिकी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संबंध में </w:t>
            </w:r>
            <w:r w:rsidRPr="005D1FE4">
              <w:rPr>
                <w:rFonts w:ascii="Times New Roman" w:hAnsi="Times New Roman" w:cs="Mangal"/>
                <w:sz w:val="24"/>
                <w:szCs w:val="24"/>
                <w:cs/>
              </w:rPr>
              <w:t>वर्ष</w:t>
            </w:r>
            <w:r w:rsidRPr="005D1FE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5C3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96669A" w:rsidRPr="00DE35D3">
              <w:rPr>
                <w:rFonts w:ascii="Times New Roman" w:hAnsi="Times New Roman" w:cs="Times New Roman"/>
                <w:szCs w:val="22"/>
              </w:rPr>
              <w:t>63,43,10,825/-</w:t>
            </w:r>
            <w:r w:rsidR="00934A5F">
              <w:rPr>
                <w:rFonts w:ascii="Kruti Dev 010" w:hAnsi="Kruti Dev 010" w:cs="Times New Roman"/>
                <w:szCs w:val="22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460639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Pr="005D1FE4">
        <w:rPr>
          <w:rFonts w:ascii="Times New Roman" w:hAnsi="Times New Roman" w:cs="Times New Roman"/>
          <w:sz w:val="24"/>
          <w:szCs w:val="24"/>
        </w:rPr>
        <w:t>,</w:t>
      </w:r>
      <w:r w:rsidRPr="005D1FE4">
        <w:rPr>
          <w:rFonts w:ascii="Kruti Dev 010" w:hAnsi="Kruti Dev 010" w:cs="Mangal"/>
          <w:sz w:val="24"/>
          <w:szCs w:val="24"/>
        </w:rPr>
        <w:t xml:space="preserve"> </w:t>
      </w:r>
      <w:r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  <w:r w:rsidR="00705AD7" w:rsidRPr="005D1FE4">
        <w:rPr>
          <w:rFonts w:ascii="Kruti Dev 010" w:hAnsi="Kruti Dev 010" w:cs="Times New Roman"/>
          <w:b/>
          <w:bCs/>
          <w:sz w:val="24"/>
          <w:szCs w:val="24"/>
        </w:rPr>
        <w:lastRenderedPageBreak/>
        <w:tab/>
      </w:r>
      <w:r w:rsidR="00705AD7"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="00705AD7"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="00705AD7" w:rsidRPr="005D1FE4">
        <w:rPr>
          <w:rFonts w:ascii="Kruti Dev 010" w:hAnsi="Kruti Dev 010" w:cs="Times New Roman"/>
          <w:b/>
          <w:bCs/>
          <w:sz w:val="24"/>
          <w:szCs w:val="24"/>
        </w:rPr>
        <w:tab/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A11674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Y="3017"/>
        <w:tblW w:w="9828" w:type="dxa"/>
        <w:tblLook w:val="04A0"/>
      </w:tblPr>
      <w:tblGrid>
        <w:gridCol w:w="2358"/>
        <w:gridCol w:w="747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 xml:space="preserve"> Appropriations for the year 2019-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87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A Minister to move that a grant of a sum not exceeding ₹</w:t>
            </w:r>
            <w:r w:rsidR="00B03A1F" w:rsidRPr="00934A5F">
              <w:rPr>
                <w:rFonts w:ascii="Times New Roman" w:hAnsi="Times New Roman" w:cs="Times New Roman"/>
                <w:szCs w:val="22"/>
              </w:rPr>
              <w:t>126,99,64,859/-</w:t>
            </w:r>
            <w:r w:rsidRPr="00934A5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be made to regularize the charges already incurred in excess of the grant voted by the Legislative Assembly for the year 201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in respect of Demand No. </w:t>
            </w:r>
            <w:r w:rsidR="0025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81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FE" w:rsidRPr="00B0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Building</w:t>
            </w:r>
            <w:r w:rsidR="002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404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  <w:r w:rsidR="00B346FE" w:rsidRPr="00B0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Roads</w:t>
            </w:r>
            <w:r w:rsidR="0015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8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A Minister to move that a grant of a sum not exceeding ₹</w:t>
            </w:r>
            <w:r w:rsidR="00105CD4" w:rsidRPr="00B0749C">
              <w:rPr>
                <w:rFonts w:ascii="Times New Roman" w:hAnsi="Times New Roman" w:cs="Times New Roman"/>
                <w:szCs w:val="22"/>
              </w:rPr>
              <w:t>26,39,64,601/-</w:t>
            </w:r>
            <w:r w:rsidRPr="00B0749C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be made to regularize the charges already incurred in excess of the grant voted by the Legislative Assembly for the year 201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in respect of Demand No. </w:t>
            </w:r>
            <w:r w:rsidR="00281695" w:rsidRPr="00CA7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28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Food </w:t>
            </w:r>
            <w:r w:rsidR="00C0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="00281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Supplies</w:t>
            </w:r>
            <w:r w:rsidR="0015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 xml:space="preserve"> Appropriations for the year 2020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87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A Minister to move that a grant of a sum not exceeding ₹</w:t>
            </w:r>
            <w:r w:rsidR="00AC6EAA" w:rsidRPr="0042284B">
              <w:rPr>
                <w:rFonts w:ascii="Times New Roman" w:hAnsi="Times New Roman" w:cs="Times New Roman"/>
                <w:szCs w:val="22"/>
              </w:rPr>
              <w:t>21,92,63,603/-</w:t>
            </w:r>
            <w:r w:rsidRPr="0042284B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be made to regularize the charges already incurred in excess of the grant voted by the Legis</w:t>
            </w:r>
            <w:r w:rsidR="00E700B4">
              <w:rPr>
                <w:rFonts w:ascii="Times New Roman" w:hAnsi="Times New Roman" w:cs="Times New Roman"/>
                <w:sz w:val="24"/>
                <w:szCs w:val="24"/>
              </w:rPr>
              <w:t>lative Assembly for the year 20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1 in respect of Demand No. </w:t>
            </w:r>
            <w:r w:rsidR="00E700B4" w:rsidRPr="008B5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E7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Tourism.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  <w:r w:rsidRPr="005D1FE4">
        <w:rPr>
          <w:sz w:val="24"/>
          <w:szCs w:val="24"/>
        </w:rPr>
        <w:br w:type="column"/>
      </w: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F87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A87B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A Minister to move that a grant of a sum not exceeding ₹</w:t>
            </w:r>
            <w:r w:rsidR="00443726" w:rsidRPr="0008553E">
              <w:rPr>
                <w:rFonts w:ascii="Times New Roman" w:hAnsi="Times New Roman" w:cs="Times New Roman"/>
                <w:szCs w:val="22"/>
              </w:rPr>
              <w:t>63,43,10,825/-</w:t>
            </w:r>
            <w:r w:rsidRPr="0008553E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be made to regularize the charges already incurred in excess of the grant voted by the Legis</w:t>
            </w:r>
            <w:r w:rsidR="00A24664">
              <w:rPr>
                <w:rFonts w:ascii="Times New Roman" w:hAnsi="Times New Roman" w:cs="Times New Roman"/>
                <w:sz w:val="24"/>
                <w:szCs w:val="24"/>
              </w:rPr>
              <w:t>lative Assembly for the year 2021-22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in respect of Demand No. </w:t>
            </w:r>
            <w:r w:rsidR="0019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4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Planning and Statistics.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351DE7" w:rsidRPr="005D1FE4" w:rsidRDefault="00A11674" w:rsidP="00343AF3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</w:p>
    <w:sectPr w:rsidR="00351DE7" w:rsidRPr="005D1FE4" w:rsidSect="005C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2358"/>
    <w:rsid w:val="00004543"/>
    <w:rsid w:val="00023661"/>
    <w:rsid w:val="00027BDA"/>
    <w:rsid w:val="0003794D"/>
    <w:rsid w:val="000706D9"/>
    <w:rsid w:val="0008553E"/>
    <w:rsid w:val="000C243B"/>
    <w:rsid w:val="00105CD4"/>
    <w:rsid w:val="00124D18"/>
    <w:rsid w:val="001321E0"/>
    <w:rsid w:val="00132887"/>
    <w:rsid w:val="00137399"/>
    <w:rsid w:val="00144DAD"/>
    <w:rsid w:val="0015239C"/>
    <w:rsid w:val="001872CA"/>
    <w:rsid w:val="00197B5C"/>
    <w:rsid w:val="001D1B4F"/>
    <w:rsid w:val="001D4DDE"/>
    <w:rsid w:val="001F2399"/>
    <w:rsid w:val="00204888"/>
    <w:rsid w:val="00216639"/>
    <w:rsid w:val="00220B5D"/>
    <w:rsid w:val="0022781C"/>
    <w:rsid w:val="00250B31"/>
    <w:rsid w:val="00281695"/>
    <w:rsid w:val="002B028F"/>
    <w:rsid w:val="002D6C4E"/>
    <w:rsid w:val="002F0F87"/>
    <w:rsid w:val="00341B92"/>
    <w:rsid w:val="00343AF3"/>
    <w:rsid w:val="00351DE7"/>
    <w:rsid w:val="00355915"/>
    <w:rsid w:val="00362358"/>
    <w:rsid w:val="003F5B92"/>
    <w:rsid w:val="004040DB"/>
    <w:rsid w:val="004105DC"/>
    <w:rsid w:val="0042284B"/>
    <w:rsid w:val="00443726"/>
    <w:rsid w:val="004503F8"/>
    <w:rsid w:val="00460639"/>
    <w:rsid w:val="004712CF"/>
    <w:rsid w:val="004A6691"/>
    <w:rsid w:val="0051264E"/>
    <w:rsid w:val="005410C5"/>
    <w:rsid w:val="00555C31"/>
    <w:rsid w:val="005B685F"/>
    <w:rsid w:val="005C06EE"/>
    <w:rsid w:val="005C5A6B"/>
    <w:rsid w:val="005D1FE4"/>
    <w:rsid w:val="005F6327"/>
    <w:rsid w:val="006440EE"/>
    <w:rsid w:val="00662CD3"/>
    <w:rsid w:val="006A312D"/>
    <w:rsid w:val="006C1789"/>
    <w:rsid w:val="006D0B5C"/>
    <w:rsid w:val="006E6CCF"/>
    <w:rsid w:val="00705AD7"/>
    <w:rsid w:val="00735415"/>
    <w:rsid w:val="007538C1"/>
    <w:rsid w:val="007545E9"/>
    <w:rsid w:val="007704B8"/>
    <w:rsid w:val="00780092"/>
    <w:rsid w:val="00792062"/>
    <w:rsid w:val="007A263E"/>
    <w:rsid w:val="007C3B73"/>
    <w:rsid w:val="007C68AE"/>
    <w:rsid w:val="008143F2"/>
    <w:rsid w:val="008403E6"/>
    <w:rsid w:val="00841598"/>
    <w:rsid w:val="008A7FEA"/>
    <w:rsid w:val="008B51C1"/>
    <w:rsid w:val="008B55E8"/>
    <w:rsid w:val="008C5382"/>
    <w:rsid w:val="0090259A"/>
    <w:rsid w:val="00905F2F"/>
    <w:rsid w:val="00934A5F"/>
    <w:rsid w:val="0096669A"/>
    <w:rsid w:val="009836E9"/>
    <w:rsid w:val="009A45C8"/>
    <w:rsid w:val="00A06ECB"/>
    <w:rsid w:val="00A11674"/>
    <w:rsid w:val="00A24664"/>
    <w:rsid w:val="00A61CB6"/>
    <w:rsid w:val="00A87BD8"/>
    <w:rsid w:val="00AA3FF0"/>
    <w:rsid w:val="00AC6EAA"/>
    <w:rsid w:val="00AD19A6"/>
    <w:rsid w:val="00AD7684"/>
    <w:rsid w:val="00B012A8"/>
    <w:rsid w:val="00B03A1F"/>
    <w:rsid w:val="00B045D0"/>
    <w:rsid w:val="00B0749C"/>
    <w:rsid w:val="00B150C1"/>
    <w:rsid w:val="00B346FE"/>
    <w:rsid w:val="00B6789C"/>
    <w:rsid w:val="00B84797"/>
    <w:rsid w:val="00BA5DE6"/>
    <w:rsid w:val="00BC0247"/>
    <w:rsid w:val="00BC6A9E"/>
    <w:rsid w:val="00BF2149"/>
    <w:rsid w:val="00C0123E"/>
    <w:rsid w:val="00C017C7"/>
    <w:rsid w:val="00C0485D"/>
    <w:rsid w:val="00C352D0"/>
    <w:rsid w:val="00C4059E"/>
    <w:rsid w:val="00C70956"/>
    <w:rsid w:val="00CA7945"/>
    <w:rsid w:val="00D336F2"/>
    <w:rsid w:val="00D54223"/>
    <w:rsid w:val="00DA38A1"/>
    <w:rsid w:val="00DA3B18"/>
    <w:rsid w:val="00DB2391"/>
    <w:rsid w:val="00DE35D3"/>
    <w:rsid w:val="00E05A05"/>
    <w:rsid w:val="00E159E7"/>
    <w:rsid w:val="00E34FC8"/>
    <w:rsid w:val="00E56964"/>
    <w:rsid w:val="00E6229E"/>
    <w:rsid w:val="00E6629E"/>
    <w:rsid w:val="00E700B4"/>
    <w:rsid w:val="00E7029B"/>
    <w:rsid w:val="00E82E9F"/>
    <w:rsid w:val="00E957FD"/>
    <w:rsid w:val="00EA556C"/>
    <w:rsid w:val="00EB7FAD"/>
    <w:rsid w:val="00EC256F"/>
    <w:rsid w:val="00EC4677"/>
    <w:rsid w:val="00EC52C8"/>
    <w:rsid w:val="00F07A30"/>
    <w:rsid w:val="00FB48FB"/>
    <w:rsid w:val="00FE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29E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29E"/>
    <w:rPr>
      <w:rFonts w:ascii="Consolas" w:hAnsi="Consolas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2023-08-25T08:11:00Z</cp:lastPrinted>
  <dcterms:created xsi:type="dcterms:W3CDTF">2023-08-24T06:02:00Z</dcterms:created>
  <dcterms:modified xsi:type="dcterms:W3CDTF">2023-12-15T08:48:00Z</dcterms:modified>
</cp:coreProperties>
</file>