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05A" w:rsidRPr="00A23ADB" w:rsidRDefault="00593B6E" w:rsidP="00D4405A">
      <w:pPr>
        <w:spacing w:line="360" w:lineRule="auto"/>
        <w:jc w:val="right"/>
        <w:rPr>
          <w:rFonts w:ascii="Times New Roman" w:hAnsi="Times New Roman" w:cs="Times New Roman"/>
          <w:sz w:val="24"/>
          <w:szCs w:val="24"/>
        </w:rPr>
      </w:pPr>
      <w:proofErr w:type="gramStart"/>
      <w:r w:rsidRPr="00A23ADB">
        <w:rPr>
          <w:rFonts w:ascii="Times New Roman" w:hAnsi="Times New Roman" w:cs="Times New Roman"/>
          <w:sz w:val="24"/>
          <w:szCs w:val="24"/>
        </w:rPr>
        <w:t>HARYANA BILL NO.</w:t>
      </w:r>
      <w:proofErr w:type="gramEnd"/>
      <w:r w:rsidRPr="00A23ADB">
        <w:rPr>
          <w:rFonts w:ascii="Times New Roman" w:hAnsi="Times New Roman" w:cs="Times New Roman"/>
          <w:sz w:val="24"/>
          <w:szCs w:val="24"/>
        </w:rPr>
        <w:t xml:space="preserve">       OF 2024</w:t>
      </w:r>
    </w:p>
    <w:tbl>
      <w:tblPr>
        <w:tblW w:w="9859" w:type="dxa"/>
        <w:tblLayout w:type="fixed"/>
        <w:tblLook w:val="04A0"/>
      </w:tblPr>
      <w:tblGrid>
        <w:gridCol w:w="1951"/>
        <w:gridCol w:w="7908"/>
      </w:tblGrid>
      <w:tr w:rsidR="00D4405A" w:rsidRPr="00A23ADB" w:rsidTr="00B25E1E">
        <w:trPr>
          <w:trHeight w:val="2777"/>
        </w:trPr>
        <w:tc>
          <w:tcPr>
            <w:tcW w:w="1951" w:type="dxa"/>
          </w:tcPr>
          <w:p w:rsidR="00D4405A" w:rsidRPr="00A23ADB" w:rsidRDefault="00D4405A" w:rsidP="00844045">
            <w:pPr>
              <w:tabs>
                <w:tab w:val="center" w:pos="4320"/>
                <w:tab w:val="right" w:pos="8640"/>
              </w:tabs>
              <w:spacing w:after="0" w:line="480" w:lineRule="auto"/>
              <w:rPr>
                <w:rFonts w:ascii="Times New Roman" w:hAnsi="Times New Roman" w:cs="Times New Roman"/>
                <w:sz w:val="24"/>
                <w:szCs w:val="24"/>
              </w:rPr>
            </w:pPr>
          </w:p>
        </w:tc>
        <w:tc>
          <w:tcPr>
            <w:tcW w:w="7908" w:type="dxa"/>
            <w:hideMark/>
          </w:tcPr>
          <w:p w:rsidR="00D4405A" w:rsidRPr="00A23ADB" w:rsidRDefault="00DD4BEC" w:rsidP="00515BD1">
            <w:pPr>
              <w:tabs>
                <w:tab w:val="center" w:pos="4320"/>
                <w:tab w:val="right" w:pos="8640"/>
              </w:tabs>
              <w:spacing w:after="0" w:line="360" w:lineRule="auto"/>
              <w:jc w:val="center"/>
              <w:rPr>
                <w:rFonts w:ascii="Times New Roman" w:hAnsi="Times New Roman" w:cs="Times New Roman"/>
                <w:sz w:val="24"/>
                <w:szCs w:val="24"/>
              </w:rPr>
            </w:pPr>
            <w:r w:rsidRPr="00DD4BEC">
              <w:rPr>
                <w:rFonts w:ascii="Times New Roman" w:hAnsi="Times New Roman" w:cs="Times New Roman"/>
                <w:sz w:val="24"/>
                <w:szCs w:val="24"/>
              </w:rPr>
              <w:t xml:space="preserve">THE HARYANA </w:t>
            </w:r>
            <w:r w:rsidR="00B6352A" w:rsidRPr="00DD4BEC">
              <w:rPr>
                <w:rFonts w:ascii="Times New Roman" w:hAnsi="Times New Roman" w:cs="Times New Roman"/>
                <w:sz w:val="24"/>
                <w:szCs w:val="24"/>
              </w:rPr>
              <w:t>REGISTRATION AND REGULATION</w:t>
            </w:r>
            <w:r w:rsidR="00B6352A">
              <w:rPr>
                <w:rFonts w:ascii="Times New Roman" w:hAnsi="Times New Roman" w:cs="Times New Roman"/>
                <w:sz w:val="24"/>
                <w:szCs w:val="24"/>
              </w:rPr>
              <w:t xml:space="preserve"> OF </w:t>
            </w:r>
            <w:r w:rsidR="0079761B">
              <w:rPr>
                <w:rFonts w:ascii="Times New Roman" w:hAnsi="Times New Roman" w:cs="Times New Roman"/>
                <w:sz w:val="24"/>
                <w:szCs w:val="24"/>
              </w:rPr>
              <w:t xml:space="preserve">PRIVATE </w:t>
            </w:r>
            <w:r w:rsidRPr="00DD4BEC">
              <w:rPr>
                <w:rFonts w:ascii="Times New Roman" w:hAnsi="Times New Roman" w:cs="Times New Roman"/>
                <w:sz w:val="24"/>
                <w:szCs w:val="24"/>
              </w:rPr>
              <w:t xml:space="preserve">COACHING INSTITUTES </w:t>
            </w:r>
            <w:r w:rsidR="00593B6E" w:rsidRPr="00A23ADB">
              <w:rPr>
                <w:rFonts w:ascii="Times New Roman" w:hAnsi="Times New Roman" w:cs="Times New Roman"/>
                <w:sz w:val="24"/>
                <w:szCs w:val="24"/>
              </w:rPr>
              <w:t>BILL, 2024</w:t>
            </w:r>
          </w:p>
          <w:p w:rsidR="00D4405A" w:rsidRPr="00A23ADB" w:rsidRDefault="00D4405A" w:rsidP="00515BD1">
            <w:pPr>
              <w:tabs>
                <w:tab w:val="center" w:pos="4320"/>
                <w:tab w:val="right" w:pos="8640"/>
              </w:tabs>
              <w:spacing w:after="0" w:line="360" w:lineRule="auto"/>
              <w:jc w:val="center"/>
              <w:rPr>
                <w:rFonts w:ascii="Times New Roman" w:hAnsi="Times New Roman" w:cs="Times New Roman"/>
                <w:sz w:val="24"/>
                <w:szCs w:val="24"/>
              </w:rPr>
            </w:pPr>
            <w:r w:rsidRPr="00A23ADB">
              <w:rPr>
                <w:rFonts w:ascii="Times New Roman" w:hAnsi="Times New Roman" w:cs="Times New Roman"/>
                <w:sz w:val="24"/>
                <w:szCs w:val="24"/>
              </w:rPr>
              <w:t>A</w:t>
            </w:r>
          </w:p>
          <w:p w:rsidR="00D4405A" w:rsidRPr="00A23ADB" w:rsidRDefault="00D4405A" w:rsidP="00515BD1">
            <w:pPr>
              <w:tabs>
                <w:tab w:val="center" w:pos="4320"/>
                <w:tab w:val="right" w:pos="8640"/>
              </w:tabs>
              <w:spacing w:after="0" w:line="360" w:lineRule="auto"/>
              <w:jc w:val="center"/>
              <w:rPr>
                <w:rFonts w:ascii="Times New Roman" w:hAnsi="Times New Roman" w:cs="Times New Roman"/>
                <w:sz w:val="24"/>
                <w:szCs w:val="24"/>
              </w:rPr>
            </w:pPr>
            <w:r w:rsidRPr="00A23ADB">
              <w:rPr>
                <w:rFonts w:ascii="Times New Roman" w:hAnsi="Times New Roman" w:cs="Times New Roman"/>
                <w:sz w:val="24"/>
                <w:szCs w:val="24"/>
              </w:rPr>
              <w:t>BILL</w:t>
            </w:r>
          </w:p>
          <w:p w:rsidR="00D4405A" w:rsidRPr="00A23ADB" w:rsidRDefault="00D4405A" w:rsidP="00515BD1">
            <w:pPr>
              <w:tabs>
                <w:tab w:val="center" w:pos="4320"/>
                <w:tab w:val="right" w:pos="8640"/>
              </w:tabs>
              <w:spacing w:after="0" w:line="360" w:lineRule="auto"/>
              <w:jc w:val="both"/>
              <w:rPr>
                <w:rFonts w:ascii="Times New Roman" w:hAnsi="Times New Roman" w:cs="Times New Roman"/>
                <w:sz w:val="24"/>
                <w:szCs w:val="24"/>
              </w:rPr>
            </w:pPr>
            <w:r w:rsidRPr="00A23ADB">
              <w:rPr>
                <w:rFonts w:ascii="Times New Roman" w:hAnsi="Times New Roman" w:cs="Times New Roman"/>
                <w:sz w:val="24"/>
                <w:szCs w:val="24"/>
              </w:rPr>
              <w:t xml:space="preserve">       </w:t>
            </w:r>
            <w:proofErr w:type="gramStart"/>
            <w:r w:rsidR="00DD4BEC" w:rsidRPr="00DD4BEC">
              <w:rPr>
                <w:rFonts w:ascii="Times New Roman" w:hAnsi="Times New Roman" w:cs="Times New Roman"/>
                <w:sz w:val="24"/>
                <w:szCs w:val="24"/>
              </w:rPr>
              <w:t>to</w:t>
            </w:r>
            <w:proofErr w:type="gramEnd"/>
            <w:r w:rsidR="00DD4BEC" w:rsidRPr="00DD4BEC">
              <w:rPr>
                <w:rFonts w:ascii="Times New Roman" w:hAnsi="Times New Roman" w:cs="Times New Roman"/>
                <w:sz w:val="24"/>
                <w:szCs w:val="24"/>
              </w:rPr>
              <w:t xml:space="preserve"> register and regulate </w:t>
            </w:r>
            <w:r w:rsidR="0079761B">
              <w:rPr>
                <w:rFonts w:ascii="Times New Roman" w:hAnsi="Times New Roman" w:cs="Times New Roman"/>
                <w:sz w:val="24"/>
                <w:szCs w:val="24"/>
              </w:rPr>
              <w:t xml:space="preserve">private </w:t>
            </w:r>
            <w:r w:rsidR="00DD4BEC" w:rsidRPr="00DD4BEC">
              <w:rPr>
                <w:rFonts w:ascii="Times New Roman" w:hAnsi="Times New Roman" w:cs="Times New Roman"/>
                <w:sz w:val="24"/>
                <w:szCs w:val="24"/>
              </w:rPr>
              <w:t xml:space="preserve">coaching institutes </w:t>
            </w:r>
            <w:r w:rsidR="0079761B">
              <w:rPr>
                <w:rFonts w:ascii="Times New Roman" w:hAnsi="Times New Roman" w:cs="Times New Roman"/>
                <w:sz w:val="24"/>
                <w:szCs w:val="24"/>
              </w:rPr>
              <w:t xml:space="preserve">providing coaching for </w:t>
            </w:r>
            <w:r w:rsidR="00A8364F">
              <w:rPr>
                <w:rFonts w:ascii="Times New Roman" w:hAnsi="Times New Roman" w:cs="Times New Roman"/>
                <w:sz w:val="24"/>
                <w:szCs w:val="24"/>
              </w:rPr>
              <w:t>competitive</w:t>
            </w:r>
            <w:r w:rsidR="001D5A61">
              <w:rPr>
                <w:rFonts w:ascii="Times New Roman" w:hAnsi="Times New Roman" w:cs="Times New Roman"/>
                <w:sz w:val="24"/>
                <w:szCs w:val="24"/>
              </w:rPr>
              <w:t xml:space="preserve"> </w:t>
            </w:r>
            <w:r w:rsidR="0079761B">
              <w:rPr>
                <w:rFonts w:ascii="Times New Roman" w:hAnsi="Times New Roman" w:cs="Times New Roman"/>
                <w:sz w:val="24"/>
                <w:szCs w:val="24"/>
              </w:rPr>
              <w:t>examination</w:t>
            </w:r>
            <w:r w:rsidR="001D5A61">
              <w:rPr>
                <w:rFonts w:ascii="Times New Roman" w:hAnsi="Times New Roman" w:cs="Times New Roman"/>
                <w:sz w:val="24"/>
                <w:szCs w:val="24"/>
              </w:rPr>
              <w:t>s for higher studies, jobs</w:t>
            </w:r>
            <w:r w:rsidR="0079761B">
              <w:rPr>
                <w:rFonts w:ascii="Times New Roman" w:hAnsi="Times New Roman" w:cs="Times New Roman"/>
                <w:sz w:val="24"/>
                <w:szCs w:val="24"/>
              </w:rPr>
              <w:t xml:space="preserve"> and professional courses and for matters connected therewith and incidental thereto.</w:t>
            </w:r>
          </w:p>
          <w:p w:rsidR="00D4405A" w:rsidRPr="00A23ADB" w:rsidRDefault="00D4405A" w:rsidP="00515BD1">
            <w:pPr>
              <w:tabs>
                <w:tab w:val="center" w:pos="637"/>
                <w:tab w:val="right" w:pos="7583"/>
              </w:tabs>
              <w:spacing w:after="0" w:line="360" w:lineRule="auto"/>
              <w:jc w:val="both"/>
              <w:rPr>
                <w:rFonts w:ascii="Times New Roman" w:hAnsi="Times New Roman" w:cs="Times New Roman"/>
                <w:sz w:val="24"/>
                <w:szCs w:val="24"/>
              </w:rPr>
            </w:pPr>
            <w:r w:rsidRPr="00A23ADB">
              <w:rPr>
                <w:rFonts w:ascii="Times New Roman" w:hAnsi="Times New Roman" w:cs="Times New Roman"/>
                <w:sz w:val="24"/>
                <w:szCs w:val="24"/>
              </w:rPr>
              <w:tab/>
            </w:r>
            <w:r w:rsidRPr="00A23ADB">
              <w:rPr>
                <w:rFonts w:ascii="Times New Roman" w:hAnsi="Times New Roman" w:cs="Times New Roman"/>
                <w:sz w:val="24"/>
                <w:szCs w:val="24"/>
              </w:rPr>
              <w:tab/>
              <w:t>Be it enacted by the Legislature of the State of Haryana in the Seventy-f</w:t>
            </w:r>
            <w:r w:rsidR="00593B6E" w:rsidRPr="00A23ADB">
              <w:rPr>
                <w:rFonts w:ascii="Times New Roman" w:hAnsi="Times New Roman" w:cs="Times New Roman"/>
                <w:sz w:val="24"/>
                <w:szCs w:val="24"/>
              </w:rPr>
              <w:t>ift</w:t>
            </w:r>
            <w:r w:rsidRPr="00A23ADB">
              <w:rPr>
                <w:rFonts w:ascii="Times New Roman" w:hAnsi="Times New Roman" w:cs="Times New Roman"/>
                <w:sz w:val="24"/>
                <w:szCs w:val="24"/>
              </w:rPr>
              <w:t>h Year of the Republic of India as follows:-</w:t>
            </w:r>
          </w:p>
        </w:tc>
      </w:tr>
      <w:tr w:rsidR="00D4405A" w:rsidRPr="00A23ADB" w:rsidTr="00B25E1E">
        <w:trPr>
          <w:trHeight w:val="2189"/>
        </w:trPr>
        <w:tc>
          <w:tcPr>
            <w:tcW w:w="1951" w:type="dxa"/>
            <w:hideMark/>
          </w:tcPr>
          <w:p w:rsidR="00D4405A" w:rsidRPr="00A23ADB" w:rsidRDefault="00D4405A" w:rsidP="00441B9C">
            <w:pPr>
              <w:tabs>
                <w:tab w:val="center" w:pos="4320"/>
                <w:tab w:val="right" w:pos="8640"/>
              </w:tabs>
              <w:spacing w:after="0" w:line="240" w:lineRule="auto"/>
              <w:rPr>
                <w:rFonts w:ascii="Times New Roman" w:hAnsi="Times New Roman" w:cs="Times New Roman"/>
                <w:sz w:val="24"/>
                <w:szCs w:val="24"/>
              </w:rPr>
            </w:pPr>
            <w:r w:rsidRPr="00A23ADB">
              <w:rPr>
                <w:rFonts w:ascii="Times New Roman" w:hAnsi="Times New Roman" w:cs="Times New Roman"/>
                <w:sz w:val="24"/>
                <w:szCs w:val="24"/>
              </w:rPr>
              <w:t>Short title</w:t>
            </w:r>
            <w:r w:rsidR="00DD4BEC">
              <w:rPr>
                <w:rFonts w:ascii="Times New Roman" w:hAnsi="Times New Roman" w:cs="Times New Roman"/>
                <w:sz w:val="24"/>
                <w:szCs w:val="24"/>
              </w:rPr>
              <w:t>, extent and commencement</w:t>
            </w:r>
            <w:r w:rsidRPr="00A23ADB">
              <w:rPr>
                <w:rFonts w:ascii="Times New Roman" w:hAnsi="Times New Roman" w:cs="Times New Roman"/>
                <w:sz w:val="24"/>
                <w:szCs w:val="24"/>
              </w:rPr>
              <w:t>.</w:t>
            </w:r>
          </w:p>
        </w:tc>
        <w:tc>
          <w:tcPr>
            <w:tcW w:w="7908" w:type="dxa"/>
            <w:hideMark/>
          </w:tcPr>
          <w:p w:rsidR="00D4405A" w:rsidRDefault="00D4405A" w:rsidP="00515BD1">
            <w:pPr>
              <w:spacing w:after="0" w:line="360" w:lineRule="auto"/>
              <w:jc w:val="both"/>
              <w:rPr>
                <w:rFonts w:ascii="Times New Roman" w:hAnsi="Times New Roman" w:cs="Times New Roman"/>
                <w:sz w:val="24"/>
                <w:szCs w:val="24"/>
              </w:rPr>
            </w:pPr>
            <w:r w:rsidRPr="00A23ADB">
              <w:rPr>
                <w:rFonts w:ascii="Times New Roman" w:hAnsi="Times New Roman" w:cs="Times New Roman"/>
                <w:sz w:val="24"/>
                <w:szCs w:val="24"/>
              </w:rPr>
              <w:t>1.</w:t>
            </w:r>
            <w:r w:rsidR="00DD4BEC">
              <w:rPr>
                <w:rFonts w:ascii="Times New Roman" w:hAnsi="Times New Roman" w:cs="Times New Roman"/>
                <w:sz w:val="24"/>
                <w:szCs w:val="24"/>
              </w:rPr>
              <w:t xml:space="preserve"> (1)</w:t>
            </w:r>
            <w:r w:rsidR="00DD4BEC">
              <w:rPr>
                <w:rFonts w:ascii="Times New Roman" w:hAnsi="Times New Roman" w:cs="Times New Roman"/>
                <w:sz w:val="24"/>
                <w:szCs w:val="24"/>
              </w:rPr>
              <w:tab/>
            </w:r>
            <w:r w:rsidRPr="00A23ADB">
              <w:rPr>
                <w:rFonts w:ascii="Times New Roman" w:hAnsi="Times New Roman" w:cs="Times New Roman"/>
                <w:sz w:val="24"/>
                <w:szCs w:val="24"/>
              </w:rPr>
              <w:t xml:space="preserve">This Act may be called the </w:t>
            </w:r>
            <w:r w:rsidR="00DD4BEC" w:rsidRPr="00DD4BEC">
              <w:rPr>
                <w:rFonts w:ascii="Times New Roman" w:hAnsi="Times New Roman" w:cs="Times New Roman"/>
                <w:sz w:val="24"/>
                <w:szCs w:val="24"/>
              </w:rPr>
              <w:t xml:space="preserve">Haryana </w:t>
            </w:r>
            <w:r w:rsidR="00B6352A" w:rsidRPr="00DD4BEC">
              <w:rPr>
                <w:rFonts w:ascii="Times New Roman" w:hAnsi="Times New Roman" w:cs="Times New Roman"/>
                <w:sz w:val="24"/>
                <w:szCs w:val="24"/>
              </w:rPr>
              <w:t>Registration and Regulation</w:t>
            </w:r>
            <w:r w:rsidR="00B6352A">
              <w:rPr>
                <w:rFonts w:ascii="Times New Roman" w:hAnsi="Times New Roman" w:cs="Times New Roman"/>
                <w:sz w:val="24"/>
                <w:szCs w:val="24"/>
              </w:rPr>
              <w:t xml:space="preserve"> </w:t>
            </w:r>
            <w:r w:rsidR="001D5A61">
              <w:rPr>
                <w:rFonts w:ascii="Times New Roman" w:hAnsi="Times New Roman" w:cs="Times New Roman"/>
                <w:sz w:val="24"/>
                <w:szCs w:val="24"/>
              </w:rPr>
              <w:t>of</w:t>
            </w:r>
            <w:r w:rsidR="00B6352A">
              <w:rPr>
                <w:rFonts w:ascii="Times New Roman" w:hAnsi="Times New Roman" w:cs="Times New Roman"/>
                <w:sz w:val="24"/>
                <w:szCs w:val="24"/>
              </w:rPr>
              <w:t xml:space="preserve"> </w:t>
            </w:r>
            <w:r w:rsidR="0079761B">
              <w:rPr>
                <w:rFonts w:ascii="Times New Roman" w:hAnsi="Times New Roman" w:cs="Times New Roman"/>
                <w:sz w:val="24"/>
                <w:szCs w:val="24"/>
              </w:rPr>
              <w:t xml:space="preserve">Private </w:t>
            </w:r>
            <w:r w:rsidR="00DD4BEC" w:rsidRPr="00DD4BEC">
              <w:rPr>
                <w:rFonts w:ascii="Times New Roman" w:hAnsi="Times New Roman" w:cs="Times New Roman"/>
                <w:sz w:val="24"/>
                <w:szCs w:val="24"/>
              </w:rPr>
              <w:t>Coaching Institutes</w:t>
            </w:r>
            <w:r w:rsidR="00B6352A">
              <w:rPr>
                <w:rFonts w:ascii="Times New Roman" w:hAnsi="Times New Roman" w:cs="Times New Roman"/>
                <w:sz w:val="24"/>
                <w:szCs w:val="24"/>
              </w:rPr>
              <w:t xml:space="preserve"> A</w:t>
            </w:r>
            <w:r w:rsidR="003D7A9B" w:rsidRPr="00A23ADB">
              <w:rPr>
                <w:rFonts w:ascii="Times New Roman" w:hAnsi="Times New Roman" w:cs="Times New Roman"/>
                <w:sz w:val="24"/>
                <w:szCs w:val="24"/>
              </w:rPr>
              <w:t>ct, 202</w:t>
            </w:r>
            <w:r w:rsidR="00593B6E" w:rsidRPr="00A23ADB">
              <w:rPr>
                <w:rFonts w:ascii="Times New Roman" w:hAnsi="Times New Roman" w:cs="Times New Roman"/>
                <w:sz w:val="24"/>
                <w:szCs w:val="24"/>
              </w:rPr>
              <w:t>4</w:t>
            </w:r>
            <w:r w:rsidRPr="00A23ADB">
              <w:rPr>
                <w:rFonts w:ascii="Times New Roman" w:hAnsi="Times New Roman" w:cs="Times New Roman"/>
                <w:sz w:val="24"/>
                <w:szCs w:val="24"/>
              </w:rPr>
              <w:t>.</w:t>
            </w:r>
          </w:p>
          <w:p w:rsidR="00DD4BEC" w:rsidRDefault="00DD4BEC" w:rsidP="00515BD1">
            <w:pPr>
              <w:spacing w:after="0" w:line="360" w:lineRule="auto"/>
              <w:ind w:firstLine="176"/>
              <w:jc w:val="both"/>
              <w:rPr>
                <w:rFonts w:ascii="Times New Roman" w:hAnsi="Times New Roman" w:cs="Times New Roman"/>
                <w:sz w:val="24"/>
                <w:szCs w:val="24"/>
              </w:rPr>
            </w:pPr>
            <w:r>
              <w:rPr>
                <w:rFonts w:ascii="Times New Roman" w:hAnsi="Times New Roman" w:cs="Times New Roman"/>
                <w:sz w:val="24"/>
                <w:szCs w:val="24"/>
              </w:rPr>
              <w:t>(2)</w:t>
            </w:r>
            <w:r>
              <w:t xml:space="preserve"> </w:t>
            </w:r>
            <w:r>
              <w:tab/>
            </w:r>
            <w:r w:rsidRPr="00DD4BEC">
              <w:rPr>
                <w:rFonts w:ascii="Times New Roman" w:hAnsi="Times New Roman" w:cs="Times New Roman"/>
                <w:sz w:val="24"/>
                <w:szCs w:val="24"/>
              </w:rPr>
              <w:t>It shall extend to the whole of the State of Haryana.</w:t>
            </w:r>
          </w:p>
          <w:p w:rsidR="00DD4BEC" w:rsidRPr="00A23ADB" w:rsidRDefault="00DD4BEC" w:rsidP="001E3B35">
            <w:pPr>
              <w:spacing w:after="0" w:line="360" w:lineRule="auto"/>
              <w:ind w:firstLine="176"/>
              <w:jc w:val="both"/>
              <w:rPr>
                <w:rFonts w:ascii="Times New Roman" w:hAnsi="Times New Roman" w:cs="Times New Roman"/>
                <w:sz w:val="24"/>
                <w:szCs w:val="24"/>
              </w:rPr>
            </w:pPr>
            <w:r w:rsidRPr="00DD4BEC">
              <w:rPr>
                <w:rFonts w:ascii="Times New Roman" w:hAnsi="Times New Roman" w:cs="Times New Roman"/>
                <w:sz w:val="24"/>
                <w:szCs w:val="24"/>
              </w:rPr>
              <w:t xml:space="preserve">(3) </w:t>
            </w:r>
            <w:r>
              <w:rPr>
                <w:rFonts w:ascii="Times New Roman" w:hAnsi="Times New Roman" w:cs="Times New Roman"/>
                <w:sz w:val="24"/>
                <w:szCs w:val="24"/>
              </w:rPr>
              <w:tab/>
            </w:r>
            <w:r w:rsidRPr="00DD4BEC">
              <w:rPr>
                <w:rFonts w:ascii="Times New Roman" w:hAnsi="Times New Roman" w:cs="Times New Roman"/>
                <w:sz w:val="24"/>
                <w:szCs w:val="24"/>
              </w:rPr>
              <w:t>It shall come into force</w:t>
            </w:r>
            <w:r w:rsidR="0079761B">
              <w:rPr>
                <w:rFonts w:ascii="Times New Roman" w:hAnsi="Times New Roman" w:cs="Times New Roman"/>
                <w:sz w:val="24"/>
                <w:szCs w:val="24"/>
              </w:rPr>
              <w:t xml:space="preserve"> on such date, as the State Government ma</w:t>
            </w:r>
            <w:r w:rsidR="00332368">
              <w:rPr>
                <w:rFonts w:ascii="Times New Roman" w:hAnsi="Times New Roman" w:cs="Times New Roman"/>
                <w:sz w:val="24"/>
                <w:szCs w:val="24"/>
              </w:rPr>
              <w:t>y, by notification</w:t>
            </w:r>
            <w:r w:rsidR="00EE5A93">
              <w:rPr>
                <w:rFonts w:ascii="Times New Roman" w:hAnsi="Times New Roman" w:cs="Times New Roman"/>
                <w:sz w:val="24"/>
                <w:szCs w:val="24"/>
              </w:rPr>
              <w:t xml:space="preserve"> in the Official Gazette</w:t>
            </w:r>
            <w:r w:rsidR="003D0E9B">
              <w:rPr>
                <w:rFonts w:ascii="Times New Roman" w:hAnsi="Times New Roman" w:cs="Times New Roman"/>
                <w:sz w:val="24"/>
                <w:szCs w:val="24"/>
              </w:rPr>
              <w:t>, appoint.</w:t>
            </w:r>
            <w:r w:rsidRPr="00DD4BEC">
              <w:rPr>
                <w:rFonts w:ascii="Times New Roman" w:hAnsi="Times New Roman" w:cs="Times New Roman"/>
                <w:sz w:val="24"/>
                <w:szCs w:val="24"/>
              </w:rPr>
              <w:t xml:space="preserve"> </w:t>
            </w:r>
          </w:p>
        </w:tc>
      </w:tr>
      <w:tr w:rsidR="00D4405A" w:rsidRPr="00A23ADB" w:rsidTr="00B25E1E">
        <w:tc>
          <w:tcPr>
            <w:tcW w:w="1951" w:type="dxa"/>
          </w:tcPr>
          <w:p w:rsidR="00D4405A" w:rsidRPr="00A23ADB" w:rsidRDefault="00DD4BEC" w:rsidP="00844045">
            <w:pPr>
              <w:tabs>
                <w:tab w:val="center" w:pos="4320"/>
                <w:tab w:val="right" w:pos="8640"/>
              </w:tabs>
              <w:spacing w:after="0"/>
              <w:rPr>
                <w:rFonts w:ascii="Times New Roman" w:hAnsi="Times New Roman" w:cs="Times New Roman"/>
                <w:sz w:val="24"/>
                <w:szCs w:val="24"/>
              </w:rPr>
            </w:pPr>
            <w:r>
              <w:rPr>
                <w:rFonts w:ascii="Times New Roman" w:hAnsi="Times New Roman" w:cs="Times New Roman"/>
                <w:sz w:val="24"/>
                <w:szCs w:val="24"/>
              </w:rPr>
              <w:t>Definitions.</w:t>
            </w:r>
          </w:p>
        </w:tc>
        <w:tc>
          <w:tcPr>
            <w:tcW w:w="7908" w:type="dxa"/>
            <w:hideMark/>
          </w:tcPr>
          <w:p w:rsidR="00E22A0C" w:rsidRDefault="00DD4BEC" w:rsidP="00515B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In this Act, unless the context otherwise requires,-</w:t>
            </w:r>
          </w:p>
          <w:p w:rsidR="00DD4BEC" w:rsidRDefault="00DD4BEC" w:rsidP="00515BD1">
            <w:pPr>
              <w:spacing w:after="0" w:line="360" w:lineRule="auto"/>
              <w:ind w:left="1451" w:hanging="708"/>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sidRPr="00DD4BEC">
              <w:rPr>
                <w:rFonts w:ascii="Times New Roman" w:hAnsi="Times New Roman" w:cs="Times New Roman"/>
                <w:sz w:val="24"/>
                <w:szCs w:val="24"/>
              </w:rPr>
              <w:t xml:space="preserve">) </w:t>
            </w:r>
            <w:r>
              <w:rPr>
                <w:rFonts w:ascii="Times New Roman" w:hAnsi="Times New Roman" w:cs="Times New Roman"/>
                <w:sz w:val="24"/>
                <w:szCs w:val="24"/>
              </w:rPr>
              <w:tab/>
              <w:t>“</w:t>
            </w:r>
            <w:r w:rsidRPr="00DD4BEC">
              <w:rPr>
                <w:rFonts w:ascii="Times New Roman" w:hAnsi="Times New Roman" w:cs="Times New Roman"/>
                <w:sz w:val="24"/>
                <w:szCs w:val="24"/>
              </w:rPr>
              <w:t>Appellate Authority</w:t>
            </w:r>
            <w:r>
              <w:rPr>
                <w:rFonts w:ascii="Times New Roman" w:hAnsi="Times New Roman" w:cs="Times New Roman"/>
                <w:sz w:val="24"/>
                <w:szCs w:val="24"/>
              </w:rPr>
              <w:t>”</w:t>
            </w:r>
            <w:r w:rsidRPr="00DD4BEC">
              <w:rPr>
                <w:rFonts w:ascii="Times New Roman" w:hAnsi="Times New Roman" w:cs="Times New Roman"/>
                <w:sz w:val="24"/>
                <w:szCs w:val="24"/>
              </w:rPr>
              <w:t xml:space="preserve"> means </w:t>
            </w:r>
            <w:r w:rsidR="001E3B35">
              <w:rPr>
                <w:rFonts w:ascii="Times New Roman" w:hAnsi="Times New Roman" w:cs="Times New Roman"/>
                <w:sz w:val="24"/>
                <w:szCs w:val="24"/>
              </w:rPr>
              <w:t xml:space="preserve">the </w:t>
            </w:r>
            <w:r w:rsidRPr="00DD4BEC">
              <w:rPr>
                <w:rFonts w:ascii="Times New Roman" w:hAnsi="Times New Roman" w:cs="Times New Roman"/>
                <w:sz w:val="24"/>
                <w:szCs w:val="24"/>
              </w:rPr>
              <w:t>Autho</w:t>
            </w:r>
            <w:r w:rsidR="00590842">
              <w:rPr>
                <w:rFonts w:ascii="Times New Roman" w:hAnsi="Times New Roman" w:cs="Times New Roman"/>
                <w:sz w:val="24"/>
                <w:szCs w:val="24"/>
              </w:rPr>
              <w:t>r</w:t>
            </w:r>
            <w:r w:rsidR="004C3067">
              <w:rPr>
                <w:rFonts w:ascii="Times New Roman" w:hAnsi="Times New Roman" w:cs="Times New Roman"/>
                <w:sz w:val="24"/>
                <w:szCs w:val="24"/>
              </w:rPr>
              <w:t>ity constituted under section 8</w:t>
            </w:r>
            <w:r w:rsidRPr="00DD4BEC">
              <w:rPr>
                <w:rFonts w:ascii="Times New Roman" w:hAnsi="Times New Roman" w:cs="Times New Roman"/>
                <w:sz w:val="24"/>
                <w:szCs w:val="24"/>
              </w:rPr>
              <w:t>;</w:t>
            </w:r>
          </w:p>
          <w:p w:rsidR="00DD4BEC" w:rsidRDefault="00EE5A93" w:rsidP="00515BD1">
            <w:pPr>
              <w:spacing w:after="0" w:line="360" w:lineRule="auto"/>
              <w:ind w:left="1451" w:hanging="708"/>
              <w:jc w:val="both"/>
              <w:rPr>
                <w:rFonts w:ascii="Times New Roman" w:hAnsi="Times New Roman" w:cs="Times New Roman"/>
                <w:sz w:val="24"/>
                <w:szCs w:val="24"/>
              </w:rPr>
            </w:pPr>
            <w:r>
              <w:rPr>
                <w:rFonts w:ascii="Times New Roman" w:hAnsi="Times New Roman" w:cs="Times New Roman"/>
                <w:sz w:val="24"/>
                <w:szCs w:val="24"/>
              </w:rPr>
              <w:t>(ii</w:t>
            </w:r>
            <w:r w:rsidR="00DD4BEC" w:rsidRPr="00DD4BEC">
              <w:rPr>
                <w:rFonts w:ascii="Times New Roman" w:hAnsi="Times New Roman" w:cs="Times New Roman"/>
                <w:sz w:val="24"/>
                <w:szCs w:val="24"/>
              </w:rPr>
              <w:t xml:space="preserve">) </w:t>
            </w:r>
            <w:r w:rsidR="00DD4BEC">
              <w:rPr>
                <w:rFonts w:ascii="Times New Roman" w:hAnsi="Times New Roman" w:cs="Times New Roman"/>
                <w:sz w:val="24"/>
                <w:szCs w:val="24"/>
              </w:rPr>
              <w:tab/>
              <w:t>“</w:t>
            </w:r>
            <w:r w:rsidR="00DD4BEC" w:rsidRPr="00DD4BEC">
              <w:rPr>
                <w:rFonts w:ascii="Times New Roman" w:hAnsi="Times New Roman" w:cs="Times New Roman"/>
                <w:sz w:val="24"/>
                <w:szCs w:val="24"/>
              </w:rPr>
              <w:t>Authority</w:t>
            </w:r>
            <w:r w:rsidR="00DD4BEC">
              <w:rPr>
                <w:rFonts w:ascii="Times New Roman" w:hAnsi="Times New Roman" w:cs="Times New Roman"/>
                <w:sz w:val="24"/>
                <w:szCs w:val="24"/>
              </w:rPr>
              <w:t>”</w:t>
            </w:r>
            <w:r w:rsidR="00DD4BEC" w:rsidRPr="00DD4BEC">
              <w:rPr>
                <w:rFonts w:ascii="Times New Roman" w:hAnsi="Times New Roman" w:cs="Times New Roman"/>
                <w:sz w:val="24"/>
                <w:szCs w:val="24"/>
              </w:rPr>
              <w:t xml:space="preserve"> means District Authority constituted under </w:t>
            </w:r>
            <w:r>
              <w:rPr>
                <w:rFonts w:ascii="Times New Roman" w:hAnsi="Times New Roman" w:cs="Times New Roman"/>
                <w:sz w:val="24"/>
                <w:szCs w:val="24"/>
              </w:rPr>
              <w:t xml:space="preserve">     </w:t>
            </w:r>
            <w:r w:rsidR="00DD4BEC">
              <w:rPr>
                <w:rFonts w:ascii="Times New Roman" w:hAnsi="Times New Roman" w:cs="Times New Roman"/>
                <w:sz w:val="24"/>
                <w:szCs w:val="24"/>
              </w:rPr>
              <w:t xml:space="preserve">section </w:t>
            </w:r>
            <w:r w:rsidR="00590842">
              <w:rPr>
                <w:rFonts w:ascii="Times New Roman" w:hAnsi="Times New Roman" w:cs="Times New Roman"/>
                <w:sz w:val="24"/>
                <w:szCs w:val="24"/>
              </w:rPr>
              <w:t>3</w:t>
            </w:r>
            <w:r w:rsidR="00DD4BEC">
              <w:rPr>
                <w:rFonts w:ascii="Times New Roman" w:hAnsi="Times New Roman" w:cs="Times New Roman"/>
                <w:sz w:val="24"/>
                <w:szCs w:val="24"/>
              </w:rPr>
              <w:t>;</w:t>
            </w:r>
          </w:p>
          <w:p w:rsidR="00235763" w:rsidRDefault="00EE5A93" w:rsidP="00515BD1">
            <w:pPr>
              <w:spacing w:after="0" w:line="360" w:lineRule="auto"/>
              <w:ind w:left="1451" w:hanging="708"/>
              <w:jc w:val="both"/>
              <w:rPr>
                <w:rFonts w:ascii="Times New Roman" w:hAnsi="Times New Roman" w:cs="Times New Roman"/>
                <w:sz w:val="24"/>
                <w:szCs w:val="24"/>
              </w:rPr>
            </w:pPr>
            <w:r>
              <w:rPr>
                <w:rFonts w:ascii="Times New Roman" w:hAnsi="Times New Roman" w:cs="Times New Roman"/>
                <w:sz w:val="24"/>
                <w:szCs w:val="24"/>
              </w:rPr>
              <w:t>(iii</w:t>
            </w:r>
            <w:r w:rsidR="00DD4BEC" w:rsidRPr="00DD4BEC">
              <w:rPr>
                <w:rFonts w:ascii="Times New Roman" w:hAnsi="Times New Roman" w:cs="Times New Roman"/>
                <w:sz w:val="24"/>
                <w:szCs w:val="24"/>
              </w:rPr>
              <w:t xml:space="preserve">) </w:t>
            </w:r>
            <w:r w:rsidR="00DD4BEC">
              <w:rPr>
                <w:rFonts w:ascii="Times New Roman" w:hAnsi="Times New Roman" w:cs="Times New Roman"/>
                <w:sz w:val="24"/>
                <w:szCs w:val="24"/>
              </w:rPr>
              <w:tab/>
            </w:r>
            <w:r w:rsidR="00235763">
              <w:rPr>
                <w:rFonts w:ascii="Times New Roman" w:hAnsi="Times New Roman" w:cs="Times New Roman"/>
                <w:sz w:val="24"/>
                <w:szCs w:val="24"/>
              </w:rPr>
              <w:t>“educational institution” includes primary, secondary, technical and vocational institution, graduate</w:t>
            </w:r>
            <w:r w:rsidR="001E3B35">
              <w:rPr>
                <w:rFonts w:ascii="Times New Roman" w:hAnsi="Times New Roman" w:cs="Times New Roman"/>
                <w:sz w:val="24"/>
                <w:szCs w:val="24"/>
              </w:rPr>
              <w:t xml:space="preserve"> and</w:t>
            </w:r>
            <w:r w:rsidR="00235763">
              <w:rPr>
                <w:rFonts w:ascii="Times New Roman" w:hAnsi="Times New Roman" w:cs="Times New Roman"/>
                <w:sz w:val="24"/>
                <w:szCs w:val="24"/>
              </w:rPr>
              <w:t xml:space="preserve"> postgraduate college, professional college and university;</w:t>
            </w:r>
          </w:p>
          <w:p w:rsidR="00B1744E" w:rsidRDefault="00DD4BEC" w:rsidP="00515BD1">
            <w:pPr>
              <w:spacing w:after="0" w:line="360" w:lineRule="auto"/>
              <w:ind w:left="1451" w:hanging="708"/>
              <w:jc w:val="both"/>
              <w:rPr>
                <w:rFonts w:ascii="Times New Roman" w:hAnsi="Times New Roman" w:cs="Times New Roman"/>
                <w:sz w:val="24"/>
                <w:szCs w:val="24"/>
              </w:rPr>
            </w:pPr>
            <w:r w:rsidRPr="00DD4BEC">
              <w:rPr>
                <w:rFonts w:ascii="Times New Roman" w:hAnsi="Times New Roman" w:cs="Times New Roman"/>
                <w:sz w:val="24"/>
                <w:szCs w:val="24"/>
              </w:rPr>
              <w:t>(</w:t>
            </w:r>
            <w:r w:rsidR="00EC24D3">
              <w:rPr>
                <w:rFonts w:ascii="Times New Roman" w:hAnsi="Times New Roman" w:cs="Times New Roman"/>
                <w:sz w:val="24"/>
                <w:szCs w:val="24"/>
              </w:rPr>
              <w:t>i</w:t>
            </w:r>
            <w:r w:rsidRPr="00DD4BEC">
              <w:rPr>
                <w:rFonts w:ascii="Times New Roman" w:hAnsi="Times New Roman" w:cs="Times New Roman"/>
                <w:sz w:val="24"/>
                <w:szCs w:val="24"/>
              </w:rPr>
              <w:t xml:space="preserve">v) </w:t>
            </w:r>
            <w:r>
              <w:rPr>
                <w:rFonts w:ascii="Times New Roman" w:hAnsi="Times New Roman" w:cs="Times New Roman"/>
                <w:sz w:val="24"/>
                <w:szCs w:val="24"/>
              </w:rPr>
              <w:tab/>
              <w:t>“</w:t>
            </w:r>
            <w:r w:rsidR="00EE5A93">
              <w:rPr>
                <w:rFonts w:ascii="Times New Roman" w:hAnsi="Times New Roman" w:cs="Times New Roman"/>
                <w:sz w:val="24"/>
                <w:szCs w:val="24"/>
              </w:rPr>
              <w:t xml:space="preserve">private </w:t>
            </w:r>
            <w:r w:rsidRPr="00DD4BEC">
              <w:rPr>
                <w:rFonts w:ascii="Times New Roman" w:hAnsi="Times New Roman" w:cs="Times New Roman"/>
                <w:sz w:val="24"/>
                <w:szCs w:val="24"/>
              </w:rPr>
              <w:t>coaching institute</w:t>
            </w:r>
            <w:r>
              <w:rPr>
                <w:rFonts w:ascii="Times New Roman" w:hAnsi="Times New Roman" w:cs="Times New Roman"/>
                <w:sz w:val="24"/>
                <w:szCs w:val="24"/>
              </w:rPr>
              <w:t>”</w:t>
            </w:r>
            <w:r w:rsidRPr="00DD4BEC">
              <w:rPr>
                <w:rFonts w:ascii="Times New Roman" w:hAnsi="Times New Roman" w:cs="Times New Roman"/>
                <w:sz w:val="24"/>
                <w:szCs w:val="24"/>
              </w:rPr>
              <w:t xml:space="preserve"> means </w:t>
            </w:r>
            <w:r w:rsidR="00B1744E">
              <w:rPr>
                <w:rFonts w:ascii="Times New Roman" w:hAnsi="Times New Roman" w:cs="Times New Roman"/>
                <w:sz w:val="24"/>
                <w:szCs w:val="24"/>
              </w:rPr>
              <w:t xml:space="preserve">a private coaching institute </w:t>
            </w:r>
            <w:r w:rsidR="001E3B35">
              <w:rPr>
                <w:rFonts w:ascii="Times New Roman" w:hAnsi="Times New Roman" w:cs="Times New Roman"/>
                <w:sz w:val="24"/>
                <w:szCs w:val="24"/>
              </w:rPr>
              <w:t>i</w:t>
            </w:r>
            <w:r w:rsidRPr="00DD4BEC">
              <w:rPr>
                <w:rFonts w:ascii="Times New Roman" w:hAnsi="Times New Roman" w:cs="Times New Roman"/>
                <w:sz w:val="24"/>
                <w:szCs w:val="24"/>
              </w:rPr>
              <w:t xml:space="preserve">n a single premises which includes tuition centre established, run or administered by any person or body of persons, society or trust or company </w:t>
            </w:r>
            <w:r w:rsidR="00EE5A93">
              <w:rPr>
                <w:rFonts w:ascii="Times New Roman" w:hAnsi="Times New Roman" w:cs="Times New Roman"/>
                <w:sz w:val="24"/>
                <w:szCs w:val="24"/>
              </w:rPr>
              <w:t>providing</w:t>
            </w:r>
            <w:r w:rsidRPr="00DD4BEC">
              <w:rPr>
                <w:rFonts w:ascii="Times New Roman" w:hAnsi="Times New Roman" w:cs="Times New Roman"/>
                <w:sz w:val="24"/>
                <w:szCs w:val="24"/>
              </w:rPr>
              <w:t xml:space="preserve"> study </w:t>
            </w:r>
            <w:proofErr w:type="spellStart"/>
            <w:r w:rsidRPr="00DD4BEC">
              <w:rPr>
                <w:rFonts w:ascii="Times New Roman" w:hAnsi="Times New Roman" w:cs="Times New Roman"/>
                <w:sz w:val="24"/>
                <w:szCs w:val="24"/>
              </w:rPr>
              <w:t>programme</w:t>
            </w:r>
            <w:proofErr w:type="spellEnd"/>
            <w:r w:rsidRPr="00DD4BEC">
              <w:rPr>
                <w:rFonts w:ascii="Times New Roman" w:hAnsi="Times New Roman" w:cs="Times New Roman"/>
                <w:sz w:val="24"/>
                <w:szCs w:val="24"/>
              </w:rPr>
              <w:t xml:space="preserve"> </w:t>
            </w:r>
            <w:r w:rsidR="001B376F">
              <w:rPr>
                <w:rFonts w:ascii="Times New Roman" w:hAnsi="Times New Roman" w:cs="Times New Roman"/>
                <w:sz w:val="24"/>
                <w:szCs w:val="24"/>
              </w:rPr>
              <w:t>f</w:t>
            </w:r>
            <w:r w:rsidRPr="00DD4BEC">
              <w:rPr>
                <w:rFonts w:ascii="Times New Roman" w:hAnsi="Times New Roman" w:cs="Times New Roman"/>
                <w:sz w:val="24"/>
                <w:szCs w:val="24"/>
              </w:rPr>
              <w:t>or competitive examinations</w:t>
            </w:r>
            <w:r w:rsidR="00EE5A93">
              <w:rPr>
                <w:rFonts w:ascii="Times New Roman" w:hAnsi="Times New Roman" w:cs="Times New Roman"/>
                <w:sz w:val="24"/>
                <w:szCs w:val="24"/>
              </w:rPr>
              <w:t>,</w:t>
            </w:r>
            <w:r w:rsidRPr="00DD4BEC">
              <w:rPr>
                <w:rFonts w:ascii="Times New Roman" w:hAnsi="Times New Roman" w:cs="Times New Roman"/>
                <w:sz w:val="24"/>
                <w:szCs w:val="24"/>
              </w:rPr>
              <w:t xml:space="preserve"> but</w:t>
            </w:r>
            <w:r w:rsidR="00B1744E">
              <w:rPr>
                <w:rFonts w:ascii="Times New Roman" w:hAnsi="Times New Roman" w:cs="Times New Roman"/>
                <w:sz w:val="24"/>
                <w:szCs w:val="24"/>
              </w:rPr>
              <w:t xml:space="preserve"> does not include individual home tuitions </w:t>
            </w:r>
            <w:proofErr w:type="spellStart"/>
            <w:r w:rsidR="00B1744E">
              <w:rPr>
                <w:rFonts w:ascii="Times New Roman" w:hAnsi="Times New Roman" w:cs="Times New Roman"/>
                <w:sz w:val="24"/>
                <w:szCs w:val="24"/>
              </w:rPr>
              <w:t>upto</w:t>
            </w:r>
            <w:proofErr w:type="spellEnd"/>
            <w:r w:rsidR="00B1744E">
              <w:rPr>
                <w:rFonts w:ascii="Times New Roman" w:hAnsi="Times New Roman" w:cs="Times New Roman"/>
                <w:sz w:val="24"/>
                <w:szCs w:val="24"/>
              </w:rPr>
              <w:t xml:space="preserve"> </w:t>
            </w:r>
            <w:r w:rsidR="00235763">
              <w:rPr>
                <w:rFonts w:ascii="Times New Roman" w:hAnsi="Times New Roman" w:cs="Times New Roman"/>
                <w:sz w:val="24"/>
                <w:szCs w:val="24"/>
              </w:rPr>
              <w:t>fifty</w:t>
            </w:r>
            <w:r w:rsidR="00B1744E">
              <w:rPr>
                <w:rFonts w:ascii="Times New Roman" w:hAnsi="Times New Roman" w:cs="Times New Roman"/>
                <w:sz w:val="24"/>
                <w:szCs w:val="24"/>
              </w:rPr>
              <w:t xml:space="preserve"> students per day and</w:t>
            </w:r>
            <w:r w:rsidRPr="00DD4BEC">
              <w:rPr>
                <w:rFonts w:ascii="Times New Roman" w:hAnsi="Times New Roman" w:cs="Times New Roman"/>
                <w:sz w:val="24"/>
                <w:szCs w:val="24"/>
              </w:rPr>
              <w:t xml:space="preserve"> the regular courses conducted by the educational institutions recognized by the </w:t>
            </w:r>
            <w:r w:rsidR="00EE5A93">
              <w:rPr>
                <w:rFonts w:ascii="Times New Roman" w:hAnsi="Times New Roman" w:cs="Times New Roman"/>
                <w:sz w:val="24"/>
                <w:szCs w:val="24"/>
              </w:rPr>
              <w:t xml:space="preserve">Central </w:t>
            </w:r>
            <w:r w:rsidRPr="00DD4BEC">
              <w:rPr>
                <w:rFonts w:ascii="Times New Roman" w:hAnsi="Times New Roman" w:cs="Times New Roman"/>
                <w:sz w:val="24"/>
                <w:szCs w:val="24"/>
              </w:rPr>
              <w:t>Government</w:t>
            </w:r>
            <w:r w:rsidR="00B1744E">
              <w:rPr>
                <w:rFonts w:ascii="Times New Roman" w:hAnsi="Times New Roman" w:cs="Times New Roman"/>
                <w:sz w:val="24"/>
                <w:szCs w:val="24"/>
              </w:rPr>
              <w:t>,</w:t>
            </w:r>
            <w:r w:rsidRPr="00DD4BEC">
              <w:rPr>
                <w:rFonts w:ascii="Times New Roman" w:hAnsi="Times New Roman" w:cs="Times New Roman"/>
                <w:sz w:val="24"/>
                <w:szCs w:val="24"/>
              </w:rPr>
              <w:t xml:space="preserve"> </w:t>
            </w:r>
            <w:r w:rsidR="00EE5A93">
              <w:rPr>
                <w:rFonts w:ascii="Times New Roman" w:hAnsi="Times New Roman" w:cs="Times New Roman"/>
                <w:sz w:val="24"/>
                <w:szCs w:val="24"/>
              </w:rPr>
              <w:t>State Government</w:t>
            </w:r>
            <w:r w:rsidR="00B1744E">
              <w:rPr>
                <w:rFonts w:ascii="Times New Roman" w:hAnsi="Times New Roman" w:cs="Times New Roman"/>
                <w:sz w:val="24"/>
                <w:szCs w:val="24"/>
              </w:rPr>
              <w:t xml:space="preserve"> or by any other regulatory body;</w:t>
            </w:r>
            <w:r w:rsidRPr="00DD4BEC">
              <w:rPr>
                <w:rFonts w:ascii="Times New Roman" w:hAnsi="Times New Roman" w:cs="Times New Roman"/>
                <w:sz w:val="24"/>
                <w:szCs w:val="24"/>
              </w:rPr>
              <w:t xml:space="preserve"> </w:t>
            </w:r>
          </w:p>
          <w:p w:rsidR="0090541B" w:rsidRDefault="0098139E" w:rsidP="00515BD1">
            <w:pPr>
              <w:spacing w:after="0" w:line="360" w:lineRule="auto"/>
              <w:ind w:left="1451" w:hanging="708"/>
              <w:jc w:val="both"/>
              <w:rPr>
                <w:rFonts w:ascii="Times New Roman" w:hAnsi="Times New Roman" w:cs="Times New Roman"/>
                <w:sz w:val="24"/>
                <w:szCs w:val="24"/>
              </w:rPr>
            </w:pPr>
            <w:r>
              <w:rPr>
                <w:rFonts w:ascii="Times New Roman" w:hAnsi="Times New Roman" w:cs="Times New Roman"/>
                <w:sz w:val="24"/>
                <w:szCs w:val="24"/>
              </w:rPr>
              <w:t>(v</w:t>
            </w:r>
            <w:r w:rsidR="00DD4BEC" w:rsidRPr="00DD4BEC">
              <w:rPr>
                <w:rFonts w:ascii="Times New Roman" w:hAnsi="Times New Roman" w:cs="Times New Roman"/>
                <w:sz w:val="24"/>
                <w:szCs w:val="24"/>
              </w:rPr>
              <w:t xml:space="preserve">) </w:t>
            </w:r>
            <w:r w:rsidR="00DD4BEC">
              <w:rPr>
                <w:rFonts w:ascii="Times New Roman" w:hAnsi="Times New Roman" w:cs="Times New Roman"/>
                <w:sz w:val="24"/>
                <w:szCs w:val="24"/>
              </w:rPr>
              <w:tab/>
            </w:r>
            <w:r w:rsidR="0090541B">
              <w:rPr>
                <w:rFonts w:ascii="Times New Roman" w:hAnsi="Times New Roman" w:cs="Times New Roman"/>
                <w:sz w:val="24"/>
                <w:szCs w:val="24"/>
              </w:rPr>
              <w:t>“</w:t>
            </w:r>
            <w:r w:rsidR="00DD4BEC" w:rsidRPr="00DD4BEC">
              <w:rPr>
                <w:rFonts w:ascii="Times New Roman" w:hAnsi="Times New Roman" w:cs="Times New Roman"/>
                <w:sz w:val="24"/>
                <w:szCs w:val="24"/>
              </w:rPr>
              <w:t>State Government</w:t>
            </w:r>
            <w:r w:rsidR="0090541B">
              <w:rPr>
                <w:rFonts w:ascii="Times New Roman" w:hAnsi="Times New Roman" w:cs="Times New Roman"/>
                <w:sz w:val="24"/>
                <w:szCs w:val="24"/>
              </w:rPr>
              <w:t>”</w:t>
            </w:r>
            <w:r w:rsidR="00DD4BEC" w:rsidRPr="00DD4BEC">
              <w:rPr>
                <w:rFonts w:ascii="Times New Roman" w:hAnsi="Times New Roman" w:cs="Times New Roman"/>
                <w:sz w:val="24"/>
                <w:szCs w:val="24"/>
              </w:rPr>
              <w:t xml:space="preserve"> means </w:t>
            </w:r>
            <w:r w:rsidR="00DD4360">
              <w:rPr>
                <w:rFonts w:ascii="Times New Roman" w:hAnsi="Times New Roman" w:cs="Times New Roman"/>
                <w:sz w:val="24"/>
                <w:szCs w:val="24"/>
              </w:rPr>
              <w:t xml:space="preserve">the </w:t>
            </w:r>
            <w:r w:rsidR="00DD4BEC" w:rsidRPr="00DD4BEC">
              <w:rPr>
                <w:rFonts w:ascii="Times New Roman" w:hAnsi="Times New Roman" w:cs="Times New Roman"/>
                <w:sz w:val="24"/>
                <w:szCs w:val="24"/>
              </w:rPr>
              <w:t xml:space="preserve">Government of </w:t>
            </w:r>
            <w:r w:rsidR="00DD4360">
              <w:rPr>
                <w:rFonts w:ascii="Times New Roman" w:hAnsi="Times New Roman" w:cs="Times New Roman"/>
                <w:sz w:val="24"/>
                <w:szCs w:val="24"/>
              </w:rPr>
              <w:t xml:space="preserve">the State of </w:t>
            </w:r>
            <w:r w:rsidR="00DD4BEC" w:rsidRPr="00DD4BEC">
              <w:rPr>
                <w:rFonts w:ascii="Times New Roman" w:hAnsi="Times New Roman" w:cs="Times New Roman"/>
                <w:sz w:val="24"/>
                <w:szCs w:val="24"/>
              </w:rPr>
              <w:t xml:space="preserve">Haryana in the </w:t>
            </w:r>
            <w:r w:rsidR="00DD4360">
              <w:rPr>
                <w:rFonts w:ascii="Times New Roman" w:hAnsi="Times New Roman" w:cs="Times New Roman"/>
                <w:sz w:val="24"/>
                <w:szCs w:val="24"/>
              </w:rPr>
              <w:t>administrative department</w:t>
            </w:r>
            <w:r w:rsidR="00DD4BEC" w:rsidRPr="00DD4BEC">
              <w:rPr>
                <w:rFonts w:ascii="Times New Roman" w:hAnsi="Times New Roman" w:cs="Times New Roman"/>
                <w:sz w:val="24"/>
                <w:szCs w:val="24"/>
              </w:rPr>
              <w:t>;</w:t>
            </w:r>
          </w:p>
          <w:p w:rsidR="0090541B" w:rsidRDefault="0098139E" w:rsidP="00515BD1">
            <w:pPr>
              <w:spacing w:after="0" w:line="360" w:lineRule="auto"/>
              <w:ind w:left="1451" w:hanging="708"/>
              <w:jc w:val="both"/>
              <w:rPr>
                <w:rFonts w:ascii="Times New Roman" w:hAnsi="Times New Roman" w:cs="Times New Roman"/>
                <w:sz w:val="24"/>
                <w:szCs w:val="24"/>
              </w:rPr>
            </w:pPr>
            <w:r>
              <w:rPr>
                <w:rFonts w:ascii="Times New Roman" w:hAnsi="Times New Roman" w:cs="Times New Roman"/>
                <w:sz w:val="24"/>
                <w:szCs w:val="24"/>
              </w:rPr>
              <w:t>(</w:t>
            </w:r>
            <w:r w:rsidR="00DD4BEC" w:rsidRPr="00DD4BEC">
              <w:rPr>
                <w:rFonts w:ascii="Times New Roman" w:hAnsi="Times New Roman" w:cs="Times New Roman"/>
                <w:sz w:val="24"/>
                <w:szCs w:val="24"/>
              </w:rPr>
              <w:t>v</w:t>
            </w:r>
            <w:r w:rsidR="00EC24D3">
              <w:rPr>
                <w:rFonts w:ascii="Times New Roman" w:hAnsi="Times New Roman" w:cs="Times New Roman"/>
                <w:sz w:val="24"/>
                <w:szCs w:val="24"/>
              </w:rPr>
              <w:t>i</w:t>
            </w:r>
            <w:r w:rsidR="00DD4BEC" w:rsidRPr="00DD4BEC">
              <w:rPr>
                <w:rFonts w:ascii="Times New Roman" w:hAnsi="Times New Roman" w:cs="Times New Roman"/>
                <w:sz w:val="24"/>
                <w:szCs w:val="24"/>
              </w:rPr>
              <w:t xml:space="preserve">) </w:t>
            </w:r>
            <w:r w:rsidR="0090541B">
              <w:rPr>
                <w:rFonts w:ascii="Times New Roman" w:hAnsi="Times New Roman" w:cs="Times New Roman"/>
                <w:sz w:val="24"/>
                <w:szCs w:val="24"/>
              </w:rPr>
              <w:tab/>
              <w:t>“</w:t>
            </w:r>
            <w:r w:rsidR="00DD4BEC" w:rsidRPr="00DD4BEC">
              <w:rPr>
                <w:rFonts w:ascii="Times New Roman" w:hAnsi="Times New Roman" w:cs="Times New Roman"/>
                <w:sz w:val="24"/>
                <w:szCs w:val="24"/>
              </w:rPr>
              <w:t>student</w:t>
            </w:r>
            <w:r w:rsidR="0090541B">
              <w:rPr>
                <w:rFonts w:ascii="Times New Roman" w:hAnsi="Times New Roman" w:cs="Times New Roman"/>
                <w:sz w:val="24"/>
                <w:szCs w:val="24"/>
              </w:rPr>
              <w:t>”</w:t>
            </w:r>
            <w:r w:rsidR="00DD4BEC" w:rsidRPr="00DD4BEC">
              <w:rPr>
                <w:rFonts w:ascii="Times New Roman" w:hAnsi="Times New Roman" w:cs="Times New Roman"/>
                <w:sz w:val="24"/>
                <w:szCs w:val="24"/>
              </w:rPr>
              <w:t xml:space="preserve"> means </w:t>
            </w:r>
            <w:r>
              <w:rPr>
                <w:rFonts w:ascii="Times New Roman" w:hAnsi="Times New Roman" w:cs="Times New Roman"/>
                <w:sz w:val="24"/>
                <w:szCs w:val="24"/>
              </w:rPr>
              <w:t xml:space="preserve">a </w:t>
            </w:r>
            <w:r w:rsidR="00DD4BEC" w:rsidRPr="00DD4BEC">
              <w:rPr>
                <w:rFonts w:ascii="Times New Roman" w:hAnsi="Times New Roman" w:cs="Times New Roman"/>
                <w:sz w:val="24"/>
                <w:szCs w:val="24"/>
              </w:rPr>
              <w:t xml:space="preserve">student enrolled in </w:t>
            </w:r>
            <w:r>
              <w:rPr>
                <w:rFonts w:ascii="Times New Roman" w:hAnsi="Times New Roman" w:cs="Times New Roman"/>
                <w:sz w:val="24"/>
                <w:szCs w:val="24"/>
              </w:rPr>
              <w:t>private coaching institute</w:t>
            </w:r>
            <w:r w:rsidR="00DD4BEC" w:rsidRPr="00DD4BEC">
              <w:rPr>
                <w:rFonts w:ascii="Times New Roman" w:hAnsi="Times New Roman" w:cs="Times New Roman"/>
                <w:sz w:val="24"/>
                <w:szCs w:val="24"/>
              </w:rPr>
              <w:t>;</w:t>
            </w:r>
          </w:p>
          <w:p w:rsidR="005711FC" w:rsidRPr="003A1DE3" w:rsidRDefault="005711FC" w:rsidP="00515BD1">
            <w:pPr>
              <w:spacing w:after="0" w:line="360" w:lineRule="auto"/>
              <w:ind w:left="1451" w:hanging="708"/>
              <w:jc w:val="both"/>
              <w:rPr>
                <w:rFonts w:ascii="Times New Roman" w:hAnsi="Times New Roman" w:cs="Times New Roman"/>
                <w:sz w:val="10"/>
                <w:szCs w:val="24"/>
              </w:rPr>
            </w:pPr>
          </w:p>
          <w:p w:rsidR="00235763" w:rsidRDefault="0098139E" w:rsidP="00515BD1">
            <w:pPr>
              <w:spacing w:after="0" w:line="360" w:lineRule="auto"/>
              <w:ind w:left="1451" w:hanging="708"/>
              <w:jc w:val="both"/>
              <w:rPr>
                <w:rFonts w:ascii="Times New Roman" w:hAnsi="Times New Roman" w:cs="Times New Roman"/>
                <w:sz w:val="24"/>
                <w:szCs w:val="24"/>
              </w:rPr>
            </w:pPr>
            <w:r>
              <w:rPr>
                <w:rFonts w:ascii="Times New Roman" w:hAnsi="Times New Roman" w:cs="Times New Roman"/>
                <w:sz w:val="24"/>
                <w:szCs w:val="24"/>
              </w:rPr>
              <w:t>(</w:t>
            </w:r>
            <w:r w:rsidR="00EC24D3">
              <w:rPr>
                <w:rFonts w:ascii="Times New Roman" w:hAnsi="Times New Roman" w:cs="Times New Roman"/>
                <w:sz w:val="24"/>
                <w:szCs w:val="24"/>
              </w:rPr>
              <w:t>vii</w:t>
            </w:r>
            <w:r w:rsidR="00DD4BEC" w:rsidRPr="00DD4BEC">
              <w:rPr>
                <w:rFonts w:ascii="Times New Roman" w:hAnsi="Times New Roman" w:cs="Times New Roman"/>
                <w:sz w:val="24"/>
                <w:szCs w:val="24"/>
              </w:rPr>
              <w:t xml:space="preserve">) </w:t>
            </w:r>
            <w:r w:rsidR="0090541B">
              <w:rPr>
                <w:rFonts w:ascii="Times New Roman" w:hAnsi="Times New Roman" w:cs="Times New Roman"/>
                <w:sz w:val="24"/>
                <w:szCs w:val="24"/>
              </w:rPr>
              <w:tab/>
              <w:t>“</w:t>
            </w:r>
            <w:r w:rsidR="00DD4BEC" w:rsidRPr="00DD4BEC">
              <w:rPr>
                <w:rFonts w:ascii="Times New Roman" w:hAnsi="Times New Roman" w:cs="Times New Roman"/>
                <w:sz w:val="24"/>
                <w:szCs w:val="24"/>
              </w:rPr>
              <w:t>tuition fee</w:t>
            </w:r>
            <w:r w:rsidR="0090541B">
              <w:rPr>
                <w:rFonts w:ascii="Times New Roman" w:hAnsi="Times New Roman" w:cs="Times New Roman"/>
                <w:sz w:val="24"/>
                <w:szCs w:val="24"/>
              </w:rPr>
              <w:t>”</w:t>
            </w:r>
            <w:r w:rsidR="00DD4BEC" w:rsidRPr="00DD4BEC">
              <w:rPr>
                <w:rFonts w:ascii="Times New Roman" w:hAnsi="Times New Roman" w:cs="Times New Roman"/>
                <w:sz w:val="24"/>
                <w:szCs w:val="24"/>
              </w:rPr>
              <w:t xml:space="preserve"> means </w:t>
            </w:r>
            <w:r w:rsidR="00235763">
              <w:rPr>
                <w:rFonts w:ascii="Times New Roman" w:hAnsi="Times New Roman" w:cs="Times New Roman"/>
                <w:sz w:val="24"/>
                <w:szCs w:val="24"/>
              </w:rPr>
              <w:t xml:space="preserve">tuition fee and includes </w:t>
            </w:r>
            <w:r w:rsidR="00DD4BEC" w:rsidRPr="00DD4BEC">
              <w:rPr>
                <w:rFonts w:ascii="Times New Roman" w:hAnsi="Times New Roman" w:cs="Times New Roman"/>
                <w:sz w:val="24"/>
                <w:szCs w:val="24"/>
              </w:rPr>
              <w:t xml:space="preserve">all types of fees charged from </w:t>
            </w:r>
            <w:r w:rsidR="001E3B35">
              <w:rPr>
                <w:rFonts w:ascii="Times New Roman" w:hAnsi="Times New Roman" w:cs="Times New Roman"/>
                <w:sz w:val="24"/>
                <w:szCs w:val="24"/>
              </w:rPr>
              <w:t xml:space="preserve">a </w:t>
            </w:r>
            <w:r w:rsidR="00DD4BEC" w:rsidRPr="00DD4BEC">
              <w:rPr>
                <w:rFonts w:ascii="Times New Roman" w:hAnsi="Times New Roman" w:cs="Times New Roman"/>
                <w:sz w:val="24"/>
                <w:szCs w:val="24"/>
              </w:rPr>
              <w:t>stu</w:t>
            </w:r>
            <w:r w:rsidR="001E3B35">
              <w:rPr>
                <w:rFonts w:ascii="Times New Roman" w:hAnsi="Times New Roman" w:cs="Times New Roman"/>
                <w:sz w:val="24"/>
                <w:szCs w:val="24"/>
              </w:rPr>
              <w:t>dent</w:t>
            </w:r>
            <w:r w:rsidR="00DD4BEC" w:rsidRPr="00DD4BEC">
              <w:rPr>
                <w:rFonts w:ascii="Times New Roman" w:hAnsi="Times New Roman" w:cs="Times New Roman"/>
                <w:sz w:val="24"/>
                <w:szCs w:val="24"/>
              </w:rPr>
              <w:t xml:space="preserve"> </w:t>
            </w:r>
            <w:r>
              <w:rPr>
                <w:rFonts w:ascii="Times New Roman" w:hAnsi="Times New Roman" w:cs="Times New Roman"/>
                <w:sz w:val="24"/>
                <w:szCs w:val="24"/>
              </w:rPr>
              <w:t xml:space="preserve">by </w:t>
            </w:r>
            <w:r w:rsidR="001E3B35">
              <w:rPr>
                <w:rFonts w:ascii="Times New Roman" w:hAnsi="Times New Roman" w:cs="Times New Roman"/>
                <w:sz w:val="24"/>
                <w:szCs w:val="24"/>
              </w:rPr>
              <w:t>a</w:t>
            </w:r>
            <w:r>
              <w:rPr>
                <w:rFonts w:ascii="Times New Roman" w:hAnsi="Times New Roman" w:cs="Times New Roman"/>
                <w:sz w:val="24"/>
                <w:szCs w:val="24"/>
              </w:rPr>
              <w:t xml:space="preserve"> private coaching in</w:t>
            </w:r>
            <w:r w:rsidR="00235763">
              <w:rPr>
                <w:rFonts w:ascii="Times New Roman" w:hAnsi="Times New Roman" w:cs="Times New Roman"/>
                <w:sz w:val="24"/>
                <w:szCs w:val="24"/>
              </w:rPr>
              <w:t>stitute;</w:t>
            </w:r>
          </w:p>
          <w:p w:rsidR="00DD4BEC" w:rsidRDefault="00EC24D3" w:rsidP="005711FC">
            <w:pPr>
              <w:spacing w:after="0" w:line="360" w:lineRule="auto"/>
              <w:ind w:left="1451" w:hanging="708"/>
              <w:jc w:val="both"/>
              <w:rPr>
                <w:rFonts w:ascii="Times New Roman" w:hAnsi="Times New Roman" w:cs="Times New Roman"/>
                <w:sz w:val="24"/>
                <w:szCs w:val="24"/>
              </w:rPr>
            </w:pPr>
            <w:r>
              <w:rPr>
                <w:rFonts w:ascii="Times New Roman" w:hAnsi="Times New Roman" w:cs="Times New Roman"/>
                <w:sz w:val="24"/>
                <w:szCs w:val="24"/>
              </w:rPr>
              <w:t>(viii</w:t>
            </w:r>
            <w:r w:rsidR="00B63045">
              <w:rPr>
                <w:rFonts w:ascii="Times New Roman" w:hAnsi="Times New Roman" w:cs="Times New Roman"/>
                <w:sz w:val="24"/>
                <w:szCs w:val="24"/>
              </w:rPr>
              <w:t>)</w:t>
            </w:r>
            <w:r w:rsidR="00B63045">
              <w:rPr>
                <w:rFonts w:ascii="Times New Roman" w:hAnsi="Times New Roman" w:cs="Times New Roman"/>
                <w:sz w:val="24"/>
                <w:szCs w:val="24"/>
              </w:rPr>
              <w:tab/>
              <w:t>“</w:t>
            </w:r>
            <w:proofErr w:type="gramStart"/>
            <w:r w:rsidR="00B63045">
              <w:rPr>
                <w:rFonts w:ascii="Times New Roman" w:hAnsi="Times New Roman" w:cs="Times New Roman"/>
                <w:sz w:val="24"/>
                <w:szCs w:val="24"/>
              </w:rPr>
              <w:t>u</w:t>
            </w:r>
            <w:r w:rsidR="00235763">
              <w:rPr>
                <w:rFonts w:ascii="Times New Roman" w:hAnsi="Times New Roman" w:cs="Times New Roman"/>
                <w:sz w:val="24"/>
                <w:szCs w:val="24"/>
              </w:rPr>
              <w:t>niversity</w:t>
            </w:r>
            <w:proofErr w:type="gramEnd"/>
            <w:r w:rsidR="00235763">
              <w:rPr>
                <w:rFonts w:ascii="Times New Roman" w:hAnsi="Times New Roman" w:cs="Times New Roman"/>
                <w:sz w:val="24"/>
                <w:szCs w:val="24"/>
              </w:rPr>
              <w:t>” means a</w:t>
            </w:r>
            <w:r w:rsidR="00B63045">
              <w:rPr>
                <w:rFonts w:ascii="Times New Roman" w:hAnsi="Times New Roman" w:cs="Times New Roman"/>
                <w:sz w:val="24"/>
                <w:szCs w:val="24"/>
              </w:rPr>
              <w:t>n u</w:t>
            </w:r>
            <w:r w:rsidR="00235763">
              <w:rPr>
                <w:rFonts w:ascii="Times New Roman" w:hAnsi="Times New Roman" w:cs="Times New Roman"/>
                <w:sz w:val="24"/>
                <w:szCs w:val="24"/>
              </w:rPr>
              <w:t xml:space="preserve">niversity established by any Central or State law. </w:t>
            </w:r>
            <w:r w:rsidR="00DD4BEC" w:rsidRPr="00DD4BEC">
              <w:rPr>
                <w:rFonts w:ascii="Times New Roman" w:hAnsi="Times New Roman" w:cs="Times New Roman"/>
                <w:sz w:val="24"/>
                <w:szCs w:val="24"/>
              </w:rPr>
              <w:t xml:space="preserve"> </w:t>
            </w:r>
          </w:p>
          <w:p w:rsidR="003A1DE3" w:rsidRDefault="003A1DE3" w:rsidP="005711FC">
            <w:pPr>
              <w:spacing w:after="0" w:line="360" w:lineRule="auto"/>
              <w:ind w:left="1451" w:hanging="708"/>
              <w:jc w:val="both"/>
              <w:rPr>
                <w:rFonts w:ascii="Times New Roman" w:hAnsi="Times New Roman" w:cs="Times New Roman"/>
                <w:sz w:val="24"/>
                <w:szCs w:val="24"/>
              </w:rPr>
            </w:pPr>
          </w:p>
          <w:p w:rsidR="003523CE" w:rsidRPr="00A23ADB" w:rsidRDefault="003523CE" w:rsidP="005711FC">
            <w:pPr>
              <w:spacing w:after="0" w:line="360" w:lineRule="auto"/>
              <w:ind w:left="1451" w:hanging="708"/>
              <w:jc w:val="both"/>
              <w:rPr>
                <w:rFonts w:ascii="Times New Roman" w:hAnsi="Times New Roman" w:cs="Times New Roman"/>
                <w:sz w:val="24"/>
                <w:szCs w:val="24"/>
              </w:rPr>
            </w:pPr>
          </w:p>
        </w:tc>
      </w:tr>
      <w:tr w:rsidR="00AD2E9A" w:rsidRPr="00A23ADB" w:rsidTr="00B25E1E">
        <w:tc>
          <w:tcPr>
            <w:tcW w:w="1951" w:type="dxa"/>
          </w:tcPr>
          <w:p w:rsidR="00AD2E9A" w:rsidRPr="00A23ADB" w:rsidRDefault="0090541B" w:rsidP="00844045">
            <w:pPr>
              <w:tabs>
                <w:tab w:val="center" w:pos="4320"/>
                <w:tab w:val="right" w:pos="8640"/>
              </w:tabs>
              <w:spacing w:after="0"/>
              <w:rPr>
                <w:rFonts w:ascii="Times New Roman" w:hAnsi="Times New Roman" w:cs="Times New Roman"/>
                <w:sz w:val="24"/>
                <w:szCs w:val="24"/>
              </w:rPr>
            </w:pPr>
            <w:r>
              <w:rPr>
                <w:rFonts w:ascii="Times New Roman" w:hAnsi="Times New Roman" w:cs="Times New Roman"/>
                <w:sz w:val="24"/>
                <w:szCs w:val="24"/>
              </w:rPr>
              <w:lastRenderedPageBreak/>
              <w:t>Authority.</w:t>
            </w:r>
          </w:p>
        </w:tc>
        <w:tc>
          <w:tcPr>
            <w:tcW w:w="7908" w:type="dxa"/>
          </w:tcPr>
          <w:p w:rsidR="0090541B" w:rsidRDefault="0090541B" w:rsidP="00515B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174081">
              <w:rPr>
                <w:rFonts w:ascii="Times New Roman" w:hAnsi="Times New Roman" w:cs="Times New Roman"/>
                <w:sz w:val="24"/>
                <w:szCs w:val="24"/>
              </w:rPr>
              <w:t xml:space="preserve">There shall be an </w:t>
            </w:r>
            <w:r w:rsidRPr="0090541B">
              <w:rPr>
                <w:rFonts w:ascii="Times New Roman" w:hAnsi="Times New Roman" w:cs="Times New Roman"/>
                <w:sz w:val="24"/>
                <w:szCs w:val="24"/>
              </w:rPr>
              <w:t>Authority</w:t>
            </w:r>
            <w:r w:rsidR="00174081">
              <w:rPr>
                <w:rFonts w:ascii="Times New Roman" w:hAnsi="Times New Roman" w:cs="Times New Roman"/>
                <w:sz w:val="24"/>
                <w:szCs w:val="24"/>
              </w:rPr>
              <w:t xml:space="preserve"> </w:t>
            </w:r>
            <w:r w:rsidR="00B63045">
              <w:rPr>
                <w:rFonts w:ascii="Times New Roman" w:hAnsi="Times New Roman" w:cs="Times New Roman"/>
                <w:sz w:val="24"/>
                <w:szCs w:val="24"/>
              </w:rPr>
              <w:t>in</w:t>
            </w:r>
            <w:r w:rsidR="00174081">
              <w:rPr>
                <w:rFonts w:ascii="Times New Roman" w:hAnsi="Times New Roman" w:cs="Times New Roman"/>
                <w:sz w:val="24"/>
                <w:szCs w:val="24"/>
              </w:rPr>
              <w:t xml:space="preserve"> each district</w:t>
            </w:r>
            <w:r w:rsidRPr="0090541B">
              <w:rPr>
                <w:rFonts w:ascii="Times New Roman" w:hAnsi="Times New Roman" w:cs="Times New Roman"/>
                <w:sz w:val="24"/>
                <w:szCs w:val="24"/>
              </w:rPr>
              <w:t xml:space="preserve"> to register and regulate the</w:t>
            </w:r>
            <w:r w:rsidR="00174081">
              <w:rPr>
                <w:rFonts w:ascii="Times New Roman" w:hAnsi="Times New Roman" w:cs="Times New Roman"/>
                <w:sz w:val="24"/>
                <w:szCs w:val="24"/>
              </w:rPr>
              <w:t xml:space="preserve"> private</w:t>
            </w:r>
            <w:r w:rsidR="00235763">
              <w:rPr>
                <w:rFonts w:ascii="Times New Roman" w:hAnsi="Times New Roman" w:cs="Times New Roman"/>
                <w:sz w:val="24"/>
                <w:szCs w:val="24"/>
              </w:rPr>
              <w:t xml:space="preserve"> coaching institute</w:t>
            </w:r>
            <w:r w:rsidR="00B63045">
              <w:rPr>
                <w:rFonts w:ascii="Times New Roman" w:hAnsi="Times New Roman" w:cs="Times New Roman"/>
                <w:sz w:val="24"/>
                <w:szCs w:val="24"/>
              </w:rPr>
              <w:t>s</w:t>
            </w:r>
            <w:r w:rsidRPr="0090541B">
              <w:rPr>
                <w:rFonts w:ascii="Times New Roman" w:hAnsi="Times New Roman" w:cs="Times New Roman"/>
                <w:sz w:val="24"/>
                <w:szCs w:val="24"/>
              </w:rPr>
              <w:t xml:space="preserve"> </w:t>
            </w:r>
            <w:r w:rsidR="00174081">
              <w:rPr>
                <w:rFonts w:ascii="Times New Roman" w:hAnsi="Times New Roman" w:cs="Times New Roman"/>
                <w:sz w:val="24"/>
                <w:szCs w:val="24"/>
              </w:rPr>
              <w:t>consisting of the following members, namely</w:t>
            </w:r>
            <w:r w:rsidRPr="0090541B">
              <w:rPr>
                <w:rFonts w:ascii="Times New Roman" w:hAnsi="Times New Roman" w:cs="Times New Roman"/>
                <w:sz w:val="24"/>
                <w:szCs w:val="24"/>
              </w:rPr>
              <w:t>:-</w:t>
            </w:r>
          </w:p>
          <w:p w:rsidR="0090541B" w:rsidRDefault="0090541B" w:rsidP="00515BD1">
            <w:pPr>
              <w:spacing w:after="0" w:line="360" w:lineRule="auto"/>
              <w:ind w:firstLine="743"/>
              <w:jc w:val="both"/>
              <w:rPr>
                <w:rFonts w:ascii="Times New Roman" w:hAnsi="Times New Roman" w:cs="Times New Roman"/>
                <w:sz w:val="24"/>
                <w:szCs w:val="24"/>
              </w:rPr>
            </w:pPr>
            <w:r w:rsidRPr="0090541B">
              <w:rPr>
                <w:rFonts w:ascii="Times New Roman" w:hAnsi="Times New Roman" w:cs="Times New Roman"/>
                <w:sz w:val="24"/>
                <w:szCs w:val="24"/>
              </w:rPr>
              <w:t xml:space="preserve">(a) </w:t>
            </w:r>
            <w:r>
              <w:rPr>
                <w:rFonts w:ascii="Times New Roman" w:hAnsi="Times New Roman" w:cs="Times New Roman"/>
                <w:sz w:val="24"/>
                <w:szCs w:val="24"/>
              </w:rPr>
              <w:tab/>
            </w:r>
            <w:r w:rsidRPr="0090541B">
              <w:rPr>
                <w:rFonts w:ascii="Times New Roman" w:hAnsi="Times New Roman" w:cs="Times New Roman"/>
                <w:sz w:val="24"/>
                <w:szCs w:val="24"/>
              </w:rPr>
              <w:t xml:space="preserve">Deputy Commissioner </w:t>
            </w:r>
            <w:r w:rsidR="00844045">
              <w:rPr>
                <w:rFonts w:ascii="Times New Roman" w:hAnsi="Times New Roman" w:cs="Times New Roman"/>
                <w:sz w:val="24"/>
                <w:szCs w:val="24"/>
              </w:rPr>
              <w:t>-</w:t>
            </w:r>
            <w:r w:rsidRPr="0090541B">
              <w:rPr>
                <w:rFonts w:ascii="Times New Roman" w:hAnsi="Times New Roman" w:cs="Times New Roman"/>
                <w:sz w:val="24"/>
                <w:szCs w:val="24"/>
              </w:rPr>
              <w:t xml:space="preserve"> Chair</w:t>
            </w:r>
            <w:r w:rsidR="00174081">
              <w:rPr>
                <w:rFonts w:ascii="Times New Roman" w:hAnsi="Times New Roman" w:cs="Times New Roman"/>
                <w:sz w:val="24"/>
                <w:szCs w:val="24"/>
              </w:rPr>
              <w:t>person</w:t>
            </w:r>
            <w:r>
              <w:rPr>
                <w:rFonts w:ascii="Times New Roman" w:hAnsi="Times New Roman" w:cs="Times New Roman"/>
                <w:sz w:val="24"/>
                <w:szCs w:val="24"/>
              </w:rPr>
              <w:t>;</w:t>
            </w:r>
          </w:p>
          <w:p w:rsidR="0090541B" w:rsidRDefault="0090541B" w:rsidP="00515BD1">
            <w:pPr>
              <w:spacing w:after="0" w:line="360" w:lineRule="auto"/>
              <w:ind w:firstLine="743"/>
              <w:jc w:val="both"/>
              <w:rPr>
                <w:rFonts w:ascii="Times New Roman" w:hAnsi="Times New Roman" w:cs="Times New Roman"/>
                <w:sz w:val="24"/>
                <w:szCs w:val="24"/>
              </w:rPr>
            </w:pPr>
            <w:r w:rsidRPr="0090541B">
              <w:rPr>
                <w:rFonts w:ascii="Times New Roman" w:hAnsi="Times New Roman" w:cs="Times New Roman"/>
                <w:sz w:val="24"/>
                <w:szCs w:val="24"/>
              </w:rPr>
              <w:t xml:space="preserve">(b) </w:t>
            </w:r>
            <w:r>
              <w:rPr>
                <w:rFonts w:ascii="Times New Roman" w:hAnsi="Times New Roman" w:cs="Times New Roman"/>
                <w:sz w:val="24"/>
                <w:szCs w:val="24"/>
              </w:rPr>
              <w:tab/>
            </w:r>
            <w:r w:rsidRPr="0090541B">
              <w:rPr>
                <w:rFonts w:ascii="Times New Roman" w:hAnsi="Times New Roman" w:cs="Times New Roman"/>
                <w:sz w:val="24"/>
                <w:szCs w:val="24"/>
              </w:rPr>
              <w:t xml:space="preserve">Superintendent of Police </w:t>
            </w:r>
            <w:r w:rsidR="00844045">
              <w:rPr>
                <w:rFonts w:ascii="Times New Roman" w:hAnsi="Times New Roman" w:cs="Times New Roman"/>
                <w:sz w:val="24"/>
                <w:szCs w:val="24"/>
              </w:rPr>
              <w:t xml:space="preserve">- </w:t>
            </w:r>
            <w:r w:rsidRPr="0090541B">
              <w:rPr>
                <w:rFonts w:ascii="Times New Roman" w:hAnsi="Times New Roman" w:cs="Times New Roman"/>
                <w:sz w:val="24"/>
                <w:szCs w:val="24"/>
              </w:rPr>
              <w:t>Member</w:t>
            </w:r>
            <w:r>
              <w:rPr>
                <w:rFonts w:ascii="Times New Roman" w:hAnsi="Times New Roman" w:cs="Times New Roman"/>
                <w:sz w:val="24"/>
                <w:szCs w:val="24"/>
              </w:rPr>
              <w:t>;</w:t>
            </w:r>
          </w:p>
          <w:p w:rsidR="0090541B" w:rsidRDefault="0090541B" w:rsidP="00515BD1">
            <w:pPr>
              <w:spacing w:after="0" w:line="360" w:lineRule="auto"/>
              <w:ind w:firstLine="743"/>
              <w:jc w:val="both"/>
              <w:rPr>
                <w:rFonts w:ascii="Times New Roman" w:hAnsi="Times New Roman" w:cs="Times New Roman"/>
                <w:sz w:val="24"/>
                <w:szCs w:val="24"/>
              </w:rPr>
            </w:pPr>
            <w:r>
              <w:rPr>
                <w:rFonts w:ascii="Times New Roman" w:hAnsi="Times New Roman" w:cs="Times New Roman"/>
                <w:sz w:val="24"/>
                <w:szCs w:val="24"/>
              </w:rPr>
              <w:t>(c</w:t>
            </w:r>
            <w:r w:rsidRPr="0090541B">
              <w:rPr>
                <w:rFonts w:ascii="Times New Roman" w:hAnsi="Times New Roman" w:cs="Times New Roman"/>
                <w:sz w:val="24"/>
                <w:szCs w:val="24"/>
              </w:rPr>
              <w:t xml:space="preserve">) </w:t>
            </w:r>
            <w:r>
              <w:rPr>
                <w:rFonts w:ascii="Times New Roman" w:hAnsi="Times New Roman" w:cs="Times New Roman"/>
                <w:sz w:val="24"/>
                <w:szCs w:val="24"/>
              </w:rPr>
              <w:tab/>
            </w:r>
            <w:r w:rsidRPr="0090541B">
              <w:rPr>
                <w:rFonts w:ascii="Times New Roman" w:hAnsi="Times New Roman" w:cs="Times New Roman"/>
                <w:sz w:val="24"/>
                <w:szCs w:val="24"/>
              </w:rPr>
              <w:t>District Municipal Commissioner - Member;</w:t>
            </w:r>
          </w:p>
          <w:p w:rsidR="0090541B" w:rsidRDefault="0090541B" w:rsidP="00515BD1">
            <w:pPr>
              <w:spacing w:after="0" w:line="360" w:lineRule="auto"/>
              <w:ind w:firstLine="743"/>
              <w:jc w:val="both"/>
              <w:rPr>
                <w:rFonts w:ascii="Times New Roman" w:hAnsi="Times New Roman" w:cs="Times New Roman"/>
                <w:sz w:val="24"/>
                <w:szCs w:val="24"/>
              </w:rPr>
            </w:pPr>
            <w:r w:rsidRPr="0090541B">
              <w:rPr>
                <w:rFonts w:ascii="Times New Roman" w:hAnsi="Times New Roman" w:cs="Times New Roman"/>
                <w:sz w:val="24"/>
                <w:szCs w:val="24"/>
              </w:rPr>
              <w:t xml:space="preserve">(d) </w:t>
            </w:r>
            <w:r>
              <w:rPr>
                <w:rFonts w:ascii="Times New Roman" w:hAnsi="Times New Roman" w:cs="Times New Roman"/>
                <w:sz w:val="24"/>
                <w:szCs w:val="24"/>
              </w:rPr>
              <w:tab/>
            </w:r>
            <w:r w:rsidRPr="0090541B">
              <w:rPr>
                <w:rFonts w:ascii="Times New Roman" w:hAnsi="Times New Roman" w:cs="Times New Roman"/>
                <w:sz w:val="24"/>
                <w:szCs w:val="24"/>
              </w:rPr>
              <w:t xml:space="preserve">District Higher Education Officer </w:t>
            </w:r>
            <w:r>
              <w:rPr>
                <w:rFonts w:ascii="Times New Roman" w:hAnsi="Times New Roman" w:cs="Times New Roman"/>
                <w:sz w:val="24"/>
                <w:szCs w:val="24"/>
              </w:rPr>
              <w:t xml:space="preserve"> </w:t>
            </w:r>
            <w:r w:rsidRPr="0090541B">
              <w:rPr>
                <w:rFonts w:ascii="Times New Roman" w:hAnsi="Times New Roman" w:cs="Times New Roman"/>
                <w:sz w:val="24"/>
                <w:szCs w:val="24"/>
              </w:rPr>
              <w:t>- Member</w:t>
            </w:r>
            <w:r>
              <w:rPr>
                <w:rFonts w:ascii="Times New Roman" w:hAnsi="Times New Roman" w:cs="Times New Roman"/>
                <w:sz w:val="24"/>
                <w:szCs w:val="24"/>
              </w:rPr>
              <w:t>;</w:t>
            </w:r>
          </w:p>
          <w:p w:rsidR="0090541B" w:rsidRDefault="0090541B" w:rsidP="00515BD1">
            <w:pPr>
              <w:spacing w:after="0" w:line="360" w:lineRule="auto"/>
              <w:ind w:firstLine="743"/>
              <w:jc w:val="both"/>
              <w:rPr>
                <w:rFonts w:ascii="Times New Roman" w:hAnsi="Times New Roman" w:cs="Times New Roman"/>
                <w:sz w:val="24"/>
                <w:szCs w:val="24"/>
              </w:rPr>
            </w:pPr>
            <w:r w:rsidRPr="0090541B">
              <w:rPr>
                <w:rFonts w:ascii="Times New Roman" w:hAnsi="Times New Roman" w:cs="Times New Roman"/>
                <w:sz w:val="24"/>
                <w:szCs w:val="24"/>
              </w:rPr>
              <w:t>(</w:t>
            </w:r>
            <w:r>
              <w:rPr>
                <w:rFonts w:ascii="Times New Roman" w:hAnsi="Times New Roman" w:cs="Times New Roman"/>
                <w:sz w:val="24"/>
                <w:szCs w:val="24"/>
              </w:rPr>
              <w:t>e</w:t>
            </w:r>
            <w:r w:rsidRPr="0090541B">
              <w:rPr>
                <w:rFonts w:ascii="Times New Roman" w:hAnsi="Times New Roman" w:cs="Times New Roman"/>
                <w:sz w:val="24"/>
                <w:szCs w:val="24"/>
              </w:rPr>
              <w:t>)</w:t>
            </w:r>
            <w:r>
              <w:rPr>
                <w:rFonts w:ascii="Times New Roman" w:hAnsi="Times New Roman" w:cs="Times New Roman"/>
                <w:sz w:val="24"/>
                <w:szCs w:val="24"/>
              </w:rPr>
              <w:tab/>
            </w:r>
            <w:r w:rsidRPr="0090541B">
              <w:rPr>
                <w:rFonts w:ascii="Times New Roman" w:hAnsi="Times New Roman" w:cs="Times New Roman"/>
                <w:sz w:val="24"/>
                <w:szCs w:val="24"/>
              </w:rPr>
              <w:t xml:space="preserve">District </w:t>
            </w:r>
            <w:r>
              <w:rPr>
                <w:rFonts w:ascii="Times New Roman" w:hAnsi="Times New Roman" w:cs="Times New Roman"/>
                <w:sz w:val="24"/>
                <w:szCs w:val="24"/>
              </w:rPr>
              <w:t>E</w:t>
            </w:r>
            <w:r w:rsidRPr="0090541B">
              <w:rPr>
                <w:rFonts w:ascii="Times New Roman" w:hAnsi="Times New Roman" w:cs="Times New Roman"/>
                <w:sz w:val="24"/>
                <w:szCs w:val="24"/>
              </w:rPr>
              <w:t>ducation Officer</w:t>
            </w:r>
            <w:r>
              <w:rPr>
                <w:rFonts w:ascii="Times New Roman" w:hAnsi="Times New Roman" w:cs="Times New Roman"/>
                <w:sz w:val="24"/>
                <w:szCs w:val="24"/>
              </w:rPr>
              <w:t xml:space="preserve"> </w:t>
            </w:r>
            <w:r w:rsidRPr="0090541B">
              <w:rPr>
                <w:rFonts w:ascii="Times New Roman" w:hAnsi="Times New Roman" w:cs="Times New Roman"/>
                <w:sz w:val="24"/>
                <w:szCs w:val="24"/>
              </w:rPr>
              <w:t>-</w:t>
            </w:r>
            <w:r>
              <w:rPr>
                <w:rFonts w:ascii="Times New Roman" w:hAnsi="Times New Roman" w:cs="Times New Roman"/>
                <w:sz w:val="24"/>
                <w:szCs w:val="24"/>
              </w:rPr>
              <w:t xml:space="preserve"> Me</w:t>
            </w:r>
            <w:r w:rsidRPr="0090541B">
              <w:rPr>
                <w:rFonts w:ascii="Times New Roman" w:hAnsi="Times New Roman" w:cs="Times New Roman"/>
                <w:sz w:val="24"/>
                <w:szCs w:val="24"/>
              </w:rPr>
              <w:t>mber;</w:t>
            </w:r>
          </w:p>
          <w:p w:rsidR="0090541B" w:rsidRDefault="0090541B" w:rsidP="00515BD1">
            <w:pPr>
              <w:spacing w:after="0" w:line="360" w:lineRule="auto"/>
              <w:ind w:left="1451" w:hanging="708"/>
              <w:jc w:val="both"/>
              <w:rPr>
                <w:rFonts w:ascii="Times New Roman" w:hAnsi="Times New Roman" w:cs="Times New Roman"/>
                <w:sz w:val="24"/>
                <w:szCs w:val="24"/>
              </w:rPr>
            </w:pPr>
            <w:r w:rsidRPr="0090541B">
              <w:rPr>
                <w:rFonts w:ascii="Times New Roman" w:hAnsi="Times New Roman" w:cs="Times New Roman"/>
                <w:sz w:val="24"/>
                <w:szCs w:val="24"/>
              </w:rPr>
              <w:t xml:space="preserve">(f) </w:t>
            </w:r>
            <w:r>
              <w:rPr>
                <w:rFonts w:ascii="Times New Roman" w:hAnsi="Times New Roman" w:cs="Times New Roman"/>
                <w:sz w:val="24"/>
                <w:szCs w:val="24"/>
              </w:rPr>
              <w:tab/>
            </w:r>
            <w:r w:rsidRPr="0090541B">
              <w:rPr>
                <w:rFonts w:ascii="Times New Roman" w:hAnsi="Times New Roman" w:cs="Times New Roman"/>
                <w:sz w:val="24"/>
                <w:szCs w:val="24"/>
              </w:rPr>
              <w:t>Account</w:t>
            </w:r>
            <w:r w:rsidR="00174081">
              <w:rPr>
                <w:rFonts w:ascii="Times New Roman" w:hAnsi="Times New Roman" w:cs="Times New Roman"/>
                <w:sz w:val="24"/>
                <w:szCs w:val="24"/>
              </w:rPr>
              <w:t>s</w:t>
            </w:r>
            <w:r w:rsidRPr="0090541B">
              <w:rPr>
                <w:rFonts w:ascii="Times New Roman" w:hAnsi="Times New Roman" w:cs="Times New Roman"/>
                <w:sz w:val="24"/>
                <w:szCs w:val="24"/>
              </w:rPr>
              <w:t xml:space="preserve"> Office</w:t>
            </w:r>
            <w:r>
              <w:rPr>
                <w:rFonts w:ascii="Times New Roman" w:hAnsi="Times New Roman" w:cs="Times New Roman"/>
                <w:sz w:val="24"/>
                <w:szCs w:val="24"/>
              </w:rPr>
              <w:t>r</w:t>
            </w:r>
            <w:r w:rsidR="00130CA1">
              <w:rPr>
                <w:rFonts w:ascii="Times New Roman" w:hAnsi="Times New Roman" w:cs="Times New Roman"/>
                <w:sz w:val="24"/>
                <w:szCs w:val="24"/>
              </w:rPr>
              <w:t>,</w:t>
            </w:r>
            <w:r w:rsidR="00174081">
              <w:rPr>
                <w:rFonts w:ascii="Times New Roman" w:hAnsi="Times New Roman" w:cs="Times New Roman"/>
                <w:sz w:val="24"/>
                <w:szCs w:val="24"/>
              </w:rPr>
              <w:t xml:space="preserve"> to be</w:t>
            </w:r>
            <w:r>
              <w:rPr>
                <w:rFonts w:ascii="Times New Roman" w:hAnsi="Times New Roman" w:cs="Times New Roman"/>
                <w:sz w:val="24"/>
                <w:szCs w:val="24"/>
              </w:rPr>
              <w:t xml:space="preserve"> nominated by</w:t>
            </w:r>
            <w:r w:rsidR="00174081">
              <w:rPr>
                <w:rFonts w:ascii="Times New Roman" w:hAnsi="Times New Roman" w:cs="Times New Roman"/>
                <w:sz w:val="24"/>
                <w:szCs w:val="24"/>
              </w:rPr>
              <w:t xml:space="preserve"> the</w:t>
            </w:r>
            <w:r>
              <w:rPr>
                <w:rFonts w:ascii="Times New Roman" w:hAnsi="Times New Roman" w:cs="Times New Roman"/>
                <w:sz w:val="24"/>
                <w:szCs w:val="24"/>
              </w:rPr>
              <w:t xml:space="preserve"> Chair</w:t>
            </w:r>
            <w:r w:rsidR="00174081">
              <w:rPr>
                <w:rFonts w:ascii="Times New Roman" w:hAnsi="Times New Roman" w:cs="Times New Roman"/>
                <w:sz w:val="24"/>
                <w:szCs w:val="24"/>
              </w:rPr>
              <w:t>person</w:t>
            </w:r>
            <w:r>
              <w:rPr>
                <w:rFonts w:ascii="Times New Roman" w:hAnsi="Times New Roman" w:cs="Times New Roman"/>
                <w:sz w:val="24"/>
                <w:szCs w:val="24"/>
              </w:rPr>
              <w:t xml:space="preserve"> - Member;</w:t>
            </w:r>
          </w:p>
          <w:p w:rsidR="0090541B" w:rsidRDefault="0090541B" w:rsidP="00515BD1">
            <w:pPr>
              <w:spacing w:after="0" w:line="360" w:lineRule="auto"/>
              <w:ind w:left="1451" w:hanging="708"/>
              <w:jc w:val="both"/>
              <w:rPr>
                <w:rFonts w:ascii="Times New Roman" w:hAnsi="Times New Roman" w:cs="Times New Roman"/>
                <w:sz w:val="24"/>
                <w:szCs w:val="24"/>
              </w:rPr>
            </w:pPr>
            <w:r w:rsidRPr="0090541B">
              <w:rPr>
                <w:rFonts w:ascii="Times New Roman" w:hAnsi="Times New Roman" w:cs="Times New Roman"/>
                <w:sz w:val="24"/>
                <w:szCs w:val="24"/>
              </w:rPr>
              <w:t xml:space="preserve">(g) </w:t>
            </w:r>
            <w:r>
              <w:rPr>
                <w:rFonts w:ascii="Times New Roman" w:hAnsi="Times New Roman" w:cs="Times New Roman"/>
                <w:sz w:val="24"/>
                <w:szCs w:val="24"/>
              </w:rPr>
              <w:tab/>
            </w:r>
            <w:r w:rsidR="00660D4F">
              <w:rPr>
                <w:rFonts w:ascii="Times New Roman" w:hAnsi="Times New Roman" w:cs="Times New Roman"/>
                <w:sz w:val="24"/>
                <w:szCs w:val="24"/>
              </w:rPr>
              <w:t>Principal of</w:t>
            </w:r>
            <w:r w:rsidRPr="0090541B">
              <w:rPr>
                <w:rFonts w:ascii="Times New Roman" w:hAnsi="Times New Roman" w:cs="Times New Roman"/>
                <w:sz w:val="24"/>
                <w:szCs w:val="24"/>
              </w:rPr>
              <w:t xml:space="preserve"> </w:t>
            </w:r>
            <w:r w:rsidR="00AF274B">
              <w:rPr>
                <w:rFonts w:ascii="Times New Roman" w:hAnsi="Times New Roman" w:cs="Times New Roman"/>
                <w:sz w:val="24"/>
                <w:szCs w:val="24"/>
              </w:rPr>
              <w:t xml:space="preserve">one </w:t>
            </w:r>
            <w:r w:rsidRPr="0090541B">
              <w:rPr>
                <w:rFonts w:ascii="Times New Roman" w:hAnsi="Times New Roman" w:cs="Times New Roman"/>
                <w:sz w:val="24"/>
                <w:szCs w:val="24"/>
              </w:rPr>
              <w:t xml:space="preserve">Government College of the </w:t>
            </w:r>
            <w:r w:rsidR="00660D4F">
              <w:rPr>
                <w:rFonts w:ascii="Times New Roman" w:hAnsi="Times New Roman" w:cs="Times New Roman"/>
                <w:sz w:val="24"/>
                <w:szCs w:val="24"/>
              </w:rPr>
              <w:t>d</w:t>
            </w:r>
            <w:r w:rsidRPr="0090541B">
              <w:rPr>
                <w:rFonts w:ascii="Times New Roman" w:hAnsi="Times New Roman" w:cs="Times New Roman"/>
                <w:sz w:val="24"/>
                <w:szCs w:val="24"/>
              </w:rPr>
              <w:t>istrict</w:t>
            </w:r>
            <w:r w:rsidR="00130CA1">
              <w:rPr>
                <w:rFonts w:ascii="Times New Roman" w:hAnsi="Times New Roman" w:cs="Times New Roman"/>
                <w:sz w:val="24"/>
                <w:szCs w:val="24"/>
              </w:rPr>
              <w:t>,</w:t>
            </w:r>
            <w:r w:rsidRPr="0090541B">
              <w:rPr>
                <w:rFonts w:ascii="Times New Roman" w:hAnsi="Times New Roman" w:cs="Times New Roman"/>
                <w:sz w:val="24"/>
                <w:szCs w:val="24"/>
              </w:rPr>
              <w:t xml:space="preserve"> </w:t>
            </w:r>
            <w:r w:rsidR="00174081">
              <w:rPr>
                <w:rFonts w:ascii="Times New Roman" w:hAnsi="Times New Roman" w:cs="Times New Roman"/>
                <w:sz w:val="24"/>
                <w:szCs w:val="24"/>
              </w:rPr>
              <w:t xml:space="preserve">to be </w:t>
            </w:r>
            <w:r w:rsidRPr="0090541B">
              <w:rPr>
                <w:rFonts w:ascii="Times New Roman" w:hAnsi="Times New Roman" w:cs="Times New Roman"/>
                <w:sz w:val="24"/>
                <w:szCs w:val="24"/>
              </w:rPr>
              <w:t>nominated by</w:t>
            </w:r>
            <w:r w:rsidR="00174081">
              <w:rPr>
                <w:rFonts w:ascii="Times New Roman" w:hAnsi="Times New Roman" w:cs="Times New Roman"/>
                <w:sz w:val="24"/>
                <w:szCs w:val="24"/>
              </w:rPr>
              <w:t xml:space="preserve"> the</w:t>
            </w:r>
            <w:r w:rsidRPr="0090541B">
              <w:rPr>
                <w:rFonts w:ascii="Times New Roman" w:hAnsi="Times New Roman" w:cs="Times New Roman"/>
                <w:sz w:val="24"/>
                <w:szCs w:val="24"/>
              </w:rPr>
              <w:t xml:space="preserve"> Chair</w:t>
            </w:r>
            <w:r w:rsidR="00174081">
              <w:rPr>
                <w:rFonts w:ascii="Times New Roman" w:hAnsi="Times New Roman" w:cs="Times New Roman"/>
                <w:sz w:val="24"/>
                <w:szCs w:val="24"/>
              </w:rPr>
              <w:t>person</w:t>
            </w:r>
            <w:r>
              <w:rPr>
                <w:rFonts w:ascii="Times New Roman" w:hAnsi="Times New Roman" w:cs="Times New Roman"/>
                <w:sz w:val="24"/>
                <w:szCs w:val="24"/>
              </w:rPr>
              <w:t xml:space="preserve"> </w:t>
            </w:r>
            <w:r w:rsidRPr="0090541B">
              <w:rPr>
                <w:rFonts w:ascii="Times New Roman" w:hAnsi="Times New Roman" w:cs="Times New Roman"/>
                <w:sz w:val="24"/>
                <w:szCs w:val="24"/>
              </w:rPr>
              <w:t>- Member;</w:t>
            </w:r>
            <w:r w:rsidR="00AF274B">
              <w:rPr>
                <w:rFonts w:ascii="Times New Roman" w:hAnsi="Times New Roman" w:cs="Times New Roman"/>
                <w:sz w:val="24"/>
                <w:szCs w:val="24"/>
              </w:rPr>
              <w:t xml:space="preserve"> and</w:t>
            </w:r>
          </w:p>
          <w:p w:rsidR="00AD2E9A" w:rsidRPr="00A23ADB" w:rsidRDefault="0090541B" w:rsidP="005711FC">
            <w:pPr>
              <w:spacing w:after="0" w:line="360" w:lineRule="auto"/>
              <w:ind w:left="1451" w:hanging="708"/>
              <w:jc w:val="both"/>
              <w:rPr>
                <w:rFonts w:ascii="Times New Roman" w:hAnsi="Times New Roman" w:cs="Times New Roman"/>
                <w:sz w:val="24"/>
                <w:szCs w:val="24"/>
              </w:rPr>
            </w:pPr>
            <w:r w:rsidRPr="0090541B">
              <w:rPr>
                <w:rFonts w:ascii="Times New Roman" w:hAnsi="Times New Roman" w:cs="Times New Roman"/>
                <w:sz w:val="24"/>
                <w:szCs w:val="24"/>
              </w:rPr>
              <w:t xml:space="preserve">(h) </w:t>
            </w:r>
            <w:r>
              <w:rPr>
                <w:rFonts w:ascii="Times New Roman" w:hAnsi="Times New Roman" w:cs="Times New Roman"/>
                <w:sz w:val="24"/>
                <w:szCs w:val="24"/>
              </w:rPr>
              <w:tab/>
            </w:r>
            <w:r w:rsidRPr="0090541B">
              <w:rPr>
                <w:rFonts w:ascii="Times New Roman" w:hAnsi="Times New Roman" w:cs="Times New Roman"/>
                <w:sz w:val="24"/>
                <w:szCs w:val="24"/>
              </w:rPr>
              <w:t xml:space="preserve">Two representatives of </w:t>
            </w:r>
            <w:r w:rsidR="00660D4F">
              <w:rPr>
                <w:rFonts w:ascii="Times New Roman" w:hAnsi="Times New Roman" w:cs="Times New Roman"/>
                <w:sz w:val="24"/>
                <w:szCs w:val="24"/>
              </w:rPr>
              <w:t>private c</w:t>
            </w:r>
            <w:r w:rsidRPr="0090541B">
              <w:rPr>
                <w:rFonts w:ascii="Times New Roman" w:hAnsi="Times New Roman" w:cs="Times New Roman"/>
                <w:sz w:val="24"/>
                <w:szCs w:val="24"/>
              </w:rPr>
              <w:t xml:space="preserve">oaching </w:t>
            </w:r>
            <w:r w:rsidR="00660D4F">
              <w:rPr>
                <w:rFonts w:ascii="Times New Roman" w:hAnsi="Times New Roman" w:cs="Times New Roman"/>
                <w:sz w:val="24"/>
                <w:szCs w:val="24"/>
              </w:rPr>
              <w:t>i</w:t>
            </w:r>
            <w:r w:rsidRPr="0090541B">
              <w:rPr>
                <w:rFonts w:ascii="Times New Roman" w:hAnsi="Times New Roman" w:cs="Times New Roman"/>
                <w:sz w:val="24"/>
                <w:szCs w:val="24"/>
              </w:rPr>
              <w:t>nstitutes in the district</w:t>
            </w:r>
            <w:r w:rsidR="00130CA1">
              <w:rPr>
                <w:rFonts w:ascii="Times New Roman" w:hAnsi="Times New Roman" w:cs="Times New Roman"/>
                <w:sz w:val="24"/>
                <w:szCs w:val="24"/>
              </w:rPr>
              <w:t>,</w:t>
            </w:r>
            <w:r w:rsidRPr="0090541B">
              <w:rPr>
                <w:rFonts w:ascii="Times New Roman" w:hAnsi="Times New Roman" w:cs="Times New Roman"/>
                <w:sz w:val="24"/>
                <w:szCs w:val="24"/>
              </w:rPr>
              <w:t xml:space="preserve"> to be </w:t>
            </w:r>
            <w:r w:rsidR="00660D4F">
              <w:rPr>
                <w:rFonts w:ascii="Times New Roman" w:hAnsi="Times New Roman" w:cs="Times New Roman"/>
                <w:sz w:val="24"/>
                <w:szCs w:val="24"/>
              </w:rPr>
              <w:t xml:space="preserve">chosen by </w:t>
            </w:r>
            <w:r w:rsidR="00980BDC">
              <w:rPr>
                <w:rFonts w:ascii="Times New Roman" w:hAnsi="Times New Roman" w:cs="Times New Roman"/>
                <w:sz w:val="24"/>
                <w:szCs w:val="24"/>
              </w:rPr>
              <w:t xml:space="preserve">a </w:t>
            </w:r>
            <w:r w:rsidR="00660D4F">
              <w:rPr>
                <w:rFonts w:ascii="Times New Roman" w:hAnsi="Times New Roman" w:cs="Times New Roman"/>
                <w:sz w:val="24"/>
                <w:szCs w:val="24"/>
              </w:rPr>
              <w:t>draw of lots amongst the private coaching institutes</w:t>
            </w:r>
            <w:r w:rsidRPr="0090541B">
              <w:rPr>
                <w:rFonts w:ascii="Times New Roman" w:hAnsi="Times New Roman" w:cs="Times New Roman"/>
                <w:sz w:val="24"/>
                <w:szCs w:val="24"/>
              </w:rPr>
              <w:t xml:space="preserve"> </w:t>
            </w:r>
            <w:r>
              <w:rPr>
                <w:rFonts w:ascii="Times New Roman" w:hAnsi="Times New Roman" w:cs="Times New Roman"/>
                <w:sz w:val="24"/>
                <w:szCs w:val="24"/>
              </w:rPr>
              <w:t>–</w:t>
            </w:r>
            <w:r w:rsidRPr="0090541B">
              <w:rPr>
                <w:rFonts w:ascii="Times New Roman" w:hAnsi="Times New Roman" w:cs="Times New Roman"/>
                <w:sz w:val="24"/>
                <w:szCs w:val="24"/>
              </w:rPr>
              <w:t xml:space="preserve"> Member</w:t>
            </w:r>
            <w:r w:rsidR="00130CA1">
              <w:rPr>
                <w:rFonts w:ascii="Times New Roman" w:hAnsi="Times New Roman" w:cs="Times New Roman"/>
                <w:sz w:val="24"/>
                <w:szCs w:val="24"/>
              </w:rPr>
              <w:t>.</w:t>
            </w:r>
          </w:p>
        </w:tc>
      </w:tr>
      <w:tr w:rsidR="0090541B" w:rsidRPr="00A23ADB" w:rsidTr="00B25E1E">
        <w:tc>
          <w:tcPr>
            <w:tcW w:w="1951" w:type="dxa"/>
          </w:tcPr>
          <w:p w:rsidR="0090541B" w:rsidRDefault="0090541B" w:rsidP="00844045">
            <w:pPr>
              <w:tabs>
                <w:tab w:val="center" w:pos="4320"/>
                <w:tab w:val="right" w:pos="8640"/>
              </w:tabs>
              <w:spacing w:after="0"/>
              <w:rPr>
                <w:rFonts w:ascii="Times New Roman" w:hAnsi="Times New Roman" w:cs="Times New Roman"/>
                <w:sz w:val="24"/>
                <w:szCs w:val="24"/>
              </w:rPr>
            </w:pPr>
            <w:r>
              <w:rPr>
                <w:rFonts w:ascii="Times New Roman" w:hAnsi="Times New Roman" w:cs="Times New Roman"/>
                <w:sz w:val="24"/>
                <w:szCs w:val="24"/>
              </w:rPr>
              <w:t>Powers and functions of Authority.</w:t>
            </w:r>
          </w:p>
        </w:tc>
        <w:tc>
          <w:tcPr>
            <w:tcW w:w="7908" w:type="dxa"/>
          </w:tcPr>
          <w:p w:rsidR="00441310" w:rsidRDefault="0090541B" w:rsidP="00515B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90541B">
              <w:rPr>
                <w:rFonts w:ascii="Times New Roman" w:hAnsi="Times New Roman" w:cs="Times New Roman"/>
                <w:sz w:val="24"/>
                <w:szCs w:val="24"/>
              </w:rPr>
              <w:t xml:space="preserve">The Authority shall </w:t>
            </w:r>
            <w:r w:rsidR="00441310">
              <w:rPr>
                <w:rFonts w:ascii="Times New Roman" w:hAnsi="Times New Roman" w:cs="Times New Roman"/>
                <w:sz w:val="24"/>
                <w:szCs w:val="24"/>
              </w:rPr>
              <w:t xml:space="preserve">exercise the following powers and perform the following functions, namely:- </w:t>
            </w:r>
          </w:p>
          <w:p w:rsidR="0090541B" w:rsidRDefault="00441310" w:rsidP="00515BD1">
            <w:pPr>
              <w:spacing w:after="0" w:line="360" w:lineRule="auto"/>
              <w:ind w:left="1451" w:hanging="708"/>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 xml:space="preserve">to </w:t>
            </w:r>
            <w:r w:rsidR="0090541B" w:rsidRPr="0090541B">
              <w:rPr>
                <w:rFonts w:ascii="Times New Roman" w:hAnsi="Times New Roman" w:cs="Times New Roman"/>
                <w:sz w:val="24"/>
                <w:szCs w:val="24"/>
              </w:rPr>
              <w:t xml:space="preserve">ensure strict compliance of the </w:t>
            </w:r>
            <w:r>
              <w:rPr>
                <w:rFonts w:ascii="Times New Roman" w:hAnsi="Times New Roman" w:cs="Times New Roman"/>
                <w:sz w:val="24"/>
                <w:szCs w:val="24"/>
              </w:rPr>
              <w:t>provisions of this Act and the</w:t>
            </w:r>
            <w:r w:rsidR="0090541B" w:rsidRPr="0090541B">
              <w:rPr>
                <w:rFonts w:ascii="Times New Roman" w:hAnsi="Times New Roman" w:cs="Times New Roman"/>
                <w:sz w:val="24"/>
                <w:szCs w:val="24"/>
              </w:rPr>
              <w:t xml:space="preserve"> rules</w:t>
            </w:r>
            <w:r w:rsidR="00306330">
              <w:rPr>
                <w:rFonts w:ascii="Times New Roman" w:hAnsi="Times New Roman" w:cs="Times New Roman"/>
                <w:sz w:val="24"/>
                <w:szCs w:val="24"/>
              </w:rPr>
              <w:t xml:space="preserve"> made and guidelines issued under this Act;</w:t>
            </w:r>
          </w:p>
          <w:p w:rsidR="0090541B" w:rsidRDefault="00306330" w:rsidP="00515BD1">
            <w:pPr>
              <w:spacing w:after="0" w:line="360" w:lineRule="auto"/>
              <w:ind w:left="1451" w:hanging="708"/>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to </w:t>
            </w:r>
            <w:r w:rsidR="0090541B" w:rsidRPr="0090541B">
              <w:rPr>
                <w:rFonts w:ascii="Times New Roman" w:hAnsi="Times New Roman" w:cs="Times New Roman"/>
                <w:sz w:val="24"/>
                <w:szCs w:val="24"/>
              </w:rPr>
              <w:t xml:space="preserve">constitute a Grievance </w:t>
            </w:r>
            <w:proofErr w:type="spellStart"/>
            <w:r w:rsidR="0090541B" w:rsidRPr="0090541B">
              <w:rPr>
                <w:rFonts w:ascii="Times New Roman" w:hAnsi="Times New Roman" w:cs="Times New Roman"/>
                <w:sz w:val="24"/>
                <w:szCs w:val="24"/>
              </w:rPr>
              <w:t>Redressal</w:t>
            </w:r>
            <w:proofErr w:type="spellEnd"/>
            <w:r w:rsidR="0090541B" w:rsidRPr="0090541B">
              <w:rPr>
                <w:rFonts w:ascii="Times New Roman" w:hAnsi="Times New Roman" w:cs="Times New Roman"/>
                <w:sz w:val="24"/>
                <w:szCs w:val="24"/>
              </w:rPr>
              <w:t xml:space="preserve"> Cell at the district level;</w:t>
            </w:r>
          </w:p>
          <w:p w:rsidR="0090541B" w:rsidRDefault="0090541B" w:rsidP="00515BD1">
            <w:pPr>
              <w:spacing w:after="0" w:line="360" w:lineRule="auto"/>
              <w:ind w:left="1451" w:hanging="708"/>
              <w:jc w:val="both"/>
              <w:rPr>
                <w:rFonts w:ascii="Times New Roman" w:hAnsi="Times New Roman" w:cs="Times New Roman"/>
                <w:sz w:val="24"/>
                <w:szCs w:val="24"/>
              </w:rPr>
            </w:pPr>
            <w:r w:rsidRPr="0090541B">
              <w:rPr>
                <w:rFonts w:ascii="Times New Roman" w:hAnsi="Times New Roman" w:cs="Times New Roman"/>
                <w:sz w:val="24"/>
                <w:szCs w:val="24"/>
              </w:rPr>
              <w:t xml:space="preserve">(iii) </w:t>
            </w:r>
            <w:r>
              <w:rPr>
                <w:rFonts w:ascii="Times New Roman" w:hAnsi="Times New Roman" w:cs="Times New Roman"/>
                <w:sz w:val="24"/>
                <w:szCs w:val="24"/>
              </w:rPr>
              <w:tab/>
            </w:r>
            <w:r w:rsidR="00306330">
              <w:rPr>
                <w:rFonts w:ascii="Times New Roman" w:hAnsi="Times New Roman" w:cs="Times New Roman"/>
                <w:sz w:val="24"/>
                <w:szCs w:val="24"/>
              </w:rPr>
              <w:t xml:space="preserve">to curb </w:t>
            </w:r>
            <w:r w:rsidRPr="0090541B">
              <w:rPr>
                <w:rFonts w:ascii="Times New Roman" w:hAnsi="Times New Roman" w:cs="Times New Roman"/>
                <w:sz w:val="24"/>
                <w:szCs w:val="24"/>
              </w:rPr>
              <w:t xml:space="preserve">malpractices of </w:t>
            </w:r>
            <w:r w:rsidR="00306330">
              <w:rPr>
                <w:rFonts w:ascii="Times New Roman" w:hAnsi="Times New Roman" w:cs="Times New Roman"/>
                <w:sz w:val="24"/>
                <w:szCs w:val="24"/>
              </w:rPr>
              <w:t>misleading</w:t>
            </w:r>
            <w:r w:rsidRPr="0090541B">
              <w:rPr>
                <w:rFonts w:ascii="Times New Roman" w:hAnsi="Times New Roman" w:cs="Times New Roman"/>
                <w:sz w:val="24"/>
                <w:szCs w:val="24"/>
              </w:rPr>
              <w:t xml:space="preserve"> advertis</w:t>
            </w:r>
            <w:r w:rsidR="00306330">
              <w:rPr>
                <w:rFonts w:ascii="Times New Roman" w:hAnsi="Times New Roman" w:cs="Times New Roman"/>
                <w:sz w:val="24"/>
                <w:szCs w:val="24"/>
              </w:rPr>
              <w:t>ement</w:t>
            </w:r>
            <w:r w:rsidRPr="0090541B">
              <w:rPr>
                <w:rFonts w:ascii="Times New Roman" w:hAnsi="Times New Roman" w:cs="Times New Roman"/>
                <w:sz w:val="24"/>
                <w:szCs w:val="24"/>
              </w:rPr>
              <w:t xml:space="preserve"> and false claims </w:t>
            </w:r>
            <w:r w:rsidR="00130CA1">
              <w:rPr>
                <w:rFonts w:ascii="Times New Roman" w:hAnsi="Times New Roman" w:cs="Times New Roman"/>
                <w:sz w:val="24"/>
                <w:szCs w:val="24"/>
              </w:rPr>
              <w:t xml:space="preserve">including </w:t>
            </w:r>
            <w:r w:rsidRPr="0090541B">
              <w:rPr>
                <w:rFonts w:ascii="Times New Roman" w:hAnsi="Times New Roman" w:cs="Times New Roman"/>
                <w:sz w:val="24"/>
                <w:szCs w:val="24"/>
              </w:rPr>
              <w:t xml:space="preserve">number of students selected in a </w:t>
            </w:r>
            <w:r w:rsidR="00980BDC">
              <w:rPr>
                <w:rFonts w:ascii="Times New Roman" w:hAnsi="Times New Roman" w:cs="Times New Roman"/>
                <w:sz w:val="24"/>
                <w:szCs w:val="24"/>
              </w:rPr>
              <w:t>particular exam</w:t>
            </w:r>
            <w:r w:rsidRPr="0090541B">
              <w:rPr>
                <w:rFonts w:ascii="Times New Roman" w:hAnsi="Times New Roman" w:cs="Times New Roman"/>
                <w:sz w:val="24"/>
                <w:szCs w:val="24"/>
              </w:rPr>
              <w:t xml:space="preserve"> </w:t>
            </w:r>
            <w:r w:rsidR="00306330">
              <w:rPr>
                <w:rFonts w:ascii="Times New Roman" w:hAnsi="Times New Roman" w:cs="Times New Roman"/>
                <w:sz w:val="24"/>
                <w:szCs w:val="24"/>
              </w:rPr>
              <w:t xml:space="preserve">by </w:t>
            </w:r>
            <w:r w:rsidR="001E3B35">
              <w:rPr>
                <w:rFonts w:ascii="Times New Roman" w:hAnsi="Times New Roman" w:cs="Times New Roman"/>
                <w:sz w:val="24"/>
                <w:szCs w:val="24"/>
              </w:rPr>
              <w:t>a</w:t>
            </w:r>
            <w:r w:rsidR="00306330">
              <w:rPr>
                <w:rFonts w:ascii="Times New Roman" w:hAnsi="Times New Roman" w:cs="Times New Roman"/>
                <w:sz w:val="24"/>
                <w:szCs w:val="24"/>
              </w:rPr>
              <w:t xml:space="preserve"> private coaching institute</w:t>
            </w:r>
            <w:r w:rsidRPr="0090541B">
              <w:rPr>
                <w:rFonts w:ascii="Times New Roman" w:hAnsi="Times New Roman" w:cs="Times New Roman"/>
                <w:sz w:val="24"/>
                <w:szCs w:val="24"/>
              </w:rPr>
              <w:t>;</w:t>
            </w:r>
            <w:r w:rsidR="00C765B1">
              <w:rPr>
                <w:rFonts w:ascii="Times New Roman" w:hAnsi="Times New Roman" w:cs="Times New Roman"/>
                <w:sz w:val="24"/>
                <w:szCs w:val="24"/>
              </w:rPr>
              <w:t xml:space="preserve"> and</w:t>
            </w:r>
          </w:p>
          <w:p w:rsidR="00844045" w:rsidRDefault="0090541B" w:rsidP="005711FC">
            <w:pPr>
              <w:spacing w:after="0" w:line="360" w:lineRule="auto"/>
              <w:ind w:left="1451" w:hanging="708"/>
              <w:jc w:val="both"/>
              <w:rPr>
                <w:rFonts w:ascii="Times New Roman" w:hAnsi="Times New Roman" w:cs="Times New Roman"/>
                <w:sz w:val="24"/>
                <w:szCs w:val="24"/>
              </w:rPr>
            </w:pPr>
            <w:r w:rsidRPr="0090541B">
              <w:rPr>
                <w:rFonts w:ascii="Times New Roman" w:hAnsi="Times New Roman" w:cs="Times New Roman"/>
                <w:sz w:val="24"/>
                <w:szCs w:val="24"/>
              </w:rPr>
              <w:t xml:space="preserve">(iv) </w:t>
            </w:r>
            <w:r>
              <w:rPr>
                <w:rFonts w:ascii="Times New Roman" w:hAnsi="Times New Roman" w:cs="Times New Roman"/>
                <w:sz w:val="24"/>
                <w:szCs w:val="24"/>
              </w:rPr>
              <w:tab/>
            </w:r>
            <w:proofErr w:type="gramStart"/>
            <w:r w:rsidR="005E679C">
              <w:rPr>
                <w:rFonts w:ascii="Times New Roman" w:hAnsi="Times New Roman" w:cs="Times New Roman"/>
                <w:sz w:val="24"/>
                <w:szCs w:val="24"/>
              </w:rPr>
              <w:t>to</w:t>
            </w:r>
            <w:proofErr w:type="gramEnd"/>
            <w:r w:rsidRPr="0090541B">
              <w:rPr>
                <w:rFonts w:ascii="Times New Roman" w:hAnsi="Times New Roman" w:cs="Times New Roman"/>
                <w:sz w:val="24"/>
                <w:szCs w:val="24"/>
              </w:rPr>
              <w:t xml:space="preserve"> inspect</w:t>
            </w:r>
            <w:r w:rsidR="005E679C">
              <w:rPr>
                <w:rFonts w:ascii="Times New Roman" w:hAnsi="Times New Roman" w:cs="Times New Roman"/>
                <w:sz w:val="24"/>
                <w:szCs w:val="24"/>
              </w:rPr>
              <w:t xml:space="preserve"> either</w:t>
            </w:r>
            <w:r w:rsidR="00130CA1">
              <w:rPr>
                <w:rFonts w:ascii="Times New Roman" w:hAnsi="Times New Roman" w:cs="Times New Roman"/>
                <w:sz w:val="24"/>
                <w:szCs w:val="24"/>
              </w:rPr>
              <w:t xml:space="preserve"> </w:t>
            </w:r>
            <w:proofErr w:type="spellStart"/>
            <w:r w:rsidR="00130CA1">
              <w:rPr>
                <w:rFonts w:ascii="Times New Roman" w:hAnsi="Times New Roman" w:cs="Times New Roman"/>
                <w:sz w:val="24"/>
                <w:szCs w:val="24"/>
              </w:rPr>
              <w:t>suo</w:t>
            </w:r>
            <w:proofErr w:type="spellEnd"/>
            <w:r w:rsidR="00130CA1">
              <w:rPr>
                <w:rFonts w:ascii="Times New Roman" w:hAnsi="Times New Roman" w:cs="Times New Roman"/>
                <w:sz w:val="24"/>
                <w:szCs w:val="24"/>
              </w:rPr>
              <w:t xml:space="preserve"> </w:t>
            </w:r>
            <w:proofErr w:type="spellStart"/>
            <w:r w:rsidR="00130CA1">
              <w:rPr>
                <w:rFonts w:ascii="Times New Roman" w:hAnsi="Times New Roman" w:cs="Times New Roman"/>
                <w:sz w:val="24"/>
                <w:szCs w:val="24"/>
              </w:rPr>
              <w:t>moto</w:t>
            </w:r>
            <w:proofErr w:type="spellEnd"/>
            <w:r w:rsidR="00130CA1">
              <w:rPr>
                <w:rFonts w:ascii="Times New Roman" w:hAnsi="Times New Roman" w:cs="Times New Roman"/>
                <w:sz w:val="24"/>
                <w:szCs w:val="24"/>
              </w:rPr>
              <w:t xml:space="preserve"> or upon a</w:t>
            </w:r>
            <w:r w:rsidR="005E679C">
              <w:rPr>
                <w:rFonts w:ascii="Times New Roman" w:hAnsi="Times New Roman" w:cs="Times New Roman"/>
                <w:sz w:val="24"/>
                <w:szCs w:val="24"/>
              </w:rPr>
              <w:t xml:space="preserve"> complaint, any relevant record</w:t>
            </w:r>
            <w:r w:rsidRPr="0090541B">
              <w:rPr>
                <w:rFonts w:ascii="Times New Roman" w:hAnsi="Times New Roman" w:cs="Times New Roman"/>
                <w:sz w:val="24"/>
                <w:szCs w:val="24"/>
              </w:rPr>
              <w:t xml:space="preserve"> of a </w:t>
            </w:r>
            <w:r w:rsidR="005E679C">
              <w:rPr>
                <w:rFonts w:ascii="Times New Roman" w:hAnsi="Times New Roman" w:cs="Times New Roman"/>
                <w:sz w:val="24"/>
                <w:szCs w:val="24"/>
              </w:rPr>
              <w:t xml:space="preserve">private </w:t>
            </w:r>
            <w:r w:rsidRPr="0090541B">
              <w:rPr>
                <w:rFonts w:ascii="Times New Roman" w:hAnsi="Times New Roman" w:cs="Times New Roman"/>
                <w:sz w:val="24"/>
                <w:szCs w:val="24"/>
              </w:rPr>
              <w:t>coaching institute</w:t>
            </w:r>
            <w:r w:rsidR="005E679C">
              <w:rPr>
                <w:rFonts w:ascii="Times New Roman" w:hAnsi="Times New Roman" w:cs="Times New Roman"/>
                <w:sz w:val="24"/>
                <w:szCs w:val="24"/>
              </w:rPr>
              <w:t xml:space="preserve">. </w:t>
            </w:r>
          </w:p>
        </w:tc>
      </w:tr>
      <w:tr w:rsidR="0090541B" w:rsidRPr="00A23ADB" w:rsidTr="00B25E1E">
        <w:tc>
          <w:tcPr>
            <w:tcW w:w="1951" w:type="dxa"/>
          </w:tcPr>
          <w:p w:rsidR="0090541B" w:rsidRDefault="005E679C" w:rsidP="00844045">
            <w:pPr>
              <w:tabs>
                <w:tab w:val="center" w:pos="4320"/>
                <w:tab w:val="right" w:pos="8640"/>
              </w:tabs>
              <w:spacing w:after="0"/>
              <w:rPr>
                <w:rFonts w:ascii="Times New Roman" w:hAnsi="Times New Roman" w:cs="Times New Roman"/>
                <w:sz w:val="24"/>
                <w:szCs w:val="24"/>
              </w:rPr>
            </w:pPr>
            <w:r>
              <w:rPr>
                <w:rFonts w:ascii="Times New Roman" w:hAnsi="Times New Roman" w:cs="Times New Roman"/>
                <w:sz w:val="24"/>
                <w:szCs w:val="24"/>
              </w:rPr>
              <w:t>Registration</w:t>
            </w:r>
            <w:r w:rsidR="0090541B">
              <w:rPr>
                <w:rFonts w:ascii="Times New Roman" w:hAnsi="Times New Roman" w:cs="Times New Roman"/>
                <w:sz w:val="24"/>
                <w:szCs w:val="24"/>
              </w:rPr>
              <w:t>.</w:t>
            </w:r>
          </w:p>
        </w:tc>
        <w:tc>
          <w:tcPr>
            <w:tcW w:w="7908" w:type="dxa"/>
          </w:tcPr>
          <w:p w:rsidR="00C52E48" w:rsidRDefault="00C52E48" w:rsidP="00515B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(1)</w:t>
            </w:r>
            <w:r>
              <w:rPr>
                <w:rFonts w:ascii="Times New Roman" w:hAnsi="Times New Roman" w:cs="Times New Roman"/>
                <w:sz w:val="24"/>
                <w:szCs w:val="24"/>
              </w:rPr>
              <w:tab/>
            </w:r>
            <w:r w:rsidR="005E679C">
              <w:rPr>
                <w:rFonts w:ascii="Times New Roman" w:hAnsi="Times New Roman" w:cs="Times New Roman"/>
                <w:sz w:val="24"/>
                <w:szCs w:val="24"/>
              </w:rPr>
              <w:t>Every private</w:t>
            </w:r>
            <w:r w:rsidR="0007199B">
              <w:rPr>
                <w:rFonts w:ascii="Times New Roman" w:hAnsi="Times New Roman" w:cs="Times New Roman"/>
                <w:sz w:val="24"/>
                <w:szCs w:val="24"/>
              </w:rPr>
              <w:t xml:space="preserve"> coaching institute established before the commencement of this Act shall get </w:t>
            </w:r>
            <w:r w:rsidR="00130CA1">
              <w:rPr>
                <w:rFonts w:ascii="Times New Roman" w:hAnsi="Times New Roman" w:cs="Times New Roman"/>
                <w:sz w:val="24"/>
                <w:szCs w:val="24"/>
              </w:rPr>
              <w:t xml:space="preserve">itself </w:t>
            </w:r>
            <w:r w:rsidR="0007199B">
              <w:rPr>
                <w:rFonts w:ascii="Times New Roman" w:hAnsi="Times New Roman" w:cs="Times New Roman"/>
                <w:sz w:val="24"/>
                <w:szCs w:val="24"/>
              </w:rPr>
              <w:t xml:space="preserve">registered </w:t>
            </w:r>
            <w:r w:rsidRPr="00C52E48">
              <w:rPr>
                <w:rFonts w:ascii="Times New Roman" w:hAnsi="Times New Roman" w:cs="Times New Roman"/>
                <w:sz w:val="24"/>
                <w:szCs w:val="24"/>
              </w:rPr>
              <w:t xml:space="preserve">within </w:t>
            </w:r>
            <w:r w:rsidR="0007199B">
              <w:rPr>
                <w:rFonts w:ascii="Times New Roman" w:hAnsi="Times New Roman" w:cs="Times New Roman"/>
                <w:sz w:val="24"/>
                <w:szCs w:val="24"/>
              </w:rPr>
              <w:t xml:space="preserve">a period of </w:t>
            </w:r>
            <w:r w:rsidRPr="00C52E48">
              <w:rPr>
                <w:rFonts w:ascii="Times New Roman" w:hAnsi="Times New Roman" w:cs="Times New Roman"/>
                <w:sz w:val="24"/>
                <w:szCs w:val="24"/>
              </w:rPr>
              <w:t xml:space="preserve">three months from the </w:t>
            </w:r>
            <w:r w:rsidR="0007199B">
              <w:rPr>
                <w:rFonts w:ascii="Times New Roman" w:hAnsi="Times New Roman" w:cs="Times New Roman"/>
                <w:sz w:val="24"/>
                <w:szCs w:val="24"/>
              </w:rPr>
              <w:t xml:space="preserve">date of commencement of </w:t>
            </w:r>
            <w:r w:rsidRPr="00C52E48">
              <w:rPr>
                <w:rFonts w:ascii="Times New Roman" w:hAnsi="Times New Roman" w:cs="Times New Roman"/>
                <w:sz w:val="24"/>
                <w:szCs w:val="24"/>
              </w:rPr>
              <w:t>this</w:t>
            </w:r>
            <w:r w:rsidR="00130CA1">
              <w:rPr>
                <w:rFonts w:ascii="Times New Roman" w:hAnsi="Times New Roman" w:cs="Times New Roman"/>
                <w:sz w:val="24"/>
                <w:szCs w:val="24"/>
              </w:rPr>
              <w:t xml:space="preserve"> Act in such manner, as may be prescribed</w:t>
            </w:r>
            <w:r w:rsidRPr="00C52E48">
              <w:rPr>
                <w:rFonts w:ascii="Times New Roman" w:hAnsi="Times New Roman" w:cs="Times New Roman"/>
                <w:sz w:val="24"/>
                <w:szCs w:val="24"/>
              </w:rPr>
              <w:t>.</w:t>
            </w:r>
          </w:p>
          <w:p w:rsidR="00130CA1" w:rsidRDefault="00C52E48" w:rsidP="00515BD1">
            <w:pPr>
              <w:spacing w:after="0" w:line="360" w:lineRule="auto"/>
              <w:ind w:firstLine="176"/>
              <w:jc w:val="both"/>
              <w:rPr>
                <w:rFonts w:ascii="Times New Roman" w:hAnsi="Times New Roman" w:cs="Times New Roman"/>
                <w:sz w:val="24"/>
                <w:szCs w:val="24"/>
              </w:rPr>
            </w:pPr>
            <w:r w:rsidRPr="00C52E48">
              <w:rPr>
                <w:rFonts w:ascii="Times New Roman" w:hAnsi="Times New Roman" w:cs="Times New Roman"/>
                <w:sz w:val="24"/>
                <w:szCs w:val="24"/>
              </w:rPr>
              <w:t xml:space="preserve">(2) </w:t>
            </w:r>
            <w:r>
              <w:rPr>
                <w:rFonts w:ascii="Times New Roman" w:hAnsi="Times New Roman" w:cs="Times New Roman"/>
                <w:sz w:val="24"/>
                <w:szCs w:val="24"/>
              </w:rPr>
              <w:tab/>
            </w:r>
            <w:r w:rsidR="00130CA1">
              <w:rPr>
                <w:rFonts w:ascii="Times New Roman" w:hAnsi="Times New Roman" w:cs="Times New Roman"/>
                <w:sz w:val="24"/>
                <w:szCs w:val="24"/>
              </w:rPr>
              <w:t>A</w:t>
            </w:r>
            <w:r w:rsidR="00130CA1" w:rsidRPr="00C52E48">
              <w:rPr>
                <w:rFonts w:ascii="Times New Roman" w:hAnsi="Times New Roman" w:cs="Times New Roman"/>
                <w:sz w:val="24"/>
                <w:szCs w:val="24"/>
              </w:rPr>
              <w:t>ny person</w:t>
            </w:r>
            <w:r w:rsidR="00130CA1">
              <w:rPr>
                <w:rFonts w:ascii="Times New Roman" w:hAnsi="Times New Roman" w:cs="Times New Roman"/>
                <w:sz w:val="24"/>
                <w:szCs w:val="24"/>
              </w:rPr>
              <w:t xml:space="preserve"> or group of persons or s</w:t>
            </w:r>
            <w:r w:rsidR="00130CA1" w:rsidRPr="00C52E48">
              <w:rPr>
                <w:rFonts w:ascii="Times New Roman" w:hAnsi="Times New Roman" w:cs="Times New Roman"/>
                <w:sz w:val="24"/>
                <w:szCs w:val="24"/>
              </w:rPr>
              <w:t>ociety</w:t>
            </w:r>
            <w:r w:rsidR="00130CA1">
              <w:rPr>
                <w:rFonts w:ascii="Times New Roman" w:hAnsi="Times New Roman" w:cs="Times New Roman"/>
                <w:sz w:val="24"/>
                <w:szCs w:val="24"/>
              </w:rPr>
              <w:t xml:space="preserve"> or</w:t>
            </w:r>
            <w:r w:rsidR="00130CA1" w:rsidRPr="00C52E48">
              <w:rPr>
                <w:rFonts w:ascii="Times New Roman" w:hAnsi="Times New Roman" w:cs="Times New Roman"/>
                <w:sz w:val="24"/>
                <w:szCs w:val="24"/>
              </w:rPr>
              <w:t xml:space="preserve"> </w:t>
            </w:r>
            <w:r w:rsidR="00130CA1">
              <w:rPr>
                <w:rFonts w:ascii="Times New Roman" w:hAnsi="Times New Roman" w:cs="Times New Roman"/>
                <w:sz w:val="24"/>
                <w:szCs w:val="24"/>
              </w:rPr>
              <w:t>t</w:t>
            </w:r>
            <w:r w:rsidR="00130CA1" w:rsidRPr="00C52E48">
              <w:rPr>
                <w:rFonts w:ascii="Times New Roman" w:hAnsi="Times New Roman" w:cs="Times New Roman"/>
                <w:sz w:val="24"/>
                <w:szCs w:val="24"/>
              </w:rPr>
              <w:t xml:space="preserve">rust or </w:t>
            </w:r>
            <w:r w:rsidR="00130CA1">
              <w:rPr>
                <w:rFonts w:ascii="Times New Roman" w:hAnsi="Times New Roman" w:cs="Times New Roman"/>
                <w:sz w:val="24"/>
                <w:szCs w:val="24"/>
              </w:rPr>
              <w:t>c</w:t>
            </w:r>
            <w:r w:rsidR="00130CA1" w:rsidRPr="00C52E48">
              <w:rPr>
                <w:rFonts w:ascii="Times New Roman" w:hAnsi="Times New Roman" w:cs="Times New Roman"/>
                <w:sz w:val="24"/>
                <w:szCs w:val="24"/>
              </w:rPr>
              <w:t xml:space="preserve">ompany </w:t>
            </w:r>
            <w:r w:rsidR="00130CA1">
              <w:rPr>
                <w:rFonts w:ascii="Times New Roman" w:hAnsi="Times New Roman" w:cs="Times New Roman"/>
                <w:sz w:val="24"/>
                <w:szCs w:val="24"/>
              </w:rPr>
              <w:t>intending</w:t>
            </w:r>
            <w:r w:rsidR="00130CA1" w:rsidRPr="00C52E48">
              <w:rPr>
                <w:rFonts w:ascii="Times New Roman" w:hAnsi="Times New Roman" w:cs="Times New Roman"/>
                <w:sz w:val="24"/>
                <w:szCs w:val="24"/>
              </w:rPr>
              <w:t xml:space="preserve"> to establish a </w:t>
            </w:r>
            <w:r w:rsidR="00130CA1">
              <w:rPr>
                <w:rFonts w:ascii="Times New Roman" w:hAnsi="Times New Roman" w:cs="Times New Roman"/>
                <w:sz w:val="24"/>
                <w:szCs w:val="24"/>
              </w:rPr>
              <w:t xml:space="preserve">private </w:t>
            </w:r>
            <w:r w:rsidR="00130CA1" w:rsidRPr="00C52E48">
              <w:rPr>
                <w:rFonts w:ascii="Times New Roman" w:hAnsi="Times New Roman" w:cs="Times New Roman"/>
                <w:sz w:val="24"/>
                <w:szCs w:val="24"/>
              </w:rPr>
              <w:t xml:space="preserve">coaching institute shall apply before the </w:t>
            </w:r>
            <w:r w:rsidR="00130CA1">
              <w:rPr>
                <w:rFonts w:ascii="Times New Roman" w:hAnsi="Times New Roman" w:cs="Times New Roman"/>
                <w:sz w:val="24"/>
                <w:szCs w:val="24"/>
              </w:rPr>
              <w:t xml:space="preserve">concerned </w:t>
            </w:r>
            <w:r w:rsidR="00130CA1" w:rsidRPr="00C52E48">
              <w:rPr>
                <w:rFonts w:ascii="Times New Roman" w:hAnsi="Times New Roman" w:cs="Times New Roman"/>
                <w:sz w:val="24"/>
                <w:szCs w:val="24"/>
              </w:rPr>
              <w:t xml:space="preserve">District Authority in </w:t>
            </w:r>
            <w:r w:rsidR="00130CA1">
              <w:rPr>
                <w:rFonts w:ascii="Times New Roman" w:hAnsi="Times New Roman" w:cs="Times New Roman"/>
                <w:sz w:val="24"/>
                <w:szCs w:val="24"/>
              </w:rPr>
              <w:t xml:space="preserve">such form and manner </w:t>
            </w:r>
            <w:proofErr w:type="spellStart"/>
            <w:r w:rsidR="00130CA1">
              <w:rPr>
                <w:rFonts w:ascii="Times New Roman" w:hAnsi="Times New Roman" w:cs="Times New Roman"/>
                <w:sz w:val="24"/>
                <w:szCs w:val="24"/>
              </w:rPr>
              <w:t>alongwith</w:t>
            </w:r>
            <w:proofErr w:type="spellEnd"/>
            <w:r w:rsidR="00130CA1">
              <w:rPr>
                <w:rFonts w:ascii="Times New Roman" w:hAnsi="Times New Roman" w:cs="Times New Roman"/>
                <w:sz w:val="24"/>
                <w:szCs w:val="24"/>
              </w:rPr>
              <w:t xml:space="preserve"> such fee</w:t>
            </w:r>
            <w:r w:rsidR="001E3B35">
              <w:rPr>
                <w:rFonts w:ascii="Times New Roman" w:hAnsi="Times New Roman" w:cs="Times New Roman"/>
                <w:sz w:val="24"/>
                <w:szCs w:val="24"/>
              </w:rPr>
              <w:t>,</w:t>
            </w:r>
            <w:r w:rsidR="00130CA1">
              <w:rPr>
                <w:rFonts w:ascii="Times New Roman" w:hAnsi="Times New Roman" w:cs="Times New Roman"/>
                <w:sz w:val="24"/>
                <w:szCs w:val="24"/>
              </w:rPr>
              <w:t xml:space="preserve"> as may be prescribed. </w:t>
            </w:r>
          </w:p>
          <w:p w:rsidR="00B833AE" w:rsidRDefault="00C52E48" w:rsidP="00515BD1">
            <w:pPr>
              <w:spacing w:after="0" w:line="360" w:lineRule="auto"/>
              <w:ind w:firstLine="176"/>
              <w:jc w:val="both"/>
              <w:rPr>
                <w:rFonts w:ascii="Times New Roman" w:hAnsi="Times New Roman" w:cs="Times New Roman"/>
                <w:sz w:val="24"/>
                <w:szCs w:val="24"/>
              </w:rPr>
            </w:pPr>
            <w:r w:rsidRPr="00C52E48">
              <w:rPr>
                <w:rFonts w:ascii="Times New Roman" w:hAnsi="Times New Roman" w:cs="Times New Roman"/>
                <w:sz w:val="24"/>
                <w:szCs w:val="24"/>
              </w:rPr>
              <w:t xml:space="preserve">(3) </w:t>
            </w:r>
            <w:r>
              <w:rPr>
                <w:rFonts w:ascii="Times New Roman" w:hAnsi="Times New Roman" w:cs="Times New Roman"/>
                <w:sz w:val="24"/>
                <w:szCs w:val="24"/>
              </w:rPr>
              <w:tab/>
            </w:r>
            <w:r w:rsidR="00130CA1">
              <w:rPr>
                <w:rFonts w:ascii="Times New Roman" w:hAnsi="Times New Roman" w:cs="Times New Roman"/>
                <w:sz w:val="24"/>
                <w:szCs w:val="24"/>
              </w:rPr>
              <w:t>A</w:t>
            </w:r>
            <w:r w:rsidRPr="00C52E48">
              <w:rPr>
                <w:rFonts w:ascii="Times New Roman" w:hAnsi="Times New Roman" w:cs="Times New Roman"/>
                <w:sz w:val="24"/>
                <w:szCs w:val="24"/>
              </w:rPr>
              <w:t xml:space="preserve"> </w:t>
            </w:r>
            <w:r w:rsidR="00B833AE">
              <w:rPr>
                <w:rFonts w:ascii="Times New Roman" w:hAnsi="Times New Roman" w:cs="Times New Roman"/>
                <w:sz w:val="24"/>
                <w:szCs w:val="24"/>
              </w:rPr>
              <w:t xml:space="preserve">private </w:t>
            </w:r>
            <w:r w:rsidRPr="00C52E48">
              <w:rPr>
                <w:rFonts w:ascii="Times New Roman" w:hAnsi="Times New Roman" w:cs="Times New Roman"/>
                <w:sz w:val="24"/>
                <w:szCs w:val="24"/>
              </w:rPr>
              <w:t xml:space="preserve">coaching institute </w:t>
            </w:r>
            <w:r w:rsidR="00130CA1">
              <w:rPr>
                <w:rFonts w:ascii="Times New Roman" w:hAnsi="Times New Roman" w:cs="Times New Roman"/>
                <w:sz w:val="24"/>
                <w:szCs w:val="24"/>
              </w:rPr>
              <w:t>having</w:t>
            </w:r>
            <w:r w:rsidRPr="00C52E48">
              <w:rPr>
                <w:rFonts w:ascii="Times New Roman" w:hAnsi="Times New Roman" w:cs="Times New Roman"/>
                <w:sz w:val="24"/>
                <w:szCs w:val="24"/>
              </w:rPr>
              <w:t xml:space="preserve"> </w:t>
            </w:r>
            <w:r w:rsidR="00B833AE">
              <w:rPr>
                <w:rFonts w:ascii="Times New Roman" w:hAnsi="Times New Roman" w:cs="Times New Roman"/>
                <w:sz w:val="24"/>
                <w:szCs w:val="24"/>
              </w:rPr>
              <w:t>its</w:t>
            </w:r>
            <w:r w:rsidRPr="00C52E48">
              <w:rPr>
                <w:rFonts w:ascii="Times New Roman" w:hAnsi="Times New Roman" w:cs="Times New Roman"/>
                <w:sz w:val="24"/>
                <w:szCs w:val="24"/>
              </w:rPr>
              <w:t xml:space="preserve"> branch </w:t>
            </w:r>
            <w:r w:rsidR="00B833AE">
              <w:rPr>
                <w:rFonts w:ascii="Times New Roman" w:hAnsi="Times New Roman" w:cs="Times New Roman"/>
                <w:sz w:val="24"/>
                <w:szCs w:val="24"/>
              </w:rPr>
              <w:t xml:space="preserve">within the State of Haryana </w:t>
            </w:r>
            <w:r w:rsidRPr="00C52E48">
              <w:rPr>
                <w:rFonts w:ascii="Times New Roman" w:hAnsi="Times New Roman" w:cs="Times New Roman"/>
                <w:sz w:val="24"/>
                <w:szCs w:val="24"/>
              </w:rPr>
              <w:t>shall obtain a separate registration certificate</w:t>
            </w:r>
            <w:r w:rsidR="00130CA1">
              <w:rPr>
                <w:rFonts w:ascii="Times New Roman" w:hAnsi="Times New Roman" w:cs="Times New Roman"/>
                <w:sz w:val="24"/>
                <w:szCs w:val="24"/>
              </w:rPr>
              <w:t xml:space="preserve"> for </w:t>
            </w:r>
            <w:r w:rsidR="004A720F">
              <w:rPr>
                <w:rFonts w:ascii="Times New Roman" w:hAnsi="Times New Roman" w:cs="Times New Roman"/>
                <w:sz w:val="24"/>
                <w:szCs w:val="24"/>
              </w:rPr>
              <w:t>su</w:t>
            </w:r>
            <w:r w:rsidR="00AF274B">
              <w:rPr>
                <w:rFonts w:ascii="Times New Roman" w:hAnsi="Times New Roman" w:cs="Times New Roman"/>
                <w:sz w:val="24"/>
                <w:szCs w:val="24"/>
              </w:rPr>
              <w:t>ch</w:t>
            </w:r>
            <w:r w:rsidR="00130CA1">
              <w:rPr>
                <w:rFonts w:ascii="Times New Roman" w:hAnsi="Times New Roman" w:cs="Times New Roman"/>
                <w:sz w:val="24"/>
                <w:szCs w:val="24"/>
              </w:rPr>
              <w:t xml:space="preserve"> branch</w:t>
            </w:r>
            <w:r w:rsidR="00B833AE">
              <w:rPr>
                <w:rFonts w:ascii="Times New Roman" w:hAnsi="Times New Roman" w:cs="Times New Roman"/>
                <w:sz w:val="24"/>
                <w:szCs w:val="24"/>
              </w:rPr>
              <w:t>.</w:t>
            </w:r>
            <w:r w:rsidRPr="00C52E48">
              <w:rPr>
                <w:rFonts w:ascii="Times New Roman" w:hAnsi="Times New Roman" w:cs="Times New Roman"/>
                <w:sz w:val="24"/>
                <w:szCs w:val="24"/>
              </w:rPr>
              <w:t xml:space="preserve"> </w:t>
            </w:r>
          </w:p>
          <w:p w:rsidR="00C52E48" w:rsidRDefault="00C52E48" w:rsidP="00515BD1">
            <w:pPr>
              <w:spacing w:after="0" w:line="360" w:lineRule="auto"/>
              <w:ind w:firstLine="176"/>
              <w:jc w:val="both"/>
              <w:rPr>
                <w:rFonts w:ascii="Times New Roman" w:hAnsi="Times New Roman" w:cs="Times New Roman"/>
                <w:sz w:val="24"/>
                <w:szCs w:val="24"/>
              </w:rPr>
            </w:pPr>
            <w:r w:rsidRPr="00C52E48">
              <w:rPr>
                <w:rFonts w:ascii="Times New Roman" w:hAnsi="Times New Roman" w:cs="Times New Roman"/>
                <w:sz w:val="24"/>
                <w:szCs w:val="24"/>
              </w:rPr>
              <w:t xml:space="preserve">(4) </w:t>
            </w:r>
            <w:r>
              <w:rPr>
                <w:rFonts w:ascii="Times New Roman" w:hAnsi="Times New Roman" w:cs="Times New Roman"/>
                <w:sz w:val="24"/>
                <w:szCs w:val="24"/>
              </w:rPr>
              <w:tab/>
            </w:r>
            <w:r w:rsidR="00762224">
              <w:rPr>
                <w:rFonts w:ascii="Times New Roman" w:hAnsi="Times New Roman" w:cs="Times New Roman"/>
                <w:sz w:val="24"/>
                <w:szCs w:val="24"/>
              </w:rPr>
              <w:t xml:space="preserve">The following information shall be supplied by the applicant while applying for registration of a private coaching institute, namely: </w:t>
            </w:r>
            <w:r w:rsidRPr="00C52E48">
              <w:rPr>
                <w:rFonts w:ascii="Times New Roman" w:hAnsi="Times New Roman" w:cs="Times New Roman"/>
                <w:sz w:val="24"/>
                <w:szCs w:val="24"/>
              </w:rPr>
              <w:t>-</w:t>
            </w:r>
          </w:p>
          <w:p w:rsidR="00130CA1" w:rsidRDefault="0081599D" w:rsidP="00515BD1">
            <w:pPr>
              <w:spacing w:after="0" w:line="360" w:lineRule="auto"/>
              <w:ind w:left="1451" w:hanging="708"/>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130CA1">
              <w:rPr>
                <w:rFonts w:ascii="Times New Roman" w:hAnsi="Times New Roman" w:cs="Times New Roman"/>
                <w:sz w:val="24"/>
                <w:szCs w:val="24"/>
              </w:rPr>
              <w:t xml:space="preserve">copy of prospectus </w:t>
            </w:r>
            <w:r w:rsidR="00130CA1" w:rsidRPr="00C52E48">
              <w:rPr>
                <w:rFonts w:ascii="Times New Roman" w:hAnsi="Times New Roman" w:cs="Times New Roman"/>
                <w:sz w:val="24"/>
                <w:szCs w:val="24"/>
              </w:rPr>
              <w:t>mentioning different curriculum</w:t>
            </w:r>
            <w:r w:rsidR="00130CA1">
              <w:rPr>
                <w:rFonts w:ascii="Times New Roman" w:hAnsi="Times New Roman" w:cs="Times New Roman"/>
                <w:sz w:val="24"/>
                <w:szCs w:val="24"/>
              </w:rPr>
              <w:t xml:space="preserve"> or part thereof </w:t>
            </w:r>
            <w:r w:rsidR="00130CA1" w:rsidRPr="00C52E48">
              <w:rPr>
                <w:rFonts w:ascii="Times New Roman" w:hAnsi="Times New Roman" w:cs="Times New Roman"/>
                <w:sz w:val="24"/>
                <w:szCs w:val="24"/>
              </w:rPr>
              <w:t xml:space="preserve">duration of completion </w:t>
            </w:r>
            <w:r w:rsidR="00130CA1">
              <w:rPr>
                <w:rFonts w:ascii="Times New Roman" w:hAnsi="Times New Roman" w:cs="Times New Roman"/>
                <w:sz w:val="24"/>
                <w:szCs w:val="24"/>
              </w:rPr>
              <w:t>of curriculum with details of a</w:t>
            </w:r>
            <w:r w:rsidR="00130CA1" w:rsidRPr="00C52E48">
              <w:rPr>
                <w:rFonts w:ascii="Times New Roman" w:hAnsi="Times New Roman" w:cs="Times New Roman"/>
                <w:sz w:val="24"/>
                <w:szCs w:val="24"/>
              </w:rPr>
              <w:t xml:space="preserve">ll types of fees </w:t>
            </w:r>
            <w:r w:rsidR="00130CA1">
              <w:rPr>
                <w:rFonts w:ascii="Times New Roman" w:hAnsi="Times New Roman" w:cs="Times New Roman"/>
                <w:sz w:val="24"/>
                <w:szCs w:val="24"/>
              </w:rPr>
              <w:t>including tuition fee, fee refund, easy exit and t</w:t>
            </w:r>
            <w:r w:rsidR="00130CA1" w:rsidRPr="00C52E48">
              <w:rPr>
                <w:rFonts w:ascii="Times New Roman" w:hAnsi="Times New Roman" w:cs="Times New Roman"/>
                <w:sz w:val="24"/>
                <w:szCs w:val="24"/>
              </w:rPr>
              <w:t>he number of lectures, tutorial, group discussions, test schedules</w:t>
            </w:r>
            <w:r w:rsidR="00130CA1">
              <w:rPr>
                <w:rFonts w:ascii="Times New Roman" w:hAnsi="Times New Roman" w:cs="Times New Roman"/>
                <w:sz w:val="24"/>
                <w:szCs w:val="24"/>
              </w:rPr>
              <w:t xml:space="preserve"> etc.;</w:t>
            </w:r>
          </w:p>
          <w:p w:rsidR="00C52E48" w:rsidRDefault="00130CA1" w:rsidP="00515BD1">
            <w:pPr>
              <w:spacing w:after="0" w:line="360" w:lineRule="auto"/>
              <w:ind w:left="1451" w:hanging="708"/>
              <w:jc w:val="both"/>
              <w:rPr>
                <w:rFonts w:ascii="Times New Roman" w:hAnsi="Times New Roman" w:cs="Times New Roman"/>
                <w:sz w:val="24"/>
                <w:szCs w:val="24"/>
              </w:rPr>
            </w:pPr>
            <w:r>
              <w:rPr>
                <w:rFonts w:ascii="Times New Roman" w:hAnsi="Times New Roman" w:cs="Times New Roman"/>
                <w:sz w:val="24"/>
                <w:szCs w:val="24"/>
              </w:rPr>
              <w:t xml:space="preserve"> </w:t>
            </w:r>
            <w:r w:rsidR="00C26080">
              <w:rPr>
                <w:rFonts w:ascii="Times New Roman" w:hAnsi="Times New Roman" w:cs="Times New Roman"/>
                <w:sz w:val="24"/>
                <w:szCs w:val="24"/>
              </w:rPr>
              <w:t>(b)</w:t>
            </w:r>
            <w:r w:rsidR="00C26080">
              <w:rPr>
                <w:rFonts w:ascii="Times New Roman" w:hAnsi="Times New Roman" w:cs="Times New Roman"/>
                <w:sz w:val="24"/>
                <w:szCs w:val="24"/>
              </w:rPr>
              <w:tab/>
              <w:t>n</w:t>
            </w:r>
            <w:r w:rsidR="00C52E48" w:rsidRPr="00C52E48">
              <w:rPr>
                <w:rFonts w:ascii="Times New Roman" w:hAnsi="Times New Roman" w:cs="Times New Roman"/>
                <w:sz w:val="24"/>
                <w:szCs w:val="24"/>
              </w:rPr>
              <w:t xml:space="preserve">umber of maximum students for </w:t>
            </w:r>
            <w:r w:rsidR="00C26080">
              <w:rPr>
                <w:rFonts w:ascii="Times New Roman" w:hAnsi="Times New Roman" w:cs="Times New Roman"/>
                <w:sz w:val="24"/>
                <w:szCs w:val="24"/>
              </w:rPr>
              <w:t>each</w:t>
            </w:r>
            <w:r w:rsidR="00C52E48" w:rsidRPr="00C52E48">
              <w:rPr>
                <w:rFonts w:ascii="Times New Roman" w:hAnsi="Times New Roman" w:cs="Times New Roman"/>
                <w:sz w:val="24"/>
                <w:szCs w:val="24"/>
              </w:rPr>
              <w:t xml:space="preserve"> batch</w:t>
            </w:r>
            <w:r w:rsidR="00C52E48">
              <w:rPr>
                <w:rFonts w:ascii="Times New Roman" w:hAnsi="Times New Roman" w:cs="Times New Roman"/>
                <w:sz w:val="24"/>
                <w:szCs w:val="24"/>
              </w:rPr>
              <w:t>;</w:t>
            </w:r>
          </w:p>
          <w:p w:rsidR="0042368B" w:rsidRDefault="00C52E48" w:rsidP="00515BD1">
            <w:pPr>
              <w:spacing w:after="0" w:line="360" w:lineRule="auto"/>
              <w:ind w:left="1451" w:hanging="708"/>
              <w:jc w:val="both"/>
              <w:rPr>
                <w:rFonts w:ascii="Times New Roman" w:hAnsi="Times New Roman" w:cs="Times New Roman"/>
                <w:sz w:val="24"/>
                <w:szCs w:val="24"/>
              </w:rPr>
            </w:pPr>
            <w:r w:rsidRPr="00C52E48">
              <w:rPr>
                <w:rFonts w:ascii="Times New Roman" w:hAnsi="Times New Roman" w:cs="Times New Roman"/>
                <w:sz w:val="24"/>
                <w:szCs w:val="24"/>
              </w:rPr>
              <w:lastRenderedPageBreak/>
              <w:t>(</w:t>
            </w:r>
            <w:r w:rsidR="0042368B">
              <w:rPr>
                <w:rFonts w:ascii="Times New Roman" w:hAnsi="Times New Roman" w:cs="Times New Roman"/>
                <w:sz w:val="24"/>
                <w:szCs w:val="24"/>
              </w:rPr>
              <w:t>c</w:t>
            </w:r>
            <w:r w:rsidRPr="00C52E48">
              <w:rPr>
                <w:rFonts w:ascii="Times New Roman" w:hAnsi="Times New Roman" w:cs="Times New Roman"/>
                <w:sz w:val="24"/>
                <w:szCs w:val="24"/>
              </w:rPr>
              <w:t xml:space="preserve">) </w:t>
            </w:r>
            <w:r>
              <w:rPr>
                <w:rFonts w:ascii="Times New Roman" w:hAnsi="Times New Roman" w:cs="Times New Roman"/>
                <w:sz w:val="24"/>
                <w:szCs w:val="24"/>
              </w:rPr>
              <w:tab/>
            </w:r>
            <w:r w:rsidR="0042368B">
              <w:rPr>
                <w:rFonts w:ascii="Times New Roman" w:hAnsi="Times New Roman" w:cs="Times New Roman"/>
                <w:sz w:val="24"/>
                <w:szCs w:val="24"/>
              </w:rPr>
              <w:t>a</w:t>
            </w:r>
            <w:r w:rsidRPr="00C52E48">
              <w:rPr>
                <w:rFonts w:ascii="Times New Roman" w:hAnsi="Times New Roman" w:cs="Times New Roman"/>
                <w:sz w:val="24"/>
                <w:szCs w:val="24"/>
              </w:rPr>
              <w:t>cademic qualification</w:t>
            </w:r>
            <w:r w:rsidR="0042368B">
              <w:rPr>
                <w:rFonts w:ascii="Times New Roman" w:hAnsi="Times New Roman" w:cs="Times New Roman"/>
                <w:sz w:val="24"/>
                <w:szCs w:val="24"/>
              </w:rPr>
              <w:t>s</w:t>
            </w:r>
            <w:r w:rsidRPr="00C52E48">
              <w:rPr>
                <w:rFonts w:ascii="Times New Roman" w:hAnsi="Times New Roman" w:cs="Times New Roman"/>
                <w:sz w:val="24"/>
                <w:szCs w:val="24"/>
              </w:rPr>
              <w:t xml:space="preserve"> </w:t>
            </w:r>
            <w:r w:rsidR="0042368B">
              <w:rPr>
                <w:rFonts w:ascii="Times New Roman" w:hAnsi="Times New Roman" w:cs="Times New Roman"/>
                <w:sz w:val="24"/>
                <w:szCs w:val="24"/>
              </w:rPr>
              <w:t xml:space="preserve">and bio-data </w:t>
            </w:r>
            <w:r w:rsidRPr="00C52E48">
              <w:rPr>
                <w:rFonts w:ascii="Times New Roman" w:hAnsi="Times New Roman" w:cs="Times New Roman"/>
                <w:sz w:val="24"/>
                <w:szCs w:val="24"/>
              </w:rPr>
              <w:t>of</w:t>
            </w:r>
            <w:r w:rsidR="0042368B">
              <w:rPr>
                <w:rFonts w:ascii="Times New Roman" w:hAnsi="Times New Roman" w:cs="Times New Roman"/>
                <w:sz w:val="24"/>
                <w:szCs w:val="24"/>
              </w:rPr>
              <w:t xml:space="preserve"> the</w:t>
            </w:r>
            <w:r w:rsidRPr="00C52E48">
              <w:rPr>
                <w:rFonts w:ascii="Times New Roman" w:hAnsi="Times New Roman" w:cs="Times New Roman"/>
                <w:sz w:val="24"/>
                <w:szCs w:val="24"/>
              </w:rPr>
              <w:t xml:space="preserve"> teachers</w:t>
            </w:r>
            <w:r w:rsidR="0042368B">
              <w:rPr>
                <w:rFonts w:ascii="Times New Roman" w:hAnsi="Times New Roman" w:cs="Times New Roman"/>
                <w:sz w:val="24"/>
                <w:szCs w:val="24"/>
              </w:rPr>
              <w:t>;</w:t>
            </w:r>
          </w:p>
          <w:p w:rsidR="0042368B" w:rsidRDefault="0042368B" w:rsidP="00515BD1">
            <w:pPr>
              <w:spacing w:after="0" w:line="360" w:lineRule="auto"/>
              <w:ind w:left="1451" w:hanging="708"/>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bio-data and experience of counselor; </w:t>
            </w:r>
            <w:r w:rsidR="005E0114">
              <w:rPr>
                <w:rFonts w:ascii="Times New Roman" w:hAnsi="Times New Roman" w:cs="Times New Roman"/>
                <w:sz w:val="24"/>
                <w:szCs w:val="24"/>
              </w:rPr>
              <w:t xml:space="preserve"> </w:t>
            </w:r>
          </w:p>
          <w:p w:rsidR="00C52E48" w:rsidRDefault="0042368B" w:rsidP="00515BD1">
            <w:pPr>
              <w:spacing w:after="0" w:line="360" w:lineRule="auto"/>
              <w:ind w:left="1451" w:hanging="708"/>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BA3559">
              <w:rPr>
                <w:rFonts w:ascii="Times New Roman" w:hAnsi="Times New Roman" w:cs="Times New Roman"/>
                <w:sz w:val="24"/>
                <w:szCs w:val="24"/>
              </w:rPr>
              <w:t>detail of the coaching area with ratio to the number of students</w:t>
            </w:r>
            <w:r w:rsidR="00C52E48">
              <w:rPr>
                <w:rFonts w:ascii="Times New Roman" w:hAnsi="Times New Roman" w:cs="Times New Roman"/>
                <w:sz w:val="24"/>
                <w:szCs w:val="24"/>
              </w:rPr>
              <w:t>;</w:t>
            </w:r>
          </w:p>
          <w:p w:rsidR="00C52E48" w:rsidRDefault="00C52E48" w:rsidP="00515BD1">
            <w:pPr>
              <w:spacing w:after="0" w:line="360" w:lineRule="auto"/>
              <w:ind w:left="1451" w:hanging="708"/>
              <w:jc w:val="both"/>
              <w:rPr>
                <w:rFonts w:ascii="Times New Roman" w:hAnsi="Times New Roman" w:cs="Times New Roman"/>
                <w:sz w:val="24"/>
                <w:szCs w:val="24"/>
              </w:rPr>
            </w:pPr>
            <w:r w:rsidRPr="00C52E48">
              <w:rPr>
                <w:rFonts w:ascii="Times New Roman" w:hAnsi="Times New Roman" w:cs="Times New Roman"/>
                <w:sz w:val="24"/>
                <w:szCs w:val="24"/>
              </w:rPr>
              <w:t>(</w:t>
            </w:r>
            <w:r w:rsidR="00130CA1">
              <w:rPr>
                <w:rFonts w:ascii="Times New Roman" w:hAnsi="Times New Roman" w:cs="Times New Roman"/>
                <w:sz w:val="24"/>
                <w:szCs w:val="24"/>
              </w:rPr>
              <w:t>f</w:t>
            </w:r>
            <w:r w:rsidRPr="00C52E48">
              <w:rPr>
                <w:rFonts w:ascii="Times New Roman" w:hAnsi="Times New Roman" w:cs="Times New Roman"/>
                <w:sz w:val="24"/>
                <w:szCs w:val="24"/>
              </w:rPr>
              <w:t xml:space="preserve">) </w:t>
            </w:r>
            <w:r>
              <w:rPr>
                <w:rFonts w:ascii="Times New Roman" w:hAnsi="Times New Roman" w:cs="Times New Roman"/>
                <w:sz w:val="24"/>
                <w:szCs w:val="24"/>
              </w:rPr>
              <w:tab/>
            </w:r>
            <w:r w:rsidR="00BA3559">
              <w:rPr>
                <w:rFonts w:ascii="Times New Roman" w:hAnsi="Times New Roman" w:cs="Times New Roman"/>
                <w:sz w:val="24"/>
                <w:szCs w:val="24"/>
              </w:rPr>
              <w:t xml:space="preserve">details of </w:t>
            </w:r>
            <w:r w:rsidR="00130CA1">
              <w:rPr>
                <w:rFonts w:ascii="Times New Roman" w:hAnsi="Times New Roman" w:cs="Times New Roman"/>
                <w:sz w:val="24"/>
                <w:szCs w:val="24"/>
              </w:rPr>
              <w:t xml:space="preserve">the </w:t>
            </w:r>
            <w:r w:rsidR="00BA3559">
              <w:rPr>
                <w:rFonts w:ascii="Times New Roman" w:hAnsi="Times New Roman" w:cs="Times New Roman"/>
                <w:sz w:val="24"/>
                <w:szCs w:val="24"/>
              </w:rPr>
              <w:t xml:space="preserve">following facilities, namely:- </w:t>
            </w:r>
          </w:p>
          <w:p w:rsidR="00C52E48" w:rsidRDefault="00C52E48" w:rsidP="00515BD1">
            <w:pPr>
              <w:spacing w:after="0" w:line="360" w:lineRule="auto"/>
              <w:ind w:left="1451"/>
              <w:jc w:val="both"/>
              <w:rPr>
                <w:rFonts w:ascii="Times New Roman" w:hAnsi="Times New Roman" w:cs="Times New Roman"/>
                <w:sz w:val="24"/>
                <w:szCs w:val="24"/>
              </w:rPr>
            </w:pPr>
            <w:r w:rsidRPr="00C52E48">
              <w:rPr>
                <w:rFonts w:ascii="Times New Roman" w:hAnsi="Times New Roman" w:cs="Times New Roman"/>
                <w:sz w:val="24"/>
                <w:szCs w:val="24"/>
              </w:rPr>
              <w:t>(</w:t>
            </w:r>
            <w:proofErr w:type="spellStart"/>
            <w:r w:rsidRPr="00C52E48">
              <w:rPr>
                <w:rFonts w:ascii="Times New Roman" w:hAnsi="Times New Roman" w:cs="Times New Roman"/>
                <w:sz w:val="24"/>
                <w:szCs w:val="24"/>
              </w:rPr>
              <w:t>i</w:t>
            </w:r>
            <w:proofErr w:type="spellEnd"/>
            <w:r w:rsidRPr="00C52E48">
              <w:rPr>
                <w:rFonts w:ascii="Times New Roman" w:hAnsi="Times New Roman" w:cs="Times New Roman"/>
                <w:sz w:val="24"/>
                <w:szCs w:val="24"/>
              </w:rPr>
              <w:t xml:space="preserve">) </w:t>
            </w:r>
            <w:r>
              <w:rPr>
                <w:rFonts w:ascii="Times New Roman" w:hAnsi="Times New Roman" w:cs="Times New Roman"/>
                <w:sz w:val="24"/>
                <w:szCs w:val="24"/>
              </w:rPr>
              <w:tab/>
            </w:r>
            <w:r w:rsidRPr="00C52E48">
              <w:rPr>
                <w:rFonts w:ascii="Times New Roman" w:hAnsi="Times New Roman" w:cs="Times New Roman"/>
                <w:sz w:val="24"/>
                <w:szCs w:val="24"/>
              </w:rPr>
              <w:t>furniture</w:t>
            </w:r>
            <w:r w:rsidR="00BA3559">
              <w:rPr>
                <w:rFonts w:ascii="Times New Roman" w:hAnsi="Times New Roman" w:cs="Times New Roman"/>
                <w:sz w:val="24"/>
                <w:szCs w:val="24"/>
              </w:rPr>
              <w:t xml:space="preserve">, </w:t>
            </w:r>
            <w:r w:rsidRPr="00C52E48">
              <w:rPr>
                <w:rFonts w:ascii="Times New Roman" w:hAnsi="Times New Roman" w:cs="Times New Roman"/>
                <w:sz w:val="24"/>
                <w:szCs w:val="24"/>
              </w:rPr>
              <w:t>bench/desk etc.;</w:t>
            </w:r>
          </w:p>
          <w:p w:rsidR="00C52E48" w:rsidRDefault="00C52E48" w:rsidP="00515BD1">
            <w:pPr>
              <w:spacing w:after="0" w:line="360" w:lineRule="auto"/>
              <w:ind w:left="1451"/>
              <w:jc w:val="both"/>
              <w:rPr>
                <w:rFonts w:ascii="Times New Roman" w:hAnsi="Times New Roman" w:cs="Times New Roman"/>
                <w:sz w:val="24"/>
                <w:szCs w:val="24"/>
              </w:rPr>
            </w:pPr>
            <w:r w:rsidRPr="00C52E48">
              <w:rPr>
                <w:rFonts w:ascii="Times New Roman" w:hAnsi="Times New Roman" w:cs="Times New Roman"/>
                <w:sz w:val="24"/>
                <w:szCs w:val="24"/>
              </w:rPr>
              <w:t xml:space="preserve">(ii) </w:t>
            </w:r>
            <w:r>
              <w:rPr>
                <w:rFonts w:ascii="Times New Roman" w:hAnsi="Times New Roman" w:cs="Times New Roman"/>
                <w:sz w:val="24"/>
                <w:szCs w:val="24"/>
              </w:rPr>
              <w:tab/>
              <w:t>lighting arrangement;</w:t>
            </w:r>
          </w:p>
          <w:p w:rsidR="00C52E48" w:rsidRDefault="00C52E48" w:rsidP="00515BD1">
            <w:pPr>
              <w:spacing w:after="0" w:line="360" w:lineRule="auto"/>
              <w:ind w:left="1451"/>
              <w:jc w:val="both"/>
              <w:rPr>
                <w:rFonts w:ascii="Times New Roman" w:hAnsi="Times New Roman" w:cs="Times New Roman"/>
                <w:sz w:val="24"/>
                <w:szCs w:val="24"/>
              </w:rPr>
            </w:pPr>
            <w:r w:rsidRPr="00C52E48">
              <w:rPr>
                <w:rFonts w:ascii="Times New Roman" w:hAnsi="Times New Roman" w:cs="Times New Roman"/>
                <w:sz w:val="24"/>
                <w:szCs w:val="24"/>
              </w:rPr>
              <w:t xml:space="preserve">(iii) </w:t>
            </w:r>
            <w:r>
              <w:rPr>
                <w:rFonts w:ascii="Times New Roman" w:hAnsi="Times New Roman" w:cs="Times New Roman"/>
                <w:sz w:val="24"/>
                <w:szCs w:val="24"/>
              </w:rPr>
              <w:tab/>
            </w:r>
            <w:r w:rsidRPr="00C52E48">
              <w:rPr>
                <w:rFonts w:ascii="Times New Roman" w:hAnsi="Times New Roman" w:cs="Times New Roman"/>
                <w:sz w:val="24"/>
                <w:szCs w:val="24"/>
              </w:rPr>
              <w:t>potable drinking water;</w:t>
            </w:r>
          </w:p>
          <w:p w:rsidR="00C52E48" w:rsidRDefault="00C52E48" w:rsidP="00515BD1">
            <w:pPr>
              <w:spacing w:after="0" w:line="360" w:lineRule="auto"/>
              <w:ind w:left="1451"/>
              <w:jc w:val="both"/>
              <w:rPr>
                <w:rFonts w:ascii="Times New Roman" w:hAnsi="Times New Roman" w:cs="Times New Roman"/>
                <w:sz w:val="24"/>
                <w:szCs w:val="24"/>
              </w:rPr>
            </w:pPr>
            <w:r w:rsidRPr="00C52E48">
              <w:rPr>
                <w:rFonts w:ascii="Times New Roman" w:hAnsi="Times New Roman" w:cs="Times New Roman"/>
                <w:sz w:val="24"/>
                <w:szCs w:val="24"/>
              </w:rPr>
              <w:t xml:space="preserve">(iv) </w:t>
            </w:r>
            <w:r>
              <w:rPr>
                <w:rFonts w:ascii="Times New Roman" w:hAnsi="Times New Roman" w:cs="Times New Roman"/>
                <w:sz w:val="24"/>
                <w:szCs w:val="24"/>
              </w:rPr>
              <w:tab/>
            </w:r>
            <w:r w:rsidR="00BA3559">
              <w:rPr>
                <w:rFonts w:ascii="Times New Roman" w:hAnsi="Times New Roman" w:cs="Times New Roman"/>
                <w:sz w:val="24"/>
                <w:szCs w:val="24"/>
              </w:rPr>
              <w:t>s</w:t>
            </w:r>
            <w:r w:rsidRPr="00C52E48">
              <w:rPr>
                <w:rFonts w:ascii="Times New Roman" w:hAnsi="Times New Roman" w:cs="Times New Roman"/>
                <w:sz w:val="24"/>
                <w:szCs w:val="24"/>
              </w:rPr>
              <w:t>eparate toilets for male and female;</w:t>
            </w:r>
          </w:p>
          <w:p w:rsidR="00C52E48" w:rsidRDefault="00C52E48" w:rsidP="00515BD1">
            <w:pPr>
              <w:spacing w:after="0" w:line="360" w:lineRule="auto"/>
              <w:ind w:left="1451"/>
              <w:jc w:val="both"/>
              <w:rPr>
                <w:rFonts w:ascii="Times New Roman" w:hAnsi="Times New Roman" w:cs="Times New Roman"/>
                <w:sz w:val="24"/>
                <w:szCs w:val="24"/>
              </w:rPr>
            </w:pPr>
            <w:r w:rsidRPr="00C52E48">
              <w:rPr>
                <w:rFonts w:ascii="Times New Roman" w:hAnsi="Times New Roman" w:cs="Times New Roman"/>
                <w:sz w:val="24"/>
                <w:szCs w:val="24"/>
              </w:rPr>
              <w:t xml:space="preserve">(v) </w:t>
            </w:r>
            <w:r>
              <w:rPr>
                <w:rFonts w:ascii="Times New Roman" w:hAnsi="Times New Roman" w:cs="Times New Roman"/>
                <w:sz w:val="24"/>
                <w:szCs w:val="24"/>
              </w:rPr>
              <w:tab/>
            </w:r>
            <w:r w:rsidRPr="00C52E48">
              <w:rPr>
                <w:rFonts w:ascii="Times New Roman" w:hAnsi="Times New Roman" w:cs="Times New Roman"/>
                <w:sz w:val="24"/>
                <w:szCs w:val="24"/>
              </w:rPr>
              <w:t>fire safety measures;</w:t>
            </w:r>
          </w:p>
          <w:p w:rsidR="00C52E48" w:rsidRDefault="00C52E48" w:rsidP="00515BD1">
            <w:pPr>
              <w:spacing w:after="0" w:line="360" w:lineRule="auto"/>
              <w:ind w:left="1451"/>
              <w:jc w:val="both"/>
              <w:rPr>
                <w:rFonts w:ascii="Times New Roman" w:hAnsi="Times New Roman" w:cs="Times New Roman"/>
                <w:sz w:val="24"/>
                <w:szCs w:val="24"/>
              </w:rPr>
            </w:pPr>
            <w:r w:rsidRPr="00C52E48">
              <w:rPr>
                <w:rFonts w:ascii="Times New Roman" w:hAnsi="Times New Roman" w:cs="Times New Roman"/>
                <w:sz w:val="24"/>
                <w:szCs w:val="24"/>
              </w:rPr>
              <w:t xml:space="preserve">(vi) </w:t>
            </w:r>
            <w:r>
              <w:rPr>
                <w:rFonts w:ascii="Times New Roman" w:hAnsi="Times New Roman" w:cs="Times New Roman"/>
                <w:sz w:val="24"/>
                <w:szCs w:val="24"/>
              </w:rPr>
              <w:tab/>
            </w:r>
            <w:r w:rsidRPr="00C52E48">
              <w:rPr>
                <w:rFonts w:ascii="Times New Roman" w:hAnsi="Times New Roman" w:cs="Times New Roman"/>
                <w:sz w:val="24"/>
                <w:szCs w:val="24"/>
              </w:rPr>
              <w:t>first aid;</w:t>
            </w:r>
          </w:p>
          <w:p w:rsidR="00C52E48" w:rsidRDefault="00BA3559" w:rsidP="00515BD1">
            <w:pPr>
              <w:spacing w:after="0" w:line="360" w:lineRule="auto"/>
              <w:ind w:left="1451"/>
              <w:jc w:val="both"/>
              <w:rPr>
                <w:rFonts w:ascii="Times New Roman" w:hAnsi="Times New Roman" w:cs="Times New Roman"/>
                <w:sz w:val="24"/>
                <w:szCs w:val="24"/>
              </w:rPr>
            </w:pPr>
            <w:r>
              <w:rPr>
                <w:rFonts w:ascii="Times New Roman" w:hAnsi="Times New Roman" w:cs="Times New Roman"/>
                <w:sz w:val="24"/>
                <w:szCs w:val="24"/>
              </w:rPr>
              <w:t>(vii</w:t>
            </w:r>
            <w:r w:rsidR="00C52E48" w:rsidRPr="00C52E48">
              <w:rPr>
                <w:rFonts w:ascii="Times New Roman" w:hAnsi="Times New Roman" w:cs="Times New Roman"/>
                <w:sz w:val="24"/>
                <w:szCs w:val="24"/>
              </w:rPr>
              <w:t xml:space="preserve">) </w:t>
            </w:r>
            <w:r w:rsidR="00C52E48">
              <w:rPr>
                <w:rFonts w:ascii="Times New Roman" w:hAnsi="Times New Roman" w:cs="Times New Roman"/>
                <w:sz w:val="24"/>
                <w:szCs w:val="24"/>
              </w:rPr>
              <w:tab/>
            </w:r>
            <w:r w:rsidR="00C52E48" w:rsidRPr="00C52E48">
              <w:rPr>
                <w:rFonts w:ascii="Times New Roman" w:hAnsi="Times New Roman" w:cs="Times New Roman"/>
                <w:sz w:val="24"/>
                <w:szCs w:val="24"/>
              </w:rPr>
              <w:t>parking</w:t>
            </w:r>
            <w:r>
              <w:rPr>
                <w:rFonts w:ascii="Times New Roman" w:hAnsi="Times New Roman" w:cs="Times New Roman"/>
                <w:sz w:val="24"/>
                <w:szCs w:val="24"/>
              </w:rPr>
              <w:t xml:space="preserve"> space</w:t>
            </w:r>
            <w:r w:rsidR="00C52E48" w:rsidRPr="00C52E48">
              <w:rPr>
                <w:rFonts w:ascii="Times New Roman" w:hAnsi="Times New Roman" w:cs="Times New Roman"/>
                <w:sz w:val="24"/>
                <w:szCs w:val="24"/>
              </w:rPr>
              <w:t>;</w:t>
            </w:r>
          </w:p>
          <w:p w:rsidR="00C52E48" w:rsidRDefault="00266E60" w:rsidP="00515BD1">
            <w:pPr>
              <w:spacing w:after="0" w:line="360" w:lineRule="auto"/>
              <w:ind w:left="1451"/>
              <w:jc w:val="both"/>
              <w:rPr>
                <w:rFonts w:ascii="Times New Roman" w:hAnsi="Times New Roman" w:cs="Times New Roman"/>
                <w:sz w:val="24"/>
                <w:szCs w:val="24"/>
              </w:rPr>
            </w:pPr>
            <w:r>
              <w:rPr>
                <w:rFonts w:ascii="Times New Roman" w:hAnsi="Times New Roman" w:cs="Times New Roman"/>
                <w:sz w:val="24"/>
                <w:szCs w:val="24"/>
              </w:rPr>
              <w:t>(viii</w:t>
            </w:r>
            <w:r w:rsidR="00C52E48" w:rsidRPr="00C52E48">
              <w:rPr>
                <w:rFonts w:ascii="Times New Roman" w:hAnsi="Times New Roman" w:cs="Times New Roman"/>
                <w:sz w:val="24"/>
                <w:szCs w:val="24"/>
              </w:rPr>
              <w:t xml:space="preserve">) </w:t>
            </w:r>
            <w:r w:rsidR="00C52E48">
              <w:rPr>
                <w:rFonts w:ascii="Times New Roman" w:hAnsi="Times New Roman" w:cs="Times New Roman"/>
                <w:sz w:val="24"/>
                <w:szCs w:val="24"/>
              </w:rPr>
              <w:tab/>
            </w:r>
            <w:r w:rsidR="00F91352">
              <w:rPr>
                <w:rFonts w:ascii="Times New Roman" w:hAnsi="Times New Roman" w:cs="Times New Roman"/>
                <w:sz w:val="24"/>
                <w:szCs w:val="24"/>
              </w:rPr>
              <w:t>r</w:t>
            </w:r>
            <w:r w:rsidR="00C52E48" w:rsidRPr="00C52E48">
              <w:rPr>
                <w:rFonts w:ascii="Times New Roman" w:hAnsi="Times New Roman" w:cs="Times New Roman"/>
                <w:sz w:val="24"/>
                <w:szCs w:val="24"/>
              </w:rPr>
              <w:t xml:space="preserve">eading </w:t>
            </w:r>
            <w:r w:rsidR="00F91352">
              <w:rPr>
                <w:rFonts w:ascii="Times New Roman" w:hAnsi="Times New Roman" w:cs="Times New Roman"/>
                <w:sz w:val="24"/>
                <w:szCs w:val="24"/>
              </w:rPr>
              <w:t>room or</w:t>
            </w:r>
            <w:r w:rsidR="003523CE">
              <w:rPr>
                <w:rFonts w:ascii="Times New Roman" w:hAnsi="Times New Roman" w:cs="Times New Roman"/>
                <w:sz w:val="24"/>
                <w:szCs w:val="24"/>
              </w:rPr>
              <w:t xml:space="preserve"> library;</w:t>
            </w:r>
            <w:r w:rsidR="00BA698D">
              <w:rPr>
                <w:rFonts w:ascii="Times New Roman" w:hAnsi="Times New Roman" w:cs="Times New Roman"/>
                <w:sz w:val="24"/>
                <w:szCs w:val="24"/>
              </w:rPr>
              <w:t xml:space="preserve"> and</w:t>
            </w:r>
          </w:p>
          <w:p w:rsidR="003523CE" w:rsidRPr="00C52E48" w:rsidRDefault="003523CE" w:rsidP="003523CE">
            <w:pPr>
              <w:spacing w:after="0" w:line="360" w:lineRule="auto"/>
              <w:ind w:firstLine="743"/>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proofErr w:type="gramStart"/>
            <w:r>
              <w:rPr>
                <w:rFonts w:ascii="Times New Roman" w:hAnsi="Times New Roman" w:cs="Times New Roman"/>
                <w:sz w:val="24"/>
                <w:szCs w:val="24"/>
              </w:rPr>
              <w:t>any</w:t>
            </w:r>
            <w:proofErr w:type="gramEnd"/>
            <w:r>
              <w:rPr>
                <w:rFonts w:ascii="Times New Roman" w:hAnsi="Times New Roman" w:cs="Times New Roman"/>
                <w:sz w:val="24"/>
                <w:szCs w:val="24"/>
              </w:rPr>
              <w:t xml:space="preserve"> other information, as may be prescribed.</w:t>
            </w:r>
          </w:p>
          <w:p w:rsidR="00C52E48" w:rsidRDefault="00C52E48" w:rsidP="00515BD1">
            <w:pPr>
              <w:spacing w:after="0" w:line="360" w:lineRule="auto"/>
              <w:ind w:firstLine="176"/>
              <w:jc w:val="both"/>
              <w:rPr>
                <w:rFonts w:ascii="Times New Roman" w:hAnsi="Times New Roman" w:cs="Times New Roman"/>
                <w:sz w:val="24"/>
                <w:szCs w:val="24"/>
              </w:rPr>
            </w:pPr>
            <w:r w:rsidRPr="00C52E48">
              <w:rPr>
                <w:rFonts w:ascii="Times New Roman" w:hAnsi="Times New Roman" w:cs="Times New Roman"/>
                <w:sz w:val="24"/>
                <w:szCs w:val="24"/>
              </w:rPr>
              <w:t>(</w:t>
            </w:r>
            <w:r w:rsidR="00130CA1">
              <w:rPr>
                <w:rFonts w:ascii="Times New Roman" w:hAnsi="Times New Roman" w:cs="Times New Roman"/>
                <w:sz w:val="24"/>
                <w:szCs w:val="24"/>
              </w:rPr>
              <w:t>5</w:t>
            </w:r>
            <w:r w:rsidRPr="00C52E48">
              <w:rPr>
                <w:rFonts w:ascii="Times New Roman" w:hAnsi="Times New Roman" w:cs="Times New Roman"/>
                <w:sz w:val="24"/>
                <w:szCs w:val="24"/>
              </w:rPr>
              <w:t xml:space="preserve">) </w:t>
            </w:r>
            <w:r>
              <w:rPr>
                <w:rFonts w:ascii="Times New Roman" w:hAnsi="Times New Roman" w:cs="Times New Roman"/>
                <w:sz w:val="24"/>
                <w:szCs w:val="24"/>
              </w:rPr>
              <w:tab/>
            </w:r>
            <w:r w:rsidR="00B6352A" w:rsidRPr="00C52E48">
              <w:rPr>
                <w:rFonts w:ascii="Times New Roman" w:hAnsi="Times New Roman" w:cs="Times New Roman"/>
                <w:sz w:val="24"/>
                <w:szCs w:val="24"/>
              </w:rPr>
              <w:t>The Authority</w:t>
            </w:r>
            <w:r w:rsidR="000E5C52">
              <w:rPr>
                <w:rFonts w:ascii="Times New Roman" w:hAnsi="Times New Roman" w:cs="Times New Roman"/>
                <w:sz w:val="24"/>
                <w:szCs w:val="24"/>
              </w:rPr>
              <w:t xml:space="preserve"> or an</w:t>
            </w:r>
            <w:r w:rsidR="00B6352A" w:rsidRPr="00C52E48">
              <w:rPr>
                <w:rFonts w:ascii="Times New Roman" w:hAnsi="Times New Roman" w:cs="Times New Roman"/>
                <w:sz w:val="24"/>
                <w:szCs w:val="24"/>
              </w:rPr>
              <w:t xml:space="preserve"> o</w:t>
            </w:r>
            <w:r w:rsidR="000E5C52">
              <w:rPr>
                <w:rFonts w:ascii="Times New Roman" w:hAnsi="Times New Roman" w:cs="Times New Roman"/>
                <w:sz w:val="24"/>
                <w:szCs w:val="24"/>
              </w:rPr>
              <w:t xml:space="preserve">fficer </w:t>
            </w:r>
            <w:proofErr w:type="spellStart"/>
            <w:r w:rsidR="00130CA1">
              <w:rPr>
                <w:rFonts w:ascii="Times New Roman" w:hAnsi="Times New Roman" w:cs="Times New Roman"/>
                <w:sz w:val="24"/>
                <w:szCs w:val="24"/>
              </w:rPr>
              <w:t>authorised</w:t>
            </w:r>
            <w:proofErr w:type="spellEnd"/>
            <w:r w:rsidR="000E5C52">
              <w:rPr>
                <w:rFonts w:ascii="Times New Roman" w:hAnsi="Times New Roman" w:cs="Times New Roman"/>
                <w:sz w:val="24"/>
                <w:szCs w:val="24"/>
              </w:rPr>
              <w:t xml:space="preserve"> by the Chairperson</w:t>
            </w:r>
            <w:r w:rsidR="00B6352A" w:rsidRPr="00C52E48">
              <w:rPr>
                <w:rFonts w:ascii="Times New Roman" w:hAnsi="Times New Roman" w:cs="Times New Roman"/>
                <w:sz w:val="24"/>
                <w:szCs w:val="24"/>
              </w:rPr>
              <w:t xml:space="preserve"> </w:t>
            </w:r>
            <w:r w:rsidR="000E5C52">
              <w:rPr>
                <w:rFonts w:ascii="Times New Roman" w:hAnsi="Times New Roman" w:cs="Times New Roman"/>
                <w:sz w:val="24"/>
                <w:szCs w:val="24"/>
              </w:rPr>
              <w:t xml:space="preserve">in this behalf, </w:t>
            </w:r>
            <w:r w:rsidR="00B6352A" w:rsidRPr="00C52E48">
              <w:rPr>
                <w:rFonts w:ascii="Times New Roman" w:hAnsi="Times New Roman" w:cs="Times New Roman"/>
                <w:sz w:val="24"/>
                <w:szCs w:val="24"/>
              </w:rPr>
              <w:t xml:space="preserve">shall </w:t>
            </w:r>
            <w:r w:rsidR="004019C9">
              <w:rPr>
                <w:rFonts w:ascii="Times New Roman" w:hAnsi="Times New Roman" w:cs="Times New Roman"/>
                <w:sz w:val="24"/>
                <w:szCs w:val="24"/>
              </w:rPr>
              <w:t xml:space="preserve">scrutinize </w:t>
            </w:r>
            <w:r w:rsidR="00B6352A" w:rsidRPr="00C52E48">
              <w:rPr>
                <w:rFonts w:ascii="Times New Roman" w:hAnsi="Times New Roman" w:cs="Times New Roman"/>
                <w:sz w:val="24"/>
                <w:szCs w:val="24"/>
              </w:rPr>
              <w:t>the</w:t>
            </w:r>
            <w:r w:rsidR="004019C9">
              <w:rPr>
                <w:rFonts w:ascii="Times New Roman" w:hAnsi="Times New Roman" w:cs="Times New Roman"/>
                <w:sz w:val="24"/>
                <w:szCs w:val="24"/>
              </w:rPr>
              <w:t xml:space="preserve"> documents</w:t>
            </w:r>
            <w:r w:rsidR="00B6352A" w:rsidRPr="00C52E48">
              <w:rPr>
                <w:rFonts w:ascii="Times New Roman" w:hAnsi="Times New Roman" w:cs="Times New Roman"/>
                <w:sz w:val="24"/>
                <w:szCs w:val="24"/>
              </w:rPr>
              <w:t xml:space="preserve"> </w:t>
            </w:r>
            <w:r w:rsidR="004019C9">
              <w:rPr>
                <w:rFonts w:ascii="Times New Roman" w:hAnsi="Times New Roman" w:cs="Times New Roman"/>
                <w:sz w:val="24"/>
                <w:szCs w:val="24"/>
              </w:rPr>
              <w:t xml:space="preserve">submitted along with the </w:t>
            </w:r>
            <w:r w:rsidR="000E5C52">
              <w:rPr>
                <w:rFonts w:ascii="Times New Roman" w:hAnsi="Times New Roman" w:cs="Times New Roman"/>
                <w:sz w:val="24"/>
                <w:szCs w:val="24"/>
              </w:rPr>
              <w:t>application for</w:t>
            </w:r>
            <w:r w:rsidR="00B6352A" w:rsidRPr="00C52E48">
              <w:rPr>
                <w:rFonts w:ascii="Times New Roman" w:hAnsi="Times New Roman" w:cs="Times New Roman"/>
                <w:sz w:val="24"/>
                <w:szCs w:val="24"/>
              </w:rPr>
              <w:t xml:space="preserve"> registration </w:t>
            </w:r>
            <w:r w:rsidR="000E5C52">
              <w:rPr>
                <w:rFonts w:ascii="Times New Roman" w:hAnsi="Times New Roman" w:cs="Times New Roman"/>
                <w:sz w:val="24"/>
                <w:szCs w:val="24"/>
              </w:rPr>
              <w:t xml:space="preserve">within a period of </w:t>
            </w:r>
            <w:r w:rsidR="004019C9">
              <w:rPr>
                <w:rFonts w:ascii="Times New Roman" w:hAnsi="Times New Roman" w:cs="Times New Roman"/>
                <w:sz w:val="24"/>
                <w:szCs w:val="24"/>
              </w:rPr>
              <w:t>thirty</w:t>
            </w:r>
            <w:r w:rsidR="000E5C52">
              <w:rPr>
                <w:rFonts w:ascii="Times New Roman" w:hAnsi="Times New Roman" w:cs="Times New Roman"/>
                <w:sz w:val="24"/>
                <w:szCs w:val="24"/>
              </w:rPr>
              <w:t xml:space="preserve"> days from the date of application and subject to the conditions under sub-section (</w:t>
            </w:r>
            <w:r w:rsidR="004019C9">
              <w:rPr>
                <w:rFonts w:ascii="Times New Roman" w:hAnsi="Times New Roman" w:cs="Times New Roman"/>
                <w:sz w:val="24"/>
                <w:szCs w:val="24"/>
              </w:rPr>
              <w:t>4</w:t>
            </w:r>
            <w:r w:rsidR="000E5C52">
              <w:rPr>
                <w:rFonts w:ascii="Times New Roman" w:hAnsi="Times New Roman" w:cs="Times New Roman"/>
                <w:sz w:val="24"/>
                <w:szCs w:val="24"/>
              </w:rPr>
              <w:t>) shall issue</w:t>
            </w:r>
            <w:r w:rsidRPr="00C52E48">
              <w:rPr>
                <w:rFonts w:ascii="Times New Roman" w:hAnsi="Times New Roman" w:cs="Times New Roman"/>
                <w:sz w:val="24"/>
                <w:szCs w:val="24"/>
              </w:rPr>
              <w:t xml:space="preserve"> </w:t>
            </w:r>
            <w:r w:rsidR="000E5C52">
              <w:rPr>
                <w:rFonts w:ascii="Times New Roman" w:hAnsi="Times New Roman" w:cs="Times New Roman"/>
                <w:sz w:val="24"/>
                <w:szCs w:val="24"/>
              </w:rPr>
              <w:t xml:space="preserve">a registration certificate </w:t>
            </w:r>
            <w:r w:rsidRPr="00C52E48">
              <w:rPr>
                <w:rFonts w:ascii="Times New Roman" w:hAnsi="Times New Roman" w:cs="Times New Roman"/>
                <w:sz w:val="24"/>
                <w:szCs w:val="24"/>
              </w:rPr>
              <w:t xml:space="preserve">within </w:t>
            </w:r>
            <w:r w:rsidR="000E5C52">
              <w:rPr>
                <w:rFonts w:ascii="Times New Roman" w:hAnsi="Times New Roman" w:cs="Times New Roman"/>
                <w:sz w:val="24"/>
                <w:szCs w:val="24"/>
              </w:rPr>
              <w:t xml:space="preserve">a </w:t>
            </w:r>
            <w:r w:rsidR="004019C9">
              <w:rPr>
                <w:rFonts w:ascii="Times New Roman" w:hAnsi="Times New Roman" w:cs="Times New Roman"/>
                <w:sz w:val="24"/>
                <w:szCs w:val="24"/>
              </w:rPr>
              <w:t xml:space="preserve">further </w:t>
            </w:r>
            <w:r w:rsidR="000E5C52">
              <w:rPr>
                <w:rFonts w:ascii="Times New Roman" w:hAnsi="Times New Roman" w:cs="Times New Roman"/>
                <w:sz w:val="24"/>
                <w:szCs w:val="24"/>
              </w:rPr>
              <w:t xml:space="preserve">period of </w:t>
            </w:r>
            <w:r w:rsidR="004019C9">
              <w:rPr>
                <w:rFonts w:ascii="Times New Roman" w:hAnsi="Times New Roman" w:cs="Times New Roman"/>
                <w:sz w:val="24"/>
                <w:szCs w:val="24"/>
              </w:rPr>
              <w:t>fifteen</w:t>
            </w:r>
            <w:r w:rsidRPr="00C52E48">
              <w:rPr>
                <w:rFonts w:ascii="Times New Roman" w:hAnsi="Times New Roman" w:cs="Times New Roman"/>
                <w:sz w:val="24"/>
                <w:szCs w:val="24"/>
              </w:rPr>
              <w:t xml:space="preserve"> days</w:t>
            </w:r>
            <w:r w:rsidR="000E5C52">
              <w:rPr>
                <w:rFonts w:ascii="Times New Roman" w:hAnsi="Times New Roman" w:cs="Times New Roman"/>
                <w:sz w:val="24"/>
                <w:szCs w:val="24"/>
              </w:rPr>
              <w:t xml:space="preserve">. </w:t>
            </w:r>
          </w:p>
          <w:p w:rsidR="00D66276" w:rsidRDefault="00D66276" w:rsidP="00515BD1">
            <w:pPr>
              <w:spacing w:after="0" w:line="360" w:lineRule="auto"/>
              <w:ind w:firstLine="176"/>
              <w:jc w:val="both"/>
              <w:rPr>
                <w:rFonts w:ascii="Times New Roman" w:hAnsi="Times New Roman" w:cs="Times New Roman"/>
                <w:sz w:val="24"/>
                <w:szCs w:val="24"/>
              </w:rPr>
            </w:pPr>
            <w:r>
              <w:rPr>
                <w:rFonts w:ascii="Times New Roman" w:hAnsi="Times New Roman" w:cs="Times New Roman"/>
                <w:sz w:val="24"/>
                <w:szCs w:val="24"/>
              </w:rPr>
              <w:t>(</w:t>
            </w:r>
            <w:r w:rsidR="00130CA1">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The Authority may reject an application</w:t>
            </w:r>
            <w:r w:rsidR="001A7CE4">
              <w:rPr>
                <w:rFonts w:ascii="Times New Roman" w:hAnsi="Times New Roman" w:cs="Times New Roman"/>
                <w:sz w:val="24"/>
                <w:szCs w:val="24"/>
              </w:rPr>
              <w:t xml:space="preserve"> by </w:t>
            </w:r>
            <w:r w:rsidR="00130CA1">
              <w:rPr>
                <w:rFonts w:ascii="Times New Roman" w:hAnsi="Times New Roman" w:cs="Times New Roman"/>
                <w:sz w:val="24"/>
                <w:szCs w:val="24"/>
              </w:rPr>
              <w:t xml:space="preserve">stating a reason thereof in the </w:t>
            </w:r>
            <w:r w:rsidR="001A7CE4">
              <w:rPr>
                <w:rFonts w:ascii="Times New Roman" w:hAnsi="Times New Roman" w:cs="Times New Roman"/>
                <w:sz w:val="24"/>
                <w:szCs w:val="24"/>
              </w:rPr>
              <w:t>order</w:t>
            </w:r>
            <w:r>
              <w:rPr>
                <w:rFonts w:ascii="Times New Roman" w:hAnsi="Times New Roman" w:cs="Times New Roman"/>
                <w:sz w:val="24"/>
                <w:szCs w:val="24"/>
              </w:rPr>
              <w:t xml:space="preserve"> </w:t>
            </w:r>
            <w:r w:rsidR="00AB4F18">
              <w:rPr>
                <w:rFonts w:ascii="Times New Roman" w:hAnsi="Times New Roman" w:cs="Times New Roman"/>
                <w:sz w:val="24"/>
                <w:szCs w:val="24"/>
              </w:rPr>
              <w:t xml:space="preserve">after giving the applicant a reasonable opportunity of </w:t>
            </w:r>
            <w:r w:rsidR="00130CA1">
              <w:rPr>
                <w:rFonts w:ascii="Times New Roman" w:hAnsi="Times New Roman" w:cs="Times New Roman"/>
                <w:sz w:val="24"/>
                <w:szCs w:val="24"/>
              </w:rPr>
              <w:t xml:space="preserve">being heard in case the </w:t>
            </w:r>
            <w:r>
              <w:rPr>
                <w:rFonts w:ascii="Times New Roman" w:hAnsi="Times New Roman" w:cs="Times New Roman"/>
                <w:sz w:val="24"/>
                <w:szCs w:val="24"/>
              </w:rPr>
              <w:t>applicant does not fulfill any</w:t>
            </w:r>
            <w:r w:rsidR="00130CA1">
              <w:rPr>
                <w:rFonts w:ascii="Times New Roman" w:hAnsi="Times New Roman" w:cs="Times New Roman"/>
                <w:sz w:val="24"/>
                <w:szCs w:val="24"/>
              </w:rPr>
              <w:t xml:space="preserve"> of the </w:t>
            </w:r>
            <w:r>
              <w:rPr>
                <w:rFonts w:ascii="Times New Roman" w:hAnsi="Times New Roman" w:cs="Times New Roman"/>
                <w:sz w:val="24"/>
                <w:szCs w:val="24"/>
              </w:rPr>
              <w:t>condition</w:t>
            </w:r>
            <w:r w:rsidR="00130CA1">
              <w:rPr>
                <w:rFonts w:ascii="Times New Roman" w:hAnsi="Times New Roman" w:cs="Times New Roman"/>
                <w:sz w:val="24"/>
                <w:szCs w:val="24"/>
              </w:rPr>
              <w:t>s</w:t>
            </w:r>
            <w:r>
              <w:rPr>
                <w:rFonts w:ascii="Times New Roman" w:hAnsi="Times New Roman" w:cs="Times New Roman"/>
                <w:sz w:val="24"/>
                <w:szCs w:val="24"/>
              </w:rPr>
              <w:t xml:space="preserve"> under sub-section (</w:t>
            </w:r>
            <w:r w:rsidR="004019C9">
              <w:rPr>
                <w:rFonts w:ascii="Times New Roman" w:hAnsi="Times New Roman" w:cs="Times New Roman"/>
                <w:sz w:val="24"/>
                <w:szCs w:val="24"/>
              </w:rPr>
              <w:t>4</w:t>
            </w:r>
            <w:r>
              <w:rPr>
                <w:rFonts w:ascii="Times New Roman" w:hAnsi="Times New Roman" w:cs="Times New Roman"/>
                <w:sz w:val="24"/>
                <w:szCs w:val="24"/>
              </w:rPr>
              <w:t>)</w:t>
            </w:r>
            <w:r w:rsidR="00AB4F18">
              <w:rPr>
                <w:rFonts w:ascii="Times New Roman" w:hAnsi="Times New Roman" w:cs="Times New Roman"/>
                <w:sz w:val="24"/>
                <w:szCs w:val="24"/>
              </w:rPr>
              <w:t>:</w:t>
            </w:r>
          </w:p>
          <w:p w:rsidR="00D66276" w:rsidRDefault="00D66276" w:rsidP="00515BD1">
            <w:pPr>
              <w:spacing w:after="0" w:line="360" w:lineRule="auto"/>
              <w:ind w:firstLine="176"/>
              <w:jc w:val="both"/>
              <w:rPr>
                <w:rFonts w:ascii="Times New Roman" w:hAnsi="Times New Roman" w:cs="Times New Roman"/>
                <w:sz w:val="24"/>
                <w:szCs w:val="24"/>
              </w:rPr>
            </w:pPr>
            <w:r>
              <w:rPr>
                <w:rFonts w:ascii="Times New Roman" w:hAnsi="Times New Roman" w:cs="Times New Roman"/>
                <w:sz w:val="24"/>
                <w:szCs w:val="24"/>
              </w:rPr>
              <w:tab/>
              <w:t xml:space="preserve">Provided that the Authority may give reasonable </w:t>
            </w:r>
            <w:r w:rsidR="00AB4F18">
              <w:rPr>
                <w:rFonts w:ascii="Times New Roman" w:hAnsi="Times New Roman" w:cs="Times New Roman"/>
                <w:sz w:val="24"/>
                <w:szCs w:val="24"/>
              </w:rPr>
              <w:t>time to fulfill the conditions</w:t>
            </w:r>
            <w:r>
              <w:rPr>
                <w:rFonts w:ascii="Times New Roman" w:hAnsi="Times New Roman" w:cs="Times New Roman"/>
                <w:sz w:val="24"/>
                <w:szCs w:val="24"/>
              </w:rPr>
              <w:t xml:space="preserve"> to the applicant</w:t>
            </w:r>
            <w:r w:rsidR="00AB4F18">
              <w:rPr>
                <w:rFonts w:ascii="Times New Roman" w:hAnsi="Times New Roman" w:cs="Times New Roman"/>
                <w:sz w:val="24"/>
                <w:szCs w:val="24"/>
              </w:rPr>
              <w:t>.</w:t>
            </w:r>
            <w:r>
              <w:rPr>
                <w:rFonts w:ascii="Times New Roman" w:hAnsi="Times New Roman" w:cs="Times New Roman"/>
                <w:sz w:val="24"/>
                <w:szCs w:val="24"/>
              </w:rPr>
              <w:t xml:space="preserve"> </w:t>
            </w:r>
            <w:r w:rsidR="00AB4F18">
              <w:rPr>
                <w:rFonts w:ascii="Times New Roman" w:hAnsi="Times New Roman" w:cs="Times New Roman"/>
                <w:sz w:val="24"/>
                <w:szCs w:val="24"/>
              </w:rPr>
              <w:t xml:space="preserve"> </w:t>
            </w:r>
          </w:p>
          <w:p w:rsidR="00515BD1" w:rsidRDefault="00C52E48" w:rsidP="005711FC">
            <w:pPr>
              <w:spacing w:after="0" w:line="360" w:lineRule="auto"/>
              <w:ind w:firstLine="176"/>
              <w:jc w:val="both"/>
              <w:rPr>
                <w:rFonts w:ascii="Times New Roman" w:hAnsi="Times New Roman" w:cs="Times New Roman"/>
                <w:sz w:val="24"/>
                <w:szCs w:val="24"/>
              </w:rPr>
            </w:pPr>
            <w:r w:rsidRPr="00C52E48">
              <w:rPr>
                <w:rFonts w:ascii="Times New Roman" w:hAnsi="Times New Roman" w:cs="Times New Roman"/>
                <w:sz w:val="24"/>
                <w:szCs w:val="24"/>
              </w:rPr>
              <w:t>(</w:t>
            </w:r>
            <w:r w:rsidR="00130CA1">
              <w:rPr>
                <w:rFonts w:ascii="Times New Roman" w:hAnsi="Times New Roman" w:cs="Times New Roman"/>
                <w:sz w:val="24"/>
                <w:szCs w:val="24"/>
              </w:rPr>
              <w:t>7</w:t>
            </w:r>
            <w:r w:rsidRPr="00C52E48">
              <w:rPr>
                <w:rFonts w:ascii="Times New Roman" w:hAnsi="Times New Roman" w:cs="Times New Roman"/>
                <w:sz w:val="24"/>
                <w:szCs w:val="24"/>
              </w:rPr>
              <w:t xml:space="preserve">) </w:t>
            </w:r>
            <w:r>
              <w:rPr>
                <w:rFonts w:ascii="Times New Roman" w:hAnsi="Times New Roman" w:cs="Times New Roman"/>
                <w:sz w:val="24"/>
                <w:szCs w:val="24"/>
              </w:rPr>
              <w:tab/>
            </w:r>
            <w:r w:rsidRPr="00C52E48">
              <w:rPr>
                <w:rFonts w:ascii="Times New Roman" w:hAnsi="Times New Roman" w:cs="Times New Roman"/>
                <w:sz w:val="24"/>
                <w:szCs w:val="24"/>
              </w:rPr>
              <w:t>The</w:t>
            </w:r>
            <w:r w:rsidR="00D66276">
              <w:rPr>
                <w:rFonts w:ascii="Times New Roman" w:hAnsi="Times New Roman" w:cs="Times New Roman"/>
                <w:sz w:val="24"/>
                <w:szCs w:val="24"/>
              </w:rPr>
              <w:t xml:space="preserve"> </w:t>
            </w:r>
            <w:r w:rsidRPr="00C52E48">
              <w:rPr>
                <w:rFonts w:ascii="Times New Roman" w:hAnsi="Times New Roman" w:cs="Times New Roman"/>
                <w:sz w:val="24"/>
                <w:szCs w:val="24"/>
              </w:rPr>
              <w:t xml:space="preserve">tenure of registration </w:t>
            </w:r>
            <w:r w:rsidR="001A7CE4">
              <w:rPr>
                <w:rFonts w:ascii="Times New Roman" w:hAnsi="Times New Roman" w:cs="Times New Roman"/>
                <w:sz w:val="24"/>
                <w:szCs w:val="24"/>
              </w:rPr>
              <w:t xml:space="preserve">certificate </w:t>
            </w:r>
            <w:r w:rsidRPr="00C52E48">
              <w:rPr>
                <w:rFonts w:ascii="Times New Roman" w:hAnsi="Times New Roman" w:cs="Times New Roman"/>
                <w:sz w:val="24"/>
                <w:szCs w:val="24"/>
              </w:rPr>
              <w:t>shall be for</w:t>
            </w:r>
            <w:r w:rsidR="001A7CE4">
              <w:rPr>
                <w:rFonts w:ascii="Times New Roman" w:hAnsi="Times New Roman" w:cs="Times New Roman"/>
                <w:sz w:val="24"/>
                <w:szCs w:val="24"/>
              </w:rPr>
              <w:t xml:space="preserve"> a period of</w:t>
            </w:r>
            <w:r w:rsidRPr="00C52E48">
              <w:rPr>
                <w:rFonts w:ascii="Times New Roman" w:hAnsi="Times New Roman" w:cs="Times New Roman"/>
                <w:sz w:val="24"/>
                <w:szCs w:val="24"/>
              </w:rPr>
              <w:t xml:space="preserve"> three years which may be renewed </w:t>
            </w:r>
            <w:r w:rsidR="001A7CE4">
              <w:rPr>
                <w:rFonts w:ascii="Times New Roman" w:hAnsi="Times New Roman" w:cs="Times New Roman"/>
                <w:sz w:val="24"/>
                <w:szCs w:val="24"/>
              </w:rPr>
              <w:t>on an application made in this behalf</w:t>
            </w:r>
            <w:r w:rsidR="00130CA1">
              <w:rPr>
                <w:rFonts w:ascii="Times New Roman" w:hAnsi="Times New Roman" w:cs="Times New Roman"/>
                <w:sz w:val="24"/>
                <w:szCs w:val="24"/>
              </w:rPr>
              <w:t>,</w:t>
            </w:r>
            <w:r w:rsidR="001A7CE4">
              <w:rPr>
                <w:rFonts w:ascii="Times New Roman" w:hAnsi="Times New Roman" w:cs="Times New Roman"/>
                <w:sz w:val="24"/>
                <w:szCs w:val="24"/>
              </w:rPr>
              <w:t xml:space="preserve"> in such manner along with such fee, as may be prescribed.</w:t>
            </w:r>
          </w:p>
          <w:p w:rsidR="005711FC" w:rsidRPr="005711FC" w:rsidRDefault="005711FC" w:rsidP="005711FC">
            <w:pPr>
              <w:spacing w:after="0" w:line="360" w:lineRule="auto"/>
              <w:ind w:firstLine="176"/>
              <w:jc w:val="both"/>
              <w:rPr>
                <w:rFonts w:ascii="Times New Roman" w:hAnsi="Times New Roman" w:cs="Times New Roman"/>
                <w:sz w:val="12"/>
                <w:szCs w:val="24"/>
              </w:rPr>
            </w:pPr>
          </w:p>
        </w:tc>
      </w:tr>
      <w:tr w:rsidR="00441B9C" w:rsidRPr="00A23ADB" w:rsidTr="00B25E1E">
        <w:tc>
          <w:tcPr>
            <w:tcW w:w="1951" w:type="dxa"/>
          </w:tcPr>
          <w:p w:rsidR="00441B9C" w:rsidRDefault="00441B9C" w:rsidP="00844045">
            <w:pPr>
              <w:tabs>
                <w:tab w:val="center" w:pos="4320"/>
                <w:tab w:val="right" w:pos="8640"/>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Grievance </w:t>
            </w:r>
            <w:proofErr w:type="spellStart"/>
            <w:r>
              <w:rPr>
                <w:rFonts w:ascii="Times New Roman" w:hAnsi="Times New Roman" w:cs="Times New Roman"/>
                <w:sz w:val="24"/>
                <w:szCs w:val="24"/>
              </w:rPr>
              <w:t>Redressal</w:t>
            </w:r>
            <w:proofErr w:type="spellEnd"/>
            <w:r>
              <w:rPr>
                <w:rFonts w:ascii="Times New Roman" w:hAnsi="Times New Roman" w:cs="Times New Roman"/>
                <w:sz w:val="24"/>
                <w:szCs w:val="24"/>
              </w:rPr>
              <w:t xml:space="preserve"> Cell.</w:t>
            </w:r>
          </w:p>
        </w:tc>
        <w:tc>
          <w:tcPr>
            <w:tcW w:w="7908" w:type="dxa"/>
          </w:tcPr>
          <w:p w:rsidR="00515BD1" w:rsidRDefault="00441B9C" w:rsidP="00515B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The Authority shall constitute a Grievance </w:t>
            </w:r>
            <w:proofErr w:type="spellStart"/>
            <w:r>
              <w:rPr>
                <w:rFonts w:ascii="Times New Roman" w:hAnsi="Times New Roman" w:cs="Times New Roman"/>
                <w:sz w:val="24"/>
                <w:szCs w:val="24"/>
              </w:rPr>
              <w:t>Redressal</w:t>
            </w:r>
            <w:proofErr w:type="spellEnd"/>
            <w:r>
              <w:rPr>
                <w:rFonts w:ascii="Times New Roman" w:hAnsi="Times New Roman" w:cs="Times New Roman"/>
                <w:sz w:val="24"/>
                <w:szCs w:val="24"/>
              </w:rPr>
              <w:t xml:space="preserve"> Cell at the district level consisting of such members and in such manner, as may be prescribed. </w:t>
            </w:r>
          </w:p>
          <w:p w:rsidR="00515BD1" w:rsidRPr="005711FC" w:rsidRDefault="00515BD1" w:rsidP="00515BD1">
            <w:pPr>
              <w:spacing w:after="0" w:line="360" w:lineRule="auto"/>
              <w:jc w:val="both"/>
              <w:rPr>
                <w:rFonts w:ascii="Times New Roman" w:hAnsi="Times New Roman" w:cs="Times New Roman"/>
                <w:sz w:val="10"/>
                <w:szCs w:val="24"/>
              </w:rPr>
            </w:pPr>
          </w:p>
        </w:tc>
      </w:tr>
      <w:tr w:rsidR="00CA5513" w:rsidRPr="00A23ADB" w:rsidTr="00B25E1E">
        <w:tc>
          <w:tcPr>
            <w:tcW w:w="1951" w:type="dxa"/>
          </w:tcPr>
          <w:p w:rsidR="00CA5513" w:rsidRDefault="00CA5513" w:rsidP="00844045">
            <w:pPr>
              <w:tabs>
                <w:tab w:val="center" w:pos="4320"/>
                <w:tab w:val="right" w:pos="8640"/>
              </w:tabs>
              <w:spacing w:after="0"/>
              <w:rPr>
                <w:rFonts w:ascii="Times New Roman" w:hAnsi="Times New Roman" w:cs="Times New Roman"/>
                <w:sz w:val="24"/>
                <w:szCs w:val="24"/>
              </w:rPr>
            </w:pPr>
            <w:proofErr w:type="spellStart"/>
            <w:r>
              <w:rPr>
                <w:rFonts w:ascii="Times New Roman" w:hAnsi="Times New Roman" w:cs="Times New Roman"/>
                <w:sz w:val="24"/>
                <w:szCs w:val="24"/>
              </w:rPr>
              <w:t>Counsellor</w:t>
            </w:r>
            <w:proofErr w:type="spellEnd"/>
            <w:r>
              <w:rPr>
                <w:rFonts w:ascii="Times New Roman" w:hAnsi="Times New Roman" w:cs="Times New Roman"/>
                <w:sz w:val="24"/>
                <w:szCs w:val="24"/>
              </w:rPr>
              <w:t>.</w:t>
            </w:r>
          </w:p>
        </w:tc>
        <w:tc>
          <w:tcPr>
            <w:tcW w:w="7908" w:type="dxa"/>
          </w:tcPr>
          <w:p w:rsidR="00CA5513" w:rsidRDefault="00CA5513" w:rsidP="00515B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Every private coaching institute shall engage </w:t>
            </w:r>
            <w:proofErr w:type="spellStart"/>
            <w:r>
              <w:rPr>
                <w:rFonts w:ascii="Times New Roman" w:hAnsi="Times New Roman" w:cs="Times New Roman"/>
                <w:sz w:val="24"/>
                <w:szCs w:val="24"/>
              </w:rPr>
              <w:t>atleast</w:t>
            </w:r>
            <w:proofErr w:type="spellEnd"/>
            <w:r>
              <w:rPr>
                <w:rFonts w:ascii="Times New Roman" w:hAnsi="Times New Roman" w:cs="Times New Roman"/>
                <w:sz w:val="24"/>
                <w:szCs w:val="24"/>
              </w:rPr>
              <w:t xml:space="preserve"> one full time counselor to address the mental health and stress related issues among the students.</w:t>
            </w:r>
          </w:p>
          <w:p w:rsidR="00515BD1" w:rsidRPr="005711FC" w:rsidRDefault="00515BD1" w:rsidP="00515BD1">
            <w:pPr>
              <w:spacing w:after="0" w:line="360" w:lineRule="auto"/>
              <w:jc w:val="both"/>
              <w:rPr>
                <w:rFonts w:ascii="Times New Roman" w:hAnsi="Times New Roman" w:cs="Times New Roman"/>
                <w:sz w:val="8"/>
                <w:szCs w:val="24"/>
              </w:rPr>
            </w:pPr>
          </w:p>
        </w:tc>
      </w:tr>
      <w:tr w:rsidR="00ED7F12" w:rsidRPr="00A23ADB" w:rsidTr="00B25E1E">
        <w:tc>
          <w:tcPr>
            <w:tcW w:w="1951" w:type="dxa"/>
          </w:tcPr>
          <w:p w:rsidR="00ED7F12" w:rsidRDefault="00ED7F12" w:rsidP="002A0A9A">
            <w:pPr>
              <w:tabs>
                <w:tab w:val="center" w:pos="4320"/>
                <w:tab w:val="right" w:pos="8640"/>
              </w:tabs>
              <w:spacing w:after="0"/>
              <w:rPr>
                <w:rFonts w:ascii="Times New Roman" w:hAnsi="Times New Roman" w:cs="Times New Roman"/>
                <w:sz w:val="24"/>
                <w:szCs w:val="24"/>
              </w:rPr>
            </w:pPr>
            <w:r>
              <w:rPr>
                <w:rFonts w:ascii="Times New Roman" w:hAnsi="Times New Roman" w:cs="Times New Roman"/>
                <w:sz w:val="24"/>
                <w:szCs w:val="24"/>
              </w:rPr>
              <w:t>Appellate Authority.</w:t>
            </w:r>
          </w:p>
        </w:tc>
        <w:tc>
          <w:tcPr>
            <w:tcW w:w="7908" w:type="dxa"/>
          </w:tcPr>
          <w:p w:rsidR="00ED7F12" w:rsidRDefault="00ED7F12" w:rsidP="002A0A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 (1)</w:t>
            </w:r>
            <w:r>
              <w:rPr>
                <w:rFonts w:ascii="Times New Roman" w:hAnsi="Times New Roman" w:cs="Times New Roman"/>
                <w:sz w:val="24"/>
                <w:szCs w:val="24"/>
              </w:rPr>
              <w:tab/>
              <w:t>There shall be an Appellate Authority</w:t>
            </w:r>
            <w:r w:rsidRPr="00C52E48">
              <w:rPr>
                <w:rFonts w:ascii="Times New Roman" w:hAnsi="Times New Roman" w:cs="Times New Roman"/>
                <w:sz w:val="24"/>
                <w:szCs w:val="24"/>
              </w:rPr>
              <w:t xml:space="preserve"> </w:t>
            </w:r>
            <w:r>
              <w:rPr>
                <w:rFonts w:ascii="Times New Roman" w:hAnsi="Times New Roman" w:cs="Times New Roman"/>
                <w:sz w:val="24"/>
                <w:szCs w:val="24"/>
              </w:rPr>
              <w:t>consisting</w:t>
            </w:r>
            <w:r w:rsidRPr="00C52E48">
              <w:rPr>
                <w:rFonts w:ascii="Times New Roman" w:hAnsi="Times New Roman" w:cs="Times New Roman"/>
                <w:sz w:val="24"/>
                <w:szCs w:val="24"/>
              </w:rPr>
              <w:t xml:space="preserve"> of the following</w:t>
            </w:r>
            <w:r>
              <w:rPr>
                <w:rFonts w:ascii="Times New Roman" w:hAnsi="Times New Roman" w:cs="Times New Roman"/>
                <w:sz w:val="24"/>
                <w:szCs w:val="24"/>
              </w:rPr>
              <w:t xml:space="preserve"> members, namely</w:t>
            </w:r>
            <w:r w:rsidRPr="00C52E48">
              <w:rPr>
                <w:rFonts w:ascii="Times New Roman" w:hAnsi="Times New Roman" w:cs="Times New Roman"/>
                <w:sz w:val="24"/>
                <w:szCs w:val="24"/>
              </w:rPr>
              <w:t>:-</w:t>
            </w:r>
          </w:p>
          <w:p w:rsidR="00ED7F12" w:rsidRDefault="00ED7F12" w:rsidP="002A0A9A">
            <w:pPr>
              <w:spacing w:after="0" w:line="360" w:lineRule="auto"/>
              <w:ind w:left="1451" w:hanging="708"/>
              <w:jc w:val="both"/>
              <w:rPr>
                <w:rFonts w:ascii="Times New Roman" w:hAnsi="Times New Roman" w:cs="Times New Roman"/>
                <w:sz w:val="24"/>
                <w:szCs w:val="24"/>
              </w:rPr>
            </w:pPr>
            <w:r w:rsidRPr="00C52E48">
              <w:rPr>
                <w:rFonts w:ascii="Times New Roman" w:hAnsi="Times New Roman" w:cs="Times New Roman"/>
                <w:sz w:val="24"/>
                <w:szCs w:val="24"/>
              </w:rPr>
              <w:t>(</w:t>
            </w:r>
            <w:proofErr w:type="spellStart"/>
            <w:r w:rsidRPr="00C52E48">
              <w:rPr>
                <w:rFonts w:ascii="Times New Roman" w:hAnsi="Times New Roman" w:cs="Times New Roman"/>
                <w:sz w:val="24"/>
                <w:szCs w:val="24"/>
              </w:rPr>
              <w:t>i</w:t>
            </w:r>
            <w:proofErr w:type="spellEnd"/>
            <w:r w:rsidRPr="00C52E48">
              <w:rPr>
                <w:rFonts w:ascii="Times New Roman" w:hAnsi="Times New Roman" w:cs="Times New Roman"/>
                <w:sz w:val="24"/>
                <w:szCs w:val="24"/>
              </w:rPr>
              <w:t xml:space="preserve">) </w:t>
            </w:r>
            <w:r>
              <w:rPr>
                <w:rFonts w:ascii="Times New Roman" w:hAnsi="Times New Roman" w:cs="Times New Roman"/>
                <w:sz w:val="24"/>
                <w:szCs w:val="24"/>
              </w:rPr>
              <w:tab/>
            </w:r>
            <w:r w:rsidRPr="00C52E48">
              <w:rPr>
                <w:rFonts w:ascii="Times New Roman" w:hAnsi="Times New Roman" w:cs="Times New Roman"/>
                <w:sz w:val="24"/>
                <w:szCs w:val="24"/>
              </w:rPr>
              <w:t>Director/Director General</w:t>
            </w:r>
            <w:r>
              <w:rPr>
                <w:rFonts w:ascii="Times New Roman" w:hAnsi="Times New Roman" w:cs="Times New Roman"/>
                <w:sz w:val="24"/>
                <w:szCs w:val="24"/>
              </w:rPr>
              <w:t>, as the case may be,</w:t>
            </w:r>
            <w:r w:rsidRPr="00C52E48">
              <w:rPr>
                <w:rFonts w:ascii="Times New Roman" w:hAnsi="Times New Roman" w:cs="Times New Roman"/>
                <w:sz w:val="24"/>
                <w:szCs w:val="24"/>
              </w:rPr>
              <w:t xml:space="preserve"> Higher Education</w:t>
            </w:r>
            <w:r>
              <w:rPr>
                <w:rFonts w:ascii="Times New Roman" w:hAnsi="Times New Roman" w:cs="Times New Roman"/>
                <w:sz w:val="24"/>
                <w:szCs w:val="24"/>
              </w:rPr>
              <w:t xml:space="preserve"> Department </w:t>
            </w:r>
            <w:r w:rsidRPr="00C52E48">
              <w:rPr>
                <w:rFonts w:ascii="Times New Roman" w:hAnsi="Times New Roman" w:cs="Times New Roman"/>
                <w:sz w:val="24"/>
                <w:szCs w:val="24"/>
              </w:rPr>
              <w:t>- Chair</w:t>
            </w:r>
            <w:r>
              <w:rPr>
                <w:rFonts w:ascii="Times New Roman" w:hAnsi="Times New Roman" w:cs="Times New Roman"/>
                <w:sz w:val="24"/>
                <w:szCs w:val="24"/>
              </w:rPr>
              <w:t>person</w:t>
            </w:r>
            <w:r w:rsidRPr="00C52E48">
              <w:rPr>
                <w:rFonts w:ascii="Times New Roman" w:hAnsi="Times New Roman" w:cs="Times New Roman"/>
                <w:sz w:val="24"/>
                <w:szCs w:val="24"/>
              </w:rPr>
              <w:t>;</w:t>
            </w:r>
          </w:p>
          <w:p w:rsidR="00ED7F12" w:rsidRDefault="00ED7F12" w:rsidP="002A0A9A">
            <w:pPr>
              <w:spacing w:after="0" w:line="360" w:lineRule="auto"/>
              <w:ind w:left="1451" w:hanging="708"/>
              <w:jc w:val="both"/>
              <w:rPr>
                <w:rFonts w:ascii="Times New Roman" w:hAnsi="Times New Roman" w:cs="Times New Roman"/>
                <w:sz w:val="24"/>
                <w:szCs w:val="24"/>
              </w:rPr>
            </w:pPr>
            <w:r w:rsidRPr="00C52E48">
              <w:rPr>
                <w:rFonts w:ascii="Times New Roman" w:hAnsi="Times New Roman" w:cs="Times New Roman"/>
                <w:sz w:val="24"/>
                <w:szCs w:val="24"/>
              </w:rPr>
              <w:t xml:space="preserve">(ii) </w:t>
            </w:r>
            <w:r>
              <w:rPr>
                <w:rFonts w:ascii="Times New Roman" w:hAnsi="Times New Roman" w:cs="Times New Roman"/>
                <w:sz w:val="24"/>
                <w:szCs w:val="24"/>
              </w:rPr>
              <w:tab/>
            </w:r>
            <w:r w:rsidRPr="00C52E48">
              <w:rPr>
                <w:rFonts w:ascii="Times New Roman" w:hAnsi="Times New Roman" w:cs="Times New Roman"/>
                <w:sz w:val="24"/>
                <w:szCs w:val="24"/>
              </w:rPr>
              <w:t>Chief Account</w:t>
            </w:r>
            <w:r>
              <w:rPr>
                <w:rFonts w:ascii="Times New Roman" w:hAnsi="Times New Roman" w:cs="Times New Roman"/>
                <w:sz w:val="24"/>
                <w:szCs w:val="24"/>
              </w:rPr>
              <w:t>s</w:t>
            </w:r>
            <w:r w:rsidRPr="00C52E48">
              <w:rPr>
                <w:rFonts w:ascii="Times New Roman" w:hAnsi="Times New Roman" w:cs="Times New Roman"/>
                <w:sz w:val="24"/>
                <w:szCs w:val="24"/>
              </w:rPr>
              <w:t xml:space="preserve"> Officer, Higher Education Department</w:t>
            </w:r>
            <w:r>
              <w:rPr>
                <w:rFonts w:ascii="Times New Roman" w:hAnsi="Times New Roman" w:cs="Times New Roman"/>
                <w:sz w:val="24"/>
                <w:szCs w:val="24"/>
              </w:rPr>
              <w:t xml:space="preserve"> </w:t>
            </w:r>
            <w:r w:rsidRPr="00C52E48">
              <w:rPr>
                <w:rFonts w:ascii="Times New Roman" w:hAnsi="Times New Roman" w:cs="Times New Roman"/>
                <w:sz w:val="24"/>
                <w:szCs w:val="24"/>
              </w:rPr>
              <w:t>- Member;</w:t>
            </w:r>
          </w:p>
          <w:p w:rsidR="00ED7F12" w:rsidRDefault="00ED7F12" w:rsidP="002A0A9A">
            <w:pPr>
              <w:spacing w:after="0" w:line="360" w:lineRule="auto"/>
              <w:ind w:left="1451" w:hanging="708"/>
              <w:jc w:val="both"/>
              <w:rPr>
                <w:rFonts w:ascii="Times New Roman" w:hAnsi="Times New Roman" w:cs="Times New Roman"/>
                <w:sz w:val="24"/>
                <w:szCs w:val="24"/>
              </w:rPr>
            </w:pPr>
            <w:r w:rsidRPr="00C52E48">
              <w:rPr>
                <w:rFonts w:ascii="Times New Roman" w:hAnsi="Times New Roman" w:cs="Times New Roman"/>
                <w:sz w:val="24"/>
                <w:szCs w:val="24"/>
              </w:rPr>
              <w:t xml:space="preserve">(iii) </w:t>
            </w:r>
            <w:r>
              <w:rPr>
                <w:rFonts w:ascii="Times New Roman" w:hAnsi="Times New Roman" w:cs="Times New Roman"/>
                <w:sz w:val="24"/>
                <w:szCs w:val="24"/>
              </w:rPr>
              <w:tab/>
            </w:r>
            <w:r w:rsidRPr="00C52E48">
              <w:rPr>
                <w:rFonts w:ascii="Times New Roman" w:hAnsi="Times New Roman" w:cs="Times New Roman"/>
                <w:sz w:val="24"/>
                <w:szCs w:val="24"/>
              </w:rPr>
              <w:t>District Attorney</w:t>
            </w:r>
            <w:r>
              <w:rPr>
                <w:rFonts w:ascii="Times New Roman" w:hAnsi="Times New Roman" w:cs="Times New Roman"/>
                <w:sz w:val="24"/>
                <w:szCs w:val="24"/>
              </w:rPr>
              <w:t>, Higher Education Department - Member</w:t>
            </w:r>
            <w:r w:rsidRPr="00C52E48">
              <w:rPr>
                <w:rFonts w:ascii="Times New Roman" w:hAnsi="Times New Roman" w:cs="Times New Roman"/>
                <w:sz w:val="24"/>
                <w:szCs w:val="24"/>
              </w:rPr>
              <w:t>; and</w:t>
            </w:r>
          </w:p>
          <w:p w:rsidR="00ED7F12" w:rsidRPr="00C52E48" w:rsidRDefault="00ED7F12" w:rsidP="002A0A9A">
            <w:pPr>
              <w:spacing w:after="0" w:line="360" w:lineRule="auto"/>
              <w:ind w:left="1451" w:hanging="708"/>
              <w:jc w:val="both"/>
              <w:rPr>
                <w:rFonts w:ascii="Times New Roman" w:hAnsi="Times New Roman" w:cs="Times New Roman"/>
                <w:sz w:val="24"/>
                <w:szCs w:val="24"/>
              </w:rPr>
            </w:pPr>
            <w:r w:rsidRPr="00C52E48">
              <w:rPr>
                <w:rFonts w:ascii="Times New Roman" w:hAnsi="Times New Roman" w:cs="Times New Roman"/>
                <w:sz w:val="24"/>
                <w:szCs w:val="24"/>
              </w:rPr>
              <w:t xml:space="preserve">(iv) </w:t>
            </w:r>
            <w:r>
              <w:rPr>
                <w:rFonts w:ascii="Times New Roman" w:hAnsi="Times New Roman" w:cs="Times New Roman"/>
                <w:sz w:val="24"/>
                <w:szCs w:val="24"/>
              </w:rPr>
              <w:tab/>
            </w:r>
            <w:r w:rsidRPr="00C52E48">
              <w:rPr>
                <w:rFonts w:ascii="Times New Roman" w:hAnsi="Times New Roman" w:cs="Times New Roman"/>
                <w:sz w:val="24"/>
                <w:szCs w:val="24"/>
              </w:rPr>
              <w:t>Additional</w:t>
            </w:r>
            <w:r>
              <w:rPr>
                <w:rFonts w:ascii="Times New Roman" w:hAnsi="Times New Roman" w:cs="Times New Roman"/>
                <w:sz w:val="24"/>
                <w:szCs w:val="24"/>
              </w:rPr>
              <w:t xml:space="preserve"> Director or </w:t>
            </w:r>
            <w:r w:rsidRPr="00C52E48">
              <w:rPr>
                <w:rFonts w:ascii="Times New Roman" w:hAnsi="Times New Roman" w:cs="Times New Roman"/>
                <w:sz w:val="24"/>
                <w:szCs w:val="24"/>
              </w:rPr>
              <w:t>Joint Director</w:t>
            </w:r>
            <w:r>
              <w:rPr>
                <w:rFonts w:ascii="Times New Roman" w:hAnsi="Times New Roman" w:cs="Times New Roman"/>
                <w:sz w:val="24"/>
                <w:szCs w:val="24"/>
              </w:rPr>
              <w:t xml:space="preserve">, as the case may be, Higher Education Department </w:t>
            </w:r>
            <w:r w:rsidRPr="00C52E48">
              <w:rPr>
                <w:rFonts w:ascii="Times New Roman" w:hAnsi="Times New Roman" w:cs="Times New Roman"/>
                <w:sz w:val="24"/>
                <w:szCs w:val="24"/>
              </w:rPr>
              <w:t>- Member</w:t>
            </w:r>
            <w:r>
              <w:rPr>
                <w:rFonts w:ascii="Times New Roman" w:hAnsi="Times New Roman" w:cs="Times New Roman"/>
                <w:sz w:val="24"/>
                <w:szCs w:val="24"/>
              </w:rPr>
              <w:t>-Secretary.</w:t>
            </w:r>
          </w:p>
          <w:p w:rsidR="00ED7F12" w:rsidRDefault="00ED7F12" w:rsidP="002A0A9A">
            <w:pPr>
              <w:spacing w:after="0" w:line="360" w:lineRule="auto"/>
              <w:ind w:firstLine="176"/>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 xml:space="preserve">Any person aggrieved by an order passed under sub-section (6) of section 5 may file an appeal within a period of thirty days of the passing of such order before the </w:t>
            </w:r>
            <w:r w:rsidRPr="00C52E48">
              <w:rPr>
                <w:rFonts w:ascii="Times New Roman" w:hAnsi="Times New Roman" w:cs="Times New Roman"/>
                <w:sz w:val="24"/>
                <w:szCs w:val="24"/>
              </w:rPr>
              <w:t>Appellate Authority</w:t>
            </w:r>
            <w:r>
              <w:rPr>
                <w:rFonts w:ascii="Times New Roman" w:hAnsi="Times New Roman" w:cs="Times New Roman"/>
                <w:sz w:val="24"/>
                <w:szCs w:val="24"/>
              </w:rPr>
              <w:t>:</w:t>
            </w:r>
          </w:p>
          <w:p w:rsidR="00ED7F12" w:rsidRDefault="00ED7F12" w:rsidP="002A0A9A">
            <w:pPr>
              <w:spacing w:after="0" w:line="360" w:lineRule="auto"/>
              <w:ind w:firstLine="176"/>
              <w:jc w:val="both"/>
              <w:rPr>
                <w:rFonts w:ascii="Times New Roman" w:hAnsi="Times New Roman" w:cs="Times New Roman"/>
                <w:sz w:val="24"/>
                <w:szCs w:val="24"/>
              </w:rPr>
            </w:pPr>
            <w:r>
              <w:rPr>
                <w:rFonts w:ascii="Times New Roman" w:hAnsi="Times New Roman" w:cs="Times New Roman"/>
                <w:sz w:val="24"/>
                <w:szCs w:val="24"/>
              </w:rPr>
              <w:tab/>
              <w:t>Provided that the Appellate Authority</w:t>
            </w:r>
            <w:r w:rsidRPr="00C52E48">
              <w:rPr>
                <w:rFonts w:ascii="Times New Roman" w:hAnsi="Times New Roman" w:cs="Times New Roman"/>
                <w:sz w:val="24"/>
                <w:szCs w:val="24"/>
              </w:rPr>
              <w:t xml:space="preserve"> may entertain the appeal after the expiry of the </w:t>
            </w:r>
            <w:proofErr w:type="spellStart"/>
            <w:r w:rsidRPr="00C52E48">
              <w:rPr>
                <w:rFonts w:ascii="Times New Roman" w:hAnsi="Times New Roman" w:cs="Times New Roman"/>
                <w:sz w:val="24"/>
                <w:szCs w:val="24"/>
              </w:rPr>
              <w:t>said</w:t>
            </w:r>
            <w:proofErr w:type="spellEnd"/>
            <w:r w:rsidRPr="00C52E48">
              <w:rPr>
                <w:rFonts w:ascii="Times New Roman" w:hAnsi="Times New Roman" w:cs="Times New Roman"/>
                <w:sz w:val="24"/>
                <w:szCs w:val="24"/>
              </w:rPr>
              <w:t xml:space="preserve"> period of thirty days if it is satisfied that the appellant was prevented by sufficient cause from filing the appeal in</w:t>
            </w:r>
            <w:r>
              <w:rPr>
                <w:rFonts w:ascii="Times New Roman" w:hAnsi="Times New Roman" w:cs="Times New Roman"/>
                <w:sz w:val="24"/>
                <w:szCs w:val="24"/>
              </w:rPr>
              <w:t xml:space="preserve"> </w:t>
            </w:r>
            <w:r w:rsidRPr="00C52E48">
              <w:rPr>
                <w:rFonts w:ascii="Times New Roman" w:hAnsi="Times New Roman" w:cs="Times New Roman"/>
                <w:sz w:val="24"/>
                <w:szCs w:val="24"/>
              </w:rPr>
              <w:t>time.</w:t>
            </w:r>
          </w:p>
          <w:p w:rsidR="00ED7F12" w:rsidRDefault="00ED7F12" w:rsidP="002A0A9A">
            <w:pPr>
              <w:spacing w:after="0" w:line="360" w:lineRule="auto"/>
              <w:ind w:firstLine="176"/>
              <w:jc w:val="both"/>
              <w:rPr>
                <w:rFonts w:ascii="Times New Roman" w:hAnsi="Times New Roman" w:cs="Times New Roman"/>
                <w:sz w:val="24"/>
                <w:szCs w:val="24"/>
              </w:rPr>
            </w:pPr>
            <w:r w:rsidRPr="006A13AC">
              <w:rPr>
                <w:rFonts w:ascii="Times New Roman" w:hAnsi="Times New Roman" w:cs="Times New Roman"/>
                <w:sz w:val="24"/>
                <w:szCs w:val="24"/>
              </w:rPr>
              <w:t xml:space="preserve">(3) </w:t>
            </w:r>
            <w:r>
              <w:rPr>
                <w:rFonts w:ascii="Times New Roman" w:hAnsi="Times New Roman" w:cs="Times New Roman"/>
                <w:sz w:val="24"/>
                <w:szCs w:val="24"/>
              </w:rPr>
              <w:tab/>
            </w:r>
            <w:r w:rsidRPr="006A13AC">
              <w:rPr>
                <w:rFonts w:ascii="Times New Roman" w:hAnsi="Times New Roman" w:cs="Times New Roman"/>
                <w:sz w:val="24"/>
                <w:szCs w:val="24"/>
              </w:rPr>
              <w:t xml:space="preserve">The Appellate Authority shall dispose of the appeal within forty-five days of filing of appeal after giving </w:t>
            </w:r>
            <w:r>
              <w:rPr>
                <w:rFonts w:ascii="Times New Roman" w:hAnsi="Times New Roman" w:cs="Times New Roman"/>
                <w:sz w:val="24"/>
                <w:szCs w:val="24"/>
              </w:rPr>
              <w:t>an</w:t>
            </w:r>
            <w:r w:rsidRPr="006A13AC">
              <w:rPr>
                <w:rFonts w:ascii="Times New Roman" w:hAnsi="Times New Roman" w:cs="Times New Roman"/>
                <w:sz w:val="24"/>
                <w:szCs w:val="24"/>
              </w:rPr>
              <w:t xml:space="preserve"> opportunity of hearing to </w:t>
            </w:r>
            <w:r>
              <w:rPr>
                <w:rFonts w:ascii="Times New Roman" w:hAnsi="Times New Roman" w:cs="Times New Roman"/>
                <w:sz w:val="24"/>
                <w:szCs w:val="24"/>
              </w:rPr>
              <w:t xml:space="preserve">the </w:t>
            </w:r>
            <w:r w:rsidRPr="006A13AC">
              <w:rPr>
                <w:rFonts w:ascii="Times New Roman" w:hAnsi="Times New Roman" w:cs="Times New Roman"/>
                <w:sz w:val="24"/>
                <w:szCs w:val="24"/>
              </w:rPr>
              <w:t xml:space="preserve">parties. </w:t>
            </w:r>
          </w:p>
          <w:p w:rsidR="00ED7F12" w:rsidRDefault="00ED7F12" w:rsidP="002A0A9A">
            <w:pPr>
              <w:spacing w:after="0" w:line="360" w:lineRule="auto"/>
              <w:ind w:firstLine="176"/>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6A13AC">
              <w:rPr>
                <w:rFonts w:ascii="Times New Roman" w:hAnsi="Times New Roman" w:cs="Times New Roman"/>
                <w:sz w:val="24"/>
                <w:szCs w:val="24"/>
              </w:rPr>
              <w:t xml:space="preserve">The decision of </w:t>
            </w:r>
            <w:r>
              <w:rPr>
                <w:rFonts w:ascii="Times New Roman" w:hAnsi="Times New Roman" w:cs="Times New Roman"/>
                <w:sz w:val="24"/>
                <w:szCs w:val="24"/>
              </w:rPr>
              <w:t xml:space="preserve">the </w:t>
            </w:r>
            <w:r w:rsidRPr="006A13AC">
              <w:rPr>
                <w:rFonts w:ascii="Times New Roman" w:hAnsi="Times New Roman" w:cs="Times New Roman"/>
                <w:sz w:val="24"/>
                <w:szCs w:val="24"/>
              </w:rPr>
              <w:t>Appellate Authority shall be final.</w:t>
            </w:r>
          </w:p>
          <w:p w:rsidR="00ED7F12" w:rsidRPr="00AF274B" w:rsidRDefault="00ED7F12" w:rsidP="002A0A9A">
            <w:pPr>
              <w:spacing w:after="0" w:line="360" w:lineRule="auto"/>
              <w:ind w:firstLine="176"/>
              <w:jc w:val="both"/>
              <w:rPr>
                <w:rFonts w:ascii="Times New Roman" w:hAnsi="Times New Roman" w:cs="Times New Roman"/>
                <w:sz w:val="10"/>
                <w:szCs w:val="24"/>
              </w:rPr>
            </w:pPr>
          </w:p>
        </w:tc>
      </w:tr>
      <w:tr w:rsidR="00ED7F12" w:rsidRPr="00A23ADB" w:rsidTr="00B25E1E">
        <w:tc>
          <w:tcPr>
            <w:tcW w:w="1951" w:type="dxa"/>
          </w:tcPr>
          <w:p w:rsidR="00ED7F12" w:rsidRDefault="00ED7F12" w:rsidP="002A0A9A">
            <w:pPr>
              <w:tabs>
                <w:tab w:val="center" w:pos="4320"/>
                <w:tab w:val="right" w:pos="8640"/>
              </w:tabs>
              <w:spacing w:after="0"/>
              <w:rPr>
                <w:rFonts w:ascii="Times New Roman" w:hAnsi="Times New Roman" w:cs="Times New Roman"/>
                <w:sz w:val="24"/>
                <w:szCs w:val="24"/>
              </w:rPr>
            </w:pPr>
            <w:r w:rsidRPr="006A13AC">
              <w:rPr>
                <w:rFonts w:ascii="Times New Roman" w:hAnsi="Times New Roman" w:cs="Times New Roman"/>
                <w:sz w:val="24"/>
                <w:szCs w:val="24"/>
              </w:rPr>
              <w:lastRenderedPageBreak/>
              <w:t>Prohibition of misleading advertisement</w:t>
            </w:r>
            <w:r>
              <w:rPr>
                <w:rFonts w:ascii="Times New Roman" w:hAnsi="Times New Roman" w:cs="Times New Roman"/>
                <w:sz w:val="24"/>
                <w:szCs w:val="24"/>
              </w:rPr>
              <w:t>.</w:t>
            </w:r>
          </w:p>
          <w:p w:rsidR="00ED7F12" w:rsidRPr="006A13AC" w:rsidRDefault="00ED7F12" w:rsidP="002A0A9A">
            <w:pPr>
              <w:tabs>
                <w:tab w:val="center" w:pos="4320"/>
                <w:tab w:val="right" w:pos="8640"/>
              </w:tabs>
              <w:spacing w:after="0"/>
              <w:rPr>
                <w:rFonts w:ascii="Times New Roman" w:hAnsi="Times New Roman" w:cs="Times New Roman"/>
                <w:sz w:val="24"/>
                <w:szCs w:val="24"/>
              </w:rPr>
            </w:pPr>
          </w:p>
        </w:tc>
        <w:tc>
          <w:tcPr>
            <w:tcW w:w="7908" w:type="dxa"/>
          </w:tcPr>
          <w:p w:rsidR="00ED7F12" w:rsidRDefault="00ED7F12" w:rsidP="002A0A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6A13AC">
              <w:rPr>
                <w:rFonts w:ascii="Times New Roman" w:hAnsi="Times New Roman" w:cs="Times New Roman"/>
                <w:sz w:val="24"/>
                <w:szCs w:val="24"/>
              </w:rPr>
              <w:t xml:space="preserve">No </w:t>
            </w:r>
            <w:r>
              <w:rPr>
                <w:rFonts w:ascii="Times New Roman" w:hAnsi="Times New Roman" w:cs="Times New Roman"/>
                <w:sz w:val="24"/>
                <w:szCs w:val="24"/>
              </w:rPr>
              <w:t xml:space="preserve">private </w:t>
            </w:r>
            <w:r w:rsidRPr="006A13AC">
              <w:rPr>
                <w:rFonts w:ascii="Times New Roman" w:hAnsi="Times New Roman" w:cs="Times New Roman"/>
                <w:sz w:val="24"/>
                <w:szCs w:val="24"/>
              </w:rPr>
              <w:t>coaching institute shall publish or cause to be published any misleading advertisement</w:t>
            </w:r>
            <w:r>
              <w:rPr>
                <w:rFonts w:ascii="Times New Roman" w:hAnsi="Times New Roman" w:cs="Times New Roman"/>
                <w:sz w:val="24"/>
                <w:szCs w:val="24"/>
              </w:rPr>
              <w:t xml:space="preserve"> or give false information </w:t>
            </w:r>
            <w:r w:rsidRPr="006A13AC">
              <w:rPr>
                <w:rFonts w:ascii="Times New Roman" w:hAnsi="Times New Roman" w:cs="Times New Roman"/>
                <w:sz w:val="24"/>
                <w:szCs w:val="24"/>
              </w:rPr>
              <w:t>relating to coaching.</w:t>
            </w:r>
          </w:p>
          <w:p w:rsidR="00ED7F12" w:rsidRDefault="00ED7F12" w:rsidP="002A0A9A">
            <w:pPr>
              <w:spacing w:after="0" w:line="360" w:lineRule="auto"/>
              <w:jc w:val="both"/>
              <w:rPr>
                <w:rFonts w:ascii="Times New Roman" w:hAnsi="Times New Roman" w:cs="Times New Roman"/>
                <w:sz w:val="24"/>
                <w:szCs w:val="24"/>
              </w:rPr>
            </w:pPr>
          </w:p>
        </w:tc>
      </w:tr>
      <w:tr w:rsidR="00C52E48" w:rsidRPr="00A23ADB" w:rsidTr="00B25E1E">
        <w:tc>
          <w:tcPr>
            <w:tcW w:w="1951" w:type="dxa"/>
          </w:tcPr>
          <w:p w:rsidR="00C52E48" w:rsidRPr="00C52E48" w:rsidRDefault="00C52E48" w:rsidP="00844045">
            <w:pPr>
              <w:tabs>
                <w:tab w:val="center" w:pos="4320"/>
                <w:tab w:val="right" w:pos="8640"/>
              </w:tabs>
              <w:spacing w:after="0"/>
              <w:rPr>
                <w:rFonts w:ascii="Times New Roman" w:hAnsi="Times New Roman" w:cs="Times New Roman"/>
                <w:sz w:val="24"/>
                <w:szCs w:val="24"/>
              </w:rPr>
            </w:pPr>
            <w:r>
              <w:rPr>
                <w:rFonts w:ascii="Times New Roman" w:hAnsi="Times New Roman" w:cs="Times New Roman"/>
                <w:sz w:val="24"/>
                <w:szCs w:val="24"/>
              </w:rPr>
              <w:t>Penalty.</w:t>
            </w:r>
          </w:p>
        </w:tc>
        <w:tc>
          <w:tcPr>
            <w:tcW w:w="7908" w:type="dxa"/>
          </w:tcPr>
          <w:p w:rsidR="00CA5513" w:rsidRDefault="00ED7F12" w:rsidP="00515B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r w:rsidR="00C52E48">
              <w:rPr>
                <w:rFonts w:ascii="Times New Roman" w:hAnsi="Times New Roman" w:cs="Times New Roman"/>
                <w:sz w:val="24"/>
                <w:szCs w:val="24"/>
              </w:rPr>
              <w:t>.</w:t>
            </w:r>
            <w:r w:rsidR="00C52E48">
              <w:rPr>
                <w:rFonts w:ascii="Times New Roman" w:hAnsi="Times New Roman" w:cs="Times New Roman"/>
                <w:sz w:val="24"/>
                <w:szCs w:val="24"/>
              </w:rPr>
              <w:tab/>
            </w:r>
            <w:r w:rsidR="00C52E48" w:rsidRPr="00C52E48">
              <w:rPr>
                <w:rFonts w:ascii="Times New Roman" w:hAnsi="Times New Roman" w:cs="Times New Roman"/>
                <w:sz w:val="24"/>
                <w:szCs w:val="24"/>
              </w:rPr>
              <w:t xml:space="preserve">In case of </w:t>
            </w:r>
            <w:r w:rsidR="00130CA1">
              <w:rPr>
                <w:rFonts w:ascii="Times New Roman" w:hAnsi="Times New Roman" w:cs="Times New Roman"/>
                <w:sz w:val="24"/>
                <w:szCs w:val="24"/>
              </w:rPr>
              <w:t>violation</w:t>
            </w:r>
            <w:r w:rsidR="001A7CE4">
              <w:rPr>
                <w:rFonts w:ascii="Times New Roman" w:hAnsi="Times New Roman" w:cs="Times New Roman"/>
                <w:sz w:val="24"/>
                <w:szCs w:val="24"/>
              </w:rPr>
              <w:t xml:space="preserve"> of </w:t>
            </w:r>
            <w:r w:rsidR="00F2532E">
              <w:rPr>
                <w:rFonts w:ascii="Times New Roman" w:hAnsi="Times New Roman" w:cs="Times New Roman"/>
                <w:sz w:val="24"/>
                <w:szCs w:val="24"/>
              </w:rPr>
              <w:t xml:space="preserve">any </w:t>
            </w:r>
            <w:r w:rsidR="00C52E48" w:rsidRPr="00C52E48">
              <w:rPr>
                <w:rFonts w:ascii="Times New Roman" w:hAnsi="Times New Roman" w:cs="Times New Roman"/>
                <w:sz w:val="24"/>
                <w:szCs w:val="24"/>
              </w:rPr>
              <w:t xml:space="preserve">of </w:t>
            </w:r>
            <w:r w:rsidR="00F2532E">
              <w:rPr>
                <w:rFonts w:ascii="Times New Roman" w:hAnsi="Times New Roman" w:cs="Times New Roman"/>
                <w:sz w:val="24"/>
                <w:szCs w:val="24"/>
              </w:rPr>
              <w:t xml:space="preserve">the </w:t>
            </w:r>
            <w:r w:rsidR="00C52E48" w:rsidRPr="00C52E48">
              <w:rPr>
                <w:rFonts w:ascii="Times New Roman" w:hAnsi="Times New Roman" w:cs="Times New Roman"/>
                <w:sz w:val="24"/>
                <w:szCs w:val="24"/>
              </w:rPr>
              <w:t>provision</w:t>
            </w:r>
            <w:r w:rsidR="00F2532E">
              <w:rPr>
                <w:rFonts w:ascii="Times New Roman" w:hAnsi="Times New Roman" w:cs="Times New Roman"/>
                <w:sz w:val="24"/>
                <w:szCs w:val="24"/>
              </w:rPr>
              <w:t>s</w:t>
            </w:r>
            <w:r w:rsidR="00C52E48" w:rsidRPr="00C52E48">
              <w:rPr>
                <w:rFonts w:ascii="Times New Roman" w:hAnsi="Times New Roman" w:cs="Times New Roman"/>
                <w:sz w:val="24"/>
                <w:szCs w:val="24"/>
              </w:rPr>
              <w:t xml:space="preserve"> of this Act or the rules</w:t>
            </w:r>
            <w:r w:rsidR="00F2532E">
              <w:rPr>
                <w:rFonts w:ascii="Times New Roman" w:hAnsi="Times New Roman" w:cs="Times New Roman"/>
                <w:sz w:val="24"/>
                <w:szCs w:val="24"/>
              </w:rPr>
              <w:t xml:space="preserve"> made or</w:t>
            </w:r>
            <w:r w:rsidR="00C52E48" w:rsidRPr="00C52E48">
              <w:rPr>
                <w:rFonts w:ascii="Times New Roman" w:hAnsi="Times New Roman" w:cs="Times New Roman"/>
                <w:sz w:val="24"/>
                <w:szCs w:val="24"/>
              </w:rPr>
              <w:t xml:space="preserve"> guidelines issued under this Act, </w:t>
            </w:r>
            <w:r w:rsidR="001E3B35">
              <w:rPr>
                <w:rFonts w:ascii="Times New Roman" w:hAnsi="Times New Roman" w:cs="Times New Roman"/>
                <w:sz w:val="24"/>
                <w:szCs w:val="24"/>
              </w:rPr>
              <w:t>a</w:t>
            </w:r>
            <w:r w:rsidR="00C52E48" w:rsidRPr="00C52E48">
              <w:rPr>
                <w:rFonts w:ascii="Times New Roman" w:hAnsi="Times New Roman" w:cs="Times New Roman"/>
                <w:sz w:val="24"/>
                <w:szCs w:val="24"/>
              </w:rPr>
              <w:t xml:space="preserve"> </w:t>
            </w:r>
            <w:r w:rsidR="00F2532E">
              <w:rPr>
                <w:rFonts w:ascii="Times New Roman" w:hAnsi="Times New Roman" w:cs="Times New Roman"/>
                <w:sz w:val="24"/>
                <w:szCs w:val="24"/>
              </w:rPr>
              <w:t xml:space="preserve">private </w:t>
            </w:r>
            <w:r w:rsidR="00C52E48" w:rsidRPr="00C52E48">
              <w:rPr>
                <w:rFonts w:ascii="Times New Roman" w:hAnsi="Times New Roman" w:cs="Times New Roman"/>
                <w:sz w:val="24"/>
                <w:szCs w:val="24"/>
              </w:rPr>
              <w:t xml:space="preserve">coaching institute shall be liable </w:t>
            </w:r>
            <w:r w:rsidR="00130CA1">
              <w:rPr>
                <w:rFonts w:ascii="Times New Roman" w:hAnsi="Times New Roman" w:cs="Times New Roman"/>
                <w:sz w:val="24"/>
                <w:szCs w:val="24"/>
              </w:rPr>
              <w:t xml:space="preserve">for </w:t>
            </w:r>
            <w:r w:rsidR="00E5121E">
              <w:rPr>
                <w:rFonts w:ascii="Times New Roman" w:hAnsi="Times New Roman" w:cs="Times New Roman"/>
                <w:sz w:val="24"/>
                <w:szCs w:val="24"/>
              </w:rPr>
              <w:t xml:space="preserve">each such violation </w:t>
            </w:r>
            <w:r w:rsidR="00AF274B">
              <w:rPr>
                <w:rFonts w:ascii="Times New Roman" w:hAnsi="Times New Roman" w:cs="Times New Roman"/>
                <w:sz w:val="24"/>
                <w:szCs w:val="24"/>
              </w:rPr>
              <w:t xml:space="preserve">with </w:t>
            </w:r>
            <w:r w:rsidR="00130CA1">
              <w:rPr>
                <w:rFonts w:ascii="Times New Roman" w:hAnsi="Times New Roman" w:cs="Times New Roman"/>
                <w:sz w:val="24"/>
                <w:szCs w:val="24"/>
              </w:rPr>
              <w:t>a fine of</w:t>
            </w:r>
            <w:r w:rsidR="00E45260">
              <w:rPr>
                <w:rFonts w:ascii="Times New Roman" w:hAnsi="Times New Roman" w:cs="Times New Roman"/>
                <w:sz w:val="24"/>
                <w:szCs w:val="24"/>
              </w:rPr>
              <w:t xml:space="preserve"> </w:t>
            </w:r>
            <w:r w:rsidR="001F0B17">
              <w:rPr>
                <w:rFonts w:ascii="Times New Roman" w:hAnsi="Times New Roman" w:cs="Times New Roman"/>
                <w:sz w:val="24"/>
                <w:szCs w:val="24"/>
              </w:rPr>
              <w:t>twenty</w:t>
            </w:r>
            <w:r w:rsidR="002947AB">
              <w:rPr>
                <w:rFonts w:ascii="Times New Roman" w:hAnsi="Times New Roman" w:cs="Times New Roman"/>
                <w:sz w:val="24"/>
                <w:szCs w:val="24"/>
              </w:rPr>
              <w:t>-</w:t>
            </w:r>
            <w:r w:rsidR="001F0B17">
              <w:rPr>
                <w:rFonts w:ascii="Times New Roman" w:hAnsi="Times New Roman" w:cs="Times New Roman"/>
                <w:sz w:val="24"/>
                <w:szCs w:val="24"/>
              </w:rPr>
              <w:t>five thousand rupees</w:t>
            </w:r>
            <w:r w:rsidR="00C52E48" w:rsidRPr="00C52E48">
              <w:rPr>
                <w:rFonts w:ascii="Times New Roman" w:hAnsi="Times New Roman" w:cs="Times New Roman"/>
                <w:sz w:val="24"/>
                <w:szCs w:val="24"/>
              </w:rPr>
              <w:t xml:space="preserve"> for the first </w:t>
            </w:r>
            <w:r w:rsidR="002947AB">
              <w:rPr>
                <w:rFonts w:ascii="Times New Roman" w:hAnsi="Times New Roman" w:cs="Times New Roman"/>
                <w:sz w:val="24"/>
                <w:szCs w:val="24"/>
              </w:rPr>
              <w:t>violation</w:t>
            </w:r>
            <w:r w:rsidR="00AF274B">
              <w:rPr>
                <w:rFonts w:ascii="Times New Roman" w:hAnsi="Times New Roman" w:cs="Times New Roman"/>
                <w:sz w:val="24"/>
                <w:szCs w:val="24"/>
              </w:rPr>
              <w:t>;</w:t>
            </w:r>
            <w:r w:rsidR="00E45260">
              <w:rPr>
                <w:rFonts w:ascii="Times New Roman" w:hAnsi="Times New Roman" w:cs="Times New Roman"/>
                <w:sz w:val="24"/>
                <w:szCs w:val="24"/>
              </w:rPr>
              <w:t xml:space="preserve"> </w:t>
            </w:r>
            <w:r w:rsidR="001F0B17">
              <w:rPr>
                <w:rFonts w:ascii="Times New Roman" w:hAnsi="Times New Roman" w:cs="Times New Roman"/>
                <w:sz w:val="24"/>
                <w:szCs w:val="24"/>
              </w:rPr>
              <w:t xml:space="preserve">one </w:t>
            </w:r>
            <w:proofErr w:type="spellStart"/>
            <w:r w:rsidR="001F0B17">
              <w:rPr>
                <w:rFonts w:ascii="Times New Roman" w:hAnsi="Times New Roman" w:cs="Times New Roman"/>
                <w:sz w:val="24"/>
                <w:szCs w:val="24"/>
              </w:rPr>
              <w:t>lakh</w:t>
            </w:r>
            <w:proofErr w:type="spellEnd"/>
            <w:r w:rsidR="001F0B17">
              <w:rPr>
                <w:rFonts w:ascii="Times New Roman" w:hAnsi="Times New Roman" w:cs="Times New Roman"/>
                <w:sz w:val="24"/>
                <w:szCs w:val="24"/>
              </w:rPr>
              <w:t xml:space="preserve"> rupees for the </w:t>
            </w:r>
            <w:r w:rsidR="00AF274B">
              <w:rPr>
                <w:rFonts w:ascii="Times New Roman" w:hAnsi="Times New Roman" w:cs="Times New Roman"/>
                <w:sz w:val="24"/>
                <w:szCs w:val="24"/>
              </w:rPr>
              <w:t>subsequent</w:t>
            </w:r>
            <w:r w:rsidR="00E45260">
              <w:rPr>
                <w:rFonts w:ascii="Times New Roman" w:hAnsi="Times New Roman" w:cs="Times New Roman"/>
                <w:sz w:val="24"/>
                <w:szCs w:val="24"/>
              </w:rPr>
              <w:t xml:space="preserve"> </w:t>
            </w:r>
            <w:r w:rsidR="002947AB">
              <w:rPr>
                <w:rFonts w:ascii="Times New Roman" w:hAnsi="Times New Roman" w:cs="Times New Roman"/>
                <w:sz w:val="24"/>
                <w:szCs w:val="24"/>
              </w:rPr>
              <w:t>violation and</w:t>
            </w:r>
            <w:r w:rsidR="00E45260">
              <w:rPr>
                <w:rFonts w:ascii="Times New Roman" w:hAnsi="Times New Roman" w:cs="Times New Roman"/>
                <w:sz w:val="24"/>
                <w:szCs w:val="24"/>
              </w:rPr>
              <w:t xml:space="preserve"> in case the violation still continues </w:t>
            </w:r>
            <w:r w:rsidR="00AF274B">
              <w:rPr>
                <w:rFonts w:ascii="Times New Roman" w:hAnsi="Times New Roman" w:cs="Times New Roman"/>
                <w:sz w:val="24"/>
                <w:szCs w:val="24"/>
              </w:rPr>
              <w:t xml:space="preserve">then </w:t>
            </w:r>
            <w:r w:rsidR="00E45260">
              <w:rPr>
                <w:rFonts w:ascii="Times New Roman" w:hAnsi="Times New Roman" w:cs="Times New Roman"/>
                <w:sz w:val="24"/>
                <w:szCs w:val="24"/>
              </w:rPr>
              <w:t xml:space="preserve">the registration of private coaching institute shall be cancelled. </w:t>
            </w:r>
          </w:p>
          <w:p w:rsidR="00CA5513" w:rsidRDefault="00CA5513" w:rsidP="00515BD1">
            <w:pPr>
              <w:spacing w:after="0" w:line="360" w:lineRule="auto"/>
              <w:ind w:left="1451" w:hanging="708"/>
              <w:jc w:val="both"/>
              <w:rPr>
                <w:rFonts w:ascii="Times New Roman" w:hAnsi="Times New Roman" w:cs="Times New Roman"/>
                <w:sz w:val="24"/>
                <w:szCs w:val="24"/>
              </w:rPr>
            </w:pPr>
          </w:p>
        </w:tc>
      </w:tr>
      <w:tr w:rsidR="006152A0" w:rsidRPr="00A23ADB" w:rsidTr="00B25E1E">
        <w:tc>
          <w:tcPr>
            <w:tcW w:w="1951" w:type="dxa"/>
          </w:tcPr>
          <w:p w:rsidR="006152A0" w:rsidRDefault="006152A0" w:rsidP="00844045">
            <w:pPr>
              <w:tabs>
                <w:tab w:val="center" w:pos="4320"/>
                <w:tab w:val="right" w:pos="8640"/>
              </w:tabs>
              <w:spacing w:after="0"/>
              <w:rPr>
                <w:rFonts w:ascii="Times New Roman" w:hAnsi="Times New Roman" w:cs="Times New Roman"/>
                <w:sz w:val="24"/>
                <w:szCs w:val="24"/>
              </w:rPr>
            </w:pPr>
            <w:r>
              <w:rPr>
                <w:rFonts w:ascii="Times New Roman" w:hAnsi="Times New Roman" w:cs="Times New Roman"/>
                <w:sz w:val="24"/>
                <w:szCs w:val="24"/>
              </w:rPr>
              <w:t>Act not to be in derogation of any other law.</w:t>
            </w:r>
          </w:p>
        </w:tc>
        <w:tc>
          <w:tcPr>
            <w:tcW w:w="7908" w:type="dxa"/>
          </w:tcPr>
          <w:p w:rsidR="006152A0" w:rsidRDefault="00ED7F12" w:rsidP="00515B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r w:rsidR="006152A0">
              <w:rPr>
                <w:rFonts w:ascii="Times New Roman" w:hAnsi="Times New Roman" w:cs="Times New Roman"/>
                <w:sz w:val="24"/>
                <w:szCs w:val="24"/>
              </w:rPr>
              <w:t>.</w:t>
            </w:r>
            <w:r w:rsidR="006152A0">
              <w:rPr>
                <w:rFonts w:ascii="Times New Roman" w:hAnsi="Times New Roman" w:cs="Times New Roman"/>
                <w:sz w:val="24"/>
                <w:szCs w:val="24"/>
              </w:rPr>
              <w:tab/>
              <w:t xml:space="preserve">The provisions of this Act shall be in addition to and not in derogation of the provisions of any other law for the time being in force. </w:t>
            </w:r>
          </w:p>
          <w:p w:rsidR="005A118A" w:rsidRDefault="005A118A" w:rsidP="00515BD1">
            <w:pPr>
              <w:spacing w:after="0" w:line="360" w:lineRule="auto"/>
              <w:jc w:val="both"/>
              <w:rPr>
                <w:rFonts w:ascii="Times New Roman" w:hAnsi="Times New Roman" w:cs="Times New Roman"/>
                <w:sz w:val="24"/>
                <w:szCs w:val="24"/>
              </w:rPr>
            </w:pPr>
          </w:p>
        </w:tc>
      </w:tr>
      <w:tr w:rsidR="00706E03" w:rsidRPr="00A23ADB" w:rsidTr="00B25E1E">
        <w:tc>
          <w:tcPr>
            <w:tcW w:w="1951" w:type="dxa"/>
          </w:tcPr>
          <w:p w:rsidR="00706E03" w:rsidRPr="00B46546" w:rsidRDefault="00706E03" w:rsidP="00512EE3">
            <w:pPr>
              <w:autoSpaceDE w:val="0"/>
              <w:autoSpaceDN w:val="0"/>
              <w:adjustRightInd w:val="0"/>
              <w:spacing w:after="0" w:line="240" w:lineRule="auto"/>
              <w:rPr>
                <w:rFonts w:ascii="Times New Roman" w:hAnsi="Times New Roman" w:cs="Times New Roman"/>
                <w:sz w:val="24"/>
                <w:szCs w:val="24"/>
              </w:rPr>
            </w:pPr>
            <w:r w:rsidRPr="00B46546">
              <w:rPr>
                <w:rFonts w:ascii="Times New Roman" w:hAnsi="Times New Roman" w:cs="Times New Roman"/>
                <w:sz w:val="24"/>
                <w:szCs w:val="24"/>
              </w:rPr>
              <w:t>Power to give directions.</w:t>
            </w:r>
          </w:p>
        </w:tc>
        <w:tc>
          <w:tcPr>
            <w:tcW w:w="7908" w:type="dxa"/>
          </w:tcPr>
          <w:p w:rsidR="00706E03" w:rsidRDefault="00ED7F12" w:rsidP="00515BD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12</w:t>
            </w:r>
            <w:r w:rsidR="00706E03" w:rsidRPr="001E073D">
              <w:rPr>
                <w:rFonts w:ascii="Times New Roman" w:hAnsi="Times New Roman" w:cs="Times New Roman"/>
                <w:bCs/>
                <w:sz w:val="24"/>
                <w:szCs w:val="24"/>
              </w:rPr>
              <w:t>.</w:t>
            </w:r>
            <w:r w:rsidR="00706E03" w:rsidRPr="001E073D">
              <w:rPr>
                <w:rFonts w:ascii="Times New Roman" w:hAnsi="Times New Roman" w:cs="Times New Roman"/>
                <w:sz w:val="24"/>
                <w:szCs w:val="24"/>
              </w:rPr>
              <w:t xml:space="preserve">     The </w:t>
            </w:r>
            <w:r w:rsidR="003C7880">
              <w:rPr>
                <w:rFonts w:ascii="Times New Roman" w:hAnsi="Times New Roman" w:cs="Times New Roman"/>
                <w:sz w:val="24"/>
                <w:szCs w:val="24"/>
              </w:rPr>
              <w:t xml:space="preserve">State </w:t>
            </w:r>
            <w:r w:rsidR="00706E03" w:rsidRPr="001E073D">
              <w:rPr>
                <w:rFonts w:ascii="Times New Roman" w:hAnsi="Times New Roman" w:cs="Times New Roman"/>
                <w:sz w:val="24"/>
                <w:szCs w:val="24"/>
              </w:rPr>
              <w:t xml:space="preserve">Government may, from time to time, give such general or specific directions, in writing, </w:t>
            </w:r>
            <w:r w:rsidR="00CD0137">
              <w:rPr>
                <w:rFonts w:ascii="Times New Roman" w:hAnsi="Times New Roman" w:cs="Times New Roman"/>
                <w:sz w:val="24"/>
                <w:szCs w:val="24"/>
              </w:rPr>
              <w:t xml:space="preserve">as may be necessary, </w:t>
            </w:r>
            <w:r w:rsidR="00706E03" w:rsidRPr="001E073D">
              <w:rPr>
                <w:rFonts w:ascii="Times New Roman" w:hAnsi="Times New Roman" w:cs="Times New Roman"/>
                <w:sz w:val="24"/>
                <w:szCs w:val="24"/>
              </w:rPr>
              <w:t xml:space="preserve">to the </w:t>
            </w:r>
            <w:r w:rsidR="003C7880">
              <w:rPr>
                <w:rFonts w:ascii="Times New Roman" w:hAnsi="Times New Roman" w:cs="Times New Roman"/>
                <w:sz w:val="24"/>
                <w:szCs w:val="24"/>
              </w:rPr>
              <w:t>Authority</w:t>
            </w:r>
            <w:r w:rsidR="00706E03" w:rsidRPr="001E073D">
              <w:rPr>
                <w:rFonts w:ascii="Times New Roman" w:hAnsi="Times New Roman" w:cs="Times New Roman"/>
                <w:sz w:val="24"/>
                <w:szCs w:val="24"/>
              </w:rPr>
              <w:t xml:space="preserve"> for the effective implementation of the provisions of this Act</w:t>
            </w:r>
            <w:r w:rsidR="003C7880">
              <w:rPr>
                <w:rFonts w:ascii="Times New Roman" w:hAnsi="Times New Roman" w:cs="Times New Roman"/>
                <w:sz w:val="24"/>
                <w:szCs w:val="24"/>
              </w:rPr>
              <w:t>.</w:t>
            </w:r>
            <w:r w:rsidR="00706E03" w:rsidRPr="001E073D">
              <w:rPr>
                <w:rFonts w:ascii="Times New Roman" w:hAnsi="Times New Roman" w:cs="Times New Roman"/>
                <w:sz w:val="24"/>
                <w:szCs w:val="24"/>
              </w:rPr>
              <w:t xml:space="preserve"> </w:t>
            </w:r>
          </w:p>
          <w:p w:rsidR="00706E03" w:rsidRPr="00AF274B" w:rsidRDefault="00706E03" w:rsidP="00515BD1">
            <w:pPr>
              <w:autoSpaceDE w:val="0"/>
              <w:autoSpaceDN w:val="0"/>
              <w:adjustRightInd w:val="0"/>
              <w:spacing w:after="0" w:line="360" w:lineRule="auto"/>
              <w:jc w:val="both"/>
              <w:rPr>
                <w:rFonts w:ascii="Times New Roman" w:hAnsi="Times New Roman" w:cs="Times New Roman"/>
                <w:sz w:val="10"/>
                <w:szCs w:val="24"/>
              </w:rPr>
            </w:pPr>
          </w:p>
        </w:tc>
      </w:tr>
      <w:tr w:rsidR="00706E03" w:rsidRPr="00A23ADB" w:rsidTr="00B25E1E">
        <w:tc>
          <w:tcPr>
            <w:tcW w:w="1951" w:type="dxa"/>
          </w:tcPr>
          <w:p w:rsidR="00706E03" w:rsidRPr="00B46546" w:rsidRDefault="00706E03" w:rsidP="00512EE3">
            <w:pPr>
              <w:autoSpaceDE w:val="0"/>
              <w:autoSpaceDN w:val="0"/>
              <w:adjustRightInd w:val="0"/>
              <w:spacing w:after="0" w:line="240" w:lineRule="auto"/>
              <w:rPr>
                <w:rFonts w:ascii="Times New Roman" w:hAnsi="Times New Roman" w:cs="Times New Roman"/>
                <w:sz w:val="24"/>
                <w:szCs w:val="24"/>
              </w:rPr>
            </w:pPr>
            <w:r w:rsidRPr="00B46546">
              <w:rPr>
                <w:rFonts w:ascii="Times New Roman" w:hAnsi="Times New Roman" w:cs="Times New Roman"/>
                <w:sz w:val="24"/>
                <w:szCs w:val="24"/>
              </w:rPr>
              <w:t>Bar of jurisdiction.</w:t>
            </w:r>
          </w:p>
        </w:tc>
        <w:tc>
          <w:tcPr>
            <w:tcW w:w="7908" w:type="dxa"/>
          </w:tcPr>
          <w:p w:rsidR="00706E03" w:rsidRDefault="00ED7F12" w:rsidP="00515BD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13</w:t>
            </w:r>
            <w:r w:rsidR="00706E03" w:rsidRPr="001E073D">
              <w:rPr>
                <w:rFonts w:ascii="Times New Roman" w:hAnsi="Times New Roman" w:cs="Times New Roman"/>
                <w:bCs/>
                <w:sz w:val="24"/>
                <w:szCs w:val="24"/>
              </w:rPr>
              <w:t xml:space="preserve">.  </w:t>
            </w:r>
            <w:r w:rsidR="00706E03" w:rsidRPr="001E073D">
              <w:rPr>
                <w:rFonts w:ascii="Times New Roman" w:hAnsi="Times New Roman" w:cs="Times New Roman"/>
                <w:sz w:val="24"/>
                <w:szCs w:val="24"/>
              </w:rPr>
              <w:tab/>
            </w:r>
            <w:r w:rsidR="00D90A0B">
              <w:rPr>
                <w:rFonts w:ascii="Times New Roman" w:hAnsi="Times New Roman" w:cs="Times New Roman"/>
                <w:sz w:val="24"/>
                <w:szCs w:val="24"/>
              </w:rPr>
              <w:t>N</w:t>
            </w:r>
            <w:r w:rsidR="00706E03" w:rsidRPr="001E073D">
              <w:rPr>
                <w:rFonts w:ascii="Times New Roman" w:hAnsi="Times New Roman" w:cs="Times New Roman"/>
                <w:sz w:val="24"/>
                <w:szCs w:val="24"/>
              </w:rPr>
              <w:t xml:space="preserve">o civil court shall have jurisdiction </w:t>
            </w:r>
            <w:r w:rsidR="003A2D93">
              <w:rPr>
                <w:rFonts w:ascii="Times New Roman" w:hAnsi="Times New Roman" w:cs="Times New Roman"/>
                <w:sz w:val="24"/>
                <w:szCs w:val="24"/>
              </w:rPr>
              <w:t>in respect of any</w:t>
            </w:r>
            <w:r w:rsidR="00706E03" w:rsidRPr="001E073D">
              <w:rPr>
                <w:rFonts w:ascii="Times New Roman" w:hAnsi="Times New Roman" w:cs="Times New Roman"/>
                <w:sz w:val="24"/>
                <w:szCs w:val="24"/>
              </w:rPr>
              <w:t xml:space="preserve"> matter which</w:t>
            </w:r>
            <w:r w:rsidR="003A2D93">
              <w:rPr>
                <w:rFonts w:ascii="Times New Roman" w:hAnsi="Times New Roman" w:cs="Times New Roman"/>
                <w:sz w:val="24"/>
                <w:szCs w:val="24"/>
              </w:rPr>
              <w:t xml:space="preserve"> the State Government or any person or authority is empowered by or under this Act or the rules made </w:t>
            </w:r>
            <w:proofErr w:type="spellStart"/>
            <w:r w:rsidR="003A2D93">
              <w:rPr>
                <w:rFonts w:ascii="Times New Roman" w:hAnsi="Times New Roman" w:cs="Times New Roman"/>
                <w:sz w:val="24"/>
                <w:szCs w:val="24"/>
              </w:rPr>
              <w:t>thereunder</w:t>
            </w:r>
            <w:proofErr w:type="spellEnd"/>
            <w:r w:rsidR="003A2D93">
              <w:rPr>
                <w:rFonts w:ascii="Times New Roman" w:hAnsi="Times New Roman" w:cs="Times New Roman"/>
                <w:sz w:val="24"/>
                <w:szCs w:val="24"/>
              </w:rPr>
              <w:t xml:space="preserve">. </w:t>
            </w:r>
            <w:r w:rsidR="00706E03" w:rsidRPr="001E073D">
              <w:rPr>
                <w:rFonts w:ascii="Times New Roman" w:hAnsi="Times New Roman" w:cs="Times New Roman"/>
                <w:sz w:val="24"/>
                <w:szCs w:val="24"/>
              </w:rPr>
              <w:t xml:space="preserve"> </w:t>
            </w:r>
          </w:p>
          <w:p w:rsidR="00515BD1" w:rsidRPr="00AF274B" w:rsidRDefault="00515BD1" w:rsidP="00515BD1">
            <w:pPr>
              <w:autoSpaceDE w:val="0"/>
              <w:autoSpaceDN w:val="0"/>
              <w:adjustRightInd w:val="0"/>
              <w:spacing w:after="0" w:line="360" w:lineRule="auto"/>
              <w:jc w:val="both"/>
              <w:rPr>
                <w:rFonts w:ascii="Times New Roman" w:hAnsi="Times New Roman" w:cs="Times New Roman"/>
                <w:sz w:val="10"/>
                <w:szCs w:val="24"/>
              </w:rPr>
            </w:pPr>
          </w:p>
        </w:tc>
      </w:tr>
      <w:tr w:rsidR="003304ED" w:rsidRPr="00A23ADB" w:rsidTr="00B25E1E">
        <w:tc>
          <w:tcPr>
            <w:tcW w:w="1951" w:type="dxa"/>
          </w:tcPr>
          <w:p w:rsidR="003304ED" w:rsidRPr="00B46546" w:rsidRDefault="003304ED" w:rsidP="003304ED">
            <w:pPr>
              <w:autoSpaceDE w:val="0"/>
              <w:autoSpaceDN w:val="0"/>
              <w:adjustRightInd w:val="0"/>
              <w:spacing w:after="0" w:line="240" w:lineRule="auto"/>
              <w:rPr>
                <w:rFonts w:ascii="Times New Roman" w:hAnsi="Times New Roman" w:cs="Times New Roman"/>
                <w:sz w:val="24"/>
                <w:szCs w:val="24"/>
              </w:rPr>
            </w:pPr>
            <w:r w:rsidRPr="00B46546">
              <w:rPr>
                <w:rFonts w:ascii="Times New Roman" w:hAnsi="Times New Roman" w:cs="Times New Roman"/>
                <w:sz w:val="24"/>
                <w:szCs w:val="24"/>
              </w:rPr>
              <w:t xml:space="preserve">Protection of action taken </w:t>
            </w:r>
            <w:r>
              <w:rPr>
                <w:rFonts w:ascii="Times New Roman" w:hAnsi="Times New Roman" w:cs="Times New Roman"/>
                <w:sz w:val="24"/>
                <w:szCs w:val="24"/>
              </w:rPr>
              <w:t>in good faith</w:t>
            </w:r>
            <w:r w:rsidRPr="00B46546">
              <w:rPr>
                <w:rFonts w:ascii="Times New Roman" w:hAnsi="Times New Roman" w:cs="Times New Roman"/>
                <w:sz w:val="24"/>
                <w:szCs w:val="24"/>
              </w:rPr>
              <w:t>.</w:t>
            </w:r>
          </w:p>
        </w:tc>
        <w:tc>
          <w:tcPr>
            <w:tcW w:w="7908" w:type="dxa"/>
          </w:tcPr>
          <w:p w:rsidR="003304ED" w:rsidRDefault="00ED7F12" w:rsidP="00515BD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14</w:t>
            </w:r>
            <w:r w:rsidR="003304ED" w:rsidRPr="001E073D">
              <w:rPr>
                <w:rFonts w:ascii="Times New Roman" w:hAnsi="Times New Roman" w:cs="Times New Roman"/>
                <w:bCs/>
                <w:sz w:val="24"/>
                <w:szCs w:val="24"/>
              </w:rPr>
              <w:t>.</w:t>
            </w:r>
            <w:r w:rsidR="003304ED">
              <w:rPr>
                <w:rFonts w:ascii="Times New Roman" w:hAnsi="Times New Roman" w:cs="Times New Roman"/>
                <w:bCs/>
                <w:sz w:val="24"/>
                <w:szCs w:val="24"/>
              </w:rPr>
              <w:tab/>
            </w:r>
            <w:r w:rsidR="003304ED" w:rsidRPr="001E073D">
              <w:rPr>
                <w:rFonts w:ascii="Times New Roman" w:hAnsi="Times New Roman" w:cs="Times New Roman"/>
                <w:sz w:val="24"/>
                <w:szCs w:val="24"/>
              </w:rPr>
              <w:t>No suit</w:t>
            </w:r>
            <w:r w:rsidR="003304ED">
              <w:rPr>
                <w:rFonts w:ascii="Times New Roman" w:hAnsi="Times New Roman" w:cs="Times New Roman"/>
                <w:sz w:val="24"/>
                <w:szCs w:val="24"/>
              </w:rPr>
              <w:t>, prosecution</w:t>
            </w:r>
            <w:r w:rsidR="003304ED" w:rsidRPr="001E073D">
              <w:rPr>
                <w:rFonts w:ascii="Times New Roman" w:hAnsi="Times New Roman" w:cs="Times New Roman"/>
                <w:sz w:val="24"/>
                <w:szCs w:val="24"/>
              </w:rPr>
              <w:t xml:space="preserve"> or other legal proceedings shall lie against the </w:t>
            </w:r>
            <w:r w:rsidR="003304ED">
              <w:rPr>
                <w:rFonts w:ascii="Times New Roman" w:hAnsi="Times New Roman" w:cs="Times New Roman"/>
                <w:sz w:val="24"/>
                <w:szCs w:val="24"/>
              </w:rPr>
              <w:t xml:space="preserve">State </w:t>
            </w:r>
            <w:r w:rsidR="003304ED" w:rsidRPr="001E073D">
              <w:rPr>
                <w:rFonts w:ascii="Times New Roman" w:hAnsi="Times New Roman" w:cs="Times New Roman"/>
                <w:sz w:val="24"/>
                <w:szCs w:val="24"/>
              </w:rPr>
              <w:t xml:space="preserve">Government </w:t>
            </w:r>
            <w:r w:rsidR="003304ED">
              <w:rPr>
                <w:rFonts w:ascii="Times New Roman" w:hAnsi="Times New Roman" w:cs="Times New Roman"/>
                <w:sz w:val="24"/>
                <w:szCs w:val="24"/>
              </w:rPr>
              <w:t>or against any officer or employee acting on his behalf in respect of anything which is</w:t>
            </w:r>
            <w:r w:rsidR="003304ED" w:rsidRPr="001E073D">
              <w:rPr>
                <w:rFonts w:ascii="Times New Roman" w:hAnsi="Times New Roman" w:cs="Times New Roman"/>
                <w:sz w:val="24"/>
                <w:szCs w:val="24"/>
              </w:rPr>
              <w:t xml:space="preserve"> in good faith</w:t>
            </w:r>
            <w:r w:rsidR="003304ED">
              <w:rPr>
                <w:rFonts w:ascii="Times New Roman" w:hAnsi="Times New Roman" w:cs="Times New Roman"/>
                <w:sz w:val="24"/>
                <w:szCs w:val="24"/>
              </w:rPr>
              <w:t xml:space="preserve"> done</w:t>
            </w:r>
            <w:r w:rsidR="003304ED" w:rsidRPr="001E073D">
              <w:rPr>
                <w:rFonts w:ascii="Times New Roman" w:hAnsi="Times New Roman" w:cs="Times New Roman"/>
                <w:sz w:val="24"/>
                <w:szCs w:val="24"/>
              </w:rPr>
              <w:t xml:space="preserve"> or intended to be done </w:t>
            </w:r>
            <w:r w:rsidR="003304ED">
              <w:rPr>
                <w:rFonts w:ascii="Times New Roman" w:hAnsi="Times New Roman" w:cs="Times New Roman"/>
                <w:sz w:val="24"/>
                <w:szCs w:val="24"/>
              </w:rPr>
              <w:t>under the provisions of this Act</w:t>
            </w:r>
            <w:r w:rsidR="003304ED" w:rsidRPr="001E073D">
              <w:rPr>
                <w:rFonts w:ascii="Times New Roman" w:hAnsi="Times New Roman" w:cs="Times New Roman"/>
                <w:sz w:val="24"/>
                <w:szCs w:val="24"/>
              </w:rPr>
              <w:t>.</w:t>
            </w:r>
          </w:p>
          <w:p w:rsidR="003304ED" w:rsidRPr="00AF274B" w:rsidRDefault="003304ED" w:rsidP="00515BD1">
            <w:pPr>
              <w:autoSpaceDE w:val="0"/>
              <w:autoSpaceDN w:val="0"/>
              <w:adjustRightInd w:val="0"/>
              <w:spacing w:after="0" w:line="360" w:lineRule="auto"/>
              <w:jc w:val="both"/>
              <w:rPr>
                <w:rFonts w:ascii="Times New Roman" w:hAnsi="Times New Roman" w:cs="Times New Roman"/>
                <w:sz w:val="8"/>
                <w:szCs w:val="24"/>
              </w:rPr>
            </w:pPr>
          </w:p>
        </w:tc>
      </w:tr>
      <w:tr w:rsidR="00BC4D30" w:rsidRPr="00A23ADB" w:rsidTr="00B25E1E">
        <w:tc>
          <w:tcPr>
            <w:tcW w:w="1951" w:type="dxa"/>
          </w:tcPr>
          <w:p w:rsidR="00BC4D30" w:rsidRPr="006A13AC" w:rsidRDefault="00BC4D30" w:rsidP="00844045">
            <w:pPr>
              <w:tabs>
                <w:tab w:val="center" w:pos="4320"/>
                <w:tab w:val="right" w:pos="8640"/>
              </w:tabs>
              <w:spacing w:after="0"/>
              <w:rPr>
                <w:rFonts w:ascii="Times New Roman" w:hAnsi="Times New Roman" w:cs="Times New Roman"/>
                <w:sz w:val="24"/>
                <w:szCs w:val="24"/>
              </w:rPr>
            </w:pPr>
            <w:r>
              <w:rPr>
                <w:rFonts w:ascii="Times New Roman" w:hAnsi="Times New Roman" w:cs="Times New Roman"/>
                <w:sz w:val="24"/>
                <w:szCs w:val="24"/>
              </w:rPr>
              <w:t>Power to issue guidelines.</w:t>
            </w:r>
          </w:p>
        </w:tc>
        <w:tc>
          <w:tcPr>
            <w:tcW w:w="7908" w:type="dxa"/>
          </w:tcPr>
          <w:p w:rsidR="00BC4D30" w:rsidRDefault="00CA5513" w:rsidP="00515B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3A2D93">
              <w:rPr>
                <w:rFonts w:ascii="Times New Roman" w:hAnsi="Times New Roman" w:cs="Times New Roman"/>
                <w:sz w:val="24"/>
                <w:szCs w:val="24"/>
              </w:rPr>
              <w:t>5</w:t>
            </w:r>
            <w:r w:rsidR="00BC4D30">
              <w:rPr>
                <w:rFonts w:ascii="Times New Roman" w:hAnsi="Times New Roman" w:cs="Times New Roman"/>
                <w:sz w:val="24"/>
                <w:szCs w:val="24"/>
              </w:rPr>
              <w:t>.</w:t>
            </w:r>
            <w:r w:rsidR="00BC4D30">
              <w:rPr>
                <w:rFonts w:ascii="Times New Roman" w:hAnsi="Times New Roman" w:cs="Times New Roman"/>
                <w:sz w:val="24"/>
                <w:szCs w:val="24"/>
              </w:rPr>
              <w:tab/>
              <w:t>The State Government may</w:t>
            </w:r>
            <w:r w:rsidR="003A1DE3">
              <w:rPr>
                <w:rFonts w:ascii="Times New Roman" w:hAnsi="Times New Roman" w:cs="Times New Roman"/>
                <w:sz w:val="24"/>
                <w:szCs w:val="24"/>
              </w:rPr>
              <w:t>,</w:t>
            </w:r>
            <w:r w:rsidR="00BC4D30">
              <w:rPr>
                <w:rFonts w:ascii="Times New Roman" w:hAnsi="Times New Roman" w:cs="Times New Roman"/>
                <w:sz w:val="24"/>
                <w:szCs w:val="24"/>
              </w:rPr>
              <w:t xml:space="preserve"> from time to time</w:t>
            </w:r>
            <w:r w:rsidR="003A1DE3">
              <w:rPr>
                <w:rFonts w:ascii="Times New Roman" w:hAnsi="Times New Roman" w:cs="Times New Roman"/>
                <w:sz w:val="24"/>
                <w:szCs w:val="24"/>
              </w:rPr>
              <w:t>,</w:t>
            </w:r>
            <w:r w:rsidR="00BC4D30">
              <w:rPr>
                <w:rFonts w:ascii="Times New Roman" w:hAnsi="Times New Roman" w:cs="Times New Roman"/>
                <w:sz w:val="24"/>
                <w:szCs w:val="24"/>
              </w:rPr>
              <w:t xml:space="preserve"> issue necessary guidelines for carrying out the purposes of this Act.</w:t>
            </w:r>
          </w:p>
          <w:p w:rsidR="00BC4D30" w:rsidRPr="00AF274B" w:rsidRDefault="00BC4D30" w:rsidP="00515BD1">
            <w:pPr>
              <w:spacing w:after="0" w:line="360" w:lineRule="auto"/>
              <w:jc w:val="both"/>
              <w:rPr>
                <w:rFonts w:ascii="Times New Roman" w:hAnsi="Times New Roman" w:cs="Times New Roman"/>
                <w:sz w:val="8"/>
                <w:szCs w:val="24"/>
              </w:rPr>
            </w:pPr>
          </w:p>
        </w:tc>
      </w:tr>
      <w:tr w:rsidR="006A13AC" w:rsidRPr="00A23ADB" w:rsidTr="00B25E1E">
        <w:tc>
          <w:tcPr>
            <w:tcW w:w="1951" w:type="dxa"/>
          </w:tcPr>
          <w:p w:rsidR="006A13AC" w:rsidRPr="006A13AC" w:rsidRDefault="006A13AC" w:rsidP="005721E5">
            <w:pPr>
              <w:tabs>
                <w:tab w:val="center" w:pos="4320"/>
                <w:tab w:val="right" w:pos="8640"/>
              </w:tabs>
              <w:spacing w:after="0"/>
              <w:rPr>
                <w:rFonts w:ascii="Times New Roman" w:hAnsi="Times New Roman" w:cs="Times New Roman"/>
                <w:sz w:val="24"/>
                <w:szCs w:val="24"/>
              </w:rPr>
            </w:pPr>
            <w:r>
              <w:rPr>
                <w:rFonts w:ascii="Times New Roman" w:hAnsi="Times New Roman" w:cs="Times New Roman"/>
                <w:sz w:val="24"/>
                <w:szCs w:val="24"/>
              </w:rPr>
              <w:t>Power to make rules.</w:t>
            </w:r>
          </w:p>
        </w:tc>
        <w:tc>
          <w:tcPr>
            <w:tcW w:w="7908" w:type="dxa"/>
          </w:tcPr>
          <w:p w:rsidR="00BC4D30" w:rsidRPr="00BC4D30" w:rsidRDefault="0016136A" w:rsidP="00515B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3A2D93">
              <w:rPr>
                <w:rFonts w:ascii="Times New Roman" w:hAnsi="Times New Roman" w:cs="Times New Roman"/>
                <w:sz w:val="24"/>
                <w:szCs w:val="24"/>
              </w:rPr>
              <w:t>6</w:t>
            </w:r>
            <w:r w:rsidR="006A13AC">
              <w:rPr>
                <w:rFonts w:ascii="Times New Roman" w:hAnsi="Times New Roman" w:cs="Times New Roman"/>
                <w:sz w:val="24"/>
                <w:szCs w:val="24"/>
              </w:rPr>
              <w:t>. (1)</w:t>
            </w:r>
            <w:r w:rsidR="006A13AC">
              <w:rPr>
                <w:rFonts w:ascii="Times New Roman" w:hAnsi="Times New Roman" w:cs="Times New Roman"/>
                <w:sz w:val="24"/>
                <w:szCs w:val="24"/>
              </w:rPr>
              <w:tab/>
            </w:r>
            <w:r w:rsidR="00BC4D30" w:rsidRPr="00BC4D30">
              <w:rPr>
                <w:rFonts w:ascii="Times New Roman" w:hAnsi="Times New Roman" w:cs="Times New Roman"/>
                <w:sz w:val="24"/>
                <w:szCs w:val="24"/>
              </w:rPr>
              <w:t>The State Government may, by notification in the Official Gazette, make rules for carrying out the purposes of this Act.</w:t>
            </w:r>
          </w:p>
          <w:p w:rsidR="00844045" w:rsidRDefault="00BC4D30" w:rsidP="00515BD1">
            <w:pPr>
              <w:spacing w:after="0" w:line="360" w:lineRule="auto"/>
              <w:ind w:firstLine="317"/>
              <w:jc w:val="both"/>
              <w:rPr>
                <w:rFonts w:ascii="Times New Roman" w:hAnsi="Times New Roman" w:cs="Times New Roman"/>
                <w:sz w:val="24"/>
                <w:szCs w:val="24"/>
              </w:rPr>
            </w:pPr>
            <w:r w:rsidRPr="00BC4D30">
              <w:rPr>
                <w:rFonts w:ascii="Times New Roman" w:hAnsi="Times New Roman" w:cs="Times New Roman"/>
                <w:sz w:val="24"/>
                <w:szCs w:val="24"/>
              </w:rPr>
              <w:t xml:space="preserve">(2) </w:t>
            </w:r>
            <w:r w:rsidRPr="00BC4D30">
              <w:rPr>
                <w:rFonts w:ascii="Times New Roman" w:hAnsi="Times New Roman" w:cs="Times New Roman"/>
                <w:sz w:val="24"/>
                <w:szCs w:val="24"/>
              </w:rPr>
              <w:tab/>
              <w:t xml:space="preserve">Every rule made under this Act shall, as soon as possible, after it is made, be laid before the State Legislature. </w:t>
            </w:r>
          </w:p>
          <w:p w:rsidR="00CA5513" w:rsidRDefault="00CA5513" w:rsidP="00515BD1">
            <w:pPr>
              <w:spacing w:after="0" w:line="360" w:lineRule="auto"/>
              <w:ind w:firstLine="317"/>
              <w:jc w:val="both"/>
              <w:rPr>
                <w:rFonts w:ascii="Times New Roman" w:hAnsi="Times New Roman" w:cs="Times New Roman"/>
                <w:sz w:val="24"/>
                <w:szCs w:val="24"/>
              </w:rPr>
            </w:pPr>
          </w:p>
        </w:tc>
      </w:tr>
      <w:tr w:rsidR="006A13AC" w:rsidRPr="00A23ADB" w:rsidTr="00B25E1E">
        <w:tc>
          <w:tcPr>
            <w:tcW w:w="1951" w:type="dxa"/>
          </w:tcPr>
          <w:p w:rsidR="006A13AC" w:rsidRDefault="006A13AC" w:rsidP="00844045">
            <w:pPr>
              <w:tabs>
                <w:tab w:val="center" w:pos="4320"/>
                <w:tab w:val="right" w:pos="8640"/>
              </w:tabs>
              <w:spacing w:after="0"/>
              <w:rPr>
                <w:rFonts w:ascii="Times New Roman" w:hAnsi="Times New Roman" w:cs="Times New Roman"/>
                <w:sz w:val="24"/>
                <w:szCs w:val="24"/>
              </w:rPr>
            </w:pPr>
            <w:r>
              <w:rPr>
                <w:rFonts w:ascii="Times New Roman" w:hAnsi="Times New Roman" w:cs="Times New Roman"/>
                <w:sz w:val="24"/>
                <w:szCs w:val="24"/>
              </w:rPr>
              <w:lastRenderedPageBreak/>
              <w:t>Power to remove difficulties.</w:t>
            </w:r>
          </w:p>
        </w:tc>
        <w:tc>
          <w:tcPr>
            <w:tcW w:w="7908" w:type="dxa"/>
          </w:tcPr>
          <w:p w:rsidR="00BC4D30" w:rsidRPr="00BC4D30" w:rsidRDefault="006A13AC" w:rsidP="00515B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3A2D93">
              <w:rPr>
                <w:rFonts w:ascii="Times New Roman" w:hAnsi="Times New Roman" w:cs="Times New Roman"/>
                <w:sz w:val="24"/>
                <w:szCs w:val="24"/>
              </w:rPr>
              <w:t>7</w:t>
            </w:r>
            <w:r>
              <w:rPr>
                <w:rFonts w:ascii="Times New Roman" w:hAnsi="Times New Roman" w:cs="Times New Roman"/>
                <w:sz w:val="24"/>
                <w:szCs w:val="24"/>
              </w:rPr>
              <w:t>. (1)</w:t>
            </w:r>
            <w:r>
              <w:rPr>
                <w:rFonts w:ascii="Times New Roman" w:hAnsi="Times New Roman" w:cs="Times New Roman"/>
                <w:sz w:val="24"/>
                <w:szCs w:val="24"/>
              </w:rPr>
              <w:tab/>
            </w:r>
            <w:r w:rsidR="00BC4D30" w:rsidRPr="00BC4D30">
              <w:rPr>
                <w:rFonts w:ascii="Times New Roman" w:hAnsi="Times New Roman" w:cs="Times New Roman"/>
                <w:sz w:val="24"/>
                <w:szCs w:val="24"/>
              </w:rPr>
              <w:t xml:space="preserve">If any difficulty arises in giving effect to the provisions of this Act, the </w:t>
            </w:r>
            <w:r w:rsidR="006E7E41">
              <w:rPr>
                <w:rFonts w:ascii="Times New Roman" w:hAnsi="Times New Roman" w:cs="Times New Roman"/>
                <w:sz w:val="24"/>
                <w:szCs w:val="24"/>
              </w:rPr>
              <w:t xml:space="preserve">State </w:t>
            </w:r>
            <w:r w:rsidR="00BC4D30" w:rsidRPr="00BC4D30">
              <w:rPr>
                <w:rFonts w:ascii="Times New Roman" w:hAnsi="Times New Roman" w:cs="Times New Roman"/>
                <w:sz w:val="24"/>
                <w:szCs w:val="24"/>
              </w:rPr>
              <w:t>Government may, by order published in the Official Gazette, make such provisions, not inconsistent with the provisions of this Act, as appear to it to be necessary or expedient for the purpose of removing the difficulty:</w:t>
            </w:r>
          </w:p>
          <w:p w:rsidR="005711FC" w:rsidRDefault="00BC4D30" w:rsidP="005711FC">
            <w:pPr>
              <w:spacing w:after="0" w:line="360" w:lineRule="auto"/>
              <w:jc w:val="both"/>
              <w:rPr>
                <w:rFonts w:ascii="Times New Roman" w:hAnsi="Times New Roman" w:cs="Times New Roman"/>
                <w:sz w:val="24"/>
                <w:szCs w:val="24"/>
              </w:rPr>
            </w:pPr>
            <w:r w:rsidRPr="00BC4D30">
              <w:rPr>
                <w:rFonts w:ascii="Times New Roman" w:hAnsi="Times New Roman" w:cs="Times New Roman"/>
                <w:sz w:val="24"/>
                <w:szCs w:val="24"/>
              </w:rPr>
              <w:tab/>
              <w:t>Provided that no order under this section shall be made after expiry of a period of three years from the date of the commencement of this Act.</w:t>
            </w:r>
          </w:p>
          <w:p w:rsidR="00844045" w:rsidRDefault="00BC4D30" w:rsidP="005711FC">
            <w:pPr>
              <w:spacing w:after="0" w:line="360" w:lineRule="auto"/>
              <w:ind w:firstLine="317"/>
              <w:jc w:val="both"/>
              <w:rPr>
                <w:rFonts w:ascii="Times New Roman" w:hAnsi="Times New Roman" w:cs="Times New Roman"/>
                <w:sz w:val="24"/>
                <w:szCs w:val="24"/>
              </w:rPr>
            </w:pPr>
            <w:r w:rsidRPr="00BC4D30">
              <w:rPr>
                <w:rFonts w:ascii="Times New Roman" w:hAnsi="Times New Roman" w:cs="Times New Roman"/>
                <w:sz w:val="24"/>
                <w:szCs w:val="24"/>
              </w:rPr>
              <w:t>(2)</w:t>
            </w:r>
            <w:r w:rsidRPr="00BC4D30">
              <w:rPr>
                <w:rFonts w:ascii="Times New Roman" w:hAnsi="Times New Roman" w:cs="Times New Roman"/>
                <w:sz w:val="24"/>
                <w:szCs w:val="24"/>
              </w:rPr>
              <w:tab/>
              <w:t>Every order made under sub-section (1) shall, as soon as may be after it is made, be laid before the State Legislature.</w:t>
            </w:r>
          </w:p>
          <w:p w:rsidR="00515BD1" w:rsidRDefault="00515BD1" w:rsidP="00515BD1">
            <w:pPr>
              <w:spacing w:after="0" w:line="360" w:lineRule="auto"/>
              <w:ind w:firstLine="317"/>
              <w:jc w:val="both"/>
              <w:rPr>
                <w:rFonts w:ascii="Times New Roman" w:hAnsi="Times New Roman" w:cs="Times New Roman"/>
                <w:sz w:val="24"/>
                <w:szCs w:val="24"/>
              </w:rPr>
            </w:pPr>
          </w:p>
        </w:tc>
      </w:tr>
      <w:tr w:rsidR="006A13AC" w:rsidRPr="00A23ADB" w:rsidTr="00B25E1E">
        <w:tc>
          <w:tcPr>
            <w:tcW w:w="1951" w:type="dxa"/>
          </w:tcPr>
          <w:p w:rsidR="006A13AC" w:rsidRDefault="006A13AC" w:rsidP="00844045">
            <w:pPr>
              <w:tabs>
                <w:tab w:val="center" w:pos="4320"/>
                <w:tab w:val="right" w:pos="8640"/>
              </w:tabs>
              <w:spacing w:after="0"/>
              <w:rPr>
                <w:rFonts w:ascii="Times New Roman" w:hAnsi="Times New Roman" w:cs="Times New Roman"/>
                <w:sz w:val="24"/>
                <w:szCs w:val="24"/>
              </w:rPr>
            </w:pPr>
          </w:p>
        </w:tc>
        <w:tc>
          <w:tcPr>
            <w:tcW w:w="7908" w:type="dxa"/>
          </w:tcPr>
          <w:p w:rsidR="006A13AC" w:rsidRDefault="006A13AC" w:rsidP="006A13AC">
            <w:pPr>
              <w:spacing w:line="480" w:lineRule="auto"/>
              <w:jc w:val="center"/>
              <w:rPr>
                <w:rFonts w:ascii="Times New Roman" w:hAnsi="Times New Roman" w:cs="Times New Roman"/>
                <w:sz w:val="24"/>
                <w:szCs w:val="24"/>
              </w:rPr>
            </w:pPr>
            <w:r>
              <w:rPr>
                <w:rFonts w:ascii="Times New Roman" w:hAnsi="Times New Roman" w:cs="Times New Roman"/>
                <w:sz w:val="24"/>
                <w:szCs w:val="24"/>
              </w:rPr>
              <w:t>STATEMENT OF OBJECTS AND REASONS</w:t>
            </w:r>
          </w:p>
        </w:tc>
      </w:tr>
    </w:tbl>
    <w:p w:rsidR="00D4405A" w:rsidRPr="00A23ADB" w:rsidRDefault="00D4405A" w:rsidP="00D4405A">
      <w:pPr>
        <w:rPr>
          <w:rFonts w:ascii="Times New Roman" w:hAnsi="Times New Roman" w:cs="Times New Roman"/>
          <w:sz w:val="24"/>
          <w:szCs w:val="24"/>
        </w:rPr>
      </w:pPr>
    </w:p>
    <w:p w:rsidR="00D812EF" w:rsidRPr="00A23ADB" w:rsidRDefault="00D812EF">
      <w:pPr>
        <w:rPr>
          <w:sz w:val="24"/>
          <w:szCs w:val="24"/>
        </w:rPr>
      </w:pPr>
    </w:p>
    <w:sectPr w:rsidR="00D812EF" w:rsidRPr="00A23ADB" w:rsidSect="00040F0E">
      <w:headerReference w:type="default" r:id="rId6"/>
      <w:pgSz w:w="12240" w:h="20160" w:code="5"/>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F63" w:rsidRDefault="00181F63" w:rsidP="00040F0E">
      <w:pPr>
        <w:spacing w:after="0" w:line="240" w:lineRule="auto"/>
      </w:pPr>
      <w:r>
        <w:separator/>
      </w:r>
    </w:p>
  </w:endnote>
  <w:endnote w:type="continuationSeparator" w:id="1">
    <w:p w:rsidR="00181F63" w:rsidRDefault="00181F63" w:rsidP="00040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F63" w:rsidRDefault="00181F63" w:rsidP="00040F0E">
      <w:pPr>
        <w:spacing w:after="0" w:line="240" w:lineRule="auto"/>
      </w:pPr>
      <w:r>
        <w:separator/>
      </w:r>
    </w:p>
  </w:footnote>
  <w:footnote w:type="continuationSeparator" w:id="1">
    <w:p w:rsidR="00181F63" w:rsidRDefault="00181F63" w:rsidP="00040F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9469"/>
      <w:docPartObj>
        <w:docPartGallery w:val="Page Numbers (Top of Page)"/>
        <w:docPartUnique/>
      </w:docPartObj>
    </w:sdtPr>
    <w:sdtContent>
      <w:p w:rsidR="00B833AE" w:rsidRDefault="00B55457">
        <w:pPr>
          <w:pStyle w:val="Header"/>
          <w:jc w:val="center"/>
        </w:pPr>
        <w:fldSimple w:instr=" PAGE   \* MERGEFORMAT ">
          <w:r w:rsidR="00985751">
            <w:rPr>
              <w:noProof/>
            </w:rPr>
            <w:t>5</w:t>
          </w:r>
        </w:fldSimple>
      </w:p>
    </w:sdtContent>
  </w:sdt>
  <w:p w:rsidR="00B833AE" w:rsidRDefault="00B833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4405A"/>
    <w:rsid w:val="00002A4A"/>
    <w:rsid w:val="00040F0E"/>
    <w:rsid w:val="0007199B"/>
    <w:rsid w:val="00097598"/>
    <w:rsid w:val="000B02E3"/>
    <w:rsid w:val="000C7084"/>
    <w:rsid w:val="000E5C52"/>
    <w:rsid w:val="00124DE5"/>
    <w:rsid w:val="00130CA1"/>
    <w:rsid w:val="0016136A"/>
    <w:rsid w:val="001730CA"/>
    <w:rsid w:val="00174081"/>
    <w:rsid w:val="00181F63"/>
    <w:rsid w:val="001A1137"/>
    <w:rsid w:val="001A7CE4"/>
    <w:rsid w:val="001B03F8"/>
    <w:rsid w:val="001B376F"/>
    <w:rsid w:val="001D5A61"/>
    <w:rsid w:val="001E3B35"/>
    <w:rsid w:val="001F0B17"/>
    <w:rsid w:val="00235763"/>
    <w:rsid w:val="00266E60"/>
    <w:rsid w:val="002947AB"/>
    <w:rsid w:val="002969DC"/>
    <w:rsid w:val="002A0CA1"/>
    <w:rsid w:val="002C3CC4"/>
    <w:rsid w:val="00306330"/>
    <w:rsid w:val="00322B23"/>
    <w:rsid w:val="003304ED"/>
    <w:rsid w:val="00332368"/>
    <w:rsid w:val="003523CE"/>
    <w:rsid w:val="00361E3B"/>
    <w:rsid w:val="00391CDB"/>
    <w:rsid w:val="003A1DE3"/>
    <w:rsid w:val="003A2D93"/>
    <w:rsid w:val="003B4008"/>
    <w:rsid w:val="003C7880"/>
    <w:rsid w:val="003D0E9B"/>
    <w:rsid w:val="003D7A9B"/>
    <w:rsid w:val="004019C9"/>
    <w:rsid w:val="0042368B"/>
    <w:rsid w:val="0044084E"/>
    <w:rsid w:val="00441310"/>
    <w:rsid w:val="00441B9C"/>
    <w:rsid w:val="004762DF"/>
    <w:rsid w:val="00482C0A"/>
    <w:rsid w:val="00485415"/>
    <w:rsid w:val="004A720F"/>
    <w:rsid w:val="004B1469"/>
    <w:rsid w:val="004C29EB"/>
    <w:rsid w:val="004C3067"/>
    <w:rsid w:val="004D10B5"/>
    <w:rsid w:val="004D2E7E"/>
    <w:rsid w:val="004D4EE2"/>
    <w:rsid w:val="004D6D98"/>
    <w:rsid w:val="004D7EDB"/>
    <w:rsid w:val="004F2E4F"/>
    <w:rsid w:val="00515BD1"/>
    <w:rsid w:val="00516956"/>
    <w:rsid w:val="005711FC"/>
    <w:rsid w:val="005721E5"/>
    <w:rsid w:val="00590842"/>
    <w:rsid w:val="00593B6E"/>
    <w:rsid w:val="005A118A"/>
    <w:rsid w:val="005C277C"/>
    <w:rsid w:val="005E0114"/>
    <w:rsid w:val="005E679C"/>
    <w:rsid w:val="006152A0"/>
    <w:rsid w:val="00641633"/>
    <w:rsid w:val="00660D4F"/>
    <w:rsid w:val="0068114F"/>
    <w:rsid w:val="006A13AC"/>
    <w:rsid w:val="006A5119"/>
    <w:rsid w:val="006E504A"/>
    <w:rsid w:val="006E7E41"/>
    <w:rsid w:val="006F6A74"/>
    <w:rsid w:val="00706E03"/>
    <w:rsid w:val="00762224"/>
    <w:rsid w:val="00773004"/>
    <w:rsid w:val="0079761B"/>
    <w:rsid w:val="007D1E9E"/>
    <w:rsid w:val="0080386D"/>
    <w:rsid w:val="0081599D"/>
    <w:rsid w:val="00844045"/>
    <w:rsid w:val="008512B3"/>
    <w:rsid w:val="008A3B4B"/>
    <w:rsid w:val="008A5E80"/>
    <w:rsid w:val="008D38EA"/>
    <w:rsid w:val="008E3AD8"/>
    <w:rsid w:val="008E6DC5"/>
    <w:rsid w:val="0090541B"/>
    <w:rsid w:val="00980BDC"/>
    <w:rsid w:val="0098139E"/>
    <w:rsid w:val="00985751"/>
    <w:rsid w:val="00A126BA"/>
    <w:rsid w:val="00A23ADB"/>
    <w:rsid w:val="00A8364F"/>
    <w:rsid w:val="00A95276"/>
    <w:rsid w:val="00AB4F18"/>
    <w:rsid w:val="00AD2E9A"/>
    <w:rsid w:val="00AF274B"/>
    <w:rsid w:val="00B1744E"/>
    <w:rsid w:val="00B25E1E"/>
    <w:rsid w:val="00B55457"/>
    <w:rsid w:val="00B63045"/>
    <w:rsid w:val="00B6352A"/>
    <w:rsid w:val="00B833AE"/>
    <w:rsid w:val="00B91EA1"/>
    <w:rsid w:val="00BA3559"/>
    <w:rsid w:val="00BA698D"/>
    <w:rsid w:val="00BA77CC"/>
    <w:rsid w:val="00BC4D30"/>
    <w:rsid w:val="00C248E0"/>
    <w:rsid w:val="00C26080"/>
    <w:rsid w:val="00C3085D"/>
    <w:rsid w:val="00C33988"/>
    <w:rsid w:val="00C357D8"/>
    <w:rsid w:val="00C52E48"/>
    <w:rsid w:val="00C62A26"/>
    <w:rsid w:val="00C65630"/>
    <w:rsid w:val="00C66057"/>
    <w:rsid w:val="00C765B1"/>
    <w:rsid w:val="00CA5513"/>
    <w:rsid w:val="00CB0AF5"/>
    <w:rsid w:val="00CC329D"/>
    <w:rsid w:val="00CD0137"/>
    <w:rsid w:val="00D1088F"/>
    <w:rsid w:val="00D4405A"/>
    <w:rsid w:val="00D66276"/>
    <w:rsid w:val="00D67734"/>
    <w:rsid w:val="00D812EF"/>
    <w:rsid w:val="00D90A0B"/>
    <w:rsid w:val="00D97189"/>
    <w:rsid w:val="00DB45BF"/>
    <w:rsid w:val="00DB5C87"/>
    <w:rsid w:val="00DD3479"/>
    <w:rsid w:val="00DD4360"/>
    <w:rsid w:val="00DD4BEC"/>
    <w:rsid w:val="00E22A0C"/>
    <w:rsid w:val="00E45260"/>
    <w:rsid w:val="00E5121E"/>
    <w:rsid w:val="00E55FFB"/>
    <w:rsid w:val="00EC24D3"/>
    <w:rsid w:val="00ED7F12"/>
    <w:rsid w:val="00EE03CE"/>
    <w:rsid w:val="00EE5A93"/>
    <w:rsid w:val="00EF7CDB"/>
    <w:rsid w:val="00F10A77"/>
    <w:rsid w:val="00F2532E"/>
    <w:rsid w:val="00F3710E"/>
    <w:rsid w:val="00F74632"/>
    <w:rsid w:val="00F76391"/>
    <w:rsid w:val="00F83729"/>
    <w:rsid w:val="00F91352"/>
    <w:rsid w:val="00FA63F8"/>
    <w:rsid w:val="00FD3DB3"/>
    <w:rsid w:val="00FE0F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1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05A"/>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4BEC"/>
    <w:pPr>
      <w:ind w:left="720"/>
      <w:contextualSpacing/>
    </w:pPr>
  </w:style>
  <w:style w:type="paragraph" w:styleId="Header">
    <w:name w:val="header"/>
    <w:basedOn w:val="Normal"/>
    <w:link w:val="HeaderChar"/>
    <w:uiPriority w:val="99"/>
    <w:unhideWhenUsed/>
    <w:rsid w:val="00040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F0E"/>
  </w:style>
  <w:style w:type="paragraph" w:styleId="Footer">
    <w:name w:val="footer"/>
    <w:basedOn w:val="Normal"/>
    <w:link w:val="FooterChar"/>
    <w:uiPriority w:val="99"/>
    <w:semiHidden/>
    <w:unhideWhenUsed/>
    <w:rsid w:val="00040F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0F0E"/>
  </w:style>
</w:styles>
</file>

<file path=word/webSettings.xml><?xml version="1.0" encoding="utf-8"?>
<w:webSettings xmlns:r="http://schemas.openxmlformats.org/officeDocument/2006/relationships" xmlns:w="http://schemas.openxmlformats.org/wordprocessingml/2006/main">
  <w:divs>
    <w:div w:id="148728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5</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Sihag</dc:creator>
  <cp:keywords/>
  <dc:description/>
  <cp:lastModifiedBy>LR</cp:lastModifiedBy>
  <cp:revision>153</cp:revision>
  <cp:lastPrinted>2024-02-19T22:04:00Z</cp:lastPrinted>
  <dcterms:created xsi:type="dcterms:W3CDTF">2023-12-01T18:33:00Z</dcterms:created>
  <dcterms:modified xsi:type="dcterms:W3CDTF">2024-02-21T06:59:00Z</dcterms:modified>
</cp:coreProperties>
</file>