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FDC529" w14:textId="77777777" w:rsidR="00107B28" w:rsidRPr="00620242" w:rsidRDefault="00107B28" w:rsidP="00107B28">
      <w:pPr>
        <w:jc w:val="center"/>
        <w:rPr>
          <w:rFonts w:ascii="Times New Roman" w:hAnsi="Times New Roman" w:cs="Times New Roman"/>
          <w:b/>
          <w:bCs/>
          <w:sz w:val="36"/>
          <w:szCs w:val="36"/>
          <w:u w:val="single"/>
        </w:rPr>
      </w:pPr>
      <w:bookmarkStart w:id="0" w:name="_GoBack"/>
      <w:bookmarkEnd w:id="0"/>
      <w:r w:rsidRPr="00620242">
        <w:rPr>
          <w:rFonts w:ascii="Times New Roman" w:hAnsi="Times New Roman" w:cs="Times New Roman"/>
          <w:b/>
          <w:bCs/>
          <w:sz w:val="36"/>
          <w:szCs w:val="36"/>
          <w:u w:val="single"/>
        </w:rPr>
        <w:t>Note for Pad</w:t>
      </w:r>
    </w:p>
    <w:p w14:paraId="71816BD7" w14:textId="77777777" w:rsidR="00107B28" w:rsidRPr="0088319E" w:rsidRDefault="00107B28" w:rsidP="00107B28">
      <w:pPr>
        <w:spacing w:after="0" w:line="360" w:lineRule="auto"/>
        <w:jc w:val="center"/>
        <w:rPr>
          <w:rFonts w:ascii="Times New Roman" w:hAnsi="Times New Roman" w:cs="Times New Roman"/>
          <w:b/>
          <w:sz w:val="28"/>
          <w:szCs w:val="28"/>
          <w:u w:val="single"/>
        </w:rPr>
      </w:pPr>
      <w:r w:rsidRPr="0088319E">
        <w:rPr>
          <w:rFonts w:ascii="Times New Roman" w:hAnsi="Times New Roman" w:cs="Times New Roman"/>
          <w:b/>
          <w:sz w:val="28"/>
          <w:szCs w:val="28"/>
        </w:rPr>
        <w:t>UPLIFTMEN</w:t>
      </w:r>
      <w:r>
        <w:rPr>
          <w:rFonts w:ascii="Times New Roman" w:hAnsi="Times New Roman" w:cs="Times New Roman"/>
          <w:b/>
          <w:sz w:val="28"/>
          <w:szCs w:val="28"/>
        </w:rPr>
        <w:t>T</w:t>
      </w:r>
      <w:r w:rsidRPr="0088319E">
        <w:rPr>
          <w:rFonts w:ascii="Times New Roman" w:hAnsi="Times New Roman" w:cs="Times New Roman"/>
          <w:b/>
          <w:sz w:val="28"/>
          <w:szCs w:val="28"/>
        </w:rPr>
        <w:t xml:space="preserve"> OF SMALL FARMERS AND LABOURERS </w:t>
      </w:r>
    </w:p>
    <w:p w14:paraId="0D130EEB" w14:textId="77777777" w:rsidR="00107B28" w:rsidRPr="0088319E" w:rsidRDefault="00107B28" w:rsidP="00107B28">
      <w:pPr>
        <w:spacing w:after="0" w:line="360" w:lineRule="auto"/>
        <w:jc w:val="both"/>
        <w:rPr>
          <w:rFonts w:ascii="Times New Roman" w:hAnsi="Times New Roman" w:cs="Times New Roman"/>
          <w:b/>
          <w:sz w:val="28"/>
          <w:szCs w:val="28"/>
          <w:u w:val="single"/>
        </w:rPr>
      </w:pPr>
      <w:r w:rsidRPr="007F082A">
        <w:rPr>
          <w:rFonts w:ascii="Times New Roman" w:hAnsi="Times New Roman" w:cs="Times New Roman"/>
          <w:b/>
          <w:sz w:val="28"/>
          <w:szCs w:val="28"/>
          <w:u w:val="single"/>
        </w:rPr>
        <w:t xml:space="preserve">Starred Assembly Question No. </w:t>
      </w:r>
      <w:r w:rsidRPr="0088319E">
        <w:rPr>
          <w:rFonts w:ascii="Times New Roman" w:hAnsi="Times New Roman" w:cs="Times New Roman"/>
          <w:b/>
          <w:sz w:val="28"/>
          <w:szCs w:val="28"/>
          <w:u w:val="single"/>
        </w:rPr>
        <w:t>*16 asked by Sh. Ram Kumar Gautam, MLA (</w:t>
      </w:r>
      <w:proofErr w:type="spellStart"/>
      <w:r w:rsidRPr="0088319E">
        <w:rPr>
          <w:rFonts w:ascii="Times New Roman" w:hAnsi="Times New Roman" w:cs="Times New Roman"/>
          <w:b/>
          <w:sz w:val="28"/>
          <w:szCs w:val="28"/>
          <w:u w:val="single"/>
        </w:rPr>
        <w:t>Narnaund</w:t>
      </w:r>
      <w:proofErr w:type="spellEnd"/>
      <w:r w:rsidRPr="0088319E">
        <w:rPr>
          <w:rFonts w:ascii="Times New Roman" w:hAnsi="Times New Roman" w:cs="Times New Roman"/>
          <w:b/>
          <w:sz w:val="28"/>
          <w:szCs w:val="28"/>
          <w:u w:val="single"/>
        </w:rPr>
        <w:t>)</w:t>
      </w:r>
    </w:p>
    <w:p w14:paraId="2F3011EF" w14:textId="77777777" w:rsidR="00107B28" w:rsidRDefault="00107B28" w:rsidP="00107B2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The State Government has taken various initiatives for upliftment/welfare of farmers and </w:t>
      </w:r>
      <w:proofErr w:type="spellStart"/>
      <w:r>
        <w:rPr>
          <w:rFonts w:ascii="Times New Roman" w:hAnsi="Times New Roman" w:cs="Times New Roman"/>
          <w:sz w:val="28"/>
          <w:szCs w:val="28"/>
        </w:rPr>
        <w:t>labourers</w:t>
      </w:r>
      <w:proofErr w:type="spellEnd"/>
      <w:r>
        <w:rPr>
          <w:rFonts w:ascii="Times New Roman" w:hAnsi="Times New Roman" w:cs="Times New Roman"/>
          <w:sz w:val="28"/>
          <w:szCs w:val="28"/>
        </w:rPr>
        <w:t xml:space="preserve"> across several focused areas. Monetary support is provided to the farmers and </w:t>
      </w:r>
      <w:proofErr w:type="spellStart"/>
      <w:r>
        <w:rPr>
          <w:rFonts w:ascii="Times New Roman" w:hAnsi="Times New Roman" w:cs="Times New Roman"/>
          <w:sz w:val="28"/>
          <w:szCs w:val="28"/>
        </w:rPr>
        <w:t>labourers</w:t>
      </w:r>
      <w:proofErr w:type="spellEnd"/>
      <w:r>
        <w:rPr>
          <w:rFonts w:ascii="Times New Roman" w:hAnsi="Times New Roman" w:cs="Times New Roman"/>
          <w:sz w:val="28"/>
          <w:szCs w:val="28"/>
        </w:rPr>
        <w:t xml:space="preserve"> through various schemes of Agriculture &amp; Farmers Welfare Department, Horticulture Department and Haryana State Agricultural Marketing Board. The details of the major schemes are as under:- </w:t>
      </w:r>
    </w:p>
    <w:p w14:paraId="622CB904" w14:textId="77777777" w:rsidR="00107B28" w:rsidRDefault="00107B28" w:rsidP="00107B28">
      <w:pPr>
        <w:pStyle w:val="ListParagraph"/>
        <w:numPr>
          <w:ilvl w:val="0"/>
          <w:numId w:val="1"/>
        </w:numPr>
        <w:spacing w:line="360" w:lineRule="auto"/>
        <w:ind w:left="426"/>
        <w:jc w:val="both"/>
        <w:rPr>
          <w:sz w:val="28"/>
          <w:szCs w:val="28"/>
        </w:rPr>
      </w:pPr>
      <w:r w:rsidRPr="00434E19">
        <w:rPr>
          <w:b/>
          <w:bCs/>
          <w:sz w:val="28"/>
          <w:szCs w:val="28"/>
        </w:rPr>
        <w:t>Crop Residue Management</w:t>
      </w:r>
      <w:r>
        <w:rPr>
          <w:b/>
          <w:bCs/>
          <w:sz w:val="28"/>
          <w:szCs w:val="28"/>
        </w:rPr>
        <w:t>(CRM)</w:t>
      </w:r>
      <w:r w:rsidRPr="00434E19">
        <w:rPr>
          <w:b/>
          <w:bCs/>
          <w:sz w:val="28"/>
          <w:szCs w:val="28"/>
        </w:rPr>
        <w:t>-</w:t>
      </w:r>
      <w:r>
        <w:rPr>
          <w:sz w:val="28"/>
          <w:szCs w:val="28"/>
        </w:rPr>
        <w:t xml:space="preserve"> </w:t>
      </w:r>
    </w:p>
    <w:p w14:paraId="68C2BB52" w14:textId="77777777" w:rsidR="00107B28" w:rsidRDefault="00107B28" w:rsidP="00107B28">
      <w:pPr>
        <w:pStyle w:val="ListParagraph"/>
        <w:spacing w:line="360" w:lineRule="auto"/>
        <w:ind w:left="851" w:hanging="425"/>
        <w:jc w:val="both"/>
        <w:rPr>
          <w:sz w:val="28"/>
          <w:szCs w:val="28"/>
        </w:rPr>
      </w:pPr>
      <w:r>
        <w:rPr>
          <w:sz w:val="28"/>
          <w:szCs w:val="28"/>
        </w:rPr>
        <w:t>(</w:t>
      </w:r>
      <w:proofErr w:type="spellStart"/>
      <w:r>
        <w:rPr>
          <w:sz w:val="28"/>
          <w:szCs w:val="28"/>
        </w:rPr>
        <w:t>i</w:t>
      </w:r>
      <w:proofErr w:type="spellEnd"/>
      <w:r>
        <w:rPr>
          <w:sz w:val="28"/>
          <w:szCs w:val="28"/>
        </w:rPr>
        <w:t xml:space="preserve">)  To prevent the stubble burning, an incentive of Rs.1000/- per acre is provided to the farmers for in-situ and ex-situ crop residue management. </w:t>
      </w:r>
    </w:p>
    <w:p w14:paraId="11993613" w14:textId="77777777" w:rsidR="00107B28" w:rsidRDefault="00107B28" w:rsidP="00107B28">
      <w:pPr>
        <w:spacing w:line="360" w:lineRule="auto"/>
        <w:ind w:left="851" w:hanging="567"/>
        <w:jc w:val="both"/>
        <w:rPr>
          <w:rFonts w:ascii="Times New Roman" w:hAnsi="Times New Roman" w:cs="Times New Roman"/>
          <w:sz w:val="28"/>
          <w:szCs w:val="28"/>
        </w:rPr>
      </w:pPr>
      <w:r>
        <w:rPr>
          <w:sz w:val="28"/>
          <w:szCs w:val="28"/>
        </w:rPr>
        <w:t xml:space="preserve">  </w:t>
      </w:r>
      <w:r w:rsidRPr="00B56ECD">
        <w:rPr>
          <w:sz w:val="28"/>
          <w:szCs w:val="28"/>
        </w:rPr>
        <w:t>(</w:t>
      </w:r>
      <w:r w:rsidRPr="00B56ECD">
        <w:rPr>
          <w:rFonts w:ascii="Times New Roman" w:hAnsi="Times New Roman" w:cs="Times New Roman"/>
          <w:sz w:val="28"/>
          <w:szCs w:val="28"/>
        </w:rPr>
        <w:t>ii)</w:t>
      </w:r>
      <w:r>
        <w:rPr>
          <w:rFonts w:ascii="Times New Roman" w:hAnsi="Times New Roman" w:cs="Times New Roman"/>
          <w:sz w:val="28"/>
          <w:szCs w:val="28"/>
        </w:rPr>
        <w:t xml:space="preserve">  </w:t>
      </w:r>
      <w:r w:rsidRPr="00B56ECD">
        <w:rPr>
          <w:rFonts w:ascii="Times New Roman" w:hAnsi="Times New Roman" w:cs="Times New Roman"/>
          <w:sz w:val="28"/>
          <w:szCs w:val="28"/>
        </w:rPr>
        <w:t xml:space="preserve">Mechanization- To prevent stubble burning crop residue management machines are provided to the farmers on 50% (individual) and 80% subsidy to custom hiring </w:t>
      </w:r>
      <w:proofErr w:type="spellStart"/>
      <w:r w:rsidRPr="00B56ECD">
        <w:rPr>
          <w:rFonts w:ascii="Times New Roman" w:hAnsi="Times New Roman" w:cs="Times New Roman"/>
          <w:sz w:val="28"/>
          <w:szCs w:val="28"/>
        </w:rPr>
        <w:t>centres</w:t>
      </w:r>
      <w:proofErr w:type="spellEnd"/>
      <w:r w:rsidRPr="00B56ECD">
        <w:rPr>
          <w:rFonts w:ascii="Times New Roman" w:hAnsi="Times New Roman" w:cs="Times New Roman"/>
          <w:sz w:val="28"/>
          <w:szCs w:val="28"/>
        </w:rPr>
        <w:t xml:space="preserve">. </w:t>
      </w:r>
    </w:p>
    <w:p w14:paraId="3DBC1EFD" w14:textId="77777777" w:rsidR="00107B28" w:rsidRPr="00B56ECD" w:rsidRDefault="00107B28" w:rsidP="00107B28">
      <w:pPr>
        <w:spacing w:line="360" w:lineRule="auto"/>
        <w:ind w:left="426" w:hanging="426"/>
        <w:jc w:val="both"/>
        <w:rPr>
          <w:rFonts w:ascii="Times New Roman" w:hAnsi="Times New Roman" w:cs="Times New Roman"/>
          <w:sz w:val="28"/>
          <w:szCs w:val="28"/>
        </w:rPr>
      </w:pPr>
      <w:r>
        <w:rPr>
          <w:rFonts w:ascii="Times New Roman" w:hAnsi="Times New Roman" w:cs="Times New Roman"/>
          <w:sz w:val="28"/>
          <w:szCs w:val="28"/>
        </w:rPr>
        <w:t>2.</w:t>
      </w:r>
      <w:r w:rsidRPr="00B56EC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56ECD">
        <w:rPr>
          <w:rFonts w:ascii="Times New Roman" w:hAnsi="Times New Roman" w:cs="Times New Roman"/>
          <w:b/>
          <w:bCs/>
          <w:sz w:val="28"/>
          <w:szCs w:val="28"/>
        </w:rPr>
        <w:t>Direct Seeded Rice (DSR)-</w:t>
      </w:r>
      <w:r w:rsidRPr="00B56ECD">
        <w:rPr>
          <w:rFonts w:ascii="Times New Roman" w:hAnsi="Times New Roman" w:cs="Times New Roman"/>
          <w:sz w:val="28"/>
          <w:szCs w:val="28"/>
        </w:rPr>
        <w:t xml:space="preserve"> Haryana is the first state in the country to promote DSR             (a technique of paddy cultivation where the seeds are sown in the field directly rather than transplanting the seedlings) by assisting farmers of Rs. 4000/- per acre to save about 25 % water</w:t>
      </w:r>
      <w:r w:rsidRPr="00B56ECD">
        <w:rPr>
          <w:sz w:val="28"/>
          <w:szCs w:val="28"/>
        </w:rPr>
        <w:t>.</w:t>
      </w:r>
    </w:p>
    <w:p w14:paraId="74FDB091" w14:textId="77777777" w:rsidR="00107B28" w:rsidRPr="00B56ECD" w:rsidRDefault="00107B28" w:rsidP="00107B28">
      <w:pPr>
        <w:spacing w:line="360" w:lineRule="auto"/>
        <w:ind w:left="426" w:hanging="426"/>
        <w:jc w:val="both"/>
        <w:rPr>
          <w:rFonts w:ascii="Times New Roman" w:hAnsi="Times New Roman" w:cs="Times New Roman"/>
          <w:sz w:val="28"/>
          <w:szCs w:val="28"/>
        </w:rPr>
      </w:pPr>
      <w:r w:rsidRPr="00B56ECD">
        <w:rPr>
          <w:rFonts w:ascii="Times New Roman" w:hAnsi="Times New Roman" w:cs="Times New Roman"/>
          <w:sz w:val="28"/>
          <w:szCs w:val="28"/>
        </w:rPr>
        <w:t>3.</w:t>
      </w:r>
      <w:r w:rsidRPr="00B56ECD">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proofErr w:type="spellStart"/>
      <w:r w:rsidRPr="00B56ECD">
        <w:rPr>
          <w:rFonts w:ascii="Times New Roman" w:hAnsi="Times New Roman" w:cs="Times New Roman"/>
          <w:b/>
          <w:bCs/>
          <w:sz w:val="28"/>
          <w:szCs w:val="28"/>
        </w:rPr>
        <w:t>Bhawantar</w:t>
      </w:r>
      <w:proofErr w:type="spellEnd"/>
      <w:r w:rsidRPr="00B56ECD">
        <w:rPr>
          <w:rFonts w:ascii="Times New Roman" w:hAnsi="Times New Roman" w:cs="Times New Roman"/>
          <w:b/>
          <w:bCs/>
          <w:sz w:val="28"/>
          <w:szCs w:val="28"/>
        </w:rPr>
        <w:t xml:space="preserve"> </w:t>
      </w:r>
      <w:proofErr w:type="spellStart"/>
      <w:r w:rsidRPr="00B56ECD">
        <w:rPr>
          <w:rFonts w:ascii="Times New Roman" w:hAnsi="Times New Roman" w:cs="Times New Roman"/>
          <w:b/>
          <w:bCs/>
          <w:sz w:val="28"/>
          <w:szCs w:val="28"/>
        </w:rPr>
        <w:t>Bharpayee</w:t>
      </w:r>
      <w:proofErr w:type="spellEnd"/>
      <w:r w:rsidRPr="00B56ECD">
        <w:rPr>
          <w:rFonts w:ascii="Times New Roman" w:hAnsi="Times New Roman" w:cs="Times New Roman"/>
          <w:b/>
          <w:bCs/>
          <w:sz w:val="28"/>
          <w:szCs w:val="28"/>
        </w:rPr>
        <w:t xml:space="preserve"> </w:t>
      </w:r>
      <w:proofErr w:type="spellStart"/>
      <w:r w:rsidRPr="00B56ECD">
        <w:rPr>
          <w:rFonts w:ascii="Times New Roman" w:hAnsi="Times New Roman" w:cs="Times New Roman"/>
          <w:b/>
          <w:bCs/>
          <w:sz w:val="28"/>
          <w:szCs w:val="28"/>
        </w:rPr>
        <w:t>Yojna</w:t>
      </w:r>
      <w:proofErr w:type="spellEnd"/>
      <w:r w:rsidRPr="00B56ECD">
        <w:rPr>
          <w:rFonts w:ascii="Times New Roman" w:hAnsi="Times New Roman" w:cs="Times New Roman"/>
          <w:sz w:val="28"/>
          <w:szCs w:val="28"/>
        </w:rPr>
        <w:t xml:space="preserve">- This scheme is a distinctive initiative of Haryana Government to achieve the vision of Sustainable Agriculture. The State Government decided to include Bajra crop under </w:t>
      </w:r>
      <w:proofErr w:type="spellStart"/>
      <w:r w:rsidRPr="00B56ECD">
        <w:rPr>
          <w:rFonts w:ascii="Times New Roman" w:hAnsi="Times New Roman" w:cs="Times New Roman"/>
          <w:sz w:val="28"/>
          <w:szCs w:val="28"/>
        </w:rPr>
        <w:t>Bhawantar</w:t>
      </w:r>
      <w:proofErr w:type="spellEnd"/>
      <w:r w:rsidRPr="00B56ECD">
        <w:rPr>
          <w:rFonts w:ascii="Times New Roman" w:hAnsi="Times New Roman" w:cs="Times New Roman"/>
          <w:sz w:val="28"/>
          <w:szCs w:val="28"/>
        </w:rPr>
        <w:t xml:space="preserve"> </w:t>
      </w:r>
      <w:proofErr w:type="spellStart"/>
      <w:r w:rsidRPr="00B56ECD">
        <w:rPr>
          <w:rFonts w:ascii="Times New Roman" w:hAnsi="Times New Roman" w:cs="Times New Roman"/>
          <w:sz w:val="28"/>
          <w:szCs w:val="28"/>
        </w:rPr>
        <w:t>Bharpai</w:t>
      </w:r>
      <w:proofErr w:type="spellEnd"/>
      <w:r w:rsidRPr="00B56ECD">
        <w:rPr>
          <w:rFonts w:ascii="Times New Roman" w:hAnsi="Times New Roman" w:cs="Times New Roman"/>
          <w:sz w:val="28"/>
          <w:szCs w:val="28"/>
        </w:rPr>
        <w:t xml:space="preserve"> </w:t>
      </w:r>
      <w:proofErr w:type="spellStart"/>
      <w:r w:rsidRPr="00B56ECD">
        <w:rPr>
          <w:rFonts w:ascii="Times New Roman" w:hAnsi="Times New Roman" w:cs="Times New Roman"/>
          <w:sz w:val="28"/>
          <w:szCs w:val="28"/>
        </w:rPr>
        <w:t>Yojna</w:t>
      </w:r>
      <w:proofErr w:type="spellEnd"/>
      <w:r w:rsidRPr="00B56ECD">
        <w:rPr>
          <w:rFonts w:ascii="Times New Roman" w:hAnsi="Times New Roman" w:cs="Times New Roman"/>
          <w:sz w:val="28"/>
          <w:szCs w:val="28"/>
        </w:rPr>
        <w:t xml:space="preserve"> (BBY) during Kharif 2021 with the objective of risk mitigation and income protection to Bajra grower farmers through purchase under this scheme to cover the gap between the MSP and the market rate of Bajra.</w:t>
      </w:r>
    </w:p>
    <w:p w14:paraId="436B90A7" w14:textId="77777777" w:rsidR="00107B28" w:rsidRDefault="00107B28" w:rsidP="00107B28">
      <w:pPr>
        <w:pStyle w:val="ListParagraph"/>
        <w:spacing w:line="360" w:lineRule="auto"/>
        <w:ind w:left="426" w:firstLine="0"/>
        <w:jc w:val="both"/>
        <w:rPr>
          <w:sz w:val="28"/>
          <w:szCs w:val="28"/>
        </w:rPr>
      </w:pPr>
      <w:r w:rsidRPr="00B56ECD">
        <w:rPr>
          <w:sz w:val="28"/>
          <w:szCs w:val="28"/>
        </w:rPr>
        <w:tab/>
      </w:r>
      <w:r w:rsidRPr="00B56ECD">
        <w:rPr>
          <w:sz w:val="28"/>
          <w:szCs w:val="28"/>
        </w:rPr>
        <w:tab/>
        <w:t xml:space="preserve">Under the scheme the gap between MSP and Market rate of Rs.600/- per </w:t>
      </w:r>
      <w:proofErr w:type="spellStart"/>
      <w:r w:rsidRPr="00B56ECD">
        <w:rPr>
          <w:sz w:val="28"/>
          <w:szCs w:val="28"/>
        </w:rPr>
        <w:t>qtl</w:t>
      </w:r>
      <w:proofErr w:type="spellEnd"/>
      <w:r w:rsidRPr="00B56ECD">
        <w:rPr>
          <w:sz w:val="28"/>
          <w:szCs w:val="28"/>
        </w:rPr>
        <w:t xml:space="preserve">. and Rs. 450/- per </w:t>
      </w:r>
      <w:proofErr w:type="spellStart"/>
      <w:r w:rsidRPr="00B56ECD">
        <w:rPr>
          <w:sz w:val="28"/>
          <w:szCs w:val="28"/>
        </w:rPr>
        <w:t>qtl</w:t>
      </w:r>
      <w:proofErr w:type="spellEnd"/>
      <w:r w:rsidRPr="00B56ECD">
        <w:rPr>
          <w:sz w:val="28"/>
          <w:szCs w:val="28"/>
        </w:rPr>
        <w:t xml:space="preserve">. was provided to the farmers during Kharif 2021and 2022 respectively. A gap of Rs 300/- per </w:t>
      </w:r>
      <w:proofErr w:type="spellStart"/>
      <w:r w:rsidRPr="00B56ECD">
        <w:rPr>
          <w:sz w:val="28"/>
          <w:szCs w:val="28"/>
        </w:rPr>
        <w:t>qtl</w:t>
      </w:r>
      <w:proofErr w:type="spellEnd"/>
      <w:r w:rsidRPr="00B56ECD">
        <w:rPr>
          <w:sz w:val="28"/>
          <w:szCs w:val="28"/>
        </w:rPr>
        <w:t>. between MSP and market rate is being provided to the farmers during Kharif 2023.</w:t>
      </w:r>
    </w:p>
    <w:p w14:paraId="109938C1" w14:textId="77777777" w:rsidR="00107B28" w:rsidRPr="00B56ECD" w:rsidRDefault="00107B28" w:rsidP="00107B28">
      <w:pPr>
        <w:pStyle w:val="ListParagraph"/>
        <w:spacing w:line="360" w:lineRule="auto"/>
        <w:ind w:left="426" w:firstLine="0"/>
        <w:jc w:val="both"/>
        <w:rPr>
          <w:sz w:val="28"/>
          <w:szCs w:val="28"/>
        </w:rPr>
      </w:pPr>
    </w:p>
    <w:p w14:paraId="6122EEAC" w14:textId="77777777" w:rsidR="00107B28" w:rsidRDefault="00107B28" w:rsidP="00107B28">
      <w:pPr>
        <w:pStyle w:val="ListParagraph"/>
        <w:spacing w:line="360" w:lineRule="auto"/>
        <w:ind w:left="426" w:hanging="426"/>
        <w:jc w:val="both"/>
        <w:rPr>
          <w:sz w:val="28"/>
          <w:szCs w:val="28"/>
        </w:rPr>
      </w:pPr>
      <w:r>
        <w:rPr>
          <w:sz w:val="28"/>
          <w:szCs w:val="28"/>
        </w:rPr>
        <w:t>4.</w:t>
      </w:r>
      <w:r w:rsidRPr="00AA27CD">
        <w:rPr>
          <w:b/>
          <w:bCs/>
          <w:sz w:val="28"/>
          <w:szCs w:val="28"/>
        </w:rPr>
        <w:t xml:space="preserve"> </w:t>
      </w:r>
      <w:r>
        <w:rPr>
          <w:b/>
          <w:bCs/>
          <w:sz w:val="28"/>
          <w:szCs w:val="28"/>
        </w:rPr>
        <w:t xml:space="preserve"> </w:t>
      </w:r>
      <w:proofErr w:type="spellStart"/>
      <w:r w:rsidRPr="00434E19">
        <w:rPr>
          <w:b/>
          <w:bCs/>
          <w:sz w:val="28"/>
          <w:szCs w:val="28"/>
        </w:rPr>
        <w:t>Mera</w:t>
      </w:r>
      <w:proofErr w:type="spellEnd"/>
      <w:r w:rsidRPr="00434E19">
        <w:rPr>
          <w:b/>
          <w:bCs/>
          <w:sz w:val="28"/>
          <w:szCs w:val="28"/>
        </w:rPr>
        <w:t xml:space="preserve"> </w:t>
      </w:r>
      <w:proofErr w:type="spellStart"/>
      <w:r w:rsidRPr="00434E19">
        <w:rPr>
          <w:b/>
          <w:bCs/>
          <w:sz w:val="28"/>
          <w:szCs w:val="28"/>
        </w:rPr>
        <w:t>Pani</w:t>
      </w:r>
      <w:proofErr w:type="spellEnd"/>
      <w:r w:rsidRPr="00434E19">
        <w:rPr>
          <w:b/>
          <w:bCs/>
          <w:sz w:val="28"/>
          <w:szCs w:val="28"/>
        </w:rPr>
        <w:t xml:space="preserve"> Meri </w:t>
      </w:r>
      <w:proofErr w:type="spellStart"/>
      <w:r w:rsidRPr="00434E19">
        <w:rPr>
          <w:b/>
          <w:bCs/>
          <w:sz w:val="28"/>
          <w:szCs w:val="28"/>
        </w:rPr>
        <w:t>Virasat</w:t>
      </w:r>
      <w:proofErr w:type="spellEnd"/>
      <w:r w:rsidRPr="00434E19">
        <w:rPr>
          <w:b/>
          <w:bCs/>
          <w:sz w:val="28"/>
          <w:szCs w:val="28"/>
        </w:rPr>
        <w:t>-</w:t>
      </w:r>
      <w:r>
        <w:rPr>
          <w:sz w:val="28"/>
          <w:szCs w:val="28"/>
        </w:rPr>
        <w:t xml:space="preserve"> A unique crop diversification and water conservation scheme was launched to diversify</w:t>
      </w:r>
      <w:r w:rsidRPr="000F5308">
        <w:rPr>
          <w:sz w:val="28"/>
          <w:szCs w:val="28"/>
        </w:rPr>
        <w:t xml:space="preserve"> </w:t>
      </w:r>
      <w:r w:rsidRPr="009E491E">
        <w:rPr>
          <w:sz w:val="28"/>
          <w:szCs w:val="28"/>
        </w:rPr>
        <w:t xml:space="preserve">the Paddy Crop (water guzzling crop) </w:t>
      </w:r>
      <w:r>
        <w:rPr>
          <w:sz w:val="28"/>
          <w:szCs w:val="28"/>
        </w:rPr>
        <w:t xml:space="preserve">with less water consuming crops during Kharif- 2020 by the State Govt. to incentivize farmers for diversification from paddy to  alternative less water consuming crops such as, cotton, maize, kharif pluses (Moong, moth, </w:t>
      </w:r>
      <w:proofErr w:type="spellStart"/>
      <w:r>
        <w:rPr>
          <w:sz w:val="28"/>
          <w:szCs w:val="28"/>
        </w:rPr>
        <w:t>urd</w:t>
      </w:r>
      <w:proofErr w:type="spellEnd"/>
      <w:r>
        <w:rPr>
          <w:sz w:val="28"/>
          <w:szCs w:val="28"/>
        </w:rPr>
        <w:t xml:space="preserve">, guar, </w:t>
      </w:r>
      <w:proofErr w:type="spellStart"/>
      <w:r>
        <w:rPr>
          <w:sz w:val="28"/>
          <w:szCs w:val="28"/>
        </w:rPr>
        <w:t>soyabean</w:t>
      </w:r>
      <w:proofErr w:type="spellEnd"/>
      <w:r>
        <w:rPr>
          <w:sz w:val="28"/>
          <w:szCs w:val="28"/>
        </w:rPr>
        <w:t xml:space="preserve">, </w:t>
      </w:r>
      <w:proofErr w:type="spellStart"/>
      <w:r>
        <w:rPr>
          <w:sz w:val="28"/>
          <w:szCs w:val="28"/>
        </w:rPr>
        <w:t>arhar</w:t>
      </w:r>
      <w:proofErr w:type="spellEnd"/>
      <w:r>
        <w:rPr>
          <w:sz w:val="28"/>
          <w:szCs w:val="28"/>
        </w:rPr>
        <w:t>), kharif oil seeds (</w:t>
      </w:r>
      <w:proofErr w:type="spellStart"/>
      <w:r>
        <w:rPr>
          <w:sz w:val="28"/>
          <w:szCs w:val="28"/>
        </w:rPr>
        <w:t>til</w:t>
      </w:r>
      <w:proofErr w:type="spellEnd"/>
      <w:r>
        <w:rPr>
          <w:sz w:val="28"/>
          <w:szCs w:val="28"/>
        </w:rPr>
        <w:t xml:space="preserve">, castor, groundnut) kharif onion, vegetable/horticulture, fodder, agro-forestry (poplar and eucalyptus) and even fallow land (Khet Khali </w:t>
      </w:r>
      <w:proofErr w:type="spellStart"/>
      <w:r>
        <w:rPr>
          <w:sz w:val="28"/>
          <w:szCs w:val="28"/>
        </w:rPr>
        <w:t>Phir</w:t>
      </w:r>
      <w:proofErr w:type="spellEnd"/>
      <w:r>
        <w:rPr>
          <w:sz w:val="28"/>
          <w:szCs w:val="28"/>
        </w:rPr>
        <w:t xml:space="preserve"> </w:t>
      </w:r>
      <w:proofErr w:type="spellStart"/>
      <w:r>
        <w:rPr>
          <w:sz w:val="28"/>
          <w:szCs w:val="28"/>
        </w:rPr>
        <w:t>Bhi</w:t>
      </w:r>
      <w:proofErr w:type="spellEnd"/>
      <w:r>
        <w:rPr>
          <w:sz w:val="28"/>
          <w:szCs w:val="28"/>
        </w:rPr>
        <w:t xml:space="preserve"> </w:t>
      </w:r>
      <w:proofErr w:type="spellStart"/>
      <w:r>
        <w:rPr>
          <w:sz w:val="28"/>
          <w:szCs w:val="28"/>
        </w:rPr>
        <w:t>Khushhali</w:t>
      </w:r>
      <w:proofErr w:type="spellEnd"/>
      <w:r>
        <w:rPr>
          <w:sz w:val="28"/>
          <w:szCs w:val="28"/>
        </w:rPr>
        <w:t xml:space="preserve">). An incentive of Rs. 7000/- per acre is provided to the farmers.  </w:t>
      </w:r>
    </w:p>
    <w:p w14:paraId="142B1CEC" w14:textId="77777777" w:rsidR="00107B28" w:rsidRPr="00CC25D9" w:rsidRDefault="00107B28" w:rsidP="00107B28">
      <w:pPr>
        <w:spacing w:line="360" w:lineRule="auto"/>
        <w:ind w:left="426" w:hanging="426"/>
        <w:jc w:val="both"/>
        <w:rPr>
          <w:rFonts w:ascii="Times New Roman" w:hAnsi="Times New Roman" w:cs="Times New Roman"/>
          <w:sz w:val="28"/>
          <w:szCs w:val="28"/>
        </w:rPr>
      </w:pPr>
      <w:r w:rsidRPr="00CC25D9">
        <w:rPr>
          <w:rFonts w:ascii="Times New Roman" w:hAnsi="Times New Roman" w:cs="Times New Roman"/>
          <w:sz w:val="28"/>
          <w:szCs w:val="28"/>
        </w:rPr>
        <w:t>5.</w:t>
      </w:r>
      <w:r w:rsidRPr="00CC25D9">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Pr="00CC25D9">
        <w:rPr>
          <w:rFonts w:ascii="Times New Roman" w:hAnsi="Times New Roman" w:cs="Times New Roman"/>
          <w:b/>
          <w:bCs/>
          <w:sz w:val="28"/>
          <w:szCs w:val="28"/>
        </w:rPr>
        <w:t>Natural Farming:-</w:t>
      </w:r>
      <w:r w:rsidRPr="00CC25D9">
        <w:rPr>
          <w:rFonts w:ascii="Times New Roman" w:hAnsi="Times New Roman" w:cs="Times New Roman"/>
          <w:sz w:val="28"/>
          <w:szCs w:val="28"/>
        </w:rPr>
        <w:t xml:space="preserve"> For achieving sustainable development goals a new scheme  namely Natural Farming is being implemented. The main emphasis is to impart training to the farmers and officers of the department. An incentive of Rs. 25000/- on purchase of desi cow and Rs. 3000/- for purchase of four drums is provided to the farmers.</w:t>
      </w:r>
    </w:p>
    <w:p w14:paraId="55013471" w14:textId="77777777" w:rsidR="00107B28" w:rsidRDefault="00107B28" w:rsidP="00107B28">
      <w:pPr>
        <w:pStyle w:val="ListParagraph"/>
        <w:spacing w:line="360" w:lineRule="auto"/>
        <w:ind w:left="426" w:hanging="426"/>
        <w:jc w:val="both"/>
        <w:rPr>
          <w:sz w:val="28"/>
          <w:szCs w:val="28"/>
        </w:rPr>
      </w:pPr>
      <w:r>
        <w:rPr>
          <w:sz w:val="28"/>
          <w:szCs w:val="28"/>
        </w:rPr>
        <w:t>6.</w:t>
      </w:r>
      <w:r w:rsidRPr="00AA27CD">
        <w:rPr>
          <w:b/>
          <w:bCs/>
          <w:sz w:val="28"/>
          <w:szCs w:val="28"/>
        </w:rPr>
        <w:t xml:space="preserve"> </w:t>
      </w:r>
      <w:r>
        <w:rPr>
          <w:b/>
          <w:bCs/>
          <w:sz w:val="28"/>
          <w:szCs w:val="28"/>
        </w:rPr>
        <w:t xml:space="preserve"> </w:t>
      </w:r>
      <w:r w:rsidRPr="00434E19">
        <w:rPr>
          <w:b/>
          <w:bCs/>
          <w:sz w:val="28"/>
          <w:szCs w:val="28"/>
        </w:rPr>
        <w:t>Promotion of Cotton Cultivation-</w:t>
      </w:r>
      <w:r w:rsidRPr="0009048B">
        <w:rPr>
          <w:sz w:val="28"/>
          <w:szCs w:val="28"/>
        </w:rPr>
        <w:t xml:space="preserve"> </w:t>
      </w:r>
      <w:r>
        <w:rPr>
          <w:sz w:val="28"/>
          <w:szCs w:val="28"/>
        </w:rPr>
        <w:t xml:space="preserve"> Desi cotton hold a special place in cotton industry because of its inherent ability to withstand drought, salinity and remarkable resistance to sucking pests and cotton leaf curl virus. So, to</w:t>
      </w:r>
      <w:r w:rsidRPr="0009048B">
        <w:rPr>
          <w:sz w:val="28"/>
          <w:szCs w:val="28"/>
        </w:rPr>
        <w:t xml:space="preserve"> increase the area under desi cotton</w:t>
      </w:r>
      <w:r>
        <w:rPr>
          <w:sz w:val="28"/>
          <w:szCs w:val="28"/>
        </w:rPr>
        <w:t xml:space="preserve"> an incentive of Rs. 3000/- per acre is provided to the farmers. </w:t>
      </w:r>
      <w:r w:rsidRPr="0009048B">
        <w:rPr>
          <w:sz w:val="28"/>
          <w:szCs w:val="28"/>
        </w:rPr>
        <w:t xml:space="preserve"> </w:t>
      </w:r>
      <w:r>
        <w:rPr>
          <w:sz w:val="28"/>
          <w:szCs w:val="28"/>
        </w:rPr>
        <w:t xml:space="preserve">Considering the necessity of water conservation and to promote micro-irrigation system (drip/sprinkler set) with water tank, subsidy is provided from Rs.2.25 to </w:t>
      </w:r>
      <w:r>
        <w:rPr>
          <w:sz w:val="28"/>
          <w:szCs w:val="28"/>
        </w:rPr>
        <w:br/>
        <w:t>Rs. 3.25 lakh to the farmers.</w:t>
      </w:r>
    </w:p>
    <w:p w14:paraId="2A45C16C" w14:textId="77777777" w:rsidR="00107B28" w:rsidRPr="00CC25D9" w:rsidRDefault="00107B28" w:rsidP="00107B28">
      <w:pPr>
        <w:spacing w:line="360" w:lineRule="auto"/>
        <w:ind w:left="426" w:hanging="426"/>
        <w:jc w:val="both"/>
        <w:rPr>
          <w:rFonts w:ascii="Times New Roman" w:hAnsi="Times New Roman" w:cs="Times New Roman"/>
          <w:sz w:val="28"/>
          <w:szCs w:val="28"/>
        </w:rPr>
      </w:pPr>
      <w:r w:rsidRPr="00C66B6B">
        <w:rPr>
          <w:rFonts w:ascii="Times New Roman" w:hAnsi="Times New Roman" w:cs="Times New Roman"/>
          <w:sz w:val="28"/>
          <w:szCs w:val="28"/>
        </w:rPr>
        <w:t>7.</w:t>
      </w:r>
      <w:r w:rsidRPr="00AA27CD">
        <w:rPr>
          <w:sz w:val="28"/>
          <w:szCs w:val="28"/>
        </w:rPr>
        <w:t xml:space="preserve"> </w:t>
      </w:r>
      <w:r w:rsidRPr="00CC25D9">
        <w:rPr>
          <w:rFonts w:ascii="Times New Roman" w:hAnsi="Times New Roman" w:cs="Times New Roman"/>
          <w:b/>
          <w:bCs/>
          <w:sz w:val="28"/>
          <w:szCs w:val="28"/>
        </w:rPr>
        <w:t xml:space="preserve">Pradhan Mantri </w:t>
      </w:r>
      <w:proofErr w:type="spellStart"/>
      <w:r w:rsidRPr="00CC25D9">
        <w:rPr>
          <w:rFonts w:ascii="Times New Roman" w:hAnsi="Times New Roman" w:cs="Times New Roman"/>
          <w:b/>
          <w:bCs/>
          <w:sz w:val="28"/>
          <w:szCs w:val="28"/>
        </w:rPr>
        <w:t>Fasal</w:t>
      </w:r>
      <w:proofErr w:type="spellEnd"/>
      <w:r w:rsidRPr="00CC25D9">
        <w:rPr>
          <w:rFonts w:ascii="Times New Roman" w:hAnsi="Times New Roman" w:cs="Times New Roman"/>
          <w:b/>
          <w:bCs/>
          <w:sz w:val="28"/>
          <w:szCs w:val="28"/>
        </w:rPr>
        <w:t xml:space="preserve"> </w:t>
      </w:r>
      <w:proofErr w:type="spellStart"/>
      <w:r w:rsidRPr="00CC25D9">
        <w:rPr>
          <w:rFonts w:ascii="Times New Roman" w:hAnsi="Times New Roman" w:cs="Times New Roman"/>
          <w:b/>
          <w:bCs/>
          <w:sz w:val="28"/>
          <w:szCs w:val="28"/>
        </w:rPr>
        <w:t>Beema</w:t>
      </w:r>
      <w:proofErr w:type="spellEnd"/>
      <w:r w:rsidRPr="00CC25D9">
        <w:rPr>
          <w:rFonts w:ascii="Times New Roman" w:hAnsi="Times New Roman" w:cs="Times New Roman"/>
          <w:b/>
          <w:bCs/>
          <w:sz w:val="28"/>
          <w:szCs w:val="28"/>
        </w:rPr>
        <w:t xml:space="preserve"> </w:t>
      </w:r>
      <w:proofErr w:type="spellStart"/>
      <w:r w:rsidRPr="00CC25D9">
        <w:rPr>
          <w:rFonts w:ascii="Times New Roman" w:hAnsi="Times New Roman" w:cs="Times New Roman"/>
          <w:b/>
          <w:bCs/>
          <w:sz w:val="28"/>
          <w:szCs w:val="28"/>
        </w:rPr>
        <w:t>Yojna</w:t>
      </w:r>
      <w:proofErr w:type="spellEnd"/>
      <w:r w:rsidRPr="00CC25D9">
        <w:rPr>
          <w:rFonts w:ascii="Times New Roman" w:hAnsi="Times New Roman" w:cs="Times New Roman"/>
          <w:b/>
          <w:bCs/>
          <w:sz w:val="28"/>
          <w:szCs w:val="28"/>
        </w:rPr>
        <w:t xml:space="preserve"> (PMFBY):-</w:t>
      </w:r>
      <w:r w:rsidRPr="00CC25D9">
        <w:rPr>
          <w:rFonts w:ascii="Times New Roman" w:hAnsi="Times New Roman" w:cs="Times New Roman"/>
        </w:rPr>
        <w:t xml:space="preserve"> </w:t>
      </w:r>
      <w:r w:rsidRPr="00CC25D9">
        <w:rPr>
          <w:rFonts w:ascii="Times New Roman" w:hAnsi="Times New Roman" w:cs="Times New Roman"/>
          <w:sz w:val="28"/>
          <w:szCs w:val="28"/>
        </w:rPr>
        <w:t xml:space="preserve">The State Government is implementing Pradhan Mantri </w:t>
      </w:r>
      <w:proofErr w:type="spellStart"/>
      <w:r w:rsidRPr="00CC25D9">
        <w:rPr>
          <w:rFonts w:ascii="Times New Roman" w:hAnsi="Times New Roman" w:cs="Times New Roman"/>
          <w:sz w:val="28"/>
          <w:szCs w:val="28"/>
        </w:rPr>
        <w:t>Fasal</w:t>
      </w:r>
      <w:proofErr w:type="spellEnd"/>
      <w:r w:rsidRPr="00CC25D9">
        <w:rPr>
          <w:rFonts w:ascii="Times New Roman" w:hAnsi="Times New Roman" w:cs="Times New Roman"/>
          <w:sz w:val="28"/>
          <w:szCs w:val="28"/>
        </w:rPr>
        <w:t xml:space="preserve"> </w:t>
      </w:r>
      <w:proofErr w:type="spellStart"/>
      <w:r w:rsidRPr="00CC25D9">
        <w:rPr>
          <w:rFonts w:ascii="Times New Roman" w:hAnsi="Times New Roman" w:cs="Times New Roman"/>
          <w:sz w:val="28"/>
          <w:szCs w:val="28"/>
        </w:rPr>
        <w:t>Bima</w:t>
      </w:r>
      <w:proofErr w:type="spellEnd"/>
      <w:r w:rsidRPr="00CC25D9">
        <w:rPr>
          <w:rFonts w:ascii="Times New Roman" w:hAnsi="Times New Roman" w:cs="Times New Roman"/>
          <w:sz w:val="28"/>
          <w:szCs w:val="28"/>
        </w:rPr>
        <w:t xml:space="preserve"> </w:t>
      </w:r>
      <w:proofErr w:type="spellStart"/>
      <w:r w:rsidRPr="00CC25D9">
        <w:rPr>
          <w:rFonts w:ascii="Times New Roman" w:hAnsi="Times New Roman" w:cs="Times New Roman"/>
          <w:sz w:val="28"/>
          <w:szCs w:val="28"/>
        </w:rPr>
        <w:t>Yojna</w:t>
      </w:r>
      <w:proofErr w:type="spellEnd"/>
      <w:r w:rsidRPr="00CC25D9">
        <w:rPr>
          <w:rFonts w:ascii="Times New Roman" w:hAnsi="Times New Roman" w:cs="Times New Roman"/>
          <w:sz w:val="28"/>
          <w:szCs w:val="28"/>
        </w:rPr>
        <w:t xml:space="preserve"> (PMFBY) since Kharif 2016 to cover the risk of crop loss due to  natural calamities. Haryana is among the few states whose claim to premium ratio has recorded more than 100%. </w:t>
      </w:r>
    </w:p>
    <w:p w14:paraId="511A1510" w14:textId="77777777" w:rsidR="00107B28" w:rsidRDefault="00107B28" w:rsidP="00107B28">
      <w:pPr>
        <w:pStyle w:val="ListParagraph"/>
        <w:numPr>
          <w:ilvl w:val="0"/>
          <w:numId w:val="2"/>
        </w:numPr>
        <w:spacing w:line="360" w:lineRule="auto"/>
        <w:jc w:val="both"/>
        <w:rPr>
          <w:sz w:val="28"/>
          <w:szCs w:val="28"/>
        </w:rPr>
      </w:pPr>
      <w:r w:rsidRPr="001A5F73">
        <w:rPr>
          <w:b/>
          <w:bCs/>
          <w:sz w:val="28"/>
          <w:szCs w:val="28"/>
        </w:rPr>
        <w:t>Integrated Horticulture Development (IHD) Scheme:-</w:t>
      </w:r>
      <w:r w:rsidRPr="001A5F73">
        <w:rPr>
          <w:sz w:val="28"/>
          <w:szCs w:val="28"/>
        </w:rPr>
        <w:t xml:space="preserve"> This scheme has been planned for integrated development of horticultural activities in the State and is in operation throughout the State. There is a provision of subsidy @ 25% to 75% on various components. </w:t>
      </w:r>
    </w:p>
    <w:p w14:paraId="70A6F5EE" w14:textId="77777777" w:rsidR="00107B28" w:rsidRDefault="00107B28" w:rsidP="00107B28">
      <w:pPr>
        <w:pStyle w:val="ListParagraph"/>
        <w:spacing w:line="360" w:lineRule="auto"/>
        <w:ind w:left="502" w:firstLine="0"/>
        <w:jc w:val="both"/>
        <w:rPr>
          <w:sz w:val="28"/>
          <w:szCs w:val="28"/>
        </w:rPr>
      </w:pPr>
    </w:p>
    <w:p w14:paraId="5035939C" w14:textId="77777777" w:rsidR="00107B28" w:rsidRDefault="00107B28" w:rsidP="00107B28">
      <w:pPr>
        <w:pStyle w:val="ListParagraph"/>
        <w:numPr>
          <w:ilvl w:val="0"/>
          <w:numId w:val="2"/>
        </w:numPr>
        <w:spacing w:line="360" w:lineRule="auto"/>
        <w:jc w:val="both"/>
        <w:rPr>
          <w:sz w:val="28"/>
          <w:szCs w:val="28"/>
        </w:rPr>
      </w:pPr>
      <w:r w:rsidRPr="00434E19">
        <w:rPr>
          <w:b/>
          <w:bCs/>
          <w:sz w:val="28"/>
          <w:szCs w:val="28"/>
        </w:rPr>
        <w:lastRenderedPageBreak/>
        <w:t>Scheme for Promotion of Advanced National and International Technologies in Horticulture Sector</w:t>
      </w:r>
      <w:r>
        <w:rPr>
          <w:sz w:val="28"/>
          <w:szCs w:val="28"/>
        </w:rPr>
        <w:t>:</w:t>
      </w:r>
      <w:r w:rsidRPr="005C66FC">
        <w:rPr>
          <w:sz w:val="28"/>
          <w:szCs w:val="28"/>
        </w:rPr>
        <w:t>-</w:t>
      </w:r>
      <w:r>
        <w:rPr>
          <w:sz w:val="28"/>
          <w:szCs w:val="28"/>
        </w:rPr>
        <w:t xml:space="preserve"> </w:t>
      </w:r>
      <w:r w:rsidRPr="005C66FC">
        <w:rPr>
          <w:sz w:val="28"/>
          <w:szCs w:val="28"/>
        </w:rPr>
        <w:t>Department is now collabo</w:t>
      </w:r>
      <w:r>
        <w:rPr>
          <w:sz w:val="28"/>
          <w:szCs w:val="28"/>
        </w:rPr>
        <w:t>rating with International Agencies</w:t>
      </w:r>
      <w:r w:rsidRPr="005C66FC">
        <w:rPr>
          <w:sz w:val="28"/>
          <w:szCs w:val="28"/>
        </w:rPr>
        <w:t xml:space="preserve"> in the field of Horticulture for transfer of International Technologies in the State with an objective to increase production and productivity of the </w:t>
      </w:r>
      <w:r>
        <w:rPr>
          <w:sz w:val="28"/>
          <w:szCs w:val="28"/>
        </w:rPr>
        <w:t xml:space="preserve">Horticultural </w:t>
      </w:r>
      <w:r w:rsidRPr="005C66FC">
        <w:rPr>
          <w:sz w:val="28"/>
          <w:szCs w:val="28"/>
        </w:rPr>
        <w:t>c</w:t>
      </w:r>
      <w:r>
        <w:rPr>
          <w:sz w:val="28"/>
          <w:szCs w:val="28"/>
        </w:rPr>
        <w:t>r</w:t>
      </w:r>
      <w:r w:rsidRPr="005C66FC">
        <w:rPr>
          <w:sz w:val="28"/>
          <w:szCs w:val="28"/>
        </w:rPr>
        <w:t>ops and there is a provision of subsidy @ 50% on vegetable seedlings.</w:t>
      </w:r>
    </w:p>
    <w:p w14:paraId="326CB418" w14:textId="77777777" w:rsidR="00107B28" w:rsidRPr="005C66FC" w:rsidRDefault="00107B28" w:rsidP="00107B28">
      <w:pPr>
        <w:pStyle w:val="ListParagraph"/>
        <w:numPr>
          <w:ilvl w:val="0"/>
          <w:numId w:val="2"/>
        </w:numPr>
        <w:spacing w:before="0" w:line="360" w:lineRule="auto"/>
        <w:jc w:val="both"/>
        <w:rPr>
          <w:sz w:val="28"/>
          <w:szCs w:val="28"/>
        </w:rPr>
      </w:pPr>
      <w:r>
        <w:rPr>
          <w:b/>
          <w:bCs/>
          <w:sz w:val="28"/>
          <w:szCs w:val="28"/>
        </w:rPr>
        <w:t xml:space="preserve"> Plan </w:t>
      </w:r>
      <w:r w:rsidRPr="00434E19">
        <w:rPr>
          <w:b/>
          <w:bCs/>
          <w:sz w:val="28"/>
          <w:szCs w:val="28"/>
        </w:rPr>
        <w:t>Scheme for Scheduled Castes (SCSP)</w:t>
      </w:r>
      <w:r w:rsidRPr="005C66FC">
        <w:rPr>
          <w:sz w:val="28"/>
          <w:szCs w:val="28"/>
        </w:rPr>
        <w:t xml:space="preserve">:- The assistance </w:t>
      </w:r>
      <w:r>
        <w:rPr>
          <w:sz w:val="28"/>
          <w:szCs w:val="28"/>
        </w:rPr>
        <w:t xml:space="preserve">in the form of </w:t>
      </w:r>
      <w:r w:rsidRPr="005C66FC">
        <w:rPr>
          <w:sz w:val="28"/>
          <w:szCs w:val="28"/>
        </w:rPr>
        <w:t>subsidy @ 85% on different components</w:t>
      </w:r>
      <w:r>
        <w:rPr>
          <w:sz w:val="28"/>
          <w:szCs w:val="28"/>
        </w:rPr>
        <w:t xml:space="preserve"> like</w:t>
      </w:r>
      <w:r w:rsidRPr="005C66FC">
        <w:rPr>
          <w:sz w:val="28"/>
          <w:szCs w:val="28"/>
        </w:rPr>
        <w:t xml:space="preserve"> mushroom trays, seasonal mushroom cultivation</w:t>
      </w:r>
      <w:r>
        <w:rPr>
          <w:sz w:val="28"/>
          <w:szCs w:val="28"/>
        </w:rPr>
        <w:t xml:space="preserve">, </w:t>
      </w:r>
      <w:r w:rsidRPr="005C66FC">
        <w:rPr>
          <w:sz w:val="28"/>
          <w:szCs w:val="28"/>
        </w:rPr>
        <w:t>low-cost thatched hut, vegetable cultivation, bamboo</w:t>
      </w:r>
      <w:r>
        <w:rPr>
          <w:sz w:val="28"/>
          <w:szCs w:val="28"/>
        </w:rPr>
        <w:t xml:space="preserve"> and MS iron</w:t>
      </w:r>
      <w:r w:rsidRPr="005C66FC">
        <w:rPr>
          <w:sz w:val="28"/>
          <w:szCs w:val="28"/>
        </w:rPr>
        <w:t xml:space="preserve"> stacking in vegetable crops, </w:t>
      </w:r>
      <w:r>
        <w:rPr>
          <w:sz w:val="28"/>
          <w:szCs w:val="28"/>
        </w:rPr>
        <w:t>protected s</w:t>
      </w:r>
      <w:r w:rsidRPr="005C66FC">
        <w:rPr>
          <w:sz w:val="28"/>
          <w:szCs w:val="28"/>
        </w:rPr>
        <w:t>tructures (Poly House/ Net House/ Walk-in-Tunnels)</w:t>
      </w:r>
      <w:r w:rsidRPr="008E4C53">
        <w:rPr>
          <w:sz w:val="28"/>
          <w:szCs w:val="28"/>
        </w:rPr>
        <w:t xml:space="preserve"> </w:t>
      </w:r>
      <w:r w:rsidRPr="005C66FC">
        <w:rPr>
          <w:sz w:val="28"/>
          <w:szCs w:val="28"/>
        </w:rPr>
        <w:t>to the beneficiar</w:t>
      </w:r>
      <w:r>
        <w:rPr>
          <w:sz w:val="28"/>
          <w:szCs w:val="28"/>
        </w:rPr>
        <w:t>ies</w:t>
      </w:r>
      <w:r w:rsidRPr="005C66FC">
        <w:rPr>
          <w:sz w:val="28"/>
          <w:szCs w:val="28"/>
        </w:rPr>
        <w:t xml:space="preserve"> is being provided</w:t>
      </w:r>
      <w:r>
        <w:rPr>
          <w:sz w:val="28"/>
          <w:szCs w:val="28"/>
        </w:rPr>
        <w:t>.</w:t>
      </w:r>
    </w:p>
    <w:p w14:paraId="0F45D031" w14:textId="77777777" w:rsidR="00107B28" w:rsidRPr="00434E19" w:rsidRDefault="00107B28" w:rsidP="00107B28">
      <w:pPr>
        <w:pStyle w:val="ListParagraph"/>
        <w:numPr>
          <w:ilvl w:val="0"/>
          <w:numId w:val="2"/>
        </w:numPr>
        <w:spacing w:line="360" w:lineRule="auto"/>
        <w:jc w:val="both"/>
        <w:rPr>
          <w:sz w:val="28"/>
          <w:szCs w:val="28"/>
        </w:rPr>
      </w:pPr>
      <w:proofErr w:type="spellStart"/>
      <w:r w:rsidRPr="00434E19">
        <w:rPr>
          <w:b/>
          <w:bCs/>
          <w:sz w:val="28"/>
          <w:szCs w:val="28"/>
        </w:rPr>
        <w:t>Bhavantar</w:t>
      </w:r>
      <w:proofErr w:type="spellEnd"/>
      <w:r w:rsidRPr="00434E19">
        <w:rPr>
          <w:b/>
          <w:bCs/>
          <w:sz w:val="28"/>
          <w:szCs w:val="28"/>
        </w:rPr>
        <w:t xml:space="preserve"> </w:t>
      </w:r>
      <w:proofErr w:type="spellStart"/>
      <w:r w:rsidRPr="00434E19">
        <w:rPr>
          <w:b/>
          <w:bCs/>
          <w:sz w:val="28"/>
          <w:szCs w:val="28"/>
        </w:rPr>
        <w:t>Bharpayee</w:t>
      </w:r>
      <w:proofErr w:type="spellEnd"/>
      <w:r w:rsidRPr="00434E19">
        <w:rPr>
          <w:b/>
          <w:bCs/>
          <w:sz w:val="28"/>
          <w:szCs w:val="28"/>
        </w:rPr>
        <w:t xml:space="preserve"> </w:t>
      </w:r>
      <w:proofErr w:type="spellStart"/>
      <w:r w:rsidRPr="00434E19">
        <w:rPr>
          <w:b/>
          <w:bCs/>
          <w:sz w:val="28"/>
          <w:szCs w:val="28"/>
        </w:rPr>
        <w:t>Yojna</w:t>
      </w:r>
      <w:proofErr w:type="spellEnd"/>
      <w:r w:rsidRPr="00434E19">
        <w:rPr>
          <w:b/>
          <w:bCs/>
          <w:sz w:val="28"/>
          <w:szCs w:val="28"/>
        </w:rPr>
        <w:t xml:space="preserve"> (BBY)</w:t>
      </w:r>
      <w:r w:rsidRPr="00434E19">
        <w:rPr>
          <w:sz w:val="28"/>
          <w:szCs w:val="28"/>
        </w:rPr>
        <w:t>:-</w:t>
      </w:r>
      <w:r>
        <w:rPr>
          <w:sz w:val="28"/>
          <w:szCs w:val="28"/>
        </w:rPr>
        <w:t xml:space="preserve"> </w:t>
      </w:r>
      <w:r w:rsidRPr="00434E19">
        <w:rPr>
          <w:sz w:val="28"/>
          <w:szCs w:val="28"/>
        </w:rPr>
        <w:t xml:space="preserve">Haryana Govt. has </w:t>
      </w:r>
      <w:r>
        <w:rPr>
          <w:sz w:val="28"/>
          <w:szCs w:val="28"/>
        </w:rPr>
        <w:t xml:space="preserve">started </w:t>
      </w:r>
      <w:proofErr w:type="spellStart"/>
      <w:r>
        <w:rPr>
          <w:sz w:val="28"/>
          <w:szCs w:val="28"/>
        </w:rPr>
        <w:t>Bhavantar</w:t>
      </w:r>
      <w:proofErr w:type="spellEnd"/>
      <w:r>
        <w:rPr>
          <w:sz w:val="28"/>
          <w:szCs w:val="28"/>
        </w:rPr>
        <w:t xml:space="preserve"> </w:t>
      </w:r>
      <w:proofErr w:type="spellStart"/>
      <w:r>
        <w:rPr>
          <w:sz w:val="28"/>
          <w:szCs w:val="28"/>
        </w:rPr>
        <w:t>Bharpayee</w:t>
      </w:r>
      <w:proofErr w:type="spellEnd"/>
      <w:r>
        <w:rPr>
          <w:sz w:val="28"/>
          <w:szCs w:val="28"/>
        </w:rPr>
        <w:t xml:space="preserve"> </w:t>
      </w:r>
      <w:proofErr w:type="spellStart"/>
      <w:r>
        <w:rPr>
          <w:sz w:val="28"/>
          <w:szCs w:val="28"/>
        </w:rPr>
        <w:t>Yoj</w:t>
      </w:r>
      <w:r w:rsidRPr="00434E19">
        <w:rPr>
          <w:sz w:val="28"/>
          <w:szCs w:val="28"/>
        </w:rPr>
        <w:t>na</w:t>
      </w:r>
      <w:proofErr w:type="spellEnd"/>
      <w:r w:rsidRPr="00434E19">
        <w:rPr>
          <w:sz w:val="28"/>
          <w:szCs w:val="28"/>
        </w:rPr>
        <w:t xml:space="preserve"> (BBY) in the State from 01.01.2018 to incentivize farmers to offset the losses during low prices in the market for perishable</w:t>
      </w:r>
      <w:r>
        <w:rPr>
          <w:sz w:val="28"/>
          <w:szCs w:val="28"/>
        </w:rPr>
        <w:t xml:space="preserve"> </w:t>
      </w:r>
      <w:r w:rsidRPr="00434E19">
        <w:rPr>
          <w:sz w:val="28"/>
          <w:szCs w:val="28"/>
        </w:rPr>
        <w:t>horticultural commodities. The difference of rates is paid to farmers as incentive.</w:t>
      </w:r>
    </w:p>
    <w:p w14:paraId="0450A89E" w14:textId="77777777" w:rsidR="00107B28" w:rsidRPr="005C66FC" w:rsidRDefault="00107B28" w:rsidP="00107B28">
      <w:pPr>
        <w:pStyle w:val="ListParagraph"/>
        <w:numPr>
          <w:ilvl w:val="0"/>
          <w:numId w:val="2"/>
        </w:numPr>
        <w:spacing w:line="360" w:lineRule="auto"/>
        <w:jc w:val="both"/>
        <w:rPr>
          <w:sz w:val="28"/>
          <w:szCs w:val="28"/>
        </w:rPr>
      </w:pPr>
      <w:proofErr w:type="spellStart"/>
      <w:r w:rsidRPr="00157BCF">
        <w:rPr>
          <w:b/>
          <w:bCs/>
          <w:sz w:val="28"/>
          <w:szCs w:val="28"/>
        </w:rPr>
        <w:t>Mukhyamantri</w:t>
      </w:r>
      <w:proofErr w:type="spellEnd"/>
      <w:r w:rsidRPr="00434E19">
        <w:rPr>
          <w:b/>
          <w:bCs/>
          <w:sz w:val="28"/>
          <w:szCs w:val="28"/>
        </w:rPr>
        <w:t xml:space="preserve"> </w:t>
      </w:r>
      <w:proofErr w:type="spellStart"/>
      <w:r w:rsidRPr="00434E19">
        <w:rPr>
          <w:b/>
          <w:bCs/>
          <w:sz w:val="28"/>
          <w:szCs w:val="28"/>
        </w:rPr>
        <w:t>Bagwani</w:t>
      </w:r>
      <w:proofErr w:type="spellEnd"/>
      <w:r w:rsidRPr="00434E19">
        <w:rPr>
          <w:b/>
          <w:bCs/>
          <w:sz w:val="28"/>
          <w:szCs w:val="28"/>
        </w:rPr>
        <w:t xml:space="preserve"> </w:t>
      </w:r>
      <w:proofErr w:type="spellStart"/>
      <w:r w:rsidRPr="00434E19">
        <w:rPr>
          <w:b/>
          <w:bCs/>
          <w:sz w:val="28"/>
          <w:szCs w:val="28"/>
        </w:rPr>
        <w:t>Bima</w:t>
      </w:r>
      <w:proofErr w:type="spellEnd"/>
      <w:r w:rsidRPr="00434E19">
        <w:rPr>
          <w:b/>
          <w:bCs/>
          <w:sz w:val="28"/>
          <w:szCs w:val="28"/>
        </w:rPr>
        <w:t xml:space="preserve"> Yojana (MBBY)</w:t>
      </w:r>
      <w:r w:rsidRPr="005C66FC">
        <w:rPr>
          <w:sz w:val="28"/>
          <w:szCs w:val="28"/>
        </w:rPr>
        <w:t>:- Horticulture Crop Insurance Scheme has been designed as alternative option to provide assurance to horticulture farmers against natural calamities</w:t>
      </w:r>
      <w:r>
        <w:rPr>
          <w:sz w:val="28"/>
          <w:szCs w:val="28"/>
        </w:rPr>
        <w:t xml:space="preserve"> and to provide maximum benefit and</w:t>
      </w:r>
      <w:r w:rsidRPr="005C66FC">
        <w:rPr>
          <w:sz w:val="28"/>
          <w:szCs w:val="28"/>
        </w:rPr>
        <w:t xml:space="preserve"> 46 crops are covered under this scheme.</w:t>
      </w:r>
    </w:p>
    <w:p w14:paraId="25616D72" w14:textId="77777777" w:rsidR="00107B28" w:rsidRPr="00434E19" w:rsidRDefault="00107B28" w:rsidP="00107B28">
      <w:pPr>
        <w:pStyle w:val="ListParagraph"/>
        <w:numPr>
          <w:ilvl w:val="0"/>
          <w:numId w:val="2"/>
        </w:numPr>
        <w:spacing w:line="360" w:lineRule="auto"/>
        <w:jc w:val="both"/>
        <w:rPr>
          <w:sz w:val="28"/>
          <w:szCs w:val="28"/>
        </w:rPr>
      </w:pPr>
      <w:r w:rsidRPr="00434E19">
        <w:rPr>
          <w:b/>
          <w:bCs/>
          <w:sz w:val="28"/>
          <w:szCs w:val="28"/>
        </w:rPr>
        <w:t>National Horticulture Mission:-</w:t>
      </w:r>
      <w:r w:rsidRPr="00434E19">
        <w:rPr>
          <w:sz w:val="28"/>
          <w:szCs w:val="28"/>
        </w:rPr>
        <w:t xml:space="preserve"> This scheme is</w:t>
      </w:r>
      <w:r>
        <w:rPr>
          <w:sz w:val="28"/>
          <w:szCs w:val="28"/>
        </w:rPr>
        <w:t xml:space="preserve"> being</w:t>
      </w:r>
      <w:r w:rsidRPr="00434E19">
        <w:rPr>
          <w:sz w:val="28"/>
          <w:szCs w:val="28"/>
        </w:rPr>
        <w:t xml:space="preserve"> implemented in 19 districts of the State. The main</w:t>
      </w:r>
      <w:r>
        <w:rPr>
          <w:sz w:val="28"/>
          <w:szCs w:val="28"/>
        </w:rPr>
        <w:t xml:space="preserve"> c</w:t>
      </w:r>
      <w:r w:rsidRPr="00434E19">
        <w:rPr>
          <w:sz w:val="28"/>
          <w:szCs w:val="28"/>
        </w:rPr>
        <w:t xml:space="preserve">omponents are area expansion </w:t>
      </w:r>
      <w:r>
        <w:rPr>
          <w:sz w:val="28"/>
          <w:szCs w:val="28"/>
        </w:rPr>
        <w:t>under</w:t>
      </w:r>
      <w:r w:rsidRPr="00434E19">
        <w:rPr>
          <w:sz w:val="28"/>
          <w:szCs w:val="28"/>
        </w:rPr>
        <w:t xml:space="preserve"> horticulture crops (fruits, vegetables, spices, flowers &amp; aromatic plants), protected structures, post harvest management projects, mushroom</w:t>
      </w:r>
      <w:r>
        <w:rPr>
          <w:sz w:val="28"/>
          <w:szCs w:val="28"/>
        </w:rPr>
        <w:t xml:space="preserve"> projects</w:t>
      </w:r>
      <w:r w:rsidRPr="00434E19">
        <w:rPr>
          <w:sz w:val="28"/>
          <w:szCs w:val="28"/>
        </w:rPr>
        <w:t>, farm water ponds, bee hives, bee boxes, buckets and bee equipments etc. There is a provision of 25% to 100% subsidy on different components.</w:t>
      </w:r>
    </w:p>
    <w:p w14:paraId="25B08329" w14:textId="77777777" w:rsidR="00107B28" w:rsidRDefault="00107B28" w:rsidP="00107B28">
      <w:pPr>
        <w:pStyle w:val="ListParagraph"/>
        <w:numPr>
          <w:ilvl w:val="0"/>
          <w:numId w:val="2"/>
        </w:numPr>
        <w:spacing w:line="360" w:lineRule="auto"/>
        <w:jc w:val="both"/>
        <w:rPr>
          <w:sz w:val="28"/>
          <w:szCs w:val="28"/>
        </w:rPr>
      </w:pPr>
      <w:r w:rsidRPr="00434E19">
        <w:rPr>
          <w:b/>
          <w:bCs/>
          <w:sz w:val="28"/>
          <w:szCs w:val="28"/>
        </w:rPr>
        <w:t>National Horticulture Mission for Scheduled Caste Farmers</w:t>
      </w:r>
      <w:r w:rsidRPr="005C66FC">
        <w:rPr>
          <w:sz w:val="28"/>
          <w:szCs w:val="28"/>
        </w:rPr>
        <w:t>:- This scheme is implemented in 19 districts of the State. The main components are area expansion of horticulture crops (fruits, vegetables, spices, flowers &amp; aromatic plants), protected structures, post harvest management projects, mushroom projects, farm</w:t>
      </w:r>
      <w:r>
        <w:rPr>
          <w:sz w:val="28"/>
          <w:szCs w:val="28"/>
        </w:rPr>
        <w:t xml:space="preserve"> </w:t>
      </w:r>
      <w:r w:rsidRPr="005C66FC">
        <w:rPr>
          <w:sz w:val="28"/>
          <w:szCs w:val="28"/>
        </w:rPr>
        <w:t>wate</w:t>
      </w:r>
      <w:r>
        <w:rPr>
          <w:sz w:val="28"/>
          <w:szCs w:val="28"/>
        </w:rPr>
        <w:t>r</w:t>
      </w:r>
      <w:r w:rsidRPr="005C66FC">
        <w:rPr>
          <w:sz w:val="28"/>
          <w:szCs w:val="28"/>
        </w:rPr>
        <w:t xml:space="preserve"> ponds, bee hives, bee boxes, buckets and bee equipments, etc. There is a provision of 25% to 100% subsidy on different components.</w:t>
      </w:r>
    </w:p>
    <w:p w14:paraId="7FA48013" w14:textId="77777777" w:rsidR="00107B28" w:rsidRPr="008C596A" w:rsidRDefault="00107B28" w:rsidP="00107B28">
      <w:pPr>
        <w:pStyle w:val="ListParagraph"/>
        <w:spacing w:line="360" w:lineRule="auto"/>
        <w:ind w:left="502" w:firstLine="0"/>
        <w:jc w:val="both"/>
        <w:rPr>
          <w:sz w:val="2"/>
          <w:szCs w:val="2"/>
        </w:rPr>
      </w:pPr>
    </w:p>
    <w:p w14:paraId="64D26458" w14:textId="77777777" w:rsidR="00107B28" w:rsidRPr="00434E19" w:rsidRDefault="00107B28" w:rsidP="00107B28">
      <w:pPr>
        <w:pStyle w:val="ListParagraph"/>
        <w:numPr>
          <w:ilvl w:val="0"/>
          <w:numId w:val="2"/>
        </w:numPr>
        <w:spacing w:line="360" w:lineRule="auto"/>
        <w:jc w:val="both"/>
        <w:rPr>
          <w:sz w:val="28"/>
          <w:szCs w:val="28"/>
        </w:rPr>
      </w:pPr>
      <w:proofErr w:type="spellStart"/>
      <w:r w:rsidRPr="00434E19">
        <w:rPr>
          <w:b/>
          <w:bCs/>
          <w:sz w:val="28"/>
          <w:szCs w:val="28"/>
        </w:rPr>
        <w:t>Mukhya</w:t>
      </w:r>
      <w:proofErr w:type="spellEnd"/>
      <w:r w:rsidRPr="00434E19">
        <w:rPr>
          <w:b/>
          <w:bCs/>
          <w:sz w:val="28"/>
          <w:szCs w:val="28"/>
        </w:rPr>
        <w:t xml:space="preserve"> Mantri </w:t>
      </w:r>
      <w:proofErr w:type="spellStart"/>
      <w:r w:rsidRPr="00434E19">
        <w:rPr>
          <w:b/>
          <w:bCs/>
          <w:sz w:val="28"/>
          <w:szCs w:val="28"/>
        </w:rPr>
        <w:t>Kishan</w:t>
      </w:r>
      <w:proofErr w:type="spellEnd"/>
      <w:r w:rsidRPr="00434E19">
        <w:rPr>
          <w:b/>
          <w:bCs/>
          <w:sz w:val="28"/>
          <w:szCs w:val="28"/>
        </w:rPr>
        <w:t xml:space="preserve"> Evam </w:t>
      </w:r>
      <w:proofErr w:type="spellStart"/>
      <w:r w:rsidRPr="00434E19">
        <w:rPr>
          <w:b/>
          <w:bCs/>
          <w:sz w:val="28"/>
          <w:szCs w:val="28"/>
        </w:rPr>
        <w:t>Khetihar</w:t>
      </w:r>
      <w:proofErr w:type="spellEnd"/>
      <w:r w:rsidRPr="00434E19">
        <w:rPr>
          <w:b/>
          <w:bCs/>
          <w:sz w:val="28"/>
          <w:szCs w:val="28"/>
        </w:rPr>
        <w:t xml:space="preserve"> Mazdoor </w:t>
      </w:r>
      <w:proofErr w:type="spellStart"/>
      <w:r w:rsidRPr="00434E19">
        <w:rPr>
          <w:b/>
          <w:bCs/>
          <w:sz w:val="28"/>
          <w:szCs w:val="28"/>
        </w:rPr>
        <w:t>Jiwan</w:t>
      </w:r>
      <w:proofErr w:type="spellEnd"/>
      <w:r w:rsidRPr="00434E19">
        <w:rPr>
          <w:b/>
          <w:bCs/>
          <w:sz w:val="28"/>
          <w:szCs w:val="28"/>
        </w:rPr>
        <w:t xml:space="preserve"> Suraksha </w:t>
      </w:r>
      <w:proofErr w:type="spellStart"/>
      <w:r w:rsidRPr="00434E19">
        <w:rPr>
          <w:b/>
          <w:bCs/>
          <w:sz w:val="28"/>
          <w:szCs w:val="28"/>
        </w:rPr>
        <w:t>Yojna</w:t>
      </w:r>
      <w:proofErr w:type="spellEnd"/>
      <w:r w:rsidRPr="00434E19">
        <w:rPr>
          <w:b/>
          <w:bCs/>
          <w:sz w:val="28"/>
          <w:szCs w:val="28"/>
        </w:rPr>
        <w:t>:-</w:t>
      </w:r>
      <w:r>
        <w:rPr>
          <w:bCs/>
          <w:sz w:val="26"/>
          <w:szCs w:val="26"/>
        </w:rPr>
        <w:t xml:space="preserve"> </w:t>
      </w:r>
      <w:r w:rsidRPr="00434E19">
        <w:rPr>
          <w:sz w:val="28"/>
          <w:szCs w:val="28"/>
        </w:rPr>
        <w:t>Haryana State Agricultural Marketing Board is implementing</w:t>
      </w:r>
      <w:r>
        <w:rPr>
          <w:sz w:val="28"/>
          <w:szCs w:val="28"/>
        </w:rPr>
        <w:t xml:space="preserve"> this</w:t>
      </w:r>
      <w:r w:rsidRPr="00434E19">
        <w:rPr>
          <w:sz w:val="28"/>
          <w:szCs w:val="28"/>
        </w:rPr>
        <w:t xml:space="preserve"> scheme </w:t>
      </w:r>
      <w:r>
        <w:rPr>
          <w:sz w:val="28"/>
          <w:szCs w:val="28"/>
        </w:rPr>
        <w:t>from</w:t>
      </w:r>
      <w:r>
        <w:rPr>
          <w:sz w:val="28"/>
          <w:szCs w:val="28"/>
        </w:rPr>
        <w:br/>
        <w:t xml:space="preserve">January, 2014 </w:t>
      </w:r>
      <w:r w:rsidRPr="00434E19">
        <w:rPr>
          <w:sz w:val="28"/>
          <w:szCs w:val="28"/>
        </w:rPr>
        <w:t xml:space="preserve">under which financial assistance is provided to victims (farmers, agriculture </w:t>
      </w:r>
      <w:proofErr w:type="spellStart"/>
      <w:r w:rsidRPr="00434E19">
        <w:rPr>
          <w:sz w:val="28"/>
          <w:szCs w:val="28"/>
        </w:rPr>
        <w:t>labourers</w:t>
      </w:r>
      <w:proofErr w:type="spellEnd"/>
      <w:r w:rsidRPr="00434E19">
        <w:rPr>
          <w:sz w:val="28"/>
          <w:szCs w:val="28"/>
        </w:rPr>
        <w:t xml:space="preserve"> and market yard </w:t>
      </w:r>
      <w:proofErr w:type="spellStart"/>
      <w:r w:rsidRPr="00434E19">
        <w:rPr>
          <w:sz w:val="28"/>
          <w:szCs w:val="28"/>
        </w:rPr>
        <w:t>labourers</w:t>
      </w:r>
      <w:proofErr w:type="spellEnd"/>
      <w:r w:rsidRPr="00434E19">
        <w:rPr>
          <w:sz w:val="28"/>
          <w:szCs w:val="28"/>
        </w:rPr>
        <w:t xml:space="preserve">) of accidents occurred during agricultural operations in the fields, villages, market yards and while going or coming such places within the state of Haryana. The claimants covered under the scope of this scheme </w:t>
      </w:r>
      <w:r>
        <w:rPr>
          <w:sz w:val="28"/>
          <w:szCs w:val="28"/>
        </w:rPr>
        <w:t>are</w:t>
      </w:r>
      <w:r w:rsidRPr="00434E19">
        <w:rPr>
          <w:sz w:val="28"/>
          <w:szCs w:val="28"/>
        </w:rPr>
        <w:t xml:space="preserve"> be</w:t>
      </w:r>
      <w:r>
        <w:rPr>
          <w:sz w:val="28"/>
          <w:szCs w:val="28"/>
        </w:rPr>
        <w:t>ing</w:t>
      </w:r>
      <w:r w:rsidRPr="00434E19">
        <w:rPr>
          <w:sz w:val="28"/>
          <w:szCs w:val="28"/>
        </w:rPr>
        <w:t xml:space="preserve"> paid financial assistance as under:-</w:t>
      </w:r>
    </w:p>
    <w:tbl>
      <w:tblPr>
        <w:tblStyle w:val="TableGrid"/>
        <w:tblW w:w="9214" w:type="dxa"/>
        <w:tblInd w:w="675" w:type="dxa"/>
        <w:tblLook w:val="04A0" w:firstRow="1" w:lastRow="0" w:firstColumn="1" w:lastColumn="0" w:noHBand="0" w:noVBand="1"/>
      </w:tblPr>
      <w:tblGrid>
        <w:gridCol w:w="939"/>
        <w:gridCol w:w="6060"/>
        <w:gridCol w:w="2215"/>
      </w:tblGrid>
      <w:tr w:rsidR="00107B28" w:rsidRPr="00E61953" w14:paraId="30536C4B" w14:textId="77777777" w:rsidTr="005A55F7">
        <w:trPr>
          <w:trHeight w:val="432"/>
        </w:trPr>
        <w:tc>
          <w:tcPr>
            <w:tcW w:w="939" w:type="dxa"/>
            <w:vAlign w:val="center"/>
          </w:tcPr>
          <w:p w14:paraId="76605F27" w14:textId="77777777" w:rsidR="00107B28" w:rsidRPr="00E61953" w:rsidRDefault="00107B28" w:rsidP="005A55F7">
            <w:pPr>
              <w:jc w:val="center"/>
              <w:rPr>
                <w:rFonts w:ascii="Times New Roman" w:hAnsi="Times New Roman" w:cs="Times New Roman"/>
                <w:bCs/>
                <w:sz w:val="24"/>
                <w:szCs w:val="24"/>
                <w:lang w:eastAsia="en-IN"/>
              </w:rPr>
            </w:pPr>
            <w:r w:rsidRPr="00E61953">
              <w:rPr>
                <w:rFonts w:ascii="Times New Roman" w:hAnsi="Times New Roman" w:cs="Times New Roman"/>
                <w:bCs/>
                <w:sz w:val="24"/>
                <w:szCs w:val="24"/>
                <w:lang w:eastAsia="en-IN"/>
              </w:rPr>
              <w:t>Sr. No.</w:t>
            </w:r>
          </w:p>
        </w:tc>
        <w:tc>
          <w:tcPr>
            <w:tcW w:w="6060" w:type="dxa"/>
            <w:vAlign w:val="center"/>
          </w:tcPr>
          <w:p w14:paraId="6A2F5D8A" w14:textId="77777777" w:rsidR="00107B28" w:rsidRPr="00E61953" w:rsidRDefault="00107B28" w:rsidP="005A55F7">
            <w:pPr>
              <w:jc w:val="center"/>
              <w:rPr>
                <w:rFonts w:ascii="Times New Roman" w:hAnsi="Times New Roman" w:cs="Times New Roman"/>
                <w:bCs/>
                <w:sz w:val="24"/>
                <w:szCs w:val="24"/>
                <w:lang w:eastAsia="en-IN"/>
              </w:rPr>
            </w:pPr>
            <w:r w:rsidRPr="00E61953">
              <w:rPr>
                <w:rFonts w:ascii="Times New Roman" w:hAnsi="Times New Roman" w:cs="Times New Roman"/>
                <w:bCs/>
                <w:sz w:val="24"/>
                <w:szCs w:val="24"/>
                <w:lang w:eastAsia="en-IN"/>
              </w:rPr>
              <w:t>Effect of Accident</w:t>
            </w:r>
          </w:p>
        </w:tc>
        <w:tc>
          <w:tcPr>
            <w:tcW w:w="2215" w:type="dxa"/>
            <w:vAlign w:val="center"/>
          </w:tcPr>
          <w:p w14:paraId="3624796F" w14:textId="77777777" w:rsidR="00107B28" w:rsidRPr="00E61953" w:rsidRDefault="00107B28" w:rsidP="005A55F7">
            <w:pPr>
              <w:jc w:val="center"/>
              <w:rPr>
                <w:rFonts w:ascii="Times New Roman" w:hAnsi="Times New Roman" w:cs="Times New Roman"/>
                <w:bCs/>
                <w:sz w:val="24"/>
                <w:szCs w:val="24"/>
                <w:lang w:eastAsia="en-IN"/>
              </w:rPr>
            </w:pPr>
            <w:r w:rsidRPr="00E61953">
              <w:rPr>
                <w:rFonts w:ascii="Times New Roman" w:hAnsi="Times New Roman" w:cs="Times New Roman"/>
                <w:bCs/>
                <w:sz w:val="24"/>
                <w:szCs w:val="24"/>
                <w:lang w:eastAsia="en-IN"/>
              </w:rPr>
              <w:t xml:space="preserve">Assistance </w:t>
            </w:r>
          </w:p>
        </w:tc>
      </w:tr>
      <w:tr w:rsidR="00107B28" w:rsidRPr="00E61953" w14:paraId="2264E901" w14:textId="77777777" w:rsidTr="005A55F7">
        <w:trPr>
          <w:trHeight w:val="432"/>
        </w:trPr>
        <w:tc>
          <w:tcPr>
            <w:tcW w:w="939" w:type="dxa"/>
          </w:tcPr>
          <w:p w14:paraId="0B6E5257" w14:textId="77777777" w:rsidR="00107B28" w:rsidRPr="00E61953" w:rsidRDefault="00107B28" w:rsidP="005A55F7">
            <w:pPr>
              <w:jc w:val="center"/>
              <w:rPr>
                <w:rFonts w:ascii="Times New Roman" w:hAnsi="Times New Roman" w:cs="Times New Roman"/>
                <w:bCs/>
                <w:sz w:val="24"/>
                <w:szCs w:val="24"/>
                <w:lang w:eastAsia="en-IN"/>
              </w:rPr>
            </w:pPr>
            <w:r w:rsidRPr="00E61953">
              <w:rPr>
                <w:rFonts w:ascii="Times New Roman" w:hAnsi="Times New Roman" w:cs="Times New Roman"/>
                <w:bCs/>
                <w:sz w:val="24"/>
                <w:szCs w:val="24"/>
                <w:lang w:eastAsia="en-IN"/>
              </w:rPr>
              <w:t>1.</w:t>
            </w:r>
          </w:p>
        </w:tc>
        <w:tc>
          <w:tcPr>
            <w:tcW w:w="6060" w:type="dxa"/>
          </w:tcPr>
          <w:p w14:paraId="225985F6" w14:textId="77777777" w:rsidR="00107B28" w:rsidRPr="00E61953" w:rsidRDefault="00107B28" w:rsidP="005A55F7">
            <w:pPr>
              <w:jc w:val="both"/>
              <w:rPr>
                <w:rFonts w:ascii="Times New Roman" w:hAnsi="Times New Roman" w:cs="Times New Roman"/>
                <w:bCs/>
                <w:sz w:val="24"/>
                <w:szCs w:val="24"/>
                <w:lang w:eastAsia="en-IN"/>
              </w:rPr>
            </w:pPr>
            <w:r w:rsidRPr="00E61953">
              <w:rPr>
                <w:rFonts w:ascii="Times New Roman" w:hAnsi="Times New Roman" w:cs="Times New Roman"/>
                <w:bCs/>
                <w:sz w:val="24"/>
                <w:szCs w:val="24"/>
                <w:lang w:eastAsia="en-IN"/>
              </w:rPr>
              <w:t>Death</w:t>
            </w:r>
          </w:p>
        </w:tc>
        <w:tc>
          <w:tcPr>
            <w:tcW w:w="2215" w:type="dxa"/>
          </w:tcPr>
          <w:p w14:paraId="5F74E43D" w14:textId="77777777" w:rsidR="00107B28" w:rsidRPr="00E61953" w:rsidRDefault="00107B28" w:rsidP="005A55F7">
            <w:pPr>
              <w:ind w:left="297"/>
              <w:jc w:val="both"/>
              <w:rPr>
                <w:rFonts w:ascii="Times New Roman" w:hAnsi="Times New Roman" w:cs="Times New Roman"/>
                <w:bCs/>
                <w:sz w:val="24"/>
                <w:szCs w:val="24"/>
                <w:lang w:eastAsia="en-IN"/>
              </w:rPr>
            </w:pPr>
            <w:r w:rsidRPr="00E61953">
              <w:rPr>
                <w:rFonts w:ascii="Times New Roman" w:hAnsi="Times New Roman" w:cs="Times New Roman"/>
                <w:bCs/>
                <w:sz w:val="24"/>
                <w:szCs w:val="24"/>
                <w:lang w:eastAsia="en-IN"/>
              </w:rPr>
              <w:t>Rs. 5,00,000/-</w:t>
            </w:r>
          </w:p>
        </w:tc>
      </w:tr>
      <w:tr w:rsidR="00107B28" w:rsidRPr="00E61953" w14:paraId="780406FA" w14:textId="77777777" w:rsidTr="005A55F7">
        <w:trPr>
          <w:trHeight w:val="432"/>
        </w:trPr>
        <w:tc>
          <w:tcPr>
            <w:tcW w:w="939" w:type="dxa"/>
          </w:tcPr>
          <w:p w14:paraId="144B93F9" w14:textId="77777777" w:rsidR="00107B28" w:rsidRPr="00E61953" w:rsidRDefault="00107B28" w:rsidP="005A55F7">
            <w:pPr>
              <w:jc w:val="center"/>
              <w:rPr>
                <w:rFonts w:ascii="Times New Roman" w:hAnsi="Times New Roman" w:cs="Times New Roman"/>
                <w:bCs/>
                <w:sz w:val="24"/>
                <w:szCs w:val="24"/>
                <w:lang w:eastAsia="en-IN"/>
              </w:rPr>
            </w:pPr>
            <w:r w:rsidRPr="00E61953">
              <w:rPr>
                <w:rFonts w:ascii="Times New Roman" w:hAnsi="Times New Roman" w:cs="Times New Roman"/>
                <w:bCs/>
                <w:sz w:val="24"/>
                <w:szCs w:val="24"/>
                <w:lang w:eastAsia="en-IN"/>
              </w:rPr>
              <w:t>2.</w:t>
            </w:r>
          </w:p>
        </w:tc>
        <w:tc>
          <w:tcPr>
            <w:tcW w:w="6060" w:type="dxa"/>
          </w:tcPr>
          <w:p w14:paraId="32786B4F" w14:textId="77777777" w:rsidR="00107B28" w:rsidRPr="00E61953" w:rsidRDefault="00107B28" w:rsidP="005A55F7">
            <w:pPr>
              <w:jc w:val="both"/>
              <w:rPr>
                <w:rFonts w:ascii="Times New Roman" w:hAnsi="Times New Roman" w:cs="Times New Roman"/>
                <w:bCs/>
                <w:sz w:val="24"/>
                <w:szCs w:val="24"/>
                <w:lang w:eastAsia="en-IN"/>
              </w:rPr>
            </w:pPr>
            <w:r w:rsidRPr="00E61953">
              <w:rPr>
                <w:rFonts w:ascii="Times New Roman" w:hAnsi="Times New Roman" w:cs="Times New Roman"/>
                <w:bCs/>
                <w:sz w:val="24"/>
                <w:szCs w:val="24"/>
                <w:lang w:eastAsia="en-IN"/>
              </w:rPr>
              <w:t>Permanent disability due to breakage of back bone or otherwise.</w:t>
            </w:r>
          </w:p>
        </w:tc>
        <w:tc>
          <w:tcPr>
            <w:tcW w:w="2215" w:type="dxa"/>
          </w:tcPr>
          <w:p w14:paraId="50B983D9" w14:textId="77777777" w:rsidR="00107B28" w:rsidRPr="00E61953" w:rsidRDefault="00107B28" w:rsidP="005A55F7">
            <w:pPr>
              <w:ind w:left="297"/>
              <w:jc w:val="both"/>
              <w:rPr>
                <w:rFonts w:ascii="Times New Roman" w:hAnsi="Times New Roman" w:cs="Times New Roman"/>
                <w:bCs/>
                <w:sz w:val="24"/>
                <w:szCs w:val="24"/>
                <w:lang w:eastAsia="en-IN"/>
              </w:rPr>
            </w:pPr>
            <w:r w:rsidRPr="00E61953">
              <w:rPr>
                <w:rFonts w:ascii="Times New Roman" w:hAnsi="Times New Roman" w:cs="Times New Roman"/>
                <w:bCs/>
                <w:sz w:val="24"/>
                <w:szCs w:val="24"/>
                <w:lang w:eastAsia="en-IN"/>
              </w:rPr>
              <w:t>Rs. 2,50,000/-</w:t>
            </w:r>
          </w:p>
        </w:tc>
      </w:tr>
      <w:tr w:rsidR="00107B28" w:rsidRPr="00E61953" w14:paraId="4850D440" w14:textId="77777777" w:rsidTr="005A55F7">
        <w:trPr>
          <w:trHeight w:val="432"/>
        </w:trPr>
        <w:tc>
          <w:tcPr>
            <w:tcW w:w="939" w:type="dxa"/>
          </w:tcPr>
          <w:p w14:paraId="4D8C9B48" w14:textId="77777777" w:rsidR="00107B28" w:rsidRPr="00E61953" w:rsidRDefault="00107B28" w:rsidP="005A55F7">
            <w:pPr>
              <w:jc w:val="center"/>
              <w:rPr>
                <w:rFonts w:ascii="Times New Roman" w:hAnsi="Times New Roman" w:cs="Times New Roman"/>
                <w:bCs/>
                <w:sz w:val="24"/>
                <w:szCs w:val="24"/>
                <w:lang w:eastAsia="en-IN"/>
              </w:rPr>
            </w:pPr>
            <w:r w:rsidRPr="00E61953">
              <w:rPr>
                <w:rFonts w:ascii="Times New Roman" w:hAnsi="Times New Roman" w:cs="Times New Roman"/>
                <w:bCs/>
                <w:sz w:val="24"/>
                <w:szCs w:val="24"/>
                <w:lang w:eastAsia="en-IN"/>
              </w:rPr>
              <w:t>3.</w:t>
            </w:r>
          </w:p>
        </w:tc>
        <w:tc>
          <w:tcPr>
            <w:tcW w:w="6060" w:type="dxa"/>
          </w:tcPr>
          <w:p w14:paraId="262DF9BE" w14:textId="77777777" w:rsidR="00107B28" w:rsidRPr="00E61953" w:rsidRDefault="00107B28" w:rsidP="005A55F7">
            <w:pPr>
              <w:jc w:val="both"/>
              <w:rPr>
                <w:rFonts w:ascii="Times New Roman" w:hAnsi="Times New Roman" w:cs="Times New Roman"/>
                <w:bCs/>
                <w:sz w:val="24"/>
                <w:szCs w:val="24"/>
                <w:lang w:eastAsia="en-IN"/>
              </w:rPr>
            </w:pPr>
            <w:r w:rsidRPr="00E61953">
              <w:rPr>
                <w:rFonts w:ascii="Times New Roman" w:hAnsi="Times New Roman" w:cs="Times New Roman"/>
                <w:bCs/>
                <w:sz w:val="24"/>
                <w:szCs w:val="24"/>
                <w:lang w:eastAsia="en-IN"/>
              </w:rPr>
              <w:t>Amputation of two limbs/ permanent serious injury</w:t>
            </w:r>
          </w:p>
        </w:tc>
        <w:tc>
          <w:tcPr>
            <w:tcW w:w="2215" w:type="dxa"/>
          </w:tcPr>
          <w:p w14:paraId="4CD2A6AB" w14:textId="77777777" w:rsidR="00107B28" w:rsidRPr="00E61953" w:rsidRDefault="00107B28" w:rsidP="005A55F7">
            <w:pPr>
              <w:ind w:left="297"/>
              <w:jc w:val="both"/>
              <w:rPr>
                <w:rFonts w:ascii="Times New Roman" w:hAnsi="Times New Roman" w:cs="Times New Roman"/>
                <w:bCs/>
                <w:sz w:val="24"/>
                <w:szCs w:val="24"/>
                <w:lang w:eastAsia="en-IN"/>
              </w:rPr>
            </w:pPr>
            <w:r w:rsidRPr="00E61953">
              <w:rPr>
                <w:rFonts w:ascii="Times New Roman" w:hAnsi="Times New Roman" w:cs="Times New Roman"/>
                <w:bCs/>
                <w:sz w:val="24"/>
                <w:szCs w:val="24"/>
                <w:lang w:eastAsia="en-IN"/>
              </w:rPr>
              <w:t>Rs.1,87,500/-</w:t>
            </w:r>
          </w:p>
        </w:tc>
      </w:tr>
      <w:tr w:rsidR="00107B28" w:rsidRPr="00E61953" w14:paraId="7385810C" w14:textId="77777777" w:rsidTr="005A55F7">
        <w:trPr>
          <w:trHeight w:val="432"/>
        </w:trPr>
        <w:tc>
          <w:tcPr>
            <w:tcW w:w="939" w:type="dxa"/>
          </w:tcPr>
          <w:p w14:paraId="5FEB64D4" w14:textId="77777777" w:rsidR="00107B28" w:rsidRPr="00E61953" w:rsidRDefault="00107B28" w:rsidP="005A55F7">
            <w:pPr>
              <w:jc w:val="center"/>
              <w:rPr>
                <w:rFonts w:ascii="Times New Roman" w:hAnsi="Times New Roman" w:cs="Times New Roman"/>
                <w:bCs/>
                <w:sz w:val="24"/>
                <w:szCs w:val="24"/>
                <w:lang w:eastAsia="en-IN"/>
              </w:rPr>
            </w:pPr>
            <w:r w:rsidRPr="00E61953">
              <w:rPr>
                <w:rFonts w:ascii="Times New Roman" w:hAnsi="Times New Roman" w:cs="Times New Roman"/>
                <w:bCs/>
                <w:sz w:val="24"/>
                <w:szCs w:val="24"/>
                <w:lang w:eastAsia="en-IN"/>
              </w:rPr>
              <w:t>4.</w:t>
            </w:r>
          </w:p>
        </w:tc>
        <w:tc>
          <w:tcPr>
            <w:tcW w:w="6060" w:type="dxa"/>
          </w:tcPr>
          <w:p w14:paraId="64880117" w14:textId="77777777" w:rsidR="00107B28" w:rsidRPr="00E61953" w:rsidRDefault="00107B28" w:rsidP="005A55F7">
            <w:pPr>
              <w:jc w:val="both"/>
              <w:rPr>
                <w:rFonts w:ascii="Times New Roman" w:hAnsi="Times New Roman" w:cs="Times New Roman"/>
                <w:bCs/>
                <w:sz w:val="24"/>
                <w:szCs w:val="24"/>
                <w:lang w:eastAsia="en-IN"/>
              </w:rPr>
            </w:pPr>
            <w:r w:rsidRPr="00E61953">
              <w:rPr>
                <w:rFonts w:ascii="Times New Roman" w:hAnsi="Times New Roman" w:cs="Times New Roman"/>
                <w:bCs/>
                <w:sz w:val="24"/>
                <w:szCs w:val="24"/>
                <w:lang w:eastAsia="en-IN"/>
              </w:rPr>
              <w:t>Permanent serious injury/ amputation of one limb (amputation of four fingers shall be deemed as loss of one limb)</w:t>
            </w:r>
          </w:p>
        </w:tc>
        <w:tc>
          <w:tcPr>
            <w:tcW w:w="2215" w:type="dxa"/>
          </w:tcPr>
          <w:p w14:paraId="509EB4A8" w14:textId="77777777" w:rsidR="00107B28" w:rsidRPr="00E61953" w:rsidRDefault="00107B28" w:rsidP="005A55F7">
            <w:pPr>
              <w:ind w:left="297"/>
              <w:jc w:val="both"/>
              <w:rPr>
                <w:rFonts w:ascii="Times New Roman" w:hAnsi="Times New Roman" w:cs="Times New Roman"/>
                <w:bCs/>
                <w:sz w:val="24"/>
                <w:szCs w:val="24"/>
                <w:lang w:eastAsia="en-IN"/>
              </w:rPr>
            </w:pPr>
            <w:r w:rsidRPr="00E61953">
              <w:rPr>
                <w:rFonts w:ascii="Times New Roman" w:hAnsi="Times New Roman" w:cs="Times New Roman"/>
                <w:bCs/>
                <w:sz w:val="24"/>
                <w:szCs w:val="24"/>
                <w:lang w:eastAsia="en-IN"/>
              </w:rPr>
              <w:t>Rs. 1,25,000/-</w:t>
            </w:r>
          </w:p>
        </w:tc>
      </w:tr>
      <w:tr w:rsidR="00107B28" w:rsidRPr="00E61953" w14:paraId="582620C2" w14:textId="77777777" w:rsidTr="005A55F7">
        <w:trPr>
          <w:trHeight w:val="432"/>
        </w:trPr>
        <w:tc>
          <w:tcPr>
            <w:tcW w:w="939" w:type="dxa"/>
          </w:tcPr>
          <w:p w14:paraId="63B49867" w14:textId="77777777" w:rsidR="00107B28" w:rsidRPr="00E61953" w:rsidRDefault="00107B28" w:rsidP="005A55F7">
            <w:pPr>
              <w:jc w:val="center"/>
              <w:rPr>
                <w:rFonts w:ascii="Times New Roman" w:hAnsi="Times New Roman" w:cs="Times New Roman"/>
                <w:bCs/>
                <w:sz w:val="24"/>
                <w:szCs w:val="24"/>
                <w:lang w:eastAsia="en-IN"/>
              </w:rPr>
            </w:pPr>
            <w:r w:rsidRPr="00E61953">
              <w:rPr>
                <w:rFonts w:ascii="Times New Roman" w:hAnsi="Times New Roman" w:cs="Times New Roman"/>
                <w:bCs/>
                <w:sz w:val="24"/>
                <w:szCs w:val="24"/>
                <w:lang w:eastAsia="en-IN"/>
              </w:rPr>
              <w:t>5.</w:t>
            </w:r>
          </w:p>
        </w:tc>
        <w:tc>
          <w:tcPr>
            <w:tcW w:w="6060" w:type="dxa"/>
          </w:tcPr>
          <w:p w14:paraId="224788C1" w14:textId="77777777" w:rsidR="00107B28" w:rsidRPr="00E61953" w:rsidRDefault="00107B28" w:rsidP="005A55F7">
            <w:pPr>
              <w:jc w:val="both"/>
              <w:rPr>
                <w:rFonts w:ascii="Times New Roman" w:hAnsi="Times New Roman" w:cs="Times New Roman"/>
                <w:bCs/>
                <w:sz w:val="24"/>
                <w:szCs w:val="24"/>
                <w:lang w:eastAsia="en-IN"/>
              </w:rPr>
            </w:pPr>
            <w:r w:rsidRPr="00E61953">
              <w:rPr>
                <w:rFonts w:ascii="Times New Roman" w:hAnsi="Times New Roman" w:cs="Times New Roman"/>
                <w:bCs/>
                <w:sz w:val="24"/>
                <w:szCs w:val="24"/>
                <w:lang w:eastAsia="en-IN"/>
              </w:rPr>
              <w:t>Amputation of full finger</w:t>
            </w:r>
          </w:p>
        </w:tc>
        <w:tc>
          <w:tcPr>
            <w:tcW w:w="2215" w:type="dxa"/>
          </w:tcPr>
          <w:p w14:paraId="2D5605B8" w14:textId="77777777" w:rsidR="00107B28" w:rsidRPr="00E61953" w:rsidRDefault="00107B28" w:rsidP="005A55F7">
            <w:pPr>
              <w:ind w:left="297"/>
              <w:jc w:val="both"/>
              <w:rPr>
                <w:rFonts w:ascii="Times New Roman" w:hAnsi="Times New Roman" w:cs="Times New Roman"/>
                <w:bCs/>
                <w:sz w:val="24"/>
                <w:szCs w:val="24"/>
                <w:lang w:eastAsia="en-IN"/>
              </w:rPr>
            </w:pPr>
            <w:r w:rsidRPr="00E61953">
              <w:rPr>
                <w:rFonts w:ascii="Times New Roman" w:hAnsi="Times New Roman" w:cs="Times New Roman"/>
                <w:bCs/>
                <w:sz w:val="24"/>
                <w:szCs w:val="24"/>
                <w:lang w:eastAsia="en-IN"/>
              </w:rPr>
              <w:t>Rs. 75,000/-</w:t>
            </w:r>
          </w:p>
        </w:tc>
      </w:tr>
      <w:tr w:rsidR="00107B28" w:rsidRPr="00E61953" w14:paraId="71395749" w14:textId="77777777" w:rsidTr="005A55F7">
        <w:trPr>
          <w:trHeight w:val="432"/>
        </w:trPr>
        <w:tc>
          <w:tcPr>
            <w:tcW w:w="939" w:type="dxa"/>
          </w:tcPr>
          <w:p w14:paraId="49C3A62A" w14:textId="77777777" w:rsidR="00107B28" w:rsidRPr="00E61953" w:rsidRDefault="00107B28" w:rsidP="005A55F7">
            <w:pPr>
              <w:jc w:val="center"/>
              <w:rPr>
                <w:rFonts w:ascii="Times New Roman" w:hAnsi="Times New Roman" w:cs="Times New Roman"/>
                <w:bCs/>
                <w:sz w:val="24"/>
                <w:szCs w:val="24"/>
                <w:lang w:eastAsia="en-IN"/>
              </w:rPr>
            </w:pPr>
            <w:r w:rsidRPr="00E61953">
              <w:rPr>
                <w:rFonts w:ascii="Times New Roman" w:hAnsi="Times New Roman" w:cs="Times New Roman"/>
                <w:bCs/>
                <w:sz w:val="24"/>
                <w:szCs w:val="24"/>
                <w:lang w:eastAsia="en-IN"/>
              </w:rPr>
              <w:t>6.</w:t>
            </w:r>
          </w:p>
        </w:tc>
        <w:tc>
          <w:tcPr>
            <w:tcW w:w="6060" w:type="dxa"/>
          </w:tcPr>
          <w:p w14:paraId="71CA847A" w14:textId="77777777" w:rsidR="00107B28" w:rsidRPr="00E61953" w:rsidRDefault="00107B28" w:rsidP="005A55F7">
            <w:pPr>
              <w:jc w:val="both"/>
              <w:rPr>
                <w:rFonts w:ascii="Times New Roman" w:hAnsi="Times New Roman" w:cs="Times New Roman"/>
                <w:bCs/>
                <w:sz w:val="24"/>
                <w:szCs w:val="24"/>
                <w:lang w:eastAsia="en-IN"/>
              </w:rPr>
            </w:pPr>
            <w:r w:rsidRPr="00E61953">
              <w:rPr>
                <w:rFonts w:ascii="Times New Roman" w:hAnsi="Times New Roman" w:cs="Times New Roman"/>
                <w:bCs/>
                <w:sz w:val="24"/>
                <w:szCs w:val="24"/>
                <w:lang w:eastAsia="en-IN"/>
              </w:rPr>
              <w:t>Partial Amputation of finger</w:t>
            </w:r>
          </w:p>
        </w:tc>
        <w:tc>
          <w:tcPr>
            <w:tcW w:w="2215" w:type="dxa"/>
          </w:tcPr>
          <w:p w14:paraId="014939C1" w14:textId="77777777" w:rsidR="00107B28" w:rsidRPr="00E61953" w:rsidRDefault="00107B28" w:rsidP="005A55F7">
            <w:pPr>
              <w:ind w:left="297"/>
              <w:jc w:val="both"/>
              <w:rPr>
                <w:rFonts w:ascii="Times New Roman" w:hAnsi="Times New Roman" w:cs="Times New Roman"/>
                <w:bCs/>
                <w:sz w:val="24"/>
                <w:szCs w:val="24"/>
                <w:lang w:eastAsia="en-IN"/>
              </w:rPr>
            </w:pPr>
            <w:r w:rsidRPr="00E61953">
              <w:rPr>
                <w:rFonts w:ascii="Times New Roman" w:hAnsi="Times New Roman" w:cs="Times New Roman"/>
                <w:bCs/>
                <w:sz w:val="24"/>
                <w:szCs w:val="24"/>
                <w:lang w:eastAsia="en-IN"/>
              </w:rPr>
              <w:t>Rs. 37,500/-</w:t>
            </w:r>
          </w:p>
        </w:tc>
      </w:tr>
    </w:tbl>
    <w:p w14:paraId="3FD671E0" w14:textId="77777777" w:rsidR="00107B28" w:rsidRPr="00706767" w:rsidRDefault="00107B28" w:rsidP="00107B28">
      <w:pPr>
        <w:pStyle w:val="ListParagraph"/>
        <w:spacing w:line="360" w:lineRule="auto"/>
        <w:ind w:left="426" w:firstLine="0"/>
        <w:jc w:val="both"/>
        <w:rPr>
          <w:sz w:val="16"/>
          <w:szCs w:val="16"/>
        </w:rPr>
      </w:pPr>
    </w:p>
    <w:p w14:paraId="20DB620A" w14:textId="77777777" w:rsidR="00107B28" w:rsidRDefault="00107B28" w:rsidP="00107B28">
      <w:pPr>
        <w:pStyle w:val="ListParagraph"/>
        <w:numPr>
          <w:ilvl w:val="0"/>
          <w:numId w:val="2"/>
        </w:numPr>
        <w:spacing w:line="360" w:lineRule="auto"/>
        <w:jc w:val="both"/>
        <w:rPr>
          <w:sz w:val="26"/>
          <w:szCs w:val="26"/>
        </w:rPr>
      </w:pPr>
      <w:r w:rsidRPr="00A27CE4">
        <w:rPr>
          <w:b/>
          <w:bCs/>
          <w:sz w:val="28"/>
          <w:szCs w:val="28"/>
        </w:rPr>
        <w:t xml:space="preserve">Atal </w:t>
      </w:r>
      <w:proofErr w:type="spellStart"/>
      <w:r w:rsidRPr="00A27CE4">
        <w:rPr>
          <w:b/>
          <w:bCs/>
          <w:sz w:val="28"/>
          <w:szCs w:val="28"/>
        </w:rPr>
        <w:t>Kisan-Majdoor</w:t>
      </w:r>
      <w:proofErr w:type="spellEnd"/>
      <w:r w:rsidRPr="00A27CE4">
        <w:rPr>
          <w:b/>
          <w:bCs/>
          <w:sz w:val="28"/>
          <w:szCs w:val="28"/>
        </w:rPr>
        <w:t xml:space="preserve"> Canteen (AKMC):-</w:t>
      </w:r>
      <w:r w:rsidRPr="00A27CE4">
        <w:rPr>
          <w:sz w:val="28"/>
          <w:szCs w:val="28"/>
        </w:rPr>
        <w:t xml:space="preserve"> The Government of Haryana has establish</w:t>
      </w:r>
      <w:r>
        <w:rPr>
          <w:sz w:val="28"/>
          <w:szCs w:val="28"/>
        </w:rPr>
        <w:t>ed</w:t>
      </w:r>
      <w:r w:rsidRPr="00A27CE4">
        <w:rPr>
          <w:sz w:val="28"/>
          <w:szCs w:val="28"/>
        </w:rPr>
        <w:t xml:space="preserve"> ‘Atal </w:t>
      </w:r>
      <w:proofErr w:type="spellStart"/>
      <w:r w:rsidRPr="00A27CE4">
        <w:rPr>
          <w:sz w:val="28"/>
          <w:szCs w:val="28"/>
        </w:rPr>
        <w:t>Kisan</w:t>
      </w:r>
      <w:proofErr w:type="spellEnd"/>
      <w:r w:rsidRPr="00A27CE4">
        <w:rPr>
          <w:sz w:val="28"/>
          <w:szCs w:val="28"/>
        </w:rPr>
        <w:t xml:space="preserve"> - </w:t>
      </w:r>
      <w:proofErr w:type="spellStart"/>
      <w:r w:rsidRPr="00A27CE4">
        <w:rPr>
          <w:sz w:val="28"/>
          <w:szCs w:val="28"/>
        </w:rPr>
        <w:t>Majdoor</w:t>
      </w:r>
      <w:proofErr w:type="spellEnd"/>
      <w:r w:rsidRPr="00A27CE4">
        <w:rPr>
          <w:sz w:val="28"/>
          <w:szCs w:val="28"/>
        </w:rPr>
        <w:t xml:space="preserve"> Canteen’ at 40 locations in the mandis throughout the State for providing subsidized meal (Lunch) @ Rs.10/- to the </w:t>
      </w:r>
      <w:proofErr w:type="spellStart"/>
      <w:r w:rsidRPr="00A27CE4">
        <w:rPr>
          <w:sz w:val="28"/>
          <w:szCs w:val="28"/>
        </w:rPr>
        <w:t>Kisans</w:t>
      </w:r>
      <w:proofErr w:type="spellEnd"/>
      <w:r w:rsidRPr="00A27CE4">
        <w:rPr>
          <w:sz w:val="28"/>
          <w:szCs w:val="28"/>
        </w:rPr>
        <w:t xml:space="preserve"> and </w:t>
      </w:r>
      <w:proofErr w:type="spellStart"/>
      <w:r w:rsidRPr="00A27CE4">
        <w:rPr>
          <w:sz w:val="28"/>
          <w:szCs w:val="28"/>
        </w:rPr>
        <w:t>Majdoors</w:t>
      </w:r>
      <w:proofErr w:type="spellEnd"/>
      <w:r w:rsidRPr="00A27CE4">
        <w:rPr>
          <w:sz w:val="28"/>
          <w:szCs w:val="28"/>
        </w:rPr>
        <w:t>.</w:t>
      </w:r>
      <w:r w:rsidRPr="00A27CE4">
        <w:rPr>
          <w:sz w:val="26"/>
          <w:szCs w:val="26"/>
        </w:rPr>
        <w:t xml:space="preserve"> </w:t>
      </w:r>
    </w:p>
    <w:p w14:paraId="1B4CCDEF" w14:textId="77777777" w:rsidR="00107B28" w:rsidRPr="00A90EEB" w:rsidRDefault="00107B28" w:rsidP="00107B28">
      <w:pPr>
        <w:pStyle w:val="ListParagraph"/>
        <w:spacing w:line="360" w:lineRule="auto"/>
        <w:ind w:left="502" w:firstLine="0"/>
        <w:jc w:val="both"/>
        <w:rPr>
          <w:sz w:val="14"/>
          <w:szCs w:val="14"/>
        </w:rPr>
      </w:pPr>
    </w:p>
    <w:p w14:paraId="6C851B6B" w14:textId="77777777" w:rsidR="00107B28" w:rsidRDefault="00107B28">
      <w:pPr>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14:paraId="4979D0A8" w14:textId="77777777" w:rsidR="00107B28" w:rsidRDefault="00107B28" w:rsidP="00107B28">
      <w:pPr>
        <w:spacing w:after="0"/>
        <w:jc w:val="both"/>
        <w:rPr>
          <w:rFonts w:ascii="Times New Roman" w:hAnsi="Times New Roman" w:cs="Times New Roman"/>
          <w:sz w:val="28"/>
          <w:szCs w:val="28"/>
        </w:rPr>
      </w:pPr>
      <w:r w:rsidRPr="00D43909">
        <w:rPr>
          <w:rFonts w:ascii="Times New Roman" w:hAnsi="Times New Roman" w:cs="Times New Roman"/>
          <w:sz w:val="28"/>
          <w:szCs w:val="28"/>
        </w:rPr>
        <w:lastRenderedPageBreak/>
        <w:t xml:space="preserve">Assistance provided </w:t>
      </w:r>
      <w:r>
        <w:rPr>
          <w:rFonts w:ascii="Times New Roman" w:hAnsi="Times New Roman" w:cs="Times New Roman"/>
          <w:sz w:val="28"/>
          <w:szCs w:val="28"/>
        </w:rPr>
        <w:t xml:space="preserve">and to be provided </w:t>
      </w:r>
      <w:r w:rsidRPr="00D43909">
        <w:rPr>
          <w:rFonts w:ascii="Times New Roman" w:hAnsi="Times New Roman" w:cs="Times New Roman"/>
          <w:sz w:val="28"/>
          <w:szCs w:val="28"/>
        </w:rPr>
        <w:t>to the farmers for their upliftment/welfare during the year 2023-24</w:t>
      </w:r>
    </w:p>
    <w:p w14:paraId="61468F60" w14:textId="77777777" w:rsidR="00107B28" w:rsidRPr="007916E9" w:rsidRDefault="00107B28" w:rsidP="00107B28">
      <w:pPr>
        <w:spacing w:after="0" w:line="360" w:lineRule="auto"/>
        <w:jc w:val="both"/>
        <w:rPr>
          <w:rFonts w:ascii="Times New Roman" w:hAnsi="Times New Roman" w:cs="Times New Roman"/>
          <w:sz w:val="28"/>
        </w:rPr>
      </w:pPr>
      <w:r>
        <w:rPr>
          <w:rFonts w:ascii="Times New Roman" w:hAnsi="Times New Roman" w:cs="Times New Roman"/>
          <w:sz w:val="6"/>
          <w:szCs w:val="6"/>
        </w:rPr>
        <w:t>[</w:t>
      </w:r>
      <w:r>
        <w:rPr>
          <w:rFonts w:ascii="Times New Roman" w:hAnsi="Times New Roman" w:cs="Times New Roman"/>
          <w:sz w:val="28"/>
        </w:rPr>
        <w:t xml:space="preserve">    </w:t>
      </w:r>
    </w:p>
    <w:tbl>
      <w:tblPr>
        <w:tblW w:w="893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2295"/>
        <w:gridCol w:w="2666"/>
        <w:gridCol w:w="1586"/>
        <w:gridCol w:w="1533"/>
      </w:tblGrid>
      <w:tr w:rsidR="00107B28" w:rsidRPr="000731B4" w14:paraId="1367ACB4" w14:textId="77777777" w:rsidTr="005A55F7">
        <w:trPr>
          <w:trHeight w:val="351"/>
        </w:trPr>
        <w:tc>
          <w:tcPr>
            <w:tcW w:w="850" w:type="dxa"/>
          </w:tcPr>
          <w:p w14:paraId="6AF7479D" w14:textId="77777777" w:rsidR="00107B28" w:rsidRPr="000731B4" w:rsidRDefault="00107B28" w:rsidP="005A55F7">
            <w:pPr>
              <w:pStyle w:val="TableParagraph"/>
              <w:spacing w:before="1" w:line="360" w:lineRule="auto"/>
              <w:ind w:left="110" w:right="157"/>
              <w:rPr>
                <w:b/>
              </w:rPr>
            </w:pPr>
            <w:r w:rsidRPr="000731B4">
              <w:rPr>
                <w:b/>
              </w:rPr>
              <w:t>Sr.</w:t>
            </w:r>
            <w:r w:rsidRPr="000731B4">
              <w:rPr>
                <w:b/>
                <w:spacing w:val="-52"/>
              </w:rPr>
              <w:t xml:space="preserve"> </w:t>
            </w:r>
            <w:r w:rsidRPr="000731B4">
              <w:rPr>
                <w:b/>
              </w:rPr>
              <w:t>No</w:t>
            </w:r>
          </w:p>
        </w:tc>
        <w:tc>
          <w:tcPr>
            <w:tcW w:w="4961" w:type="dxa"/>
            <w:gridSpan w:val="2"/>
          </w:tcPr>
          <w:p w14:paraId="2B8347E6" w14:textId="77777777" w:rsidR="00107B28" w:rsidRPr="000731B4" w:rsidRDefault="00107B28" w:rsidP="005A55F7">
            <w:pPr>
              <w:pStyle w:val="TableParagraph"/>
              <w:spacing w:before="1" w:line="360" w:lineRule="auto"/>
              <w:ind w:left="105" w:right="637"/>
              <w:jc w:val="center"/>
              <w:rPr>
                <w:b/>
              </w:rPr>
            </w:pPr>
            <w:r w:rsidRPr="000731B4">
              <w:rPr>
                <w:b/>
              </w:rPr>
              <w:t xml:space="preserve">Name of </w:t>
            </w:r>
            <w:r w:rsidRPr="000731B4">
              <w:rPr>
                <w:b/>
                <w:spacing w:val="-53"/>
              </w:rPr>
              <w:t xml:space="preserve">   </w:t>
            </w:r>
            <w:r w:rsidRPr="000731B4">
              <w:rPr>
                <w:b/>
              </w:rPr>
              <w:t>Scheme</w:t>
            </w:r>
          </w:p>
        </w:tc>
        <w:tc>
          <w:tcPr>
            <w:tcW w:w="1586" w:type="dxa"/>
          </w:tcPr>
          <w:p w14:paraId="666A11C0" w14:textId="77777777" w:rsidR="00107B28" w:rsidRPr="000731B4" w:rsidRDefault="00107B28" w:rsidP="005A55F7">
            <w:pPr>
              <w:pStyle w:val="TableParagraph"/>
              <w:spacing w:before="0"/>
              <w:rPr>
                <w:b/>
              </w:rPr>
            </w:pPr>
            <w:r w:rsidRPr="000731B4">
              <w:rPr>
                <w:b/>
              </w:rPr>
              <w:t xml:space="preserve"> (Rs. In</w:t>
            </w:r>
            <w:r w:rsidRPr="000731B4">
              <w:rPr>
                <w:b/>
                <w:spacing w:val="-52"/>
              </w:rPr>
              <w:t xml:space="preserve">   </w:t>
            </w:r>
            <w:r w:rsidRPr="000731B4">
              <w:rPr>
                <w:b/>
              </w:rPr>
              <w:t>Crore)</w:t>
            </w:r>
          </w:p>
        </w:tc>
        <w:tc>
          <w:tcPr>
            <w:tcW w:w="1533" w:type="dxa"/>
          </w:tcPr>
          <w:p w14:paraId="0E37F2BB" w14:textId="77777777" w:rsidR="00107B28" w:rsidRPr="000731B4" w:rsidRDefault="00107B28" w:rsidP="005A55F7">
            <w:pPr>
              <w:pStyle w:val="TableParagraph"/>
              <w:spacing w:before="1"/>
              <w:ind w:left="132" w:right="57" w:firstLine="9"/>
              <w:jc w:val="center"/>
              <w:rPr>
                <w:b/>
              </w:rPr>
            </w:pPr>
            <w:r w:rsidRPr="000731B4">
              <w:rPr>
                <w:b/>
              </w:rPr>
              <w:t xml:space="preserve">No. of </w:t>
            </w:r>
            <w:r w:rsidRPr="000731B4">
              <w:rPr>
                <w:b/>
                <w:spacing w:val="-1"/>
              </w:rPr>
              <w:t>Beneficiaries</w:t>
            </w:r>
          </w:p>
        </w:tc>
      </w:tr>
      <w:tr w:rsidR="00107B28" w:rsidRPr="000731B4" w14:paraId="755160A6" w14:textId="77777777" w:rsidTr="005A55F7">
        <w:trPr>
          <w:trHeight w:val="262"/>
        </w:trPr>
        <w:tc>
          <w:tcPr>
            <w:tcW w:w="850" w:type="dxa"/>
            <w:vMerge w:val="restart"/>
          </w:tcPr>
          <w:p w14:paraId="0B5934C9" w14:textId="77777777" w:rsidR="00107B28" w:rsidRPr="000731B4" w:rsidRDefault="00107B28" w:rsidP="005A55F7">
            <w:pPr>
              <w:pStyle w:val="TableParagraph"/>
              <w:spacing w:before="0" w:line="360" w:lineRule="auto"/>
              <w:ind w:left="110" w:right="230"/>
              <w:jc w:val="center"/>
            </w:pPr>
            <w:r w:rsidRPr="000731B4">
              <w:t>1.</w:t>
            </w:r>
          </w:p>
          <w:p w14:paraId="784AA9C1" w14:textId="77777777" w:rsidR="00107B28" w:rsidRPr="000731B4" w:rsidRDefault="00107B28" w:rsidP="005A55F7">
            <w:pPr>
              <w:pStyle w:val="TableParagraph"/>
              <w:spacing w:line="360" w:lineRule="auto"/>
              <w:ind w:left="110" w:right="230"/>
              <w:jc w:val="center"/>
            </w:pPr>
          </w:p>
        </w:tc>
        <w:tc>
          <w:tcPr>
            <w:tcW w:w="4961" w:type="dxa"/>
            <w:gridSpan w:val="2"/>
            <w:tcBorders>
              <w:bottom w:val="single" w:sz="4" w:space="0" w:color="auto"/>
            </w:tcBorders>
          </w:tcPr>
          <w:p w14:paraId="635F4DCB" w14:textId="77777777" w:rsidR="00107B28" w:rsidRPr="000731B4" w:rsidRDefault="00107B28" w:rsidP="005A55F7">
            <w:pPr>
              <w:pStyle w:val="TableParagraph"/>
              <w:ind w:left="142" w:right="240"/>
            </w:pPr>
            <w:r w:rsidRPr="000731B4">
              <w:t>Crop Residue Management (CRM)</w:t>
            </w:r>
          </w:p>
        </w:tc>
        <w:tc>
          <w:tcPr>
            <w:tcW w:w="1586" w:type="dxa"/>
            <w:tcBorders>
              <w:bottom w:val="single" w:sz="4" w:space="0" w:color="auto"/>
            </w:tcBorders>
          </w:tcPr>
          <w:p w14:paraId="5A38482D" w14:textId="77777777" w:rsidR="00107B28" w:rsidRPr="000731B4" w:rsidRDefault="00107B28" w:rsidP="005A55F7">
            <w:pPr>
              <w:pStyle w:val="TableParagraph"/>
              <w:spacing w:line="360" w:lineRule="auto"/>
              <w:ind w:left="-168" w:right="168"/>
              <w:jc w:val="right"/>
            </w:pPr>
          </w:p>
        </w:tc>
        <w:tc>
          <w:tcPr>
            <w:tcW w:w="1533" w:type="dxa"/>
            <w:tcBorders>
              <w:bottom w:val="single" w:sz="4" w:space="0" w:color="auto"/>
            </w:tcBorders>
          </w:tcPr>
          <w:p w14:paraId="3C35C19C" w14:textId="77777777" w:rsidR="00107B28" w:rsidRPr="000731B4" w:rsidRDefault="00107B28" w:rsidP="005A55F7">
            <w:pPr>
              <w:pStyle w:val="TableParagraph"/>
              <w:spacing w:line="360" w:lineRule="auto"/>
              <w:ind w:right="168"/>
              <w:jc w:val="right"/>
            </w:pPr>
          </w:p>
        </w:tc>
      </w:tr>
      <w:tr w:rsidR="00107B28" w:rsidRPr="000731B4" w14:paraId="3AD196E2" w14:textId="77777777" w:rsidTr="005A55F7">
        <w:trPr>
          <w:trHeight w:val="351"/>
        </w:trPr>
        <w:tc>
          <w:tcPr>
            <w:tcW w:w="850" w:type="dxa"/>
            <w:vMerge/>
          </w:tcPr>
          <w:p w14:paraId="4DF5BE7C" w14:textId="77777777" w:rsidR="00107B28" w:rsidRPr="000731B4" w:rsidRDefault="00107B28" w:rsidP="005A55F7">
            <w:pPr>
              <w:pStyle w:val="TableParagraph"/>
              <w:spacing w:before="0" w:line="360" w:lineRule="auto"/>
              <w:ind w:left="110" w:right="230"/>
              <w:jc w:val="center"/>
            </w:pPr>
          </w:p>
        </w:tc>
        <w:tc>
          <w:tcPr>
            <w:tcW w:w="4961" w:type="dxa"/>
            <w:gridSpan w:val="2"/>
            <w:tcBorders>
              <w:top w:val="single" w:sz="4" w:space="0" w:color="auto"/>
              <w:bottom w:val="single" w:sz="4" w:space="0" w:color="auto"/>
            </w:tcBorders>
          </w:tcPr>
          <w:p w14:paraId="67997063" w14:textId="77777777" w:rsidR="00107B28" w:rsidRPr="000731B4" w:rsidRDefault="00107B28" w:rsidP="00107B28">
            <w:pPr>
              <w:pStyle w:val="TableParagraph"/>
              <w:numPr>
                <w:ilvl w:val="0"/>
                <w:numId w:val="3"/>
              </w:numPr>
            </w:pPr>
            <w:r w:rsidRPr="000731B4">
              <w:t>ex-situ and in-situ</w:t>
            </w:r>
          </w:p>
          <w:p w14:paraId="047981E6" w14:textId="77777777" w:rsidR="00107B28" w:rsidRPr="000731B4" w:rsidRDefault="00107B28" w:rsidP="005A55F7">
            <w:pPr>
              <w:pStyle w:val="TableParagraph"/>
              <w:ind w:left="142"/>
              <w:rPr>
                <w:sz w:val="6"/>
                <w:szCs w:val="6"/>
              </w:rPr>
            </w:pPr>
          </w:p>
        </w:tc>
        <w:tc>
          <w:tcPr>
            <w:tcW w:w="1586" w:type="dxa"/>
            <w:tcBorders>
              <w:top w:val="single" w:sz="4" w:space="0" w:color="auto"/>
              <w:bottom w:val="single" w:sz="4" w:space="0" w:color="auto"/>
            </w:tcBorders>
          </w:tcPr>
          <w:p w14:paraId="447918AA" w14:textId="77777777" w:rsidR="00107B28" w:rsidRPr="000731B4" w:rsidRDefault="00107B28" w:rsidP="005A55F7">
            <w:pPr>
              <w:pStyle w:val="TableParagraph"/>
              <w:spacing w:line="360" w:lineRule="auto"/>
              <w:ind w:left="-168" w:right="168"/>
              <w:jc w:val="right"/>
            </w:pPr>
            <w:r w:rsidRPr="000731B4">
              <w:t>138.94</w:t>
            </w:r>
          </w:p>
        </w:tc>
        <w:tc>
          <w:tcPr>
            <w:tcW w:w="1533" w:type="dxa"/>
            <w:tcBorders>
              <w:top w:val="single" w:sz="4" w:space="0" w:color="auto"/>
              <w:bottom w:val="single" w:sz="4" w:space="0" w:color="auto"/>
            </w:tcBorders>
          </w:tcPr>
          <w:p w14:paraId="74B40FDD" w14:textId="77777777" w:rsidR="00107B28" w:rsidRPr="000731B4" w:rsidRDefault="00107B28" w:rsidP="005A55F7">
            <w:pPr>
              <w:pStyle w:val="TableParagraph"/>
              <w:spacing w:line="360" w:lineRule="auto"/>
              <w:ind w:right="168"/>
              <w:jc w:val="right"/>
            </w:pPr>
            <w:r w:rsidRPr="000731B4">
              <w:t>156915</w:t>
            </w:r>
          </w:p>
        </w:tc>
      </w:tr>
      <w:tr w:rsidR="00107B28" w:rsidRPr="000731B4" w14:paraId="3B911A5C" w14:textId="77777777" w:rsidTr="005A55F7">
        <w:trPr>
          <w:trHeight w:val="380"/>
        </w:trPr>
        <w:tc>
          <w:tcPr>
            <w:tcW w:w="850" w:type="dxa"/>
            <w:vMerge/>
          </w:tcPr>
          <w:p w14:paraId="159630D9" w14:textId="77777777" w:rsidR="00107B28" w:rsidRPr="000731B4" w:rsidRDefault="00107B28" w:rsidP="005A55F7">
            <w:pPr>
              <w:pStyle w:val="TableParagraph"/>
              <w:spacing w:before="0" w:line="360" w:lineRule="auto"/>
              <w:ind w:left="110" w:right="230"/>
              <w:jc w:val="center"/>
            </w:pPr>
          </w:p>
        </w:tc>
        <w:tc>
          <w:tcPr>
            <w:tcW w:w="4961" w:type="dxa"/>
            <w:gridSpan w:val="2"/>
            <w:tcBorders>
              <w:top w:val="single" w:sz="4" w:space="0" w:color="auto"/>
            </w:tcBorders>
          </w:tcPr>
          <w:p w14:paraId="3DDCB904" w14:textId="77777777" w:rsidR="00107B28" w:rsidRPr="000731B4" w:rsidRDefault="00107B28" w:rsidP="005A55F7">
            <w:pPr>
              <w:pStyle w:val="TableParagraph"/>
              <w:ind w:left="142"/>
            </w:pPr>
            <w:r w:rsidRPr="000731B4">
              <w:t>b.   Machinery</w:t>
            </w:r>
          </w:p>
        </w:tc>
        <w:tc>
          <w:tcPr>
            <w:tcW w:w="1586" w:type="dxa"/>
            <w:tcBorders>
              <w:top w:val="single" w:sz="4" w:space="0" w:color="auto"/>
            </w:tcBorders>
          </w:tcPr>
          <w:p w14:paraId="57B2B388" w14:textId="77777777" w:rsidR="00107B28" w:rsidRPr="000731B4" w:rsidRDefault="00107B28" w:rsidP="005A55F7">
            <w:pPr>
              <w:pStyle w:val="TableParagraph"/>
              <w:spacing w:line="360" w:lineRule="auto"/>
              <w:ind w:left="-168" w:right="168"/>
              <w:jc w:val="right"/>
            </w:pPr>
            <w:r w:rsidRPr="000731B4">
              <w:t>120.00</w:t>
            </w:r>
          </w:p>
        </w:tc>
        <w:tc>
          <w:tcPr>
            <w:tcW w:w="1533" w:type="dxa"/>
            <w:tcBorders>
              <w:top w:val="single" w:sz="4" w:space="0" w:color="auto"/>
            </w:tcBorders>
          </w:tcPr>
          <w:p w14:paraId="7D9E4384" w14:textId="77777777" w:rsidR="00107B28" w:rsidRPr="000731B4" w:rsidRDefault="00107B28" w:rsidP="005A55F7">
            <w:pPr>
              <w:pStyle w:val="TableParagraph"/>
              <w:spacing w:line="360" w:lineRule="auto"/>
              <w:ind w:right="168"/>
              <w:jc w:val="right"/>
            </w:pPr>
            <w:r w:rsidRPr="000731B4">
              <w:t>11007</w:t>
            </w:r>
          </w:p>
        </w:tc>
      </w:tr>
      <w:tr w:rsidR="00107B28" w:rsidRPr="000731B4" w14:paraId="57D74A64" w14:textId="77777777" w:rsidTr="005A55F7">
        <w:trPr>
          <w:trHeight w:val="292"/>
        </w:trPr>
        <w:tc>
          <w:tcPr>
            <w:tcW w:w="850" w:type="dxa"/>
          </w:tcPr>
          <w:p w14:paraId="48AD1B8E" w14:textId="77777777" w:rsidR="00107B28" w:rsidRPr="000731B4" w:rsidRDefault="00107B28" w:rsidP="005A55F7">
            <w:pPr>
              <w:pStyle w:val="TableParagraph"/>
              <w:spacing w:before="0" w:line="360" w:lineRule="auto"/>
              <w:ind w:left="110" w:right="230"/>
              <w:jc w:val="center"/>
            </w:pPr>
            <w:r w:rsidRPr="000731B4">
              <w:t>2.</w:t>
            </w:r>
          </w:p>
        </w:tc>
        <w:tc>
          <w:tcPr>
            <w:tcW w:w="4961" w:type="dxa"/>
            <w:gridSpan w:val="2"/>
          </w:tcPr>
          <w:p w14:paraId="3406F226" w14:textId="77777777" w:rsidR="00107B28" w:rsidRPr="000731B4" w:rsidRDefault="00107B28" w:rsidP="005A55F7">
            <w:pPr>
              <w:pStyle w:val="TableParagraph"/>
              <w:ind w:left="142" w:right="239"/>
            </w:pPr>
            <w:r w:rsidRPr="000731B4">
              <w:t>Direct Seeded Rice (DSR)</w:t>
            </w:r>
          </w:p>
        </w:tc>
        <w:tc>
          <w:tcPr>
            <w:tcW w:w="1586" w:type="dxa"/>
          </w:tcPr>
          <w:p w14:paraId="0984744C" w14:textId="77777777" w:rsidR="00107B28" w:rsidRPr="000731B4" w:rsidRDefault="00107B28" w:rsidP="005A55F7">
            <w:pPr>
              <w:pStyle w:val="TableParagraph"/>
              <w:spacing w:line="360" w:lineRule="auto"/>
              <w:ind w:left="-168" w:right="168"/>
              <w:jc w:val="right"/>
            </w:pPr>
            <w:r w:rsidRPr="000731B4">
              <w:t>71.42</w:t>
            </w:r>
          </w:p>
        </w:tc>
        <w:tc>
          <w:tcPr>
            <w:tcW w:w="1533" w:type="dxa"/>
          </w:tcPr>
          <w:p w14:paraId="396E4EF1" w14:textId="77777777" w:rsidR="00107B28" w:rsidRPr="000731B4" w:rsidRDefault="00107B28" w:rsidP="005A55F7">
            <w:pPr>
              <w:pStyle w:val="TableParagraph"/>
              <w:spacing w:line="360" w:lineRule="auto"/>
              <w:ind w:right="168"/>
              <w:jc w:val="right"/>
            </w:pPr>
            <w:r w:rsidRPr="000731B4">
              <w:t>29699</w:t>
            </w:r>
          </w:p>
        </w:tc>
      </w:tr>
      <w:tr w:rsidR="00107B28" w:rsidRPr="000731B4" w14:paraId="68C80037" w14:textId="77777777" w:rsidTr="005A55F7">
        <w:trPr>
          <w:trHeight w:val="311"/>
        </w:trPr>
        <w:tc>
          <w:tcPr>
            <w:tcW w:w="850" w:type="dxa"/>
          </w:tcPr>
          <w:p w14:paraId="794DCC2B" w14:textId="77777777" w:rsidR="00107B28" w:rsidRPr="000731B4" w:rsidRDefault="00107B28" w:rsidP="005A55F7">
            <w:pPr>
              <w:pStyle w:val="TableParagraph"/>
              <w:spacing w:line="360" w:lineRule="auto"/>
              <w:ind w:left="110" w:right="230"/>
              <w:jc w:val="center"/>
            </w:pPr>
            <w:r w:rsidRPr="000731B4">
              <w:t>3.</w:t>
            </w:r>
          </w:p>
        </w:tc>
        <w:tc>
          <w:tcPr>
            <w:tcW w:w="4961" w:type="dxa"/>
            <w:gridSpan w:val="2"/>
          </w:tcPr>
          <w:p w14:paraId="389E98C4" w14:textId="77777777" w:rsidR="00107B28" w:rsidRPr="000731B4" w:rsidRDefault="00107B28" w:rsidP="005A55F7">
            <w:pPr>
              <w:pStyle w:val="TableParagraph"/>
              <w:spacing w:before="21"/>
              <w:ind w:left="142" w:right="334"/>
            </w:pPr>
            <w:proofErr w:type="spellStart"/>
            <w:r w:rsidRPr="000731B4">
              <w:rPr>
                <w:spacing w:val="-1"/>
              </w:rPr>
              <w:t>Bhawantar</w:t>
            </w:r>
            <w:proofErr w:type="spellEnd"/>
            <w:r w:rsidRPr="000731B4">
              <w:rPr>
                <w:spacing w:val="-1"/>
              </w:rPr>
              <w:t xml:space="preserve"> </w:t>
            </w:r>
            <w:proofErr w:type="spellStart"/>
            <w:r w:rsidRPr="000731B4">
              <w:rPr>
                <w:spacing w:val="-1"/>
              </w:rPr>
              <w:t>Bharpai</w:t>
            </w:r>
            <w:proofErr w:type="spellEnd"/>
            <w:r w:rsidRPr="000731B4">
              <w:rPr>
                <w:spacing w:val="-1"/>
              </w:rPr>
              <w:t xml:space="preserve"> </w:t>
            </w:r>
            <w:proofErr w:type="spellStart"/>
            <w:r w:rsidRPr="000731B4">
              <w:rPr>
                <w:spacing w:val="-1"/>
              </w:rPr>
              <w:t>Yojna</w:t>
            </w:r>
            <w:proofErr w:type="spellEnd"/>
            <w:r w:rsidRPr="000731B4">
              <w:rPr>
                <w:spacing w:val="-1"/>
              </w:rPr>
              <w:t xml:space="preserve">- </w:t>
            </w:r>
            <w:r w:rsidRPr="000731B4">
              <w:t>Bajra</w:t>
            </w:r>
            <w:r w:rsidRPr="000731B4">
              <w:rPr>
                <w:spacing w:val="-1"/>
              </w:rPr>
              <w:t xml:space="preserve"> (BBY)</w:t>
            </w:r>
          </w:p>
        </w:tc>
        <w:tc>
          <w:tcPr>
            <w:tcW w:w="1586" w:type="dxa"/>
          </w:tcPr>
          <w:p w14:paraId="37575685" w14:textId="77777777" w:rsidR="00107B28" w:rsidRPr="000731B4" w:rsidRDefault="00107B28" w:rsidP="005A55F7">
            <w:pPr>
              <w:pStyle w:val="TableParagraph"/>
              <w:spacing w:line="360" w:lineRule="auto"/>
              <w:ind w:left="-168" w:right="168"/>
              <w:jc w:val="right"/>
            </w:pPr>
            <w:r w:rsidRPr="000731B4">
              <w:t>177.84</w:t>
            </w:r>
          </w:p>
        </w:tc>
        <w:tc>
          <w:tcPr>
            <w:tcW w:w="1533" w:type="dxa"/>
          </w:tcPr>
          <w:p w14:paraId="2C9EF273" w14:textId="77777777" w:rsidR="00107B28" w:rsidRPr="000731B4" w:rsidRDefault="00107B28" w:rsidP="005A55F7">
            <w:pPr>
              <w:pStyle w:val="TableParagraph"/>
              <w:spacing w:line="360" w:lineRule="auto"/>
              <w:ind w:right="168"/>
              <w:jc w:val="right"/>
            </w:pPr>
            <w:r w:rsidRPr="000731B4">
              <w:t>250470</w:t>
            </w:r>
          </w:p>
        </w:tc>
      </w:tr>
      <w:tr w:rsidR="00107B28" w:rsidRPr="000731B4" w14:paraId="5CD1C4FE" w14:textId="77777777" w:rsidTr="005A55F7">
        <w:trPr>
          <w:trHeight w:val="292"/>
        </w:trPr>
        <w:tc>
          <w:tcPr>
            <w:tcW w:w="850" w:type="dxa"/>
          </w:tcPr>
          <w:p w14:paraId="5BBD2109" w14:textId="77777777" w:rsidR="00107B28" w:rsidRPr="000731B4" w:rsidRDefault="00107B28" w:rsidP="005A55F7">
            <w:pPr>
              <w:pStyle w:val="TableParagraph"/>
              <w:spacing w:before="35" w:line="360" w:lineRule="auto"/>
              <w:ind w:left="110" w:right="230"/>
              <w:jc w:val="center"/>
            </w:pPr>
            <w:r w:rsidRPr="000731B4">
              <w:t>4.</w:t>
            </w:r>
          </w:p>
        </w:tc>
        <w:tc>
          <w:tcPr>
            <w:tcW w:w="4961" w:type="dxa"/>
            <w:gridSpan w:val="2"/>
          </w:tcPr>
          <w:p w14:paraId="01A9350F" w14:textId="77777777" w:rsidR="00107B28" w:rsidRPr="000731B4" w:rsidRDefault="00107B28" w:rsidP="005A55F7">
            <w:pPr>
              <w:pStyle w:val="TableParagraph"/>
              <w:spacing w:before="35"/>
              <w:ind w:left="142" w:right="241"/>
            </w:pPr>
            <w:proofErr w:type="spellStart"/>
            <w:r w:rsidRPr="000731B4">
              <w:t>Mera</w:t>
            </w:r>
            <w:proofErr w:type="spellEnd"/>
            <w:r w:rsidRPr="000731B4">
              <w:t xml:space="preserve"> </w:t>
            </w:r>
            <w:proofErr w:type="spellStart"/>
            <w:r w:rsidRPr="000731B4">
              <w:t>Pani</w:t>
            </w:r>
            <w:proofErr w:type="spellEnd"/>
            <w:r w:rsidRPr="000731B4">
              <w:t xml:space="preserve"> Meri </w:t>
            </w:r>
            <w:proofErr w:type="spellStart"/>
            <w:r w:rsidRPr="000731B4">
              <w:t>Virasat</w:t>
            </w:r>
            <w:proofErr w:type="spellEnd"/>
            <w:r w:rsidRPr="000731B4">
              <w:t xml:space="preserve"> (MPMV)</w:t>
            </w:r>
          </w:p>
        </w:tc>
        <w:tc>
          <w:tcPr>
            <w:tcW w:w="1586" w:type="dxa"/>
          </w:tcPr>
          <w:p w14:paraId="53652B4F" w14:textId="77777777" w:rsidR="00107B28" w:rsidRPr="000731B4" w:rsidRDefault="00107B28" w:rsidP="005A55F7">
            <w:pPr>
              <w:pStyle w:val="TableParagraph"/>
              <w:spacing w:line="360" w:lineRule="auto"/>
              <w:ind w:left="-168" w:right="168"/>
              <w:jc w:val="right"/>
            </w:pPr>
            <w:r w:rsidRPr="000731B4">
              <w:t>32.98</w:t>
            </w:r>
          </w:p>
        </w:tc>
        <w:tc>
          <w:tcPr>
            <w:tcW w:w="1533" w:type="dxa"/>
          </w:tcPr>
          <w:p w14:paraId="6B3B4BA4" w14:textId="77777777" w:rsidR="00107B28" w:rsidRPr="000731B4" w:rsidRDefault="00107B28" w:rsidP="005A55F7">
            <w:pPr>
              <w:pStyle w:val="TableParagraph"/>
              <w:spacing w:line="360" w:lineRule="auto"/>
              <w:ind w:right="168"/>
              <w:jc w:val="right"/>
            </w:pPr>
            <w:r w:rsidRPr="000731B4">
              <w:t>24670</w:t>
            </w:r>
          </w:p>
        </w:tc>
      </w:tr>
      <w:tr w:rsidR="00107B28" w:rsidRPr="000731B4" w14:paraId="718FE4AA" w14:textId="77777777" w:rsidTr="005A55F7">
        <w:trPr>
          <w:trHeight w:val="334"/>
        </w:trPr>
        <w:tc>
          <w:tcPr>
            <w:tcW w:w="850" w:type="dxa"/>
            <w:vMerge w:val="restart"/>
          </w:tcPr>
          <w:p w14:paraId="767F2C32" w14:textId="77777777" w:rsidR="00107B28" w:rsidRPr="000731B4" w:rsidRDefault="00107B28" w:rsidP="005A55F7">
            <w:pPr>
              <w:pStyle w:val="TableParagraph"/>
              <w:spacing w:line="360" w:lineRule="auto"/>
              <w:ind w:left="110" w:right="230"/>
              <w:jc w:val="center"/>
            </w:pPr>
            <w:r w:rsidRPr="000731B4">
              <w:t>5.</w:t>
            </w:r>
          </w:p>
        </w:tc>
        <w:tc>
          <w:tcPr>
            <w:tcW w:w="2295" w:type="dxa"/>
            <w:vMerge w:val="restart"/>
          </w:tcPr>
          <w:p w14:paraId="07CF77E6" w14:textId="77777777" w:rsidR="00107B28" w:rsidRPr="000731B4" w:rsidRDefault="00107B28" w:rsidP="005A55F7">
            <w:pPr>
              <w:pStyle w:val="TableParagraph"/>
              <w:spacing w:before="35"/>
              <w:ind w:left="142" w:right="241"/>
              <w:rPr>
                <w:spacing w:val="-1"/>
              </w:rPr>
            </w:pPr>
            <w:r w:rsidRPr="000731B4">
              <w:t>Natural</w:t>
            </w:r>
            <w:r w:rsidRPr="000731B4">
              <w:rPr>
                <w:spacing w:val="-52"/>
              </w:rPr>
              <w:t xml:space="preserve">     </w:t>
            </w:r>
            <w:r w:rsidRPr="000731B4">
              <w:rPr>
                <w:spacing w:val="-1"/>
              </w:rPr>
              <w:t>Farming</w:t>
            </w:r>
          </w:p>
        </w:tc>
        <w:tc>
          <w:tcPr>
            <w:tcW w:w="2666" w:type="dxa"/>
          </w:tcPr>
          <w:p w14:paraId="3D375E3D" w14:textId="77777777" w:rsidR="00107B28" w:rsidRPr="000731B4" w:rsidRDefault="00107B28" w:rsidP="005A55F7">
            <w:pPr>
              <w:pStyle w:val="TableParagraph"/>
            </w:pPr>
            <w:r w:rsidRPr="000731B4">
              <w:rPr>
                <w:spacing w:val="-1"/>
              </w:rPr>
              <w:t xml:space="preserve"> Desi Cow</w:t>
            </w:r>
          </w:p>
        </w:tc>
        <w:tc>
          <w:tcPr>
            <w:tcW w:w="1586" w:type="dxa"/>
          </w:tcPr>
          <w:p w14:paraId="10272008" w14:textId="77777777" w:rsidR="00107B28" w:rsidRPr="000731B4" w:rsidRDefault="00107B28" w:rsidP="005A55F7">
            <w:pPr>
              <w:pStyle w:val="TableParagraph"/>
              <w:spacing w:line="360" w:lineRule="auto"/>
              <w:ind w:left="-168" w:right="168"/>
              <w:jc w:val="right"/>
            </w:pPr>
            <w:r w:rsidRPr="000731B4">
              <w:t>0.75</w:t>
            </w:r>
          </w:p>
        </w:tc>
        <w:tc>
          <w:tcPr>
            <w:tcW w:w="1533" w:type="dxa"/>
          </w:tcPr>
          <w:p w14:paraId="48048C87" w14:textId="77777777" w:rsidR="00107B28" w:rsidRPr="000731B4" w:rsidRDefault="00107B28" w:rsidP="005A55F7">
            <w:pPr>
              <w:pStyle w:val="TableParagraph"/>
              <w:spacing w:line="360" w:lineRule="auto"/>
              <w:ind w:right="168"/>
              <w:jc w:val="right"/>
            </w:pPr>
            <w:r w:rsidRPr="000731B4">
              <w:t>2500</w:t>
            </w:r>
          </w:p>
        </w:tc>
      </w:tr>
      <w:tr w:rsidR="00107B28" w:rsidRPr="000731B4" w14:paraId="1C6DAC83" w14:textId="77777777" w:rsidTr="005A55F7">
        <w:trPr>
          <w:trHeight w:val="281"/>
        </w:trPr>
        <w:tc>
          <w:tcPr>
            <w:tcW w:w="850" w:type="dxa"/>
            <w:vMerge/>
            <w:tcBorders>
              <w:top w:val="nil"/>
            </w:tcBorders>
          </w:tcPr>
          <w:p w14:paraId="384454DB" w14:textId="77777777" w:rsidR="00107B28" w:rsidRPr="000731B4" w:rsidRDefault="00107B28" w:rsidP="005A55F7">
            <w:pPr>
              <w:spacing w:line="360" w:lineRule="auto"/>
              <w:rPr>
                <w:rFonts w:ascii="Times New Roman" w:hAnsi="Times New Roman" w:cs="Times New Roman"/>
                <w:szCs w:val="22"/>
              </w:rPr>
            </w:pPr>
          </w:p>
        </w:tc>
        <w:tc>
          <w:tcPr>
            <w:tcW w:w="2295" w:type="dxa"/>
            <w:vMerge/>
          </w:tcPr>
          <w:p w14:paraId="30781C38" w14:textId="77777777" w:rsidR="00107B28" w:rsidRPr="000731B4" w:rsidRDefault="00107B28" w:rsidP="005A55F7">
            <w:pPr>
              <w:pStyle w:val="TableParagraph"/>
              <w:ind w:right="419"/>
              <w:jc w:val="right"/>
            </w:pPr>
          </w:p>
        </w:tc>
        <w:tc>
          <w:tcPr>
            <w:tcW w:w="2666" w:type="dxa"/>
          </w:tcPr>
          <w:p w14:paraId="0ADF4ED6" w14:textId="77777777" w:rsidR="00107B28" w:rsidRPr="000731B4" w:rsidRDefault="00107B28" w:rsidP="005A55F7">
            <w:pPr>
              <w:pStyle w:val="TableParagraph"/>
              <w:ind w:right="419"/>
            </w:pPr>
            <w:r w:rsidRPr="000731B4">
              <w:rPr>
                <w:spacing w:val="-1"/>
              </w:rPr>
              <w:t xml:space="preserve"> Drum</w:t>
            </w:r>
          </w:p>
        </w:tc>
        <w:tc>
          <w:tcPr>
            <w:tcW w:w="1586" w:type="dxa"/>
          </w:tcPr>
          <w:p w14:paraId="33E02DF3" w14:textId="77777777" w:rsidR="00107B28" w:rsidRPr="000731B4" w:rsidRDefault="00107B28" w:rsidP="005A55F7">
            <w:pPr>
              <w:pStyle w:val="TableParagraph"/>
              <w:spacing w:line="360" w:lineRule="auto"/>
              <w:ind w:left="-168" w:right="168"/>
              <w:jc w:val="right"/>
            </w:pPr>
            <w:r w:rsidRPr="000731B4">
              <w:t>0.45</w:t>
            </w:r>
          </w:p>
        </w:tc>
        <w:tc>
          <w:tcPr>
            <w:tcW w:w="1533" w:type="dxa"/>
          </w:tcPr>
          <w:p w14:paraId="3A4FA4AF" w14:textId="77777777" w:rsidR="00107B28" w:rsidRPr="000731B4" w:rsidRDefault="00107B28" w:rsidP="005A55F7">
            <w:pPr>
              <w:pStyle w:val="TableParagraph"/>
              <w:spacing w:line="360" w:lineRule="auto"/>
              <w:ind w:right="168"/>
              <w:jc w:val="right"/>
            </w:pPr>
            <w:r w:rsidRPr="000731B4">
              <w:t>179</w:t>
            </w:r>
          </w:p>
        </w:tc>
      </w:tr>
      <w:tr w:rsidR="00107B28" w:rsidRPr="000731B4" w14:paraId="25078FC7" w14:textId="77777777" w:rsidTr="005A55F7">
        <w:trPr>
          <w:trHeight w:val="281"/>
        </w:trPr>
        <w:tc>
          <w:tcPr>
            <w:tcW w:w="850" w:type="dxa"/>
            <w:tcBorders>
              <w:top w:val="nil"/>
            </w:tcBorders>
          </w:tcPr>
          <w:p w14:paraId="367FD663" w14:textId="77777777" w:rsidR="00107B28" w:rsidRPr="000731B4" w:rsidRDefault="00107B28" w:rsidP="005A55F7">
            <w:pPr>
              <w:jc w:val="center"/>
              <w:rPr>
                <w:szCs w:val="22"/>
              </w:rPr>
            </w:pPr>
            <w:r w:rsidRPr="000731B4">
              <w:rPr>
                <w:szCs w:val="22"/>
              </w:rPr>
              <w:t>6.</w:t>
            </w:r>
          </w:p>
        </w:tc>
        <w:tc>
          <w:tcPr>
            <w:tcW w:w="4961" w:type="dxa"/>
            <w:gridSpan w:val="2"/>
          </w:tcPr>
          <w:p w14:paraId="615061AA" w14:textId="77777777" w:rsidR="00107B28" w:rsidRPr="000731B4" w:rsidRDefault="00107B28" w:rsidP="005A55F7">
            <w:pPr>
              <w:pStyle w:val="TableParagraph"/>
              <w:ind w:left="142" w:right="239"/>
            </w:pPr>
            <w:r w:rsidRPr="000731B4">
              <w:t>Promotion of Cotton Cultivation</w:t>
            </w:r>
          </w:p>
        </w:tc>
        <w:tc>
          <w:tcPr>
            <w:tcW w:w="1586" w:type="dxa"/>
          </w:tcPr>
          <w:p w14:paraId="63BF9E75" w14:textId="77777777" w:rsidR="00107B28" w:rsidRPr="000731B4" w:rsidRDefault="00107B28" w:rsidP="005A55F7">
            <w:pPr>
              <w:pStyle w:val="TableParagraph"/>
              <w:spacing w:line="360" w:lineRule="auto"/>
              <w:ind w:left="-168" w:right="168"/>
              <w:jc w:val="right"/>
            </w:pPr>
            <w:r w:rsidRPr="000731B4">
              <w:t>25.69</w:t>
            </w:r>
          </w:p>
        </w:tc>
        <w:tc>
          <w:tcPr>
            <w:tcW w:w="1533" w:type="dxa"/>
          </w:tcPr>
          <w:p w14:paraId="492ED754" w14:textId="77777777" w:rsidR="00107B28" w:rsidRPr="000731B4" w:rsidRDefault="00107B28" w:rsidP="005A55F7">
            <w:pPr>
              <w:pStyle w:val="TableParagraph"/>
              <w:spacing w:line="360" w:lineRule="auto"/>
              <w:ind w:right="168"/>
              <w:jc w:val="right"/>
            </w:pPr>
            <w:r w:rsidRPr="000731B4">
              <w:t>9482</w:t>
            </w:r>
          </w:p>
        </w:tc>
      </w:tr>
      <w:tr w:rsidR="00107B28" w:rsidRPr="000731B4" w14:paraId="321A37BB" w14:textId="77777777" w:rsidTr="005A55F7">
        <w:trPr>
          <w:trHeight w:val="281"/>
        </w:trPr>
        <w:tc>
          <w:tcPr>
            <w:tcW w:w="850" w:type="dxa"/>
            <w:tcBorders>
              <w:top w:val="nil"/>
            </w:tcBorders>
          </w:tcPr>
          <w:p w14:paraId="2E238C1A" w14:textId="77777777" w:rsidR="00107B28" w:rsidRPr="000731B4" w:rsidRDefault="00107B28" w:rsidP="005A55F7">
            <w:pPr>
              <w:spacing w:after="0"/>
              <w:jc w:val="center"/>
              <w:rPr>
                <w:rFonts w:ascii="Times New Roman" w:hAnsi="Times New Roman" w:cs="Times New Roman"/>
                <w:szCs w:val="22"/>
              </w:rPr>
            </w:pPr>
            <w:r w:rsidRPr="000731B4">
              <w:rPr>
                <w:rFonts w:ascii="Times New Roman" w:hAnsi="Times New Roman" w:cs="Times New Roman"/>
                <w:szCs w:val="22"/>
              </w:rPr>
              <w:t>7.</w:t>
            </w:r>
          </w:p>
        </w:tc>
        <w:tc>
          <w:tcPr>
            <w:tcW w:w="4961" w:type="dxa"/>
            <w:gridSpan w:val="2"/>
          </w:tcPr>
          <w:p w14:paraId="24C28DE0" w14:textId="77777777" w:rsidR="00107B28" w:rsidRPr="000731B4" w:rsidRDefault="00107B28" w:rsidP="005A55F7">
            <w:pPr>
              <w:pStyle w:val="TableParagraph"/>
              <w:ind w:left="142" w:right="239"/>
            </w:pPr>
            <w:r w:rsidRPr="000731B4">
              <w:t>Integrated Horticulture Development (IHD) Scheme</w:t>
            </w:r>
          </w:p>
        </w:tc>
        <w:tc>
          <w:tcPr>
            <w:tcW w:w="1586" w:type="dxa"/>
          </w:tcPr>
          <w:p w14:paraId="56C98857" w14:textId="77777777" w:rsidR="00107B28" w:rsidRPr="000731B4" w:rsidRDefault="00107B28" w:rsidP="005A55F7">
            <w:pPr>
              <w:pStyle w:val="TableParagraph"/>
              <w:spacing w:line="360" w:lineRule="auto"/>
              <w:ind w:left="-168" w:right="168"/>
              <w:jc w:val="right"/>
            </w:pPr>
            <w:r w:rsidRPr="000731B4">
              <w:t>74.38</w:t>
            </w:r>
          </w:p>
        </w:tc>
        <w:tc>
          <w:tcPr>
            <w:tcW w:w="1533" w:type="dxa"/>
          </w:tcPr>
          <w:p w14:paraId="0C8053C4" w14:textId="77777777" w:rsidR="00107B28" w:rsidRPr="000731B4" w:rsidRDefault="00107B28" w:rsidP="005A55F7">
            <w:pPr>
              <w:pStyle w:val="TableParagraph"/>
              <w:spacing w:line="360" w:lineRule="auto"/>
              <w:ind w:right="168"/>
              <w:jc w:val="right"/>
            </w:pPr>
            <w:r w:rsidRPr="000731B4">
              <w:t>7604</w:t>
            </w:r>
          </w:p>
        </w:tc>
      </w:tr>
      <w:tr w:rsidR="00107B28" w:rsidRPr="000731B4" w14:paraId="09E05787" w14:textId="77777777" w:rsidTr="005A55F7">
        <w:trPr>
          <w:trHeight w:val="281"/>
        </w:trPr>
        <w:tc>
          <w:tcPr>
            <w:tcW w:w="850" w:type="dxa"/>
            <w:tcBorders>
              <w:top w:val="nil"/>
            </w:tcBorders>
          </w:tcPr>
          <w:p w14:paraId="32D8DD3F" w14:textId="77777777" w:rsidR="00107B28" w:rsidRPr="000731B4" w:rsidRDefault="00107B28" w:rsidP="005A55F7">
            <w:pPr>
              <w:spacing w:after="0"/>
              <w:jc w:val="center"/>
              <w:rPr>
                <w:rFonts w:ascii="Times New Roman" w:hAnsi="Times New Roman" w:cs="Times New Roman"/>
                <w:szCs w:val="22"/>
              </w:rPr>
            </w:pPr>
            <w:r w:rsidRPr="000731B4">
              <w:rPr>
                <w:rFonts w:ascii="Times New Roman" w:hAnsi="Times New Roman" w:cs="Times New Roman"/>
                <w:szCs w:val="22"/>
              </w:rPr>
              <w:t>8.</w:t>
            </w:r>
          </w:p>
        </w:tc>
        <w:tc>
          <w:tcPr>
            <w:tcW w:w="4961" w:type="dxa"/>
            <w:gridSpan w:val="2"/>
          </w:tcPr>
          <w:p w14:paraId="44AC8B55" w14:textId="77777777" w:rsidR="00107B28" w:rsidRPr="000731B4" w:rsidRDefault="00107B28" w:rsidP="005A55F7">
            <w:pPr>
              <w:pStyle w:val="TableParagraph"/>
              <w:ind w:left="142" w:right="239"/>
            </w:pPr>
            <w:r w:rsidRPr="000731B4">
              <w:t>Scheme for Promotion of Advanced National and International Technologies in Horticulture Sector</w:t>
            </w:r>
          </w:p>
        </w:tc>
        <w:tc>
          <w:tcPr>
            <w:tcW w:w="1586" w:type="dxa"/>
          </w:tcPr>
          <w:p w14:paraId="2A6A26BA" w14:textId="77777777" w:rsidR="00107B28" w:rsidRPr="000731B4" w:rsidRDefault="00107B28" w:rsidP="005A55F7">
            <w:pPr>
              <w:pStyle w:val="TableParagraph"/>
              <w:spacing w:line="360" w:lineRule="auto"/>
              <w:ind w:left="-168" w:right="168"/>
              <w:jc w:val="right"/>
            </w:pPr>
            <w:r w:rsidRPr="000731B4">
              <w:t>24.79</w:t>
            </w:r>
          </w:p>
        </w:tc>
        <w:tc>
          <w:tcPr>
            <w:tcW w:w="1533" w:type="dxa"/>
          </w:tcPr>
          <w:p w14:paraId="455C8829" w14:textId="77777777" w:rsidR="00107B28" w:rsidRPr="000731B4" w:rsidRDefault="00107B28" w:rsidP="005A55F7">
            <w:pPr>
              <w:pStyle w:val="TableParagraph"/>
              <w:spacing w:line="360" w:lineRule="auto"/>
              <w:ind w:right="168"/>
              <w:jc w:val="right"/>
            </w:pPr>
            <w:r w:rsidRPr="000731B4">
              <w:t>4964</w:t>
            </w:r>
          </w:p>
        </w:tc>
      </w:tr>
      <w:tr w:rsidR="00107B28" w:rsidRPr="000731B4" w14:paraId="50CAE6D3" w14:textId="77777777" w:rsidTr="005A55F7">
        <w:trPr>
          <w:trHeight w:val="281"/>
        </w:trPr>
        <w:tc>
          <w:tcPr>
            <w:tcW w:w="850" w:type="dxa"/>
            <w:tcBorders>
              <w:top w:val="nil"/>
            </w:tcBorders>
          </w:tcPr>
          <w:p w14:paraId="7E8A8638" w14:textId="77777777" w:rsidR="00107B28" w:rsidRPr="000731B4" w:rsidRDefault="00107B28" w:rsidP="005A55F7">
            <w:pPr>
              <w:spacing w:after="0"/>
              <w:jc w:val="center"/>
              <w:rPr>
                <w:rFonts w:ascii="Times New Roman" w:hAnsi="Times New Roman" w:cs="Times New Roman"/>
                <w:szCs w:val="22"/>
              </w:rPr>
            </w:pPr>
            <w:r w:rsidRPr="000731B4">
              <w:rPr>
                <w:rFonts w:ascii="Times New Roman" w:hAnsi="Times New Roman" w:cs="Times New Roman"/>
                <w:szCs w:val="22"/>
              </w:rPr>
              <w:t>9.</w:t>
            </w:r>
          </w:p>
        </w:tc>
        <w:tc>
          <w:tcPr>
            <w:tcW w:w="4961" w:type="dxa"/>
            <w:gridSpan w:val="2"/>
          </w:tcPr>
          <w:p w14:paraId="234C0AAE" w14:textId="77777777" w:rsidR="00107B28" w:rsidRPr="000731B4" w:rsidRDefault="00107B28" w:rsidP="005A55F7">
            <w:pPr>
              <w:pStyle w:val="TableParagraph"/>
              <w:ind w:left="142" w:right="239"/>
            </w:pPr>
            <w:r w:rsidRPr="000731B4">
              <w:t xml:space="preserve">Plan Scheme for Scheduled Castes (SCSP) </w:t>
            </w:r>
          </w:p>
        </w:tc>
        <w:tc>
          <w:tcPr>
            <w:tcW w:w="1586" w:type="dxa"/>
          </w:tcPr>
          <w:p w14:paraId="37428443" w14:textId="77777777" w:rsidR="00107B28" w:rsidRPr="000731B4" w:rsidRDefault="00107B28" w:rsidP="005A55F7">
            <w:pPr>
              <w:pStyle w:val="TableParagraph"/>
              <w:spacing w:line="360" w:lineRule="auto"/>
              <w:ind w:left="-168" w:right="168"/>
              <w:jc w:val="right"/>
            </w:pPr>
            <w:r w:rsidRPr="000731B4">
              <w:t>4.70</w:t>
            </w:r>
          </w:p>
        </w:tc>
        <w:tc>
          <w:tcPr>
            <w:tcW w:w="1533" w:type="dxa"/>
          </w:tcPr>
          <w:p w14:paraId="0DD8CA05" w14:textId="77777777" w:rsidR="00107B28" w:rsidRPr="000731B4" w:rsidRDefault="00107B28" w:rsidP="005A55F7">
            <w:pPr>
              <w:pStyle w:val="TableParagraph"/>
              <w:spacing w:line="360" w:lineRule="auto"/>
              <w:ind w:right="168"/>
              <w:jc w:val="right"/>
            </w:pPr>
            <w:r w:rsidRPr="000731B4">
              <w:t>667</w:t>
            </w:r>
          </w:p>
        </w:tc>
      </w:tr>
      <w:tr w:rsidR="00107B28" w:rsidRPr="000731B4" w14:paraId="4F3F6749" w14:textId="77777777" w:rsidTr="005A55F7">
        <w:trPr>
          <w:trHeight w:val="281"/>
        </w:trPr>
        <w:tc>
          <w:tcPr>
            <w:tcW w:w="850" w:type="dxa"/>
            <w:tcBorders>
              <w:top w:val="nil"/>
            </w:tcBorders>
          </w:tcPr>
          <w:p w14:paraId="130611A9" w14:textId="77777777" w:rsidR="00107B28" w:rsidRPr="000731B4" w:rsidRDefault="00107B28" w:rsidP="005A55F7">
            <w:pPr>
              <w:spacing w:after="0"/>
              <w:jc w:val="center"/>
              <w:rPr>
                <w:rFonts w:ascii="Times New Roman" w:hAnsi="Times New Roman" w:cs="Times New Roman"/>
                <w:szCs w:val="22"/>
              </w:rPr>
            </w:pPr>
            <w:r w:rsidRPr="000731B4">
              <w:rPr>
                <w:rFonts w:ascii="Times New Roman" w:hAnsi="Times New Roman" w:cs="Times New Roman"/>
                <w:szCs w:val="22"/>
              </w:rPr>
              <w:t>10.</w:t>
            </w:r>
          </w:p>
        </w:tc>
        <w:tc>
          <w:tcPr>
            <w:tcW w:w="4961" w:type="dxa"/>
            <w:gridSpan w:val="2"/>
          </w:tcPr>
          <w:p w14:paraId="6AE02E2C" w14:textId="77777777" w:rsidR="00107B28" w:rsidRPr="000731B4" w:rsidRDefault="00107B28" w:rsidP="005A55F7">
            <w:pPr>
              <w:pStyle w:val="TableParagraph"/>
              <w:ind w:left="142" w:right="239"/>
            </w:pPr>
            <w:proofErr w:type="spellStart"/>
            <w:r w:rsidRPr="000731B4">
              <w:t>Bhavantar</w:t>
            </w:r>
            <w:proofErr w:type="spellEnd"/>
            <w:r w:rsidRPr="000731B4">
              <w:t xml:space="preserve"> </w:t>
            </w:r>
            <w:proofErr w:type="spellStart"/>
            <w:r w:rsidRPr="000731B4">
              <w:t>Bharpayee</w:t>
            </w:r>
            <w:proofErr w:type="spellEnd"/>
            <w:r w:rsidRPr="000731B4">
              <w:t xml:space="preserve"> </w:t>
            </w:r>
            <w:proofErr w:type="spellStart"/>
            <w:r w:rsidRPr="000731B4">
              <w:t>Yojna</w:t>
            </w:r>
            <w:proofErr w:type="spellEnd"/>
            <w:r w:rsidRPr="000731B4">
              <w:t xml:space="preserve"> (BBY)</w:t>
            </w:r>
          </w:p>
        </w:tc>
        <w:tc>
          <w:tcPr>
            <w:tcW w:w="1586" w:type="dxa"/>
          </w:tcPr>
          <w:p w14:paraId="35584D83" w14:textId="77777777" w:rsidR="00107B28" w:rsidRPr="000731B4" w:rsidRDefault="00107B28" w:rsidP="005A55F7">
            <w:pPr>
              <w:pStyle w:val="TableParagraph"/>
              <w:spacing w:line="360" w:lineRule="auto"/>
              <w:ind w:left="-168" w:right="168"/>
              <w:jc w:val="right"/>
            </w:pPr>
            <w:r w:rsidRPr="000731B4">
              <w:t>40.71</w:t>
            </w:r>
          </w:p>
        </w:tc>
        <w:tc>
          <w:tcPr>
            <w:tcW w:w="1533" w:type="dxa"/>
          </w:tcPr>
          <w:p w14:paraId="17A27A6D" w14:textId="77777777" w:rsidR="00107B28" w:rsidRPr="000731B4" w:rsidRDefault="00107B28" w:rsidP="005A55F7">
            <w:pPr>
              <w:pStyle w:val="TableParagraph"/>
              <w:spacing w:line="360" w:lineRule="auto"/>
              <w:ind w:right="168"/>
              <w:jc w:val="right"/>
            </w:pPr>
            <w:r w:rsidRPr="000731B4">
              <w:t>6868</w:t>
            </w:r>
          </w:p>
        </w:tc>
      </w:tr>
      <w:tr w:rsidR="00107B28" w:rsidRPr="000731B4" w14:paraId="14EBD37F" w14:textId="77777777" w:rsidTr="005A55F7">
        <w:trPr>
          <w:trHeight w:val="281"/>
        </w:trPr>
        <w:tc>
          <w:tcPr>
            <w:tcW w:w="850" w:type="dxa"/>
            <w:tcBorders>
              <w:top w:val="nil"/>
            </w:tcBorders>
          </w:tcPr>
          <w:p w14:paraId="4E6A447E" w14:textId="77777777" w:rsidR="00107B28" w:rsidRPr="000731B4" w:rsidRDefault="00107B28" w:rsidP="005A55F7">
            <w:pPr>
              <w:spacing w:after="0"/>
              <w:jc w:val="center"/>
              <w:rPr>
                <w:rFonts w:ascii="Times New Roman" w:hAnsi="Times New Roman" w:cs="Times New Roman"/>
                <w:szCs w:val="22"/>
              </w:rPr>
            </w:pPr>
            <w:r w:rsidRPr="000731B4">
              <w:rPr>
                <w:rFonts w:ascii="Times New Roman" w:hAnsi="Times New Roman" w:cs="Times New Roman"/>
                <w:szCs w:val="22"/>
              </w:rPr>
              <w:t>11.</w:t>
            </w:r>
          </w:p>
        </w:tc>
        <w:tc>
          <w:tcPr>
            <w:tcW w:w="4961" w:type="dxa"/>
            <w:gridSpan w:val="2"/>
          </w:tcPr>
          <w:p w14:paraId="5DD281F8" w14:textId="77777777" w:rsidR="00107B28" w:rsidRPr="000731B4" w:rsidRDefault="00107B28" w:rsidP="005A55F7">
            <w:pPr>
              <w:pStyle w:val="TableParagraph"/>
              <w:ind w:left="142" w:right="239"/>
            </w:pPr>
            <w:proofErr w:type="spellStart"/>
            <w:r w:rsidRPr="000731B4">
              <w:t>Mukhyamantri</w:t>
            </w:r>
            <w:proofErr w:type="spellEnd"/>
            <w:r w:rsidRPr="000731B4">
              <w:t xml:space="preserve"> </w:t>
            </w:r>
            <w:proofErr w:type="spellStart"/>
            <w:r w:rsidRPr="000731B4">
              <w:t>Bagwani</w:t>
            </w:r>
            <w:proofErr w:type="spellEnd"/>
            <w:r w:rsidRPr="000731B4">
              <w:t xml:space="preserve"> </w:t>
            </w:r>
            <w:proofErr w:type="spellStart"/>
            <w:r w:rsidRPr="000731B4">
              <w:t>Bima</w:t>
            </w:r>
            <w:proofErr w:type="spellEnd"/>
            <w:r w:rsidRPr="000731B4">
              <w:t xml:space="preserve"> Yojana (MBBY)</w:t>
            </w:r>
          </w:p>
        </w:tc>
        <w:tc>
          <w:tcPr>
            <w:tcW w:w="1586" w:type="dxa"/>
          </w:tcPr>
          <w:p w14:paraId="6FD0EC05" w14:textId="77777777" w:rsidR="00107B28" w:rsidRPr="000731B4" w:rsidRDefault="00107B28" w:rsidP="005A55F7">
            <w:pPr>
              <w:pStyle w:val="TableParagraph"/>
              <w:spacing w:line="360" w:lineRule="auto"/>
              <w:ind w:left="-168" w:right="168"/>
              <w:jc w:val="right"/>
            </w:pPr>
            <w:r w:rsidRPr="000731B4">
              <w:t>0.70</w:t>
            </w:r>
          </w:p>
        </w:tc>
        <w:tc>
          <w:tcPr>
            <w:tcW w:w="1533" w:type="dxa"/>
          </w:tcPr>
          <w:p w14:paraId="3CFB6F5B" w14:textId="77777777" w:rsidR="00107B28" w:rsidRPr="000731B4" w:rsidRDefault="00107B28" w:rsidP="005A55F7">
            <w:pPr>
              <w:pStyle w:val="TableParagraph"/>
              <w:spacing w:line="360" w:lineRule="auto"/>
              <w:ind w:right="168"/>
              <w:jc w:val="right"/>
            </w:pPr>
            <w:r w:rsidRPr="000731B4">
              <w:t>76</w:t>
            </w:r>
          </w:p>
        </w:tc>
      </w:tr>
      <w:tr w:rsidR="00107B28" w:rsidRPr="000731B4" w14:paraId="2FD8E072" w14:textId="77777777" w:rsidTr="005A55F7">
        <w:trPr>
          <w:trHeight w:val="281"/>
        </w:trPr>
        <w:tc>
          <w:tcPr>
            <w:tcW w:w="850" w:type="dxa"/>
            <w:tcBorders>
              <w:top w:val="nil"/>
            </w:tcBorders>
          </w:tcPr>
          <w:p w14:paraId="361D7605" w14:textId="77777777" w:rsidR="00107B28" w:rsidRPr="000731B4" w:rsidRDefault="00107B28" w:rsidP="005A55F7">
            <w:pPr>
              <w:spacing w:after="0"/>
              <w:jc w:val="center"/>
              <w:rPr>
                <w:rFonts w:ascii="Times New Roman" w:hAnsi="Times New Roman" w:cs="Times New Roman"/>
                <w:szCs w:val="22"/>
              </w:rPr>
            </w:pPr>
            <w:r w:rsidRPr="000731B4">
              <w:rPr>
                <w:rFonts w:ascii="Times New Roman" w:hAnsi="Times New Roman" w:cs="Times New Roman"/>
                <w:szCs w:val="22"/>
              </w:rPr>
              <w:t>12.</w:t>
            </w:r>
          </w:p>
        </w:tc>
        <w:tc>
          <w:tcPr>
            <w:tcW w:w="4961" w:type="dxa"/>
            <w:gridSpan w:val="2"/>
          </w:tcPr>
          <w:p w14:paraId="23457137" w14:textId="77777777" w:rsidR="00107B28" w:rsidRPr="000731B4" w:rsidRDefault="00107B28" w:rsidP="005A55F7">
            <w:pPr>
              <w:pStyle w:val="TableParagraph"/>
              <w:ind w:left="142" w:right="239"/>
            </w:pPr>
            <w:r w:rsidRPr="000731B4">
              <w:t>National Horticulture Mission</w:t>
            </w:r>
          </w:p>
        </w:tc>
        <w:tc>
          <w:tcPr>
            <w:tcW w:w="1586" w:type="dxa"/>
          </w:tcPr>
          <w:p w14:paraId="3A1504D3" w14:textId="77777777" w:rsidR="00107B28" w:rsidRPr="000731B4" w:rsidRDefault="00107B28" w:rsidP="005A55F7">
            <w:pPr>
              <w:pStyle w:val="TableParagraph"/>
              <w:spacing w:line="360" w:lineRule="auto"/>
              <w:ind w:left="-168" w:right="168"/>
              <w:jc w:val="right"/>
            </w:pPr>
            <w:r w:rsidRPr="000731B4">
              <w:t>52.54</w:t>
            </w:r>
          </w:p>
        </w:tc>
        <w:tc>
          <w:tcPr>
            <w:tcW w:w="1533" w:type="dxa"/>
          </w:tcPr>
          <w:p w14:paraId="5366F52F" w14:textId="77777777" w:rsidR="00107B28" w:rsidRPr="000731B4" w:rsidRDefault="00107B28" w:rsidP="005A55F7">
            <w:pPr>
              <w:pStyle w:val="TableParagraph"/>
              <w:spacing w:line="360" w:lineRule="auto"/>
              <w:ind w:right="168"/>
              <w:jc w:val="right"/>
            </w:pPr>
            <w:r w:rsidRPr="000731B4">
              <w:t>5460</w:t>
            </w:r>
          </w:p>
        </w:tc>
      </w:tr>
      <w:tr w:rsidR="00107B28" w:rsidRPr="000731B4" w14:paraId="7BE39277" w14:textId="77777777" w:rsidTr="005A55F7">
        <w:trPr>
          <w:trHeight w:val="281"/>
        </w:trPr>
        <w:tc>
          <w:tcPr>
            <w:tcW w:w="850" w:type="dxa"/>
            <w:tcBorders>
              <w:top w:val="nil"/>
            </w:tcBorders>
          </w:tcPr>
          <w:p w14:paraId="2E273D1F" w14:textId="77777777" w:rsidR="00107B28" w:rsidRPr="000731B4" w:rsidRDefault="00107B28" w:rsidP="005A55F7">
            <w:pPr>
              <w:spacing w:after="0"/>
              <w:jc w:val="center"/>
              <w:rPr>
                <w:rFonts w:ascii="Times New Roman" w:hAnsi="Times New Roman" w:cs="Times New Roman"/>
                <w:szCs w:val="22"/>
              </w:rPr>
            </w:pPr>
            <w:r w:rsidRPr="000731B4">
              <w:rPr>
                <w:rFonts w:ascii="Times New Roman" w:hAnsi="Times New Roman" w:cs="Times New Roman"/>
                <w:szCs w:val="22"/>
              </w:rPr>
              <w:t>13.</w:t>
            </w:r>
          </w:p>
        </w:tc>
        <w:tc>
          <w:tcPr>
            <w:tcW w:w="4961" w:type="dxa"/>
            <w:gridSpan w:val="2"/>
          </w:tcPr>
          <w:p w14:paraId="3260A195" w14:textId="77777777" w:rsidR="00107B28" w:rsidRPr="000731B4" w:rsidRDefault="00107B28" w:rsidP="005A55F7">
            <w:pPr>
              <w:pStyle w:val="TableParagraph"/>
              <w:ind w:left="142" w:right="239"/>
            </w:pPr>
            <w:r w:rsidRPr="000731B4">
              <w:t>National Horticulture Mission for Scheduled Caste Farmers</w:t>
            </w:r>
          </w:p>
        </w:tc>
        <w:tc>
          <w:tcPr>
            <w:tcW w:w="1586" w:type="dxa"/>
          </w:tcPr>
          <w:p w14:paraId="4023AA5E" w14:textId="77777777" w:rsidR="00107B28" w:rsidRPr="000731B4" w:rsidRDefault="00107B28" w:rsidP="005A55F7">
            <w:pPr>
              <w:pStyle w:val="TableParagraph"/>
              <w:spacing w:line="360" w:lineRule="auto"/>
              <w:ind w:left="-168" w:right="168"/>
              <w:jc w:val="right"/>
            </w:pPr>
            <w:r w:rsidRPr="000731B4">
              <w:t>6.45</w:t>
            </w:r>
          </w:p>
        </w:tc>
        <w:tc>
          <w:tcPr>
            <w:tcW w:w="1533" w:type="dxa"/>
          </w:tcPr>
          <w:p w14:paraId="334BBECD" w14:textId="77777777" w:rsidR="00107B28" w:rsidRPr="000731B4" w:rsidRDefault="00107B28" w:rsidP="005A55F7">
            <w:pPr>
              <w:pStyle w:val="TableParagraph"/>
              <w:spacing w:line="360" w:lineRule="auto"/>
              <w:ind w:right="168"/>
              <w:jc w:val="right"/>
            </w:pPr>
            <w:r w:rsidRPr="000731B4">
              <w:t>164</w:t>
            </w:r>
          </w:p>
        </w:tc>
      </w:tr>
      <w:tr w:rsidR="00107B28" w:rsidRPr="000731B4" w14:paraId="046A393C" w14:textId="77777777" w:rsidTr="005A55F7">
        <w:trPr>
          <w:trHeight w:val="281"/>
        </w:trPr>
        <w:tc>
          <w:tcPr>
            <w:tcW w:w="5811" w:type="dxa"/>
            <w:gridSpan w:val="3"/>
            <w:tcBorders>
              <w:top w:val="nil"/>
            </w:tcBorders>
          </w:tcPr>
          <w:p w14:paraId="6476D0D2" w14:textId="77777777" w:rsidR="00107B28" w:rsidRPr="000731B4" w:rsidRDefault="00107B28" w:rsidP="005A55F7">
            <w:pPr>
              <w:spacing w:after="0"/>
              <w:jc w:val="center"/>
              <w:rPr>
                <w:rFonts w:ascii="Times New Roman" w:hAnsi="Times New Roman" w:cs="Times New Roman"/>
                <w:b/>
                <w:bCs/>
                <w:szCs w:val="22"/>
              </w:rPr>
            </w:pPr>
            <w:r w:rsidRPr="000731B4">
              <w:rPr>
                <w:rFonts w:ascii="Times New Roman" w:hAnsi="Times New Roman" w:cs="Times New Roman"/>
                <w:b/>
                <w:bCs/>
                <w:szCs w:val="22"/>
              </w:rPr>
              <w:t>Total</w:t>
            </w:r>
          </w:p>
        </w:tc>
        <w:tc>
          <w:tcPr>
            <w:tcW w:w="1586" w:type="dxa"/>
          </w:tcPr>
          <w:p w14:paraId="3D35F037" w14:textId="77777777" w:rsidR="00107B28" w:rsidRPr="000731B4" w:rsidRDefault="00107B28" w:rsidP="005A55F7">
            <w:pPr>
              <w:pStyle w:val="TableParagraph"/>
              <w:spacing w:line="360" w:lineRule="auto"/>
              <w:ind w:left="-168" w:right="168"/>
              <w:jc w:val="right"/>
              <w:rPr>
                <w:b/>
                <w:bCs/>
              </w:rPr>
            </w:pPr>
            <w:r w:rsidRPr="000731B4">
              <w:rPr>
                <w:b/>
                <w:bCs/>
              </w:rPr>
              <w:fldChar w:fldCharType="begin"/>
            </w:r>
            <w:r w:rsidRPr="000731B4">
              <w:rPr>
                <w:b/>
                <w:bCs/>
              </w:rPr>
              <w:instrText xml:space="preserve"> =SUM(ABOVE) </w:instrText>
            </w:r>
            <w:r w:rsidRPr="000731B4">
              <w:rPr>
                <w:b/>
                <w:bCs/>
              </w:rPr>
              <w:fldChar w:fldCharType="separate"/>
            </w:r>
            <w:r w:rsidRPr="000731B4">
              <w:rPr>
                <w:b/>
                <w:bCs/>
                <w:noProof/>
              </w:rPr>
              <w:t>772.34</w:t>
            </w:r>
            <w:r w:rsidRPr="000731B4">
              <w:rPr>
                <w:b/>
                <w:bCs/>
              </w:rPr>
              <w:fldChar w:fldCharType="end"/>
            </w:r>
          </w:p>
        </w:tc>
        <w:tc>
          <w:tcPr>
            <w:tcW w:w="1533" w:type="dxa"/>
          </w:tcPr>
          <w:p w14:paraId="594D4558" w14:textId="77777777" w:rsidR="00107B28" w:rsidRPr="000731B4" w:rsidRDefault="00107B28" w:rsidP="005A55F7">
            <w:pPr>
              <w:pStyle w:val="TableParagraph"/>
              <w:spacing w:line="360" w:lineRule="auto"/>
              <w:ind w:right="168"/>
              <w:jc w:val="right"/>
              <w:rPr>
                <w:b/>
                <w:bCs/>
              </w:rPr>
            </w:pPr>
            <w:r w:rsidRPr="000731B4">
              <w:rPr>
                <w:b/>
                <w:bCs/>
              </w:rPr>
              <w:fldChar w:fldCharType="begin"/>
            </w:r>
            <w:r w:rsidRPr="000731B4">
              <w:rPr>
                <w:b/>
                <w:bCs/>
              </w:rPr>
              <w:instrText xml:space="preserve"> =SUM(ABOVE) </w:instrText>
            </w:r>
            <w:r w:rsidRPr="000731B4">
              <w:rPr>
                <w:b/>
                <w:bCs/>
              </w:rPr>
              <w:fldChar w:fldCharType="separate"/>
            </w:r>
            <w:r w:rsidRPr="000731B4">
              <w:rPr>
                <w:b/>
                <w:bCs/>
                <w:noProof/>
              </w:rPr>
              <w:t>510725</w:t>
            </w:r>
            <w:r w:rsidRPr="000731B4">
              <w:rPr>
                <w:b/>
                <w:bCs/>
              </w:rPr>
              <w:fldChar w:fldCharType="end"/>
            </w:r>
          </w:p>
        </w:tc>
      </w:tr>
    </w:tbl>
    <w:p w14:paraId="7A22545D" w14:textId="77777777" w:rsidR="00107B28" w:rsidRPr="0082216D" w:rsidRDefault="00107B28" w:rsidP="00107B28">
      <w:pPr>
        <w:spacing w:after="0"/>
        <w:jc w:val="center"/>
        <w:rPr>
          <w:rFonts w:ascii="Times New Roman" w:hAnsi="Times New Roman" w:cs="Times New Roman"/>
          <w:sz w:val="24"/>
          <w:szCs w:val="24"/>
        </w:rPr>
      </w:pPr>
    </w:p>
    <w:p w14:paraId="120B5C03" w14:textId="77777777" w:rsidR="00107B28" w:rsidRPr="006170D1" w:rsidRDefault="00107B28" w:rsidP="00107B28">
      <w:pPr>
        <w:spacing w:line="360" w:lineRule="auto"/>
        <w:jc w:val="both"/>
        <w:rPr>
          <w:sz w:val="26"/>
          <w:szCs w:val="26"/>
        </w:rPr>
      </w:pPr>
    </w:p>
    <w:p w14:paraId="58D5AC0A" w14:textId="77777777" w:rsidR="00107B28" w:rsidRDefault="00107B28" w:rsidP="00107B28"/>
    <w:p w14:paraId="1835EA61" w14:textId="77777777" w:rsidR="00107B28" w:rsidRDefault="00107B28" w:rsidP="00107B28">
      <w:pPr>
        <w:spacing w:after="160" w:line="259" w:lineRule="auto"/>
        <w:jc w:val="center"/>
        <w:rPr>
          <w:b/>
          <w:sz w:val="26"/>
          <w:szCs w:val="26"/>
        </w:rPr>
      </w:pPr>
      <w:r>
        <w:rPr>
          <w:b/>
          <w:sz w:val="26"/>
          <w:szCs w:val="26"/>
        </w:rPr>
        <w:t>-------x-------</w:t>
      </w:r>
    </w:p>
    <w:p w14:paraId="676D508B" w14:textId="77777777" w:rsidR="00107B28" w:rsidRDefault="00107B28" w:rsidP="00107B28">
      <w:pPr>
        <w:spacing w:after="160" w:line="259" w:lineRule="auto"/>
        <w:jc w:val="center"/>
        <w:rPr>
          <w:b/>
          <w:sz w:val="26"/>
          <w:szCs w:val="26"/>
        </w:rPr>
      </w:pPr>
    </w:p>
    <w:p w14:paraId="67B7E55F" w14:textId="77777777" w:rsidR="00107B28" w:rsidRDefault="00107B28" w:rsidP="00107B28">
      <w:pPr>
        <w:spacing w:after="160" w:line="259" w:lineRule="auto"/>
        <w:jc w:val="center"/>
        <w:rPr>
          <w:b/>
          <w:sz w:val="26"/>
          <w:szCs w:val="26"/>
        </w:rPr>
      </w:pPr>
    </w:p>
    <w:sectPr w:rsidR="00107B28" w:rsidSect="008A5636">
      <w:footerReference w:type="default" r:id="rId7"/>
      <w:pgSz w:w="11907" w:h="16839" w:code="9"/>
      <w:pgMar w:top="851" w:right="1134"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D07CE0" w14:textId="77777777" w:rsidR="00000000" w:rsidRDefault="002F5FC9">
      <w:pPr>
        <w:spacing w:after="0" w:line="240" w:lineRule="auto"/>
      </w:pPr>
      <w:r>
        <w:separator/>
      </w:r>
    </w:p>
  </w:endnote>
  <w:endnote w:type="continuationSeparator" w:id="0">
    <w:p w14:paraId="43A64166" w14:textId="77777777" w:rsidR="00000000" w:rsidRDefault="002F5F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15839" w14:textId="77777777" w:rsidR="00723613" w:rsidRDefault="002F5FC9" w:rsidP="00723613">
    <w:pPr>
      <w:pStyle w:val="Footer"/>
      <w:ind w:left="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E7578A" w14:textId="77777777" w:rsidR="00000000" w:rsidRDefault="002F5FC9">
      <w:pPr>
        <w:spacing w:after="0" w:line="240" w:lineRule="auto"/>
      </w:pPr>
      <w:r>
        <w:separator/>
      </w:r>
    </w:p>
  </w:footnote>
  <w:footnote w:type="continuationSeparator" w:id="0">
    <w:p w14:paraId="08A85CED" w14:textId="77777777" w:rsidR="00000000" w:rsidRDefault="002F5F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366BEC"/>
    <w:multiLevelType w:val="hybridMultilevel"/>
    <w:tmpl w:val="B8BEF408"/>
    <w:lvl w:ilvl="0" w:tplc="DA36F6E0">
      <w:start w:val="8"/>
      <w:numFmt w:val="decimal"/>
      <w:lvlText w:val="%1."/>
      <w:lvlJc w:val="left"/>
      <w:pPr>
        <w:ind w:left="644" w:hanging="360"/>
      </w:pPr>
      <w:rPr>
        <w:rFonts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15:restartNumberingAfterBreak="0">
    <w:nsid w:val="36436FAA"/>
    <w:multiLevelType w:val="hybridMultilevel"/>
    <w:tmpl w:val="5EA419BC"/>
    <w:lvl w:ilvl="0" w:tplc="EA2C5BF0">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 w15:restartNumberingAfterBreak="0">
    <w:nsid w:val="7BF671E8"/>
    <w:multiLevelType w:val="hybridMultilevel"/>
    <w:tmpl w:val="B6A6A60A"/>
    <w:lvl w:ilvl="0" w:tplc="B4162180">
      <w:start w:val="1"/>
      <w:numFmt w:val="decimal"/>
      <w:lvlText w:val="%1."/>
      <w:lvlJc w:val="left"/>
      <w:pPr>
        <w:ind w:left="502" w:hanging="360"/>
      </w:pPr>
      <w:rPr>
        <w:rFonts w:hint="default"/>
        <w:sz w:val="28"/>
      </w:rPr>
    </w:lvl>
    <w:lvl w:ilvl="1" w:tplc="04090019">
      <w:start w:val="1"/>
      <w:numFmt w:val="lowerLetter"/>
      <w:lvlText w:val="%2."/>
      <w:lvlJc w:val="left"/>
      <w:pPr>
        <w:ind w:left="871" w:hanging="360"/>
      </w:pPr>
    </w:lvl>
    <w:lvl w:ilvl="2" w:tplc="0409001B" w:tentative="1">
      <w:start w:val="1"/>
      <w:numFmt w:val="lowerRoman"/>
      <w:lvlText w:val="%3."/>
      <w:lvlJc w:val="right"/>
      <w:pPr>
        <w:ind w:left="1591" w:hanging="180"/>
      </w:pPr>
    </w:lvl>
    <w:lvl w:ilvl="3" w:tplc="0409000F" w:tentative="1">
      <w:start w:val="1"/>
      <w:numFmt w:val="decimal"/>
      <w:lvlText w:val="%4."/>
      <w:lvlJc w:val="left"/>
      <w:pPr>
        <w:ind w:left="2311" w:hanging="360"/>
      </w:pPr>
    </w:lvl>
    <w:lvl w:ilvl="4" w:tplc="04090019" w:tentative="1">
      <w:start w:val="1"/>
      <w:numFmt w:val="lowerLetter"/>
      <w:lvlText w:val="%5."/>
      <w:lvlJc w:val="left"/>
      <w:pPr>
        <w:ind w:left="3031" w:hanging="360"/>
      </w:pPr>
    </w:lvl>
    <w:lvl w:ilvl="5" w:tplc="0409001B" w:tentative="1">
      <w:start w:val="1"/>
      <w:numFmt w:val="lowerRoman"/>
      <w:lvlText w:val="%6."/>
      <w:lvlJc w:val="right"/>
      <w:pPr>
        <w:ind w:left="3751" w:hanging="180"/>
      </w:pPr>
    </w:lvl>
    <w:lvl w:ilvl="6" w:tplc="0409000F" w:tentative="1">
      <w:start w:val="1"/>
      <w:numFmt w:val="decimal"/>
      <w:lvlText w:val="%7."/>
      <w:lvlJc w:val="left"/>
      <w:pPr>
        <w:ind w:left="4471" w:hanging="360"/>
      </w:pPr>
    </w:lvl>
    <w:lvl w:ilvl="7" w:tplc="04090019" w:tentative="1">
      <w:start w:val="1"/>
      <w:numFmt w:val="lowerLetter"/>
      <w:lvlText w:val="%8."/>
      <w:lvlJc w:val="left"/>
      <w:pPr>
        <w:ind w:left="5191" w:hanging="360"/>
      </w:pPr>
    </w:lvl>
    <w:lvl w:ilvl="8" w:tplc="0409001B" w:tentative="1">
      <w:start w:val="1"/>
      <w:numFmt w:val="lowerRoman"/>
      <w:lvlText w:val="%9."/>
      <w:lvlJc w:val="right"/>
      <w:pPr>
        <w:ind w:left="5911"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07B28"/>
    <w:rsid w:val="00107B28"/>
    <w:rsid w:val="00135921"/>
    <w:rsid w:val="00247CB6"/>
    <w:rsid w:val="00291980"/>
    <w:rsid w:val="002F5FC9"/>
    <w:rsid w:val="00351D61"/>
    <w:rsid w:val="004D1DBF"/>
    <w:rsid w:val="005D074E"/>
    <w:rsid w:val="006016FF"/>
    <w:rsid w:val="006A3B77"/>
    <w:rsid w:val="006C56CD"/>
    <w:rsid w:val="00714B73"/>
    <w:rsid w:val="007569B7"/>
    <w:rsid w:val="007D6F35"/>
    <w:rsid w:val="00915A64"/>
    <w:rsid w:val="009606C9"/>
    <w:rsid w:val="009B385D"/>
    <w:rsid w:val="00B47585"/>
    <w:rsid w:val="00CC0D41"/>
    <w:rsid w:val="00D714F2"/>
    <w:rsid w:val="00E0692E"/>
    <w:rsid w:val="00FE585C"/>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8152F"/>
  <w15:docId w15:val="{4FDAC277-6250-4F47-B679-6A16985CB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4"/>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7B28"/>
    <w:pPr>
      <w:spacing w:after="200" w:line="276" w:lineRule="auto"/>
    </w:pPr>
    <w:rPr>
      <w:rFonts w:asciiTheme="minorHAnsi" w:eastAsiaTheme="minorEastAsia" w:hAnsiTheme="minorHAnsi"/>
      <w:sz w:val="22"/>
      <w:szCs w:val="20"/>
      <w:lang w:val="en-US"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107B28"/>
    <w:pPr>
      <w:spacing w:after="0" w:line="240" w:lineRule="auto"/>
    </w:pPr>
    <w:rPr>
      <w:rFonts w:asciiTheme="minorHAnsi" w:eastAsiaTheme="minorEastAsia" w:hAnsiTheme="minorHAnsi"/>
      <w:sz w:val="22"/>
      <w:szCs w:val="22"/>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heading 4,Report Para,Heading 41,Heading 411,Graphic,List Paragraph1,normal,Paragraph,First level bullet,1.1.1_List Paragraph,List_Paragraph,Multilevel para_II,Colorful List - Accent 1 Char,1.1.1_List Paragraph Char,List_Paragraph Char,b1"/>
    <w:basedOn w:val="Normal"/>
    <w:link w:val="ListParagraphChar"/>
    <w:uiPriority w:val="34"/>
    <w:qFormat/>
    <w:rsid w:val="00107B28"/>
    <w:pPr>
      <w:widowControl w:val="0"/>
      <w:autoSpaceDE w:val="0"/>
      <w:autoSpaceDN w:val="0"/>
      <w:spacing w:before="38" w:after="0" w:line="240" w:lineRule="auto"/>
      <w:ind w:left="544" w:hanging="362"/>
    </w:pPr>
    <w:rPr>
      <w:rFonts w:ascii="Times New Roman" w:eastAsia="Times New Roman" w:hAnsi="Times New Roman" w:cs="Times New Roman"/>
      <w:szCs w:val="22"/>
      <w:lang w:bidi="ar-SA"/>
    </w:rPr>
  </w:style>
  <w:style w:type="paragraph" w:customStyle="1" w:styleId="TableParagraph">
    <w:name w:val="Table Paragraph"/>
    <w:basedOn w:val="Normal"/>
    <w:uiPriority w:val="1"/>
    <w:qFormat/>
    <w:rsid w:val="00107B28"/>
    <w:pPr>
      <w:widowControl w:val="0"/>
      <w:autoSpaceDE w:val="0"/>
      <w:autoSpaceDN w:val="0"/>
      <w:spacing w:before="34" w:after="0" w:line="240" w:lineRule="auto"/>
    </w:pPr>
    <w:rPr>
      <w:rFonts w:ascii="Times New Roman" w:eastAsia="Times New Roman" w:hAnsi="Times New Roman" w:cs="Times New Roman"/>
      <w:szCs w:val="22"/>
      <w:lang w:bidi="ar-SA"/>
    </w:rPr>
  </w:style>
  <w:style w:type="character" w:customStyle="1" w:styleId="ListParagraphChar">
    <w:name w:val="List Paragraph Char"/>
    <w:aliases w:val="heading 4 Char,Report Para Char,Heading 41 Char,Heading 411 Char,Graphic Char,List Paragraph1 Char,normal Char,Paragraph Char,First level bullet Char,1.1.1_List Paragraph Char1,List_Paragraph Char1,Multilevel para_II Char,b1 Char"/>
    <w:basedOn w:val="DefaultParagraphFont"/>
    <w:link w:val="ListParagraph"/>
    <w:uiPriority w:val="34"/>
    <w:qFormat/>
    <w:rsid w:val="00107B28"/>
    <w:rPr>
      <w:rFonts w:eastAsia="Times New Roman" w:cs="Times New Roman"/>
      <w:sz w:val="22"/>
      <w:szCs w:val="22"/>
      <w:lang w:val="en-US"/>
    </w:rPr>
  </w:style>
  <w:style w:type="paragraph" w:styleId="Footer">
    <w:name w:val="footer"/>
    <w:basedOn w:val="Normal"/>
    <w:link w:val="FooterChar"/>
    <w:uiPriority w:val="99"/>
    <w:unhideWhenUsed/>
    <w:rsid w:val="00107B28"/>
    <w:pPr>
      <w:tabs>
        <w:tab w:val="center" w:pos="4680"/>
        <w:tab w:val="right" w:pos="9360"/>
      </w:tabs>
      <w:spacing w:after="0" w:line="240" w:lineRule="auto"/>
    </w:pPr>
    <w:rPr>
      <w:szCs w:val="22"/>
      <w:lang w:bidi="ar-SA"/>
    </w:rPr>
  </w:style>
  <w:style w:type="character" w:customStyle="1" w:styleId="FooterChar">
    <w:name w:val="Footer Char"/>
    <w:basedOn w:val="DefaultParagraphFont"/>
    <w:link w:val="Footer"/>
    <w:uiPriority w:val="99"/>
    <w:rsid w:val="00107B28"/>
    <w:rPr>
      <w:rFonts w:asciiTheme="minorHAnsi" w:eastAsiaTheme="minorEastAsia" w:hAnsiTheme="minorHAns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1251</Words>
  <Characters>7134</Characters>
  <Application>Microsoft Office Word</Application>
  <DocSecurity>0</DocSecurity>
  <Lines>59</Lines>
  <Paragraphs>16</Paragraphs>
  <ScaleCrop>false</ScaleCrop>
  <Company>HP</Company>
  <LinksUpToDate>false</LinksUpToDate>
  <CharactersWithSpaces>8369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91999</dc:creator>
  <cp:lastModifiedBy>Priyanka</cp:lastModifiedBy>
  <cp:revision>17</cp:revision>
  <dcterms:created xsi:type="dcterms:W3CDTF">2024-02-20T08:54:00Z</dcterms:created>
  <dcterms:modified xsi:type="dcterms:W3CDTF">2024-02-20T10:48:00Z</dcterms:modified>
</cp:coreProperties>
</file>