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631CD" w14:textId="77777777" w:rsidR="0077774D" w:rsidRDefault="0077774D" w:rsidP="00DA2485">
      <w:pPr>
        <w:spacing w:after="0"/>
        <w:ind w:firstLine="720"/>
        <w:jc w:val="both"/>
        <w:rPr>
          <w:rFonts w:ascii="Verdana" w:hAnsi="Verdana" w:cs="Calibri"/>
          <w:b/>
          <w:bCs/>
          <w:sz w:val="24"/>
          <w:szCs w:val="24"/>
          <w:lang w:val="en-IN"/>
        </w:rPr>
      </w:pPr>
    </w:p>
    <w:p w14:paraId="6DE15498" w14:textId="659872B4" w:rsidR="00A719F8" w:rsidRDefault="00A719F8" w:rsidP="00DA2485">
      <w:pPr>
        <w:spacing w:after="0"/>
        <w:ind w:firstLine="720"/>
        <w:jc w:val="both"/>
        <w:rPr>
          <w:rFonts w:ascii="Verdana" w:hAnsi="Verdana" w:cs="Calibri"/>
          <w:b/>
          <w:bCs/>
          <w:sz w:val="24"/>
          <w:szCs w:val="24"/>
          <w:lang w:val="en-IN"/>
        </w:rPr>
      </w:pPr>
      <w:r>
        <w:rPr>
          <w:rFonts w:ascii="Verdana" w:hAnsi="Verdana" w:cs="Calibri"/>
          <w:b/>
          <w:bCs/>
          <w:sz w:val="24"/>
          <w:szCs w:val="24"/>
          <w:lang w:val="en-IN"/>
        </w:rPr>
        <w:t>14/18/158</w:t>
      </w:r>
      <w:r w:rsidRPr="00D67183">
        <w:rPr>
          <w:rFonts w:ascii="Verdana" w:hAnsi="Verdana" w:cs="Calibri"/>
          <w:b/>
          <w:bCs/>
          <w:sz w:val="24"/>
          <w:szCs w:val="24"/>
          <w:lang w:val="en-IN"/>
        </w:rPr>
        <w:t xml:space="preserve"> Sh.</w:t>
      </w:r>
      <w:r>
        <w:rPr>
          <w:rFonts w:ascii="Verdana" w:hAnsi="Verdana" w:cs="Calibri"/>
          <w:b/>
          <w:bCs/>
          <w:sz w:val="24"/>
          <w:szCs w:val="24"/>
          <w:lang w:val="en-IN"/>
        </w:rPr>
        <w:t xml:space="preserve"> Neeraj Sharma, (Faridabad NIT), M.L.A</w:t>
      </w:r>
    </w:p>
    <w:p w14:paraId="7877443A" w14:textId="77777777" w:rsidR="00A719F8" w:rsidRDefault="00A719F8" w:rsidP="002923F2">
      <w:pPr>
        <w:spacing w:after="0"/>
        <w:jc w:val="both"/>
        <w:rPr>
          <w:rFonts w:ascii="Verdana" w:hAnsi="Verdana" w:cs="Calibri"/>
          <w:b/>
          <w:bCs/>
          <w:sz w:val="24"/>
          <w:szCs w:val="24"/>
          <w:lang w:val="en-IN"/>
        </w:rPr>
      </w:pPr>
    </w:p>
    <w:p w14:paraId="12814C66" w14:textId="77777777" w:rsidR="00A719F8" w:rsidRPr="00D67183" w:rsidRDefault="00A719F8" w:rsidP="00DA2485">
      <w:pPr>
        <w:spacing w:after="0" w:line="240" w:lineRule="auto"/>
        <w:ind w:left="720"/>
        <w:jc w:val="both"/>
        <w:rPr>
          <w:rFonts w:ascii="Verdana" w:hAnsi="Verdana" w:cs="Calibri"/>
          <w:b/>
          <w:bCs/>
          <w:sz w:val="24"/>
          <w:szCs w:val="24"/>
          <w:lang w:val="en-IN"/>
        </w:rPr>
      </w:pPr>
      <w:r>
        <w:rPr>
          <w:rFonts w:ascii="Verdana" w:hAnsi="Verdana" w:cs="Calibri"/>
          <w:b/>
          <w:bCs/>
          <w:sz w:val="24"/>
          <w:szCs w:val="24"/>
          <w:lang w:val="en-IN"/>
        </w:rPr>
        <w:t xml:space="preserve">Regarding </w:t>
      </w:r>
      <w:r w:rsidR="00284DEC">
        <w:rPr>
          <w:rFonts w:ascii="Verdana" w:hAnsi="Verdana" w:cs="Calibri"/>
          <w:b/>
          <w:bCs/>
          <w:sz w:val="24"/>
          <w:szCs w:val="24"/>
          <w:lang w:val="en-IN"/>
        </w:rPr>
        <w:t xml:space="preserve">the </w:t>
      </w:r>
      <w:r>
        <w:rPr>
          <w:rFonts w:ascii="Verdana" w:hAnsi="Verdana" w:cs="Calibri"/>
          <w:b/>
          <w:bCs/>
          <w:sz w:val="24"/>
          <w:szCs w:val="24"/>
          <w:lang w:val="en-IN"/>
        </w:rPr>
        <w:t>details of Fraud and Corruption in Plots under Oustees Quota.</w:t>
      </w:r>
    </w:p>
    <w:p w14:paraId="055CAB1E" w14:textId="77777777" w:rsidR="00A719F8" w:rsidRPr="00D67183" w:rsidRDefault="00A719F8" w:rsidP="002923F2">
      <w:pPr>
        <w:spacing w:after="0"/>
        <w:jc w:val="both"/>
        <w:rPr>
          <w:rFonts w:ascii="Verdana" w:hAnsi="Verdana" w:cs="Calibri"/>
          <w:b/>
          <w:bCs/>
          <w:sz w:val="24"/>
          <w:szCs w:val="24"/>
          <w:lang w:val="en-IN"/>
        </w:rPr>
      </w:pPr>
    </w:p>
    <w:p w14:paraId="4F1D4B01" w14:textId="77777777" w:rsidR="00A719F8" w:rsidRPr="00D67183" w:rsidRDefault="00A719F8" w:rsidP="00DA2485">
      <w:pPr>
        <w:pStyle w:val="ListParagraph"/>
        <w:numPr>
          <w:ilvl w:val="0"/>
          <w:numId w:val="2"/>
        </w:numPr>
        <w:spacing w:line="360" w:lineRule="auto"/>
        <w:ind w:left="720"/>
        <w:jc w:val="both"/>
        <w:rPr>
          <w:rFonts w:ascii="Verdana" w:hAnsi="Verdana" w:cs="Calibri"/>
          <w:bCs/>
          <w:lang w:val="en-IN"/>
        </w:rPr>
      </w:pPr>
      <w:r w:rsidRPr="00D67183">
        <w:rPr>
          <w:rFonts w:ascii="Verdana" w:hAnsi="Verdana" w:cs="Calibri"/>
          <w:bCs/>
          <w:lang w:val="en-IN"/>
        </w:rPr>
        <w:t>Whether it is a fact that</w:t>
      </w:r>
      <w:r w:rsidR="00632C92">
        <w:rPr>
          <w:rFonts w:ascii="Verdana" w:hAnsi="Verdana" w:cs="Calibri"/>
          <w:bCs/>
          <w:lang w:val="en-IN"/>
        </w:rPr>
        <w:t xml:space="preserve"> a complaint was given</w:t>
      </w:r>
      <w:r w:rsidRPr="00D67183">
        <w:rPr>
          <w:rFonts w:ascii="Verdana" w:hAnsi="Verdana" w:cs="Calibri"/>
          <w:bCs/>
          <w:lang w:val="en-IN"/>
        </w:rPr>
        <w:t xml:space="preserve"> </w:t>
      </w:r>
      <w:r>
        <w:rPr>
          <w:rFonts w:ascii="Verdana" w:hAnsi="Verdana" w:cs="Calibri"/>
          <w:bCs/>
          <w:lang w:val="en-IN"/>
        </w:rPr>
        <w:t>by the</w:t>
      </w:r>
      <w:r w:rsidR="00632C92">
        <w:rPr>
          <w:rFonts w:ascii="Verdana" w:hAnsi="Verdana" w:cs="Calibri"/>
          <w:bCs/>
          <w:lang w:val="en-IN"/>
        </w:rPr>
        <w:t xml:space="preserve"> Shri Gian Chand Gupta, MLA in the year 2016 about the fraud and corruption in the allotment of 13 plots under oustees quota on dated 08.09.2015 in Panchkula city; if so, the details of the action taken after receiving the complaint in this regard;</w:t>
      </w:r>
      <w:r w:rsidRPr="00D67183">
        <w:rPr>
          <w:rFonts w:ascii="Verdana" w:hAnsi="Verdana" w:cs="Calibri"/>
          <w:bCs/>
          <w:lang w:val="en-IN"/>
        </w:rPr>
        <w:t xml:space="preserve"> </w:t>
      </w:r>
    </w:p>
    <w:p w14:paraId="31D34C8A" w14:textId="77777777" w:rsidR="00A719F8" w:rsidRDefault="00A719F8" w:rsidP="00DA2485">
      <w:pPr>
        <w:numPr>
          <w:ilvl w:val="0"/>
          <w:numId w:val="2"/>
        </w:numPr>
        <w:spacing w:after="0" w:line="360" w:lineRule="auto"/>
        <w:ind w:left="720"/>
        <w:jc w:val="both"/>
        <w:rPr>
          <w:rFonts w:ascii="Verdana" w:hAnsi="Verdana" w:cs="Calibri"/>
          <w:bCs/>
          <w:sz w:val="24"/>
          <w:szCs w:val="24"/>
          <w:lang w:val="en-IN"/>
        </w:rPr>
      </w:pPr>
      <w:r>
        <w:rPr>
          <w:rFonts w:ascii="Verdana" w:hAnsi="Verdana" w:cs="Calibri"/>
          <w:bCs/>
          <w:sz w:val="24"/>
          <w:szCs w:val="24"/>
          <w:lang w:val="en-IN"/>
        </w:rPr>
        <w:t>Whether it is a fact that the Hon’ble Chief Minister</w:t>
      </w:r>
      <w:r w:rsidR="00632C92">
        <w:rPr>
          <w:rFonts w:ascii="Verdana" w:hAnsi="Verdana" w:cs="Calibri"/>
          <w:bCs/>
          <w:sz w:val="24"/>
          <w:szCs w:val="24"/>
          <w:lang w:val="en-IN"/>
        </w:rPr>
        <w:t xml:space="preserve"> has recommended the above said complaint to be investigated from the CBI; if so, the date/the basis on which the said r</w:t>
      </w:r>
      <w:r w:rsidR="00284DEC">
        <w:rPr>
          <w:rFonts w:ascii="Verdana" w:hAnsi="Verdana" w:cs="Calibri"/>
          <w:bCs/>
          <w:sz w:val="24"/>
          <w:szCs w:val="24"/>
          <w:lang w:val="en-IN"/>
        </w:rPr>
        <w:t>ecommendation was made together</w:t>
      </w:r>
      <w:r w:rsidR="00632C92">
        <w:rPr>
          <w:rFonts w:ascii="Verdana" w:hAnsi="Verdana" w:cs="Calibri"/>
          <w:bCs/>
          <w:sz w:val="24"/>
          <w:szCs w:val="24"/>
          <w:lang w:val="en-IN"/>
        </w:rPr>
        <w:t>with the details of the result of the said investigation; and</w:t>
      </w:r>
      <w:r>
        <w:rPr>
          <w:rFonts w:ascii="Verdana" w:hAnsi="Verdana" w:cs="Calibri"/>
          <w:bCs/>
          <w:sz w:val="24"/>
          <w:szCs w:val="24"/>
          <w:lang w:val="en-IN"/>
        </w:rPr>
        <w:t xml:space="preserve"> </w:t>
      </w:r>
    </w:p>
    <w:p w14:paraId="122C288C" w14:textId="77777777" w:rsidR="00A719F8" w:rsidRPr="00D67183" w:rsidRDefault="00A719F8" w:rsidP="00DA2485">
      <w:pPr>
        <w:numPr>
          <w:ilvl w:val="0"/>
          <w:numId w:val="2"/>
        </w:numPr>
        <w:spacing w:after="0" w:line="360" w:lineRule="auto"/>
        <w:ind w:left="720"/>
        <w:jc w:val="both"/>
        <w:rPr>
          <w:rFonts w:ascii="Verdana" w:hAnsi="Verdana" w:cs="Calibri"/>
          <w:bCs/>
          <w:sz w:val="24"/>
          <w:szCs w:val="24"/>
          <w:lang w:val="en-IN"/>
        </w:rPr>
      </w:pPr>
      <w:r>
        <w:rPr>
          <w:rFonts w:ascii="Verdana" w:hAnsi="Verdana" w:cs="Calibri"/>
          <w:bCs/>
          <w:sz w:val="24"/>
          <w:szCs w:val="24"/>
          <w:lang w:val="en-IN"/>
        </w:rPr>
        <w:t>Whether</w:t>
      </w:r>
      <w:r w:rsidR="00324D6D">
        <w:rPr>
          <w:rFonts w:ascii="Verdana" w:hAnsi="Verdana" w:cs="Calibri"/>
          <w:bCs/>
          <w:sz w:val="24"/>
          <w:szCs w:val="24"/>
          <w:lang w:val="en-IN"/>
        </w:rPr>
        <w:t xml:space="preserve"> any recommendation to conduct the enquiry from other agency was made by the Chief Minister after the earlier recommendation of conducting the enquiry from C.B.I.; if so, the details of th</w:t>
      </w:r>
      <w:r w:rsidR="00284DEC">
        <w:rPr>
          <w:rFonts w:ascii="Verdana" w:hAnsi="Verdana" w:cs="Calibri"/>
          <w:bCs/>
          <w:sz w:val="24"/>
          <w:szCs w:val="24"/>
          <w:lang w:val="en-IN"/>
        </w:rPr>
        <w:t>e action taken in this regard?</w:t>
      </w:r>
      <w:r w:rsidR="00324D6D" w:rsidRPr="00D67183">
        <w:rPr>
          <w:rFonts w:ascii="Verdana" w:hAnsi="Verdana" w:cs="Calibri"/>
          <w:bCs/>
          <w:sz w:val="24"/>
          <w:szCs w:val="24"/>
          <w:lang w:val="en-IN"/>
        </w:rPr>
        <w:t xml:space="preserve"> </w:t>
      </w:r>
    </w:p>
    <w:p w14:paraId="45106030" w14:textId="77777777" w:rsidR="00DA3809" w:rsidRDefault="00DA3809" w:rsidP="002923F2">
      <w:pPr>
        <w:spacing w:after="0" w:line="240" w:lineRule="auto"/>
        <w:jc w:val="center"/>
        <w:rPr>
          <w:rFonts w:ascii="Verdana" w:hAnsi="Verdana" w:cs="Arial"/>
          <w:b/>
          <w:caps/>
          <w:color w:val="222222"/>
          <w:sz w:val="24"/>
          <w:szCs w:val="24"/>
          <w:u w:val="single"/>
          <w:shd w:val="clear" w:color="auto" w:fill="FFFFFF"/>
        </w:rPr>
      </w:pPr>
    </w:p>
    <w:p w14:paraId="431C313D" w14:textId="24755A27" w:rsidR="00A719F8" w:rsidRPr="00D67183" w:rsidRDefault="00A719F8" w:rsidP="002923F2">
      <w:pPr>
        <w:spacing w:after="0" w:line="240" w:lineRule="auto"/>
        <w:jc w:val="center"/>
        <w:rPr>
          <w:rFonts w:ascii="Verdana" w:hAnsi="Verdana" w:cs="Arial"/>
          <w:b/>
          <w:caps/>
          <w:color w:val="222222"/>
          <w:sz w:val="24"/>
          <w:szCs w:val="24"/>
          <w:u w:val="single"/>
          <w:shd w:val="clear" w:color="auto" w:fill="FFFFFF"/>
        </w:rPr>
      </w:pPr>
      <w:r w:rsidRPr="00D67183">
        <w:rPr>
          <w:rFonts w:ascii="Verdana" w:hAnsi="Verdana" w:cs="Arial"/>
          <w:b/>
          <w:caps/>
          <w:color w:val="222222"/>
          <w:sz w:val="24"/>
          <w:szCs w:val="24"/>
          <w:u w:val="single"/>
          <w:shd w:val="clear" w:color="auto" w:fill="FFFFFF"/>
        </w:rPr>
        <w:t>Reply</w:t>
      </w:r>
    </w:p>
    <w:p w14:paraId="2B99DBB6" w14:textId="77777777" w:rsidR="00A719F8" w:rsidRPr="00D67183" w:rsidRDefault="00A719F8" w:rsidP="002923F2">
      <w:pPr>
        <w:spacing w:after="0" w:line="240" w:lineRule="auto"/>
        <w:jc w:val="center"/>
        <w:rPr>
          <w:rFonts w:ascii="Verdana" w:hAnsi="Verdana" w:cs="Arial"/>
          <w:b/>
          <w:caps/>
          <w:color w:val="222222"/>
          <w:sz w:val="24"/>
          <w:szCs w:val="24"/>
          <w:u w:val="single"/>
          <w:shd w:val="clear" w:color="auto" w:fill="FFFFFF"/>
        </w:rPr>
      </w:pPr>
    </w:p>
    <w:p w14:paraId="488E93D5" w14:textId="77777777" w:rsidR="00A719F8" w:rsidRPr="00D67183" w:rsidRDefault="00A719F8" w:rsidP="002923F2">
      <w:pPr>
        <w:spacing w:after="0" w:line="240" w:lineRule="auto"/>
        <w:jc w:val="center"/>
        <w:rPr>
          <w:rFonts w:ascii="Verdana" w:hAnsi="Verdana" w:cs="Calibri"/>
          <w:bCs/>
          <w:sz w:val="24"/>
          <w:szCs w:val="24"/>
          <w:lang w:val="en-IN"/>
        </w:rPr>
      </w:pPr>
      <w:r w:rsidRPr="00D67183">
        <w:rPr>
          <w:rFonts w:ascii="Verdana" w:hAnsi="Verdana" w:cs="Arial"/>
          <w:b/>
          <w:caps/>
          <w:color w:val="222222"/>
          <w:sz w:val="24"/>
          <w:szCs w:val="24"/>
          <w:shd w:val="clear" w:color="auto" w:fill="FFFFFF"/>
        </w:rPr>
        <w:t>MANOHAR LAL, CHIEF MINISTER, HARYANA</w:t>
      </w:r>
    </w:p>
    <w:p w14:paraId="20CA2D7E" w14:textId="77777777" w:rsidR="00A719F8" w:rsidRPr="00D67183" w:rsidRDefault="00A719F8" w:rsidP="002923F2">
      <w:pPr>
        <w:spacing w:after="0"/>
        <w:ind w:hanging="720"/>
        <w:jc w:val="both"/>
        <w:rPr>
          <w:rFonts w:ascii="Verdana" w:hAnsi="Verdana" w:cs="Calibri"/>
          <w:bCs/>
          <w:sz w:val="24"/>
          <w:szCs w:val="24"/>
          <w:lang w:val="en-IN"/>
        </w:rPr>
      </w:pPr>
    </w:p>
    <w:p w14:paraId="07400FD2" w14:textId="77777777" w:rsidR="00A719F8" w:rsidRPr="00D67183" w:rsidRDefault="00A719F8" w:rsidP="008068C4">
      <w:pPr>
        <w:pStyle w:val="ListParagraph"/>
        <w:numPr>
          <w:ilvl w:val="0"/>
          <w:numId w:val="1"/>
        </w:numPr>
        <w:spacing w:line="360" w:lineRule="auto"/>
        <w:ind w:left="720" w:hanging="720"/>
        <w:jc w:val="both"/>
        <w:rPr>
          <w:rFonts w:ascii="Verdana" w:hAnsi="Verdana"/>
        </w:rPr>
      </w:pPr>
      <w:r w:rsidRPr="00D67183">
        <w:rPr>
          <w:rFonts w:ascii="Verdana" w:hAnsi="Verdana"/>
        </w:rPr>
        <w:t>Yes, Sir.</w:t>
      </w:r>
    </w:p>
    <w:p w14:paraId="3FABA4FC" w14:textId="77777777" w:rsidR="00A719F8" w:rsidRPr="00D67183" w:rsidRDefault="00A719F8" w:rsidP="008068C4">
      <w:pPr>
        <w:spacing w:after="0" w:line="240" w:lineRule="auto"/>
        <w:ind w:left="720"/>
        <w:jc w:val="both"/>
        <w:rPr>
          <w:rFonts w:ascii="Verdana" w:hAnsi="Verdana"/>
          <w:sz w:val="24"/>
          <w:szCs w:val="24"/>
        </w:rPr>
      </w:pPr>
    </w:p>
    <w:p w14:paraId="36E52C24" w14:textId="77777777" w:rsidR="002923F2" w:rsidRDefault="00DD4C9D" w:rsidP="008068C4">
      <w:pPr>
        <w:pStyle w:val="ListParagraph"/>
        <w:numPr>
          <w:ilvl w:val="0"/>
          <w:numId w:val="1"/>
        </w:numPr>
        <w:spacing w:line="360" w:lineRule="auto"/>
        <w:ind w:left="720" w:hanging="720"/>
        <w:jc w:val="both"/>
        <w:rPr>
          <w:rFonts w:ascii="Verdana" w:hAnsi="Verdana"/>
        </w:rPr>
      </w:pPr>
      <w:r>
        <w:rPr>
          <w:rFonts w:ascii="Verdana" w:hAnsi="Verdana"/>
        </w:rPr>
        <w:t>Yes</w:t>
      </w:r>
      <w:r w:rsidR="00A719F8" w:rsidRPr="00D67183">
        <w:rPr>
          <w:rFonts w:ascii="Verdana" w:hAnsi="Verdana"/>
        </w:rPr>
        <w:t xml:space="preserve">, Sir. </w:t>
      </w:r>
      <w:r w:rsidR="003C1BBD">
        <w:rPr>
          <w:rFonts w:ascii="Verdana" w:hAnsi="Verdana"/>
        </w:rPr>
        <w:t xml:space="preserve">However, the </w:t>
      </w:r>
      <w:r w:rsidR="008068C4">
        <w:rPr>
          <w:rFonts w:ascii="Verdana" w:hAnsi="Verdana"/>
        </w:rPr>
        <w:t xml:space="preserve">file on which the recommendation was made on 01.06.2020 </w:t>
      </w:r>
      <w:r w:rsidR="003C1BBD">
        <w:rPr>
          <w:rFonts w:ascii="Verdana" w:hAnsi="Verdana"/>
        </w:rPr>
        <w:t xml:space="preserve">is untraceable </w:t>
      </w:r>
      <w:r w:rsidR="008068C4">
        <w:rPr>
          <w:rFonts w:ascii="Verdana" w:hAnsi="Verdana"/>
        </w:rPr>
        <w:t>and an FIR No. 368 dated 25.08.2022</w:t>
      </w:r>
      <w:r w:rsidR="00884F12">
        <w:rPr>
          <w:rFonts w:ascii="Verdana" w:hAnsi="Verdana"/>
        </w:rPr>
        <w:t xml:space="preserve"> regarding </w:t>
      </w:r>
      <w:r w:rsidR="003C1BBD">
        <w:rPr>
          <w:rFonts w:ascii="Verdana" w:hAnsi="Verdana"/>
        </w:rPr>
        <w:t>the</w:t>
      </w:r>
      <w:r w:rsidR="00884F12">
        <w:rPr>
          <w:rFonts w:ascii="Verdana" w:hAnsi="Verdana"/>
        </w:rPr>
        <w:t xml:space="preserve"> mi</w:t>
      </w:r>
      <w:r w:rsidR="003B44FD">
        <w:rPr>
          <w:rFonts w:ascii="Verdana" w:hAnsi="Verdana"/>
        </w:rPr>
        <w:t xml:space="preserve">ssing file </w:t>
      </w:r>
      <w:r w:rsidR="008068C4">
        <w:rPr>
          <w:rFonts w:ascii="Verdana" w:hAnsi="Verdana"/>
        </w:rPr>
        <w:t>w</w:t>
      </w:r>
      <w:r w:rsidR="003B44FD">
        <w:rPr>
          <w:rFonts w:ascii="Verdana" w:hAnsi="Verdana"/>
        </w:rPr>
        <w:t>a</w:t>
      </w:r>
      <w:r w:rsidR="008068C4">
        <w:rPr>
          <w:rFonts w:ascii="Verdana" w:hAnsi="Verdana"/>
        </w:rPr>
        <w:t>s lodged in Police Station, Sector-7, Panchkula.</w:t>
      </w:r>
    </w:p>
    <w:p w14:paraId="10DB3DB1" w14:textId="77777777" w:rsidR="00A719F8" w:rsidRPr="00D67183" w:rsidRDefault="00884F12" w:rsidP="008068C4">
      <w:pPr>
        <w:spacing w:after="0" w:line="360" w:lineRule="auto"/>
        <w:ind w:left="720" w:hanging="720"/>
        <w:jc w:val="both"/>
        <w:rPr>
          <w:rFonts w:ascii="Verdana" w:hAnsi="Verdana"/>
          <w:sz w:val="24"/>
          <w:szCs w:val="24"/>
        </w:rPr>
      </w:pPr>
      <w:r>
        <w:rPr>
          <w:rFonts w:ascii="Verdana" w:hAnsi="Verdana"/>
          <w:sz w:val="24"/>
          <w:szCs w:val="24"/>
        </w:rPr>
        <w:t xml:space="preserve">c) </w:t>
      </w:r>
      <w:r>
        <w:rPr>
          <w:rFonts w:ascii="Verdana" w:hAnsi="Verdana"/>
          <w:sz w:val="24"/>
          <w:szCs w:val="24"/>
        </w:rPr>
        <w:tab/>
      </w:r>
      <w:r w:rsidR="008068C4">
        <w:rPr>
          <w:rFonts w:ascii="Verdana" w:hAnsi="Verdana"/>
          <w:sz w:val="24"/>
          <w:szCs w:val="24"/>
        </w:rPr>
        <w:t>Pursuant to</w:t>
      </w:r>
      <w:r w:rsidR="008A09E3">
        <w:rPr>
          <w:rFonts w:ascii="Verdana" w:hAnsi="Verdana"/>
          <w:sz w:val="24"/>
          <w:szCs w:val="24"/>
        </w:rPr>
        <w:t xml:space="preserve"> a later</w:t>
      </w:r>
      <w:r w:rsidR="008068C4">
        <w:rPr>
          <w:rFonts w:ascii="Verdana" w:hAnsi="Verdana"/>
          <w:sz w:val="24"/>
          <w:szCs w:val="24"/>
        </w:rPr>
        <w:t xml:space="preserve"> direction dated 19.08.2022</w:t>
      </w:r>
      <w:r w:rsidR="003C1BBD">
        <w:rPr>
          <w:rFonts w:ascii="Verdana" w:hAnsi="Verdana"/>
          <w:sz w:val="24"/>
          <w:szCs w:val="24"/>
        </w:rPr>
        <w:t>,</w:t>
      </w:r>
      <w:r w:rsidR="008068C4">
        <w:rPr>
          <w:rFonts w:ascii="Verdana" w:hAnsi="Verdana"/>
          <w:sz w:val="24"/>
          <w:szCs w:val="24"/>
        </w:rPr>
        <w:t xml:space="preserve"> an </w:t>
      </w:r>
      <w:r>
        <w:rPr>
          <w:rFonts w:ascii="Verdana" w:hAnsi="Verdana"/>
          <w:sz w:val="24"/>
          <w:szCs w:val="24"/>
        </w:rPr>
        <w:t>FIR No. 369 dated 25.08.2022 ha</w:t>
      </w:r>
      <w:r w:rsidR="00476911">
        <w:rPr>
          <w:rFonts w:ascii="Verdana" w:hAnsi="Verdana"/>
          <w:sz w:val="24"/>
          <w:szCs w:val="24"/>
        </w:rPr>
        <w:t>s</w:t>
      </w:r>
      <w:r>
        <w:rPr>
          <w:rFonts w:ascii="Verdana" w:hAnsi="Verdana"/>
          <w:sz w:val="24"/>
          <w:szCs w:val="24"/>
        </w:rPr>
        <w:t xml:space="preserve"> been lodged in this regard which </w:t>
      </w:r>
      <w:r w:rsidR="00476911">
        <w:rPr>
          <w:rFonts w:ascii="Verdana" w:hAnsi="Verdana"/>
          <w:sz w:val="24"/>
          <w:szCs w:val="24"/>
        </w:rPr>
        <w:t xml:space="preserve">is </w:t>
      </w:r>
      <w:r>
        <w:rPr>
          <w:rFonts w:ascii="Verdana" w:hAnsi="Verdana"/>
          <w:sz w:val="24"/>
          <w:szCs w:val="24"/>
        </w:rPr>
        <w:t xml:space="preserve">being investigated by Anti Corruption Bureau. </w:t>
      </w:r>
    </w:p>
    <w:p w14:paraId="45DA7642" w14:textId="77777777" w:rsidR="00A719F8" w:rsidRPr="00D67183" w:rsidRDefault="00A719F8" w:rsidP="002923F2">
      <w:pPr>
        <w:tabs>
          <w:tab w:val="left" w:pos="90"/>
        </w:tabs>
        <w:spacing w:after="0" w:line="240" w:lineRule="auto"/>
        <w:ind w:left="720" w:hanging="720"/>
        <w:jc w:val="both"/>
        <w:rPr>
          <w:rFonts w:ascii="Verdana" w:hAnsi="Verdana"/>
        </w:rPr>
      </w:pPr>
    </w:p>
    <w:p w14:paraId="68F79C57" w14:textId="77777777" w:rsidR="004A5607" w:rsidRDefault="004A5607">
      <w:r>
        <w:br w:type="page"/>
      </w:r>
    </w:p>
    <w:p w14:paraId="7E3591B0" w14:textId="21597173" w:rsidR="00F966C7" w:rsidRDefault="008F4878" w:rsidP="004A5607">
      <w:pPr>
        <w:spacing w:after="0"/>
        <w:ind w:firstLine="720"/>
        <w:jc w:val="both"/>
        <w:rPr>
          <w:rFonts w:ascii="Kruti Dev 010" w:hAnsi="Kruti Dev 010" w:cs="Calibri"/>
          <w:b/>
          <w:bCs/>
          <w:sz w:val="32"/>
          <w:szCs w:val="24"/>
          <w:lang w:val="en-IN"/>
        </w:rPr>
      </w:pPr>
      <w:r w:rsidRPr="000C253F">
        <w:rPr>
          <w:rFonts w:ascii="Mangal" w:hAnsi="Mangal" w:cs="Mangal"/>
          <w:b/>
          <w:bCs/>
          <w:sz w:val="26"/>
          <w:szCs w:val="26"/>
          <w:lang w:val="en-IN"/>
        </w:rPr>
        <w:lastRenderedPageBreak/>
        <w:t>14</w:t>
      </w:r>
      <w:r w:rsidR="000C253F">
        <w:rPr>
          <w:rFonts w:ascii="Mangal" w:hAnsi="Mangal" w:cs="Mangal"/>
          <w:b/>
          <w:bCs/>
          <w:sz w:val="26"/>
          <w:szCs w:val="26"/>
          <w:lang w:val="en-IN"/>
        </w:rPr>
        <w:t>/</w:t>
      </w:r>
      <w:r w:rsidRPr="000C253F">
        <w:rPr>
          <w:rFonts w:ascii="Mangal" w:hAnsi="Mangal" w:cs="Mangal"/>
          <w:b/>
          <w:bCs/>
          <w:sz w:val="26"/>
          <w:szCs w:val="26"/>
          <w:lang w:val="en-IN"/>
        </w:rPr>
        <w:t>18</w:t>
      </w:r>
      <w:r w:rsidR="000C253F">
        <w:rPr>
          <w:rFonts w:ascii="Mangal" w:hAnsi="Mangal" w:cs="Mangal"/>
          <w:b/>
          <w:bCs/>
          <w:sz w:val="26"/>
          <w:szCs w:val="26"/>
          <w:lang w:val="en-IN"/>
        </w:rPr>
        <w:t>/</w:t>
      </w:r>
      <w:r w:rsidRPr="000C253F">
        <w:rPr>
          <w:rFonts w:ascii="Mangal" w:hAnsi="Mangal" w:cs="Mangal"/>
          <w:b/>
          <w:bCs/>
          <w:sz w:val="26"/>
          <w:szCs w:val="26"/>
          <w:lang w:val="en-IN"/>
        </w:rPr>
        <w:t>158</w:t>
      </w:r>
      <w:r w:rsidR="000C253F">
        <w:rPr>
          <w:rFonts w:ascii="Mangal" w:hAnsi="Mangal" w:cs="Mangal"/>
          <w:b/>
          <w:bCs/>
          <w:sz w:val="26"/>
          <w:szCs w:val="26"/>
          <w:lang w:val="en-IN"/>
        </w:rPr>
        <w:t xml:space="preserve"> </w:t>
      </w:r>
      <w:r w:rsidR="002A086B">
        <w:rPr>
          <w:rFonts w:ascii="Kruti Dev 010" w:hAnsi="Kruti Dev 010" w:cs="Calibri"/>
          <w:b/>
          <w:bCs/>
          <w:sz w:val="32"/>
          <w:szCs w:val="24"/>
          <w:lang w:val="en-IN"/>
        </w:rPr>
        <w:t>&amp;</w:t>
      </w:r>
      <w:r>
        <w:rPr>
          <w:rFonts w:ascii="Kruti Dev 010" w:hAnsi="Kruti Dev 010" w:cs="Calibri"/>
          <w:b/>
          <w:bCs/>
          <w:sz w:val="32"/>
          <w:szCs w:val="24"/>
          <w:lang w:val="en-IN"/>
        </w:rPr>
        <w:t xml:space="preserve"> </w:t>
      </w:r>
      <w:r w:rsidR="000C253F" w:rsidRPr="000C253F">
        <w:rPr>
          <w:rFonts w:ascii="Mangal" w:hAnsi="Mangal" w:cs="Mangal"/>
          <w:b/>
          <w:bCs/>
          <w:sz w:val="26"/>
          <w:szCs w:val="26"/>
          <w:lang w:val="en-IN"/>
        </w:rPr>
        <w:t>नीरज शर्मा (फरीदाबाद एन.आई.टी.), एम.एल.एः</w:t>
      </w:r>
      <w:r>
        <w:rPr>
          <w:rFonts w:ascii="Kruti Dev 010" w:hAnsi="Kruti Dev 010" w:cs="Calibri"/>
          <w:b/>
          <w:bCs/>
          <w:sz w:val="32"/>
          <w:szCs w:val="24"/>
          <w:lang w:val="en-IN"/>
        </w:rPr>
        <w:t xml:space="preserve"> </w:t>
      </w:r>
    </w:p>
    <w:p w14:paraId="68231634" w14:textId="77777777" w:rsidR="00F966C7" w:rsidRDefault="00F966C7" w:rsidP="00EE65A5">
      <w:pPr>
        <w:spacing w:after="0" w:line="240" w:lineRule="auto"/>
        <w:ind w:firstLine="720"/>
        <w:jc w:val="both"/>
        <w:rPr>
          <w:rFonts w:ascii="Kruti Dev 010" w:hAnsi="Kruti Dev 010" w:cs="Calibri"/>
          <w:b/>
          <w:bCs/>
          <w:sz w:val="32"/>
          <w:szCs w:val="24"/>
          <w:lang w:val="en-IN"/>
        </w:rPr>
      </w:pPr>
    </w:p>
    <w:p w14:paraId="1B317EEA" w14:textId="2C96CFB7" w:rsidR="0068581A" w:rsidRDefault="00F6259D" w:rsidP="004A5607">
      <w:pPr>
        <w:spacing w:after="0"/>
        <w:ind w:firstLine="720"/>
        <w:jc w:val="both"/>
        <w:rPr>
          <w:rFonts w:ascii="Kokila" w:hAnsi="Kokila" w:cs="Kokila"/>
          <w:b/>
          <w:bCs/>
          <w:sz w:val="36"/>
          <w:szCs w:val="24"/>
          <w:lang w:val="en-IN"/>
        </w:rPr>
      </w:pPr>
      <w:r>
        <w:rPr>
          <w:rFonts w:ascii="Kruti Dev 010" w:hAnsi="Kruti Dev 010" w:cs="Calibri"/>
          <w:b/>
          <w:bCs/>
          <w:sz w:val="32"/>
          <w:szCs w:val="24"/>
          <w:lang w:val="en-IN"/>
        </w:rPr>
        <w:tab/>
      </w:r>
      <w:r w:rsidR="00EE65A5" w:rsidRPr="00094830">
        <w:rPr>
          <w:rFonts w:ascii="Mangal" w:hAnsi="Mangal" w:cs="Mangal"/>
          <w:b/>
          <w:bCs/>
          <w:sz w:val="26"/>
          <w:szCs w:val="26"/>
          <w:lang w:val="en-IN"/>
        </w:rPr>
        <w:t>ओस्टीज कोटे के तहत प्लॉटों में धोखाधड़ी तथा भष्टाचार का ब्यौरा।</w:t>
      </w:r>
    </w:p>
    <w:p w14:paraId="3C06DFB9" w14:textId="77777777" w:rsidR="00EE65A5" w:rsidRDefault="00EE65A5" w:rsidP="00E9476C">
      <w:pPr>
        <w:spacing w:after="0" w:line="240" w:lineRule="auto"/>
        <w:ind w:firstLine="720"/>
        <w:jc w:val="both"/>
        <w:rPr>
          <w:rFonts w:ascii="Kruti Dev 010" w:hAnsi="Kruti Dev 010" w:cs="Calibri"/>
          <w:b/>
          <w:bCs/>
          <w:sz w:val="32"/>
          <w:szCs w:val="24"/>
          <w:lang w:val="en-IN"/>
        </w:rPr>
      </w:pPr>
    </w:p>
    <w:p w14:paraId="54DE85D6" w14:textId="4D824612" w:rsidR="0068581A" w:rsidRPr="009A184A" w:rsidRDefault="008E5790" w:rsidP="00E9476C">
      <w:pPr>
        <w:spacing w:after="0"/>
        <w:ind w:left="1440" w:hanging="720"/>
        <w:jc w:val="both"/>
        <w:rPr>
          <w:rFonts w:ascii="Kruti Dev 010" w:hAnsi="Kruti Dev 010" w:cs="Calibri"/>
          <w:b/>
          <w:bCs/>
          <w:sz w:val="32"/>
          <w:szCs w:val="32"/>
          <w:lang w:val="en-IN"/>
        </w:rPr>
      </w:pPr>
      <w:r w:rsidRPr="008E5790">
        <w:rPr>
          <w:rFonts w:ascii="Mangal" w:hAnsi="Mangal" w:cs="Mangal"/>
          <w:b/>
          <w:bCs/>
          <w:sz w:val="26"/>
          <w:szCs w:val="26"/>
          <w:lang w:val="en-IN"/>
        </w:rPr>
        <w:t>(</w:t>
      </w:r>
      <w:r w:rsidRPr="008E5790">
        <w:rPr>
          <w:rFonts w:ascii="Mangal" w:hAnsi="Mangal" w:cs="Mangal"/>
          <w:b/>
          <w:bCs/>
          <w:sz w:val="26"/>
          <w:szCs w:val="26"/>
          <w:lang w:val="en-IN"/>
        </w:rPr>
        <w:t>क</w:t>
      </w:r>
      <w:r w:rsidRPr="008E5790">
        <w:rPr>
          <w:rFonts w:ascii="Mangal" w:hAnsi="Mangal" w:cs="Mangal"/>
          <w:b/>
          <w:bCs/>
          <w:sz w:val="26"/>
          <w:szCs w:val="26"/>
          <w:lang w:val="en-IN"/>
        </w:rPr>
        <w:t>)</w:t>
      </w:r>
      <w:r w:rsidR="0073012E" w:rsidRPr="009A184A">
        <w:rPr>
          <w:rFonts w:ascii="Kruti Dev 010" w:hAnsi="Kruti Dev 010" w:cs="Calibri"/>
          <w:b/>
          <w:bCs/>
          <w:sz w:val="32"/>
          <w:szCs w:val="32"/>
          <w:lang w:val="en-IN"/>
        </w:rPr>
        <w:tab/>
      </w:r>
      <w:r w:rsidR="00343C70" w:rsidRPr="00343C70">
        <w:rPr>
          <w:rFonts w:ascii="Mangal" w:hAnsi="Mangal" w:cs="Mangal"/>
          <w:b/>
          <w:bCs/>
          <w:sz w:val="26"/>
          <w:szCs w:val="26"/>
          <w:lang w:val="en-IN"/>
        </w:rPr>
        <w:t>क्या यह तथ्य है कि वर्ष 2016 में श्री ज्ञानचंद गुप्ता, विधायक द्वारा पंचकूला शहर में दिनांक 08.09.2015 को आउटसीस कोटे के तहत 13 प्लॉटों के आवंटन में धोखाधड़ी तथा भष्टाचार के बारे में शिकायत दी गई थी, यदि हाँ, तो इस संबंध में शिकायत प्राप्त होने के बाद की गई कार्यवाही का ब्यौरा क्या हैं,</w:t>
      </w:r>
    </w:p>
    <w:p w14:paraId="77C150BC" w14:textId="77777777" w:rsidR="0068581A" w:rsidRPr="009A184A" w:rsidRDefault="0068581A" w:rsidP="00E9476C">
      <w:pPr>
        <w:spacing w:after="0"/>
        <w:ind w:firstLine="720"/>
        <w:jc w:val="both"/>
        <w:rPr>
          <w:rFonts w:ascii="Kruti Dev 010" w:hAnsi="Kruti Dev 010" w:cs="Calibri"/>
          <w:b/>
          <w:bCs/>
          <w:sz w:val="32"/>
          <w:szCs w:val="32"/>
          <w:lang w:val="en-IN"/>
        </w:rPr>
      </w:pPr>
    </w:p>
    <w:p w14:paraId="4E432F03" w14:textId="2DA617C1" w:rsidR="0068581A" w:rsidRPr="009A184A" w:rsidRDefault="00D5600A" w:rsidP="00E9476C">
      <w:pPr>
        <w:spacing w:after="0"/>
        <w:ind w:left="1440" w:hanging="720"/>
        <w:jc w:val="both"/>
        <w:rPr>
          <w:rFonts w:ascii="Kruti Dev 010" w:hAnsi="Kruti Dev 010" w:cs="Calibri"/>
          <w:b/>
          <w:bCs/>
          <w:sz w:val="32"/>
          <w:szCs w:val="32"/>
          <w:lang w:val="en-IN"/>
        </w:rPr>
      </w:pPr>
      <w:r w:rsidRPr="008E5790">
        <w:rPr>
          <w:rFonts w:ascii="Mangal" w:hAnsi="Mangal" w:cs="Mangal"/>
          <w:b/>
          <w:bCs/>
          <w:sz w:val="26"/>
          <w:szCs w:val="26"/>
          <w:lang w:val="en-IN"/>
        </w:rPr>
        <w:t>(</w:t>
      </w:r>
      <w:r>
        <w:rPr>
          <w:rFonts w:ascii="Mangal" w:hAnsi="Mangal" w:cs="Mangal"/>
          <w:b/>
          <w:bCs/>
          <w:sz w:val="26"/>
          <w:szCs w:val="26"/>
          <w:lang w:val="en-IN"/>
        </w:rPr>
        <w:t>ख</w:t>
      </w:r>
      <w:r w:rsidRPr="008E5790">
        <w:rPr>
          <w:rFonts w:ascii="Mangal" w:hAnsi="Mangal" w:cs="Mangal"/>
          <w:b/>
          <w:bCs/>
          <w:sz w:val="26"/>
          <w:szCs w:val="26"/>
          <w:lang w:val="en-IN"/>
        </w:rPr>
        <w:t>)</w:t>
      </w:r>
      <w:r w:rsidR="000B7CC8" w:rsidRPr="009A184A">
        <w:rPr>
          <w:rFonts w:ascii="Kruti Dev 010" w:hAnsi="Kruti Dev 010" w:cs="Calibri"/>
          <w:b/>
          <w:bCs/>
          <w:sz w:val="32"/>
          <w:szCs w:val="32"/>
          <w:lang w:val="en-IN"/>
        </w:rPr>
        <w:tab/>
      </w:r>
      <w:r w:rsidRPr="00D5600A">
        <w:rPr>
          <w:rFonts w:ascii="Mangal" w:hAnsi="Mangal" w:cs="Mangal"/>
          <w:b/>
          <w:bCs/>
          <w:sz w:val="26"/>
          <w:szCs w:val="26"/>
          <w:lang w:val="en-IN"/>
        </w:rPr>
        <w:t>क्या यह तथ्य है कि माननीय मुख्यमंत्री ने उक्त शिकायत की जांच सी.बी.आई. से कराने की सिफारिश की है, यदि हाँ, तो वह तारीख/आधार जिस पर उक्त सिफारिश गई थी उक्त जाँच के परिणाम का ब्यौरा क्या है, तथा</w:t>
      </w:r>
    </w:p>
    <w:p w14:paraId="026F6388" w14:textId="77777777" w:rsidR="000B7CC8" w:rsidRPr="009A184A" w:rsidRDefault="000B7CC8" w:rsidP="00E9476C">
      <w:pPr>
        <w:spacing w:after="0"/>
        <w:ind w:firstLine="720"/>
        <w:jc w:val="both"/>
        <w:rPr>
          <w:rFonts w:ascii="Kruti Dev 010" w:hAnsi="Kruti Dev 010" w:cs="Calibri"/>
          <w:b/>
          <w:bCs/>
          <w:sz w:val="32"/>
          <w:szCs w:val="32"/>
          <w:lang w:val="en-IN"/>
        </w:rPr>
      </w:pPr>
    </w:p>
    <w:p w14:paraId="0649F8EE" w14:textId="6170B89F" w:rsidR="004A5607" w:rsidRDefault="00994225" w:rsidP="00E9476C">
      <w:pPr>
        <w:spacing w:after="0"/>
        <w:ind w:left="1440" w:hanging="720"/>
        <w:jc w:val="both"/>
        <w:rPr>
          <w:rFonts w:ascii="Kruti Dev 010" w:eastAsia="Times New Roman" w:hAnsi="Kruti Dev 010" w:cs="Times New Roman"/>
          <w:sz w:val="32"/>
          <w:szCs w:val="32"/>
        </w:rPr>
      </w:pPr>
      <w:r w:rsidRPr="008E5790">
        <w:rPr>
          <w:rFonts w:ascii="Mangal" w:hAnsi="Mangal" w:cs="Mangal"/>
          <w:b/>
          <w:bCs/>
          <w:sz w:val="26"/>
          <w:szCs w:val="26"/>
          <w:lang w:val="en-IN"/>
        </w:rPr>
        <w:t>(</w:t>
      </w:r>
      <w:r>
        <w:rPr>
          <w:rFonts w:ascii="Mangal" w:hAnsi="Mangal" w:cs="Mangal"/>
          <w:b/>
          <w:bCs/>
          <w:sz w:val="26"/>
          <w:szCs w:val="26"/>
          <w:lang w:val="en-IN"/>
        </w:rPr>
        <w:t>ग</w:t>
      </w:r>
      <w:r w:rsidRPr="008E5790">
        <w:rPr>
          <w:rFonts w:ascii="Mangal" w:hAnsi="Mangal" w:cs="Mangal"/>
          <w:b/>
          <w:bCs/>
          <w:sz w:val="26"/>
          <w:szCs w:val="26"/>
          <w:lang w:val="en-IN"/>
        </w:rPr>
        <w:t>)</w:t>
      </w:r>
      <w:r w:rsidR="00711A81" w:rsidRPr="009A184A">
        <w:rPr>
          <w:rFonts w:ascii="Kruti Dev 010" w:hAnsi="Kruti Dev 010" w:cs="Calibri"/>
          <w:b/>
          <w:bCs/>
          <w:sz w:val="32"/>
          <w:szCs w:val="32"/>
          <w:lang w:val="en-IN"/>
        </w:rPr>
        <w:tab/>
      </w:r>
      <w:r w:rsidR="00C578DA" w:rsidRPr="00C578DA">
        <w:rPr>
          <w:rFonts w:ascii="Mangal" w:hAnsi="Mangal" w:cs="Mangal"/>
          <w:b/>
          <w:bCs/>
          <w:sz w:val="26"/>
          <w:szCs w:val="26"/>
          <w:lang w:val="en-IN"/>
        </w:rPr>
        <w:t>क्या सी.बी.आई. से जांच कराने की पहले की सिफारिश के बाद मुख्यमंत्री द्वारा अन्य एजेंसी से जांच कराने की कोई सिफारिश की गई थी, यदि हाँ, तो इस संबंध में की गई कार्यवाही का ब्यौरा क्या हैं?</w:t>
      </w:r>
    </w:p>
    <w:p w14:paraId="5EDF6F7E" w14:textId="77777777" w:rsidR="002756CF" w:rsidRPr="009A184A" w:rsidRDefault="002756CF" w:rsidP="00327DBA">
      <w:pPr>
        <w:spacing w:after="0" w:line="360" w:lineRule="auto"/>
        <w:ind w:left="1440" w:hanging="720"/>
        <w:jc w:val="both"/>
        <w:rPr>
          <w:rFonts w:ascii="Kruti Dev 010" w:eastAsia="Times New Roman" w:hAnsi="Kruti Dev 010" w:cs="Times New Roman"/>
          <w:sz w:val="32"/>
          <w:szCs w:val="32"/>
        </w:rPr>
      </w:pPr>
    </w:p>
    <w:p w14:paraId="0F3EA07E" w14:textId="77777777" w:rsidR="00E02505" w:rsidRPr="00E02505" w:rsidRDefault="00E02505" w:rsidP="00501A18">
      <w:pPr>
        <w:spacing w:after="0" w:line="240" w:lineRule="auto"/>
        <w:ind w:right="20"/>
        <w:jc w:val="center"/>
        <w:rPr>
          <w:rFonts w:ascii="Mangal" w:hAnsi="Mangal" w:cs="Mangal"/>
          <w:b/>
          <w:bCs/>
          <w:sz w:val="26"/>
          <w:szCs w:val="26"/>
          <w:lang w:val="en-IN"/>
        </w:rPr>
      </w:pPr>
      <w:r w:rsidRPr="00E02505">
        <w:rPr>
          <w:rFonts w:ascii="Mangal" w:hAnsi="Mangal" w:cs="Mangal"/>
          <w:b/>
          <w:bCs/>
          <w:sz w:val="26"/>
          <w:szCs w:val="26"/>
          <w:lang w:val="en-IN"/>
        </w:rPr>
        <w:t>उत्तर</w:t>
      </w:r>
    </w:p>
    <w:p w14:paraId="7334DFFF" w14:textId="467F20F8" w:rsidR="004A5607" w:rsidRDefault="00501A18" w:rsidP="005A24BC">
      <w:pPr>
        <w:spacing w:after="0" w:line="240" w:lineRule="auto"/>
        <w:ind w:right="6"/>
        <w:jc w:val="center"/>
        <w:rPr>
          <w:rFonts w:ascii="Mangal" w:hAnsi="Mangal" w:cs="Mangal"/>
          <w:b/>
          <w:bCs/>
          <w:sz w:val="26"/>
          <w:szCs w:val="26"/>
          <w:lang w:val="en-IN"/>
        </w:rPr>
      </w:pPr>
      <w:r w:rsidRPr="00501A18">
        <w:rPr>
          <w:rFonts w:ascii="Mangal" w:hAnsi="Mangal" w:cs="Mangal"/>
          <w:b/>
          <w:bCs/>
          <w:sz w:val="26"/>
          <w:szCs w:val="26"/>
          <w:lang w:val="en-IN"/>
        </w:rPr>
        <w:t>मनोहर लाल, मुख्यमंत्री, हरियाणा</w:t>
      </w:r>
      <w:r w:rsidR="004A5607" w:rsidRPr="00501A18">
        <w:rPr>
          <w:rFonts w:ascii="Mangal" w:hAnsi="Mangal" w:cs="Mangal"/>
          <w:b/>
          <w:bCs/>
          <w:sz w:val="26"/>
          <w:szCs w:val="26"/>
          <w:lang w:val="en-IN"/>
        </w:rPr>
        <w:t xml:space="preserve"> </w:t>
      </w:r>
    </w:p>
    <w:p w14:paraId="1FE0ABE4" w14:textId="77777777" w:rsidR="0053617B" w:rsidRPr="002A3D36" w:rsidRDefault="0053617B" w:rsidP="00501A18">
      <w:pPr>
        <w:spacing w:after="0" w:line="240" w:lineRule="auto"/>
        <w:ind w:right="-154"/>
        <w:jc w:val="center"/>
        <w:rPr>
          <w:rFonts w:ascii="Mangal" w:hAnsi="Mangal" w:cs="Mangal"/>
          <w:b/>
          <w:bCs/>
          <w:lang w:val="en-IN"/>
        </w:rPr>
      </w:pPr>
    </w:p>
    <w:p w14:paraId="4E823318" w14:textId="6ADF7DB8" w:rsidR="004A5607" w:rsidRPr="004C43EA" w:rsidRDefault="007950F9" w:rsidP="005A24BC">
      <w:pPr>
        <w:spacing w:line="360" w:lineRule="auto"/>
        <w:ind w:left="1440" w:right="6" w:hanging="720"/>
        <w:jc w:val="both"/>
        <w:rPr>
          <w:rFonts w:ascii="Kruti Dev 010" w:eastAsia="Times New Roman" w:hAnsi="Kruti Dev 010" w:cs="Times New Roman"/>
          <w:b/>
          <w:sz w:val="32"/>
          <w:szCs w:val="28"/>
        </w:rPr>
      </w:pPr>
      <w:r w:rsidRPr="008E5790">
        <w:rPr>
          <w:rFonts w:ascii="Mangal" w:hAnsi="Mangal" w:cs="Mangal"/>
          <w:b/>
          <w:bCs/>
          <w:sz w:val="26"/>
          <w:szCs w:val="26"/>
          <w:lang w:val="en-IN"/>
        </w:rPr>
        <w:t>(क)</w:t>
      </w:r>
      <w:r w:rsidR="004A5607" w:rsidRPr="004C43EA">
        <w:rPr>
          <w:rFonts w:ascii="Kruti Dev 010" w:eastAsia="Times New Roman" w:hAnsi="Kruti Dev 010" w:cs="Times New Roman"/>
          <w:b/>
          <w:sz w:val="32"/>
          <w:szCs w:val="28"/>
        </w:rPr>
        <w:t xml:space="preserve"> </w:t>
      </w:r>
      <w:r w:rsidR="00C8001E" w:rsidRPr="004C43EA">
        <w:rPr>
          <w:rFonts w:ascii="Kruti Dev 010" w:hAnsi="Kruti Dev 010"/>
          <w:b/>
          <w:sz w:val="32"/>
          <w:szCs w:val="28"/>
        </w:rPr>
        <w:tab/>
      </w:r>
      <w:r w:rsidRPr="007950F9">
        <w:rPr>
          <w:rFonts w:ascii="Mangal" w:hAnsi="Mangal" w:cs="Mangal"/>
          <w:sz w:val="26"/>
          <w:szCs w:val="26"/>
          <w:lang w:val="en-IN"/>
        </w:rPr>
        <w:t>हॉं, श्रीमानजी।</w:t>
      </w:r>
    </w:p>
    <w:p w14:paraId="73EF0A7D" w14:textId="33E54AEB" w:rsidR="004A5607" w:rsidRPr="004C43EA" w:rsidRDefault="00C73348" w:rsidP="005A24BC">
      <w:pPr>
        <w:spacing w:line="360" w:lineRule="auto"/>
        <w:ind w:left="1440" w:right="6" w:hanging="720"/>
        <w:jc w:val="both"/>
        <w:rPr>
          <w:rFonts w:ascii="Kruti Dev 010" w:eastAsia="Times New Roman" w:hAnsi="Kruti Dev 010" w:cs="Times New Roman"/>
          <w:b/>
          <w:sz w:val="32"/>
          <w:szCs w:val="28"/>
        </w:rPr>
      </w:pPr>
      <w:r w:rsidRPr="008E5790">
        <w:rPr>
          <w:rFonts w:ascii="Mangal" w:hAnsi="Mangal" w:cs="Mangal"/>
          <w:b/>
          <w:bCs/>
          <w:sz w:val="26"/>
          <w:szCs w:val="26"/>
          <w:lang w:val="en-IN"/>
        </w:rPr>
        <w:t>(</w:t>
      </w:r>
      <w:r>
        <w:rPr>
          <w:rFonts w:ascii="Mangal" w:hAnsi="Mangal" w:cs="Mangal"/>
          <w:b/>
          <w:bCs/>
          <w:sz w:val="26"/>
          <w:szCs w:val="26"/>
          <w:lang w:val="en-IN"/>
        </w:rPr>
        <w:t>ख</w:t>
      </w:r>
      <w:r w:rsidRPr="008E5790">
        <w:rPr>
          <w:rFonts w:ascii="Mangal" w:hAnsi="Mangal" w:cs="Mangal"/>
          <w:b/>
          <w:bCs/>
          <w:sz w:val="26"/>
          <w:szCs w:val="26"/>
          <w:lang w:val="en-IN"/>
        </w:rPr>
        <w:t>)</w:t>
      </w:r>
      <w:r w:rsidR="004A5607" w:rsidRPr="004C43EA">
        <w:rPr>
          <w:rFonts w:ascii="Kruti Dev 010" w:eastAsia="Times New Roman" w:hAnsi="Kruti Dev 010" w:cs="Times New Roman"/>
          <w:b/>
          <w:sz w:val="32"/>
          <w:szCs w:val="28"/>
        </w:rPr>
        <w:t xml:space="preserve"> </w:t>
      </w:r>
      <w:r w:rsidR="004A5607" w:rsidRPr="004C43EA">
        <w:rPr>
          <w:rFonts w:ascii="Kruti Dev 010" w:eastAsia="Times New Roman" w:hAnsi="Kruti Dev 010" w:cs="Times New Roman"/>
          <w:b/>
          <w:sz w:val="32"/>
          <w:szCs w:val="28"/>
        </w:rPr>
        <w:tab/>
      </w:r>
      <w:r w:rsidR="009B1EB9" w:rsidRPr="009B1EB9">
        <w:rPr>
          <w:rFonts w:ascii="Mangal" w:hAnsi="Mangal" w:cs="Mangal"/>
          <w:sz w:val="26"/>
          <w:szCs w:val="26"/>
          <w:lang w:val="en-IN"/>
        </w:rPr>
        <w:t xml:space="preserve">हॉं, श्रीमानजी। </w:t>
      </w:r>
      <w:r w:rsidR="004F2A82">
        <w:rPr>
          <w:rFonts w:ascii="Mangal" w:hAnsi="Mangal" w:cs="Mangal"/>
          <w:sz w:val="26"/>
          <w:szCs w:val="26"/>
          <w:lang w:val="en-IN"/>
        </w:rPr>
        <w:t xml:space="preserve">हालाँकि </w:t>
      </w:r>
      <w:r w:rsidR="009B1EB9" w:rsidRPr="009B1EB9">
        <w:rPr>
          <w:rFonts w:ascii="Mangal" w:hAnsi="Mangal" w:cs="Mangal"/>
          <w:sz w:val="26"/>
          <w:szCs w:val="26"/>
          <w:lang w:val="en-IN"/>
        </w:rPr>
        <w:t>जिस फाईल पर 01.06.2020 को मामले को सी.बी.आई. को भेजने की सिफारिश की गई थी, उसका पता नहीं चल पा रहा हैं और उक्त फाईल के संबंध में एफ.आई.आर. संख्या नं. 368 दिनांक 25.08.2022 को पुलिस स्टेशन, सैक्टर-7, पंचकूला में दर्ज कराई गई थी।</w:t>
      </w:r>
    </w:p>
    <w:p w14:paraId="34725765" w14:textId="163A52A3" w:rsidR="006E7DBE" w:rsidRPr="004C43EA" w:rsidRDefault="0008127B" w:rsidP="005A24BC">
      <w:pPr>
        <w:spacing w:line="360" w:lineRule="auto"/>
        <w:ind w:left="1440" w:right="6" w:hanging="720"/>
        <w:jc w:val="both"/>
        <w:rPr>
          <w:rFonts w:ascii="Kruti Dev 010" w:hAnsi="Kruti Dev 010"/>
          <w:b/>
          <w:sz w:val="32"/>
          <w:szCs w:val="28"/>
        </w:rPr>
      </w:pPr>
      <w:r w:rsidRPr="008E5790">
        <w:rPr>
          <w:rFonts w:ascii="Mangal" w:hAnsi="Mangal" w:cs="Mangal"/>
          <w:b/>
          <w:bCs/>
          <w:sz w:val="26"/>
          <w:szCs w:val="26"/>
          <w:lang w:val="en-IN"/>
        </w:rPr>
        <w:t>(</w:t>
      </w:r>
      <w:r>
        <w:rPr>
          <w:rFonts w:ascii="Mangal" w:hAnsi="Mangal" w:cs="Mangal"/>
          <w:b/>
          <w:bCs/>
          <w:sz w:val="26"/>
          <w:szCs w:val="26"/>
          <w:lang w:val="en-IN"/>
        </w:rPr>
        <w:t>ग</w:t>
      </w:r>
      <w:r w:rsidRPr="008E5790">
        <w:rPr>
          <w:rFonts w:ascii="Mangal" w:hAnsi="Mangal" w:cs="Mangal"/>
          <w:b/>
          <w:bCs/>
          <w:sz w:val="26"/>
          <w:szCs w:val="26"/>
          <w:lang w:val="en-IN"/>
        </w:rPr>
        <w:t>)</w:t>
      </w:r>
      <w:r w:rsidR="00EC74DC" w:rsidRPr="004C43EA">
        <w:rPr>
          <w:rFonts w:ascii="Kruti Dev 010" w:eastAsia="Times New Roman" w:hAnsi="Kruti Dev 010" w:cs="Times New Roman"/>
          <w:b/>
          <w:sz w:val="32"/>
          <w:szCs w:val="28"/>
        </w:rPr>
        <w:t xml:space="preserve"> </w:t>
      </w:r>
      <w:r w:rsidR="00EC74DC" w:rsidRPr="004C43EA">
        <w:rPr>
          <w:rFonts w:ascii="Kruti Dev 010" w:eastAsia="Times New Roman" w:hAnsi="Kruti Dev 010" w:cs="Times New Roman"/>
          <w:b/>
          <w:sz w:val="32"/>
          <w:szCs w:val="28"/>
        </w:rPr>
        <w:tab/>
      </w:r>
      <w:r w:rsidRPr="0008127B">
        <w:rPr>
          <w:rFonts w:ascii="Mangal" w:hAnsi="Mangal" w:cs="Mangal"/>
          <w:sz w:val="26"/>
          <w:szCs w:val="26"/>
          <w:lang w:val="en-IN"/>
        </w:rPr>
        <w:t>दिनांक 19.08.2022 के बाद के निर्देश के अनुसार इस संबंध में एफ.आई.आर. संख्या नं. 369 दिनांक 25.08.2022 दर्ज की गई हैं, जिसकी जांच भ्रष्टाचार निरोधक ब्यूरो द्वारा की जा रही हैं।</w:t>
      </w:r>
    </w:p>
    <w:sectPr w:rsidR="006E7DBE" w:rsidRPr="004C43EA" w:rsidSect="006B5705">
      <w:pgSz w:w="12240" w:h="20160" w:code="5"/>
      <w:pgMar w:top="1530" w:right="837" w:bottom="90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2BED"/>
    <w:multiLevelType w:val="hybridMultilevel"/>
    <w:tmpl w:val="BE52E8F6"/>
    <w:lvl w:ilvl="0" w:tplc="FFFFFFFF">
      <w:start w:val="1"/>
      <w:numFmt w:val="lowerLetter"/>
      <w:lvlText w:val="%1)"/>
      <w:lvlJc w:val="left"/>
      <w:pPr>
        <w:ind w:left="518" w:hanging="518"/>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8403A1"/>
    <w:multiLevelType w:val="hybridMultilevel"/>
    <w:tmpl w:val="404C2128"/>
    <w:lvl w:ilvl="0" w:tplc="C920607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EE781D"/>
    <w:multiLevelType w:val="hybridMultilevel"/>
    <w:tmpl w:val="9F784C42"/>
    <w:lvl w:ilvl="0" w:tplc="2C1C73F2">
      <w:start w:val="759"/>
      <w:numFmt w:val="decimal"/>
      <w:lvlText w:val="%1-"/>
      <w:lvlJc w:val="left"/>
      <w:pPr>
        <w:tabs>
          <w:tab w:val="num" w:pos="660"/>
        </w:tabs>
        <w:ind w:left="660" w:hanging="480"/>
      </w:pPr>
      <w:rPr>
        <w:rFonts w:hint="default"/>
      </w:rPr>
    </w:lvl>
    <w:lvl w:ilvl="1" w:tplc="40090019" w:tentative="1">
      <w:start w:val="1"/>
      <w:numFmt w:val="lowerLetter"/>
      <w:lvlText w:val="%2."/>
      <w:lvlJc w:val="left"/>
      <w:pPr>
        <w:tabs>
          <w:tab w:val="num" w:pos="1260"/>
        </w:tabs>
        <w:ind w:left="1260" w:hanging="360"/>
      </w:pPr>
    </w:lvl>
    <w:lvl w:ilvl="2" w:tplc="4009001B" w:tentative="1">
      <w:start w:val="1"/>
      <w:numFmt w:val="lowerRoman"/>
      <w:lvlText w:val="%3."/>
      <w:lvlJc w:val="right"/>
      <w:pPr>
        <w:tabs>
          <w:tab w:val="num" w:pos="1980"/>
        </w:tabs>
        <w:ind w:left="1980" w:hanging="180"/>
      </w:pPr>
    </w:lvl>
    <w:lvl w:ilvl="3" w:tplc="4009000F" w:tentative="1">
      <w:start w:val="1"/>
      <w:numFmt w:val="decimal"/>
      <w:lvlText w:val="%4."/>
      <w:lvlJc w:val="left"/>
      <w:pPr>
        <w:tabs>
          <w:tab w:val="num" w:pos="2700"/>
        </w:tabs>
        <w:ind w:left="2700" w:hanging="360"/>
      </w:pPr>
    </w:lvl>
    <w:lvl w:ilvl="4" w:tplc="40090019" w:tentative="1">
      <w:start w:val="1"/>
      <w:numFmt w:val="lowerLetter"/>
      <w:lvlText w:val="%5."/>
      <w:lvlJc w:val="left"/>
      <w:pPr>
        <w:tabs>
          <w:tab w:val="num" w:pos="3420"/>
        </w:tabs>
        <w:ind w:left="3420" w:hanging="360"/>
      </w:pPr>
    </w:lvl>
    <w:lvl w:ilvl="5" w:tplc="4009001B" w:tentative="1">
      <w:start w:val="1"/>
      <w:numFmt w:val="lowerRoman"/>
      <w:lvlText w:val="%6."/>
      <w:lvlJc w:val="right"/>
      <w:pPr>
        <w:tabs>
          <w:tab w:val="num" w:pos="4140"/>
        </w:tabs>
        <w:ind w:left="4140" w:hanging="180"/>
      </w:pPr>
    </w:lvl>
    <w:lvl w:ilvl="6" w:tplc="4009000F" w:tentative="1">
      <w:start w:val="1"/>
      <w:numFmt w:val="decimal"/>
      <w:lvlText w:val="%7."/>
      <w:lvlJc w:val="left"/>
      <w:pPr>
        <w:tabs>
          <w:tab w:val="num" w:pos="4860"/>
        </w:tabs>
        <w:ind w:left="4860" w:hanging="360"/>
      </w:pPr>
    </w:lvl>
    <w:lvl w:ilvl="7" w:tplc="40090019" w:tentative="1">
      <w:start w:val="1"/>
      <w:numFmt w:val="lowerLetter"/>
      <w:lvlText w:val="%8."/>
      <w:lvlJc w:val="left"/>
      <w:pPr>
        <w:tabs>
          <w:tab w:val="num" w:pos="5580"/>
        </w:tabs>
        <w:ind w:left="5580" w:hanging="360"/>
      </w:pPr>
    </w:lvl>
    <w:lvl w:ilvl="8" w:tplc="4009001B" w:tentative="1">
      <w:start w:val="1"/>
      <w:numFmt w:val="lowerRoman"/>
      <w:lvlText w:val="%9."/>
      <w:lvlJc w:val="right"/>
      <w:pPr>
        <w:tabs>
          <w:tab w:val="num" w:pos="6300"/>
        </w:tabs>
        <w:ind w:left="6300" w:hanging="180"/>
      </w:pPr>
    </w:lvl>
  </w:abstractNum>
  <w:num w:numId="1" w16cid:durableId="804471024">
    <w:abstractNumId w:val="0"/>
  </w:num>
  <w:num w:numId="2" w16cid:durableId="2053650050">
    <w:abstractNumId w:val="1"/>
  </w:num>
  <w:num w:numId="3" w16cid:durableId="939027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A719F8"/>
    <w:rsid w:val="000139FB"/>
    <w:rsid w:val="0003532A"/>
    <w:rsid w:val="0004588E"/>
    <w:rsid w:val="00077E89"/>
    <w:rsid w:val="0008127B"/>
    <w:rsid w:val="00094830"/>
    <w:rsid w:val="000A1B43"/>
    <w:rsid w:val="000B6A5F"/>
    <w:rsid w:val="000B7CC8"/>
    <w:rsid w:val="000C253F"/>
    <w:rsid w:val="00143E21"/>
    <w:rsid w:val="001D3EA9"/>
    <w:rsid w:val="00246911"/>
    <w:rsid w:val="00252EDE"/>
    <w:rsid w:val="002756CF"/>
    <w:rsid w:val="00284DEC"/>
    <w:rsid w:val="002923F2"/>
    <w:rsid w:val="002A086B"/>
    <w:rsid w:val="002A3D36"/>
    <w:rsid w:val="002E67B3"/>
    <w:rsid w:val="00324D6D"/>
    <w:rsid w:val="00327DBA"/>
    <w:rsid w:val="00340DD6"/>
    <w:rsid w:val="00343C70"/>
    <w:rsid w:val="003B44FD"/>
    <w:rsid w:val="003C1BBD"/>
    <w:rsid w:val="00476911"/>
    <w:rsid w:val="004A5607"/>
    <w:rsid w:val="004C43EA"/>
    <w:rsid w:val="004F2A82"/>
    <w:rsid w:val="00501A18"/>
    <w:rsid w:val="00527F06"/>
    <w:rsid w:val="0053617B"/>
    <w:rsid w:val="005A24BC"/>
    <w:rsid w:val="005F4E6B"/>
    <w:rsid w:val="00632C92"/>
    <w:rsid w:val="00672A08"/>
    <w:rsid w:val="00675E22"/>
    <w:rsid w:val="0068581A"/>
    <w:rsid w:val="006B5705"/>
    <w:rsid w:val="006D19AA"/>
    <w:rsid w:val="006E7DBE"/>
    <w:rsid w:val="00711A81"/>
    <w:rsid w:val="0071424D"/>
    <w:rsid w:val="0073012E"/>
    <w:rsid w:val="00743BA6"/>
    <w:rsid w:val="0077774D"/>
    <w:rsid w:val="00790F73"/>
    <w:rsid w:val="007950F9"/>
    <w:rsid w:val="007C6FE8"/>
    <w:rsid w:val="007F331C"/>
    <w:rsid w:val="008068C4"/>
    <w:rsid w:val="00835146"/>
    <w:rsid w:val="00884F12"/>
    <w:rsid w:val="008953C6"/>
    <w:rsid w:val="008A09E3"/>
    <w:rsid w:val="008E5790"/>
    <w:rsid w:val="008F4878"/>
    <w:rsid w:val="009906EF"/>
    <w:rsid w:val="00994225"/>
    <w:rsid w:val="009A184A"/>
    <w:rsid w:val="009B1EB9"/>
    <w:rsid w:val="009B1EEF"/>
    <w:rsid w:val="009C3D3D"/>
    <w:rsid w:val="00A30F2F"/>
    <w:rsid w:val="00A719F8"/>
    <w:rsid w:val="00AA2E21"/>
    <w:rsid w:val="00AF41F4"/>
    <w:rsid w:val="00B172CA"/>
    <w:rsid w:val="00BC5A3A"/>
    <w:rsid w:val="00C148DF"/>
    <w:rsid w:val="00C578DA"/>
    <w:rsid w:val="00C73348"/>
    <w:rsid w:val="00C73C5C"/>
    <w:rsid w:val="00C8001E"/>
    <w:rsid w:val="00C87A9D"/>
    <w:rsid w:val="00CA5ADF"/>
    <w:rsid w:val="00CC0C82"/>
    <w:rsid w:val="00D038CC"/>
    <w:rsid w:val="00D13170"/>
    <w:rsid w:val="00D24A5A"/>
    <w:rsid w:val="00D5600A"/>
    <w:rsid w:val="00D955BE"/>
    <w:rsid w:val="00DA2485"/>
    <w:rsid w:val="00DA3809"/>
    <w:rsid w:val="00DD4C9D"/>
    <w:rsid w:val="00E02505"/>
    <w:rsid w:val="00E52982"/>
    <w:rsid w:val="00E9476C"/>
    <w:rsid w:val="00EC74DC"/>
    <w:rsid w:val="00EC7ED0"/>
    <w:rsid w:val="00EE65A5"/>
    <w:rsid w:val="00F13617"/>
    <w:rsid w:val="00F6259D"/>
    <w:rsid w:val="00F966C7"/>
    <w:rsid w:val="00FA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4B6D7"/>
  <w15:docId w15:val="{6B0F784E-9D44-4F46-A02C-73E2E0E2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List Paragraph1,Paragraph,List Paragraph (numbered (a)),Resume Title,Report Para,List Paragraph11,Bullet List Paragraph,Use Case List Paragraph,heading 4,List_Paragraph,Multilevel para_II,MC Paragraphe Liste,References,new"/>
    <w:basedOn w:val="Normal"/>
    <w:link w:val="ListParagraphChar"/>
    <w:qFormat/>
    <w:rsid w:val="00A719F8"/>
    <w:pPr>
      <w:spacing w:after="0" w:line="240" w:lineRule="auto"/>
      <w:ind w:left="720"/>
      <w:contextualSpacing/>
    </w:pPr>
    <w:rPr>
      <w:rFonts w:ascii="Bookman Old Style" w:eastAsia="Times New Roman" w:hAnsi="Bookman Old Style" w:cs="Times New Roman"/>
      <w:sz w:val="24"/>
      <w:szCs w:val="24"/>
    </w:rPr>
  </w:style>
  <w:style w:type="character" w:customStyle="1" w:styleId="ListParagraphChar">
    <w:name w:val="List Paragraph Char"/>
    <w:aliases w:val="Citation List Char,List Paragraph1 Char,Paragraph Char,List Paragraph (numbered (a)) Char,Resume Title Char,Report Para Char,List Paragraph11 Char,Bullet List Paragraph Char,Use Case List Paragraph Char,heading 4 Char,References Char"/>
    <w:link w:val="ListParagraph"/>
    <w:qFormat/>
    <w:locked/>
    <w:rsid w:val="00A719F8"/>
    <w:rPr>
      <w:rFonts w:ascii="Bookman Old Style" w:eastAsia="Times New Roman" w:hAnsi="Bookman Old Styl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2</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it-admin</dc:creator>
  <cp:keywords/>
  <dc:description/>
  <cp:lastModifiedBy>Chief Engineer</cp:lastModifiedBy>
  <cp:revision>98</cp:revision>
  <cp:lastPrinted>2024-02-23T05:09:00Z</cp:lastPrinted>
  <dcterms:created xsi:type="dcterms:W3CDTF">2024-02-16T10:06:00Z</dcterms:created>
  <dcterms:modified xsi:type="dcterms:W3CDTF">2024-02-23T06:35:00Z</dcterms:modified>
</cp:coreProperties>
</file>