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24" w:rsidRDefault="00716224" w:rsidP="00716224">
      <w:pPr>
        <w:spacing w:after="0" w:line="240" w:lineRule="auto"/>
        <w:jc w:val="center"/>
        <w:rPr>
          <w:rFonts w:ascii="Arial" w:hAnsi="Arial" w:cs="Arial"/>
          <w:b/>
          <w:sz w:val="26"/>
          <w:szCs w:val="26"/>
        </w:rPr>
      </w:pPr>
      <w:r w:rsidRPr="00716224">
        <w:rPr>
          <w:rFonts w:ascii="Arial" w:hAnsi="Arial" w:cs="Arial"/>
          <w:b/>
          <w:sz w:val="26"/>
          <w:szCs w:val="26"/>
        </w:rPr>
        <w:t>Additional Information</w:t>
      </w:r>
    </w:p>
    <w:p w:rsidR="00716224" w:rsidRPr="00716224" w:rsidRDefault="00716224" w:rsidP="00716224">
      <w:pPr>
        <w:spacing w:after="0" w:line="240" w:lineRule="auto"/>
        <w:jc w:val="center"/>
        <w:rPr>
          <w:rFonts w:ascii="Arial" w:hAnsi="Arial" w:cs="Arial"/>
          <w:b/>
          <w:sz w:val="26"/>
          <w:szCs w:val="26"/>
        </w:rPr>
      </w:pPr>
      <w:proofErr w:type="spellStart"/>
      <w:r>
        <w:rPr>
          <w:rFonts w:ascii="Arial" w:hAnsi="Arial" w:cs="Arial"/>
          <w:b/>
          <w:sz w:val="26"/>
          <w:szCs w:val="26"/>
        </w:rPr>
        <w:t>Unstarred</w:t>
      </w:r>
      <w:proofErr w:type="spellEnd"/>
      <w:r>
        <w:rPr>
          <w:rFonts w:ascii="Arial" w:hAnsi="Arial" w:cs="Arial"/>
          <w:b/>
          <w:sz w:val="26"/>
          <w:szCs w:val="26"/>
        </w:rPr>
        <w:t xml:space="preserve"> Assembly Question no. 137</w:t>
      </w:r>
    </w:p>
    <w:p w:rsidR="00716224" w:rsidRDefault="00716224" w:rsidP="00716224">
      <w:pPr>
        <w:spacing w:after="0" w:line="360" w:lineRule="auto"/>
        <w:jc w:val="both"/>
        <w:rPr>
          <w:rFonts w:ascii="Arial" w:eastAsia="Times New Roman" w:hAnsi="Arial" w:cs="Arial"/>
          <w:color w:val="000000"/>
        </w:rPr>
      </w:pPr>
    </w:p>
    <w:p w:rsidR="00716224" w:rsidRDefault="00716224" w:rsidP="00716224">
      <w:pPr>
        <w:spacing w:line="480" w:lineRule="auto"/>
        <w:ind w:firstLine="720"/>
        <w:jc w:val="both"/>
        <w:rPr>
          <w:rFonts w:ascii="Arial" w:hAnsi="Arial" w:cs="Arial"/>
          <w:color w:val="000000"/>
          <w:sz w:val="24"/>
          <w:szCs w:val="22"/>
        </w:rPr>
      </w:pPr>
      <w:r w:rsidRPr="00716224">
        <w:rPr>
          <w:rFonts w:ascii="Arial" w:hAnsi="Arial" w:cs="Arial"/>
          <w:color w:val="222222"/>
          <w:sz w:val="24"/>
          <w:szCs w:val="22"/>
          <w:shd w:val="clear" w:color="auto" w:fill="FFFFFF"/>
        </w:rPr>
        <w:t xml:space="preserve">It is informed that </w:t>
      </w:r>
      <w:proofErr w:type="spellStart"/>
      <w:r w:rsidRPr="00716224">
        <w:rPr>
          <w:rFonts w:ascii="Arial" w:eastAsia="Times New Roman" w:hAnsi="Arial" w:cs="Arial"/>
          <w:sz w:val="24"/>
          <w:szCs w:val="22"/>
        </w:rPr>
        <w:t>Markanda</w:t>
      </w:r>
      <w:proofErr w:type="spellEnd"/>
      <w:r w:rsidRPr="00716224">
        <w:rPr>
          <w:rFonts w:ascii="Arial" w:eastAsia="Times New Roman" w:hAnsi="Arial" w:cs="Arial"/>
          <w:sz w:val="24"/>
          <w:szCs w:val="22"/>
        </w:rPr>
        <w:t xml:space="preserve"> River originates from Kala </w:t>
      </w:r>
      <w:proofErr w:type="spellStart"/>
      <w:r w:rsidRPr="00716224">
        <w:rPr>
          <w:rFonts w:ascii="Arial" w:eastAsia="Times New Roman" w:hAnsi="Arial" w:cs="Arial"/>
          <w:sz w:val="24"/>
          <w:szCs w:val="22"/>
        </w:rPr>
        <w:t>Ambin</w:t>
      </w:r>
      <w:proofErr w:type="spellEnd"/>
      <w:r w:rsidRPr="00716224">
        <w:rPr>
          <w:rFonts w:ascii="Arial" w:eastAsia="Times New Roman" w:hAnsi="Arial" w:cs="Arial"/>
          <w:sz w:val="24"/>
          <w:szCs w:val="22"/>
        </w:rPr>
        <w:t xml:space="preserve"> Haryana territory and runs through </w:t>
      </w:r>
      <w:proofErr w:type="spellStart"/>
      <w:r w:rsidRPr="00716224">
        <w:rPr>
          <w:rFonts w:ascii="Arial" w:eastAsia="Times New Roman" w:hAnsi="Arial" w:cs="Arial"/>
          <w:sz w:val="24"/>
          <w:szCs w:val="22"/>
        </w:rPr>
        <w:t>Mulana</w:t>
      </w:r>
      <w:proofErr w:type="spellEnd"/>
      <w:r w:rsidRPr="00716224">
        <w:rPr>
          <w:rFonts w:ascii="Arial" w:eastAsia="Times New Roman" w:hAnsi="Arial" w:cs="Arial"/>
          <w:sz w:val="24"/>
          <w:szCs w:val="22"/>
        </w:rPr>
        <w:t xml:space="preserve">, </w:t>
      </w:r>
      <w:proofErr w:type="spellStart"/>
      <w:r w:rsidRPr="00716224">
        <w:rPr>
          <w:rFonts w:ascii="Arial" w:eastAsia="Times New Roman" w:hAnsi="Arial" w:cs="Arial"/>
          <w:sz w:val="24"/>
          <w:szCs w:val="22"/>
        </w:rPr>
        <w:t>Shahbad</w:t>
      </w:r>
      <w:proofErr w:type="spellEnd"/>
      <w:r w:rsidRPr="00716224">
        <w:rPr>
          <w:rFonts w:ascii="Arial" w:eastAsia="Times New Roman" w:hAnsi="Arial" w:cs="Arial"/>
          <w:sz w:val="24"/>
          <w:szCs w:val="22"/>
        </w:rPr>
        <w:t xml:space="preserve">, </w:t>
      </w:r>
      <w:proofErr w:type="spellStart"/>
      <w:r w:rsidRPr="00716224">
        <w:rPr>
          <w:rFonts w:ascii="Arial" w:eastAsia="Times New Roman" w:hAnsi="Arial" w:cs="Arial"/>
          <w:sz w:val="24"/>
          <w:szCs w:val="22"/>
        </w:rPr>
        <w:t>Jhansa&amp;Jalbhera</w:t>
      </w:r>
      <w:proofErr w:type="spellEnd"/>
      <w:r w:rsidRPr="00716224">
        <w:rPr>
          <w:rFonts w:ascii="Arial" w:eastAsia="Times New Roman" w:hAnsi="Arial" w:cs="Arial"/>
          <w:sz w:val="24"/>
          <w:szCs w:val="22"/>
        </w:rPr>
        <w:t xml:space="preserve"> and ultimately merges in the </w:t>
      </w:r>
      <w:proofErr w:type="spellStart"/>
      <w:r w:rsidRPr="00716224">
        <w:rPr>
          <w:rFonts w:ascii="Arial" w:eastAsia="Times New Roman" w:hAnsi="Arial" w:cs="Arial"/>
          <w:sz w:val="24"/>
          <w:szCs w:val="22"/>
        </w:rPr>
        <w:t>Ghaggar</w:t>
      </w:r>
      <w:proofErr w:type="spellEnd"/>
      <w:r w:rsidRPr="00716224">
        <w:rPr>
          <w:rFonts w:ascii="Arial" w:eastAsia="Times New Roman" w:hAnsi="Arial" w:cs="Arial"/>
          <w:sz w:val="24"/>
          <w:szCs w:val="22"/>
        </w:rPr>
        <w:t xml:space="preserve"> River in </w:t>
      </w:r>
      <w:proofErr w:type="spellStart"/>
      <w:r w:rsidRPr="00716224">
        <w:rPr>
          <w:rFonts w:ascii="Arial" w:eastAsia="Times New Roman" w:hAnsi="Arial" w:cs="Arial"/>
          <w:sz w:val="24"/>
          <w:szCs w:val="22"/>
        </w:rPr>
        <w:t>Cheeka</w:t>
      </w:r>
      <w:proofErr w:type="spellEnd"/>
      <w:r w:rsidRPr="00716224">
        <w:rPr>
          <w:rFonts w:ascii="Arial" w:eastAsia="Times New Roman" w:hAnsi="Arial" w:cs="Arial"/>
          <w:sz w:val="24"/>
          <w:szCs w:val="22"/>
        </w:rPr>
        <w:t xml:space="preserve"> area. The length of </w:t>
      </w:r>
      <w:proofErr w:type="spellStart"/>
      <w:r w:rsidRPr="00716224">
        <w:rPr>
          <w:rFonts w:ascii="Arial" w:eastAsia="Times New Roman" w:hAnsi="Arial" w:cs="Arial"/>
          <w:sz w:val="24"/>
          <w:szCs w:val="22"/>
        </w:rPr>
        <w:t>Markanda</w:t>
      </w:r>
      <w:proofErr w:type="spellEnd"/>
      <w:r w:rsidRPr="00716224">
        <w:rPr>
          <w:rFonts w:ascii="Arial" w:eastAsia="Times New Roman" w:hAnsi="Arial" w:cs="Arial"/>
          <w:sz w:val="24"/>
          <w:szCs w:val="22"/>
        </w:rPr>
        <w:t xml:space="preserve"> River in District </w:t>
      </w:r>
      <w:proofErr w:type="spellStart"/>
      <w:r w:rsidRPr="00716224">
        <w:rPr>
          <w:rFonts w:ascii="Arial" w:eastAsia="Times New Roman" w:hAnsi="Arial" w:cs="Arial"/>
          <w:sz w:val="24"/>
          <w:szCs w:val="22"/>
        </w:rPr>
        <w:t>Ambala</w:t>
      </w:r>
      <w:proofErr w:type="spellEnd"/>
      <w:r w:rsidRPr="00716224">
        <w:rPr>
          <w:rFonts w:ascii="Arial" w:eastAsia="Times New Roman" w:hAnsi="Arial" w:cs="Arial"/>
          <w:sz w:val="24"/>
          <w:szCs w:val="22"/>
        </w:rPr>
        <w:t xml:space="preserve"> is 65.00 KM. Coming back to the </w:t>
      </w:r>
      <w:proofErr w:type="spellStart"/>
      <w:r w:rsidRPr="00716224">
        <w:rPr>
          <w:rFonts w:ascii="Arial" w:eastAsia="Times New Roman" w:hAnsi="Arial" w:cs="Arial"/>
          <w:sz w:val="24"/>
          <w:szCs w:val="22"/>
        </w:rPr>
        <w:t>Vidhan</w:t>
      </w:r>
      <w:proofErr w:type="spellEnd"/>
      <w:r w:rsidRPr="00716224">
        <w:rPr>
          <w:rFonts w:ascii="Arial" w:eastAsia="Times New Roman" w:hAnsi="Arial" w:cs="Arial"/>
          <w:sz w:val="24"/>
          <w:szCs w:val="22"/>
        </w:rPr>
        <w:t xml:space="preserve"> </w:t>
      </w:r>
      <w:proofErr w:type="spellStart"/>
      <w:r w:rsidRPr="00716224">
        <w:rPr>
          <w:rFonts w:ascii="Arial" w:eastAsia="Times New Roman" w:hAnsi="Arial" w:cs="Arial"/>
          <w:sz w:val="24"/>
          <w:szCs w:val="22"/>
        </w:rPr>
        <w:t>Sabha</w:t>
      </w:r>
      <w:proofErr w:type="spellEnd"/>
      <w:r w:rsidRPr="00716224">
        <w:rPr>
          <w:rFonts w:ascii="Arial" w:eastAsia="Times New Roman" w:hAnsi="Arial" w:cs="Arial"/>
          <w:sz w:val="24"/>
          <w:szCs w:val="22"/>
        </w:rPr>
        <w:t xml:space="preserve"> question, </w:t>
      </w:r>
      <w:r w:rsidRPr="00716224">
        <w:rPr>
          <w:rFonts w:ascii="Arial" w:eastAsia="Times New Roman" w:hAnsi="Arial" w:cs="Arial"/>
          <w:color w:val="000000"/>
          <w:sz w:val="24"/>
          <w:szCs w:val="22"/>
        </w:rPr>
        <w:t>it is submitted that causeway is a structure which is used for the movement of the vehicle, persons etc. across a river. It is informed that, t</w:t>
      </w:r>
      <w:r w:rsidRPr="00716224">
        <w:rPr>
          <w:rFonts w:ascii="Arial" w:hAnsi="Arial" w:cs="Arial"/>
          <w:color w:val="000000"/>
          <w:sz w:val="24"/>
          <w:szCs w:val="22"/>
        </w:rPr>
        <w:t xml:space="preserve">here </w:t>
      </w:r>
      <w:proofErr w:type="gramStart"/>
      <w:r w:rsidRPr="00716224">
        <w:rPr>
          <w:rFonts w:ascii="Arial" w:hAnsi="Arial" w:cs="Arial"/>
          <w:color w:val="000000"/>
          <w:sz w:val="24"/>
          <w:szCs w:val="22"/>
        </w:rPr>
        <w:t>exist</w:t>
      </w:r>
      <w:proofErr w:type="gramEnd"/>
      <w:r w:rsidRPr="00716224">
        <w:rPr>
          <w:rFonts w:ascii="Arial" w:hAnsi="Arial" w:cs="Arial"/>
          <w:color w:val="000000"/>
          <w:sz w:val="24"/>
          <w:szCs w:val="22"/>
        </w:rPr>
        <w:t xml:space="preserve"> a </w:t>
      </w:r>
      <w:proofErr w:type="spellStart"/>
      <w:r w:rsidRPr="00716224">
        <w:rPr>
          <w:rFonts w:ascii="Arial" w:hAnsi="Arial" w:cs="Arial"/>
          <w:color w:val="000000"/>
          <w:sz w:val="24"/>
          <w:szCs w:val="22"/>
        </w:rPr>
        <w:t>katcha</w:t>
      </w:r>
      <w:proofErr w:type="spellEnd"/>
      <w:r w:rsidRPr="00716224">
        <w:rPr>
          <w:rFonts w:ascii="Arial" w:hAnsi="Arial" w:cs="Arial"/>
          <w:color w:val="000000"/>
          <w:sz w:val="24"/>
          <w:szCs w:val="22"/>
        </w:rPr>
        <w:t xml:space="preserve"> path from Village </w:t>
      </w:r>
      <w:proofErr w:type="spellStart"/>
      <w:r w:rsidRPr="00716224">
        <w:rPr>
          <w:rFonts w:ascii="Arial" w:hAnsi="Arial" w:cs="Arial"/>
          <w:color w:val="000000"/>
          <w:sz w:val="24"/>
          <w:szCs w:val="22"/>
        </w:rPr>
        <w:t>Hariyoli</w:t>
      </w:r>
      <w:proofErr w:type="spellEnd"/>
      <w:r w:rsidRPr="00716224">
        <w:rPr>
          <w:rFonts w:ascii="Arial" w:hAnsi="Arial" w:cs="Arial"/>
          <w:color w:val="000000"/>
          <w:sz w:val="24"/>
          <w:szCs w:val="22"/>
        </w:rPr>
        <w:t xml:space="preserve"> to </w:t>
      </w:r>
      <w:proofErr w:type="spellStart"/>
      <w:r w:rsidRPr="00716224">
        <w:rPr>
          <w:rFonts w:ascii="Arial" w:hAnsi="Arial" w:cs="Arial"/>
          <w:color w:val="000000"/>
          <w:sz w:val="24"/>
          <w:szCs w:val="22"/>
        </w:rPr>
        <w:t>Tandwal</w:t>
      </w:r>
      <w:proofErr w:type="spellEnd"/>
      <w:r w:rsidRPr="00716224">
        <w:rPr>
          <w:rFonts w:ascii="Arial" w:hAnsi="Arial" w:cs="Arial"/>
          <w:color w:val="000000"/>
          <w:sz w:val="24"/>
          <w:szCs w:val="22"/>
        </w:rPr>
        <w:t xml:space="preserve"> which is used by the public to go from one village to another </w:t>
      </w:r>
      <w:proofErr w:type="spellStart"/>
      <w:r w:rsidRPr="00716224">
        <w:rPr>
          <w:rFonts w:ascii="Arial" w:hAnsi="Arial" w:cs="Arial"/>
          <w:color w:val="000000"/>
          <w:sz w:val="24"/>
          <w:szCs w:val="22"/>
        </w:rPr>
        <w:t>through out</w:t>
      </w:r>
      <w:proofErr w:type="spellEnd"/>
      <w:r w:rsidRPr="00716224">
        <w:rPr>
          <w:rFonts w:ascii="Arial" w:hAnsi="Arial" w:cs="Arial"/>
          <w:color w:val="000000"/>
          <w:sz w:val="24"/>
          <w:szCs w:val="22"/>
        </w:rPr>
        <w:t xml:space="preserve"> the year except rainy season. Thus, the purpose of the villagers is already being met during non monsoon season. As, already an existing bridge at a distance of 3 Km in downstream side i.e. on Village </w:t>
      </w:r>
      <w:proofErr w:type="spellStart"/>
      <w:r w:rsidRPr="00716224">
        <w:rPr>
          <w:rFonts w:ascii="Arial" w:hAnsi="Arial" w:cs="Arial"/>
          <w:color w:val="000000"/>
          <w:sz w:val="24"/>
          <w:szCs w:val="22"/>
        </w:rPr>
        <w:t>Sabga</w:t>
      </w:r>
      <w:proofErr w:type="spellEnd"/>
      <w:r w:rsidRPr="00716224">
        <w:rPr>
          <w:rFonts w:ascii="Arial" w:hAnsi="Arial" w:cs="Arial"/>
          <w:color w:val="000000"/>
          <w:sz w:val="24"/>
          <w:szCs w:val="22"/>
        </w:rPr>
        <w:t xml:space="preserve"> to </w:t>
      </w:r>
      <w:proofErr w:type="spellStart"/>
      <w:r w:rsidRPr="00716224">
        <w:rPr>
          <w:rFonts w:ascii="Arial" w:hAnsi="Arial" w:cs="Arial"/>
          <w:color w:val="000000"/>
          <w:sz w:val="24"/>
          <w:szCs w:val="22"/>
        </w:rPr>
        <w:t>Tandwal</w:t>
      </w:r>
      <w:proofErr w:type="spellEnd"/>
      <w:r w:rsidRPr="00716224">
        <w:rPr>
          <w:rFonts w:ascii="Arial" w:hAnsi="Arial" w:cs="Arial"/>
          <w:color w:val="000000"/>
          <w:sz w:val="24"/>
          <w:szCs w:val="22"/>
        </w:rPr>
        <w:t xml:space="preserve"> is under construction by the B&amp;R Department, hence there seems no need to construct a Bridge/causeway on River </w:t>
      </w:r>
      <w:proofErr w:type="spellStart"/>
      <w:r w:rsidRPr="00716224">
        <w:rPr>
          <w:rFonts w:ascii="Arial" w:hAnsi="Arial" w:cs="Arial"/>
          <w:color w:val="000000"/>
          <w:sz w:val="24"/>
          <w:szCs w:val="22"/>
        </w:rPr>
        <w:t>Markanda</w:t>
      </w:r>
      <w:proofErr w:type="spellEnd"/>
      <w:r w:rsidRPr="00716224">
        <w:rPr>
          <w:rFonts w:ascii="Arial" w:hAnsi="Arial" w:cs="Arial"/>
          <w:color w:val="000000"/>
          <w:sz w:val="24"/>
          <w:szCs w:val="22"/>
        </w:rPr>
        <w:t xml:space="preserve"> from village </w:t>
      </w:r>
      <w:proofErr w:type="spellStart"/>
      <w:r w:rsidRPr="00716224">
        <w:rPr>
          <w:rFonts w:ascii="Arial" w:hAnsi="Arial" w:cs="Arial"/>
          <w:color w:val="000000"/>
          <w:sz w:val="24"/>
          <w:szCs w:val="22"/>
        </w:rPr>
        <w:t>Haryoli</w:t>
      </w:r>
      <w:proofErr w:type="spellEnd"/>
      <w:r w:rsidRPr="00716224">
        <w:rPr>
          <w:rFonts w:ascii="Arial" w:hAnsi="Arial" w:cs="Arial"/>
          <w:color w:val="000000"/>
          <w:sz w:val="24"/>
          <w:szCs w:val="22"/>
        </w:rPr>
        <w:t xml:space="preserve"> to village </w:t>
      </w:r>
      <w:proofErr w:type="spellStart"/>
      <w:r w:rsidRPr="00716224">
        <w:rPr>
          <w:rFonts w:ascii="Arial" w:hAnsi="Arial" w:cs="Arial"/>
          <w:color w:val="000000"/>
          <w:sz w:val="24"/>
          <w:szCs w:val="22"/>
        </w:rPr>
        <w:t>Tandwal</w:t>
      </w:r>
      <w:proofErr w:type="spellEnd"/>
      <w:r w:rsidRPr="00716224">
        <w:rPr>
          <w:rFonts w:ascii="Arial" w:hAnsi="Arial" w:cs="Arial"/>
          <w:color w:val="000000"/>
          <w:sz w:val="24"/>
          <w:szCs w:val="22"/>
        </w:rPr>
        <w:t xml:space="preserve"> in </w:t>
      </w:r>
      <w:proofErr w:type="spellStart"/>
      <w:r w:rsidRPr="00716224">
        <w:rPr>
          <w:rFonts w:ascii="Arial" w:hAnsi="Arial" w:cs="Arial"/>
          <w:color w:val="000000"/>
          <w:sz w:val="24"/>
          <w:szCs w:val="22"/>
        </w:rPr>
        <w:t>Mullana</w:t>
      </w:r>
      <w:proofErr w:type="spellEnd"/>
      <w:r w:rsidRPr="00716224">
        <w:rPr>
          <w:rFonts w:ascii="Arial" w:hAnsi="Arial" w:cs="Arial"/>
          <w:color w:val="000000"/>
          <w:sz w:val="24"/>
          <w:szCs w:val="22"/>
        </w:rPr>
        <w:t xml:space="preserve"> Assembly Constituency. </w:t>
      </w:r>
      <w:r w:rsidRPr="00716224">
        <w:rPr>
          <w:rFonts w:ascii="Arial" w:eastAsia="Times New Roman" w:hAnsi="Arial" w:cs="Arial"/>
          <w:color w:val="000000"/>
          <w:sz w:val="24"/>
          <w:szCs w:val="22"/>
        </w:rPr>
        <w:t xml:space="preserve">Also, </w:t>
      </w:r>
      <w:r w:rsidRPr="00716224">
        <w:rPr>
          <w:rFonts w:ascii="Arial" w:hAnsi="Arial" w:cs="Arial"/>
          <w:color w:val="000000"/>
          <w:sz w:val="24"/>
          <w:szCs w:val="22"/>
        </w:rPr>
        <w:t>no petition for construction of causeway in this area has ever been received and thus there is no proposal under consideration of the Department to construct a causeway.</w:t>
      </w:r>
    </w:p>
    <w:p w:rsidR="005F7332" w:rsidRDefault="00716224" w:rsidP="00783705">
      <w:pPr>
        <w:jc w:val="center"/>
        <w:rPr>
          <w:rFonts w:ascii="Mangal" w:eastAsia="Times New Roman" w:hAnsi="Mangal" w:cs="Mangal"/>
          <w:color w:val="000000"/>
          <w:sz w:val="24"/>
          <w:szCs w:val="24"/>
          <w:cs/>
        </w:rPr>
      </w:pPr>
      <w:r>
        <w:rPr>
          <w:rFonts w:ascii="Arial" w:hAnsi="Arial" w:cs="Arial"/>
          <w:color w:val="000000"/>
          <w:sz w:val="24"/>
          <w:szCs w:val="22"/>
        </w:rPr>
        <w:br w:type="page"/>
      </w:r>
    </w:p>
    <w:p w:rsidR="005F7332" w:rsidRPr="005F7332" w:rsidRDefault="005F7332" w:rsidP="005F7332">
      <w:pPr>
        <w:spacing w:after="0"/>
        <w:ind w:left="1440" w:hanging="720"/>
        <w:jc w:val="center"/>
        <w:rPr>
          <w:rFonts w:ascii="Mangal" w:eastAsia="Times New Roman" w:hAnsi="Mangal" w:cs="Mangal"/>
          <w:b/>
          <w:bCs/>
          <w:color w:val="000000"/>
          <w:sz w:val="24"/>
          <w:szCs w:val="24"/>
        </w:rPr>
      </w:pPr>
      <w:r w:rsidRPr="005F7332">
        <w:rPr>
          <w:rFonts w:ascii="Mangal" w:eastAsia="Times New Roman" w:hAnsi="Mangal" w:cs="Mangal"/>
          <w:b/>
          <w:bCs/>
          <w:color w:val="000000"/>
          <w:sz w:val="24"/>
          <w:szCs w:val="24"/>
          <w:cs/>
        </w:rPr>
        <w:lastRenderedPageBreak/>
        <w:t>अतिरिक्त सूचना</w:t>
      </w:r>
    </w:p>
    <w:p w:rsidR="005F7332" w:rsidRPr="005F7332" w:rsidRDefault="005F7332" w:rsidP="005F7332">
      <w:pPr>
        <w:spacing w:after="0"/>
        <w:ind w:left="1440" w:hanging="720"/>
        <w:jc w:val="center"/>
        <w:rPr>
          <w:rFonts w:ascii="Mangal" w:eastAsia="Times New Roman" w:hAnsi="Mangal" w:cs="Mangal"/>
          <w:b/>
          <w:bCs/>
          <w:color w:val="000000"/>
          <w:sz w:val="24"/>
          <w:szCs w:val="24"/>
        </w:rPr>
      </w:pPr>
      <w:r w:rsidRPr="005F7332">
        <w:rPr>
          <w:rFonts w:ascii="Mangal" w:eastAsia="Times New Roman" w:hAnsi="Mangal" w:cs="Mangal"/>
          <w:b/>
          <w:bCs/>
          <w:color w:val="000000"/>
          <w:sz w:val="24"/>
          <w:szCs w:val="24"/>
          <w:cs/>
        </w:rPr>
        <w:t>विधानसभा अतारांकित प्रश्न संख्या 137</w:t>
      </w:r>
    </w:p>
    <w:p w:rsidR="005F7332" w:rsidRPr="005F7332" w:rsidRDefault="005F7332" w:rsidP="005F7332">
      <w:pPr>
        <w:spacing w:after="0"/>
        <w:ind w:left="1440" w:hanging="720"/>
        <w:jc w:val="both"/>
        <w:rPr>
          <w:rFonts w:ascii="Mangal" w:eastAsia="Times New Roman" w:hAnsi="Mangal" w:cs="Mangal"/>
          <w:color w:val="000000"/>
          <w:sz w:val="24"/>
          <w:szCs w:val="24"/>
        </w:rPr>
      </w:pPr>
    </w:p>
    <w:p w:rsidR="005F7332" w:rsidRPr="005F7332" w:rsidRDefault="005F7332" w:rsidP="005F7332">
      <w:pPr>
        <w:ind w:left="720"/>
        <w:jc w:val="both"/>
        <w:rPr>
          <w:rFonts w:ascii="Mangal" w:eastAsia="Times New Roman" w:hAnsi="Mangal" w:cs="Mangal"/>
          <w:color w:val="000000"/>
          <w:sz w:val="24"/>
          <w:szCs w:val="24"/>
        </w:rPr>
      </w:pPr>
      <w:r>
        <w:rPr>
          <w:rFonts w:ascii="Mangal" w:eastAsia="Times New Roman" w:hAnsi="Mangal" w:cs="Mangal" w:hint="cs"/>
          <w:color w:val="000000"/>
          <w:sz w:val="24"/>
          <w:szCs w:val="24"/>
          <w:cs/>
        </w:rPr>
        <w:tab/>
      </w:r>
      <w:r w:rsidRPr="005F7332">
        <w:rPr>
          <w:rFonts w:ascii="Mangal" w:eastAsia="Times New Roman" w:hAnsi="Mangal" w:cs="Mangal"/>
          <w:color w:val="000000"/>
          <w:sz w:val="24"/>
          <w:szCs w:val="24"/>
          <w:cs/>
        </w:rPr>
        <w:t>यह सूचित किया जाता है कि मारकंडा नदी हरियाणा के काला अम्ब क्षेत्र से निकलती है और मुलाना</w:t>
      </w:r>
      <w:r w:rsidRPr="005F7332">
        <w:rPr>
          <w:rFonts w:ascii="Mangal" w:eastAsia="Times New Roman" w:hAnsi="Mangal" w:cs="Mangal"/>
          <w:color w:val="000000"/>
          <w:sz w:val="24"/>
          <w:szCs w:val="24"/>
        </w:rPr>
        <w:t xml:space="preserve">, </w:t>
      </w:r>
      <w:r w:rsidRPr="005F7332">
        <w:rPr>
          <w:rFonts w:ascii="Mangal" w:eastAsia="Times New Roman" w:hAnsi="Mangal" w:cs="Mangal"/>
          <w:color w:val="000000"/>
          <w:sz w:val="24"/>
          <w:szCs w:val="24"/>
          <w:cs/>
        </w:rPr>
        <w:t>शाहबाद</w:t>
      </w:r>
      <w:r w:rsidRPr="005F7332">
        <w:rPr>
          <w:rFonts w:ascii="Mangal" w:eastAsia="Times New Roman" w:hAnsi="Mangal" w:cs="Mangal"/>
          <w:color w:val="000000"/>
          <w:sz w:val="24"/>
          <w:szCs w:val="24"/>
        </w:rPr>
        <w:t xml:space="preserve">, </w:t>
      </w:r>
      <w:r w:rsidRPr="005F7332">
        <w:rPr>
          <w:rFonts w:ascii="Mangal" w:eastAsia="Times New Roman" w:hAnsi="Mangal" w:cs="Mangal"/>
          <w:color w:val="000000"/>
          <w:sz w:val="24"/>
          <w:szCs w:val="24"/>
          <w:cs/>
        </w:rPr>
        <w:t>झांसा और जलभेडा से होकर गुजरती है और अंततः चीका क्षेत्र में घग्गर नदी में विलीन हो जाती है। जिला अम्बाला में मारकण्डा नदी की लम्बाई 65.00 कि.मी. है। विधानसभा प्रश्न पर वापस आते हुए</w:t>
      </w:r>
      <w:r w:rsidRPr="005F7332">
        <w:rPr>
          <w:rFonts w:ascii="Mangal" w:eastAsia="Times New Roman" w:hAnsi="Mangal" w:cs="Mangal"/>
          <w:color w:val="000000"/>
          <w:sz w:val="24"/>
          <w:szCs w:val="24"/>
        </w:rPr>
        <w:t xml:space="preserve">, </w:t>
      </w:r>
      <w:r w:rsidRPr="005F7332">
        <w:rPr>
          <w:rFonts w:ascii="Mangal" w:eastAsia="Times New Roman" w:hAnsi="Mangal" w:cs="Mangal"/>
          <w:color w:val="000000"/>
          <w:sz w:val="24"/>
          <w:szCs w:val="24"/>
          <w:cs/>
        </w:rPr>
        <w:t>यह प्रस्तुत किया जाता है कि कॉजवे एक संरचना है जिसका उपयोग नदी के पार वाहन</w:t>
      </w:r>
      <w:r w:rsidRPr="005F7332">
        <w:rPr>
          <w:rFonts w:ascii="Mangal" w:eastAsia="Times New Roman" w:hAnsi="Mangal" w:cs="Mangal"/>
          <w:color w:val="000000"/>
          <w:sz w:val="24"/>
          <w:szCs w:val="24"/>
        </w:rPr>
        <w:t xml:space="preserve">, </w:t>
      </w:r>
      <w:r w:rsidRPr="005F7332">
        <w:rPr>
          <w:rFonts w:ascii="Mangal" w:eastAsia="Times New Roman" w:hAnsi="Mangal" w:cs="Mangal"/>
          <w:color w:val="000000"/>
          <w:sz w:val="24"/>
          <w:szCs w:val="24"/>
          <w:cs/>
        </w:rPr>
        <w:t>व्यक्तियों आदि की आवाजाही के लिए किया जाता है। यह सूचित किया जाता है कि</w:t>
      </w:r>
      <w:r w:rsidRPr="005F7332">
        <w:rPr>
          <w:rFonts w:ascii="Mangal" w:eastAsia="Times New Roman" w:hAnsi="Mangal" w:cs="Mangal"/>
          <w:color w:val="000000"/>
          <w:sz w:val="24"/>
          <w:szCs w:val="24"/>
        </w:rPr>
        <w:t xml:space="preserve">, </w:t>
      </w:r>
      <w:r w:rsidRPr="005F7332">
        <w:rPr>
          <w:rFonts w:ascii="Mangal" w:eastAsia="Times New Roman" w:hAnsi="Mangal" w:cs="Mangal"/>
          <w:color w:val="000000"/>
          <w:sz w:val="24"/>
          <w:szCs w:val="24"/>
          <w:cs/>
        </w:rPr>
        <w:t>गांव हरियोली से तंदवाल तक एक कच्चा रास्ता मौजूद है</w:t>
      </w:r>
      <w:r w:rsidRPr="005F7332">
        <w:rPr>
          <w:rFonts w:ascii="Mangal" w:eastAsia="Times New Roman" w:hAnsi="Mangal" w:cs="Mangal"/>
          <w:color w:val="000000"/>
          <w:sz w:val="24"/>
          <w:szCs w:val="24"/>
        </w:rPr>
        <w:t xml:space="preserve">, </w:t>
      </w:r>
      <w:r w:rsidRPr="005F7332">
        <w:rPr>
          <w:rFonts w:ascii="Mangal" w:eastAsia="Times New Roman" w:hAnsi="Mangal" w:cs="Mangal"/>
          <w:color w:val="000000"/>
          <w:sz w:val="24"/>
          <w:szCs w:val="24"/>
          <w:cs/>
        </w:rPr>
        <w:t>जिसका उपयोग जनता बरसात के मौसम को छोड़कर पूरे वर्ष एक गांव से दूसरे गांव तक जाने के लिए करती है। ऐसे में गैर मानसून सीजन में तो ग्रामीणों का उद्देश्य पूरा हो रहा है। चूंकि</w:t>
      </w:r>
      <w:r w:rsidRPr="005F7332">
        <w:rPr>
          <w:rFonts w:ascii="Mangal" w:eastAsia="Times New Roman" w:hAnsi="Mangal" w:cs="Mangal"/>
          <w:color w:val="000000"/>
          <w:sz w:val="24"/>
          <w:szCs w:val="24"/>
        </w:rPr>
        <w:t xml:space="preserve">, </w:t>
      </w:r>
      <w:r w:rsidRPr="005F7332">
        <w:rPr>
          <w:rFonts w:ascii="Mangal" w:eastAsia="Times New Roman" w:hAnsi="Mangal" w:cs="Mangal"/>
          <w:color w:val="000000"/>
          <w:sz w:val="24"/>
          <w:szCs w:val="24"/>
          <w:cs/>
        </w:rPr>
        <w:t>डाउनस्ट्रीम साइड में यानी गांव सबगा से तंदवाल तक 3 किमी की दूरी पर पहले से ही एक मौजूदा पुल लोक निर्माण विभाग (भवन एवं सड़कें ) द्वारा निर्माणाधीन है</w:t>
      </w:r>
      <w:r w:rsidRPr="005F7332">
        <w:rPr>
          <w:rFonts w:ascii="Mangal" w:eastAsia="Times New Roman" w:hAnsi="Mangal" w:cs="Mangal"/>
          <w:color w:val="000000"/>
          <w:sz w:val="24"/>
          <w:szCs w:val="24"/>
        </w:rPr>
        <w:t xml:space="preserve">, </w:t>
      </w:r>
      <w:r w:rsidRPr="005F7332">
        <w:rPr>
          <w:rFonts w:ascii="Mangal" w:eastAsia="Times New Roman" w:hAnsi="Mangal" w:cs="Mangal"/>
          <w:color w:val="000000"/>
          <w:sz w:val="24"/>
          <w:szCs w:val="24"/>
          <w:cs/>
        </w:rPr>
        <w:t>इसलिए गांव हरयोली से गांव तंदवाल तक मारकंडा नदी पर पुल/कॉजवे बनाने की कोई आवश्यकता नहीं है। इसके अलावा</w:t>
      </w:r>
      <w:r w:rsidRPr="005F7332">
        <w:rPr>
          <w:rFonts w:ascii="Mangal" w:eastAsia="Times New Roman" w:hAnsi="Mangal" w:cs="Mangal"/>
          <w:color w:val="000000"/>
          <w:sz w:val="24"/>
          <w:szCs w:val="24"/>
        </w:rPr>
        <w:t xml:space="preserve">, </w:t>
      </w:r>
      <w:r w:rsidRPr="005F7332">
        <w:rPr>
          <w:rFonts w:ascii="Mangal" w:eastAsia="Times New Roman" w:hAnsi="Mangal" w:cs="Mangal"/>
          <w:color w:val="000000"/>
          <w:sz w:val="24"/>
          <w:szCs w:val="24"/>
          <w:cs/>
        </w:rPr>
        <w:t>मुलाना विधानसभा क्षेत्र में कॉजवे के निर्माण के लिए कोई याचिका कभी भी प्राप्त नहीं हुई है और इस प्रकार पुल/कॉजवे के निर्माण के लिए कोई प्रस्ताव विभाग के पास विचाराधीन नहीं है।</w:t>
      </w:r>
    </w:p>
    <w:p w:rsidR="005F7332" w:rsidRPr="005F7332" w:rsidRDefault="005F7332" w:rsidP="005F7332">
      <w:pPr>
        <w:ind w:left="1440" w:hanging="720"/>
        <w:jc w:val="both"/>
        <w:rPr>
          <w:rFonts w:ascii="Mangal" w:eastAsia="Times New Roman" w:hAnsi="Mangal" w:cs="Mangal"/>
          <w:color w:val="000000"/>
          <w:sz w:val="24"/>
          <w:szCs w:val="24"/>
        </w:rPr>
      </w:pPr>
    </w:p>
    <w:p w:rsidR="005F7332" w:rsidRPr="005F7332" w:rsidRDefault="005F7332" w:rsidP="005F7332">
      <w:pPr>
        <w:ind w:left="720"/>
        <w:jc w:val="both"/>
        <w:rPr>
          <w:rFonts w:ascii="Kruti Dev 010" w:eastAsia="Times New Roman" w:hAnsi="Kruti Dev 010" w:cs="Mangal"/>
          <w:color w:val="000000"/>
          <w:sz w:val="24"/>
          <w:szCs w:val="24"/>
        </w:rPr>
      </w:pPr>
    </w:p>
    <w:p w:rsidR="005F7332" w:rsidRPr="005F7332" w:rsidRDefault="005F7332" w:rsidP="005F7332">
      <w:pPr>
        <w:ind w:left="1440" w:hanging="720"/>
        <w:jc w:val="both"/>
        <w:rPr>
          <w:rFonts w:ascii="Kruti Dev 010" w:eastAsia="Times New Roman" w:hAnsi="Kruti Dev 010" w:cs="Mangal"/>
          <w:b/>
          <w:bCs/>
          <w:color w:val="000000"/>
          <w:sz w:val="24"/>
          <w:szCs w:val="24"/>
        </w:rPr>
      </w:pPr>
    </w:p>
    <w:sectPr w:rsidR="005F7332" w:rsidRPr="005F7332" w:rsidSect="00716224">
      <w:headerReference w:type="even" r:id="rId7"/>
      <w:headerReference w:type="default" r:id="rId8"/>
      <w:footerReference w:type="even" r:id="rId9"/>
      <w:footerReference w:type="default" r:id="rId10"/>
      <w:headerReference w:type="first" r:id="rId11"/>
      <w:footerReference w:type="first" r:id="rId12"/>
      <w:pgSz w:w="11907" w:h="16839" w:code="9"/>
      <w:pgMar w:top="1440" w:right="92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BE6" w:rsidRDefault="008F7BE6" w:rsidP="00E55B3F">
      <w:pPr>
        <w:spacing w:after="0" w:line="240" w:lineRule="auto"/>
      </w:pPr>
      <w:r>
        <w:separator/>
      </w:r>
    </w:p>
  </w:endnote>
  <w:endnote w:type="continuationSeparator" w:id="0">
    <w:p w:rsidR="008F7BE6" w:rsidRDefault="008F7BE6" w:rsidP="00E5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BE6" w:rsidRDefault="008F7BE6" w:rsidP="00E55B3F">
      <w:pPr>
        <w:spacing w:after="0" w:line="240" w:lineRule="auto"/>
      </w:pPr>
      <w:r>
        <w:separator/>
      </w:r>
    </w:p>
  </w:footnote>
  <w:footnote w:type="continuationSeparator" w:id="0">
    <w:p w:rsidR="008F7BE6" w:rsidRDefault="008F7BE6" w:rsidP="00E55B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Pr="00E55B3F" w:rsidRDefault="00E55B3F" w:rsidP="00E55B3F">
    <w:pPr>
      <w:pStyle w:val="Header"/>
      <w:jc w:val="right"/>
      <w:rPr>
        <w:rFonts w:ascii="Arial" w:hAnsi="Arial" w:cs="Arial"/>
        <w:sz w:val="24"/>
        <w:szCs w:val="22"/>
      </w:rPr>
    </w:pPr>
    <w:r>
      <w:rPr>
        <w:rFonts w:ascii="Arial" w:hAnsi="Arial" w:cs="Arial"/>
        <w:sz w:val="24"/>
        <w:szCs w:val="22"/>
      </w:rPr>
      <w:t xml:space="preserve">Dy. No. </w:t>
    </w:r>
    <w:r w:rsidRPr="00E55B3F">
      <w:rPr>
        <w:rFonts w:ascii="Arial" w:hAnsi="Arial" w:cs="Arial"/>
        <w:sz w:val="24"/>
        <w:szCs w:val="22"/>
      </w:rPr>
      <w:t>14/18/522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16224"/>
    <w:rsid w:val="000509C7"/>
    <w:rsid w:val="000A2249"/>
    <w:rsid w:val="001D6AEA"/>
    <w:rsid w:val="004139FF"/>
    <w:rsid w:val="0057004F"/>
    <w:rsid w:val="005928FF"/>
    <w:rsid w:val="005A5126"/>
    <w:rsid w:val="005F7332"/>
    <w:rsid w:val="00625B11"/>
    <w:rsid w:val="00633EE4"/>
    <w:rsid w:val="00666594"/>
    <w:rsid w:val="00716224"/>
    <w:rsid w:val="00783705"/>
    <w:rsid w:val="00894989"/>
    <w:rsid w:val="008F7BE6"/>
    <w:rsid w:val="00933543"/>
    <w:rsid w:val="009856DD"/>
    <w:rsid w:val="00A8287D"/>
    <w:rsid w:val="00A92330"/>
    <w:rsid w:val="00B931BD"/>
    <w:rsid w:val="00CA22E0"/>
    <w:rsid w:val="00CB6099"/>
    <w:rsid w:val="00E55B3F"/>
    <w:rsid w:val="00F422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Ha,O5"/>
    <w:basedOn w:val="Normal"/>
    <w:link w:val="ListParagraphChar"/>
    <w:uiPriority w:val="34"/>
    <w:qFormat/>
    <w:rsid w:val="00716224"/>
    <w:pPr>
      <w:ind w:left="720"/>
      <w:contextualSpacing/>
    </w:pPr>
    <w:rPr>
      <w:szCs w:val="22"/>
      <w:lang w:bidi="ar-SA"/>
    </w:r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rsid w:val="00716224"/>
    <w:rPr>
      <w:szCs w:val="22"/>
      <w:lang w:bidi="ar-SA"/>
    </w:rPr>
  </w:style>
  <w:style w:type="paragraph" w:styleId="Header">
    <w:name w:val="header"/>
    <w:basedOn w:val="Normal"/>
    <w:link w:val="HeaderChar"/>
    <w:uiPriority w:val="99"/>
    <w:semiHidden/>
    <w:unhideWhenUsed/>
    <w:rsid w:val="00E55B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5B3F"/>
  </w:style>
  <w:style w:type="paragraph" w:styleId="Footer">
    <w:name w:val="footer"/>
    <w:basedOn w:val="Normal"/>
    <w:link w:val="FooterChar"/>
    <w:uiPriority w:val="99"/>
    <w:semiHidden/>
    <w:unhideWhenUsed/>
    <w:rsid w:val="00E55B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B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2468D-A654-4D6D-AE4F-045BCDE1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sinchaibhawan@outlook.com</cp:lastModifiedBy>
  <cp:revision>2</cp:revision>
  <cp:lastPrinted>2024-02-27T09:40:00Z</cp:lastPrinted>
  <dcterms:created xsi:type="dcterms:W3CDTF">2024-02-27T10:07:00Z</dcterms:created>
  <dcterms:modified xsi:type="dcterms:W3CDTF">2024-02-27T10:07:00Z</dcterms:modified>
</cp:coreProperties>
</file>