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8E7" w:rsidRDefault="006808E7">
      <w:pPr>
        <w:pStyle w:val="BodyText"/>
      </w:pPr>
    </w:p>
    <w:p w:rsidR="006808E7" w:rsidRDefault="006808E7">
      <w:pPr>
        <w:pStyle w:val="BodyText"/>
        <w:spacing w:before="2"/>
        <w:rPr>
          <w:sz w:val="10"/>
        </w:rPr>
      </w:pPr>
    </w:p>
    <w:p w:rsidR="006808E7" w:rsidRDefault="001B65EB">
      <w:pPr>
        <w:pStyle w:val="BodyText"/>
        <w:ind w:left="5820"/>
      </w:pPr>
      <w:r>
        <w:rPr>
          <w:noProof/>
          <w:lang w:val="en-IN" w:eastAsia="en-IN" w:bidi="ar-SA"/>
        </w:rPr>
        <mc:AlternateContent>
          <mc:Choice Requires="wpg">
            <w:drawing>
              <wp:inline distT="0" distB="0" distL="0" distR="0">
                <wp:extent cx="1946275" cy="160655"/>
                <wp:effectExtent l="0" t="0" r="0" b="3175"/>
                <wp:docPr id="103"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6275" cy="160655"/>
                          <a:chOff x="0" y="0"/>
                          <a:chExt cx="3065" cy="253"/>
                        </a:xfrm>
                      </wpg:grpSpPr>
                      <wps:wsp>
                        <wps:cNvPr id="104" name="Rectangle 81"/>
                        <wps:cNvSpPr>
                          <a:spLocks noChangeArrowheads="1"/>
                        </wps:cNvSpPr>
                        <wps:spPr bwMode="auto">
                          <a:xfrm>
                            <a:off x="0" y="0"/>
                            <a:ext cx="3065" cy="2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46CCAEF" id="Group 80" o:spid="_x0000_s1026" style="width:153.25pt;height:12.65pt;mso-position-horizontal-relative:char;mso-position-vertical-relative:line" coordsize="3065,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">
                <v:rect id="Rectangle 81" o:spid="_x0000_s1027" style="position:absolute;width:3065;height: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OmM8MA&#10;AADcAAAADwAAAGRycy9kb3ducmV2LnhtbERPTWvCQBC9C/0Pywi96a41hjZ1lSIIherBpNDrkB2T&#10;0Oxsml1N+u/dQsHbPN7nrLejbcWVet841rCYKxDEpTMNVxo+i/3sGYQPyAZbx6ThlzxsNw+TNWbG&#10;DXyiax4qEUPYZ6ihDqHLpPRlTRb93HXEkTu73mKIsK+k6XGI4baVT0ql0mLDsaHGjnY1ld/5xWrA&#10;NDE/x/PyUHxcUnypRrVffSmtH6fj2yuIQGO4i//d7ybOVwn8PRMvk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OmM8MAAADcAAAADwAAAAAAAAAAAAAAAACYAgAAZHJzL2Rv&#10;d25yZXYueG1sUEsFBgAAAAAEAAQA9QAAAIgDAAAAAA==&#10;" stroked="f"/>
                <w10:anchorlock/>
              </v:group>
            </w:pict>
          </mc:Fallback>
        </mc:AlternateContent>
      </w: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1B65EB">
      <w:pPr>
        <w:pStyle w:val="BodyText"/>
        <w:spacing w:before="2"/>
        <w:rPr>
          <w:sz w:val="21"/>
        </w:rPr>
      </w:pPr>
      <w:r>
        <w:rPr>
          <w:noProof/>
          <w:lang w:val="en-IN" w:eastAsia="en-IN" w:bidi="ar-SA"/>
        </w:rPr>
        <mc:AlternateContent>
          <mc:Choice Requires="wpg">
            <w:drawing>
              <wp:anchor distT="0" distB="0" distL="0" distR="0" simplePos="0" relativeHeight="251659264" behindDoc="1" locked="0" layoutInCell="1" allowOverlap="1">
                <wp:simplePos x="0" y="0"/>
                <wp:positionH relativeFrom="page">
                  <wp:posOffset>4762500</wp:posOffset>
                </wp:positionH>
                <wp:positionV relativeFrom="paragraph">
                  <wp:posOffset>179705</wp:posOffset>
                </wp:positionV>
                <wp:extent cx="1402715" cy="206375"/>
                <wp:effectExtent l="0" t="0" r="0" b="0"/>
                <wp:wrapTopAndBottom/>
                <wp:docPr id="100"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2715" cy="206375"/>
                          <a:chOff x="7500" y="283"/>
                          <a:chExt cx="2209" cy="325"/>
                        </a:xfrm>
                      </wpg:grpSpPr>
                      <wps:wsp>
                        <wps:cNvPr id="101" name="Line 79"/>
                        <wps:cNvCnPr>
                          <a:cxnSpLocks noChangeShapeType="1"/>
                        </wps:cNvCnPr>
                        <wps:spPr bwMode="auto">
                          <a:xfrm>
                            <a:off x="7736" y="588"/>
                            <a:ext cx="1800" cy="0"/>
                          </a:xfrm>
                          <a:prstGeom prst="line">
                            <a:avLst/>
                          </a:prstGeom>
                          <a:noFill/>
                          <a:ln w="2438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02" name="Rectangle 78"/>
                        <wps:cNvSpPr>
                          <a:spLocks noChangeArrowheads="1"/>
                        </wps:cNvSpPr>
                        <wps:spPr bwMode="auto">
                          <a:xfrm>
                            <a:off x="7500" y="283"/>
                            <a:ext cx="2209" cy="2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A0CCB2" id="Group 77" o:spid="_x0000_s1026" style="position:absolute;margin-left:375pt;margin-top:14.15pt;width:110.45pt;height:16.25pt;z-index:-251657216;mso-wrap-distance-left:0;mso-wrap-distance-right:0;mso-position-horizontal-relative:page" coordorigin="7500,283" coordsize="220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">
                <v:line id="Line 79" o:spid="_x0000_s1027" style="position:absolute;visibility:visible;mso-wrap-style:square" from="7736,588" to="9536,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cRt8IAAADcAAAADwAAAGRycy9kb3ducmV2LnhtbERPS4vCMBC+C/6HMMLe1rR7EKlGUUFY&#10;XVjweR6bsS02k9rE2vXXG2HB23x8zxlPW1OKhmpXWFYQ9yMQxKnVBWcK9rvl5xCE88gaS8uk4I8c&#10;TCfdzhgTbe+8oWbrMxFC2CWoIPe+SqR0aU4GXd9WxIE729qgD7DOpK7xHsJNKb+iaCANFhwacqxo&#10;kVN62d6MguP6NHS/j/RwnfPPvH3EVXParJT66LWzEQhPrX+L/93fOsyPYng9Ey6Qk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fcRt8IAAADcAAAADwAAAAAAAAAAAAAA&#10;AAChAgAAZHJzL2Rvd25yZXYueG1sUEsFBgAAAAAEAAQA+QAAAJADAAAAAA==&#10;" strokecolor="#231f20" strokeweight="1.92pt"/>
                <v:rect id="Rectangle 78" o:spid="_x0000_s1028" style="position:absolute;left:7500;top:283;width:2209;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ab3MEA&#10;AADcAAAADwAAAGRycy9kb3ducmV2LnhtbERPTYvCMBC9C/6HMMLeNNHVslajiCAsuB7UBa9DM7bF&#10;ZlKbqN1/vxEEb/N4nzNftrYSd2p86VjDcKBAEGfOlJxr+D1u+l8gfEA2WDkmDX/kYbnoduaYGvfg&#10;Pd0PIRcxhH2KGooQ6lRKnxVk0Q9cTRy5s2sshgibXJoGHzHcVnKkVCItlhwbCqxpXVB2OdysBkzG&#10;5ro7f/4ct7cEp3mrNpOT0vqj165mIAK14S1+ub9NnK9G8HwmXi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Wm9zBAAAA3AAAAA8AAAAAAAAAAAAAAAAAmAIAAGRycy9kb3du&#10;cmV2LnhtbFBLBQYAAAAABAAEAPUAAACGAwAAAAA=&#10;" stroked="f"/>
                <w10:wrap type="topAndBottom" anchorx="page"/>
              </v:group>
            </w:pict>
          </mc:Fallback>
        </mc:AlternateContent>
      </w:r>
    </w:p>
    <w:p w:rsidR="006808E7" w:rsidRDefault="006808E7">
      <w:pPr>
        <w:pStyle w:val="BodyText"/>
        <w:spacing w:before="3"/>
        <w:rPr>
          <w:sz w:val="17"/>
        </w:rPr>
      </w:pPr>
    </w:p>
    <w:p w:rsidR="006808E7" w:rsidRDefault="001B65EB">
      <w:pPr>
        <w:spacing w:before="95"/>
        <w:ind w:right="323"/>
        <w:jc w:val="center"/>
        <w:rPr>
          <w:sz w:val="24"/>
        </w:rPr>
      </w:pPr>
      <w:r>
        <w:rPr>
          <w:noProof/>
          <w:lang w:val="en-IN" w:eastAsia="en-IN" w:bidi="ar-SA"/>
        </w:rPr>
        <mc:AlternateContent>
          <mc:Choice Requires="wps">
            <w:drawing>
              <wp:anchor distT="0" distB="0" distL="114300" distR="114300" simplePos="0" relativeHeight="245937152" behindDoc="1" locked="0" layoutInCell="1" allowOverlap="1">
                <wp:simplePos x="0" y="0"/>
                <wp:positionH relativeFrom="page">
                  <wp:posOffset>4912360</wp:posOffset>
                </wp:positionH>
                <wp:positionV relativeFrom="paragraph">
                  <wp:posOffset>-336550</wp:posOffset>
                </wp:positionV>
                <wp:extent cx="1142365" cy="144145"/>
                <wp:effectExtent l="0" t="0" r="0" b="0"/>
                <wp:wrapNone/>
                <wp:docPr id="9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36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8E7" w:rsidRDefault="00751F95">
                            <w:pPr>
                              <w:spacing w:line="225" w:lineRule="exact"/>
                              <w:rPr>
                                <w:b/>
                                <w:sz w:val="20"/>
                              </w:rPr>
                            </w:pPr>
                            <w:r>
                              <w:rPr>
                                <w:b/>
                                <w:color w:val="231F20"/>
                                <w:sz w:val="20"/>
                              </w:rPr>
                              <w:t>Bill</w:t>
                            </w:r>
                            <w:r>
                              <w:rPr>
                                <w:b/>
                                <w:color w:val="231F20"/>
                                <w:spacing w:val="-21"/>
                                <w:sz w:val="20"/>
                              </w:rPr>
                              <w:t xml:space="preserve"> </w:t>
                            </w:r>
                            <w:r>
                              <w:rPr>
                                <w:b/>
                                <w:color w:val="231F20"/>
                                <w:sz w:val="20"/>
                              </w:rPr>
                              <w:t>No.</w:t>
                            </w:r>
                            <w:r>
                              <w:rPr>
                                <w:b/>
                                <w:color w:val="231F20"/>
                                <w:spacing w:val="-21"/>
                                <w:sz w:val="20"/>
                              </w:rPr>
                              <w:t xml:space="preserve"> </w:t>
                            </w:r>
                            <w:r>
                              <w:rPr>
                                <w:b/>
                                <w:color w:val="231F20"/>
                                <w:sz w:val="20"/>
                              </w:rPr>
                              <w:t>XXIX</w:t>
                            </w:r>
                            <w:r>
                              <w:rPr>
                                <w:b/>
                                <w:color w:val="231F20"/>
                                <w:spacing w:val="-21"/>
                                <w:sz w:val="20"/>
                              </w:rPr>
                              <w:t xml:space="preserve"> </w:t>
                            </w:r>
                            <w:r>
                              <w:rPr>
                                <w:b/>
                                <w:color w:val="231F20"/>
                                <w:sz w:val="20"/>
                              </w:rPr>
                              <w:t>of</w:t>
                            </w:r>
                            <w:r>
                              <w:rPr>
                                <w:b/>
                                <w:color w:val="231F20"/>
                                <w:spacing w:val="-21"/>
                                <w:sz w:val="20"/>
                              </w:rPr>
                              <w:t xml:space="preserve"> </w:t>
                            </w:r>
                            <w:r>
                              <w:rPr>
                                <w:b/>
                                <w:color w:val="231F20"/>
                                <w:sz w:val="20"/>
                              </w:rPr>
                              <w:t>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6" o:spid="_x0000_s1026" type="#_x0000_t202" style="position:absolute;left:0;text-align:left;margin-left:386.8pt;margin-top:-26.5pt;width:89.95pt;height:11.35pt;z-index:-25737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" filled="f" stroked="f">
                <v:textbox inset="0,0,0,0">
                  <w:txbxContent>
                    <w:p w:rsidR="006808E7" w:rsidRDefault="00751F95">
                      <w:pPr>
                        <w:spacing w:line="225" w:lineRule="exact"/>
                        <w:rPr>
                          <w:b/>
                          <w:sz w:val="20"/>
                        </w:rPr>
                      </w:pPr>
                      <w:r>
                        <w:rPr>
                          <w:b/>
                          <w:color w:val="231F20"/>
                          <w:sz w:val="20"/>
                        </w:rPr>
                        <w:t>Bill</w:t>
                      </w:r>
                      <w:r>
                        <w:rPr>
                          <w:b/>
                          <w:color w:val="231F20"/>
                          <w:spacing w:val="-21"/>
                          <w:sz w:val="20"/>
                        </w:rPr>
                        <w:t xml:space="preserve"> </w:t>
                      </w:r>
                      <w:r>
                        <w:rPr>
                          <w:b/>
                          <w:color w:val="231F20"/>
                          <w:sz w:val="20"/>
                        </w:rPr>
                        <w:t>No.</w:t>
                      </w:r>
                      <w:r>
                        <w:rPr>
                          <w:b/>
                          <w:color w:val="231F20"/>
                          <w:spacing w:val="-21"/>
                          <w:sz w:val="20"/>
                        </w:rPr>
                        <w:t xml:space="preserve"> </w:t>
                      </w:r>
                      <w:r>
                        <w:rPr>
                          <w:b/>
                          <w:color w:val="231F20"/>
                          <w:sz w:val="20"/>
                        </w:rPr>
                        <w:t>XXIX</w:t>
                      </w:r>
                      <w:r>
                        <w:rPr>
                          <w:b/>
                          <w:color w:val="231F20"/>
                          <w:spacing w:val="-21"/>
                          <w:sz w:val="20"/>
                        </w:rPr>
                        <w:t xml:space="preserve"> </w:t>
                      </w:r>
                      <w:r>
                        <w:rPr>
                          <w:b/>
                          <w:color w:val="231F20"/>
                          <w:sz w:val="20"/>
                        </w:rPr>
                        <w:t>of</w:t>
                      </w:r>
                      <w:r>
                        <w:rPr>
                          <w:b/>
                          <w:color w:val="231F20"/>
                          <w:spacing w:val="-21"/>
                          <w:sz w:val="20"/>
                        </w:rPr>
                        <w:t xml:space="preserve"> </w:t>
                      </w:r>
                      <w:r>
                        <w:rPr>
                          <w:b/>
                          <w:color w:val="231F20"/>
                          <w:sz w:val="20"/>
                        </w:rPr>
                        <w:t>2019</w:t>
                      </w:r>
                    </w:p>
                  </w:txbxContent>
                </v:textbox>
                <w10:wrap anchorx="page"/>
              </v:shape>
            </w:pict>
          </mc:Fallback>
        </mc:AlternateContent>
      </w:r>
      <w:bookmarkStart w:id="0" w:name="2424RS"/>
      <w:bookmarkEnd w:id="0"/>
      <w:r w:rsidR="00751F95">
        <w:rPr>
          <w:color w:val="231F20"/>
          <w:sz w:val="24"/>
        </w:rPr>
        <w:t>THE JAMMU AND KASHMIR REORGANISATION BILL, 2019</w:t>
      </w:r>
    </w:p>
    <w:p w:rsidR="006808E7" w:rsidRDefault="001B65EB">
      <w:pPr>
        <w:jc w:val="center"/>
        <w:rPr>
          <w:sz w:val="24"/>
        </w:rPr>
        <w:sectPr w:rsidR="006808E7">
          <w:type w:val="continuous"/>
          <w:pgSz w:w="11900" w:h="16840"/>
          <w:pgMar w:top="1600" w:right="660" w:bottom="280" w:left="940" w:header="720" w:footer="720" w:gutter="0"/>
          <w:cols w:space="720"/>
        </w:sectPr>
      </w:pPr>
      <w:r>
        <w:rPr>
          <w:sz w:val="24"/>
        </w:rPr>
        <w:t>VETTED</w:t>
      </w:r>
    </w:p>
    <w:p w:rsidR="006808E7" w:rsidRDefault="001B65EB">
      <w:pPr>
        <w:pStyle w:val="BodyText"/>
        <w:rPr>
          <w:sz w:val="18"/>
        </w:rPr>
      </w:pPr>
      <w:r>
        <w:rPr>
          <w:noProof/>
          <w:lang w:val="en-IN" w:eastAsia="en-IN" w:bidi="ar-SA"/>
        </w:rPr>
        <mc:AlternateContent>
          <mc:Choice Requires="wps">
            <w:drawing>
              <wp:anchor distT="0" distB="0" distL="114300" distR="114300" simplePos="0" relativeHeight="245936128" behindDoc="1" locked="0" layoutInCell="1" allowOverlap="1">
                <wp:simplePos x="0" y="0"/>
                <wp:positionH relativeFrom="page">
                  <wp:posOffset>4311650</wp:posOffset>
                </wp:positionH>
                <wp:positionV relativeFrom="page">
                  <wp:posOffset>1216660</wp:posOffset>
                </wp:positionV>
                <wp:extent cx="1767840" cy="144145"/>
                <wp:effectExtent l="0" t="0" r="0" b="0"/>
                <wp:wrapNone/>
                <wp:docPr id="9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8E7" w:rsidRDefault="00751F95">
                            <w:pPr>
                              <w:spacing w:line="225" w:lineRule="exact"/>
                              <w:rPr>
                                <w:sz w:val="14"/>
                              </w:rPr>
                            </w:pPr>
                            <w:r>
                              <w:rPr>
                                <w:color w:val="231F20"/>
                                <w:sz w:val="20"/>
                              </w:rPr>
                              <w:t>A</w:t>
                            </w:r>
                            <w:r>
                              <w:rPr>
                                <w:color w:val="231F20"/>
                                <w:sz w:val="14"/>
                              </w:rPr>
                              <w:t xml:space="preserve">S INTRODUCED IN THE </w:t>
                            </w:r>
                            <w:r>
                              <w:rPr>
                                <w:color w:val="231F20"/>
                                <w:sz w:val="20"/>
                              </w:rPr>
                              <w:t>R</w:t>
                            </w:r>
                            <w:r>
                              <w:rPr>
                                <w:color w:val="231F20"/>
                                <w:sz w:val="14"/>
                              </w:rPr>
                              <w:t xml:space="preserve">AJYA </w:t>
                            </w:r>
                            <w:r>
                              <w:rPr>
                                <w:color w:val="231F20"/>
                                <w:sz w:val="20"/>
                              </w:rPr>
                              <w:t>S</w:t>
                            </w:r>
                            <w:r>
                              <w:rPr>
                                <w:color w:val="231F20"/>
                                <w:sz w:val="14"/>
                              </w:rPr>
                              <w:t>ABHA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27" type="#_x0000_t202" style="position:absolute;margin-left:339.5pt;margin-top:95.8pt;width:139.2pt;height:11.35pt;z-index:-25738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" filled="f" stroked="f">
                <v:textbox inset="0,0,0,0">
                  <w:txbxContent>
                    <w:p w:rsidR="006808E7" w:rsidRDefault="00751F95">
                      <w:pPr>
                        <w:spacing w:line="225" w:lineRule="exact"/>
                        <w:rPr>
                          <w:sz w:val="14"/>
                        </w:rPr>
                      </w:pPr>
                      <w:r>
                        <w:rPr>
                          <w:color w:val="231F20"/>
                          <w:sz w:val="20"/>
                        </w:rPr>
                        <w:t>A</w:t>
                      </w:r>
                      <w:r>
                        <w:rPr>
                          <w:color w:val="231F20"/>
                          <w:sz w:val="14"/>
                        </w:rPr>
                        <w:t xml:space="preserve">S INTRODUCED IN THE </w:t>
                      </w:r>
                      <w:r>
                        <w:rPr>
                          <w:color w:val="231F20"/>
                          <w:sz w:val="20"/>
                        </w:rPr>
                        <w:t>R</w:t>
                      </w:r>
                      <w:r>
                        <w:rPr>
                          <w:color w:val="231F20"/>
                          <w:sz w:val="14"/>
                        </w:rPr>
                        <w:t xml:space="preserve">AJYA </w:t>
                      </w:r>
                      <w:r>
                        <w:rPr>
                          <w:color w:val="231F20"/>
                          <w:sz w:val="20"/>
                        </w:rPr>
                        <w:t>S</w:t>
                      </w:r>
                      <w:r>
                        <w:rPr>
                          <w:color w:val="231F20"/>
                          <w:sz w:val="14"/>
                        </w:rPr>
                        <w:t>ABHA</w:t>
                      </w:r>
                    </w:p>
                  </w:txbxContent>
                </v:textbox>
                <w10:wrap anchorx="page" anchory="page"/>
              </v:shape>
            </w:pict>
          </mc:Fallback>
        </mc:AlternateConten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46"/>
        <w:ind w:right="26"/>
        <w:jc w:val="right"/>
        <w:rPr>
          <w:sz w:val="16"/>
        </w:rPr>
      </w:pPr>
      <w:r>
        <w:rPr>
          <w:color w:val="231F20"/>
          <w:sz w:val="16"/>
        </w:rPr>
        <w:t>5</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2"/>
        <w:rPr>
          <w:sz w:val="24"/>
        </w:rPr>
      </w:pPr>
    </w:p>
    <w:p w:rsidR="006808E7" w:rsidRDefault="00751F95">
      <w:pPr>
        <w:spacing w:before="1"/>
        <w:jc w:val="right"/>
        <w:rPr>
          <w:sz w:val="16"/>
        </w:rPr>
      </w:pPr>
      <w:r>
        <w:rPr>
          <w:color w:val="231F20"/>
          <w:sz w:val="16"/>
        </w:rPr>
        <w:t>43 o</w:t>
      </w:r>
      <w:bookmarkStart w:id="1" w:name="_GoBack"/>
      <w:bookmarkEnd w:id="1"/>
      <w:r>
        <w:rPr>
          <w:color w:val="231F20"/>
          <w:sz w:val="16"/>
        </w:rPr>
        <w:t xml:space="preserve">f 1950. 10 </w:t>
      </w:r>
    </w:p>
    <w:p w:rsidR="006808E7" w:rsidRDefault="00751F95">
      <w:pPr>
        <w:pStyle w:val="BodyText"/>
        <w:spacing w:before="7"/>
        <w:rPr>
          <w:sz w:val="16"/>
        </w:rPr>
      </w:pPr>
      <w:r>
        <w:br w:type="column"/>
      </w:r>
    </w:p>
    <w:p w:rsidR="006808E7" w:rsidRDefault="00751F95">
      <w:pPr>
        <w:ind w:left="61"/>
        <w:jc w:val="center"/>
        <w:rPr>
          <w:sz w:val="14"/>
        </w:rPr>
      </w:pPr>
      <w:r>
        <w:rPr>
          <w:color w:val="231F20"/>
          <w:sz w:val="14"/>
        </w:rPr>
        <w:t>A</w:t>
      </w:r>
    </w:p>
    <w:p w:rsidR="006808E7" w:rsidRDefault="00751F95">
      <w:pPr>
        <w:pStyle w:val="BodyText"/>
        <w:spacing w:before="143"/>
        <w:ind w:left="3455" w:right="3413"/>
        <w:jc w:val="center"/>
      </w:pPr>
      <w:r>
        <w:rPr>
          <w:color w:val="231F20"/>
        </w:rPr>
        <w:t>BILL</w:t>
      </w:r>
    </w:p>
    <w:p w:rsidR="006808E7" w:rsidRDefault="00751F95">
      <w:pPr>
        <w:spacing w:before="130" w:line="249" w:lineRule="auto"/>
        <w:ind w:left="589" w:hanging="480"/>
        <w:rPr>
          <w:i/>
          <w:sz w:val="20"/>
        </w:rPr>
      </w:pPr>
      <w:r>
        <w:rPr>
          <w:i/>
          <w:color w:val="231F20"/>
          <w:sz w:val="20"/>
        </w:rPr>
        <w:t>to provide for the reorganisation of the existing State of Jammu and Kashmir and for matters connected therewith or incidental thereto.</w:t>
      </w:r>
    </w:p>
    <w:p w:rsidR="006808E7" w:rsidRDefault="00751F95">
      <w:pPr>
        <w:pStyle w:val="BodyText"/>
        <w:spacing w:before="122"/>
        <w:ind w:left="589"/>
      </w:pPr>
      <w:r>
        <w:rPr>
          <w:color w:val="231F20"/>
        </w:rPr>
        <w:t>B</w:t>
      </w:r>
      <w:r>
        <w:rPr>
          <w:color w:val="231F20"/>
          <w:sz w:val="14"/>
        </w:rPr>
        <w:t>E</w:t>
      </w:r>
      <w:r>
        <w:rPr>
          <w:color w:val="231F20"/>
          <w:spacing w:val="-2"/>
          <w:sz w:val="14"/>
        </w:rPr>
        <w:t xml:space="preserve"> </w:t>
      </w:r>
      <w:r>
        <w:rPr>
          <w:color w:val="231F20"/>
        </w:rPr>
        <w:t>it</w:t>
      </w:r>
      <w:r>
        <w:rPr>
          <w:color w:val="231F20"/>
          <w:spacing w:val="-18"/>
        </w:rPr>
        <w:t xml:space="preserve"> </w:t>
      </w:r>
      <w:r>
        <w:rPr>
          <w:color w:val="231F20"/>
          <w:spacing w:val="-3"/>
        </w:rPr>
        <w:t>enacted</w:t>
      </w:r>
      <w:r>
        <w:rPr>
          <w:color w:val="231F20"/>
          <w:spacing w:val="-18"/>
        </w:rPr>
        <w:t xml:space="preserve"> </w:t>
      </w:r>
      <w:r>
        <w:rPr>
          <w:color w:val="231F20"/>
        </w:rPr>
        <w:t>by</w:t>
      </w:r>
      <w:r>
        <w:rPr>
          <w:color w:val="231F20"/>
          <w:spacing w:val="-18"/>
        </w:rPr>
        <w:t xml:space="preserve"> </w:t>
      </w:r>
      <w:r>
        <w:rPr>
          <w:color w:val="231F20"/>
          <w:spacing w:val="-3"/>
        </w:rPr>
        <w:t>Parliament</w:t>
      </w:r>
      <w:r>
        <w:rPr>
          <w:color w:val="231F20"/>
          <w:spacing w:val="-18"/>
        </w:rPr>
        <w:t xml:space="preserve"> </w:t>
      </w:r>
      <w:r>
        <w:rPr>
          <w:color w:val="231F20"/>
        </w:rPr>
        <w:t>in</w:t>
      </w:r>
      <w:r>
        <w:rPr>
          <w:color w:val="231F20"/>
          <w:spacing w:val="-18"/>
        </w:rPr>
        <w:t xml:space="preserve"> </w:t>
      </w:r>
      <w:r>
        <w:rPr>
          <w:color w:val="231F20"/>
        </w:rPr>
        <w:t>the</w:t>
      </w:r>
      <w:r>
        <w:rPr>
          <w:color w:val="231F20"/>
          <w:spacing w:val="-18"/>
        </w:rPr>
        <w:t xml:space="preserve"> </w:t>
      </w:r>
      <w:r>
        <w:rPr>
          <w:color w:val="231F20"/>
          <w:spacing w:val="-3"/>
        </w:rPr>
        <w:t>Seventieth</w:t>
      </w:r>
      <w:r>
        <w:rPr>
          <w:color w:val="231F20"/>
          <w:spacing w:val="-26"/>
        </w:rPr>
        <w:t xml:space="preserve"> </w:t>
      </w:r>
      <w:r>
        <w:rPr>
          <w:color w:val="231F20"/>
          <w:spacing w:val="-7"/>
        </w:rPr>
        <w:t>Year</w:t>
      </w:r>
      <w:r>
        <w:rPr>
          <w:color w:val="231F20"/>
          <w:spacing w:val="-18"/>
        </w:rPr>
        <w:t xml:space="preserve"> </w:t>
      </w:r>
      <w:r>
        <w:rPr>
          <w:color w:val="231F20"/>
        </w:rPr>
        <w:t>of</w:t>
      </w:r>
      <w:r>
        <w:rPr>
          <w:color w:val="231F20"/>
          <w:spacing w:val="-18"/>
        </w:rPr>
        <w:t xml:space="preserve"> </w:t>
      </w:r>
      <w:r>
        <w:rPr>
          <w:color w:val="231F20"/>
        </w:rPr>
        <w:t>the</w:t>
      </w:r>
      <w:r>
        <w:rPr>
          <w:color w:val="231F20"/>
          <w:spacing w:val="-18"/>
        </w:rPr>
        <w:t xml:space="preserve"> </w:t>
      </w:r>
      <w:r>
        <w:rPr>
          <w:color w:val="231F20"/>
          <w:spacing w:val="-3"/>
        </w:rPr>
        <w:t>Republic</w:t>
      </w:r>
      <w:r>
        <w:rPr>
          <w:color w:val="231F20"/>
          <w:spacing w:val="-18"/>
        </w:rPr>
        <w:t xml:space="preserve"> </w:t>
      </w:r>
      <w:r>
        <w:rPr>
          <w:color w:val="231F20"/>
        </w:rPr>
        <w:t>of</w:t>
      </w:r>
      <w:r>
        <w:rPr>
          <w:color w:val="231F20"/>
          <w:spacing w:val="-18"/>
        </w:rPr>
        <w:t xml:space="preserve"> </w:t>
      </w:r>
      <w:r>
        <w:rPr>
          <w:color w:val="231F20"/>
          <w:spacing w:val="-3"/>
        </w:rPr>
        <w:t>India</w:t>
      </w:r>
      <w:r>
        <w:rPr>
          <w:color w:val="231F20"/>
          <w:spacing w:val="-18"/>
        </w:rPr>
        <w:t xml:space="preserve"> </w:t>
      </w:r>
      <w:r>
        <w:rPr>
          <w:color w:val="231F20"/>
        </w:rPr>
        <w:t>as</w:t>
      </w:r>
      <w:r>
        <w:rPr>
          <w:color w:val="231F20"/>
          <w:spacing w:val="-18"/>
        </w:rPr>
        <w:t xml:space="preserve"> </w:t>
      </w:r>
      <w:r>
        <w:rPr>
          <w:color w:val="231F20"/>
          <w:spacing w:val="-3"/>
        </w:rPr>
        <w:t>follows:—</w:t>
      </w:r>
    </w:p>
    <w:p w:rsidR="006808E7" w:rsidRDefault="00751F95">
      <w:pPr>
        <w:spacing w:before="130" w:line="314" w:lineRule="auto"/>
        <w:ind w:left="3214" w:right="3147" w:hanging="5"/>
        <w:jc w:val="center"/>
        <w:rPr>
          <w:sz w:val="14"/>
        </w:rPr>
      </w:pPr>
      <w:r>
        <w:rPr>
          <w:color w:val="231F20"/>
          <w:sz w:val="20"/>
        </w:rPr>
        <w:t>PART-I P</w:t>
      </w:r>
      <w:r>
        <w:rPr>
          <w:color w:val="231F20"/>
          <w:sz w:val="14"/>
        </w:rPr>
        <w:t>RELIMINARY</w:t>
      </w:r>
    </w:p>
    <w:p w:rsidR="006808E7" w:rsidRDefault="00751F95">
      <w:pPr>
        <w:pStyle w:val="ListParagraph"/>
        <w:numPr>
          <w:ilvl w:val="0"/>
          <w:numId w:val="47"/>
        </w:numPr>
        <w:tabs>
          <w:tab w:val="left" w:pos="777"/>
        </w:tabs>
        <w:spacing w:before="41"/>
        <w:jc w:val="left"/>
        <w:rPr>
          <w:sz w:val="20"/>
        </w:rPr>
      </w:pPr>
      <w:r>
        <w:rPr>
          <w:color w:val="231F20"/>
          <w:sz w:val="20"/>
        </w:rPr>
        <w:t>This</w:t>
      </w:r>
      <w:r>
        <w:rPr>
          <w:color w:val="231F20"/>
          <w:spacing w:val="-17"/>
          <w:sz w:val="20"/>
        </w:rPr>
        <w:t xml:space="preserve"> </w:t>
      </w:r>
      <w:r>
        <w:rPr>
          <w:color w:val="231F20"/>
          <w:sz w:val="20"/>
        </w:rPr>
        <w:t>Act</w:t>
      </w:r>
      <w:r>
        <w:rPr>
          <w:color w:val="231F20"/>
          <w:spacing w:val="-9"/>
          <w:sz w:val="20"/>
        </w:rPr>
        <w:t xml:space="preserve"> </w:t>
      </w:r>
      <w:r>
        <w:rPr>
          <w:color w:val="231F20"/>
          <w:sz w:val="20"/>
        </w:rPr>
        <w:t>may</w:t>
      </w:r>
      <w:r>
        <w:rPr>
          <w:color w:val="231F20"/>
          <w:spacing w:val="-9"/>
          <w:sz w:val="20"/>
        </w:rPr>
        <w:t xml:space="preserve"> </w:t>
      </w:r>
      <w:r>
        <w:rPr>
          <w:color w:val="231F20"/>
          <w:sz w:val="20"/>
        </w:rPr>
        <w:t>be</w:t>
      </w:r>
      <w:r>
        <w:rPr>
          <w:color w:val="231F20"/>
          <w:spacing w:val="-9"/>
          <w:sz w:val="20"/>
        </w:rPr>
        <w:t xml:space="preserve"> </w:t>
      </w:r>
      <w:r>
        <w:rPr>
          <w:color w:val="231F20"/>
          <w:sz w:val="20"/>
        </w:rPr>
        <w:t>called</w:t>
      </w:r>
      <w:r>
        <w:rPr>
          <w:color w:val="231F20"/>
          <w:spacing w:val="-9"/>
          <w:sz w:val="20"/>
        </w:rPr>
        <w:t xml:space="preserve"> </w:t>
      </w:r>
      <w:r>
        <w:rPr>
          <w:color w:val="231F20"/>
          <w:sz w:val="20"/>
        </w:rPr>
        <w:t>the</w:t>
      </w:r>
      <w:r>
        <w:rPr>
          <w:color w:val="231F20"/>
          <w:spacing w:val="-10"/>
          <w:sz w:val="20"/>
        </w:rPr>
        <w:t xml:space="preserve"> </w:t>
      </w:r>
      <w:r>
        <w:rPr>
          <w:color w:val="231F20"/>
          <w:sz w:val="20"/>
        </w:rPr>
        <w:t>Jammu</w:t>
      </w:r>
      <w:r>
        <w:rPr>
          <w:color w:val="231F20"/>
          <w:spacing w:val="-9"/>
          <w:sz w:val="20"/>
        </w:rPr>
        <w:t xml:space="preserve"> </w:t>
      </w:r>
      <w:r>
        <w:rPr>
          <w:color w:val="231F20"/>
          <w:sz w:val="20"/>
        </w:rPr>
        <w:t>and</w:t>
      </w:r>
      <w:r>
        <w:rPr>
          <w:color w:val="231F20"/>
          <w:spacing w:val="-9"/>
          <w:sz w:val="20"/>
        </w:rPr>
        <w:t xml:space="preserve"> </w:t>
      </w:r>
      <w:r>
        <w:rPr>
          <w:color w:val="231F20"/>
          <w:sz w:val="20"/>
        </w:rPr>
        <w:t>Kashmir</w:t>
      </w:r>
      <w:r>
        <w:rPr>
          <w:color w:val="231F20"/>
          <w:spacing w:val="-9"/>
          <w:sz w:val="20"/>
        </w:rPr>
        <w:t xml:space="preserve"> </w:t>
      </w:r>
      <w:r>
        <w:rPr>
          <w:color w:val="231F20"/>
          <w:spacing w:val="-3"/>
          <w:sz w:val="20"/>
        </w:rPr>
        <w:t>Reorganisation</w:t>
      </w:r>
      <w:r>
        <w:rPr>
          <w:color w:val="231F20"/>
          <w:spacing w:val="-17"/>
          <w:sz w:val="20"/>
        </w:rPr>
        <w:t xml:space="preserve"> </w:t>
      </w:r>
      <w:r>
        <w:rPr>
          <w:color w:val="231F20"/>
          <w:sz w:val="20"/>
        </w:rPr>
        <w:t>Act,</w:t>
      </w:r>
      <w:r>
        <w:rPr>
          <w:color w:val="231F20"/>
          <w:spacing w:val="-9"/>
          <w:sz w:val="20"/>
        </w:rPr>
        <w:t xml:space="preserve"> </w:t>
      </w:r>
      <w:r>
        <w:rPr>
          <w:color w:val="231F20"/>
          <w:sz w:val="20"/>
        </w:rPr>
        <w:t>2019.</w:t>
      </w:r>
    </w:p>
    <w:p w:rsidR="006808E7" w:rsidRDefault="00751F95">
      <w:pPr>
        <w:pStyle w:val="ListParagraph"/>
        <w:numPr>
          <w:ilvl w:val="0"/>
          <w:numId w:val="47"/>
        </w:numPr>
        <w:tabs>
          <w:tab w:val="left" w:pos="795"/>
        </w:tabs>
        <w:spacing w:before="111"/>
        <w:ind w:left="794" w:hanging="206"/>
        <w:jc w:val="left"/>
        <w:rPr>
          <w:sz w:val="20"/>
        </w:rPr>
      </w:pPr>
      <w:r>
        <w:rPr>
          <w:color w:val="231F20"/>
          <w:sz w:val="20"/>
        </w:rPr>
        <w:t>In this Act, unless the context otherwise</w:t>
      </w:r>
      <w:r>
        <w:rPr>
          <w:color w:val="231F20"/>
          <w:spacing w:val="7"/>
          <w:sz w:val="20"/>
        </w:rPr>
        <w:t xml:space="preserve"> </w:t>
      </w:r>
      <w:r>
        <w:rPr>
          <w:color w:val="231F20"/>
          <w:sz w:val="20"/>
        </w:rPr>
        <w:t>requires,—</w:t>
      </w:r>
    </w:p>
    <w:p w:rsidR="006808E7" w:rsidRDefault="00751F95">
      <w:pPr>
        <w:pStyle w:val="ListParagraph"/>
        <w:numPr>
          <w:ilvl w:val="1"/>
          <w:numId w:val="47"/>
        </w:numPr>
        <w:tabs>
          <w:tab w:val="left" w:pos="1378"/>
        </w:tabs>
        <w:spacing w:before="106" w:line="249" w:lineRule="auto"/>
        <w:ind w:right="46" w:firstLine="480"/>
        <w:rPr>
          <w:sz w:val="20"/>
        </w:rPr>
      </w:pPr>
      <w:r>
        <w:rPr>
          <w:color w:val="231F20"/>
          <w:sz w:val="20"/>
        </w:rPr>
        <w:t xml:space="preserve">“appointed day” means the day which the Central Government </w:t>
      </w:r>
      <w:r>
        <w:rPr>
          <w:color w:val="231F20"/>
          <w:spacing w:val="-5"/>
          <w:sz w:val="20"/>
        </w:rPr>
        <w:t xml:space="preserve">may, </w:t>
      </w:r>
      <w:r>
        <w:rPr>
          <w:color w:val="231F20"/>
          <w:sz w:val="20"/>
        </w:rPr>
        <w:t>by notification</w:t>
      </w:r>
      <w:r>
        <w:rPr>
          <w:color w:val="231F20"/>
          <w:spacing w:val="-12"/>
          <w:sz w:val="20"/>
        </w:rPr>
        <w:t xml:space="preserve"> </w:t>
      </w:r>
      <w:r>
        <w:rPr>
          <w:color w:val="231F20"/>
          <w:sz w:val="20"/>
        </w:rPr>
        <w:t>in</w:t>
      </w:r>
      <w:r>
        <w:rPr>
          <w:color w:val="231F20"/>
          <w:spacing w:val="-12"/>
          <w:sz w:val="20"/>
        </w:rPr>
        <w:t xml:space="preserve"> </w:t>
      </w:r>
      <w:r>
        <w:rPr>
          <w:color w:val="231F20"/>
          <w:sz w:val="20"/>
        </w:rPr>
        <w:t>the</w:t>
      </w:r>
      <w:r>
        <w:rPr>
          <w:color w:val="231F20"/>
          <w:spacing w:val="-12"/>
          <w:sz w:val="20"/>
        </w:rPr>
        <w:t xml:space="preserve"> </w:t>
      </w:r>
      <w:r>
        <w:rPr>
          <w:color w:val="231F20"/>
          <w:sz w:val="20"/>
        </w:rPr>
        <w:t>Official</w:t>
      </w:r>
      <w:r>
        <w:rPr>
          <w:color w:val="231F20"/>
          <w:spacing w:val="-12"/>
          <w:sz w:val="20"/>
        </w:rPr>
        <w:t xml:space="preserve"> </w:t>
      </w:r>
      <w:r>
        <w:rPr>
          <w:color w:val="231F20"/>
          <w:sz w:val="20"/>
        </w:rPr>
        <w:t>Gazette,</w:t>
      </w:r>
      <w:r>
        <w:rPr>
          <w:color w:val="231F20"/>
          <w:spacing w:val="-11"/>
          <w:sz w:val="20"/>
        </w:rPr>
        <w:t xml:space="preserve"> </w:t>
      </w:r>
      <w:r>
        <w:rPr>
          <w:color w:val="231F20"/>
          <w:sz w:val="20"/>
        </w:rPr>
        <w:t>appoint;</w:t>
      </w:r>
    </w:p>
    <w:p w:rsidR="006808E7" w:rsidRDefault="00751F95">
      <w:pPr>
        <w:pStyle w:val="ListParagraph"/>
        <w:numPr>
          <w:ilvl w:val="1"/>
          <w:numId w:val="47"/>
        </w:numPr>
        <w:tabs>
          <w:tab w:val="left" w:pos="1349"/>
        </w:tabs>
        <w:spacing w:before="102"/>
        <w:ind w:left="1348" w:hanging="280"/>
        <w:rPr>
          <w:sz w:val="20"/>
        </w:rPr>
      </w:pPr>
      <w:r>
        <w:rPr>
          <w:color w:val="231F20"/>
          <w:sz w:val="20"/>
        </w:rPr>
        <w:t>“article” means an article of the</w:t>
      </w:r>
      <w:r>
        <w:rPr>
          <w:color w:val="231F20"/>
          <w:spacing w:val="-14"/>
          <w:sz w:val="20"/>
        </w:rPr>
        <w:t xml:space="preserve"> </w:t>
      </w:r>
      <w:r>
        <w:rPr>
          <w:color w:val="231F20"/>
          <w:sz w:val="20"/>
        </w:rPr>
        <w:t>Constitution;</w:t>
      </w:r>
    </w:p>
    <w:p w:rsidR="006808E7" w:rsidRDefault="00751F95">
      <w:pPr>
        <w:pStyle w:val="ListParagraph"/>
        <w:numPr>
          <w:ilvl w:val="1"/>
          <w:numId w:val="47"/>
        </w:numPr>
        <w:tabs>
          <w:tab w:val="left" w:pos="1358"/>
        </w:tabs>
        <w:spacing w:before="111" w:line="249" w:lineRule="auto"/>
        <w:ind w:right="39" w:firstLine="480"/>
        <w:rPr>
          <w:sz w:val="20"/>
        </w:rPr>
      </w:pPr>
      <w:r>
        <w:rPr>
          <w:color w:val="231F20"/>
          <w:sz w:val="20"/>
        </w:rPr>
        <w:t>“assembly constituency” and “parliamentary constituency” have the same meanings</w:t>
      </w:r>
      <w:r>
        <w:rPr>
          <w:color w:val="231F20"/>
          <w:spacing w:val="-10"/>
          <w:sz w:val="20"/>
        </w:rPr>
        <w:t xml:space="preserve"> </w:t>
      </w:r>
      <w:r>
        <w:rPr>
          <w:color w:val="231F20"/>
          <w:sz w:val="20"/>
        </w:rPr>
        <w:t>as</w:t>
      </w:r>
      <w:r>
        <w:rPr>
          <w:color w:val="231F20"/>
          <w:spacing w:val="-9"/>
          <w:sz w:val="20"/>
        </w:rPr>
        <w:t xml:space="preserve"> </w:t>
      </w:r>
      <w:r>
        <w:rPr>
          <w:color w:val="231F20"/>
          <w:sz w:val="20"/>
        </w:rPr>
        <w:t>in</w:t>
      </w:r>
      <w:r>
        <w:rPr>
          <w:color w:val="231F20"/>
          <w:spacing w:val="-9"/>
          <w:sz w:val="20"/>
        </w:rPr>
        <w:t xml:space="preserve"> </w:t>
      </w:r>
      <w:r>
        <w:rPr>
          <w:color w:val="231F20"/>
          <w:sz w:val="20"/>
        </w:rPr>
        <w:t>the</w:t>
      </w:r>
      <w:r>
        <w:rPr>
          <w:color w:val="231F20"/>
          <w:spacing w:val="-9"/>
          <w:sz w:val="20"/>
        </w:rPr>
        <w:t xml:space="preserve"> </w:t>
      </w:r>
      <w:r>
        <w:rPr>
          <w:color w:val="231F20"/>
          <w:sz w:val="20"/>
        </w:rPr>
        <w:t>Representation</w:t>
      </w:r>
      <w:r>
        <w:rPr>
          <w:color w:val="231F20"/>
          <w:spacing w:val="-9"/>
          <w:sz w:val="20"/>
        </w:rPr>
        <w:t xml:space="preserve"> </w:t>
      </w:r>
      <w:r>
        <w:rPr>
          <w:color w:val="231F20"/>
          <w:sz w:val="20"/>
        </w:rPr>
        <w:t>of</w:t>
      </w:r>
      <w:r>
        <w:rPr>
          <w:color w:val="231F20"/>
          <w:spacing w:val="-9"/>
          <w:sz w:val="20"/>
        </w:rPr>
        <w:t xml:space="preserve"> </w:t>
      </w:r>
      <w:r>
        <w:rPr>
          <w:color w:val="231F20"/>
          <w:sz w:val="20"/>
        </w:rPr>
        <w:t>the</w:t>
      </w:r>
      <w:r>
        <w:rPr>
          <w:color w:val="231F20"/>
          <w:spacing w:val="-10"/>
          <w:sz w:val="20"/>
        </w:rPr>
        <w:t xml:space="preserve"> </w:t>
      </w:r>
      <w:r>
        <w:rPr>
          <w:color w:val="231F20"/>
          <w:sz w:val="20"/>
        </w:rPr>
        <w:t>People</w:t>
      </w:r>
      <w:r>
        <w:rPr>
          <w:color w:val="231F20"/>
          <w:spacing w:val="-17"/>
          <w:sz w:val="20"/>
        </w:rPr>
        <w:t xml:space="preserve"> </w:t>
      </w:r>
      <w:r>
        <w:rPr>
          <w:color w:val="231F20"/>
          <w:sz w:val="20"/>
        </w:rPr>
        <w:t>Act,</w:t>
      </w:r>
      <w:r>
        <w:rPr>
          <w:color w:val="231F20"/>
          <w:spacing w:val="-9"/>
          <w:sz w:val="20"/>
        </w:rPr>
        <w:t xml:space="preserve"> </w:t>
      </w:r>
      <w:r>
        <w:rPr>
          <w:color w:val="231F20"/>
          <w:sz w:val="20"/>
        </w:rPr>
        <w:t>1950</w:t>
      </w:r>
      <w:r>
        <w:rPr>
          <w:color w:val="231F20"/>
          <w:spacing w:val="-10"/>
          <w:sz w:val="20"/>
        </w:rPr>
        <w:t xml:space="preserve"> </w:t>
      </w:r>
      <w:r>
        <w:rPr>
          <w:color w:val="231F20"/>
          <w:sz w:val="20"/>
        </w:rPr>
        <w:t>(43</w:t>
      </w:r>
      <w:r>
        <w:rPr>
          <w:color w:val="231F20"/>
          <w:spacing w:val="-9"/>
          <w:sz w:val="20"/>
        </w:rPr>
        <w:t xml:space="preserve"> </w:t>
      </w:r>
      <w:r>
        <w:rPr>
          <w:color w:val="231F20"/>
          <w:sz w:val="20"/>
        </w:rPr>
        <w:t>of</w:t>
      </w:r>
      <w:r>
        <w:rPr>
          <w:color w:val="231F20"/>
          <w:spacing w:val="-9"/>
          <w:sz w:val="20"/>
        </w:rPr>
        <w:t xml:space="preserve"> </w:t>
      </w:r>
      <w:r>
        <w:rPr>
          <w:color w:val="231F20"/>
          <w:spacing w:val="-2"/>
          <w:sz w:val="20"/>
        </w:rPr>
        <w:t>1950);</w:t>
      </w:r>
    </w:p>
    <w:p w:rsidR="006808E7" w:rsidRDefault="00751F95">
      <w:pPr>
        <w:pStyle w:val="ListParagraph"/>
        <w:numPr>
          <w:ilvl w:val="1"/>
          <w:numId w:val="47"/>
        </w:numPr>
        <w:tabs>
          <w:tab w:val="left" w:pos="1362"/>
        </w:tabs>
        <w:spacing w:before="102" w:line="249" w:lineRule="auto"/>
        <w:ind w:right="40" w:firstLine="480"/>
        <w:rPr>
          <w:sz w:val="20"/>
        </w:rPr>
      </w:pPr>
      <w:r>
        <w:rPr>
          <w:color w:val="231F20"/>
          <w:sz w:val="20"/>
        </w:rPr>
        <w:t xml:space="preserve">“Election Commission” means the Election Commission appointed by </w:t>
      </w:r>
      <w:r>
        <w:rPr>
          <w:color w:val="231F20"/>
          <w:spacing w:val="-2"/>
          <w:sz w:val="20"/>
        </w:rPr>
        <w:t xml:space="preserve">the </w:t>
      </w:r>
      <w:r>
        <w:rPr>
          <w:color w:val="231F20"/>
          <w:sz w:val="20"/>
        </w:rPr>
        <w:t>President under article</w:t>
      </w:r>
      <w:r>
        <w:rPr>
          <w:color w:val="231F20"/>
          <w:spacing w:val="-26"/>
          <w:sz w:val="20"/>
        </w:rPr>
        <w:t xml:space="preserve"> </w:t>
      </w:r>
      <w:r>
        <w:rPr>
          <w:color w:val="231F20"/>
          <w:sz w:val="20"/>
        </w:rPr>
        <w:t>324;</w:t>
      </w:r>
    </w:p>
    <w:p w:rsidR="006808E7" w:rsidRDefault="00751F95">
      <w:pPr>
        <w:pStyle w:val="ListParagraph"/>
        <w:numPr>
          <w:ilvl w:val="1"/>
          <w:numId w:val="47"/>
        </w:numPr>
        <w:tabs>
          <w:tab w:val="left" w:pos="1316"/>
        </w:tabs>
        <w:spacing w:before="103" w:line="249" w:lineRule="auto"/>
        <w:ind w:right="38" w:firstLine="480"/>
        <w:rPr>
          <w:sz w:val="20"/>
        </w:rPr>
      </w:pPr>
      <w:r>
        <w:rPr>
          <w:color w:val="231F20"/>
          <w:spacing w:val="-4"/>
          <w:sz w:val="20"/>
        </w:rPr>
        <w:t>“existing</w:t>
      </w:r>
      <w:r>
        <w:rPr>
          <w:color w:val="231F20"/>
          <w:spacing w:val="-19"/>
          <w:sz w:val="20"/>
        </w:rPr>
        <w:t xml:space="preserve"> </w:t>
      </w:r>
      <w:r>
        <w:rPr>
          <w:color w:val="231F20"/>
          <w:spacing w:val="-4"/>
          <w:sz w:val="20"/>
        </w:rPr>
        <w:t>State</w:t>
      </w:r>
      <w:r>
        <w:rPr>
          <w:color w:val="231F20"/>
          <w:spacing w:val="-18"/>
          <w:sz w:val="20"/>
        </w:rPr>
        <w:t xml:space="preserve"> </w:t>
      </w:r>
      <w:r>
        <w:rPr>
          <w:color w:val="231F20"/>
          <w:sz w:val="20"/>
        </w:rPr>
        <w:t>of</w:t>
      </w:r>
      <w:r>
        <w:rPr>
          <w:color w:val="231F20"/>
          <w:spacing w:val="-18"/>
          <w:sz w:val="20"/>
        </w:rPr>
        <w:t xml:space="preserve"> </w:t>
      </w:r>
      <w:r>
        <w:rPr>
          <w:color w:val="231F20"/>
          <w:spacing w:val="-4"/>
          <w:sz w:val="20"/>
        </w:rPr>
        <w:t>Jammu</w:t>
      </w:r>
      <w:r>
        <w:rPr>
          <w:color w:val="231F20"/>
          <w:spacing w:val="-18"/>
          <w:sz w:val="20"/>
        </w:rPr>
        <w:t xml:space="preserve"> </w:t>
      </w:r>
      <w:r>
        <w:rPr>
          <w:color w:val="231F20"/>
          <w:spacing w:val="-3"/>
          <w:sz w:val="20"/>
        </w:rPr>
        <w:t>and</w:t>
      </w:r>
      <w:r>
        <w:rPr>
          <w:color w:val="231F20"/>
          <w:spacing w:val="-19"/>
          <w:sz w:val="20"/>
        </w:rPr>
        <w:t xml:space="preserve"> </w:t>
      </w:r>
      <w:r>
        <w:rPr>
          <w:color w:val="231F20"/>
          <w:spacing w:val="-4"/>
          <w:sz w:val="20"/>
        </w:rPr>
        <w:t>Kashmir”</w:t>
      </w:r>
      <w:r>
        <w:rPr>
          <w:color w:val="231F20"/>
          <w:spacing w:val="-18"/>
          <w:sz w:val="20"/>
        </w:rPr>
        <w:t xml:space="preserve"> </w:t>
      </w:r>
      <w:r>
        <w:rPr>
          <w:color w:val="231F20"/>
          <w:spacing w:val="-4"/>
          <w:sz w:val="20"/>
        </w:rPr>
        <w:t>means</w:t>
      </w:r>
      <w:r>
        <w:rPr>
          <w:color w:val="231F20"/>
          <w:spacing w:val="-18"/>
          <w:sz w:val="20"/>
        </w:rPr>
        <w:t xml:space="preserve"> </w:t>
      </w:r>
      <w:r>
        <w:rPr>
          <w:color w:val="231F20"/>
          <w:spacing w:val="-3"/>
          <w:sz w:val="20"/>
        </w:rPr>
        <w:t>the</w:t>
      </w:r>
      <w:r>
        <w:rPr>
          <w:color w:val="231F20"/>
          <w:spacing w:val="-18"/>
          <w:sz w:val="20"/>
        </w:rPr>
        <w:t xml:space="preserve"> </w:t>
      </w:r>
      <w:r>
        <w:rPr>
          <w:color w:val="231F20"/>
          <w:spacing w:val="-4"/>
          <w:sz w:val="20"/>
        </w:rPr>
        <w:t>State</w:t>
      </w:r>
      <w:r>
        <w:rPr>
          <w:color w:val="231F20"/>
          <w:spacing w:val="-19"/>
          <w:sz w:val="20"/>
        </w:rPr>
        <w:t xml:space="preserve"> </w:t>
      </w:r>
      <w:r>
        <w:rPr>
          <w:color w:val="231F20"/>
          <w:sz w:val="20"/>
        </w:rPr>
        <w:t>of</w:t>
      </w:r>
      <w:r>
        <w:rPr>
          <w:color w:val="231F20"/>
          <w:spacing w:val="-18"/>
          <w:sz w:val="20"/>
        </w:rPr>
        <w:t xml:space="preserve"> </w:t>
      </w:r>
      <w:r>
        <w:rPr>
          <w:color w:val="231F20"/>
          <w:spacing w:val="-4"/>
          <w:sz w:val="20"/>
        </w:rPr>
        <w:t>Jammu</w:t>
      </w:r>
      <w:r>
        <w:rPr>
          <w:color w:val="231F20"/>
          <w:spacing w:val="-18"/>
          <w:sz w:val="20"/>
        </w:rPr>
        <w:t xml:space="preserve"> </w:t>
      </w:r>
      <w:r>
        <w:rPr>
          <w:color w:val="231F20"/>
          <w:spacing w:val="-3"/>
          <w:sz w:val="20"/>
        </w:rPr>
        <w:t>and</w:t>
      </w:r>
      <w:r>
        <w:rPr>
          <w:color w:val="231F20"/>
          <w:spacing w:val="-18"/>
          <w:sz w:val="20"/>
        </w:rPr>
        <w:t xml:space="preserve"> </w:t>
      </w:r>
      <w:r>
        <w:rPr>
          <w:color w:val="231F20"/>
          <w:spacing w:val="-4"/>
          <w:sz w:val="20"/>
        </w:rPr>
        <w:t xml:space="preserve">Kashmir </w:t>
      </w:r>
      <w:r>
        <w:rPr>
          <w:color w:val="231F20"/>
          <w:sz w:val="20"/>
        </w:rPr>
        <w:t>as</w:t>
      </w:r>
      <w:r>
        <w:rPr>
          <w:color w:val="231F20"/>
          <w:spacing w:val="24"/>
          <w:sz w:val="20"/>
        </w:rPr>
        <w:t xml:space="preserve"> </w:t>
      </w:r>
      <w:r>
        <w:rPr>
          <w:color w:val="231F20"/>
          <w:sz w:val="20"/>
        </w:rPr>
        <w:t>existing</w:t>
      </w:r>
      <w:r>
        <w:rPr>
          <w:color w:val="231F20"/>
          <w:spacing w:val="24"/>
          <w:sz w:val="20"/>
        </w:rPr>
        <w:t xml:space="preserve"> </w:t>
      </w:r>
      <w:r>
        <w:rPr>
          <w:color w:val="231F20"/>
          <w:sz w:val="20"/>
        </w:rPr>
        <w:t>immediately</w:t>
      </w:r>
      <w:r>
        <w:rPr>
          <w:color w:val="231F20"/>
          <w:spacing w:val="24"/>
          <w:sz w:val="20"/>
        </w:rPr>
        <w:t xml:space="preserve"> </w:t>
      </w:r>
      <w:r>
        <w:rPr>
          <w:color w:val="231F20"/>
          <w:sz w:val="20"/>
        </w:rPr>
        <w:t>before</w:t>
      </w:r>
      <w:r>
        <w:rPr>
          <w:color w:val="231F20"/>
          <w:spacing w:val="24"/>
          <w:sz w:val="20"/>
        </w:rPr>
        <w:t xml:space="preserve"> </w:t>
      </w:r>
      <w:r>
        <w:rPr>
          <w:color w:val="231F20"/>
          <w:sz w:val="20"/>
        </w:rPr>
        <w:t>the</w:t>
      </w:r>
      <w:r>
        <w:rPr>
          <w:color w:val="231F20"/>
          <w:spacing w:val="24"/>
          <w:sz w:val="20"/>
        </w:rPr>
        <w:t xml:space="preserve"> </w:t>
      </w:r>
      <w:r>
        <w:rPr>
          <w:color w:val="231F20"/>
          <w:sz w:val="20"/>
        </w:rPr>
        <w:t>appointed</w:t>
      </w:r>
      <w:r>
        <w:rPr>
          <w:color w:val="231F20"/>
          <w:spacing w:val="25"/>
          <w:sz w:val="20"/>
        </w:rPr>
        <w:t xml:space="preserve"> </w:t>
      </w:r>
      <w:r>
        <w:rPr>
          <w:color w:val="231F20"/>
          <w:spacing w:val="-3"/>
          <w:sz w:val="20"/>
        </w:rPr>
        <w:t>day,</w:t>
      </w:r>
      <w:r>
        <w:rPr>
          <w:color w:val="231F20"/>
          <w:spacing w:val="24"/>
          <w:sz w:val="20"/>
        </w:rPr>
        <w:t xml:space="preserve"> </w:t>
      </w:r>
      <w:r>
        <w:rPr>
          <w:color w:val="231F20"/>
          <w:sz w:val="20"/>
        </w:rPr>
        <w:t>comprising</w:t>
      </w:r>
      <w:r>
        <w:rPr>
          <w:color w:val="231F20"/>
          <w:spacing w:val="24"/>
          <w:sz w:val="20"/>
        </w:rPr>
        <w:t xml:space="preserve"> </w:t>
      </w:r>
      <w:r>
        <w:rPr>
          <w:color w:val="231F20"/>
          <w:sz w:val="20"/>
        </w:rPr>
        <w:t>the</w:t>
      </w:r>
      <w:r>
        <w:rPr>
          <w:color w:val="231F20"/>
          <w:spacing w:val="24"/>
          <w:sz w:val="20"/>
        </w:rPr>
        <w:t xml:space="preserve"> </w:t>
      </w:r>
      <w:r>
        <w:rPr>
          <w:color w:val="231F20"/>
          <w:sz w:val="20"/>
        </w:rPr>
        <w:t>territory</w:t>
      </w:r>
      <w:r>
        <w:rPr>
          <w:color w:val="231F20"/>
          <w:spacing w:val="24"/>
          <w:sz w:val="20"/>
        </w:rPr>
        <w:t xml:space="preserve"> </w:t>
      </w:r>
      <w:r>
        <w:rPr>
          <w:color w:val="231F20"/>
          <w:sz w:val="20"/>
        </w:rPr>
        <w:t>which</w:t>
      </w:r>
    </w:p>
    <w:p w:rsidR="006808E7" w:rsidRDefault="00751F95">
      <w:pPr>
        <w:pStyle w:val="BodyText"/>
        <w:rPr>
          <w:sz w:val="18"/>
        </w:rPr>
      </w:pPr>
      <w:r>
        <w:br w:type="column"/>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7"/>
        <w:rPr>
          <w:sz w:val="18"/>
        </w:rPr>
      </w:pPr>
    </w:p>
    <w:p w:rsidR="006808E7" w:rsidRDefault="00751F95">
      <w:pPr>
        <w:spacing w:line="456" w:lineRule="auto"/>
        <w:ind w:left="109" w:right="630"/>
        <w:rPr>
          <w:sz w:val="16"/>
        </w:rPr>
      </w:pPr>
      <w:r>
        <w:rPr>
          <w:color w:val="231F20"/>
          <w:sz w:val="16"/>
        </w:rPr>
        <w:t>Short title. Definitions.</w:t>
      </w:r>
    </w:p>
    <w:p w:rsidR="006808E7" w:rsidRDefault="006808E7">
      <w:pPr>
        <w:spacing w:line="456" w:lineRule="auto"/>
        <w:rPr>
          <w:sz w:val="16"/>
        </w:rPr>
        <w:sectPr w:rsidR="006808E7">
          <w:type w:val="continuous"/>
          <w:pgSz w:w="11900" w:h="16840"/>
          <w:pgMar w:top="1600" w:right="660" w:bottom="280" w:left="940" w:header="720" w:footer="720" w:gutter="0"/>
          <w:cols w:num="3" w:space="720" w:equalWidth="0">
            <w:col w:w="1231" w:space="50"/>
            <w:col w:w="7353" w:space="44"/>
            <w:col w:w="1622"/>
          </w:cols>
        </w:sectPr>
      </w:pPr>
    </w:p>
    <w:p w:rsidR="006808E7" w:rsidRDefault="006808E7">
      <w:pPr>
        <w:pStyle w:val="BodyText"/>
        <w:spacing w:before="3"/>
        <w:rPr>
          <w:sz w:val="13"/>
        </w:rPr>
      </w:pPr>
    </w:p>
    <w:p w:rsidR="006808E7" w:rsidRDefault="006808E7">
      <w:pPr>
        <w:rPr>
          <w:sz w:val="13"/>
        </w:rPr>
        <w:sectPr w:rsidR="006808E7">
          <w:headerReference w:type="default" r:id="rId7"/>
          <w:pgSz w:w="11900" w:h="16840"/>
          <w:pgMar w:top="1660" w:right="660" w:bottom="280" w:left="940" w:header="1436" w:footer="0" w:gutter="0"/>
          <w:pgNumType w:start="2"/>
          <w:cols w:space="720"/>
        </w:sect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3"/>
        <w:rPr>
          <w:sz w:val="25"/>
        </w:rPr>
      </w:pPr>
    </w:p>
    <w:p w:rsidR="006808E7" w:rsidRDefault="00751F95">
      <w:pPr>
        <w:spacing w:line="249" w:lineRule="auto"/>
        <w:ind w:left="210" w:right="29"/>
        <w:rPr>
          <w:sz w:val="16"/>
        </w:rPr>
      </w:pPr>
      <w:r>
        <w:rPr>
          <w:color w:val="231F20"/>
          <w:sz w:val="16"/>
        </w:rPr>
        <w:t>Formation of Union</w:t>
      </w:r>
    </w:p>
    <w:p w:rsidR="006808E7" w:rsidRDefault="00751F95">
      <w:pPr>
        <w:spacing w:before="1" w:line="249" w:lineRule="auto"/>
        <w:ind w:left="210" w:right="29"/>
        <w:rPr>
          <w:sz w:val="16"/>
        </w:rPr>
      </w:pPr>
      <w:r>
        <w:rPr>
          <w:color w:val="231F20"/>
          <w:sz w:val="16"/>
        </w:rPr>
        <w:t>territory of Ladakh</w:t>
      </w:r>
    </w:p>
    <w:p w:rsidR="006808E7" w:rsidRDefault="00751F95">
      <w:pPr>
        <w:spacing w:before="2" w:line="249" w:lineRule="auto"/>
        <w:ind w:left="210" w:right="193"/>
        <w:rPr>
          <w:sz w:val="16"/>
        </w:rPr>
      </w:pPr>
      <w:r>
        <w:rPr>
          <w:color w:val="231F20"/>
          <w:spacing w:val="5"/>
          <w:sz w:val="16"/>
        </w:rPr>
        <w:t xml:space="preserve">without </w:t>
      </w:r>
      <w:r>
        <w:rPr>
          <w:color w:val="231F20"/>
          <w:spacing w:val="3"/>
          <w:sz w:val="16"/>
        </w:rPr>
        <w:t>Legislature.</w:t>
      </w:r>
    </w:p>
    <w:p w:rsidR="006808E7" w:rsidRDefault="006808E7">
      <w:pPr>
        <w:pStyle w:val="BodyText"/>
        <w:rPr>
          <w:sz w:val="18"/>
        </w:rPr>
      </w:pPr>
    </w:p>
    <w:p w:rsidR="006808E7" w:rsidRDefault="006808E7">
      <w:pPr>
        <w:pStyle w:val="BodyText"/>
        <w:rPr>
          <w:sz w:val="18"/>
        </w:rPr>
      </w:pPr>
    </w:p>
    <w:p w:rsidR="006808E7" w:rsidRDefault="006808E7">
      <w:pPr>
        <w:pStyle w:val="BodyText"/>
        <w:spacing w:before="5"/>
        <w:rPr>
          <w:sz w:val="15"/>
        </w:rPr>
      </w:pPr>
    </w:p>
    <w:p w:rsidR="006808E7" w:rsidRDefault="00751F95">
      <w:pPr>
        <w:spacing w:line="249" w:lineRule="auto"/>
        <w:ind w:left="210"/>
        <w:jc w:val="both"/>
        <w:rPr>
          <w:sz w:val="16"/>
        </w:rPr>
      </w:pPr>
      <w:r>
        <w:rPr>
          <w:color w:val="231F20"/>
          <w:spacing w:val="4"/>
          <w:sz w:val="16"/>
        </w:rPr>
        <w:t xml:space="preserve">Formation </w:t>
      </w:r>
      <w:r>
        <w:rPr>
          <w:color w:val="231F20"/>
          <w:sz w:val="16"/>
        </w:rPr>
        <w:t xml:space="preserve">of Union territory </w:t>
      </w:r>
      <w:r>
        <w:rPr>
          <w:color w:val="231F20"/>
          <w:spacing w:val="2"/>
          <w:sz w:val="16"/>
        </w:rPr>
        <w:t xml:space="preserve">of </w:t>
      </w:r>
      <w:r>
        <w:rPr>
          <w:color w:val="231F20"/>
          <w:spacing w:val="4"/>
          <w:sz w:val="16"/>
        </w:rPr>
        <w:t xml:space="preserve">Jammu </w:t>
      </w:r>
      <w:r>
        <w:rPr>
          <w:color w:val="231F20"/>
          <w:spacing w:val="-2"/>
          <w:sz w:val="16"/>
        </w:rPr>
        <w:t xml:space="preserve">and </w:t>
      </w:r>
      <w:r>
        <w:rPr>
          <w:color w:val="231F20"/>
          <w:spacing w:val="4"/>
          <w:sz w:val="16"/>
        </w:rPr>
        <w:t xml:space="preserve">Kashmir </w:t>
      </w:r>
      <w:r>
        <w:rPr>
          <w:color w:val="231F20"/>
          <w:sz w:val="16"/>
        </w:rPr>
        <w:t>with Legislature.</w:t>
      </w:r>
    </w:p>
    <w:p w:rsidR="006808E7" w:rsidRDefault="006808E7">
      <w:pPr>
        <w:pStyle w:val="BodyText"/>
        <w:spacing w:before="8"/>
        <w:rPr>
          <w:sz w:val="15"/>
        </w:rPr>
      </w:pPr>
    </w:p>
    <w:p w:rsidR="006808E7" w:rsidRDefault="00751F95">
      <w:pPr>
        <w:spacing w:line="249" w:lineRule="auto"/>
        <w:ind w:left="210" w:right="29"/>
        <w:rPr>
          <w:sz w:val="16"/>
        </w:rPr>
      </w:pPr>
      <w:r>
        <w:rPr>
          <w:color w:val="231F20"/>
          <w:sz w:val="16"/>
        </w:rPr>
        <w:t>Governor of existing State of Jammu and Kashmir to be common</w:t>
      </w:r>
    </w:p>
    <w:p w:rsidR="006808E7" w:rsidRDefault="00751F95">
      <w:pPr>
        <w:spacing w:before="4" w:line="249" w:lineRule="auto"/>
        <w:ind w:left="210" w:right="29"/>
        <w:rPr>
          <w:sz w:val="16"/>
        </w:rPr>
      </w:pPr>
      <w:r>
        <w:rPr>
          <w:color w:val="231F20"/>
          <w:sz w:val="16"/>
        </w:rPr>
        <w:t>Lieutenant Governor.</w:t>
      </w:r>
    </w:p>
    <w:p w:rsidR="006808E7" w:rsidRDefault="00751F95">
      <w:pPr>
        <w:pStyle w:val="BodyText"/>
        <w:spacing w:before="96" w:line="249" w:lineRule="auto"/>
        <w:ind w:left="626" w:right="1610"/>
      </w:pPr>
      <w:r>
        <w:br w:type="column"/>
      </w:r>
      <w:r>
        <w:rPr>
          <w:color w:val="231F20"/>
        </w:rPr>
        <w:t>immediately</w:t>
      </w:r>
      <w:r>
        <w:rPr>
          <w:color w:val="231F20"/>
          <w:spacing w:val="-21"/>
        </w:rPr>
        <w:t xml:space="preserve"> </w:t>
      </w:r>
      <w:r>
        <w:rPr>
          <w:color w:val="231F20"/>
        </w:rPr>
        <w:t>before</w:t>
      </w:r>
      <w:r>
        <w:rPr>
          <w:color w:val="231F20"/>
          <w:spacing w:val="-21"/>
        </w:rPr>
        <w:t xml:space="preserve"> </w:t>
      </w:r>
      <w:r>
        <w:rPr>
          <w:color w:val="231F20"/>
        </w:rPr>
        <w:t>the</w:t>
      </w:r>
      <w:r>
        <w:rPr>
          <w:color w:val="231F20"/>
          <w:spacing w:val="-21"/>
        </w:rPr>
        <w:t xml:space="preserve"> </w:t>
      </w:r>
      <w:r>
        <w:rPr>
          <w:color w:val="231F20"/>
        </w:rPr>
        <w:t>commencement</w:t>
      </w:r>
      <w:r>
        <w:rPr>
          <w:color w:val="231F20"/>
          <w:spacing w:val="-21"/>
        </w:rPr>
        <w:t xml:space="preserve"> </w:t>
      </w:r>
      <w:r>
        <w:rPr>
          <w:color w:val="231F20"/>
        </w:rPr>
        <w:t>of</w:t>
      </w:r>
      <w:r>
        <w:rPr>
          <w:color w:val="231F20"/>
          <w:spacing w:val="-21"/>
        </w:rPr>
        <w:t xml:space="preserve"> </w:t>
      </w:r>
      <w:r>
        <w:rPr>
          <w:color w:val="231F20"/>
        </w:rPr>
        <w:t>the</w:t>
      </w:r>
      <w:r>
        <w:rPr>
          <w:color w:val="231F20"/>
          <w:spacing w:val="-21"/>
        </w:rPr>
        <w:t xml:space="preserve"> </w:t>
      </w:r>
      <w:r>
        <w:rPr>
          <w:color w:val="231F20"/>
        </w:rPr>
        <w:t>Constitution</w:t>
      </w:r>
      <w:r>
        <w:rPr>
          <w:color w:val="231F20"/>
          <w:spacing w:val="-20"/>
        </w:rPr>
        <w:t xml:space="preserve"> </w:t>
      </w:r>
      <w:r>
        <w:rPr>
          <w:color w:val="231F20"/>
        </w:rPr>
        <w:t>of</w:t>
      </w:r>
      <w:r>
        <w:rPr>
          <w:color w:val="231F20"/>
          <w:spacing w:val="-21"/>
        </w:rPr>
        <w:t xml:space="preserve"> </w:t>
      </w:r>
      <w:r>
        <w:rPr>
          <w:color w:val="231F20"/>
        </w:rPr>
        <w:t>India</w:t>
      </w:r>
      <w:r>
        <w:rPr>
          <w:color w:val="231F20"/>
          <w:spacing w:val="-21"/>
        </w:rPr>
        <w:t xml:space="preserve"> </w:t>
      </w:r>
      <w:r>
        <w:rPr>
          <w:color w:val="231F20"/>
        </w:rPr>
        <w:t>in</w:t>
      </w:r>
      <w:r>
        <w:rPr>
          <w:color w:val="231F20"/>
          <w:spacing w:val="-21"/>
        </w:rPr>
        <w:t xml:space="preserve"> </w:t>
      </w:r>
      <w:r>
        <w:rPr>
          <w:color w:val="231F20"/>
        </w:rPr>
        <w:t>the</w:t>
      </w:r>
      <w:r>
        <w:rPr>
          <w:color w:val="231F20"/>
          <w:spacing w:val="-21"/>
        </w:rPr>
        <w:t xml:space="preserve"> </w:t>
      </w:r>
      <w:r>
        <w:rPr>
          <w:color w:val="231F20"/>
        </w:rPr>
        <w:t>Indian</w:t>
      </w:r>
      <w:r>
        <w:rPr>
          <w:color w:val="231F20"/>
          <w:spacing w:val="-21"/>
        </w:rPr>
        <w:t xml:space="preserve"> </w:t>
      </w:r>
      <w:r>
        <w:rPr>
          <w:color w:val="231F20"/>
        </w:rPr>
        <w:t>State of</w:t>
      </w:r>
      <w:r>
        <w:rPr>
          <w:color w:val="231F20"/>
          <w:spacing w:val="-16"/>
        </w:rPr>
        <w:t xml:space="preserve"> </w:t>
      </w:r>
      <w:r>
        <w:rPr>
          <w:color w:val="231F20"/>
        </w:rPr>
        <w:t>Jammu</w:t>
      </w:r>
      <w:r>
        <w:rPr>
          <w:color w:val="231F20"/>
          <w:spacing w:val="-15"/>
        </w:rPr>
        <w:t xml:space="preserve"> </w:t>
      </w:r>
      <w:r>
        <w:rPr>
          <w:color w:val="231F20"/>
        </w:rPr>
        <w:t>and</w:t>
      </w:r>
      <w:r>
        <w:rPr>
          <w:color w:val="231F20"/>
          <w:spacing w:val="-15"/>
        </w:rPr>
        <w:t xml:space="preserve"> </w:t>
      </w:r>
      <w:r>
        <w:rPr>
          <w:color w:val="231F20"/>
        </w:rPr>
        <w:t>Kashmir;</w:t>
      </w:r>
    </w:p>
    <w:p w:rsidR="006808E7" w:rsidRDefault="00751F95">
      <w:pPr>
        <w:pStyle w:val="ListParagraph"/>
        <w:numPr>
          <w:ilvl w:val="1"/>
          <w:numId w:val="47"/>
        </w:numPr>
        <w:tabs>
          <w:tab w:val="left" w:pos="1310"/>
        </w:tabs>
        <w:spacing w:before="102" w:line="249" w:lineRule="auto"/>
        <w:ind w:left="626" w:right="1718" w:firstLine="480"/>
        <w:rPr>
          <w:sz w:val="20"/>
        </w:rPr>
      </w:pPr>
      <w:r>
        <w:rPr>
          <w:color w:val="231F20"/>
          <w:spacing w:val="-5"/>
          <w:sz w:val="20"/>
        </w:rPr>
        <w:t>“law”</w:t>
      </w:r>
      <w:r>
        <w:rPr>
          <w:color w:val="231F20"/>
          <w:spacing w:val="-22"/>
          <w:sz w:val="20"/>
        </w:rPr>
        <w:t xml:space="preserve"> </w:t>
      </w:r>
      <w:r>
        <w:rPr>
          <w:color w:val="231F20"/>
          <w:spacing w:val="-6"/>
          <w:sz w:val="20"/>
        </w:rPr>
        <w:t>includes</w:t>
      </w:r>
      <w:r>
        <w:rPr>
          <w:color w:val="231F20"/>
          <w:spacing w:val="-21"/>
          <w:sz w:val="20"/>
        </w:rPr>
        <w:t xml:space="preserve"> </w:t>
      </w:r>
      <w:r>
        <w:rPr>
          <w:color w:val="231F20"/>
          <w:spacing w:val="-4"/>
          <w:sz w:val="20"/>
        </w:rPr>
        <w:t>any</w:t>
      </w:r>
      <w:r>
        <w:rPr>
          <w:color w:val="231F20"/>
          <w:spacing w:val="-21"/>
          <w:sz w:val="20"/>
        </w:rPr>
        <w:t xml:space="preserve"> </w:t>
      </w:r>
      <w:r>
        <w:rPr>
          <w:color w:val="231F20"/>
          <w:spacing w:val="-6"/>
          <w:sz w:val="20"/>
        </w:rPr>
        <w:t>enactment,</w:t>
      </w:r>
      <w:r>
        <w:rPr>
          <w:color w:val="231F20"/>
          <w:spacing w:val="-21"/>
          <w:sz w:val="20"/>
        </w:rPr>
        <w:t xml:space="preserve"> </w:t>
      </w:r>
      <w:r>
        <w:rPr>
          <w:color w:val="231F20"/>
          <w:spacing w:val="-6"/>
          <w:sz w:val="20"/>
        </w:rPr>
        <w:t>ordinance,</w:t>
      </w:r>
      <w:r>
        <w:rPr>
          <w:color w:val="231F20"/>
          <w:spacing w:val="-22"/>
          <w:sz w:val="20"/>
        </w:rPr>
        <w:t xml:space="preserve"> </w:t>
      </w:r>
      <w:r>
        <w:rPr>
          <w:color w:val="231F20"/>
          <w:spacing w:val="-6"/>
          <w:sz w:val="20"/>
        </w:rPr>
        <w:t>regulation,</w:t>
      </w:r>
      <w:r>
        <w:rPr>
          <w:color w:val="231F20"/>
          <w:spacing w:val="-22"/>
          <w:sz w:val="20"/>
        </w:rPr>
        <w:t xml:space="preserve"> </w:t>
      </w:r>
      <w:r>
        <w:rPr>
          <w:color w:val="231F20"/>
          <w:spacing w:val="-6"/>
          <w:sz w:val="20"/>
        </w:rPr>
        <w:t>order,</w:t>
      </w:r>
      <w:r>
        <w:rPr>
          <w:color w:val="231F20"/>
          <w:spacing w:val="-22"/>
          <w:sz w:val="20"/>
        </w:rPr>
        <w:t xml:space="preserve"> </w:t>
      </w:r>
      <w:r>
        <w:rPr>
          <w:color w:val="231F20"/>
          <w:spacing w:val="-7"/>
          <w:sz w:val="20"/>
        </w:rPr>
        <w:t>bye-law,</w:t>
      </w:r>
      <w:r>
        <w:rPr>
          <w:color w:val="231F20"/>
          <w:spacing w:val="-22"/>
          <w:sz w:val="20"/>
        </w:rPr>
        <w:t xml:space="preserve"> </w:t>
      </w:r>
      <w:r>
        <w:rPr>
          <w:color w:val="231F20"/>
          <w:spacing w:val="-5"/>
          <w:sz w:val="20"/>
        </w:rPr>
        <w:t>rule,</w:t>
      </w:r>
      <w:r>
        <w:rPr>
          <w:color w:val="231F20"/>
          <w:spacing w:val="-22"/>
          <w:sz w:val="20"/>
        </w:rPr>
        <w:t xml:space="preserve"> </w:t>
      </w:r>
      <w:r>
        <w:rPr>
          <w:color w:val="231F20"/>
          <w:spacing w:val="-6"/>
          <w:sz w:val="20"/>
        </w:rPr>
        <w:t xml:space="preserve">scheme, </w:t>
      </w:r>
      <w:r>
        <w:rPr>
          <w:color w:val="231F20"/>
          <w:spacing w:val="-4"/>
          <w:sz w:val="20"/>
        </w:rPr>
        <w:t>notification</w:t>
      </w:r>
      <w:r>
        <w:rPr>
          <w:color w:val="231F20"/>
          <w:spacing w:val="-9"/>
          <w:sz w:val="20"/>
        </w:rPr>
        <w:t xml:space="preserve"> </w:t>
      </w:r>
      <w:r>
        <w:rPr>
          <w:color w:val="231F20"/>
          <w:sz w:val="20"/>
        </w:rPr>
        <w:t>or</w:t>
      </w:r>
      <w:r>
        <w:rPr>
          <w:color w:val="231F20"/>
          <w:spacing w:val="-9"/>
          <w:sz w:val="20"/>
        </w:rPr>
        <w:t xml:space="preserve"> </w:t>
      </w:r>
      <w:r>
        <w:rPr>
          <w:color w:val="231F20"/>
          <w:spacing w:val="-4"/>
          <w:sz w:val="20"/>
        </w:rPr>
        <w:t>other</w:t>
      </w:r>
      <w:r>
        <w:rPr>
          <w:color w:val="231F20"/>
          <w:spacing w:val="-9"/>
          <w:sz w:val="20"/>
        </w:rPr>
        <w:t xml:space="preserve"> </w:t>
      </w:r>
      <w:r>
        <w:rPr>
          <w:color w:val="231F20"/>
          <w:spacing w:val="-4"/>
          <w:sz w:val="20"/>
        </w:rPr>
        <w:t>instrument</w:t>
      </w:r>
      <w:r>
        <w:rPr>
          <w:color w:val="231F20"/>
          <w:spacing w:val="-9"/>
          <w:sz w:val="20"/>
        </w:rPr>
        <w:t xml:space="preserve"> </w:t>
      </w:r>
      <w:r>
        <w:rPr>
          <w:color w:val="231F20"/>
          <w:spacing w:val="-4"/>
          <w:sz w:val="20"/>
        </w:rPr>
        <w:t>having,</w:t>
      </w:r>
      <w:r>
        <w:rPr>
          <w:color w:val="231F20"/>
          <w:spacing w:val="-9"/>
          <w:sz w:val="20"/>
        </w:rPr>
        <w:t xml:space="preserve"> </w:t>
      </w:r>
      <w:r>
        <w:rPr>
          <w:color w:val="231F20"/>
          <w:spacing w:val="-4"/>
          <w:sz w:val="20"/>
        </w:rPr>
        <w:t>immediately</w:t>
      </w:r>
      <w:r>
        <w:rPr>
          <w:color w:val="231F20"/>
          <w:spacing w:val="-9"/>
          <w:sz w:val="20"/>
        </w:rPr>
        <w:t xml:space="preserve"> </w:t>
      </w:r>
      <w:r>
        <w:rPr>
          <w:color w:val="231F20"/>
          <w:spacing w:val="-4"/>
          <w:sz w:val="20"/>
        </w:rPr>
        <w:t>before</w:t>
      </w:r>
      <w:r>
        <w:rPr>
          <w:color w:val="231F20"/>
          <w:spacing w:val="-9"/>
          <w:sz w:val="20"/>
        </w:rPr>
        <w:t xml:space="preserve"> </w:t>
      </w:r>
      <w:r>
        <w:rPr>
          <w:color w:val="231F20"/>
          <w:spacing w:val="-3"/>
          <w:sz w:val="20"/>
        </w:rPr>
        <w:t>the</w:t>
      </w:r>
      <w:r>
        <w:rPr>
          <w:color w:val="231F20"/>
          <w:spacing w:val="-9"/>
          <w:sz w:val="20"/>
        </w:rPr>
        <w:t xml:space="preserve"> </w:t>
      </w:r>
      <w:r>
        <w:rPr>
          <w:color w:val="231F20"/>
          <w:spacing w:val="-4"/>
          <w:sz w:val="20"/>
        </w:rPr>
        <w:t>appointed</w:t>
      </w:r>
      <w:r>
        <w:rPr>
          <w:color w:val="231F20"/>
          <w:spacing w:val="-9"/>
          <w:sz w:val="20"/>
        </w:rPr>
        <w:t xml:space="preserve"> </w:t>
      </w:r>
      <w:r>
        <w:rPr>
          <w:color w:val="231F20"/>
          <w:spacing w:val="-7"/>
          <w:sz w:val="20"/>
        </w:rPr>
        <w:t>day,</w:t>
      </w:r>
      <w:r>
        <w:rPr>
          <w:color w:val="231F20"/>
          <w:spacing w:val="-9"/>
          <w:sz w:val="20"/>
        </w:rPr>
        <w:t xml:space="preserve"> </w:t>
      </w:r>
      <w:r>
        <w:rPr>
          <w:color w:val="231F20"/>
          <w:spacing w:val="-3"/>
          <w:sz w:val="20"/>
        </w:rPr>
        <w:t>the</w:t>
      </w:r>
      <w:r>
        <w:rPr>
          <w:color w:val="231F20"/>
          <w:spacing w:val="-9"/>
          <w:sz w:val="20"/>
        </w:rPr>
        <w:t xml:space="preserve"> </w:t>
      </w:r>
      <w:r>
        <w:rPr>
          <w:color w:val="231F20"/>
          <w:spacing w:val="-4"/>
          <w:sz w:val="20"/>
        </w:rPr>
        <w:t>force</w:t>
      </w:r>
    </w:p>
    <w:p w:rsidR="006808E7" w:rsidRDefault="00751F95">
      <w:pPr>
        <w:pStyle w:val="BodyText"/>
        <w:tabs>
          <w:tab w:val="left" w:pos="7529"/>
        </w:tabs>
        <w:spacing w:before="7"/>
        <w:ind w:left="626"/>
        <w:rPr>
          <w:sz w:val="16"/>
        </w:rPr>
      </w:pPr>
      <w:r>
        <w:rPr>
          <w:color w:val="231F20"/>
        </w:rPr>
        <w:t>of</w:t>
      </w:r>
      <w:r>
        <w:rPr>
          <w:color w:val="231F20"/>
          <w:spacing w:val="-11"/>
        </w:rPr>
        <w:t xml:space="preserve"> </w:t>
      </w:r>
      <w:r>
        <w:rPr>
          <w:color w:val="231F20"/>
          <w:spacing w:val="-3"/>
        </w:rPr>
        <w:t>law</w:t>
      </w:r>
      <w:r>
        <w:rPr>
          <w:color w:val="231F20"/>
          <w:spacing w:val="-10"/>
        </w:rPr>
        <w:t xml:space="preserve"> </w:t>
      </w:r>
      <w:r>
        <w:rPr>
          <w:color w:val="231F20"/>
        </w:rPr>
        <w:t>in</w:t>
      </w:r>
      <w:r>
        <w:rPr>
          <w:color w:val="231F20"/>
          <w:spacing w:val="-10"/>
        </w:rPr>
        <w:t xml:space="preserve"> </w:t>
      </w:r>
      <w:r>
        <w:rPr>
          <w:color w:val="231F20"/>
          <w:spacing w:val="-3"/>
        </w:rPr>
        <w:t>the</w:t>
      </w:r>
      <w:r>
        <w:rPr>
          <w:color w:val="231F20"/>
          <w:spacing w:val="-10"/>
        </w:rPr>
        <w:t xml:space="preserve"> </w:t>
      </w:r>
      <w:r>
        <w:rPr>
          <w:color w:val="231F20"/>
          <w:spacing w:val="-4"/>
        </w:rPr>
        <w:t>whole</w:t>
      </w:r>
      <w:r>
        <w:rPr>
          <w:color w:val="231F20"/>
          <w:spacing w:val="-10"/>
        </w:rPr>
        <w:t xml:space="preserve"> </w:t>
      </w:r>
      <w:r>
        <w:rPr>
          <w:color w:val="231F20"/>
        </w:rPr>
        <w:t>or</w:t>
      </w:r>
      <w:r>
        <w:rPr>
          <w:color w:val="231F20"/>
          <w:spacing w:val="-10"/>
        </w:rPr>
        <w:t xml:space="preserve"> </w:t>
      </w:r>
      <w:r>
        <w:rPr>
          <w:color w:val="231F20"/>
        </w:rPr>
        <w:t>in</w:t>
      </w:r>
      <w:r>
        <w:rPr>
          <w:color w:val="231F20"/>
          <w:spacing w:val="-11"/>
        </w:rPr>
        <w:t xml:space="preserve"> </w:t>
      </w:r>
      <w:r>
        <w:rPr>
          <w:color w:val="231F20"/>
          <w:spacing w:val="-3"/>
        </w:rPr>
        <w:t>any</w:t>
      </w:r>
      <w:r>
        <w:rPr>
          <w:color w:val="231F20"/>
          <w:spacing w:val="-10"/>
        </w:rPr>
        <w:t xml:space="preserve"> </w:t>
      </w:r>
      <w:r>
        <w:rPr>
          <w:color w:val="231F20"/>
          <w:spacing w:val="-3"/>
        </w:rPr>
        <w:t>part</w:t>
      </w:r>
      <w:r>
        <w:rPr>
          <w:color w:val="231F20"/>
          <w:spacing w:val="-10"/>
        </w:rPr>
        <w:t xml:space="preserve"> </w:t>
      </w:r>
      <w:r>
        <w:rPr>
          <w:color w:val="231F20"/>
        </w:rPr>
        <w:t>of</w:t>
      </w:r>
      <w:r>
        <w:rPr>
          <w:color w:val="231F20"/>
          <w:spacing w:val="-10"/>
        </w:rPr>
        <w:t xml:space="preserve"> </w:t>
      </w:r>
      <w:r>
        <w:rPr>
          <w:color w:val="231F20"/>
          <w:spacing w:val="-3"/>
        </w:rPr>
        <w:t>the</w:t>
      </w:r>
      <w:r>
        <w:rPr>
          <w:color w:val="231F20"/>
          <w:spacing w:val="-10"/>
        </w:rPr>
        <w:t xml:space="preserve"> </w:t>
      </w:r>
      <w:r>
        <w:rPr>
          <w:color w:val="231F20"/>
          <w:spacing w:val="-4"/>
        </w:rPr>
        <w:t>existing</w:t>
      </w:r>
      <w:r>
        <w:rPr>
          <w:color w:val="231F20"/>
          <w:spacing w:val="-10"/>
        </w:rPr>
        <w:t xml:space="preserve"> </w:t>
      </w:r>
      <w:r>
        <w:rPr>
          <w:color w:val="231F20"/>
          <w:spacing w:val="-4"/>
        </w:rPr>
        <w:t>State</w:t>
      </w:r>
      <w:r>
        <w:rPr>
          <w:color w:val="231F20"/>
          <w:spacing w:val="-11"/>
        </w:rPr>
        <w:t xml:space="preserve"> </w:t>
      </w:r>
      <w:r>
        <w:rPr>
          <w:color w:val="231F20"/>
        </w:rPr>
        <w:t>of</w:t>
      </w:r>
      <w:r>
        <w:rPr>
          <w:color w:val="231F20"/>
          <w:spacing w:val="-10"/>
        </w:rPr>
        <w:t xml:space="preserve"> </w:t>
      </w:r>
      <w:r>
        <w:rPr>
          <w:color w:val="231F20"/>
          <w:spacing w:val="-4"/>
        </w:rPr>
        <w:t>Jammu</w:t>
      </w:r>
      <w:r>
        <w:rPr>
          <w:color w:val="231F20"/>
          <w:spacing w:val="-10"/>
        </w:rPr>
        <w:t xml:space="preserve"> </w:t>
      </w:r>
      <w:r>
        <w:rPr>
          <w:color w:val="231F20"/>
          <w:spacing w:val="-3"/>
        </w:rPr>
        <w:t>and</w:t>
      </w:r>
      <w:r>
        <w:rPr>
          <w:color w:val="231F20"/>
          <w:spacing w:val="-10"/>
        </w:rPr>
        <w:t xml:space="preserve"> </w:t>
      </w:r>
      <w:r>
        <w:rPr>
          <w:color w:val="231F20"/>
          <w:spacing w:val="-4"/>
        </w:rPr>
        <w:t>Kashmir;</w:t>
      </w:r>
      <w:r>
        <w:rPr>
          <w:color w:val="231F20"/>
          <w:spacing w:val="-4"/>
        </w:rPr>
        <w:tab/>
      </w:r>
      <w:r>
        <w:rPr>
          <w:color w:val="231F20"/>
          <w:sz w:val="16"/>
        </w:rPr>
        <w:t>5</w:t>
      </w:r>
    </w:p>
    <w:p w:rsidR="006808E7" w:rsidRDefault="00751F95">
      <w:pPr>
        <w:pStyle w:val="ListParagraph"/>
        <w:numPr>
          <w:ilvl w:val="1"/>
          <w:numId w:val="47"/>
        </w:numPr>
        <w:tabs>
          <w:tab w:val="left" w:pos="1395"/>
        </w:tabs>
        <w:spacing w:before="106" w:line="249" w:lineRule="auto"/>
        <w:ind w:left="626" w:right="1712" w:firstLine="480"/>
        <w:rPr>
          <w:sz w:val="20"/>
        </w:rPr>
      </w:pPr>
      <w:r>
        <w:rPr>
          <w:color w:val="231F20"/>
          <w:sz w:val="20"/>
        </w:rPr>
        <w:t>“Legislative</w:t>
      </w:r>
      <w:r>
        <w:rPr>
          <w:color w:val="231F20"/>
          <w:spacing w:val="-12"/>
          <w:sz w:val="20"/>
        </w:rPr>
        <w:t xml:space="preserve"> </w:t>
      </w:r>
      <w:r>
        <w:rPr>
          <w:color w:val="231F20"/>
          <w:sz w:val="20"/>
        </w:rPr>
        <w:t>Assembly”</w:t>
      </w:r>
      <w:r>
        <w:rPr>
          <w:color w:val="231F20"/>
          <w:spacing w:val="-5"/>
          <w:sz w:val="20"/>
        </w:rPr>
        <w:t xml:space="preserve"> </w:t>
      </w:r>
      <w:r>
        <w:rPr>
          <w:color w:val="231F20"/>
          <w:sz w:val="20"/>
        </w:rPr>
        <w:t>means</w:t>
      </w:r>
      <w:r>
        <w:rPr>
          <w:color w:val="231F20"/>
          <w:spacing w:val="-5"/>
          <w:sz w:val="20"/>
        </w:rPr>
        <w:t xml:space="preserve"> </w:t>
      </w:r>
      <w:r>
        <w:rPr>
          <w:color w:val="231F20"/>
          <w:sz w:val="20"/>
        </w:rPr>
        <w:t>Legislative</w:t>
      </w:r>
      <w:r>
        <w:rPr>
          <w:color w:val="231F20"/>
          <w:spacing w:val="-11"/>
          <w:sz w:val="20"/>
        </w:rPr>
        <w:t xml:space="preserve"> </w:t>
      </w:r>
      <w:r>
        <w:rPr>
          <w:color w:val="231F20"/>
          <w:sz w:val="20"/>
        </w:rPr>
        <w:t>Assembly</w:t>
      </w:r>
      <w:r>
        <w:rPr>
          <w:color w:val="231F20"/>
          <w:spacing w:val="-5"/>
          <w:sz w:val="20"/>
        </w:rPr>
        <w:t xml:space="preserve"> </w:t>
      </w:r>
      <w:r>
        <w:rPr>
          <w:color w:val="231F20"/>
          <w:sz w:val="20"/>
        </w:rPr>
        <w:t>of</w:t>
      </w:r>
      <w:r>
        <w:rPr>
          <w:color w:val="231F20"/>
          <w:spacing w:val="-5"/>
          <w:sz w:val="20"/>
        </w:rPr>
        <w:t xml:space="preserve"> </w:t>
      </w:r>
      <w:r>
        <w:rPr>
          <w:color w:val="231F20"/>
          <w:sz w:val="20"/>
        </w:rPr>
        <w:t>Union</w:t>
      </w:r>
      <w:r>
        <w:rPr>
          <w:color w:val="231F20"/>
          <w:spacing w:val="-5"/>
          <w:sz w:val="20"/>
        </w:rPr>
        <w:t xml:space="preserve"> </w:t>
      </w:r>
      <w:r>
        <w:rPr>
          <w:color w:val="231F20"/>
          <w:sz w:val="20"/>
        </w:rPr>
        <w:t>territory</w:t>
      </w:r>
      <w:r>
        <w:rPr>
          <w:color w:val="231F20"/>
          <w:spacing w:val="-5"/>
          <w:sz w:val="20"/>
        </w:rPr>
        <w:t xml:space="preserve"> </w:t>
      </w:r>
      <w:r>
        <w:rPr>
          <w:color w:val="231F20"/>
          <w:sz w:val="20"/>
        </w:rPr>
        <w:t xml:space="preserve">of </w:t>
      </w:r>
      <w:r>
        <w:rPr>
          <w:color w:val="231F20"/>
          <w:spacing w:val="-3"/>
          <w:sz w:val="20"/>
        </w:rPr>
        <w:t xml:space="preserve">Jammu </w:t>
      </w:r>
      <w:r>
        <w:rPr>
          <w:color w:val="231F20"/>
          <w:sz w:val="20"/>
        </w:rPr>
        <w:t>and</w:t>
      </w:r>
      <w:r>
        <w:rPr>
          <w:color w:val="231F20"/>
          <w:spacing w:val="-32"/>
          <w:sz w:val="20"/>
        </w:rPr>
        <w:t xml:space="preserve"> </w:t>
      </w:r>
      <w:r>
        <w:rPr>
          <w:color w:val="231F20"/>
          <w:spacing w:val="-3"/>
          <w:sz w:val="20"/>
        </w:rPr>
        <w:t>Kashmir;</w:t>
      </w:r>
    </w:p>
    <w:p w:rsidR="006808E7" w:rsidRDefault="00751F95">
      <w:pPr>
        <w:pStyle w:val="ListParagraph"/>
        <w:numPr>
          <w:ilvl w:val="1"/>
          <w:numId w:val="47"/>
        </w:numPr>
        <w:tabs>
          <w:tab w:val="left" w:pos="1420"/>
        </w:tabs>
        <w:spacing w:before="102" w:line="249" w:lineRule="auto"/>
        <w:ind w:left="626" w:right="1714" w:firstLine="480"/>
        <w:rPr>
          <w:sz w:val="20"/>
        </w:rPr>
      </w:pPr>
      <w:r>
        <w:rPr>
          <w:color w:val="231F20"/>
          <w:sz w:val="20"/>
        </w:rPr>
        <w:t>“Lieutenant Governor” means the Adminstrator of the Union territory appointed by the President under artcle</w:t>
      </w:r>
      <w:r>
        <w:rPr>
          <w:color w:val="231F20"/>
          <w:spacing w:val="18"/>
          <w:sz w:val="20"/>
        </w:rPr>
        <w:t xml:space="preserve"> </w:t>
      </w:r>
      <w:r>
        <w:rPr>
          <w:color w:val="231F20"/>
          <w:sz w:val="20"/>
        </w:rPr>
        <w:t>239;</w:t>
      </w:r>
    </w:p>
    <w:p w:rsidR="006808E7" w:rsidRDefault="00751F95">
      <w:pPr>
        <w:pStyle w:val="ListParagraph"/>
        <w:numPr>
          <w:ilvl w:val="1"/>
          <w:numId w:val="47"/>
        </w:numPr>
        <w:tabs>
          <w:tab w:val="left" w:pos="1338"/>
          <w:tab w:val="left" w:pos="7529"/>
        </w:tabs>
        <w:spacing w:before="103"/>
        <w:ind w:left="1337" w:hanging="232"/>
        <w:rPr>
          <w:sz w:val="16"/>
        </w:rPr>
      </w:pPr>
      <w:r>
        <w:rPr>
          <w:color w:val="231F20"/>
          <w:sz w:val="20"/>
        </w:rPr>
        <w:t>“notified</w:t>
      </w:r>
      <w:r>
        <w:rPr>
          <w:color w:val="231F20"/>
          <w:spacing w:val="-15"/>
          <w:sz w:val="20"/>
        </w:rPr>
        <w:t xml:space="preserve"> </w:t>
      </w:r>
      <w:r>
        <w:rPr>
          <w:color w:val="231F20"/>
          <w:sz w:val="20"/>
        </w:rPr>
        <w:t>order”</w:t>
      </w:r>
      <w:r>
        <w:rPr>
          <w:color w:val="231F20"/>
          <w:spacing w:val="-14"/>
          <w:sz w:val="20"/>
        </w:rPr>
        <w:t xml:space="preserve"> </w:t>
      </w:r>
      <w:r>
        <w:rPr>
          <w:color w:val="231F20"/>
          <w:sz w:val="20"/>
        </w:rPr>
        <w:t>means</w:t>
      </w:r>
      <w:r>
        <w:rPr>
          <w:color w:val="231F20"/>
          <w:spacing w:val="-14"/>
          <w:sz w:val="20"/>
        </w:rPr>
        <w:t xml:space="preserve"> </w:t>
      </w:r>
      <w:r>
        <w:rPr>
          <w:color w:val="231F20"/>
          <w:sz w:val="20"/>
        </w:rPr>
        <w:t>an</w:t>
      </w:r>
      <w:r>
        <w:rPr>
          <w:color w:val="231F20"/>
          <w:spacing w:val="-15"/>
          <w:sz w:val="20"/>
        </w:rPr>
        <w:t xml:space="preserve"> </w:t>
      </w:r>
      <w:r>
        <w:rPr>
          <w:color w:val="231F20"/>
          <w:sz w:val="20"/>
        </w:rPr>
        <w:t>order</w:t>
      </w:r>
      <w:r>
        <w:rPr>
          <w:color w:val="231F20"/>
          <w:spacing w:val="-14"/>
          <w:sz w:val="20"/>
        </w:rPr>
        <w:t xml:space="preserve"> </w:t>
      </w:r>
      <w:r>
        <w:rPr>
          <w:color w:val="231F20"/>
          <w:sz w:val="20"/>
        </w:rPr>
        <w:t>published</w:t>
      </w:r>
      <w:r>
        <w:rPr>
          <w:color w:val="231F20"/>
          <w:spacing w:val="-14"/>
          <w:sz w:val="20"/>
        </w:rPr>
        <w:t xml:space="preserve"> </w:t>
      </w:r>
      <w:r>
        <w:rPr>
          <w:color w:val="231F20"/>
          <w:sz w:val="20"/>
        </w:rPr>
        <w:t>in</w:t>
      </w:r>
      <w:r>
        <w:rPr>
          <w:color w:val="231F20"/>
          <w:spacing w:val="-14"/>
          <w:sz w:val="20"/>
        </w:rPr>
        <w:t xml:space="preserve"> </w:t>
      </w:r>
      <w:r>
        <w:rPr>
          <w:color w:val="231F20"/>
          <w:sz w:val="20"/>
        </w:rPr>
        <w:t>the</w:t>
      </w:r>
      <w:r>
        <w:rPr>
          <w:color w:val="231F20"/>
          <w:spacing w:val="-15"/>
          <w:sz w:val="20"/>
        </w:rPr>
        <w:t xml:space="preserve"> </w:t>
      </w:r>
      <w:r>
        <w:rPr>
          <w:color w:val="231F20"/>
          <w:sz w:val="20"/>
        </w:rPr>
        <w:t>Official</w:t>
      </w:r>
      <w:r>
        <w:rPr>
          <w:color w:val="231F20"/>
          <w:spacing w:val="-14"/>
          <w:sz w:val="20"/>
        </w:rPr>
        <w:t xml:space="preserve"> </w:t>
      </w:r>
      <w:r>
        <w:rPr>
          <w:color w:val="231F20"/>
          <w:sz w:val="20"/>
        </w:rPr>
        <w:t>Gazette;</w:t>
      </w:r>
      <w:r>
        <w:rPr>
          <w:color w:val="231F20"/>
          <w:sz w:val="20"/>
        </w:rPr>
        <w:tab/>
      </w:r>
      <w:r>
        <w:rPr>
          <w:color w:val="231F20"/>
          <w:spacing w:val="8"/>
          <w:position w:val="2"/>
          <w:sz w:val="16"/>
        </w:rPr>
        <w:t>10</w:t>
      </w:r>
      <w:r>
        <w:rPr>
          <w:color w:val="231F20"/>
          <w:spacing w:val="-23"/>
          <w:position w:val="2"/>
          <w:sz w:val="16"/>
        </w:rPr>
        <w:t xml:space="preserve"> </w:t>
      </w:r>
    </w:p>
    <w:p w:rsidR="006808E7" w:rsidRDefault="00751F95">
      <w:pPr>
        <w:pStyle w:val="ListParagraph"/>
        <w:numPr>
          <w:ilvl w:val="1"/>
          <w:numId w:val="47"/>
        </w:numPr>
        <w:tabs>
          <w:tab w:val="left" w:pos="1340"/>
        </w:tabs>
        <w:spacing w:before="110" w:line="249" w:lineRule="auto"/>
        <w:ind w:left="626" w:right="1713" w:firstLine="480"/>
        <w:rPr>
          <w:sz w:val="20"/>
        </w:rPr>
      </w:pPr>
      <w:r>
        <w:rPr>
          <w:color w:val="231F20"/>
          <w:sz w:val="20"/>
        </w:rPr>
        <w:t>“population</w:t>
      </w:r>
      <w:r>
        <w:rPr>
          <w:color w:val="231F20"/>
          <w:spacing w:val="-12"/>
          <w:sz w:val="20"/>
        </w:rPr>
        <w:t xml:space="preserve"> </w:t>
      </w:r>
      <w:r>
        <w:rPr>
          <w:color w:val="231F20"/>
          <w:sz w:val="20"/>
        </w:rPr>
        <w:t>ratio”,</w:t>
      </w:r>
      <w:r>
        <w:rPr>
          <w:color w:val="231F20"/>
          <w:spacing w:val="-11"/>
          <w:sz w:val="20"/>
        </w:rPr>
        <w:t xml:space="preserve"> </w:t>
      </w:r>
      <w:r>
        <w:rPr>
          <w:color w:val="231F20"/>
          <w:sz w:val="20"/>
        </w:rPr>
        <w:t>in</w:t>
      </w:r>
      <w:r>
        <w:rPr>
          <w:color w:val="231F20"/>
          <w:spacing w:val="-12"/>
          <w:sz w:val="20"/>
        </w:rPr>
        <w:t xml:space="preserve"> </w:t>
      </w:r>
      <w:r>
        <w:rPr>
          <w:color w:val="231F20"/>
          <w:sz w:val="20"/>
        </w:rPr>
        <w:t>relation</w:t>
      </w:r>
      <w:r>
        <w:rPr>
          <w:color w:val="231F20"/>
          <w:spacing w:val="-11"/>
          <w:sz w:val="20"/>
        </w:rPr>
        <w:t xml:space="preserve"> </w:t>
      </w:r>
      <w:r>
        <w:rPr>
          <w:color w:val="231F20"/>
          <w:sz w:val="20"/>
        </w:rPr>
        <w:t>to</w:t>
      </w:r>
      <w:r>
        <w:rPr>
          <w:color w:val="231F20"/>
          <w:spacing w:val="-12"/>
          <w:sz w:val="20"/>
        </w:rPr>
        <w:t xml:space="preserve"> </w:t>
      </w:r>
      <w:r>
        <w:rPr>
          <w:color w:val="231F20"/>
          <w:sz w:val="20"/>
        </w:rPr>
        <w:t>the</w:t>
      </w:r>
      <w:r>
        <w:rPr>
          <w:color w:val="231F20"/>
          <w:spacing w:val="-11"/>
          <w:sz w:val="20"/>
        </w:rPr>
        <w:t xml:space="preserve"> </w:t>
      </w:r>
      <w:r>
        <w:rPr>
          <w:color w:val="231F20"/>
          <w:sz w:val="20"/>
        </w:rPr>
        <w:t>Union</w:t>
      </w:r>
      <w:r>
        <w:rPr>
          <w:color w:val="231F20"/>
          <w:spacing w:val="-11"/>
          <w:sz w:val="20"/>
        </w:rPr>
        <w:t xml:space="preserve"> </w:t>
      </w:r>
      <w:r>
        <w:rPr>
          <w:color w:val="231F20"/>
          <w:sz w:val="20"/>
        </w:rPr>
        <w:t>territory</w:t>
      </w:r>
      <w:r>
        <w:rPr>
          <w:color w:val="231F20"/>
          <w:spacing w:val="-12"/>
          <w:sz w:val="20"/>
        </w:rPr>
        <w:t xml:space="preserve"> </w:t>
      </w:r>
      <w:r>
        <w:rPr>
          <w:color w:val="231F20"/>
          <w:sz w:val="20"/>
        </w:rPr>
        <w:t>of</w:t>
      </w:r>
      <w:r>
        <w:rPr>
          <w:color w:val="231F20"/>
          <w:spacing w:val="-11"/>
          <w:sz w:val="20"/>
        </w:rPr>
        <w:t xml:space="preserve"> </w:t>
      </w:r>
      <w:r>
        <w:rPr>
          <w:color w:val="231F20"/>
          <w:sz w:val="20"/>
        </w:rPr>
        <w:t>Jammu</w:t>
      </w:r>
      <w:r>
        <w:rPr>
          <w:color w:val="231F20"/>
          <w:spacing w:val="-12"/>
          <w:sz w:val="20"/>
        </w:rPr>
        <w:t xml:space="preserve"> </w:t>
      </w:r>
      <w:r>
        <w:rPr>
          <w:color w:val="231F20"/>
          <w:sz w:val="20"/>
        </w:rPr>
        <w:t>and</w:t>
      </w:r>
      <w:r>
        <w:rPr>
          <w:color w:val="231F20"/>
          <w:spacing w:val="-11"/>
          <w:sz w:val="20"/>
        </w:rPr>
        <w:t xml:space="preserve"> </w:t>
      </w:r>
      <w:r>
        <w:rPr>
          <w:color w:val="231F20"/>
          <w:spacing w:val="-3"/>
          <w:sz w:val="20"/>
        </w:rPr>
        <w:t xml:space="preserve">Kashmir, </w:t>
      </w:r>
      <w:r>
        <w:rPr>
          <w:color w:val="231F20"/>
          <w:sz w:val="20"/>
        </w:rPr>
        <w:t>and</w:t>
      </w:r>
      <w:r>
        <w:rPr>
          <w:color w:val="231F20"/>
          <w:spacing w:val="-6"/>
          <w:sz w:val="20"/>
        </w:rPr>
        <w:t xml:space="preserve"> </w:t>
      </w:r>
      <w:r>
        <w:rPr>
          <w:color w:val="231F20"/>
          <w:sz w:val="20"/>
        </w:rPr>
        <w:t>Union</w:t>
      </w:r>
      <w:r>
        <w:rPr>
          <w:color w:val="231F20"/>
          <w:spacing w:val="-5"/>
          <w:sz w:val="20"/>
        </w:rPr>
        <w:t xml:space="preserve"> </w:t>
      </w:r>
      <w:r>
        <w:rPr>
          <w:color w:val="231F20"/>
          <w:sz w:val="20"/>
        </w:rPr>
        <w:t>territory</w:t>
      </w:r>
      <w:r>
        <w:rPr>
          <w:color w:val="231F20"/>
          <w:spacing w:val="-5"/>
          <w:sz w:val="20"/>
        </w:rPr>
        <w:t xml:space="preserve"> </w:t>
      </w:r>
      <w:r>
        <w:rPr>
          <w:color w:val="231F20"/>
          <w:sz w:val="20"/>
        </w:rPr>
        <w:t>of</w:t>
      </w:r>
      <w:r>
        <w:rPr>
          <w:color w:val="231F20"/>
          <w:spacing w:val="-5"/>
          <w:sz w:val="20"/>
        </w:rPr>
        <w:t xml:space="preserve"> </w:t>
      </w:r>
      <w:r>
        <w:rPr>
          <w:color w:val="231F20"/>
          <w:sz w:val="20"/>
        </w:rPr>
        <w:t>Ladakh</w:t>
      </w:r>
      <w:r>
        <w:rPr>
          <w:color w:val="231F20"/>
          <w:spacing w:val="-5"/>
          <w:sz w:val="20"/>
        </w:rPr>
        <w:t xml:space="preserve"> </w:t>
      </w:r>
      <w:r>
        <w:rPr>
          <w:color w:val="231F20"/>
          <w:sz w:val="20"/>
        </w:rPr>
        <w:t>means</w:t>
      </w:r>
      <w:r>
        <w:rPr>
          <w:color w:val="231F20"/>
          <w:spacing w:val="-5"/>
          <w:sz w:val="20"/>
        </w:rPr>
        <w:t xml:space="preserve"> </w:t>
      </w:r>
      <w:r>
        <w:rPr>
          <w:color w:val="231F20"/>
          <w:sz w:val="20"/>
        </w:rPr>
        <w:t>the</w:t>
      </w:r>
      <w:r>
        <w:rPr>
          <w:color w:val="231F20"/>
          <w:spacing w:val="-5"/>
          <w:sz w:val="20"/>
        </w:rPr>
        <w:t xml:space="preserve"> </w:t>
      </w:r>
      <w:r>
        <w:rPr>
          <w:color w:val="231F20"/>
          <w:sz w:val="20"/>
        </w:rPr>
        <w:t>ratio</w:t>
      </w:r>
      <w:r>
        <w:rPr>
          <w:color w:val="231F20"/>
          <w:spacing w:val="-5"/>
          <w:sz w:val="20"/>
        </w:rPr>
        <w:t xml:space="preserve"> </w:t>
      </w:r>
      <w:r>
        <w:rPr>
          <w:color w:val="231F20"/>
          <w:sz w:val="20"/>
        </w:rPr>
        <w:t>as</w:t>
      </w:r>
      <w:r>
        <w:rPr>
          <w:color w:val="231F20"/>
          <w:spacing w:val="-5"/>
          <w:sz w:val="20"/>
        </w:rPr>
        <w:t xml:space="preserve"> </w:t>
      </w:r>
      <w:r>
        <w:rPr>
          <w:color w:val="231F20"/>
          <w:sz w:val="20"/>
        </w:rPr>
        <w:t>per</w:t>
      </w:r>
      <w:r>
        <w:rPr>
          <w:color w:val="231F20"/>
          <w:spacing w:val="-5"/>
          <w:sz w:val="20"/>
        </w:rPr>
        <w:t xml:space="preserve"> </w:t>
      </w:r>
      <w:r>
        <w:rPr>
          <w:color w:val="231F20"/>
          <w:sz w:val="20"/>
        </w:rPr>
        <w:t>2011</w:t>
      </w:r>
      <w:r>
        <w:rPr>
          <w:color w:val="231F20"/>
          <w:spacing w:val="-5"/>
          <w:sz w:val="20"/>
        </w:rPr>
        <w:t xml:space="preserve"> </w:t>
      </w:r>
      <w:r>
        <w:rPr>
          <w:color w:val="231F20"/>
          <w:sz w:val="20"/>
        </w:rPr>
        <w:t>Census;</w:t>
      </w:r>
    </w:p>
    <w:p w:rsidR="006808E7" w:rsidRDefault="00751F95">
      <w:pPr>
        <w:pStyle w:val="ListParagraph"/>
        <w:numPr>
          <w:ilvl w:val="1"/>
          <w:numId w:val="47"/>
        </w:numPr>
        <w:tabs>
          <w:tab w:val="left" w:pos="1400"/>
          <w:tab w:val="left" w:pos="7529"/>
        </w:tabs>
        <w:spacing w:before="98" w:line="249" w:lineRule="auto"/>
        <w:ind w:left="626" w:right="1315" w:firstLine="480"/>
        <w:rPr>
          <w:sz w:val="16"/>
        </w:rPr>
      </w:pPr>
      <w:r>
        <w:rPr>
          <w:color w:val="231F20"/>
          <w:sz w:val="20"/>
        </w:rPr>
        <w:t xml:space="preserve">“Scheduled Castes” in relation to the Union territory  means  such  castes, races or tribes or parts of groups within such castes, races or tribes as are </w:t>
      </w:r>
      <w:r>
        <w:rPr>
          <w:color w:val="231F20"/>
          <w:spacing w:val="-2"/>
          <w:sz w:val="20"/>
        </w:rPr>
        <w:t xml:space="preserve">deemed    </w:t>
      </w:r>
      <w:r>
        <w:rPr>
          <w:color w:val="231F20"/>
          <w:sz w:val="20"/>
        </w:rPr>
        <w:t>under</w:t>
      </w:r>
      <w:r>
        <w:rPr>
          <w:color w:val="231F20"/>
          <w:spacing w:val="-9"/>
          <w:sz w:val="20"/>
        </w:rPr>
        <w:t xml:space="preserve"> </w:t>
      </w:r>
      <w:r>
        <w:rPr>
          <w:color w:val="231F20"/>
          <w:sz w:val="20"/>
        </w:rPr>
        <w:t>article</w:t>
      </w:r>
      <w:r>
        <w:rPr>
          <w:color w:val="231F20"/>
          <w:spacing w:val="-8"/>
          <w:sz w:val="20"/>
        </w:rPr>
        <w:t xml:space="preserve"> </w:t>
      </w:r>
      <w:r>
        <w:rPr>
          <w:color w:val="231F20"/>
          <w:sz w:val="20"/>
        </w:rPr>
        <w:t>341</w:t>
      </w:r>
      <w:r>
        <w:rPr>
          <w:color w:val="231F20"/>
          <w:spacing w:val="-9"/>
          <w:sz w:val="20"/>
        </w:rPr>
        <w:t xml:space="preserve"> </w:t>
      </w:r>
      <w:r>
        <w:rPr>
          <w:color w:val="231F20"/>
          <w:sz w:val="20"/>
        </w:rPr>
        <w:t>to</w:t>
      </w:r>
      <w:r>
        <w:rPr>
          <w:color w:val="231F20"/>
          <w:spacing w:val="-8"/>
          <w:sz w:val="20"/>
        </w:rPr>
        <w:t xml:space="preserve"> </w:t>
      </w:r>
      <w:r>
        <w:rPr>
          <w:color w:val="231F20"/>
          <w:sz w:val="20"/>
        </w:rPr>
        <w:t>be</w:t>
      </w:r>
      <w:r>
        <w:rPr>
          <w:color w:val="231F20"/>
          <w:spacing w:val="-8"/>
          <w:sz w:val="20"/>
        </w:rPr>
        <w:t xml:space="preserve"> </w:t>
      </w:r>
      <w:r>
        <w:rPr>
          <w:color w:val="231F20"/>
          <w:sz w:val="20"/>
        </w:rPr>
        <w:t>Scheduled</w:t>
      </w:r>
      <w:r>
        <w:rPr>
          <w:color w:val="231F20"/>
          <w:spacing w:val="-9"/>
          <w:sz w:val="20"/>
        </w:rPr>
        <w:t xml:space="preserve"> </w:t>
      </w:r>
      <w:r>
        <w:rPr>
          <w:color w:val="231F20"/>
          <w:sz w:val="20"/>
        </w:rPr>
        <w:t>Castes</w:t>
      </w:r>
      <w:r>
        <w:rPr>
          <w:color w:val="231F20"/>
          <w:spacing w:val="-8"/>
          <w:sz w:val="20"/>
        </w:rPr>
        <w:t xml:space="preserve"> </w:t>
      </w:r>
      <w:r>
        <w:rPr>
          <w:color w:val="231F20"/>
          <w:sz w:val="20"/>
        </w:rPr>
        <w:t>in</w:t>
      </w:r>
      <w:r>
        <w:rPr>
          <w:color w:val="231F20"/>
          <w:spacing w:val="-9"/>
          <w:sz w:val="20"/>
        </w:rPr>
        <w:t xml:space="preserve"> </w:t>
      </w:r>
      <w:r>
        <w:rPr>
          <w:color w:val="231F20"/>
          <w:sz w:val="20"/>
        </w:rPr>
        <w:t>relation</w:t>
      </w:r>
      <w:r>
        <w:rPr>
          <w:color w:val="231F20"/>
          <w:spacing w:val="-8"/>
          <w:sz w:val="20"/>
        </w:rPr>
        <w:t xml:space="preserve"> </w:t>
      </w:r>
      <w:r>
        <w:rPr>
          <w:color w:val="231F20"/>
          <w:sz w:val="20"/>
        </w:rPr>
        <w:t>to</w:t>
      </w:r>
      <w:r>
        <w:rPr>
          <w:color w:val="231F20"/>
          <w:spacing w:val="-8"/>
          <w:sz w:val="20"/>
        </w:rPr>
        <w:t xml:space="preserve"> </w:t>
      </w:r>
      <w:r>
        <w:rPr>
          <w:color w:val="231F20"/>
          <w:sz w:val="20"/>
        </w:rPr>
        <w:t>that</w:t>
      </w:r>
      <w:r>
        <w:rPr>
          <w:color w:val="231F20"/>
          <w:spacing w:val="-9"/>
          <w:sz w:val="20"/>
        </w:rPr>
        <w:t xml:space="preserve"> </w:t>
      </w:r>
      <w:r>
        <w:rPr>
          <w:color w:val="231F20"/>
          <w:sz w:val="20"/>
        </w:rPr>
        <w:t>Union</w:t>
      </w:r>
      <w:r>
        <w:rPr>
          <w:color w:val="231F20"/>
          <w:spacing w:val="-8"/>
          <w:sz w:val="20"/>
        </w:rPr>
        <w:t xml:space="preserve"> </w:t>
      </w:r>
      <w:r>
        <w:rPr>
          <w:color w:val="231F20"/>
          <w:sz w:val="20"/>
        </w:rPr>
        <w:t>territory;</w:t>
      </w:r>
      <w:r>
        <w:rPr>
          <w:color w:val="231F20"/>
          <w:sz w:val="20"/>
        </w:rPr>
        <w:tab/>
      </w:r>
      <w:r>
        <w:rPr>
          <w:color w:val="231F20"/>
          <w:spacing w:val="8"/>
          <w:position w:val="1"/>
          <w:sz w:val="16"/>
        </w:rPr>
        <w:t>15</w:t>
      </w:r>
      <w:r>
        <w:rPr>
          <w:color w:val="231F20"/>
          <w:spacing w:val="-23"/>
          <w:position w:val="1"/>
          <w:sz w:val="16"/>
        </w:rPr>
        <w:t xml:space="preserve"> </w:t>
      </w:r>
    </w:p>
    <w:p w:rsidR="006808E7" w:rsidRDefault="00751F95">
      <w:pPr>
        <w:pStyle w:val="ListParagraph"/>
        <w:numPr>
          <w:ilvl w:val="1"/>
          <w:numId w:val="47"/>
        </w:numPr>
        <w:tabs>
          <w:tab w:val="left" w:pos="1357"/>
        </w:tabs>
        <w:spacing w:before="103" w:line="249" w:lineRule="auto"/>
        <w:ind w:left="626" w:right="1710" w:firstLine="480"/>
        <w:jc w:val="both"/>
        <w:rPr>
          <w:sz w:val="20"/>
        </w:rPr>
      </w:pPr>
      <w:r>
        <w:rPr>
          <w:color w:val="231F20"/>
          <w:sz w:val="20"/>
        </w:rPr>
        <w:t>“Scheduled Tribes” in relation to the Union territory means such tribes or tribal</w:t>
      </w:r>
      <w:r>
        <w:rPr>
          <w:color w:val="231F20"/>
          <w:spacing w:val="-21"/>
          <w:sz w:val="20"/>
        </w:rPr>
        <w:t xml:space="preserve"> </w:t>
      </w:r>
      <w:r>
        <w:rPr>
          <w:color w:val="231F20"/>
          <w:sz w:val="20"/>
        </w:rPr>
        <w:t>communities</w:t>
      </w:r>
      <w:r>
        <w:rPr>
          <w:color w:val="231F20"/>
          <w:spacing w:val="-20"/>
          <w:sz w:val="20"/>
        </w:rPr>
        <w:t xml:space="preserve"> </w:t>
      </w:r>
      <w:r>
        <w:rPr>
          <w:color w:val="231F20"/>
          <w:sz w:val="20"/>
        </w:rPr>
        <w:t>or</w:t>
      </w:r>
      <w:r>
        <w:rPr>
          <w:color w:val="231F20"/>
          <w:spacing w:val="-20"/>
          <w:sz w:val="20"/>
        </w:rPr>
        <w:t xml:space="preserve"> </w:t>
      </w:r>
      <w:r>
        <w:rPr>
          <w:color w:val="231F20"/>
          <w:sz w:val="20"/>
        </w:rPr>
        <w:t>parts</w:t>
      </w:r>
      <w:r>
        <w:rPr>
          <w:color w:val="231F20"/>
          <w:spacing w:val="-20"/>
          <w:sz w:val="20"/>
        </w:rPr>
        <w:t xml:space="preserve"> </w:t>
      </w:r>
      <w:r>
        <w:rPr>
          <w:color w:val="231F20"/>
          <w:sz w:val="20"/>
        </w:rPr>
        <w:t>of</w:t>
      </w:r>
      <w:r>
        <w:rPr>
          <w:color w:val="231F20"/>
          <w:spacing w:val="-21"/>
          <w:sz w:val="20"/>
        </w:rPr>
        <w:t xml:space="preserve"> </w:t>
      </w:r>
      <w:r>
        <w:rPr>
          <w:color w:val="231F20"/>
          <w:sz w:val="20"/>
        </w:rPr>
        <w:t>or</w:t>
      </w:r>
      <w:r>
        <w:rPr>
          <w:color w:val="231F20"/>
          <w:spacing w:val="-20"/>
          <w:sz w:val="20"/>
        </w:rPr>
        <w:t xml:space="preserve"> </w:t>
      </w:r>
      <w:r>
        <w:rPr>
          <w:color w:val="231F20"/>
          <w:sz w:val="20"/>
        </w:rPr>
        <w:t>groups</w:t>
      </w:r>
      <w:r>
        <w:rPr>
          <w:color w:val="231F20"/>
          <w:spacing w:val="-20"/>
          <w:sz w:val="20"/>
        </w:rPr>
        <w:t xml:space="preserve"> </w:t>
      </w:r>
      <w:r>
        <w:rPr>
          <w:color w:val="231F20"/>
          <w:sz w:val="20"/>
        </w:rPr>
        <w:t>within</w:t>
      </w:r>
      <w:r>
        <w:rPr>
          <w:color w:val="231F20"/>
          <w:spacing w:val="-20"/>
          <w:sz w:val="20"/>
        </w:rPr>
        <w:t xml:space="preserve"> </w:t>
      </w:r>
      <w:r>
        <w:rPr>
          <w:color w:val="231F20"/>
          <w:sz w:val="20"/>
        </w:rPr>
        <w:t>such</w:t>
      </w:r>
      <w:r>
        <w:rPr>
          <w:color w:val="231F20"/>
          <w:spacing w:val="-21"/>
          <w:sz w:val="20"/>
        </w:rPr>
        <w:t xml:space="preserve"> </w:t>
      </w:r>
      <w:r>
        <w:rPr>
          <w:color w:val="231F20"/>
          <w:sz w:val="20"/>
        </w:rPr>
        <w:t>tribes</w:t>
      </w:r>
      <w:r>
        <w:rPr>
          <w:color w:val="231F20"/>
          <w:spacing w:val="-20"/>
          <w:sz w:val="20"/>
        </w:rPr>
        <w:t xml:space="preserve"> </w:t>
      </w:r>
      <w:r>
        <w:rPr>
          <w:color w:val="231F20"/>
          <w:sz w:val="20"/>
        </w:rPr>
        <w:t>or</w:t>
      </w:r>
      <w:r>
        <w:rPr>
          <w:color w:val="231F20"/>
          <w:spacing w:val="-20"/>
          <w:sz w:val="20"/>
        </w:rPr>
        <w:t xml:space="preserve"> </w:t>
      </w:r>
      <w:r>
        <w:rPr>
          <w:color w:val="231F20"/>
          <w:sz w:val="20"/>
        </w:rPr>
        <w:t>tribal</w:t>
      </w:r>
      <w:r>
        <w:rPr>
          <w:color w:val="231F20"/>
          <w:spacing w:val="-20"/>
          <w:sz w:val="20"/>
        </w:rPr>
        <w:t xml:space="preserve"> </w:t>
      </w:r>
      <w:r>
        <w:rPr>
          <w:color w:val="231F20"/>
          <w:sz w:val="20"/>
        </w:rPr>
        <w:t>communities</w:t>
      </w:r>
      <w:r>
        <w:rPr>
          <w:color w:val="231F20"/>
          <w:spacing w:val="-21"/>
          <w:sz w:val="20"/>
        </w:rPr>
        <w:t xml:space="preserve"> </w:t>
      </w:r>
      <w:r>
        <w:rPr>
          <w:color w:val="231F20"/>
          <w:sz w:val="20"/>
        </w:rPr>
        <w:t>as</w:t>
      </w:r>
      <w:r>
        <w:rPr>
          <w:color w:val="231F20"/>
          <w:spacing w:val="-20"/>
          <w:sz w:val="20"/>
        </w:rPr>
        <w:t xml:space="preserve"> </w:t>
      </w:r>
      <w:r>
        <w:rPr>
          <w:color w:val="231F20"/>
          <w:spacing w:val="-2"/>
          <w:sz w:val="20"/>
        </w:rPr>
        <w:t xml:space="preserve">are </w:t>
      </w:r>
      <w:r>
        <w:rPr>
          <w:color w:val="231F20"/>
          <w:sz w:val="20"/>
        </w:rPr>
        <w:t>deemed</w:t>
      </w:r>
      <w:r>
        <w:rPr>
          <w:color w:val="231F20"/>
          <w:spacing w:val="-10"/>
          <w:sz w:val="20"/>
        </w:rPr>
        <w:t xml:space="preserve"> </w:t>
      </w:r>
      <w:r>
        <w:rPr>
          <w:color w:val="231F20"/>
          <w:sz w:val="20"/>
        </w:rPr>
        <w:t>under</w:t>
      </w:r>
      <w:r>
        <w:rPr>
          <w:color w:val="231F20"/>
          <w:spacing w:val="-10"/>
          <w:sz w:val="20"/>
        </w:rPr>
        <w:t xml:space="preserve"> </w:t>
      </w:r>
      <w:r>
        <w:rPr>
          <w:color w:val="231F20"/>
          <w:sz w:val="20"/>
        </w:rPr>
        <w:t>article</w:t>
      </w:r>
      <w:r>
        <w:rPr>
          <w:color w:val="231F20"/>
          <w:spacing w:val="-9"/>
          <w:sz w:val="20"/>
        </w:rPr>
        <w:t xml:space="preserve"> </w:t>
      </w:r>
      <w:r>
        <w:rPr>
          <w:color w:val="231F20"/>
          <w:sz w:val="20"/>
        </w:rPr>
        <w:t>342</w:t>
      </w:r>
      <w:r>
        <w:rPr>
          <w:color w:val="231F20"/>
          <w:spacing w:val="-10"/>
          <w:sz w:val="20"/>
        </w:rPr>
        <w:t xml:space="preserve"> </w:t>
      </w:r>
      <w:r>
        <w:rPr>
          <w:color w:val="231F20"/>
          <w:sz w:val="20"/>
        </w:rPr>
        <w:t>to</w:t>
      </w:r>
      <w:r>
        <w:rPr>
          <w:color w:val="231F20"/>
          <w:spacing w:val="-10"/>
          <w:sz w:val="20"/>
        </w:rPr>
        <w:t xml:space="preserve"> </w:t>
      </w:r>
      <w:r>
        <w:rPr>
          <w:color w:val="231F20"/>
          <w:sz w:val="20"/>
        </w:rPr>
        <w:t>be</w:t>
      </w:r>
      <w:r>
        <w:rPr>
          <w:color w:val="231F20"/>
          <w:spacing w:val="-9"/>
          <w:sz w:val="20"/>
        </w:rPr>
        <w:t xml:space="preserve"> </w:t>
      </w:r>
      <w:r>
        <w:rPr>
          <w:color w:val="231F20"/>
          <w:sz w:val="20"/>
        </w:rPr>
        <w:t>Scheduled</w:t>
      </w:r>
      <w:r>
        <w:rPr>
          <w:color w:val="231F20"/>
          <w:spacing w:val="-10"/>
          <w:sz w:val="20"/>
        </w:rPr>
        <w:t xml:space="preserve"> </w:t>
      </w:r>
      <w:r>
        <w:rPr>
          <w:color w:val="231F20"/>
          <w:sz w:val="20"/>
        </w:rPr>
        <w:t>Tribes</w:t>
      </w:r>
      <w:r>
        <w:rPr>
          <w:color w:val="231F20"/>
          <w:spacing w:val="-9"/>
          <w:sz w:val="20"/>
        </w:rPr>
        <w:t xml:space="preserve"> </w:t>
      </w:r>
      <w:r>
        <w:rPr>
          <w:color w:val="231F20"/>
          <w:sz w:val="20"/>
        </w:rPr>
        <w:t>in</w:t>
      </w:r>
      <w:r>
        <w:rPr>
          <w:color w:val="231F20"/>
          <w:spacing w:val="-10"/>
          <w:sz w:val="20"/>
        </w:rPr>
        <w:t xml:space="preserve"> </w:t>
      </w:r>
      <w:r>
        <w:rPr>
          <w:color w:val="231F20"/>
          <w:sz w:val="20"/>
        </w:rPr>
        <w:t>relation</w:t>
      </w:r>
      <w:r>
        <w:rPr>
          <w:color w:val="231F20"/>
          <w:spacing w:val="-10"/>
          <w:sz w:val="20"/>
        </w:rPr>
        <w:t xml:space="preserve"> </w:t>
      </w:r>
      <w:r>
        <w:rPr>
          <w:color w:val="231F20"/>
          <w:sz w:val="20"/>
        </w:rPr>
        <w:t>to</w:t>
      </w:r>
      <w:r>
        <w:rPr>
          <w:color w:val="231F20"/>
          <w:spacing w:val="-9"/>
          <w:sz w:val="20"/>
        </w:rPr>
        <w:t xml:space="preserve"> </w:t>
      </w:r>
      <w:r>
        <w:rPr>
          <w:color w:val="231F20"/>
          <w:sz w:val="20"/>
        </w:rPr>
        <w:t>that</w:t>
      </w:r>
      <w:r>
        <w:rPr>
          <w:color w:val="231F20"/>
          <w:spacing w:val="-10"/>
          <w:sz w:val="20"/>
        </w:rPr>
        <w:t xml:space="preserve"> </w:t>
      </w:r>
      <w:r>
        <w:rPr>
          <w:color w:val="231F20"/>
          <w:sz w:val="20"/>
        </w:rPr>
        <w:t>Union</w:t>
      </w:r>
      <w:r>
        <w:rPr>
          <w:color w:val="231F20"/>
          <w:spacing w:val="-10"/>
          <w:sz w:val="20"/>
        </w:rPr>
        <w:t xml:space="preserve"> </w:t>
      </w:r>
      <w:r>
        <w:rPr>
          <w:color w:val="231F20"/>
          <w:sz w:val="20"/>
        </w:rPr>
        <w:t>territory;</w:t>
      </w:r>
    </w:p>
    <w:p w:rsidR="006808E7" w:rsidRDefault="00751F95">
      <w:pPr>
        <w:pStyle w:val="ListParagraph"/>
        <w:numPr>
          <w:ilvl w:val="1"/>
          <w:numId w:val="47"/>
        </w:numPr>
        <w:tabs>
          <w:tab w:val="left" w:pos="1405"/>
        </w:tabs>
        <w:spacing w:before="104"/>
        <w:ind w:left="1404" w:hanging="299"/>
        <w:jc w:val="both"/>
        <w:rPr>
          <w:sz w:val="20"/>
        </w:rPr>
      </w:pPr>
      <w:r>
        <w:rPr>
          <w:color w:val="231F20"/>
          <w:spacing w:val="-4"/>
          <w:sz w:val="20"/>
        </w:rPr>
        <w:t>“sitting</w:t>
      </w:r>
      <w:r>
        <w:rPr>
          <w:color w:val="231F20"/>
          <w:spacing w:val="-20"/>
          <w:sz w:val="20"/>
        </w:rPr>
        <w:t xml:space="preserve"> </w:t>
      </w:r>
      <w:r>
        <w:rPr>
          <w:color w:val="231F20"/>
          <w:spacing w:val="-4"/>
          <w:sz w:val="20"/>
        </w:rPr>
        <w:t>member”,</w:t>
      </w:r>
      <w:r>
        <w:rPr>
          <w:color w:val="231F20"/>
          <w:spacing w:val="-20"/>
          <w:sz w:val="20"/>
        </w:rPr>
        <w:t xml:space="preserve"> </w:t>
      </w:r>
      <w:r>
        <w:rPr>
          <w:color w:val="231F20"/>
          <w:sz w:val="20"/>
        </w:rPr>
        <w:t>in</w:t>
      </w:r>
      <w:r>
        <w:rPr>
          <w:color w:val="231F20"/>
          <w:spacing w:val="-20"/>
          <w:sz w:val="20"/>
        </w:rPr>
        <w:t xml:space="preserve"> </w:t>
      </w:r>
      <w:r>
        <w:rPr>
          <w:color w:val="231F20"/>
          <w:spacing w:val="-4"/>
          <w:sz w:val="20"/>
        </w:rPr>
        <w:t>relation</w:t>
      </w:r>
      <w:r>
        <w:rPr>
          <w:color w:val="231F20"/>
          <w:spacing w:val="-21"/>
          <w:sz w:val="20"/>
        </w:rPr>
        <w:t xml:space="preserve"> </w:t>
      </w:r>
      <w:r>
        <w:rPr>
          <w:color w:val="231F20"/>
          <w:sz w:val="20"/>
        </w:rPr>
        <w:t>to</w:t>
      </w:r>
      <w:r>
        <w:rPr>
          <w:color w:val="231F20"/>
          <w:spacing w:val="-20"/>
          <w:sz w:val="20"/>
        </w:rPr>
        <w:t xml:space="preserve"> </w:t>
      </w:r>
      <w:r>
        <w:rPr>
          <w:color w:val="231F20"/>
          <w:spacing w:val="-4"/>
          <w:sz w:val="20"/>
        </w:rPr>
        <w:t>either</w:t>
      </w:r>
      <w:r>
        <w:rPr>
          <w:color w:val="231F20"/>
          <w:spacing w:val="-20"/>
          <w:sz w:val="20"/>
        </w:rPr>
        <w:t xml:space="preserve"> </w:t>
      </w:r>
      <w:r>
        <w:rPr>
          <w:color w:val="231F20"/>
          <w:spacing w:val="-4"/>
          <w:sz w:val="20"/>
        </w:rPr>
        <w:t>House</w:t>
      </w:r>
      <w:r>
        <w:rPr>
          <w:color w:val="231F20"/>
          <w:spacing w:val="-21"/>
          <w:sz w:val="20"/>
        </w:rPr>
        <w:t xml:space="preserve"> </w:t>
      </w:r>
      <w:r>
        <w:rPr>
          <w:color w:val="231F20"/>
          <w:sz w:val="20"/>
        </w:rPr>
        <w:t>of</w:t>
      </w:r>
      <w:r>
        <w:rPr>
          <w:color w:val="231F20"/>
          <w:spacing w:val="-21"/>
          <w:sz w:val="20"/>
        </w:rPr>
        <w:t xml:space="preserve"> </w:t>
      </w:r>
      <w:r>
        <w:rPr>
          <w:color w:val="231F20"/>
          <w:spacing w:val="-4"/>
          <w:sz w:val="20"/>
        </w:rPr>
        <w:t>Parliament</w:t>
      </w:r>
      <w:r>
        <w:rPr>
          <w:color w:val="231F20"/>
          <w:spacing w:val="-21"/>
          <w:sz w:val="20"/>
        </w:rPr>
        <w:t xml:space="preserve"> </w:t>
      </w:r>
      <w:r>
        <w:rPr>
          <w:color w:val="231F20"/>
          <w:sz w:val="20"/>
        </w:rPr>
        <w:t>or</w:t>
      </w:r>
      <w:r>
        <w:rPr>
          <w:color w:val="231F20"/>
          <w:spacing w:val="-21"/>
          <w:sz w:val="20"/>
        </w:rPr>
        <w:t xml:space="preserve"> </w:t>
      </w:r>
      <w:r>
        <w:rPr>
          <w:color w:val="231F20"/>
          <w:sz w:val="20"/>
        </w:rPr>
        <w:t>of</w:t>
      </w:r>
      <w:r>
        <w:rPr>
          <w:color w:val="231F20"/>
          <w:spacing w:val="-21"/>
          <w:sz w:val="20"/>
        </w:rPr>
        <w:t xml:space="preserve"> </w:t>
      </w:r>
      <w:r>
        <w:rPr>
          <w:color w:val="231F20"/>
          <w:spacing w:val="-3"/>
          <w:sz w:val="20"/>
        </w:rPr>
        <w:t>the</w:t>
      </w:r>
      <w:r>
        <w:rPr>
          <w:color w:val="231F20"/>
          <w:spacing w:val="-20"/>
          <w:sz w:val="20"/>
        </w:rPr>
        <w:t xml:space="preserve"> </w:t>
      </w:r>
      <w:r>
        <w:rPr>
          <w:color w:val="231F20"/>
          <w:spacing w:val="-4"/>
          <w:sz w:val="20"/>
        </w:rPr>
        <w:t>Legislature</w:t>
      </w:r>
    </w:p>
    <w:p w:rsidR="006808E7" w:rsidRDefault="00751F95">
      <w:pPr>
        <w:pStyle w:val="BodyText"/>
        <w:spacing w:before="10"/>
        <w:ind w:left="626"/>
        <w:jc w:val="both"/>
        <w:rPr>
          <w:sz w:val="16"/>
        </w:rPr>
      </w:pPr>
      <w:r>
        <w:rPr>
          <w:color w:val="231F20"/>
        </w:rPr>
        <w:t xml:space="preserve">of the existing State of Jammu and Kashmir, means a person who immediately before </w:t>
      </w:r>
      <w:r>
        <w:rPr>
          <w:color w:val="231F20"/>
          <w:position w:val="2"/>
          <w:sz w:val="16"/>
        </w:rPr>
        <w:t xml:space="preserve">20 </w:t>
      </w:r>
    </w:p>
    <w:p w:rsidR="006808E7" w:rsidRDefault="00751F95">
      <w:pPr>
        <w:pStyle w:val="BodyText"/>
        <w:spacing w:before="10"/>
        <w:ind w:left="626"/>
        <w:jc w:val="both"/>
      </w:pPr>
      <w:r>
        <w:rPr>
          <w:color w:val="231F20"/>
        </w:rPr>
        <w:t>the appointed day, is a member of that House;</w:t>
      </w:r>
    </w:p>
    <w:p w:rsidR="006808E7" w:rsidRDefault="00751F95">
      <w:pPr>
        <w:pStyle w:val="ListParagraph"/>
        <w:numPr>
          <w:ilvl w:val="1"/>
          <w:numId w:val="47"/>
        </w:numPr>
        <w:tabs>
          <w:tab w:val="left" w:pos="1396"/>
        </w:tabs>
        <w:spacing w:before="110" w:line="249" w:lineRule="auto"/>
        <w:ind w:left="626" w:right="1713" w:firstLine="480"/>
        <w:jc w:val="both"/>
        <w:rPr>
          <w:sz w:val="20"/>
        </w:rPr>
      </w:pPr>
      <w:r>
        <w:rPr>
          <w:color w:val="231F20"/>
          <w:sz w:val="20"/>
        </w:rPr>
        <w:t>“Union territory”, in relation to the exis</w:t>
      </w:r>
      <w:r>
        <w:rPr>
          <w:color w:val="231F20"/>
          <w:sz w:val="20"/>
        </w:rPr>
        <w:t xml:space="preserve">ting </w:t>
      </w:r>
      <w:r>
        <w:rPr>
          <w:color w:val="231F20"/>
          <w:spacing w:val="-3"/>
          <w:sz w:val="20"/>
        </w:rPr>
        <w:t xml:space="preserve">State </w:t>
      </w:r>
      <w:r>
        <w:rPr>
          <w:color w:val="231F20"/>
          <w:sz w:val="20"/>
        </w:rPr>
        <w:t xml:space="preserve">of Jammu and </w:t>
      </w:r>
      <w:r>
        <w:rPr>
          <w:color w:val="231F20"/>
          <w:spacing w:val="-3"/>
          <w:sz w:val="20"/>
        </w:rPr>
        <w:t xml:space="preserve">Kashmir, </w:t>
      </w:r>
      <w:r>
        <w:rPr>
          <w:color w:val="231F20"/>
          <w:sz w:val="20"/>
        </w:rPr>
        <w:t>means</w:t>
      </w:r>
      <w:r>
        <w:rPr>
          <w:color w:val="231F20"/>
          <w:spacing w:val="-16"/>
          <w:sz w:val="20"/>
        </w:rPr>
        <w:t xml:space="preserve"> </w:t>
      </w:r>
      <w:r>
        <w:rPr>
          <w:color w:val="231F20"/>
          <w:sz w:val="20"/>
        </w:rPr>
        <w:t>the</w:t>
      </w:r>
      <w:r>
        <w:rPr>
          <w:color w:val="231F20"/>
          <w:spacing w:val="-16"/>
          <w:sz w:val="20"/>
        </w:rPr>
        <w:t xml:space="preserve"> </w:t>
      </w:r>
      <w:r>
        <w:rPr>
          <w:color w:val="231F20"/>
          <w:sz w:val="20"/>
        </w:rPr>
        <w:t>Union</w:t>
      </w:r>
      <w:r>
        <w:rPr>
          <w:color w:val="231F20"/>
          <w:spacing w:val="-16"/>
          <w:sz w:val="20"/>
        </w:rPr>
        <w:t xml:space="preserve"> </w:t>
      </w:r>
      <w:r>
        <w:rPr>
          <w:color w:val="231F20"/>
          <w:sz w:val="20"/>
        </w:rPr>
        <w:t>territory</w:t>
      </w:r>
      <w:r>
        <w:rPr>
          <w:color w:val="231F20"/>
          <w:spacing w:val="-16"/>
          <w:sz w:val="20"/>
        </w:rPr>
        <w:t xml:space="preserve"> </w:t>
      </w:r>
      <w:r>
        <w:rPr>
          <w:color w:val="231F20"/>
          <w:sz w:val="20"/>
        </w:rPr>
        <w:t>of</w:t>
      </w:r>
      <w:r>
        <w:rPr>
          <w:color w:val="231F20"/>
          <w:spacing w:val="-15"/>
          <w:sz w:val="20"/>
        </w:rPr>
        <w:t xml:space="preserve"> </w:t>
      </w:r>
      <w:r>
        <w:rPr>
          <w:color w:val="231F20"/>
          <w:sz w:val="20"/>
        </w:rPr>
        <w:t>Jammu</w:t>
      </w:r>
      <w:r>
        <w:rPr>
          <w:color w:val="231F20"/>
          <w:spacing w:val="-16"/>
          <w:sz w:val="20"/>
        </w:rPr>
        <w:t xml:space="preserve"> </w:t>
      </w:r>
      <w:r>
        <w:rPr>
          <w:color w:val="231F20"/>
          <w:sz w:val="20"/>
        </w:rPr>
        <w:t>and</w:t>
      </w:r>
      <w:r>
        <w:rPr>
          <w:color w:val="231F20"/>
          <w:spacing w:val="-16"/>
          <w:sz w:val="20"/>
        </w:rPr>
        <w:t xml:space="preserve"> </w:t>
      </w:r>
      <w:r>
        <w:rPr>
          <w:color w:val="231F20"/>
          <w:sz w:val="20"/>
        </w:rPr>
        <w:t>Kashmir</w:t>
      </w:r>
      <w:r>
        <w:rPr>
          <w:color w:val="231F20"/>
          <w:spacing w:val="-16"/>
          <w:sz w:val="20"/>
        </w:rPr>
        <w:t xml:space="preserve"> </w:t>
      </w:r>
      <w:r>
        <w:rPr>
          <w:color w:val="231F20"/>
          <w:sz w:val="20"/>
        </w:rPr>
        <w:t>or</w:t>
      </w:r>
      <w:r>
        <w:rPr>
          <w:color w:val="231F20"/>
          <w:spacing w:val="-15"/>
          <w:sz w:val="20"/>
        </w:rPr>
        <w:t xml:space="preserve"> </w:t>
      </w:r>
      <w:r>
        <w:rPr>
          <w:color w:val="231F20"/>
          <w:sz w:val="20"/>
        </w:rPr>
        <w:t>Union</w:t>
      </w:r>
      <w:r>
        <w:rPr>
          <w:color w:val="231F20"/>
          <w:spacing w:val="-16"/>
          <w:sz w:val="20"/>
        </w:rPr>
        <w:t xml:space="preserve"> </w:t>
      </w:r>
      <w:r>
        <w:rPr>
          <w:color w:val="231F20"/>
          <w:sz w:val="20"/>
        </w:rPr>
        <w:t>territory</w:t>
      </w:r>
      <w:r>
        <w:rPr>
          <w:color w:val="231F20"/>
          <w:spacing w:val="-16"/>
          <w:sz w:val="20"/>
        </w:rPr>
        <w:t xml:space="preserve"> </w:t>
      </w:r>
      <w:r>
        <w:rPr>
          <w:color w:val="231F20"/>
          <w:sz w:val="20"/>
        </w:rPr>
        <w:t>of</w:t>
      </w:r>
      <w:r>
        <w:rPr>
          <w:color w:val="231F20"/>
          <w:spacing w:val="-16"/>
          <w:sz w:val="20"/>
        </w:rPr>
        <w:t xml:space="preserve"> </w:t>
      </w:r>
      <w:r>
        <w:rPr>
          <w:color w:val="231F20"/>
          <w:sz w:val="20"/>
        </w:rPr>
        <w:t>Ladakh,</w:t>
      </w:r>
      <w:r>
        <w:rPr>
          <w:color w:val="231F20"/>
          <w:spacing w:val="-15"/>
          <w:sz w:val="20"/>
        </w:rPr>
        <w:t xml:space="preserve"> </w:t>
      </w:r>
      <w:r>
        <w:rPr>
          <w:color w:val="231F20"/>
          <w:sz w:val="20"/>
        </w:rPr>
        <w:t>as</w:t>
      </w:r>
      <w:r>
        <w:rPr>
          <w:color w:val="231F20"/>
          <w:spacing w:val="-16"/>
          <w:sz w:val="20"/>
        </w:rPr>
        <w:t xml:space="preserve"> </w:t>
      </w:r>
      <w:r>
        <w:rPr>
          <w:color w:val="231F20"/>
          <w:spacing w:val="-2"/>
          <w:sz w:val="20"/>
        </w:rPr>
        <w:t xml:space="preserve">the </w:t>
      </w:r>
      <w:r>
        <w:rPr>
          <w:color w:val="231F20"/>
          <w:sz w:val="20"/>
        </w:rPr>
        <w:t>case may</w:t>
      </w:r>
      <w:r>
        <w:rPr>
          <w:color w:val="231F20"/>
          <w:spacing w:val="13"/>
          <w:sz w:val="20"/>
        </w:rPr>
        <w:t xml:space="preserve"> </w:t>
      </w:r>
      <w:r>
        <w:rPr>
          <w:color w:val="231F20"/>
          <w:spacing w:val="-2"/>
          <w:sz w:val="20"/>
        </w:rPr>
        <w:t>be;</w:t>
      </w:r>
    </w:p>
    <w:p w:rsidR="006808E7" w:rsidRDefault="00751F95">
      <w:pPr>
        <w:pStyle w:val="ListParagraph"/>
        <w:numPr>
          <w:ilvl w:val="1"/>
          <w:numId w:val="47"/>
        </w:numPr>
        <w:tabs>
          <w:tab w:val="left" w:pos="1409"/>
        </w:tabs>
        <w:spacing w:before="104"/>
        <w:ind w:left="1408" w:hanging="303"/>
        <w:jc w:val="both"/>
        <w:rPr>
          <w:sz w:val="16"/>
        </w:rPr>
      </w:pPr>
      <w:r>
        <w:rPr>
          <w:color w:val="231F20"/>
          <w:sz w:val="20"/>
        </w:rPr>
        <w:t>“transferred</w:t>
      </w:r>
      <w:r>
        <w:rPr>
          <w:color w:val="231F20"/>
          <w:spacing w:val="18"/>
          <w:sz w:val="20"/>
        </w:rPr>
        <w:t xml:space="preserve"> </w:t>
      </w:r>
      <w:r>
        <w:rPr>
          <w:color w:val="231F20"/>
          <w:sz w:val="20"/>
        </w:rPr>
        <w:t>territory”</w:t>
      </w:r>
      <w:r>
        <w:rPr>
          <w:color w:val="231F20"/>
          <w:spacing w:val="19"/>
          <w:sz w:val="20"/>
        </w:rPr>
        <w:t xml:space="preserve"> </w:t>
      </w:r>
      <w:r>
        <w:rPr>
          <w:color w:val="231F20"/>
          <w:sz w:val="20"/>
        </w:rPr>
        <w:t>means</w:t>
      </w:r>
      <w:r>
        <w:rPr>
          <w:color w:val="231F20"/>
          <w:spacing w:val="19"/>
          <w:sz w:val="20"/>
        </w:rPr>
        <w:t xml:space="preserve"> </w:t>
      </w:r>
      <w:r>
        <w:rPr>
          <w:color w:val="231F20"/>
          <w:sz w:val="20"/>
        </w:rPr>
        <w:t>the</w:t>
      </w:r>
      <w:r>
        <w:rPr>
          <w:color w:val="231F20"/>
          <w:spacing w:val="18"/>
          <w:sz w:val="20"/>
        </w:rPr>
        <w:t xml:space="preserve"> </w:t>
      </w:r>
      <w:r>
        <w:rPr>
          <w:color w:val="231F20"/>
          <w:sz w:val="20"/>
        </w:rPr>
        <w:t>territory</w:t>
      </w:r>
      <w:r>
        <w:rPr>
          <w:color w:val="231F20"/>
          <w:spacing w:val="19"/>
          <w:sz w:val="20"/>
        </w:rPr>
        <w:t xml:space="preserve"> </w:t>
      </w:r>
      <w:r>
        <w:rPr>
          <w:color w:val="231F20"/>
          <w:sz w:val="20"/>
        </w:rPr>
        <w:t>which</w:t>
      </w:r>
      <w:r>
        <w:rPr>
          <w:color w:val="231F20"/>
          <w:spacing w:val="18"/>
          <w:sz w:val="20"/>
        </w:rPr>
        <w:t xml:space="preserve"> </w:t>
      </w:r>
      <w:r>
        <w:rPr>
          <w:color w:val="231F20"/>
          <w:sz w:val="20"/>
        </w:rPr>
        <w:t>on</w:t>
      </w:r>
      <w:r>
        <w:rPr>
          <w:color w:val="231F20"/>
          <w:spacing w:val="19"/>
          <w:sz w:val="20"/>
        </w:rPr>
        <w:t xml:space="preserve"> </w:t>
      </w:r>
      <w:r>
        <w:rPr>
          <w:color w:val="231F20"/>
          <w:sz w:val="20"/>
        </w:rPr>
        <w:t>the</w:t>
      </w:r>
      <w:r>
        <w:rPr>
          <w:color w:val="231F20"/>
          <w:spacing w:val="18"/>
          <w:sz w:val="20"/>
        </w:rPr>
        <w:t xml:space="preserve"> </w:t>
      </w:r>
      <w:r>
        <w:rPr>
          <w:color w:val="231F20"/>
          <w:sz w:val="20"/>
        </w:rPr>
        <w:t>appointed</w:t>
      </w:r>
      <w:r>
        <w:rPr>
          <w:color w:val="231F20"/>
          <w:spacing w:val="19"/>
          <w:sz w:val="20"/>
        </w:rPr>
        <w:t xml:space="preserve"> </w:t>
      </w:r>
      <w:r>
        <w:rPr>
          <w:color w:val="231F20"/>
          <w:sz w:val="20"/>
        </w:rPr>
        <w:t>day</w:t>
      </w:r>
      <w:r>
        <w:rPr>
          <w:color w:val="231F20"/>
          <w:spacing w:val="19"/>
          <w:sz w:val="20"/>
        </w:rPr>
        <w:t xml:space="preserve"> </w:t>
      </w:r>
      <w:r>
        <w:rPr>
          <w:color w:val="231F20"/>
          <w:sz w:val="20"/>
        </w:rPr>
        <w:t>is</w:t>
      </w:r>
      <w:r>
        <w:rPr>
          <w:color w:val="231F20"/>
          <w:spacing w:val="45"/>
          <w:sz w:val="20"/>
        </w:rPr>
        <w:t xml:space="preserve"> </w:t>
      </w:r>
      <w:r>
        <w:rPr>
          <w:color w:val="231F20"/>
          <w:spacing w:val="8"/>
          <w:position w:val="2"/>
          <w:sz w:val="16"/>
        </w:rPr>
        <w:t>25</w:t>
      </w:r>
      <w:r>
        <w:rPr>
          <w:color w:val="231F20"/>
          <w:spacing w:val="-23"/>
          <w:position w:val="2"/>
          <w:sz w:val="16"/>
        </w:rPr>
        <w:t xml:space="preserve"> </w:t>
      </w:r>
    </w:p>
    <w:p w:rsidR="006808E7" w:rsidRDefault="00751F95">
      <w:pPr>
        <w:pStyle w:val="BodyText"/>
        <w:spacing w:before="10" w:line="249" w:lineRule="auto"/>
        <w:ind w:left="626" w:right="1711"/>
        <w:jc w:val="both"/>
      </w:pPr>
      <w:r>
        <w:rPr>
          <w:color w:val="231F20"/>
        </w:rPr>
        <w:t>transferred</w:t>
      </w:r>
      <w:r>
        <w:rPr>
          <w:color w:val="231F20"/>
          <w:spacing w:val="-17"/>
        </w:rPr>
        <w:t xml:space="preserve"> </w:t>
      </w:r>
      <w:r>
        <w:rPr>
          <w:color w:val="231F20"/>
        </w:rPr>
        <w:t>from</w:t>
      </w:r>
      <w:r>
        <w:rPr>
          <w:color w:val="231F20"/>
          <w:spacing w:val="-16"/>
        </w:rPr>
        <w:t xml:space="preserve"> </w:t>
      </w:r>
      <w:r>
        <w:rPr>
          <w:color w:val="231F20"/>
        </w:rPr>
        <w:t>the</w:t>
      </w:r>
      <w:r>
        <w:rPr>
          <w:color w:val="231F20"/>
          <w:spacing w:val="-16"/>
        </w:rPr>
        <w:t xml:space="preserve"> </w:t>
      </w:r>
      <w:r>
        <w:rPr>
          <w:color w:val="231F20"/>
        </w:rPr>
        <w:t>existing</w:t>
      </w:r>
      <w:r>
        <w:rPr>
          <w:color w:val="231F20"/>
          <w:spacing w:val="-16"/>
        </w:rPr>
        <w:t xml:space="preserve"> </w:t>
      </w:r>
      <w:r>
        <w:rPr>
          <w:color w:val="231F20"/>
        </w:rPr>
        <w:t>State</w:t>
      </w:r>
      <w:r>
        <w:rPr>
          <w:color w:val="231F20"/>
          <w:spacing w:val="-16"/>
        </w:rPr>
        <w:t xml:space="preserve"> </w:t>
      </w:r>
      <w:r>
        <w:rPr>
          <w:color w:val="231F20"/>
        </w:rPr>
        <w:t>of</w:t>
      </w:r>
      <w:r>
        <w:rPr>
          <w:color w:val="231F20"/>
          <w:spacing w:val="-16"/>
        </w:rPr>
        <w:t xml:space="preserve"> </w:t>
      </w:r>
      <w:r>
        <w:rPr>
          <w:color w:val="231F20"/>
        </w:rPr>
        <w:t>Jammu</w:t>
      </w:r>
      <w:r>
        <w:rPr>
          <w:color w:val="231F20"/>
          <w:spacing w:val="-16"/>
        </w:rPr>
        <w:t xml:space="preserve"> </w:t>
      </w:r>
      <w:r>
        <w:rPr>
          <w:color w:val="231F20"/>
        </w:rPr>
        <w:t>and</w:t>
      </w:r>
      <w:r>
        <w:rPr>
          <w:color w:val="231F20"/>
          <w:spacing w:val="-16"/>
        </w:rPr>
        <w:t xml:space="preserve"> </w:t>
      </w:r>
      <w:r>
        <w:rPr>
          <w:color w:val="231F20"/>
        </w:rPr>
        <w:t>Kashmir</w:t>
      </w:r>
      <w:r>
        <w:rPr>
          <w:color w:val="231F20"/>
          <w:spacing w:val="-17"/>
        </w:rPr>
        <w:t xml:space="preserve"> </w:t>
      </w:r>
      <w:r>
        <w:rPr>
          <w:color w:val="231F20"/>
        </w:rPr>
        <w:t>to</w:t>
      </w:r>
      <w:r>
        <w:rPr>
          <w:color w:val="231F20"/>
          <w:spacing w:val="-16"/>
        </w:rPr>
        <w:t xml:space="preserve"> </w:t>
      </w:r>
      <w:r>
        <w:rPr>
          <w:color w:val="231F20"/>
        </w:rPr>
        <w:t>Union</w:t>
      </w:r>
      <w:r>
        <w:rPr>
          <w:color w:val="231F20"/>
          <w:spacing w:val="-16"/>
        </w:rPr>
        <w:t xml:space="preserve"> </w:t>
      </w:r>
      <w:r>
        <w:rPr>
          <w:color w:val="231F20"/>
        </w:rPr>
        <w:t>territories</w:t>
      </w:r>
      <w:r>
        <w:rPr>
          <w:color w:val="231F20"/>
          <w:spacing w:val="-16"/>
        </w:rPr>
        <w:t xml:space="preserve"> </w:t>
      </w:r>
      <w:r>
        <w:rPr>
          <w:color w:val="231F20"/>
          <w:spacing w:val="-2"/>
        </w:rPr>
        <w:t xml:space="preserve">formed </w:t>
      </w:r>
      <w:r>
        <w:rPr>
          <w:color w:val="231F20"/>
        </w:rPr>
        <w:t>under sections 3 and 4 of this Act;</w:t>
      </w:r>
      <w:r>
        <w:rPr>
          <w:color w:val="231F20"/>
          <w:spacing w:val="27"/>
        </w:rPr>
        <w:t xml:space="preserve"> </w:t>
      </w:r>
      <w:r>
        <w:rPr>
          <w:color w:val="231F20"/>
          <w:spacing w:val="-2"/>
        </w:rPr>
        <w:t>and</w:t>
      </w:r>
    </w:p>
    <w:p w:rsidR="006808E7" w:rsidRDefault="00751F95">
      <w:pPr>
        <w:pStyle w:val="ListParagraph"/>
        <w:numPr>
          <w:ilvl w:val="1"/>
          <w:numId w:val="47"/>
        </w:numPr>
        <w:tabs>
          <w:tab w:val="left" w:pos="1439"/>
          <w:tab w:val="left" w:pos="7529"/>
        </w:tabs>
        <w:spacing w:before="97" w:line="249" w:lineRule="auto"/>
        <w:ind w:left="626" w:right="1315" w:firstLine="480"/>
        <w:rPr>
          <w:sz w:val="16"/>
        </w:rPr>
      </w:pPr>
      <w:r>
        <w:rPr>
          <w:color w:val="231F20"/>
          <w:sz w:val="20"/>
        </w:rPr>
        <w:t>any reference to a district, tehsil or other territorial division of the existing State of Jammu and Kashmir shall be construed as a reference to the area comprised within that territorial division on the</w:t>
      </w:r>
      <w:r>
        <w:rPr>
          <w:color w:val="231F20"/>
          <w:spacing w:val="-13"/>
          <w:sz w:val="20"/>
        </w:rPr>
        <w:t xml:space="preserve"> </w:t>
      </w:r>
      <w:r>
        <w:rPr>
          <w:color w:val="231F20"/>
          <w:sz w:val="20"/>
        </w:rPr>
        <w:t>appointed</w:t>
      </w:r>
      <w:r>
        <w:rPr>
          <w:color w:val="231F20"/>
          <w:spacing w:val="-2"/>
          <w:sz w:val="20"/>
        </w:rPr>
        <w:t xml:space="preserve"> </w:t>
      </w:r>
      <w:r>
        <w:rPr>
          <w:color w:val="231F20"/>
          <w:spacing w:val="-5"/>
          <w:sz w:val="20"/>
        </w:rPr>
        <w:t>day.</w:t>
      </w:r>
      <w:r>
        <w:rPr>
          <w:color w:val="231F20"/>
          <w:spacing w:val="-5"/>
          <w:sz w:val="20"/>
        </w:rPr>
        <w:tab/>
      </w:r>
      <w:r>
        <w:rPr>
          <w:color w:val="231F20"/>
          <w:spacing w:val="8"/>
          <w:position w:val="1"/>
          <w:sz w:val="16"/>
        </w:rPr>
        <w:t>30</w:t>
      </w:r>
      <w:r>
        <w:rPr>
          <w:color w:val="231F20"/>
          <w:spacing w:val="-23"/>
          <w:position w:val="1"/>
          <w:sz w:val="16"/>
        </w:rPr>
        <w:t xml:space="preserve"> </w:t>
      </w:r>
    </w:p>
    <w:p w:rsidR="006808E7" w:rsidRDefault="00751F95">
      <w:pPr>
        <w:pStyle w:val="BodyText"/>
        <w:spacing w:before="104"/>
        <w:ind w:left="1644" w:right="3209"/>
        <w:jc w:val="center"/>
      </w:pPr>
      <w:r>
        <w:rPr>
          <w:color w:val="231F20"/>
        </w:rPr>
        <w:t>PART II</w:t>
      </w:r>
    </w:p>
    <w:p w:rsidR="006808E7" w:rsidRDefault="00751F95">
      <w:pPr>
        <w:spacing w:before="110"/>
        <w:ind w:left="1644" w:right="3215"/>
        <w:jc w:val="center"/>
        <w:rPr>
          <w:sz w:val="14"/>
        </w:rPr>
      </w:pPr>
      <w:r>
        <w:rPr>
          <w:color w:val="231F20"/>
          <w:sz w:val="20"/>
        </w:rPr>
        <w:t>R</w:t>
      </w:r>
      <w:r>
        <w:rPr>
          <w:color w:val="231F20"/>
          <w:sz w:val="14"/>
        </w:rPr>
        <w:t xml:space="preserve">EORGANISATION OF THE </w:t>
      </w:r>
      <w:r>
        <w:rPr>
          <w:color w:val="231F20"/>
          <w:sz w:val="20"/>
        </w:rPr>
        <w:t>S</w:t>
      </w:r>
      <w:r>
        <w:rPr>
          <w:color w:val="231F20"/>
          <w:sz w:val="14"/>
        </w:rPr>
        <w:t>T</w:t>
      </w:r>
      <w:r>
        <w:rPr>
          <w:color w:val="231F20"/>
          <w:sz w:val="14"/>
        </w:rPr>
        <w:t xml:space="preserve">ATE OF </w:t>
      </w:r>
      <w:r>
        <w:rPr>
          <w:color w:val="231F20"/>
          <w:sz w:val="20"/>
        </w:rPr>
        <w:t>J</w:t>
      </w:r>
      <w:r>
        <w:rPr>
          <w:color w:val="231F20"/>
          <w:sz w:val="14"/>
        </w:rPr>
        <w:t xml:space="preserve">AMMU AND </w:t>
      </w:r>
      <w:r>
        <w:rPr>
          <w:color w:val="231F20"/>
          <w:sz w:val="20"/>
        </w:rPr>
        <w:t>K</w:t>
      </w:r>
      <w:r>
        <w:rPr>
          <w:color w:val="231F20"/>
          <w:sz w:val="14"/>
        </w:rPr>
        <w:t>ASHMIR</w:t>
      </w:r>
    </w:p>
    <w:p w:rsidR="006808E7" w:rsidRDefault="00751F95">
      <w:pPr>
        <w:pStyle w:val="ListParagraph"/>
        <w:numPr>
          <w:ilvl w:val="0"/>
          <w:numId w:val="47"/>
        </w:numPr>
        <w:tabs>
          <w:tab w:val="left" w:pos="831"/>
          <w:tab w:val="left" w:pos="7529"/>
        </w:tabs>
        <w:spacing w:before="111" w:line="252" w:lineRule="auto"/>
        <w:ind w:left="146" w:right="1315" w:firstLine="480"/>
        <w:jc w:val="left"/>
        <w:rPr>
          <w:sz w:val="16"/>
        </w:rPr>
      </w:pPr>
      <w:r>
        <w:rPr>
          <w:color w:val="231F20"/>
          <w:sz w:val="20"/>
        </w:rPr>
        <w:t xml:space="preserve">On and from the appointed </w:t>
      </w:r>
      <w:r>
        <w:rPr>
          <w:color w:val="231F20"/>
          <w:spacing w:val="-5"/>
          <w:sz w:val="20"/>
        </w:rPr>
        <w:t xml:space="preserve">day, </w:t>
      </w:r>
      <w:r>
        <w:rPr>
          <w:color w:val="231F20"/>
          <w:sz w:val="20"/>
        </w:rPr>
        <w:t xml:space="preserve">there shall be formed a new Union territory to be known as the Union territory of Ladakh comprising the following territories of the existing </w:t>
      </w:r>
      <w:r>
        <w:rPr>
          <w:color w:val="231F20"/>
          <w:spacing w:val="-3"/>
          <w:sz w:val="20"/>
        </w:rPr>
        <w:t>State</w:t>
      </w:r>
      <w:r>
        <w:rPr>
          <w:color w:val="231F20"/>
          <w:spacing w:val="-19"/>
          <w:sz w:val="20"/>
        </w:rPr>
        <w:t xml:space="preserve"> </w:t>
      </w:r>
      <w:r>
        <w:rPr>
          <w:color w:val="231F20"/>
          <w:sz w:val="20"/>
        </w:rPr>
        <w:t>of</w:t>
      </w:r>
      <w:r>
        <w:rPr>
          <w:color w:val="231F20"/>
          <w:spacing w:val="-19"/>
          <w:sz w:val="20"/>
        </w:rPr>
        <w:t xml:space="preserve"> </w:t>
      </w:r>
      <w:r>
        <w:rPr>
          <w:color w:val="231F20"/>
          <w:sz w:val="20"/>
        </w:rPr>
        <w:t>Jammu</w:t>
      </w:r>
      <w:r>
        <w:rPr>
          <w:color w:val="231F20"/>
          <w:spacing w:val="-19"/>
          <w:sz w:val="20"/>
        </w:rPr>
        <w:t xml:space="preserve"> </w:t>
      </w:r>
      <w:r>
        <w:rPr>
          <w:color w:val="231F20"/>
          <w:sz w:val="20"/>
        </w:rPr>
        <w:t>and</w:t>
      </w:r>
      <w:r>
        <w:rPr>
          <w:color w:val="231F20"/>
          <w:spacing w:val="-19"/>
          <w:sz w:val="20"/>
        </w:rPr>
        <w:t xml:space="preserve"> </w:t>
      </w:r>
      <w:r>
        <w:rPr>
          <w:color w:val="231F20"/>
          <w:spacing w:val="-3"/>
          <w:sz w:val="20"/>
        </w:rPr>
        <w:t>Kashmir,</w:t>
      </w:r>
      <w:r>
        <w:rPr>
          <w:color w:val="231F20"/>
          <w:spacing w:val="-19"/>
          <w:sz w:val="20"/>
        </w:rPr>
        <w:t xml:space="preserve"> </w:t>
      </w:r>
      <w:r>
        <w:rPr>
          <w:color w:val="231F20"/>
          <w:sz w:val="20"/>
        </w:rPr>
        <w:t>namely:—</w:t>
      </w:r>
      <w:r>
        <w:rPr>
          <w:color w:val="231F20"/>
          <w:sz w:val="20"/>
        </w:rPr>
        <w:tab/>
      </w:r>
      <w:r>
        <w:rPr>
          <w:color w:val="231F20"/>
          <w:spacing w:val="8"/>
          <w:sz w:val="16"/>
        </w:rPr>
        <w:t>35</w:t>
      </w:r>
      <w:r>
        <w:rPr>
          <w:color w:val="231F20"/>
          <w:spacing w:val="-23"/>
          <w:sz w:val="16"/>
        </w:rPr>
        <w:t xml:space="preserve"> </w:t>
      </w:r>
    </w:p>
    <w:p w:rsidR="006808E7" w:rsidRDefault="00751F95">
      <w:pPr>
        <w:pStyle w:val="BodyText"/>
        <w:spacing w:before="97"/>
        <w:ind w:left="1106"/>
      </w:pPr>
      <w:r>
        <w:rPr>
          <w:color w:val="231F20"/>
        </w:rPr>
        <w:t>"</w:t>
      </w:r>
      <w:r>
        <w:rPr>
          <w:color w:val="231F20"/>
        </w:rPr>
        <w:t>Kargil and Leh districts",</w:t>
      </w:r>
    </w:p>
    <w:p w:rsidR="006808E7" w:rsidRDefault="00751F95">
      <w:pPr>
        <w:pStyle w:val="BodyText"/>
        <w:spacing w:before="110" w:line="249" w:lineRule="auto"/>
        <w:ind w:left="146" w:right="1610"/>
      </w:pPr>
      <w:r>
        <w:rPr>
          <w:color w:val="231F20"/>
        </w:rPr>
        <w:t>and</w:t>
      </w:r>
      <w:r>
        <w:rPr>
          <w:color w:val="231F20"/>
          <w:spacing w:val="-15"/>
        </w:rPr>
        <w:t xml:space="preserve"> </w:t>
      </w:r>
      <w:r>
        <w:rPr>
          <w:color w:val="231F20"/>
        </w:rPr>
        <w:t>thereupon</w:t>
      </w:r>
      <w:r>
        <w:rPr>
          <w:color w:val="231F20"/>
          <w:spacing w:val="-15"/>
        </w:rPr>
        <w:t xml:space="preserve"> </w:t>
      </w:r>
      <w:r>
        <w:rPr>
          <w:color w:val="231F20"/>
        </w:rPr>
        <w:t>the</w:t>
      </w:r>
      <w:r>
        <w:rPr>
          <w:color w:val="231F20"/>
          <w:spacing w:val="-15"/>
        </w:rPr>
        <w:t xml:space="preserve"> </w:t>
      </w:r>
      <w:r>
        <w:rPr>
          <w:color w:val="231F20"/>
        </w:rPr>
        <w:t>said</w:t>
      </w:r>
      <w:r>
        <w:rPr>
          <w:color w:val="231F20"/>
          <w:spacing w:val="-15"/>
        </w:rPr>
        <w:t xml:space="preserve"> </w:t>
      </w:r>
      <w:r>
        <w:rPr>
          <w:color w:val="231F20"/>
        </w:rPr>
        <w:t>territories</w:t>
      </w:r>
      <w:r>
        <w:rPr>
          <w:color w:val="231F20"/>
          <w:spacing w:val="-14"/>
        </w:rPr>
        <w:t xml:space="preserve"> </w:t>
      </w:r>
      <w:r>
        <w:rPr>
          <w:color w:val="231F20"/>
        </w:rPr>
        <w:t>shall</w:t>
      </w:r>
      <w:r>
        <w:rPr>
          <w:color w:val="231F20"/>
          <w:spacing w:val="-15"/>
        </w:rPr>
        <w:t xml:space="preserve"> </w:t>
      </w:r>
      <w:r>
        <w:rPr>
          <w:color w:val="231F20"/>
        </w:rPr>
        <w:t>cease</w:t>
      </w:r>
      <w:r>
        <w:rPr>
          <w:color w:val="231F20"/>
          <w:spacing w:val="-15"/>
        </w:rPr>
        <w:t xml:space="preserve"> </w:t>
      </w:r>
      <w:r>
        <w:rPr>
          <w:color w:val="231F20"/>
        </w:rPr>
        <w:t>to</w:t>
      </w:r>
      <w:r>
        <w:rPr>
          <w:color w:val="231F20"/>
          <w:spacing w:val="-15"/>
        </w:rPr>
        <w:t xml:space="preserve"> </w:t>
      </w:r>
      <w:r>
        <w:rPr>
          <w:color w:val="231F20"/>
        </w:rPr>
        <w:t>form</w:t>
      </w:r>
      <w:r>
        <w:rPr>
          <w:color w:val="231F20"/>
          <w:spacing w:val="-14"/>
        </w:rPr>
        <w:t xml:space="preserve"> </w:t>
      </w:r>
      <w:r>
        <w:rPr>
          <w:color w:val="231F20"/>
        </w:rPr>
        <w:t>part</w:t>
      </w:r>
      <w:r>
        <w:rPr>
          <w:color w:val="231F20"/>
          <w:spacing w:val="-15"/>
        </w:rPr>
        <w:t xml:space="preserve"> </w:t>
      </w:r>
      <w:r>
        <w:rPr>
          <w:color w:val="231F20"/>
        </w:rPr>
        <w:t>of</w:t>
      </w:r>
      <w:r>
        <w:rPr>
          <w:color w:val="231F20"/>
          <w:spacing w:val="-15"/>
        </w:rPr>
        <w:t xml:space="preserve"> </w:t>
      </w:r>
      <w:r>
        <w:rPr>
          <w:color w:val="231F20"/>
        </w:rPr>
        <w:t>the</w:t>
      </w:r>
      <w:r>
        <w:rPr>
          <w:color w:val="231F20"/>
          <w:spacing w:val="-15"/>
        </w:rPr>
        <w:t xml:space="preserve"> </w:t>
      </w:r>
      <w:r>
        <w:rPr>
          <w:color w:val="231F20"/>
        </w:rPr>
        <w:t>existing</w:t>
      </w:r>
      <w:r>
        <w:rPr>
          <w:color w:val="231F20"/>
          <w:spacing w:val="-14"/>
        </w:rPr>
        <w:t xml:space="preserve"> </w:t>
      </w:r>
      <w:r>
        <w:rPr>
          <w:color w:val="231F20"/>
        </w:rPr>
        <w:t>State</w:t>
      </w:r>
      <w:r>
        <w:rPr>
          <w:color w:val="231F20"/>
          <w:spacing w:val="-15"/>
        </w:rPr>
        <w:t xml:space="preserve"> </w:t>
      </w:r>
      <w:r>
        <w:rPr>
          <w:color w:val="231F20"/>
        </w:rPr>
        <w:t>of</w:t>
      </w:r>
      <w:r>
        <w:rPr>
          <w:color w:val="231F20"/>
          <w:spacing w:val="-15"/>
        </w:rPr>
        <w:t xml:space="preserve"> </w:t>
      </w:r>
      <w:r>
        <w:rPr>
          <w:color w:val="231F20"/>
        </w:rPr>
        <w:t>Jammu</w:t>
      </w:r>
      <w:r>
        <w:rPr>
          <w:color w:val="231F20"/>
          <w:spacing w:val="-15"/>
        </w:rPr>
        <w:t xml:space="preserve"> </w:t>
      </w:r>
      <w:r>
        <w:rPr>
          <w:color w:val="231F20"/>
          <w:spacing w:val="-2"/>
        </w:rPr>
        <w:t xml:space="preserve">and </w:t>
      </w:r>
      <w:r>
        <w:rPr>
          <w:color w:val="231F20"/>
          <w:spacing w:val="-7"/>
        </w:rPr>
        <w:t>Kashmir.</w:t>
      </w:r>
    </w:p>
    <w:p w:rsidR="006808E7" w:rsidRDefault="00751F95">
      <w:pPr>
        <w:pStyle w:val="ListParagraph"/>
        <w:numPr>
          <w:ilvl w:val="0"/>
          <w:numId w:val="47"/>
        </w:numPr>
        <w:tabs>
          <w:tab w:val="left" w:pos="831"/>
          <w:tab w:val="left" w:pos="7529"/>
        </w:tabs>
        <w:spacing w:before="98" w:line="254" w:lineRule="auto"/>
        <w:ind w:left="146" w:right="1315" w:firstLine="480"/>
        <w:jc w:val="left"/>
        <w:rPr>
          <w:sz w:val="16"/>
        </w:rPr>
      </w:pPr>
      <w:r>
        <w:rPr>
          <w:color w:val="231F20"/>
          <w:sz w:val="20"/>
        </w:rPr>
        <w:t xml:space="preserve">On and from the appointed </w:t>
      </w:r>
      <w:r>
        <w:rPr>
          <w:color w:val="231F20"/>
          <w:spacing w:val="-5"/>
          <w:sz w:val="20"/>
        </w:rPr>
        <w:t xml:space="preserve">day, </w:t>
      </w:r>
      <w:r>
        <w:rPr>
          <w:color w:val="231F20"/>
          <w:sz w:val="20"/>
        </w:rPr>
        <w:t>there shall be formed a new Union territory to be known</w:t>
      </w:r>
      <w:r>
        <w:rPr>
          <w:color w:val="231F20"/>
          <w:spacing w:val="-24"/>
          <w:sz w:val="20"/>
        </w:rPr>
        <w:t xml:space="preserve"> </w:t>
      </w:r>
      <w:r>
        <w:rPr>
          <w:color w:val="231F20"/>
          <w:sz w:val="20"/>
        </w:rPr>
        <w:t>as</w:t>
      </w:r>
      <w:r>
        <w:rPr>
          <w:color w:val="231F20"/>
          <w:spacing w:val="-23"/>
          <w:sz w:val="20"/>
        </w:rPr>
        <w:t xml:space="preserve"> </w:t>
      </w:r>
      <w:r>
        <w:rPr>
          <w:color w:val="231F20"/>
          <w:sz w:val="20"/>
        </w:rPr>
        <w:t>the</w:t>
      </w:r>
      <w:r>
        <w:rPr>
          <w:color w:val="231F20"/>
          <w:spacing w:val="-24"/>
          <w:sz w:val="20"/>
        </w:rPr>
        <w:t xml:space="preserve"> </w:t>
      </w:r>
      <w:r>
        <w:rPr>
          <w:color w:val="231F20"/>
          <w:sz w:val="20"/>
        </w:rPr>
        <w:t>Union</w:t>
      </w:r>
      <w:r>
        <w:rPr>
          <w:color w:val="231F20"/>
          <w:spacing w:val="-23"/>
          <w:sz w:val="20"/>
        </w:rPr>
        <w:t xml:space="preserve"> </w:t>
      </w:r>
      <w:r>
        <w:rPr>
          <w:color w:val="231F20"/>
          <w:sz w:val="20"/>
        </w:rPr>
        <w:t>territory</w:t>
      </w:r>
      <w:r>
        <w:rPr>
          <w:color w:val="231F20"/>
          <w:spacing w:val="-23"/>
          <w:sz w:val="20"/>
        </w:rPr>
        <w:t xml:space="preserve"> </w:t>
      </w:r>
      <w:r>
        <w:rPr>
          <w:color w:val="231F20"/>
          <w:sz w:val="20"/>
        </w:rPr>
        <w:t>of</w:t>
      </w:r>
      <w:r>
        <w:rPr>
          <w:color w:val="231F20"/>
          <w:spacing w:val="-24"/>
          <w:sz w:val="20"/>
        </w:rPr>
        <w:t xml:space="preserve"> </w:t>
      </w:r>
      <w:r>
        <w:rPr>
          <w:color w:val="231F20"/>
          <w:sz w:val="20"/>
        </w:rPr>
        <w:t>Jammu</w:t>
      </w:r>
      <w:r>
        <w:rPr>
          <w:color w:val="231F20"/>
          <w:spacing w:val="-23"/>
          <w:sz w:val="20"/>
        </w:rPr>
        <w:t xml:space="preserve"> </w:t>
      </w:r>
      <w:r>
        <w:rPr>
          <w:color w:val="231F20"/>
          <w:sz w:val="20"/>
        </w:rPr>
        <w:t>and</w:t>
      </w:r>
      <w:r>
        <w:rPr>
          <w:color w:val="231F20"/>
          <w:spacing w:val="-23"/>
          <w:sz w:val="20"/>
        </w:rPr>
        <w:t xml:space="preserve"> </w:t>
      </w:r>
      <w:r>
        <w:rPr>
          <w:color w:val="231F20"/>
          <w:sz w:val="20"/>
        </w:rPr>
        <w:t>Kashmir</w:t>
      </w:r>
      <w:r>
        <w:rPr>
          <w:color w:val="231F20"/>
          <w:spacing w:val="-24"/>
          <w:sz w:val="20"/>
        </w:rPr>
        <w:t xml:space="preserve"> </w:t>
      </w:r>
      <w:r>
        <w:rPr>
          <w:color w:val="231F20"/>
          <w:sz w:val="20"/>
        </w:rPr>
        <w:t>comprising</w:t>
      </w:r>
      <w:r>
        <w:rPr>
          <w:color w:val="231F20"/>
          <w:spacing w:val="-23"/>
          <w:sz w:val="20"/>
        </w:rPr>
        <w:t xml:space="preserve"> </w:t>
      </w:r>
      <w:r>
        <w:rPr>
          <w:color w:val="231F20"/>
          <w:sz w:val="20"/>
        </w:rPr>
        <w:t>the</w:t>
      </w:r>
      <w:r>
        <w:rPr>
          <w:color w:val="231F20"/>
          <w:spacing w:val="-23"/>
          <w:sz w:val="20"/>
        </w:rPr>
        <w:t xml:space="preserve"> </w:t>
      </w:r>
      <w:r>
        <w:rPr>
          <w:color w:val="231F20"/>
          <w:sz w:val="20"/>
        </w:rPr>
        <w:t>territories</w:t>
      </w:r>
      <w:r>
        <w:rPr>
          <w:color w:val="231F20"/>
          <w:spacing w:val="-24"/>
          <w:sz w:val="20"/>
        </w:rPr>
        <w:t xml:space="preserve"> </w:t>
      </w:r>
      <w:r>
        <w:rPr>
          <w:color w:val="231F20"/>
          <w:sz w:val="20"/>
        </w:rPr>
        <w:t>of</w:t>
      </w:r>
      <w:r>
        <w:rPr>
          <w:color w:val="231F20"/>
          <w:spacing w:val="-23"/>
          <w:sz w:val="20"/>
        </w:rPr>
        <w:t xml:space="preserve"> </w:t>
      </w:r>
      <w:r>
        <w:rPr>
          <w:color w:val="231F20"/>
          <w:sz w:val="20"/>
        </w:rPr>
        <w:t>the</w:t>
      </w:r>
      <w:r>
        <w:rPr>
          <w:color w:val="231F20"/>
          <w:spacing w:val="-24"/>
          <w:sz w:val="20"/>
        </w:rPr>
        <w:t xml:space="preserve"> </w:t>
      </w:r>
      <w:r>
        <w:rPr>
          <w:color w:val="231F20"/>
          <w:sz w:val="20"/>
        </w:rPr>
        <w:t>existing</w:t>
      </w:r>
      <w:r>
        <w:rPr>
          <w:color w:val="231F20"/>
          <w:sz w:val="20"/>
        </w:rPr>
        <w:tab/>
      </w:r>
      <w:r>
        <w:rPr>
          <w:color w:val="231F20"/>
          <w:spacing w:val="8"/>
          <w:sz w:val="16"/>
        </w:rPr>
        <w:t>40</w:t>
      </w:r>
      <w:r>
        <w:rPr>
          <w:color w:val="231F20"/>
          <w:spacing w:val="-23"/>
          <w:sz w:val="16"/>
        </w:rPr>
        <w:t xml:space="preserve"> </w:t>
      </w:r>
    </w:p>
    <w:p w:rsidR="006808E7" w:rsidRDefault="00751F95">
      <w:pPr>
        <w:pStyle w:val="BodyText"/>
        <w:spacing w:line="222" w:lineRule="exact"/>
        <w:ind w:left="146"/>
      </w:pPr>
      <w:r>
        <w:rPr>
          <w:color w:val="231F20"/>
        </w:rPr>
        <w:t>State of Jammu and Kashmir other than those specified in section 3.</w:t>
      </w:r>
    </w:p>
    <w:p w:rsidR="006808E7" w:rsidRDefault="00751F95">
      <w:pPr>
        <w:pStyle w:val="ListParagraph"/>
        <w:numPr>
          <w:ilvl w:val="0"/>
          <w:numId w:val="47"/>
        </w:numPr>
        <w:tabs>
          <w:tab w:val="left" w:pos="834"/>
        </w:tabs>
        <w:spacing w:before="432" w:line="249" w:lineRule="auto"/>
        <w:ind w:left="146" w:right="1711" w:firstLine="480"/>
        <w:jc w:val="both"/>
        <w:rPr>
          <w:sz w:val="20"/>
        </w:rPr>
      </w:pPr>
      <w:r>
        <w:rPr>
          <w:color w:val="231F20"/>
          <w:sz w:val="20"/>
        </w:rPr>
        <w:t xml:space="preserve">On and from the appointed </w:t>
      </w:r>
      <w:r>
        <w:rPr>
          <w:color w:val="231F20"/>
          <w:spacing w:val="-5"/>
          <w:sz w:val="20"/>
        </w:rPr>
        <w:t xml:space="preserve">day, </w:t>
      </w:r>
      <w:r>
        <w:rPr>
          <w:color w:val="231F20"/>
          <w:sz w:val="20"/>
        </w:rPr>
        <w:t xml:space="preserve">the Governor of the existing State of Jammu </w:t>
      </w:r>
      <w:r>
        <w:rPr>
          <w:color w:val="231F20"/>
          <w:spacing w:val="-2"/>
          <w:sz w:val="20"/>
        </w:rPr>
        <w:t xml:space="preserve">and </w:t>
      </w:r>
      <w:r>
        <w:rPr>
          <w:color w:val="231F20"/>
          <w:sz w:val="20"/>
        </w:rPr>
        <w:t>Kashmir</w:t>
      </w:r>
      <w:r>
        <w:rPr>
          <w:color w:val="231F20"/>
          <w:spacing w:val="-23"/>
          <w:sz w:val="20"/>
        </w:rPr>
        <w:t xml:space="preserve"> </w:t>
      </w:r>
      <w:r>
        <w:rPr>
          <w:color w:val="231F20"/>
          <w:sz w:val="20"/>
        </w:rPr>
        <w:t>shall</w:t>
      </w:r>
      <w:r>
        <w:rPr>
          <w:color w:val="231F20"/>
          <w:spacing w:val="-23"/>
          <w:sz w:val="20"/>
        </w:rPr>
        <w:t xml:space="preserve"> </w:t>
      </w:r>
      <w:r>
        <w:rPr>
          <w:color w:val="231F20"/>
          <w:sz w:val="20"/>
        </w:rPr>
        <w:t>be</w:t>
      </w:r>
      <w:r>
        <w:rPr>
          <w:color w:val="231F20"/>
          <w:spacing w:val="-23"/>
          <w:sz w:val="20"/>
        </w:rPr>
        <w:t xml:space="preserve"> </w:t>
      </w:r>
      <w:r>
        <w:rPr>
          <w:color w:val="231F20"/>
          <w:sz w:val="20"/>
        </w:rPr>
        <w:t>the</w:t>
      </w:r>
      <w:r>
        <w:rPr>
          <w:color w:val="231F20"/>
          <w:spacing w:val="-23"/>
          <w:sz w:val="20"/>
        </w:rPr>
        <w:t xml:space="preserve"> </w:t>
      </w:r>
      <w:r>
        <w:rPr>
          <w:color w:val="231F20"/>
          <w:sz w:val="20"/>
        </w:rPr>
        <w:t>Lieutenant</w:t>
      </w:r>
      <w:r>
        <w:rPr>
          <w:color w:val="231F20"/>
          <w:spacing w:val="-23"/>
          <w:sz w:val="20"/>
        </w:rPr>
        <w:t xml:space="preserve"> </w:t>
      </w:r>
      <w:r>
        <w:rPr>
          <w:color w:val="231F20"/>
          <w:sz w:val="20"/>
        </w:rPr>
        <w:t>Governor</w:t>
      </w:r>
      <w:r>
        <w:rPr>
          <w:color w:val="231F20"/>
          <w:spacing w:val="-23"/>
          <w:sz w:val="20"/>
        </w:rPr>
        <w:t xml:space="preserve"> </w:t>
      </w:r>
      <w:r>
        <w:rPr>
          <w:color w:val="231F20"/>
          <w:sz w:val="20"/>
        </w:rPr>
        <w:t>for</w:t>
      </w:r>
      <w:r>
        <w:rPr>
          <w:color w:val="231F20"/>
          <w:spacing w:val="-23"/>
          <w:sz w:val="20"/>
        </w:rPr>
        <w:t xml:space="preserve"> </w:t>
      </w:r>
      <w:r>
        <w:rPr>
          <w:color w:val="231F20"/>
          <w:sz w:val="20"/>
        </w:rPr>
        <w:t>the</w:t>
      </w:r>
      <w:r>
        <w:rPr>
          <w:color w:val="231F20"/>
          <w:spacing w:val="-23"/>
          <w:sz w:val="20"/>
        </w:rPr>
        <w:t xml:space="preserve"> </w:t>
      </w:r>
      <w:r>
        <w:rPr>
          <w:color w:val="231F20"/>
          <w:sz w:val="20"/>
        </w:rPr>
        <w:t>Union</w:t>
      </w:r>
      <w:r>
        <w:rPr>
          <w:color w:val="231F20"/>
          <w:spacing w:val="-23"/>
          <w:sz w:val="20"/>
        </w:rPr>
        <w:t xml:space="preserve"> </w:t>
      </w:r>
      <w:r>
        <w:rPr>
          <w:color w:val="231F20"/>
          <w:sz w:val="20"/>
        </w:rPr>
        <w:t>territory</w:t>
      </w:r>
      <w:r>
        <w:rPr>
          <w:color w:val="231F20"/>
          <w:spacing w:val="-23"/>
          <w:sz w:val="20"/>
        </w:rPr>
        <w:t xml:space="preserve"> </w:t>
      </w:r>
      <w:r>
        <w:rPr>
          <w:color w:val="231F20"/>
          <w:sz w:val="20"/>
        </w:rPr>
        <w:t>of</w:t>
      </w:r>
      <w:r>
        <w:rPr>
          <w:color w:val="231F20"/>
          <w:spacing w:val="-23"/>
          <w:sz w:val="20"/>
        </w:rPr>
        <w:t xml:space="preserve"> </w:t>
      </w:r>
      <w:r>
        <w:rPr>
          <w:color w:val="231F20"/>
          <w:sz w:val="20"/>
        </w:rPr>
        <w:t>Jammu</w:t>
      </w:r>
      <w:r>
        <w:rPr>
          <w:color w:val="231F20"/>
          <w:spacing w:val="-22"/>
          <w:sz w:val="20"/>
        </w:rPr>
        <w:t xml:space="preserve"> </w:t>
      </w:r>
      <w:r>
        <w:rPr>
          <w:color w:val="231F20"/>
          <w:sz w:val="20"/>
        </w:rPr>
        <w:t>and</w:t>
      </w:r>
      <w:r>
        <w:rPr>
          <w:color w:val="231F20"/>
          <w:spacing w:val="-23"/>
          <w:sz w:val="20"/>
        </w:rPr>
        <w:t xml:space="preserve"> </w:t>
      </w:r>
      <w:r>
        <w:rPr>
          <w:color w:val="231F20"/>
          <w:spacing w:val="-3"/>
          <w:sz w:val="20"/>
        </w:rPr>
        <w:t>Kashmir,</w:t>
      </w:r>
      <w:r>
        <w:rPr>
          <w:color w:val="231F20"/>
          <w:spacing w:val="-23"/>
          <w:sz w:val="20"/>
        </w:rPr>
        <w:t xml:space="preserve"> </w:t>
      </w:r>
      <w:r>
        <w:rPr>
          <w:color w:val="231F20"/>
          <w:spacing w:val="-2"/>
          <w:sz w:val="20"/>
        </w:rPr>
        <w:t xml:space="preserve">and </w:t>
      </w:r>
      <w:r>
        <w:rPr>
          <w:color w:val="231F20"/>
          <w:sz w:val="20"/>
        </w:rPr>
        <w:t>Union</w:t>
      </w:r>
      <w:r>
        <w:rPr>
          <w:color w:val="231F20"/>
          <w:spacing w:val="-5"/>
          <w:sz w:val="20"/>
        </w:rPr>
        <w:t xml:space="preserve"> </w:t>
      </w:r>
      <w:r>
        <w:rPr>
          <w:color w:val="231F20"/>
          <w:sz w:val="20"/>
        </w:rPr>
        <w:t>territory</w:t>
      </w:r>
      <w:r>
        <w:rPr>
          <w:color w:val="231F20"/>
          <w:spacing w:val="-5"/>
          <w:sz w:val="20"/>
        </w:rPr>
        <w:t xml:space="preserve"> </w:t>
      </w:r>
      <w:r>
        <w:rPr>
          <w:color w:val="231F20"/>
          <w:sz w:val="20"/>
        </w:rPr>
        <w:t>of</w:t>
      </w:r>
      <w:r>
        <w:rPr>
          <w:color w:val="231F20"/>
          <w:spacing w:val="-5"/>
          <w:sz w:val="20"/>
        </w:rPr>
        <w:t xml:space="preserve"> </w:t>
      </w:r>
      <w:r>
        <w:rPr>
          <w:color w:val="231F20"/>
          <w:sz w:val="20"/>
        </w:rPr>
        <w:t>Ladakh</w:t>
      </w:r>
      <w:r>
        <w:rPr>
          <w:color w:val="231F20"/>
          <w:spacing w:val="-4"/>
          <w:sz w:val="20"/>
        </w:rPr>
        <w:t xml:space="preserve"> </w:t>
      </w:r>
      <w:r>
        <w:rPr>
          <w:color w:val="231F20"/>
          <w:sz w:val="20"/>
        </w:rPr>
        <w:t>for</w:t>
      </w:r>
      <w:r>
        <w:rPr>
          <w:color w:val="231F20"/>
          <w:spacing w:val="-5"/>
          <w:sz w:val="20"/>
        </w:rPr>
        <w:t xml:space="preserve"> </w:t>
      </w:r>
      <w:r>
        <w:rPr>
          <w:color w:val="231F20"/>
          <w:sz w:val="20"/>
        </w:rPr>
        <w:t>such</w:t>
      </w:r>
      <w:r>
        <w:rPr>
          <w:color w:val="231F20"/>
          <w:spacing w:val="-5"/>
          <w:sz w:val="20"/>
        </w:rPr>
        <w:t xml:space="preserve"> </w:t>
      </w:r>
      <w:r>
        <w:rPr>
          <w:color w:val="231F20"/>
          <w:sz w:val="20"/>
        </w:rPr>
        <w:t>period</w:t>
      </w:r>
      <w:r>
        <w:rPr>
          <w:color w:val="231F20"/>
          <w:spacing w:val="-5"/>
          <w:sz w:val="20"/>
        </w:rPr>
        <w:t xml:space="preserve"> </w:t>
      </w:r>
      <w:r>
        <w:rPr>
          <w:color w:val="231F20"/>
          <w:sz w:val="20"/>
        </w:rPr>
        <w:t>as</w:t>
      </w:r>
      <w:r>
        <w:rPr>
          <w:color w:val="231F20"/>
          <w:spacing w:val="-4"/>
          <w:sz w:val="20"/>
        </w:rPr>
        <w:t xml:space="preserve"> </w:t>
      </w:r>
      <w:r>
        <w:rPr>
          <w:color w:val="231F20"/>
          <w:sz w:val="20"/>
        </w:rPr>
        <w:t>may</w:t>
      </w:r>
      <w:r>
        <w:rPr>
          <w:color w:val="231F20"/>
          <w:spacing w:val="-5"/>
          <w:sz w:val="20"/>
        </w:rPr>
        <w:t xml:space="preserve"> </w:t>
      </w:r>
      <w:r>
        <w:rPr>
          <w:color w:val="231F20"/>
          <w:sz w:val="20"/>
        </w:rPr>
        <w:t>be</w:t>
      </w:r>
      <w:r>
        <w:rPr>
          <w:color w:val="231F20"/>
          <w:spacing w:val="-5"/>
          <w:sz w:val="20"/>
        </w:rPr>
        <w:t xml:space="preserve"> </w:t>
      </w:r>
      <w:r>
        <w:rPr>
          <w:color w:val="231F20"/>
          <w:sz w:val="20"/>
        </w:rPr>
        <w:t>determined</w:t>
      </w:r>
      <w:r>
        <w:rPr>
          <w:color w:val="231F20"/>
          <w:spacing w:val="-4"/>
          <w:sz w:val="20"/>
        </w:rPr>
        <w:t xml:space="preserve"> </w:t>
      </w:r>
      <w:r>
        <w:rPr>
          <w:color w:val="231F20"/>
          <w:sz w:val="20"/>
        </w:rPr>
        <w:t>by</w:t>
      </w:r>
      <w:r>
        <w:rPr>
          <w:color w:val="231F20"/>
          <w:spacing w:val="-5"/>
          <w:sz w:val="20"/>
        </w:rPr>
        <w:t xml:space="preserve"> </w:t>
      </w:r>
      <w:r>
        <w:rPr>
          <w:color w:val="231F20"/>
          <w:sz w:val="20"/>
        </w:rPr>
        <w:t>the</w:t>
      </w:r>
      <w:r>
        <w:rPr>
          <w:color w:val="231F20"/>
          <w:spacing w:val="-5"/>
          <w:sz w:val="20"/>
        </w:rPr>
        <w:t xml:space="preserve"> </w:t>
      </w:r>
      <w:r>
        <w:rPr>
          <w:color w:val="231F20"/>
          <w:sz w:val="20"/>
        </w:rPr>
        <w:t>President.</w:t>
      </w:r>
    </w:p>
    <w:p w:rsidR="006808E7" w:rsidRDefault="006808E7">
      <w:pPr>
        <w:spacing w:line="249" w:lineRule="auto"/>
        <w:jc w:val="both"/>
        <w:rPr>
          <w:sz w:val="20"/>
        </w:rPr>
        <w:sectPr w:rsidR="006808E7">
          <w:type w:val="continuous"/>
          <w:pgSz w:w="11900" w:h="16840"/>
          <w:pgMar w:top="1600" w:right="660" w:bottom="280" w:left="940" w:header="720" w:footer="720" w:gutter="0"/>
          <w:cols w:num="2" w:space="720" w:equalWidth="0">
            <w:col w:w="1219" w:space="40"/>
            <w:col w:w="9041"/>
          </w:cols>
        </w:sect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2"/>
        <w:rPr>
          <w:sz w:val="26"/>
        </w:rPr>
      </w:pPr>
    </w:p>
    <w:p w:rsidR="006808E7" w:rsidRDefault="00751F95">
      <w:pPr>
        <w:ind w:right="23"/>
        <w:jc w:val="right"/>
        <w:rPr>
          <w:sz w:val="16"/>
        </w:rPr>
      </w:pPr>
      <w:r>
        <w:rPr>
          <w:color w:val="231F20"/>
          <w:sz w:val="16"/>
        </w:rPr>
        <w:t>5</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8"/>
        <w:rPr>
          <w:sz w:val="24"/>
        </w:rPr>
      </w:pPr>
    </w:p>
    <w:p w:rsidR="006808E7" w:rsidRDefault="00751F95">
      <w:pPr>
        <w:jc w:val="right"/>
        <w:rPr>
          <w:sz w:val="16"/>
        </w:rPr>
      </w:pPr>
      <w:r>
        <w:rPr>
          <w:color w:val="231F20"/>
          <w:spacing w:val="8"/>
          <w:sz w:val="16"/>
        </w:rPr>
        <w:t>10</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05"/>
        <w:jc w:val="right"/>
        <w:rPr>
          <w:sz w:val="16"/>
        </w:rPr>
      </w:pPr>
      <w:r>
        <w:rPr>
          <w:color w:val="231F20"/>
          <w:spacing w:val="8"/>
          <w:sz w:val="16"/>
        </w:rPr>
        <w:t>15</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58"/>
        <w:jc w:val="right"/>
        <w:rPr>
          <w:sz w:val="16"/>
        </w:rPr>
      </w:pPr>
      <w:r>
        <w:rPr>
          <w:color w:val="231F20"/>
          <w:spacing w:val="8"/>
          <w:sz w:val="16"/>
        </w:rPr>
        <w:t>20</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5"/>
        </w:rPr>
      </w:pPr>
    </w:p>
    <w:p w:rsidR="006808E7" w:rsidRDefault="00751F95">
      <w:pPr>
        <w:jc w:val="right"/>
        <w:rPr>
          <w:sz w:val="16"/>
        </w:rPr>
      </w:pPr>
      <w:r>
        <w:rPr>
          <w:color w:val="231F20"/>
          <w:spacing w:val="8"/>
          <w:sz w:val="16"/>
        </w:rPr>
        <w:t>25</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2"/>
        <w:rPr>
          <w:sz w:val="24"/>
        </w:rPr>
      </w:pPr>
    </w:p>
    <w:p w:rsidR="006808E7" w:rsidRDefault="00751F95">
      <w:pPr>
        <w:jc w:val="right"/>
        <w:rPr>
          <w:sz w:val="16"/>
        </w:rPr>
      </w:pPr>
      <w:r>
        <w:rPr>
          <w:color w:val="231F20"/>
          <w:spacing w:val="8"/>
          <w:sz w:val="16"/>
        </w:rPr>
        <w:t>30</w:t>
      </w:r>
      <w:r>
        <w:rPr>
          <w:color w:val="231F20"/>
          <w:spacing w:val="-23"/>
          <w:sz w:val="16"/>
        </w:rPr>
        <w:t xml:space="preserve"> </w:t>
      </w:r>
    </w:p>
    <w:p w:rsidR="006808E7" w:rsidRDefault="006808E7">
      <w:pPr>
        <w:pStyle w:val="BodyText"/>
        <w:spacing w:before="3"/>
        <w:rPr>
          <w:sz w:val="23"/>
        </w:rPr>
      </w:pPr>
    </w:p>
    <w:p w:rsidR="006808E7" w:rsidRDefault="00751F95">
      <w:pPr>
        <w:ind w:left="152"/>
        <w:rPr>
          <w:sz w:val="16"/>
        </w:rPr>
      </w:pPr>
      <w:r>
        <w:rPr>
          <w:color w:val="231F20"/>
          <w:sz w:val="16"/>
        </w:rPr>
        <w:t>43 of 1950.</w:t>
      </w:r>
    </w:p>
    <w:p w:rsidR="006808E7" w:rsidRDefault="006808E7">
      <w:pPr>
        <w:pStyle w:val="BodyText"/>
        <w:rPr>
          <w:sz w:val="18"/>
        </w:rPr>
      </w:pPr>
    </w:p>
    <w:p w:rsidR="006808E7" w:rsidRDefault="006808E7">
      <w:pPr>
        <w:pStyle w:val="BodyText"/>
        <w:spacing w:before="2"/>
        <w:rPr>
          <w:sz w:val="18"/>
        </w:rPr>
      </w:pPr>
    </w:p>
    <w:p w:rsidR="006808E7" w:rsidRDefault="00751F95">
      <w:pPr>
        <w:ind w:left="152"/>
        <w:rPr>
          <w:sz w:val="16"/>
        </w:rPr>
      </w:pPr>
      <w:r>
        <w:rPr>
          <w:color w:val="231F20"/>
          <w:sz w:val="16"/>
        </w:rPr>
        <w:t>Delimitation</w:t>
      </w:r>
    </w:p>
    <w:p w:rsidR="006808E7" w:rsidRDefault="00751F95">
      <w:pPr>
        <w:tabs>
          <w:tab w:val="left" w:pos="1097"/>
        </w:tabs>
        <w:spacing w:before="32" w:line="172" w:lineRule="auto"/>
        <w:ind w:left="152"/>
        <w:rPr>
          <w:sz w:val="16"/>
        </w:rPr>
      </w:pPr>
      <w:r>
        <w:rPr>
          <w:color w:val="231F20"/>
          <w:spacing w:val="15"/>
          <w:sz w:val="16"/>
        </w:rPr>
        <w:t>of</w:t>
      </w:r>
      <w:r>
        <w:rPr>
          <w:color w:val="231F20"/>
          <w:spacing w:val="15"/>
          <w:sz w:val="16"/>
        </w:rPr>
        <w:tab/>
      </w:r>
      <w:r>
        <w:rPr>
          <w:color w:val="231F20"/>
          <w:spacing w:val="8"/>
          <w:position w:val="-5"/>
          <w:sz w:val="16"/>
        </w:rPr>
        <w:t>35</w:t>
      </w:r>
      <w:r>
        <w:rPr>
          <w:color w:val="231F20"/>
          <w:spacing w:val="-23"/>
          <w:position w:val="-5"/>
          <w:sz w:val="16"/>
        </w:rPr>
        <w:t xml:space="preserve"> </w:t>
      </w:r>
    </w:p>
    <w:p w:rsidR="006808E7" w:rsidRDefault="00751F95">
      <w:pPr>
        <w:spacing w:line="158" w:lineRule="exact"/>
        <w:ind w:left="152"/>
        <w:rPr>
          <w:sz w:val="16"/>
        </w:rPr>
      </w:pPr>
      <w:r>
        <w:rPr>
          <w:color w:val="231F20"/>
          <w:sz w:val="16"/>
        </w:rPr>
        <w:t>Parliamentary</w:t>
      </w:r>
    </w:p>
    <w:p w:rsidR="006808E7" w:rsidRDefault="00751F95">
      <w:pPr>
        <w:spacing w:before="8" w:line="249" w:lineRule="auto"/>
        <w:ind w:left="152"/>
        <w:rPr>
          <w:sz w:val="16"/>
        </w:rPr>
      </w:pPr>
      <w:r>
        <w:rPr>
          <w:color w:val="231F20"/>
          <w:sz w:val="16"/>
        </w:rPr>
        <w:t>Constituencies Order 1976.</w:t>
      </w:r>
    </w:p>
    <w:p w:rsidR="006808E7" w:rsidRDefault="006808E7">
      <w:pPr>
        <w:pStyle w:val="BodyText"/>
        <w:rPr>
          <w:sz w:val="18"/>
        </w:rPr>
      </w:pPr>
    </w:p>
    <w:p w:rsidR="006808E7" w:rsidRDefault="006808E7">
      <w:pPr>
        <w:pStyle w:val="BodyText"/>
        <w:rPr>
          <w:sz w:val="18"/>
        </w:rPr>
      </w:pPr>
    </w:p>
    <w:p w:rsidR="006808E7" w:rsidRDefault="006808E7">
      <w:pPr>
        <w:pStyle w:val="BodyText"/>
        <w:spacing w:before="3"/>
        <w:rPr>
          <w:sz w:val="24"/>
        </w:rPr>
      </w:pPr>
    </w:p>
    <w:p w:rsidR="006808E7" w:rsidRDefault="00751F95">
      <w:pPr>
        <w:jc w:val="right"/>
        <w:rPr>
          <w:sz w:val="16"/>
        </w:rPr>
      </w:pPr>
      <w:r>
        <w:rPr>
          <w:color w:val="231F20"/>
          <w:sz w:val="16"/>
        </w:rPr>
        <w:t xml:space="preserve">40 </w:t>
      </w:r>
    </w:p>
    <w:p w:rsidR="006808E7" w:rsidRDefault="00751F95">
      <w:pPr>
        <w:pStyle w:val="BodyText"/>
        <w:spacing w:before="7"/>
        <w:rPr>
          <w:sz w:val="21"/>
        </w:rPr>
      </w:pPr>
      <w:r>
        <w:br w:type="column"/>
      </w:r>
    </w:p>
    <w:p w:rsidR="006808E7" w:rsidRDefault="00751F95">
      <w:pPr>
        <w:pStyle w:val="ListParagraph"/>
        <w:numPr>
          <w:ilvl w:val="0"/>
          <w:numId w:val="47"/>
        </w:numPr>
        <w:tabs>
          <w:tab w:val="left" w:pos="753"/>
        </w:tabs>
        <w:spacing w:before="0" w:line="249" w:lineRule="auto"/>
        <w:ind w:left="76" w:right="5" w:firstLine="480"/>
        <w:jc w:val="both"/>
        <w:rPr>
          <w:sz w:val="20"/>
        </w:rPr>
      </w:pPr>
      <w:r>
        <w:rPr>
          <w:color w:val="231F20"/>
          <w:sz w:val="20"/>
        </w:rPr>
        <w:t>On</w:t>
      </w:r>
      <w:r>
        <w:rPr>
          <w:color w:val="231F20"/>
          <w:spacing w:val="-12"/>
          <w:sz w:val="20"/>
        </w:rPr>
        <w:t xml:space="preserve"> </w:t>
      </w:r>
      <w:r>
        <w:rPr>
          <w:color w:val="231F20"/>
          <w:sz w:val="20"/>
        </w:rPr>
        <w:t>and</w:t>
      </w:r>
      <w:r>
        <w:rPr>
          <w:color w:val="231F20"/>
          <w:spacing w:val="-10"/>
          <w:sz w:val="20"/>
        </w:rPr>
        <w:t xml:space="preserve"> </w:t>
      </w:r>
      <w:r>
        <w:rPr>
          <w:color w:val="231F20"/>
          <w:sz w:val="20"/>
        </w:rPr>
        <w:t>from</w:t>
      </w:r>
      <w:r>
        <w:rPr>
          <w:color w:val="231F20"/>
          <w:spacing w:val="-11"/>
          <w:sz w:val="20"/>
        </w:rPr>
        <w:t xml:space="preserve"> </w:t>
      </w:r>
      <w:r>
        <w:rPr>
          <w:color w:val="231F20"/>
          <w:sz w:val="20"/>
        </w:rPr>
        <w:t>the</w:t>
      </w:r>
      <w:r>
        <w:rPr>
          <w:color w:val="231F20"/>
          <w:spacing w:val="-11"/>
          <w:sz w:val="20"/>
        </w:rPr>
        <w:t xml:space="preserve"> </w:t>
      </w:r>
      <w:r>
        <w:rPr>
          <w:color w:val="231F20"/>
          <w:sz w:val="20"/>
        </w:rPr>
        <w:t>appointed</w:t>
      </w:r>
      <w:r>
        <w:rPr>
          <w:color w:val="231F20"/>
          <w:spacing w:val="-10"/>
          <w:sz w:val="20"/>
        </w:rPr>
        <w:t xml:space="preserve"> </w:t>
      </w:r>
      <w:r>
        <w:rPr>
          <w:color w:val="231F20"/>
          <w:spacing w:val="-5"/>
          <w:sz w:val="20"/>
        </w:rPr>
        <w:t>day,</w:t>
      </w:r>
      <w:r>
        <w:rPr>
          <w:color w:val="231F20"/>
          <w:spacing w:val="-12"/>
          <w:sz w:val="20"/>
        </w:rPr>
        <w:t xml:space="preserve"> </w:t>
      </w:r>
      <w:r>
        <w:rPr>
          <w:color w:val="231F20"/>
          <w:sz w:val="20"/>
        </w:rPr>
        <w:t>in</w:t>
      </w:r>
      <w:r>
        <w:rPr>
          <w:color w:val="231F20"/>
          <w:spacing w:val="-10"/>
          <w:sz w:val="20"/>
        </w:rPr>
        <w:t xml:space="preserve"> </w:t>
      </w:r>
      <w:r>
        <w:rPr>
          <w:color w:val="231F20"/>
          <w:sz w:val="20"/>
        </w:rPr>
        <w:t>the</w:t>
      </w:r>
      <w:r>
        <w:rPr>
          <w:color w:val="231F20"/>
          <w:spacing w:val="-10"/>
          <w:sz w:val="20"/>
        </w:rPr>
        <w:t xml:space="preserve"> </w:t>
      </w:r>
      <w:r>
        <w:rPr>
          <w:color w:val="231F20"/>
          <w:sz w:val="20"/>
        </w:rPr>
        <w:t>First</w:t>
      </w:r>
      <w:r>
        <w:rPr>
          <w:color w:val="231F20"/>
          <w:spacing w:val="-12"/>
          <w:sz w:val="20"/>
        </w:rPr>
        <w:t xml:space="preserve"> </w:t>
      </w:r>
      <w:r>
        <w:rPr>
          <w:color w:val="231F20"/>
          <w:sz w:val="20"/>
        </w:rPr>
        <w:t>Schedule</w:t>
      </w:r>
      <w:r>
        <w:rPr>
          <w:color w:val="231F20"/>
          <w:spacing w:val="-11"/>
          <w:sz w:val="20"/>
        </w:rPr>
        <w:t xml:space="preserve"> </w:t>
      </w:r>
      <w:r>
        <w:rPr>
          <w:color w:val="231F20"/>
          <w:sz w:val="20"/>
        </w:rPr>
        <w:t>to</w:t>
      </w:r>
      <w:r>
        <w:rPr>
          <w:color w:val="231F20"/>
          <w:spacing w:val="-10"/>
          <w:sz w:val="20"/>
        </w:rPr>
        <w:t xml:space="preserve"> </w:t>
      </w:r>
      <w:r>
        <w:rPr>
          <w:color w:val="231F20"/>
          <w:sz w:val="20"/>
        </w:rPr>
        <w:t>the</w:t>
      </w:r>
      <w:r>
        <w:rPr>
          <w:color w:val="231F20"/>
          <w:spacing w:val="-11"/>
          <w:sz w:val="20"/>
        </w:rPr>
        <w:t xml:space="preserve"> </w:t>
      </w:r>
      <w:r>
        <w:rPr>
          <w:color w:val="231F20"/>
          <w:sz w:val="20"/>
        </w:rPr>
        <w:t>Constitution,</w:t>
      </w:r>
      <w:r>
        <w:rPr>
          <w:color w:val="231F20"/>
          <w:spacing w:val="-11"/>
          <w:sz w:val="20"/>
        </w:rPr>
        <w:t xml:space="preserve"> </w:t>
      </w:r>
      <w:r>
        <w:rPr>
          <w:color w:val="231F20"/>
          <w:sz w:val="20"/>
        </w:rPr>
        <w:t>under</w:t>
      </w:r>
      <w:r>
        <w:rPr>
          <w:color w:val="231F20"/>
          <w:spacing w:val="-11"/>
          <w:sz w:val="20"/>
        </w:rPr>
        <w:t xml:space="preserve"> </w:t>
      </w:r>
      <w:r>
        <w:rPr>
          <w:color w:val="231F20"/>
          <w:spacing w:val="-2"/>
          <w:sz w:val="20"/>
        </w:rPr>
        <w:t xml:space="preserve">the </w:t>
      </w:r>
      <w:r>
        <w:rPr>
          <w:color w:val="231F20"/>
          <w:sz w:val="20"/>
        </w:rPr>
        <w:t>heading—“I. THE</w:t>
      </w:r>
      <w:r>
        <w:rPr>
          <w:color w:val="231F20"/>
          <w:spacing w:val="-36"/>
          <w:sz w:val="20"/>
        </w:rPr>
        <w:t xml:space="preserve"> </w:t>
      </w:r>
      <w:r>
        <w:rPr>
          <w:color w:val="231F20"/>
          <w:spacing w:val="-8"/>
          <w:sz w:val="20"/>
        </w:rPr>
        <w:t>STATES”,—</w:t>
      </w:r>
    </w:p>
    <w:p w:rsidR="006808E7" w:rsidRDefault="00751F95">
      <w:pPr>
        <w:pStyle w:val="ListParagraph"/>
        <w:numPr>
          <w:ilvl w:val="1"/>
          <w:numId w:val="47"/>
        </w:numPr>
        <w:tabs>
          <w:tab w:val="left" w:pos="1313"/>
        </w:tabs>
        <w:spacing w:before="102"/>
        <w:ind w:left="1312" w:hanging="277"/>
        <w:jc w:val="both"/>
        <w:rPr>
          <w:sz w:val="20"/>
        </w:rPr>
      </w:pPr>
      <w:r>
        <w:rPr>
          <w:color w:val="231F20"/>
          <w:sz w:val="20"/>
        </w:rPr>
        <w:t>entry 15 shall be</w:t>
      </w:r>
      <w:r>
        <w:rPr>
          <w:color w:val="231F20"/>
          <w:spacing w:val="-18"/>
          <w:sz w:val="20"/>
        </w:rPr>
        <w:t xml:space="preserve"> </w:t>
      </w:r>
      <w:r>
        <w:rPr>
          <w:color w:val="231F20"/>
          <w:sz w:val="20"/>
        </w:rPr>
        <w:t>deleted.</w:t>
      </w:r>
    </w:p>
    <w:p w:rsidR="006808E7" w:rsidRDefault="00751F95">
      <w:pPr>
        <w:pStyle w:val="ListParagraph"/>
        <w:numPr>
          <w:ilvl w:val="1"/>
          <w:numId w:val="47"/>
        </w:numPr>
        <w:tabs>
          <w:tab w:val="left" w:pos="1308"/>
        </w:tabs>
        <w:spacing w:before="111"/>
        <w:ind w:left="1307" w:hanging="272"/>
        <w:jc w:val="both"/>
        <w:rPr>
          <w:sz w:val="20"/>
        </w:rPr>
      </w:pPr>
      <w:r>
        <w:rPr>
          <w:color w:val="231F20"/>
          <w:sz w:val="20"/>
        </w:rPr>
        <w:t>entries</w:t>
      </w:r>
      <w:r>
        <w:rPr>
          <w:color w:val="231F20"/>
          <w:spacing w:val="-16"/>
          <w:sz w:val="20"/>
        </w:rPr>
        <w:t xml:space="preserve"> </w:t>
      </w:r>
      <w:r>
        <w:rPr>
          <w:color w:val="231F20"/>
          <w:sz w:val="20"/>
        </w:rPr>
        <w:t>from</w:t>
      </w:r>
      <w:r>
        <w:rPr>
          <w:color w:val="231F20"/>
          <w:spacing w:val="-15"/>
          <w:sz w:val="20"/>
        </w:rPr>
        <w:t xml:space="preserve"> </w:t>
      </w:r>
      <w:r>
        <w:rPr>
          <w:color w:val="231F20"/>
          <w:sz w:val="20"/>
        </w:rPr>
        <w:t>16</w:t>
      </w:r>
      <w:r>
        <w:rPr>
          <w:color w:val="231F20"/>
          <w:spacing w:val="-15"/>
          <w:sz w:val="20"/>
        </w:rPr>
        <w:t xml:space="preserve"> </w:t>
      </w:r>
      <w:r>
        <w:rPr>
          <w:color w:val="231F20"/>
          <w:sz w:val="20"/>
        </w:rPr>
        <w:t>to</w:t>
      </w:r>
      <w:r>
        <w:rPr>
          <w:color w:val="231F20"/>
          <w:spacing w:val="-16"/>
          <w:sz w:val="20"/>
        </w:rPr>
        <w:t xml:space="preserve"> </w:t>
      </w:r>
      <w:r>
        <w:rPr>
          <w:color w:val="231F20"/>
          <w:sz w:val="20"/>
        </w:rPr>
        <w:t>29</w:t>
      </w:r>
      <w:r>
        <w:rPr>
          <w:color w:val="231F20"/>
          <w:spacing w:val="-15"/>
          <w:sz w:val="20"/>
        </w:rPr>
        <w:t xml:space="preserve"> </w:t>
      </w:r>
      <w:r>
        <w:rPr>
          <w:color w:val="231F20"/>
          <w:sz w:val="20"/>
        </w:rPr>
        <w:t>shall</w:t>
      </w:r>
      <w:r>
        <w:rPr>
          <w:color w:val="231F20"/>
          <w:spacing w:val="-15"/>
          <w:sz w:val="20"/>
        </w:rPr>
        <w:t xml:space="preserve"> </w:t>
      </w:r>
      <w:r>
        <w:rPr>
          <w:color w:val="231F20"/>
          <w:sz w:val="20"/>
        </w:rPr>
        <w:t>be</w:t>
      </w:r>
      <w:r>
        <w:rPr>
          <w:color w:val="231F20"/>
          <w:spacing w:val="-15"/>
          <w:sz w:val="20"/>
        </w:rPr>
        <w:t xml:space="preserve"> </w:t>
      </w:r>
      <w:r>
        <w:rPr>
          <w:color w:val="231F20"/>
          <w:sz w:val="20"/>
        </w:rPr>
        <w:t>renumbered</w:t>
      </w:r>
      <w:r>
        <w:rPr>
          <w:color w:val="231F20"/>
          <w:spacing w:val="-16"/>
          <w:sz w:val="20"/>
        </w:rPr>
        <w:t xml:space="preserve"> </w:t>
      </w:r>
      <w:r>
        <w:rPr>
          <w:color w:val="231F20"/>
          <w:sz w:val="20"/>
        </w:rPr>
        <w:t>as</w:t>
      </w:r>
      <w:r>
        <w:rPr>
          <w:color w:val="231F20"/>
          <w:spacing w:val="-15"/>
          <w:sz w:val="20"/>
        </w:rPr>
        <w:t xml:space="preserve"> </w:t>
      </w:r>
      <w:r>
        <w:rPr>
          <w:color w:val="231F20"/>
          <w:sz w:val="20"/>
        </w:rPr>
        <w:t>15</w:t>
      </w:r>
      <w:r>
        <w:rPr>
          <w:color w:val="231F20"/>
          <w:spacing w:val="-15"/>
          <w:sz w:val="20"/>
        </w:rPr>
        <w:t xml:space="preserve"> </w:t>
      </w:r>
      <w:r>
        <w:rPr>
          <w:color w:val="231F20"/>
          <w:sz w:val="20"/>
        </w:rPr>
        <w:t>to</w:t>
      </w:r>
      <w:r>
        <w:rPr>
          <w:color w:val="231F20"/>
          <w:spacing w:val="-15"/>
          <w:sz w:val="20"/>
        </w:rPr>
        <w:t xml:space="preserve"> </w:t>
      </w:r>
      <w:r>
        <w:rPr>
          <w:color w:val="231F20"/>
          <w:spacing w:val="-2"/>
          <w:sz w:val="20"/>
        </w:rPr>
        <w:t>28.</w:t>
      </w:r>
    </w:p>
    <w:p w:rsidR="006808E7" w:rsidRDefault="00751F95">
      <w:pPr>
        <w:pStyle w:val="ListParagraph"/>
        <w:numPr>
          <w:ilvl w:val="1"/>
          <w:numId w:val="47"/>
        </w:numPr>
        <w:tabs>
          <w:tab w:val="left" w:pos="1326"/>
        </w:tabs>
        <w:spacing w:before="111"/>
        <w:ind w:left="1325" w:hanging="290"/>
        <w:jc w:val="both"/>
        <w:rPr>
          <w:sz w:val="20"/>
        </w:rPr>
      </w:pPr>
      <w:r>
        <w:rPr>
          <w:color w:val="231F20"/>
          <w:spacing w:val="-3"/>
          <w:sz w:val="20"/>
        </w:rPr>
        <w:t>under</w:t>
      </w:r>
      <w:r>
        <w:rPr>
          <w:color w:val="231F20"/>
          <w:spacing w:val="-17"/>
          <w:sz w:val="20"/>
        </w:rPr>
        <w:t xml:space="preserve"> </w:t>
      </w:r>
      <w:r>
        <w:rPr>
          <w:color w:val="231F20"/>
          <w:sz w:val="20"/>
        </w:rPr>
        <w:t>the</w:t>
      </w:r>
      <w:r>
        <w:rPr>
          <w:color w:val="231F20"/>
          <w:spacing w:val="-16"/>
          <w:sz w:val="20"/>
        </w:rPr>
        <w:t xml:space="preserve"> </w:t>
      </w:r>
      <w:r>
        <w:rPr>
          <w:color w:val="231F20"/>
          <w:spacing w:val="-3"/>
          <w:sz w:val="20"/>
        </w:rPr>
        <w:t>heading</w:t>
      </w:r>
      <w:r>
        <w:rPr>
          <w:color w:val="231F20"/>
          <w:spacing w:val="-17"/>
          <w:sz w:val="20"/>
        </w:rPr>
        <w:t xml:space="preserve"> </w:t>
      </w:r>
      <w:r>
        <w:rPr>
          <w:color w:val="231F20"/>
          <w:spacing w:val="-3"/>
          <w:sz w:val="20"/>
        </w:rPr>
        <w:t>—“II.</w:t>
      </w:r>
      <w:r>
        <w:rPr>
          <w:color w:val="231F20"/>
          <w:spacing w:val="-17"/>
          <w:sz w:val="20"/>
        </w:rPr>
        <w:t xml:space="preserve"> </w:t>
      </w:r>
      <w:r>
        <w:rPr>
          <w:color w:val="231F20"/>
          <w:spacing w:val="-3"/>
          <w:sz w:val="20"/>
        </w:rPr>
        <w:t>UNION</w:t>
      </w:r>
      <w:r>
        <w:rPr>
          <w:color w:val="231F20"/>
          <w:spacing w:val="-16"/>
          <w:sz w:val="20"/>
        </w:rPr>
        <w:t xml:space="preserve"> </w:t>
      </w:r>
      <w:r>
        <w:rPr>
          <w:color w:val="231F20"/>
          <w:spacing w:val="-3"/>
          <w:sz w:val="20"/>
        </w:rPr>
        <w:t>TERRITORIES”,—</w:t>
      </w:r>
    </w:p>
    <w:p w:rsidR="006808E7" w:rsidRDefault="00751F95">
      <w:pPr>
        <w:pStyle w:val="BodyText"/>
        <w:spacing w:before="111"/>
        <w:ind w:left="1516"/>
        <w:jc w:val="both"/>
      </w:pPr>
      <w:r>
        <w:rPr>
          <w:color w:val="231F20"/>
        </w:rPr>
        <w:t>after entry 7, the following entries shall be inserted, namely:—</w:t>
      </w:r>
    </w:p>
    <w:p w:rsidR="006808E7" w:rsidRDefault="00751F95">
      <w:pPr>
        <w:pStyle w:val="BodyText"/>
        <w:spacing w:before="110" w:line="249" w:lineRule="auto"/>
        <w:ind w:left="1516" w:right="2" w:firstLine="516"/>
        <w:jc w:val="both"/>
      </w:pPr>
      <w:r>
        <w:rPr>
          <w:color w:val="231F20"/>
        </w:rPr>
        <w:t>“8.</w:t>
      </w:r>
      <w:r>
        <w:rPr>
          <w:color w:val="231F20"/>
          <w:spacing w:val="-23"/>
        </w:rPr>
        <w:t xml:space="preserve"> </w:t>
      </w:r>
      <w:r>
        <w:rPr>
          <w:color w:val="231F20"/>
        </w:rPr>
        <w:t>Jammu</w:t>
      </w:r>
      <w:r>
        <w:rPr>
          <w:color w:val="231F20"/>
          <w:spacing w:val="-22"/>
        </w:rPr>
        <w:t xml:space="preserve"> </w:t>
      </w:r>
      <w:r>
        <w:rPr>
          <w:color w:val="231F20"/>
        </w:rPr>
        <w:t>and</w:t>
      </w:r>
      <w:r>
        <w:rPr>
          <w:color w:val="231F20"/>
          <w:spacing w:val="-22"/>
        </w:rPr>
        <w:t xml:space="preserve"> </w:t>
      </w:r>
      <w:r>
        <w:rPr>
          <w:color w:val="231F20"/>
        </w:rPr>
        <w:t>Kashmir:</w:t>
      </w:r>
      <w:r>
        <w:rPr>
          <w:color w:val="231F20"/>
          <w:spacing w:val="-22"/>
        </w:rPr>
        <w:t xml:space="preserve"> </w:t>
      </w:r>
      <w:r>
        <w:rPr>
          <w:color w:val="231F20"/>
        </w:rPr>
        <w:t>The</w:t>
      </w:r>
      <w:r>
        <w:rPr>
          <w:color w:val="231F20"/>
          <w:spacing w:val="-22"/>
        </w:rPr>
        <w:t xml:space="preserve"> </w:t>
      </w:r>
      <w:r>
        <w:rPr>
          <w:color w:val="231F20"/>
        </w:rPr>
        <w:t>territories</w:t>
      </w:r>
      <w:r>
        <w:rPr>
          <w:color w:val="231F20"/>
          <w:spacing w:val="-22"/>
        </w:rPr>
        <w:t xml:space="preserve"> </w:t>
      </w:r>
      <w:r>
        <w:rPr>
          <w:color w:val="231F20"/>
        </w:rPr>
        <w:t>specified</w:t>
      </w:r>
      <w:r>
        <w:rPr>
          <w:color w:val="231F20"/>
          <w:spacing w:val="-22"/>
        </w:rPr>
        <w:t xml:space="preserve"> </w:t>
      </w:r>
      <w:r>
        <w:rPr>
          <w:color w:val="231F20"/>
        </w:rPr>
        <w:t>in</w:t>
      </w:r>
      <w:r>
        <w:rPr>
          <w:color w:val="231F20"/>
          <w:spacing w:val="-22"/>
        </w:rPr>
        <w:t xml:space="preserve"> </w:t>
      </w:r>
      <w:r>
        <w:rPr>
          <w:color w:val="231F20"/>
        </w:rPr>
        <w:t>section</w:t>
      </w:r>
      <w:r>
        <w:rPr>
          <w:color w:val="231F20"/>
          <w:spacing w:val="-22"/>
        </w:rPr>
        <w:t xml:space="preserve"> </w:t>
      </w:r>
      <w:r>
        <w:rPr>
          <w:color w:val="231F20"/>
        </w:rPr>
        <w:t>4</w:t>
      </w:r>
      <w:r>
        <w:rPr>
          <w:color w:val="231F20"/>
          <w:spacing w:val="-22"/>
        </w:rPr>
        <w:t xml:space="preserve"> </w:t>
      </w:r>
      <w:r>
        <w:rPr>
          <w:color w:val="231F20"/>
        </w:rPr>
        <w:t>of</w:t>
      </w:r>
      <w:r>
        <w:rPr>
          <w:color w:val="231F20"/>
          <w:spacing w:val="-22"/>
        </w:rPr>
        <w:t xml:space="preserve"> </w:t>
      </w:r>
      <w:r>
        <w:rPr>
          <w:color w:val="231F20"/>
          <w:spacing w:val="-2"/>
        </w:rPr>
        <w:t xml:space="preserve">the </w:t>
      </w:r>
      <w:r>
        <w:rPr>
          <w:color w:val="231F20"/>
          <w:spacing w:val="-3"/>
        </w:rPr>
        <w:t>Jammu</w:t>
      </w:r>
      <w:r>
        <w:rPr>
          <w:color w:val="231F20"/>
          <w:spacing w:val="-17"/>
        </w:rPr>
        <w:t xml:space="preserve"> </w:t>
      </w:r>
      <w:r>
        <w:rPr>
          <w:color w:val="231F20"/>
        </w:rPr>
        <w:t>and</w:t>
      </w:r>
      <w:r>
        <w:rPr>
          <w:color w:val="231F20"/>
          <w:spacing w:val="-17"/>
        </w:rPr>
        <w:t xml:space="preserve"> </w:t>
      </w:r>
      <w:r>
        <w:rPr>
          <w:color w:val="231F20"/>
          <w:spacing w:val="-3"/>
        </w:rPr>
        <w:t>Kashmir</w:t>
      </w:r>
      <w:r>
        <w:rPr>
          <w:color w:val="231F20"/>
          <w:spacing w:val="-17"/>
        </w:rPr>
        <w:t xml:space="preserve"> </w:t>
      </w:r>
      <w:r>
        <w:rPr>
          <w:color w:val="231F20"/>
          <w:spacing w:val="-3"/>
        </w:rPr>
        <w:t>Reorganization</w:t>
      </w:r>
      <w:r>
        <w:rPr>
          <w:color w:val="231F20"/>
          <w:spacing w:val="-23"/>
        </w:rPr>
        <w:t xml:space="preserve"> </w:t>
      </w:r>
      <w:r>
        <w:rPr>
          <w:color w:val="231F20"/>
          <w:spacing w:val="-3"/>
        </w:rPr>
        <w:t>Act,</w:t>
      </w:r>
      <w:r>
        <w:rPr>
          <w:color w:val="231F20"/>
          <w:spacing w:val="-17"/>
        </w:rPr>
        <w:t xml:space="preserve"> </w:t>
      </w:r>
      <w:r>
        <w:rPr>
          <w:color w:val="231F20"/>
          <w:spacing w:val="-2"/>
        </w:rPr>
        <w:t>2019”.</w:t>
      </w:r>
    </w:p>
    <w:p w:rsidR="006808E7" w:rsidRDefault="00751F95">
      <w:pPr>
        <w:pStyle w:val="BodyText"/>
        <w:spacing w:before="98" w:line="249" w:lineRule="auto"/>
        <w:ind w:left="1516" w:right="1" w:firstLine="520"/>
        <w:jc w:val="both"/>
      </w:pPr>
      <w:r>
        <w:rPr>
          <w:color w:val="231F20"/>
        </w:rPr>
        <w:t>“9.</w:t>
      </w:r>
      <w:r>
        <w:rPr>
          <w:color w:val="231F20"/>
          <w:spacing w:val="16"/>
        </w:rPr>
        <w:t xml:space="preserve"> </w:t>
      </w:r>
      <w:r>
        <w:rPr>
          <w:color w:val="231F20"/>
        </w:rPr>
        <w:t>Ladakh:</w:t>
      </w:r>
      <w:r>
        <w:rPr>
          <w:color w:val="231F20"/>
          <w:spacing w:val="-18"/>
        </w:rPr>
        <w:t xml:space="preserve"> </w:t>
      </w:r>
      <w:r>
        <w:rPr>
          <w:color w:val="231F20"/>
        </w:rPr>
        <w:t>The</w:t>
      </w:r>
      <w:r>
        <w:rPr>
          <w:color w:val="231F20"/>
          <w:spacing w:val="-17"/>
        </w:rPr>
        <w:t xml:space="preserve"> </w:t>
      </w:r>
      <w:r>
        <w:rPr>
          <w:color w:val="231F20"/>
        </w:rPr>
        <w:t>territories</w:t>
      </w:r>
      <w:r>
        <w:rPr>
          <w:color w:val="231F20"/>
          <w:spacing w:val="-18"/>
        </w:rPr>
        <w:t xml:space="preserve"> </w:t>
      </w:r>
      <w:r>
        <w:rPr>
          <w:color w:val="231F20"/>
        </w:rPr>
        <w:t>specified</w:t>
      </w:r>
      <w:r>
        <w:rPr>
          <w:color w:val="231F20"/>
          <w:spacing w:val="-17"/>
        </w:rPr>
        <w:t xml:space="preserve"> </w:t>
      </w:r>
      <w:r>
        <w:rPr>
          <w:color w:val="231F20"/>
        </w:rPr>
        <w:t>in</w:t>
      </w:r>
      <w:r>
        <w:rPr>
          <w:color w:val="231F20"/>
          <w:spacing w:val="-18"/>
        </w:rPr>
        <w:t xml:space="preserve"> </w:t>
      </w:r>
      <w:r>
        <w:rPr>
          <w:color w:val="231F20"/>
        </w:rPr>
        <w:t>section</w:t>
      </w:r>
      <w:r>
        <w:rPr>
          <w:color w:val="231F20"/>
          <w:spacing w:val="-17"/>
        </w:rPr>
        <w:t xml:space="preserve"> </w:t>
      </w:r>
      <w:r>
        <w:rPr>
          <w:color w:val="231F20"/>
        </w:rPr>
        <w:t>3</w:t>
      </w:r>
      <w:r>
        <w:rPr>
          <w:color w:val="231F20"/>
          <w:spacing w:val="-17"/>
        </w:rPr>
        <w:t xml:space="preserve"> </w:t>
      </w:r>
      <w:r>
        <w:rPr>
          <w:color w:val="231F20"/>
        </w:rPr>
        <w:t>of</w:t>
      </w:r>
      <w:r>
        <w:rPr>
          <w:color w:val="231F20"/>
          <w:spacing w:val="-18"/>
        </w:rPr>
        <w:t xml:space="preserve"> </w:t>
      </w:r>
      <w:r>
        <w:rPr>
          <w:color w:val="231F20"/>
        </w:rPr>
        <w:t>the</w:t>
      </w:r>
      <w:r>
        <w:rPr>
          <w:color w:val="231F20"/>
          <w:spacing w:val="-17"/>
        </w:rPr>
        <w:t xml:space="preserve"> </w:t>
      </w:r>
      <w:r>
        <w:rPr>
          <w:color w:val="231F20"/>
        </w:rPr>
        <w:t>Jammu</w:t>
      </w:r>
      <w:r>
        <w:rPr>
          <w:color w:val="231F20"/>
          <w:spacing w:val="-18"/>
        </w:rPr>
        <w:t xml:space="preserve"> </w:t>
      </w:r>
      <w:r>
        <w:rPr>
          <w:color w:val="231F20"/>
          <w:spacing w:val="-2"/>
        </w:rPr>
        <w:t xml:space="preserve">and </w:t>
      </w:r>
      <w:r>
        <w:rPr>
          <w:color w:val="231F20"/>
          <w:spacing w:val="-3"/>
        </w:rPr>
        <w:t>Kashmir</w:t>
      </w:r>
      <w:r>
        <w:rPr>
          <w:color w:val="231F20"/>
          <w:spacing w:val="-17"/>
        </w:rPr>
        <w:t xml:space="preserve"> </w:t>
      </w:r>
      <w:r>
        <w:rPr>
          <w:color w:val="231F20"/>
          <w:spacing w:val="-3"/>
        </w:rPr>
        <w:t>Reorganization</w:t>
      </w:r>
      <w:r>
        <w:rPr>
          <w:color w:val="231F20"/>
          <w:spacing w:val="-25"/>
        </w:rPr>
        <w:t xml:space="preserve"> </w:t>
      </w:r>
      <w:r>
        <w:rPr>
          <w:color w:val="231F20"/>
          <w:spacing w:val="-3"/>
        </w:rPr>
        <w:t>Act,</w:t>
      </w:r>
      <w:r>
        <w:rPr>
          <w:color w:val="231F20"/>
          <w:spacing w:val="-17"/>
        </w:rPr>
        <w:t xml:space="preserve"> </w:t>
      </w:r>
      <w:r>
        <w:rPr>
          <w:color w:val="231F20"/>
          <w:spacing w:val="-3"/>
        </w:rPr>
        <w:t>2019”.</w:t>
      </w:r>
    </w:p>
    <w:p w:rsidR="006808E7" w:rsidRDefault="00751F95">
      <w:pPr>
        <w:pStyle w:val="ListParagraph"/>
        <w:numPr>
          <w:ilvl w:val="0"/>
          <w:numId w:val="47"/>
        </w:numPr>
        <w:tabs>
          <w:tab w:val="left" w:pos="749"/>
        </w:tabs>
        <w:spacing w:before="103" w:line="249" w:lineRule="auto"/>
        <w:ind w:left="76" w:firstLine="480"/>
        <w:jc w:val="both"/>
        <w:rPr>
          <w:sz w:val="20"/>
        </w:rPr>
      </w:pPr>
      <w:r>
        <w:rPr>
          <w:color w:val="231F20"/>
          <w:sz w:val="20"/>
        </w:rPr>
        <w:t>Nothing</w:t>
      </w:r>
      <w:r>
        <w:rPr>
          <w:color w:val="231F20"/>
          <w:spacing w:val="-17"/>
          <w:sz w:val="20"/>
        </w:rPr>
        <w:t xml:space="preserve"> </w:t>
      </w:r>
      <w:r>
        <w:rPr>
          <w:color w:val="231F20"/>
          <w:sz w:val="20"/>
        </w:rPr>
        <w:t>in</w:t>
      </w:r>
      <w:r>
        <w:rPr>
          <w:color w:val="231F20"/>
          <w:spacing w:val="-16"/>
          <w:sz w:val="20"/>
        </w:rPr>
        <w:t xml:space="preserve"> </w:t>
      </w:r>
      <w:r>
        <w:rPr>
          <w:color w:val="231F20"/>
          <w:sz w:val="20"/>
        </w:rPr>
        <w:t>the</w:t>
      </w:r>
      <w:r>
        <w:rPr>
          <w:color w:val="231F20"/>
          <w:spacing w:val="-16"/>
          <w:sz w:val="20"/>
        </w:rPr>
        <w:t xml:space="preserve"> </w:t>
      </w:r>
      <w:r>
        <w:rPr>
          <w:color w:val="231F20"/>
          <w:sz w:val="20"/>
        </w:rPr>
        <w:t>foregoing</w:t>
      </w:r>
      <w:r>
        <w:rPr>
          <w:color w:val="231F20"/>
          <w:spacing w:val="-16"/>
          <w:sz w:val="20"/>
        </w:rPr>
        <w:t xml:space="preserve"> </w:t>
      </w:r>
      <w:r>
        <w:rPr>
          <w:color w:val="231F20"/>
          <w:sz w:val="20"/>
        </w:rPr>
        <w:t>provisions</w:t>
      </w:r>
      <w:r>
        <w:rPr>
          <w:color w:val="231F20"/>
          <w:spacing w:val="-16"/>
          <w:sz w:val="20"/>
        </w:rPr>
        <w:t xml:space="preserve"> </w:t>
      </w:r>
      <w:r>
        <w:rPr>
          <w:color w:val="231F20"/>
          <w:sz w:val="20"/>
        </w:rPr>
        <w:t>of</w:t>
      </w:r>
      <w:r>
        <w:rPr>
          <w:color w:val="231F20"/>
          <w:spacing w:val="-17"/>
          <w:sz w:val="20"/>
        </w:rPr>
        <w:t xml:space="preserve"> </w:t>
      </w:r>
      <w:r>
        <w:rPr>
          <w:color w:val="231F20"/>
          <w:sz w:val="20"/>
        </w:rPr>
        <w:t>this</w:t>
      </w:r>
      <w:r>
        <w:rPr>
          <w:color w:val="231F20"/>
          <w:spacing w:val="-16"/>
          <w:sz w:val="20"/>
        </w:rPr>
        <w:t xml:space="preserve"> </w:t>
      </w:r>
      <w:r>
        <w:rPr>
          <w:color w:val="231F20"/>
          <w:sz w:val="20"/>
        </w:rPr>
        <w:t>Part</w:t>
      </w:r>
      <w:r>
        <w:rPr>
          <w:color w:val="231F20"/>
          <w:spacing w:val="-16"/>
          <w:sz w:val="20"/>
        </w:rPr>
        <w:t xml:space="preserve"> </w:t>
      </w:r>
      <w:r>
        <w:rPr>
          <w:color w:val="231F20"/>
          <w:sz w:val="20"/>
        </w:rPr>
        <w:t>shall</w:t>
      </w:r>
      <w:r>
        <w:rPr>
          <w:color w:val="231F20"/>
          <w:spacing w:val="-16"/>
          <w:sz w:val="20"/>
        </w:rPr>
        <w:t xml:space="preserve"> </w:t>
      </w:r>
      <w:r>
        <w:rPr>
          <w:color w:val="231F20"/>
          <w:sz w:val="20"/>
        </w:rPr>
        <w:t>be</w:t>
      </w:r>
      <w:r>
        <w:rPr>
          <w:color w:val="231F20"/>
          <w:spacing w:val="-16"/>
          <w:sz w:val="20"/>
        </w:rPr>
        <w:t xml:space="preserve"> </w:t>
      </w:r>
      <w:r>
        <w:rPr>
          <w:color w:val="231F20"/>
          <w:sz w:val="20"/>
        </w:rPr>
        <w:t>deemed</w:t>
      </w:r>
      <w:r>
        <w:rPr>
          <w:color w:val="231F20"/>
          <w:spacing w:val="-17"/>
          <w:sz w:val="20"/>
        </w:rPr>
        <w:t xml:space="preserve"> </w:t>
      </w:r>
      <w:r>
        <w:rPr>
          <w:color w:val="231F20"/>
          <w:sz w:val="20"/>
        </w:rPr>
        <w:t>to</w:t>
      </w:r>
      <w:r>
        <w:rPr>
          <w:color w:val="231F20"/>
          <w:spacing w:val="-16"/>
          <w:sz w:val="20"/>
        </w:rPr>
        <w:t xml:space="preserve"> </w:t>
      </w:r>
      <w:r>
        <w:rPr>
          <w:color w:val="231F20"/>
          <w:sz w:val="20"/>
        </w:rPr>
        <w:t>affect</w:t>
      </w:r>
      <w:r>
        <w:rPr>
          <w:color w:val="231F20"/>
          <w:spacing w:val="-16"/>
          <w:sz w:val="20"/>
        </w:rPr>
        <w:t xml:space="preserve"> </w:t>
      </w:r>
      <w:r>
        <w:rPr>
          <w:color w:val="231F20"/>
          <w:sz w:val="20"/>
        </w:rPr>
        <w:t>the</w:t>
      </w:r>
      <w:r>
        <w:rPr>
          <w:color w:val="231F20"/>
          <w:spacing w:val="-16"/>
          <w:sz w:val="20"/>
        </w:rPr>
        <w:t xml:space="preserve"> </w:t>
      </w:r>
      <w:r>
        <w:rPr>
          <w:color w:val="231F20"/>
          <w:sz w:val="20"/>
        </w:rPr>
        <w:t xml:space="preserve">power of the Government of successor Union territory of Jammu and Kashmir to </w:t>
      </w:r>
      <w:r>
        <w:rPr>
          <w:color w:val="231F20"/>
          <w:spacing w:val="-3"/>
          <w:sz w:val="20"/>
        </w:rPr>
        <w:t xml:space="preserve">alter, </w:t>
      </w:r>
      <w:r>
        <w:rPr>
          <w:color w:val="231F20"/>
          <w:sz w:val="20"/>
        </w:rPr>
        <w:t xml:space="preserve">after </w:t>
      </w:r>
      <w:r>
        <w:rPr>
          <w:color w:val="231F20"/>
          <w:spacing w:val="-2"/>
          <w:sz w:val="20"/>
        </w:rPr>
        <w:t xml:space="preserve">the </w:t>
      </w:r>
      <w:r>
        <w:rPr>
          <w:color w:val="231F20"/>
          <w:sz w:val="20"/>
        </w:rPr>
        <w:t>appointed</w:t>
      </w:r>
      <w:r>
        <w:rPr>
          <w:color w:val="231F20"/>
          <w:spacing w:val="-18"/>
          <w:sz w:val="20"/>
        </w:rPr>
        <w:t xml:space="preserve"> </w:t>
      </w:r>
      <w:r>
        <w:rPr>
          <w:color w:val="231F20"/>
          <w:spacing w:val="-5"/>
          <w:sz w:val="20"/>
        </w:rPr>
        <w:t>day,</w:t>
      </w:r>
      <w:r>
        <w:rPr>
          <w:color w:val="231F20"/>
          <w:spacing w:val="-17"/>
          <w:sz w:val="20"/>
        </w:rPr>
        <w:t xml:space="preserve"> </w:t>
      </w:r>
      <w:r>
        <w:rPr>
          <w:color w:val="231F20"/>
          <w:sz w:val="20"/>
        </w:rPr>
        <w:t>the</w:t>
      </w:r>
      <w:r>
        <w:rPr>
          <w:color w:val="231F20"/>
          <w:spacing w:val="-17"/>
          <w:sz w:val="20"/>
        </w:rPr>
        <w:t xml:space="preserve"> </w:t>
      </w:r>
      <w:r>
        <w:rPr>
          <w:color w:val="231F20"/>
          <w:sz w:val="20"/>
        </w:rPr>
        <w:t>name,</w:t>
      </w:r>
      <w:r>
        <w:rPr>
          <w:color w:val="231F20"/>
          <w:spacing w:val="-17"/>
          <w:sz w:val="20"/>
        </w:rPr>
        <w:t xml:space="preserve"> </w:t>
      </w:r>
      <w:r>
        <w:rPr>
          <w:color w:val="231F20"/>
          <w:sz w:val="20"/>
        </w:rPr>
        <w:t>area</w:t>
      </w:r>
      <w:r>
        <w:rPr>
          <w:color w:val="231F20"/>
          <w:spacing w:val="-17"/>
          <w:sz w:val="20"/>
        </w:rPr>
        <w:t xml:space="preserve"> </w:t>
      </w:r>
      <w:r>
        <w:rPr>
          <w:color w:val="231F20"/>
          <w:sz w:val="20"/>
        </w:rPr>
        <w:t>or</w:t>
      </w:r>
      <w:r>
        <w:rPr>
          <w:color w:val="231F20"/>
          <w:spacing w:val="-17"/>
          <w:sz w:val="20"/>
        </w:rPr>
        <w:t xml:space="preserve"> </w:t>
      </w:r>
      <w:r>
        <w:rPr>
          <w:color w:val="231F20"/>
          <w:sz w:val="20"/>
        </w:rPr>
        <w:t>boundaries</w:t>
      </w:r>
      <w:r>
        <w:rPr>
          <w:color w:val="231F20"/>
          <w:spacing w:val="-17"/>
          <w:sz w:val="20"/>
        </w:rPr>
        <w:t xml:space="preserve"> </w:t>
      </w:r>
      <w:r>
        <w:rPr>
          <w:color w:val="231F20"/>
          <w:sz w:val="20"/>
        </w:rPr>
        <w:t>of</w:t>
      </w:r>
      <w:r>
        <w:rPr>
          <w:color w:val="231F20"/>
          <w:spacing w:val="-17"/>
          <w:sz w:val="20"/>
        </w:rPr>
        <w:t xml:space="preserve"> </w:t>
      </w:r>
      <w:r>
        <w:rPr>
          <w:color w:val="231F20"/>
          <w:sz w:val="20"/>
        </w:rPr>
        <w:t>any</w:t>
      </w:r>
      <w:r>
        <w:rPr>
          <w:color w:val="231F20"/>
          <w:spacing w:val="-17"/>
          <w:sz w:val="20"/>
        </w:rPr>
        <w:t xml:space="preserve"> </w:t>
      </w:r>
      <w:r>
        <w:rPr>
          <w:color w:val="231F20"/>
          <w:sz w:val="20"/>
        </w:rPr>
        <w:t>district</w:t>
      </w:r>
      <w:r>
        <w:rPr>
          <w:color w:val="231F20"/>
          <w:spacing w:val="-17"/>
          <w:sz w:val="20"/>
        </w:rPr>
        <w:t xml:space="preserve"> </w:t>
      </w:r>
      <w:r>
        <w:rPr>
          <w:color w:val="231F20"/>
          <w:sz w:val="20"/>
        </w:rPr>
        <w:t>or</w:t>
      </w:r>
      <w:r>
        <w:rPr>
          <w:color w:val="231F20"/>
          <w:spacing w:val="-17"/>
          <w:sz w:val="20"/>
        </w:rPr>
        <w:t xml:space="preserve"> </w:t>
      </w:r>
      <w:r>
        <w:rPr>
          <w:color w:val="231F20"/>
          <w:sz w:val="20"/>
        </w:rPr>
        <w:t>other</w:t>
      </w:r>
      <w:r>
        <w:rPr>
          <w:color w:val="231F20"/>
          <w:spacing w:val="-17"/>
          <w:sz w:val="20"/>
        </w:rPr>
        <w:t xml:space="preserve"> </w:t>
      </w:r>
      <w:r>
        <w:rPr>
          <w:color w:val="231F20"/>
          <w:sz w:val="20"/>
        </w:rPr>
        <w:t>territorial</w:t>
      </w:r>
      <w:r>
        <w:rPr>
          <w:color w:val="231F20"/>
          <w:spacing w:val="-17"/>
          <w:sz w:val="20"/>
        </w:rPr>
        <w:t xml:space="preserve"> </w:t>
      </w:r>
      <w:r>
        <w:rPr>
          <w:color w:val="231F20"/>
          <w:sz w:val="20"/>
        </w:rPr>
        <w:t>division</w:t>
      </w:r>
      <w:r>
        <w:rPr>
          <w:color w:val="231F20"/>
          <w:spacing w:val="-17"/>
          <w:sz w:val="20"/>
        </w:rPr>
        <w:t xml:space="preserve"> </w:t>
      </w:r>
      <w:r>
        <w:rPr>
          <w:color w:val="231F20"/>
          <w:sz w:val="20"/>
        </w:rPr>
        <w:t>in</w:t>
      </w:r>
      <w:r>
        <w:rPr>
          <w:color w:val="231F20"/>
          <w:spacing w:val="-17"/>
          <w:sz w:val="20"/>
        </w:rPr>
        <w:t xml:space="preserve"> </w:t>
      </w:r>
      <w:r>
        <w:rPr>
          <w:color w:val="231F20"/>
          <w:sz w:val="20"/>
        </w:rPr>
        <w:t>that Union</w:t>
      </w:r>
      <w:r>
        <w:rPr>
          <w:color w:val="231F20"/>
          <w:spacing w:val="-14"/>
          <w:sz w:val="20"/>
        </w:rPr>
        <w:t xml:space="preserve"> </w:t>
      </w:r>
      <w:r>
        <w:rPr>
          <w:color w:val="231F20"/>
          <w:spacing w:val="-3"/>
          <w:sz w:val="20"/>
        </w:rPr>
        <w:t>territory.</w:t>
      </w:r>
    </w:p>
    <w:p w:rsidR="006808E7" w:rsidRDefault="006808E7">
      <w:pPr>
        <w:pStyle w:val="BodyText"/>
        <w:rPr>
          <w:sz w:val="22"/>
        </w:rPr>
      </w:pPr>
    </w:p>
    <w:p w:rsidR="006808E7" w:rsidRDefault="00751F95">
      <w:pPr>
        <w:spacing w:before="191" w:line="336" w:lineRule="auto"/>
        <w:ind w:left="2255" w:right="1938" w:firstLine="1065"/>
        <w:rPr>
          <w:sz w:val="14"/>
        </w:rPr>
      </w:pPr>
      <w:r>
        <w:rPr>
          <w:color w:val="231F20"/>
          <w:sz w:val="20"/>
        </w:rPr>
        <w:t>PART III R</w:t>
      </w:r>
      <w:r>
        <w:rPr>
          <w:color w:val="231F20"/>
          <w:sz w:val="14"/>
        </w:rPr>
        <w:t xml:space="preserve">EPRESENTATION IN THE </w:t>
      </w:r>
      <w:r>
        <w:rPr>
          <w:color w:val="231F20"/>
          <w:sz w:val="20"/>
        </w:rPr>
        <w:t>L</w:t>
      </w:r>
      <w:r>
        <w:rPr>
          <w:color w:val="231F20"/>
          <w:sz w:val="14"/>
        </w:rPr>
        <w:t>EGISLATURES</w:t>
      </w:r>
    </w:p>
    <w:p w:rsidR="006808E7" w:rsidRDefault="00751F95">
      <w:pPr>
        <w:spacing w:before="14"/>
        <w:ind w:left="2798"/>
        <w:jc w:val="both"/>
        <w:rPr>
          <w:i/>
          <w:sz w:val="20"/>
        </w:rPr>
      </w:pPr>
      <w:r>
        <w:rPr>
          <w:i/>
          <w:color w:val="231F20"/>
          <w:sz w:val="20"/>
        </w:rPr>
        <w:t>The Council of States</w:t>
      </w:r>
    </w:p>
    <w:p w:rsidR="006808E7" w:rsidRDefault="00751F95">
      <w:pPr>
        <w:pStyle w:val="ListParagraph"/>
        <w:numPr>
          <w:ilvl w:val="0"/>
          <w:numId w:val="47"/>
        </w:numPr>
        <w:tabs>
          <w:tab w:val="left" w:pos="762"/>
        </w:tabs>
        <w:spacing w:before="111" w:line="249" w:lineRule="auto"/>
        <w:ind w:left="76" w:right="1" w:firstLine="480"/>
        <w:jc w:val="both"/>
        <w:rPr>
          <w:sz w:val="20"/>
        </w:rPr>
      </w:pPr>
      <w:r>
        <w:rPr>
          <w:color w:val="231F20"/>
          <w:sz w:val="20"/>
        </w:rPr>
        <w:t xml:space="preserve">On and from the appointed </w:t>
      </w:r>
      <w:r>
        <w:rPr>
          <w:color w:val="231F20"/>
          <w:spacing w:val="-5"/>
          <w:sz w:val="20"/>
        </w:rPr>
        <w:t xml:space="preserve">day, </w:t>
      </w:r>
      <w:r>
        <w:rPr>
          <w:color w:val="231F20"/>
          <w:sz w:val="20"/>
        </w:rPr>
        <w:t xml:space="preserve">in the Fourth Schedule to the Constitution, in </w:t>
      </w:r>
      <w:r>
        <w:rPr>
          <w:color w:val="231F20"/>
          <w:spacing w:val="-2"/>
          <w:sz w:val="20"/>
        </w:rPr>
        <w:t xml:space="preserve">the </w:t>
      </w:r>
      <w:r>
        <w:rPr>
          <w:color w:val="231F20"/>
          <w:spacing w:val="-5"/>
          <w:sz w:val="20"/>
        </w:rPr>
        <w:t>Table,—</w:t>
      </w:r>
    </w:p>
    <w:p w:rsidR="006808E7" w:rsidRDefault="00751F95">
      <w:pPr>
        <w:pStyle w:val="ListParagraph"/>
        <w:numPr>
          <w:ilvl w:val="1"/>
          <w:numId w:val="47"/>
        </w:numPr>
        <w:tabs>
          <w:tab w:val="left" w:pos="1315"/>
        </w:tabs>
        <w:spacing w:before="102"/>
        <w:ind w:left="1314" w:hanging="279"/>
        <w:jc w:val="both"/>
        <w:rPr>
          <w:sz w:val="20"/>
        </w:rPr>
      </w:pPr>
      <w:r>
        <w:rPr>
          <w:color w:val="231F20"/>
          <w:sz w:val="20"/>
        </w:rPr>
        <w:t>entry 21 shall be</w:t>
      </w:r>
      <w:r>
        <w:rPr>
          <w:color w:val="231F20"/>
          <w:spacing w:val="-10"/>
          <w:sz w:val="20"/>
        </w:rPr>
        <w:t xml:space="preserve"> </w:t>
      </w:r>
      <w:r>
        <w:rPr>
          <w:color w:val="231F20"/>
          <w:sz w:val="20"/>
        </w:rPr>
        <w:t>deleted;</w:t>
      </w:r>
    </w:p>
    <w:p w:rsidR="006808E7" w:rsidRDefault="00751F95">
      <w:pPr>
        <w:pStyle w:val="ListParagraph"/>
        <w:numPr>
          <w:ilvl w:val="1"/>
          <w:numId w:val="47"/>
        </w:numPr>
        <w:tabs>
          <w:tab w:val="left" w:pos="1313"/>
        </w:tabs>
        <w:spacing w:before="111"/>
        <w:ind w:left="1312" w:hanging="277"/>
        <w:jc w:val="both"/>
        <w:rPr>
          <w:sz w:val="20"/>
        </w:rPr>
      </w:pPr>
      <w:r>
        <w:rPr>
          <w:color w:val="231F20"/>
          <w:sz w:val="20"/>
        </w:rPr>
        <w:t>entries</w:t>
      </w:r>
      <w:r>
        <w:rPr>
          <w:color w:val="231F20"/>
          <w:spacing w:val="-9"/>
          <w:sz w:val="20"/>
        </w:rPr>
        <w:t xml:space="preserve"> </w:t>
      </w:r>
      <w:r>
        <w:rPr>
          <w:color w:val="231F20"/>
          <w:sz w:val="20"/>
        </w:rPr>
        <w:t>22</w:t>
      </w:r>
      <w:r>
        <w:rPr>
          <w:color w:val="231F20"/>
          <w:spacing w:val="-9"/>
          <w:sz w:val="20"/>
        </w:rPr>
        <w:t xml:space="preserve"> </w:t>
      </w:r>
      <w:r>
        <w:rPr>
          <w:color w:val="231F20"/>
          <w:sz w:val="20"/>
        </w:rPr>
        <w:t>to</w:t>
      </w:r>
      <w:r>
        <w:rPr>
          <w:color w:val="231F20"/>
          <w:spacing w:val="-9"/>
          <w:sz w:val="20"/>
        </w:rPr>
        <w:t xml:space="preserve"> </w:t>
      </w:r>
      <w:r>
        <w:rPr>
          <w:color w:val="231F20"/>
          <w:sz w:val="20"/>
        </w:rPr>
        <w:t>31</w:t>
      </w:r>
      <w:r>
        <w:rPr>
          <w:color w:val="231F20"/>
          <w:spacing w:val="-9"/>
          <w:sz w:val="20"/>
        </w:rPr>
        <w:t xml:space="preserve"> </w:t>
      </w:r>
      <w:r>
        <w:rPr>
          <w:color w:val="231F20"/>
          <w:sz w:val="20"/>
        </w:rPr>
        <w:t>shall</w:t>
      </w:r>
      <w:r>
        <w:rPr>
          <w:color w:val="231F20"/>
          <w:spacing w:val="-9"/>
          <w:sz w:val="20"/>
        </w:rPr>
        <w:t xml:space="preserve"> </w:t>
      </w:r>
      <w:r>
        <w:rPr>
          <w:color w:val="231F20"/>
          <w:sz w:val="20"/>
        </w:rPr>
        <w:t>be</w:t>
      </w:r>
      <w:r>
        <w:rPr>
          <w:color w:val="231F20"/>
          <w:spacing w:val="-8"/>
          <w:sz w:val="20"/>
        </w:rPr>
        <w:t xml:space="preserve"> </w:t>
      </w:r>
      <w:r>
        <w:rPr>
          <w:color w:val="231F20"/>
          <w:sz w:val="20"/>
        </w:rPr>
        <w:t>renumbered</w:t>
      </w:r>
      <w:r>
        <w:rPr>
          <w:color w:val="231F20"/>
          <w:spacing w:val="-9"/>
          <w:sz w:val="20"/>
        </w:rPr>
        <w:t xml:space="preserve"> </w:t>
      </w:r>
      <w:r>
        <w:rPr>
          <w:color w:val="231F20"/>
          <w:sz w:val="20"/>
        </w:rPr>
        <w:t>as</w:t>
      </w:r>
      <w:r>
        <w:rPr>
          <w:color w:val="231F20"/>
          <w:spacing w:val="-9"/>
          <w:sz w:val="20"/>
        </w:rPr>
        <w:t xml:space="preserve"> </w:t>
      </w:r>
      <w:r>
        <w:rPr>
          <w:color w:val="231F20"/>
          <w:sz w:val="20"/>
        </w:rPr>
        <w:t>entries</w:t>
      </w:r>
      <w:r>
        <w:rPr>
          <w:color w:val="231F20"/>
          <w:spacing w:val="-9"/>
          <w:sz w:val="20"/>
        </w:rPr>
        <w:t xml:space="preserve"> </w:t>
      </w:r>
      <w:r>
        <w:rPr>
          <w:color w:val="231F20"/>
          <w:sz w:val="20"/>
        </w:rPr>
        <w:t>21</w:t>
      </w:r>
      <w:r>
        <w:rPr>
          <w:color w:val="231F20"/>
          <w:spacing w:val="-9"/>
          <w:sz w:val="20"/>
        </w:rPr>
        <w:t xml:space="preserve"> </w:t>
      </w:r>
      <w:r>
        <w:rPr>
          <w:color w:val="231F20"/>
          <w:sz w:val="20"/>
        </w:rPr>
        <w:t>to</w:t>
      </w:r>
      <w:r>
        <w:rPr>
          <w:color w:val="231F20"/>
          <w:spacing w:val="-9"/>
          <w:sz w:val="20"/>
        </w:rPr>
        <w:t xml:space="preserve"> </w:t>
      </w:r>
      <w:r>
        <w:rPr>
          <w:color w:val="231F20"/>
          <w:sz w:val="20"/>
        </w:rPr>
        <w:t>30,</w:t>
      </w:r>
      <w:r>
        <w:rPr>
          <w:color w:val="231F20"/>
          <w:spacing w:val="-8"/>
          <w:sz w:val="20"/>
        </w:rPr>
        <w:t xml:space="preserve"> </w:t>
      </w:r>
      <w:r>
        <w:rPr>
          <w:color w:val="231F20"/>
          <w:sz w:val="20"/>
        </w:rPr>
        <w:t>respectively;</w:t>
      </w:r>
    </w:p>
    <w:p w:rsidR="006808E7" w:rsidRDefault="00751F95">
      <w:pPr>
        <w:pStyle w:val="ListParagraph"/>
        <w:numPr>
          <w:ilvl w:val="1"/>
          <w:numId w:val="47"/>
        </w:numPr>
        <w:tabs>
          <w:tab w:val="left" w:pos="1301"/>
          <w:tab w:val="left" w:leader="dot" w:pos="4948"/>
        </w:tabs>
        <w:spacing w:before="111" w:line="350" w:lineRule="auto"/>
        <w:ind w:left="1516" w:right="1060" w:hanging="480"/>
        <w:jc w:val="both"/>
        <w:rPr>
          <w:sz w:val="20"/>
        </w:rPr>
      </w:pPr>
      <w:r>
        <w:rPr>
          <w:color w:val="231F20"/>
          <w:sz w:val="20"/>
        </w:rPr>
        <w:t>after</w:t>
      </w:r>
      <w:r>
        <w:rPr>
          <w:color w:val="231F20"/>
          <w:spacing w:val="-16"/>
          <w:sz w:val="20"/>
        </w:rPr>
        <w:t xml:space="preserve"> </w:t>
      </w:r>
      <w:r>
        <w:rPr>
          <w:color w:val="231F20"/>
          <w:sz w:val="20"/>
        </w:rPr>
        <w:t>entry</w:t>
      </w:r>
      <w:r>
        <w:rPr>
          <w:color w:val="231F20"/>
          <w:spacing w:val="-16"/>
          <w:sz w:val="20"/>
        </w:rPr>
        <w:t xml:space="preserve"> </w:t>
      </w:r>
      <w:r>
        <w:rPr>
          <w:color w:val="231F20"/>
          <w:sz w:val="20"/>
        </w:rPr>
        <w:t>30,</w:t>
      </w:r>
      <w:r>
        <w:rPr>
          <w:color w:val="231F20"/>
          <w:spacing w:val="-16"/>
          <w:sz w:val="20"/>
        </w:rPr>
        <w:t xml:space="preserve"> </w:t>
      </w:r>
      <w:r>
        <w:rPr>
          <w:color w:val="231F20"/>
          <w:sz w:val="20"/>
        </w:rPr>
        <w:t>the</w:t>
      </w:r>
      <w:r>
        <w:rPr>
          <w:color w:val="231F20"/>
          <w:spacing w:val="-16"/>
          <w:sz w:val="20"/>
        </w:rPr>
        <w:t xml:space="preserve"> </w:t>
      </w:r>
      <w:r>
        <w:rPr>
          <w:color w:val="231F20"/>
          <w:sz w:val="20"/>
        </w:rPr>
        <w:t>following</w:t>
      </w:r>
      <w:r>
        <w:rPr>
          <w:color w:val="231F20"/>
          <w:spacing w:val="-16"/>
          <w:sz w:val="20"/>
        </w:rPr>
        <w:t xml:space="preserve"> </w:t>
      </w:r>
      <w:r>
        <w:rPr>
          <w:color w:val="231F20"/>
          <w:sz w:val="20"/>
        </w:rPr>
        <w:t>entry</w:t>
      </w:r>
      <w:r>
        <w:rPr>
          <w:color w:val="231F20"/>
          <w:spacing w:val="-16"/>
          <w:sz w:val="20"/>
        </w:rPr>
        <w:t xml:space="preserve"> </w:t>
      </w:r>
      <w:r>
        <w:rPr>
          <w:color w:val="231F20"/>
          <w:sz w:val="20"/>
        </w:rPr>
        <w:t>shall</w:t>
      </w:r>
      <w:r>
        <w:rPr>
          <w:color w:val="231F20"/>
          <w:spacing w:val="-16"/>
          <w:sz w:val="20"/>
        </w:rPr>
        <w:t xml:space="preserve"> </w:t>
      </w:r>
      <w:r>
        <w:rPr>
          <w:color w:val="231F20"/>
          <w:sz w:val="20"/>
        </w:rPr>
        <w:t>be</w:t>
      </w:r>
      <w:r>
        <w:rPr>
          <w:color w:val="231F20"/>
          <w:spacing w:val="-15"/>
          <w:sz w:val="20"/>
        </w:rPr>
        <w:t xml:space="preserve"> </w:t>
      </w:r>
      <w:r>
        <w:rPr>
          <w:color w:val="231F20"/>
          <w:sz w:val="20"/>
        </w:rPr>
        <w:t>inserted,</w:t>
      </w:r>
      <w:r>
        <w:rPr>
          <w:color w:val="231F20"/>
          <w:spacing w:val="-16"/>
          <w:sz w:val="20"/>
        </w:rPr>
        <w:t xml:space="preserve"> </w:t>
      </w:r>
      <w:r>
        <w:rPr>
          <w:color w:val="231F20"/>
          <w:sz w:val="20"/>
        </w:rPr>
        <w:t xml:space="preserve">namely:— </w:t>
      </w:r>
      <w:r>
        <w:rPr>
          <w:color w:val="231F20"/>
          <w:spacing w:val="-6"/>
          <w:sz w:val="20"/>
        </w:rPr>
        <w:t>“31.</w:t>
      </w:r>
      <w:r>
        <w:rPr>
          <w:color w:val="231F20"/>
          <w:spacing w:val="-26"/>
          <w:sz w:val="20"/>
        </w:rPr>
        <w:t xml:space="preserve"> </w:t>
      </w:r>
      <w:r>
        <w:rPr>
          <w:color w:val="231F20"/>
          <w:spacing w:val="-6"/>
          <w:sz w:val="20"/>
        </w:rPr>
        <w:t>Jammu</w:t>
      </w:r>
      <w:r>
        <w:rPr>
          <w:color w:val="231F20"/>
          <w:spacing w:val="-26"/>
          <w:sz w:val="20"/>
        </w:rPr>
        <w:t xml:space="preserve"> </w:t>
      </w:r>
      <w:r>
        <w:rPr>
          <w:color w:val="231F20"/>
          <w:spacing w:val="-5"/>
          <w:sz w:val="20"/>
        </w:rPr>
        <w:t>and</w:t>
      </w:r>
      <w:r>
        <w:rPr>
          <w:color w:val="231F20"/>
          <w:spacing w:val="-25"/>
          <w:sz w:val="20"/>
        </w:rPr>
        <w:t xml:space="preserve"> </w:t>
      </w:r>
      <w:r>
        <w:rPr>
          <w:color w:val="231F20"/>
          <w:spacing w:val="-7"/>
          <w:sz w:val="20"/>
        </w:rPr>
        <w:t>Kashmir</w:t>
      </w:r>
      <w:r>
        <w:rPr>
          <w:color w:val="231F20"/>
          <w:spacing w:val="-7"/>
          <w:sz w:val="20"/>
        </w:rPr>
        <w:tab/>
        <w:t>4”</w:t>
      </w:r>
    </w:p>
    <w:p w:rsidR="006808E7" w:rsidRDefault="00751F95">
      <w:pPr>
        <w:pStyle w:val="ListParagraph"/>
        <w:numPr>
          <w:ilvl w:val="0"/>
          <w:numId w:val="47"/>
        </w:numPr>
        <w:tabs>
          <w:tab w:val="left" w:pos="812"/>
        </w:tabs>
        <w:spacing w:before="5" w:line="249" w:lineRule="auto"/>
        <w:ind w:left="76" w:right="1" w:firstLine="480"/>
        <w:jc w:val="both"/>
        <w:rPr>
          <w:sz w:val="20"/>
        </w:rPr>
      </w:pPr>
      <w:r>
        <w:rPr>
          <w:color w:val="231F20"/>
          <w:sz w:val="20"/>
        </w:rPr>
        <w:t>(</w:t>
      </w:r>
      <w:r>
        <w:rPr>
          <w:i/>
          <w:color w:val="231F20"/>
          <w:sz w:val="20"/>
        </w:rPr>
        <w:t>1</w:t>
      </w:r>
      <w:r>
        <w:rPr>
          <w:color w:val="231F20"/>
          <w:sz w:val="20"/>
        </w:rPr>
        <w:t xml:space="preserve">) On and from the appointed </w:t>
      </w:r>
      <w:r>
        <w:rPr>
          <w:color w:val="231F20"/>
          <w:spacing w:val="-4"/>
          <w:sz w:val="20"/>
        </w:rPr>
        <w:t xml:space="preserve">day, </w:t>
      </w:r>
      <w:r>
        <w:rPr>
          <w:color w:val="231F20"/>
          <w:sz w:val="20"/>
        </w:rPr>
        <w:t xml:space="preserve">four sitting members of the Council of </w:t>
      </w:r>
      <w:r>
        <w:rPr>
          <w:color w:val="231F20"/>
          <w:spacing w:val="-3"/>
          <w:sz w:val="20"/>
        </w:rPr>
        <w:t xml:space="preserve">States </w:t>
      </w:r>
      <w:r>
        <w:rPr>
          <w:color w:val="231F20"/>
          <w:sz w:val="20"/>
        </w:rPr>
        <w:t>representing</w:t>
      </w:r>
      <w:r>
        <w:rPr>
          <w:color w:val="231F20"/>
          <w:spacing w:val="-16"/>
          <w:sz w:val="20"/>
        </w:rPr>
        <w:t xml:space="preserve"> </w:t>
      </w:r>
      <w:r>
        <w:rPr>
          <w:color w:val="231F20"/>
          <w:sz w:val="20"/>
        </w:rPr>
        <w:t>the</w:t>
      </w:r>
      <w:r>
        <w:rPr>
          <w:color w:val="231F20"/>
          <w:spacing w:val="-15"/>
          <w:sz w:val="20"/>
        </w:rPr>
        <w:t xml:space="preserve"> </w:t>
      </w:r>
      <w:r>
        <w:rPr>
          <w:color w:val="231F20"/>
          <w:sz w:val="20"/>
        </w:rPr>
        <w:t>existing</w:t>
      </w:r>
      <w:r>
        <w:rPr>
          <w:color w:val="231F20"/>
          <w:spacing w:val="-15"/>
          <w:sz w:val="20"/>
        </w:rPr>
        <w:t xml:space="preserve"> </w:t>
      </w:r>
      <w:r>
        <w:rPr>
          <w:color w:val="231F20"/>
          <w:sz w:val="20"/>
        </w:rPr>
        <w:t>State</w:t>
      </w:r>
      <w:r>
        <w:rPr>
          <w:color w:val="231F20"/>
          <w:spacing w:val="-15"/>
          <w:sz w:val="20"/>
        </w:rPr>
        <w:t xml:space="preserve"> </w:t>
      </w:r>
      <w:r>
        <w:rPr>
          <w:color w:val="231F20"/>
          <w:sz w:val="20"/>
        </w:rPr>
        <w:t>of</w:t>
      </w:r>
      <w:r>
        <w:rPr>
          <w:color w:val="231F20"/>
          <w:spacing w:val="-15"/>
          <w:sz w:val="20"/>
        </w:rPr>
        <w:t xml:space="preserve"> </w:t>
      </w:r>
      <w:r>
        <w:rPr>
          <w:color w:val="231F20"/>
          <w:sz w:val="20"/>
        </w:rPr>
        <w:t>Jammu</w:t>
      </w:r>
      <w:r>
        <w:rPr>
          <w:color w:val="231F20"/>
          <w:spacing w:val="-15"/>
          <w:sz w:val="20"/>
        </w:rPr>
        <w:t xml:space="preserve"> </w:t>
      </w:r>
      <w:r>
        <w:rPr>
          <w:color w:val="231F20"/>
          <w:sz w:val="20"/>
        </w:rPr>
        <w:t>and</w:t>
      </w:r>
      <w:r>
        <w:rPr>
          <w:color w:val="231F20"/>
          <w:spacing w:val="-15"/>
          <w:sz w:val="20"/>
        </w:rPr>
        <w:t xml:space="preserve"> </w:t>
      </w:r>
      <w:r>
        <w:rPr>
          <w:color w:val="231F20"/>
          <w:sz w:val="20"/>
        </w:rPr>
        <w:t>Kashmir</w:t>
      </w:r>
      <w:r>
        <w:rPr>
          <w:color w:val="231F20"/>
          <w:spacing w:val="-15"/>
          <w:sz w:val="20"/>
        </w:rPr>
        <w:t xml:space="preserve"> </w:t>
      </w:r>
      <w:r>
        <w:rPr>
          <w:color w:val="231F20"/>
          <w:sz w:val="20"/>
        </w:rPr>
        <w:t>shall</w:t>
      </w:r>
      <w:r>
        <w:rPr>
          <w:color w:val="231F20"/>
          <w:spacing w:val="-15"/>
          <w:sz w:val="20"/>
        </w:rPr>
        <w:t xml:space="preserve"> </w:t>
      </w:r>
      <w:r>
        <w:rPr>
          <w:color w:val="231F20"/>
          <w:sz w:val="20"/>
        </w:rPr>
        <w:t>be</w:t>
      </w:r>
      <w:r>
        <w:rPr>
          <w:color w:val="231F20"/>
          <w:spacing w:val="-15"/>
          <w:sz w:val="20"/>
        </w:rPr>
        <w:t xml:space="preserve"> </w:t>
      </w:r>
      <w:r>
        <w:rPr>
          <w:color w:val="231F20"/>
          <w:sz w:val="20"/>
        </w:rPr>
        <w:t>deemed</w:t>
      </w:r>
      <w:r>
        <w:rPr>
          <w:color w:val="231F20"/>
          <w:spacing w:val="-15"/>
          <w:sz w:val="20"/>
        </w:rPr>
        <w:t xml:space="preserve"> </w:t>
      </w:r>
      <w:r>
        <w:rPr>
          <w:color w:val="231F20"/>
          <w:sz w:val="20"/>
        </w:rPr>
        <w:t>to</w:t>
      </w:r>
      <w:r>
        <w:rPr>
          <w:color w:val="231F20"/>
          <w:spacing w:val="-15"/>
          <w:sz w:val="20"/>
        </w:rPr>
        <w:t xml:space="preserve"> </w:t>
      </w:r>
      <w:r>
        <w:rPr>
          <w:color w:val="231F20"/>
          <w:sz w:val="20"/>
        </w:rPr>
        <w:t>have</w:t>
      </w:r>
      <w:r>
        <w:rPr>
          <w:color w:val="231F20"/>
          <w:spacing w:val="-15"/>
          <w:sz w:val="20"/>
        </w:rPr>
        <w:t xml:space="preserve"> </w:t>
      </w:r>
      <w:r>
        <w:rPr>
          <w:color w:val="231F20"/>
          <w:sz w:val="20"/>
        </w:rPr>
        <w:t>been</w:t>
      </w:r>
      <w:r>
        <w:rPr>
          <w:color w:val="231F20"/>
          <w:spacing w:val="-15"/>
          <w:sz w:val="20"/>
        </w:rPr>
        <w:t xml:space="preserve"> </w:t>
      </w:r>
      <w:r>
        <w:rPr>
          <w:color w:val="231F20"/>
          <w:sz w:val="20"/>
        </w:rPr>
        <w:t>elected to</w:t>
      </w:r>
      <w:r>
        <w:rPr>
          <w:color w:val="231F20"/>
          <w:spacing w:val="-18"/>
          <w:sz w:val="20"/>
        </w:rPr>
        <w:t xml:space="preserve"> </w:t>
      </w:r>
      <w:r>
        <w:rPr>
          <w:color w:val="231F20"/>
          <w:sz w:val="20"/>
        </w:rPr>
        <w:t>fill</w:t>
      </w:r>
      <w:r>
        <w:rPr>
          <w:color w:val="231F20"/>
          <w:spacing w:val="-18"/>
          <w:sz w:val="20"/>
        </w:rPr>
        <w:t xml:space="preserve"> </w:t>
      </w:r>
      <w:r>
        <w:rPr>
          <w:color w:val="231F20"/>
          <w:sz w:val="20"/>
        </w:rPr>
        <w:t>the</w:t>
      </w:r>
      <w:r>
        <w:rPr>
          <w:color w:val="231F20"/>
          <w:spacing w:val="-17"/>
          <w:sz w:val="20"/>
        </w:rPr>
        <w:t xml:space="preserve"> </w:t>
      </w:r>
      <w:r>
        <w:rPr>
          <w:color w:val="231F20"/>
          <w:sz w:val="20"/>
        </w:rPr>
        <w:t>seats</w:t>
      </w:r>
      <w:r>
        <w:rPr>
          <w:color w:val="231F20"/>
          <w:spacing w:val="-18"/>
          <w:sz w:val="20"/>
        </w:rPr>
        <w:t xml:space="preserve"> </w:t>
      </w:r>
      <w:r>
        <w:rPr>
          <w:color w:val="231F20"/>
          <w:sz w:val="20"/>
        </w:rPr>
        <w:t>allotted</w:t>
      </w:r>
      <w:r>
        <w:rPr>
          <w:color w:val="231F20"/>
          <w:spacing w:val="-18"/>
          <w:sz w:val="20"/>
        </w:rPr>
        <w:t xml:space="preserve"> </w:t>
      </w:r>
      <w:r>
        <w:rPr>
          <w:color w:val="231F20"/>
          <w:sz w:val="20"/>
        </w:rPr>
        <w:t>to</w:t>
      </w:r>
      <w:r>
        <w:rPr>
          <w:color w:val="231F20"/>
          <w:spacing w:val="-17"/>
          <w:sz w:val="20"/>
        </w:rPr>
        <w:t xml:space="preserve"> </w:t>
      </w:r>
      <w:r>
        <w:rPr>
          <w:color w:val="231F20"/>
          <w:sz w:val="20"/>
        </w:rPr>
        <w:t>the</w:t>
      </w:r>
      <w:r>
        <w:rPr>
          <w:color w:val="231F20"/>
          <w:spacing w:val="-18"/>
          <w:sz w:val="20"/>
        </w:rPr>
        <w:t xml:space="preserve"> </w:t>
      </w:r>
      <w:r>
        <w:rPr>
          <w:color w:val="231F20"/>
          <w:sz w:val="20"/>
        </w:rPr>
        <w:t>Union</w:t>
      </w:r>
      <w:r>
        <w:rPr>
          <w:color w:val="231F20"/>
          <w:spacing w:val="-18"/>
          <w:sz w:val="20"/>
        </w:rPr>
        <w:t xml:space="preserve"> </w:t>
      </w:r>
      <w:r>
        <w:rPr>
          <w:color w:val="231F20"/>
          <w:sz w:val="20"/>
        </w:rPr>
        <w:t>territory</w:t>
      </w:r>
      <w:r>
        <w:rPr>
          <w:color w:val="231F20"/>
          <w:spacing w:val="-17"/>
          <w:sz w:val="20"/>
        </w:rPr>
        <w:t xml:space="preserve"> </w:t>
      </w:r>
      <w:r>
        <w:rPr>
          <w:color w:val="231F20"/>
          <w:sz w:val="20"/>
        </w:rPr>
        <w:t>of</w:t>
      </w:r>
      <w:r>
        <w:rPr>
          <w:color w:val="231F20"/>
          <w:spacing w:val="-18"/>
          <w:sz w:val="20"/>
        </w:rPr>
        <w:t xml:space="preserve"> </w:t>
      </w:r>
      <w:r>
        <w:rPr>
          <w:color w:val="231F20"/>
          <w:sz w:val="20"/>
        </w:rPr>
        <w:t>Jammu</w:t>
      </w:r>
      <w:r>
        <w:rPr>
          <w:color w:val="231F20"/>
          <w:spacing w:val="-17"/>
          <w:sz w:val="20"/>
        </w:rPr>
        <w:t xml:space="preserve"> </w:t>
      </w:r>
      <w:r>
        <w:rPr>
          <w:color w:val="231F20"/>
          <w:sz w:val="20"/>
        </w:rPr>
        <w:t>and</w:t>
      </w:r>
      <w:r>
        <w:rPr>
          <w:color w:val="231F20"/>
          <w:spacing w:val="-18"/>
          <w:sz w:val="20"/>
        </w:rPr>
        <w:t xml:space="preserve"> </w:t>
      </w:r>
      <w:r>
        <w:rPr>
          <w:color w:val="231F20"/>
          <w:spacing w:val="-3"/>
          <w:sz w:val="20"/>
        </w:rPr>
        <w:t>Kashmir,</w:t>
      </w:r>
      <w:r>
        <w:rPr>
          <w:color w:val="231F20"/>
          <w:spacing w:val="-18"/>
          <w:sz w:val="20"/>
        </w:rPr>
        <w:t xml:space="preserve"> </w:t>
      </w:r>
      <w:r>
        <w:rPr>
          <w:color w:val="231F20"/>
          <w:sz w:val="20"/>
        </w:rPr>
        <w:t>as</w:t>
      </w:r>
      <w:r>
        <w:rPr>
          <w:color w:val="231F20"/>
          <w:spacing w:val="-17"/>
          <w:sz w:val="20"/>
        </w:rPr>
        <w:t xml:space="preserve"> </w:t>
      </w:r>
      <w:r>
        <w:rPr>
          <w:color w:val="231F20"/>
          <w:sz w:val="20"/>
        </w:rPr>
        <w:t>specified</w:t>
      </w:r>
      <w:r>
        <w:rPr>
          <w:color w:val="231F20"/>
          <w:spacing w:val="-18"/>
          <w:sz w:val="20"/>
        </w:rPr>
        <w:t xml:space="preserve"> </w:t>
      </w:r>
      <w:r>
        <w:rPr>
          <w:color w:val="231F20"/>
          <w:sz w:val="20"/>
        </w:rPr>
        <w:t>in</w:t>
      </w:r>
      <w:r>
        <w:rPr>
          <w:color w:val="231F20"/>
          <w:spacing w:val="-18"/>
          <w:sz w:val="20"/>
        </w:rPr>
        <w:t xml:space="preserve"> </w:t>
      </w:r>
      <w:r>
        <w:rPr>
          <w:color w:val="231F20"/>
          <w:sz w:val="20"/>
        </w:rPr>
        <w:t>the</w:t>
      </w:r>
      <w:r>
        <w:rPr>
          <w:color w:val="231F20"/>
          <w:spacing w:val="-17"/>
          <w:sz w:val="20"/>
        </w:rPr>
        <w:t xml:space="preserve"> </w:t>
      </w:r>
      <w:r>
        <w:rPr>
          <w:color w:val="231F20"/>
          <w:sz w:val="20"/>
        </w:rPr>
        <w:t>First Schedule to this</w:t>
      </w:r>
      <w:r>
        <w:rPr>
          <w:color w:val="231F20"/>
          <w:spacing w:val="15"/>
          <w:sz w:val="20"/>
        </w:rPr>
        <w:t xml:space="preserve"> </w:t>
      </w:r>
      <w:r>
        <w:rPr>
          <w:color w:val="231F20"/>
          <w:sz w:val="20"/>
        </w:rPr>
        <w:t>Act.</w:t>
      </w:r>
    </w:p>
    <w:p w:rsidR="006808E7" w:rsidRDefault="00751F95">
      <w:pPr>
        <w:pStyle w:val="BodyText"/>
        <w:spacing w:before="104"/>
        <w:ind w:left="556"/>
        <w:jc w:val="both"/>
      </w:pPr>
      <w:r>
        <w:rPr>
          <w:color w:val="231F20"/>
        </w:rPr>
        <w:t>(</w:t>
      </w:r>
      <w:r>
        <w:rPr>
          <w:i/>
          <w:color w:val="231F20"/>
        </w:rPr>
        <w:t>2</w:t>
      </w:r>
      <w:r>
        <w:rPr>
          <w:color w:val="231F20"/>
        </w:rPr>
        <w:t>) The term of office of such sitting members shall remain unaltered.</w:t>
      </w:r>
    </w:p>
    <w:p w:rsidR="006808E7" w:rsidRDefault="00751F95">
      <w:pPr>
        <w:spacing w:before="111"/>
        <w:ind w:left="2683"/>
        <w:jc w:val="both"/>
        <w:rPr>
          <w:i/>
          <w:sz w:val="20"/>
        </w:rPr>
      </w:pPr>
      <w:r>
        <w:rPr>
          <w:i/>
          <w:color w:val="231F20"/>
          <w:sz w:val="20"/>
        </w:rPr>
        <w:t>The House of the People</w:t>
      </w:r>
    </w:p>
    <w:p w:rsidR="006808E7" w:rsidRDefault="00751F95">
      <w:pPr>
        <w:pStyle w:val="ListParagraph"/>
        <w:numPr>
          <w:ilvl w:val="0"/>
          <w:numId w:val="47"/>
        </w:numPr>
        <w:tabs>
          <w:tab w:val="left" w:pos="850"/>
        </w:tabs>
        <w:spacing w:before="111" w:line="249" w:lineRule="auto"/>
        <w:ind w:left="76" w:firstLine="480"/>
        <w:jc w:val="both"/>
        <w:rPr>
          <w:sz w:val="20"/>
        </w:rPr>
      </w:pPr>
      <w:r>
        <w:rPr>
          <w:color w:val="231F20"/>
          <w:sz w:val="20"/>
        </w:rPr>
        <w:t>On</w:t>
      </w:r>
      <w:r>
        <w:rPr>
          <w:color w:val="231F20"/>
          <w:spacing w:val="-12"/>
          <w:sz w:val="20"/>
        </w:rPr>
        <w:t xml:space="preserve"> </w:t>
      </w:r>
      <w:r>
        <w:rPr>
          <w:color w:val="231F20"/>
          <w:sz w:val="20"/>
        </w:rPr>
        <w:t>and</w:t>
      </w:r>
      <w:r>
        <w:rPr>
          <w:color w:val="231F20"/>
          <w:spacing w:val="-12"/>
          <w:sz w:val="20"/>
        </w:rPr>
        <w:t xml:space="preserve"> </w:t>
      </w:r>
      <w:r>
        <w:rPr>
          <w:color w:val="231F20"/>
          <w:sz w:val="20"/>
        </w:rPr>
        <w:t>from</w:t>
      </w:r>
      <w:r>
        <w:rPr>
          <w:color w:val="231F20"/>
          <w:spacing w:val="-12"/>
          <w:sz w:val="20"/>
        </w:rPr>
        <w:t xml:space="preserve"> </w:t>
      </w:r>
      <w:r>
        <w:rPr>
          <w:color w:val="231F20"/>
          <w:sz w:val="20"/>
        </w:rPr>
        <w:t>the</w:t>
      </w:r>
      <w:r>
        <w:rPr>
          <w:color w:val="231F20"/>
          <w:spacing w:val="-11"/>
          <w:sz w:val="20"/>
        </w:rPr>
        <w:t xml:space="preserve"> </w:t>
      </w:r>
      <w:r>
        <w:rPr>
          <w:color w:val="231F20"/>
          <w:sz w:val="20"/>
        </w:rPr>
        <w:t>appointed</w:t>
      </w:r>
      <w:r>
        <w:rPr>
          <w:color w:val="231F20"/>
          <w:spacing w:val="-12"/>
          <w:sz w:val="20"/>
        </w:rPr>
        <w:t xml:space="preserve"> </w:t>
      </w:r>
      <w:r>
        <w:rPr>
          <w:color w:val="231F20"/>
          <w:spacing w:val="-5"/>
          <w:sz w:val="20"/>
        </w:rPr>
        <w:t>day,</w:t>
      </w:r>
      <w:r>
        <w:rPr>
          <w:color w:val="231F20"/>
          <w:spacing w:val="-12"/>
          <w:sz w:val="20"/>
        </w:rPr>
        <w:t xml:space="preserve"> </w:t>
      </w:r>
      <w:r>
        <w:rPr>
          <w:color w:val="231F20"/>
          <w:sz w:val="20"/>
        </w:rPr>
        <w:t>there</w:t>
      </w:r>
      <w:r>
        <w:rPr>
          <w:color w:val="231F20"/>
          <w:spacing w:val="-12"/>
          <w:sz w:val="20"/>
        </w:rPr>
        <w:t xml:space="preserve"> </w:t>
      </w:r>
      <w:r>
        <w:rPr>
          <w:color w:val="231F20"/>
          <w:sz w:val="20"/>
        </w:rPr>
        <w:t>shall</w:t>
      </w:r>
      <w:r>
        <w:rPr>
          <w:color w:val="231F20"/>
          <w:spacing w:val="-11"/>
          <w:sz w:val="20"/>
        </w:rPr>
        <w:t xml:space="preserve"> </w:t>
      </w:r>
      <w:r>
        <w:rPr>
          <w:color w:val="231F20"/>
          <w:sz w:val="20"/>
        </w:rPr>
        <w:t>be</w:t>
      </w:r>
      <w:r>
        <w:rPr>
          <w:color w:val="231F20"/>
          <w:spacing w:val="-12"/>
          <w:sz w:val="20"/>
        </w:rPr>
        <w:t xml:space="preserve"> </w:t>
      </w:r>
      <w:r>
        <w:rPr>
          <w:color w:val="231F20"/>
          <w:sz w:val="20"/>
        </w:rPr>
        <w:t>allocated</w:t>
      </w:r>
      <w:r>
        <w:rPr>
          <w:color w:val="231F20"/>
          <w:spacing w:val="-12"/>
          <w:sz w:val="20"/>
        </w:rPr>
        <w:t xml:space="preserve"> </w:t>
      </w:r>
      <w:r>
        <w:rPr>
          <w:color w:val="231F20"/>
          <w:sz w:val="20"/>
        </w:rPr>
        <w:t>five</w:t>
      </w:r>
      <w:r>
        <w:rPr>
          <w:color w:val="231F20"/>
          <w:spacing w:val="-12"/>
          <w:sz w:val="20"/>
        </w:rPr>
        <w:t xml:space="preserve"> </w:t>
      </w:r>
      <w:r>
        <w:rPr>
          <w:color w:val="231F20"/>
          <w:sz w:val="20"/>
        </w:rPr>
        <w:t>seats</w:t>
      </w:r>
      <w:r>
        <w:rPr>
          <w:color w:val="231F20"/>
          <w:spacing w:val="-11"/>
          <w:sz w:val="20"/>
        </w:rPr>
        <w:t xml:space="preserve"> </w:t>
      </w:r>
      <w:r>
        <w:rPr>
          <w:color w:val="231F20"/>
          <w:sz w:val="20"/>
        </w:rPr>
        <w:t>to</w:t>
      </w:r>
      <w:r>
        <w:rPr>
          <w:color w:val="231F20"/>
          <w:spacing w:val="-12"/>
          <w:sz w:val="20"/>
        </w:rPr>
        <w:t xml:space="preserve"> </w:t>
      </w:r>
      <w:r>
        <w:rPr>
          <w:color w:val="231F20"/>
          <w:sz w:val="20"/>
        </w:rPr>
        <w:t>the</w:t>
      </w:r>
      <w:r>
        <w:rPr>
          <w:color w:val="231F20"/>
          <w:spacing w:val="-12"/>
          <w:sz w:val="20"/>
        </w:rPr>
        <w:t xml:space="preserve"> </w:t>
      </w:r>
      <w:r>
        <w:rPr>
          <w:color w:val="231F20"/>
          <w:sz w:val="20"/>
        </w:rPr>
        <w:t>successor Union territory of Jammu and Kashmir and one seat to Union territory of Ladakh,</w:t>
      </w:r>
      <w:r>
        <w:rPr>
          <w:color w:val="231F20"/>
          <w:sz w:val="20"/>
        </w:rPr>
        <w:t xml:space="preserve"> in </w:t>
      </w:r>
      <w:r>
        <w:rPr>
          <w:color w:val="231F20"/>
          <w:spacing w:val="-2"/>
          <w:sz w:val="20"/>
        </w:rPr>
        <w:t xml:space="preserve">the </w:t>
      </w:r>
      <w:r>
        <w:rPr>
          <w:color w:val="231F20"/>
          <w:sz w:val="20"/>
        </w:rPr>
        <w:t>House</w:t>
      </w:r>
      <w:r>
        <w:rPr>
          <w:color w:val="231F20"/>
          <w:spacing w:val="-4"/>
          <w:sz w:val="20"/>
        </w:rPr>
        <w:t xml:space="preserve"> </w:t>
      </w:r>
      <w:r>
        <w:rPr>
          <w:color w:val="231F20"/>
          <w:sz w:val="20"/>
        </w:rPr>
        <w:t>of</w:t>
      </w:r>
      <w:r>
        <w:rPr>
          <w:color w:val="231F20"/>
          <w:spacing w:val="-3"/>
          <w:sz w:val="20"/>
        </w:rPr>
        <w:t xml:space="preserve"> </w:t>
      </w:r>
      <w:r>
        <w:rPr>
          <w:color w:val="231F20"/>
          <w:sz w:val="20"/>
        </w:rPr>
        <w:t>the</w:t>
      </w:r>
      <w:r>
        <w:rPr>
          <w:color w:val="231F20"/>
          <w:spacing w:val="-4"/>
          <w:sz w:val="20"/>
        </w:rPr>
        <w:t xml:space="preserve"> </w:t>
      </w:r>
      <w:r>
        <w:rPr>
          <w:color w:val="231F20"/>
          <w:sz w:val="20"/>
        </w:rPr>
        <w:t>People,</w:t>
      </w:r>
      <w:r>
        <w:rPr>
          <w:color w:val="231F20"/>
          <w:spacing w:val="-3"/>
          <w:sz w:val="20"/>
        </w:rPr>
        <w:t xml:space="preserve"> </w:t>
      </w:r>
      <w:r>
        <w:rPr>
          <w:color w:val="231F20"/>
          <w:sz w:val="20"/>
        </w:rPr>
        <w:t>and</w:t>
      </w:r>
      <w:r>
        <w:rPr>
          <w:color w:val="231F20"/>
          <w:spacing w:val="-4"/>
          <w:sz w:val="20"/>
        </w:rPr>
        <w:t xml:space="preserve"> </w:t>
      </w:r>
      <w:r>
        <w:rPr>
          <w:color w:val="231F20"/>
          <w:sz w:val="20"/>
        </w:rPr>
        <w:t>the</w:t>
      </w:r>
      <w:r>
        <w:rPr>
          <w:color w:val="231F20"/>
          <w:spacing w:val="-3"/>
          <w:sz w:val="20"/>
        </w:rPr>
        <w:t xml:space="preserve"> </w:t>
      </w:r>
      <w:r>
        <w:rPr>
          <w:color w:val="231F20"/>
          <w:sz w:val="20"/>
        </w:rPr>
        <w:t>First</w:t>
      </w:r>
      <w:r>
        <w:rPr>
          <w:color w:val="231F20"/>
          <w:spacing w:val="-3"/>
          <w:sz w:val="20"/>
        </w:rPr>
        <w:t xml:space="preserve"> </w:t>
      </w:r>
      <w:r>
        <w:rPr>
          <w:color w:val="231F20"/>
          <w:sz w:val="20"/>
        </w:rPr>
        <w:t>Schedule</w:t>
      </w:r>
      <w:r>
        <w:rPr>
          <w:color w:val="231F20"/>
          <w:spacing w:val="-4"/>
          <w:sz w:val="20"/>
        </w:rPr>
        <w:t xml:space="preserve"> </w:t>
      </w:r>
      <w:r>
        <w:rPr>
          <w:color w:val="231F20"/>
          <w:sz w:val="20"/>
        </w:rPr>
        <w:t>to</w:t>
      </w:r>
      <w:r>
        <w:rPr>
          <w:color w:val="231F20"/>
          <w:spacing w:val="-3"/>
          <w:sz w:val="20"/>
        </w:rPr>
        <w:t xml:space="preserve"> </w:t>
      </w:r>
      <w:r>
        <w:rPr>
          <w:color w:val="231F20"/>
          <w:sz w:val="20"/>
        </w:rPr>
        <w:t>the</w:t>
      </w:r>
      <w:r>
        <w:rPr>
          <w:color w:val="231F20"/>
          <w:spacing w:val="-4"/>
          <w:sz w:val="20"/>
        </w:rPr>
        <w:t xml:space="preserve"> </w:t>
      </w:r>
      <w:r>
        <w:rPr>
          <w:color w:val="231F20"/>
          <w:sz w:val="20"/>
        </w:rPr>
        <w:t>Representation</w:t>
      </w:r>
      <w:r>
        <w:rPr>
          <w:color w:val="231F20"/>
          <w:spacing w:val="-3"/>
          <w:sz w:val="20"/>
        </w:rPr>
        <w:t xml:space="preserve"> </w:t>
      </w:r>
      <w:r>
        <w:rPr>
          <w:color w:val="231F20"/>
          <w:sz w:val="20"/>
        </w:rPr>
        <w:t>of</w:t>
      </w:r>
      <w:r>
        <w:rPr>
          <w:color w:val="231F20"/>
          <w:spacing w:val="-3"/>
          <w:sz w:val="20"/>
        </w:rPr>
        <w:t xml:space="preserve"> </w:t>
      </w:r>
      <w:r>
        <w:rPr>
          <w:color w:val="231F20"/>
          <w:sz w:val="20"/>
        </w:rPr>
        <w:t>the</w:t>
      </w:r>
      <w:r>
        <w:rPr>
          <w:color w:val="231F20"/>
          <w:spacing w:val="-4"/>
          <w:sz w:val="20"/>
        </w:rPr>
        <w:t xml:space="preserve"> </w:t>
      </w:r>
      <w:r>
        <w:rPr>
          <w:color w:val="231F20"/>
          <w:sz w:val="20"/>
        </w:rPr>
        <w:t>People</w:t>
      </w:r>
      <w:r>
        <w:rPr>
          <w:color w:val="231F20"/>
          <w:spacing w:val="-15"/>
          <w:sz w:val="20"/>
        </w:rPr>
        <w:t xml:space="preserve"> </w:t>
      </w:r>
      <w:r>
        <w:rPr>
          <w:color w:val="231F20"/>
          <w:sz w:val="20"/>
        </w:rPr>
        <w:t>Act,</w:t>
      </w:r>
      <w:r>
        <w:rPr>
          <w:color w:val="231F20"/>
          <w:spacing w:val="-4"/>
          <w:sz w:val="20"/>
        </w:rPr>
        <w:t xml:space="preserve"> </w:t>
      </w:r>
      <w:r>
        <w:rPr>
          <w:color w:val="231F20"/>
          <w:sz w:val="20"/>
        </w:rPr>
        <w:t>1950 (43</w:t>
      </w:r>
      <w:r>
        <w:rPr>
          <w:color w:val="231F20"/>
          <w:spacing w:val="-9"/>
          <w:sz w:val="20"/>
        </w:rPr>
        <w:t xml:space="preserve"> </w:t>
      </w:r>
      <w:r>
        <w:rPr>
          <w:color w:val="231F20"/>
          <w:sz w:val="20"/>
        </w:rPr>
        <w:t>of</w:t>
      </w:r>
      <w:r>
        <w:rPr>
          <w:color w:val="231F20"/>
          <w:spacing w:val="-9"/>
          <w:sz w:val="20"/>
        </w:rPr>
        <w:t xml:space="preserve"> </w:t>
      </w:r>
      <w:r>
        <w:rPr>
          <w:color w:val="231F20"/>
          <w:sz w:val="20"/>
        </w:rPr>
        <w:t>1950)</w:t>
      </w:r>
      <w:r>
        <w:rPr>
          <w:color w:val="231F20"/>
          <w:spacing w:val="-8"/>
          <w:sz w:val="20"/>
        </w:rPr>
        <w:t xml:space="preserve"> </w:t>
      </w:r>
      <w:r>
        <w:rPr>
          <w:color w:val="231F20"/>
          <w:sz w:val="20"/>
        </w:rPr>
        <w:t>shall</w:t>
      </w:r>
      <w:r>
        <w:rPr>
          <w:color w:val="231F20"/>
          <w:spacing w:val="-9"/>
          <w:sz w:val="20"/>
        </w:rPr>
        <w:t xml:space="preserve"> </w:t>
      </w:r>
      <w:r>
        <w:rPr>
          <w:color w:val="231F20"/>
          <w:sz w:val="20"/>
        </w:rPr>
        <w:t>be</w:t>
      </w:r>
      <w:r>
        <w:rPr>
          <w:color w:val="231F20"/>
          <w:spacing w:val="-9"/>
          <w:sz w:val="20"/>
        </w:rPr>
        <w:t xml:space="preserve"> </w:t>
      </w:r>
      <w:r>
        <w:rPr>
          <w:color w:val="231F20"/>
          <w:sz w:val="20"/>
        </w:rPr>
        <w:t>deemed</w:t>
      </w:r>
      <w:r>
        <w:rPr>
          <w:color w:val="231F20"/>
          <w:spacing w:val="-8"/>
          <w:sz w:val="20"/>
        </w:rPr>
        <w:t xml:space="preserve"> </w:t>
      </w:r>
      <w:r>
        <w:rPr>
          <w:color w:val="231F20"/>
          <w:sz w:val="20"/>
        </w:rPr>
        <w:t>to</w:t>
      </w:r>
      <w:r>
        <w:rPr>
          <w:color w:val="231F20"/>
          <w:spacing w:val="-9"/>
          <w:sz w:val="20"/>
        </w:rPr>
        <w:t xml:space="preserve"> </w:t>
      </w:r>
      <w:r>
        <w:rPr>
          <w:color w:val="231F20"/>
          <w:sz w:val="20"/>
        </w:rPr>
        <w:t>be</w:t>
      </w:r>
      <w:r>
        <w:rPr>
          <w:color w:val="231F20"/>
          <w:spacing w:val="-9"/>
          <w:sz w:val="20"/>
        </w:rPr>
        <w:t xml:space="preserve"> </w:t>
      </w:r>
      <w:r>
        <w:rPr>
          <w:color w:val="231F20"/>
          <w:sz w:val="20"/>
        </w:rPr>
        <w:t>amended</w:t>
      </w:r>
      <w:r>
        <w:rPr>
          <w:color w:val="231F20"/>
          <w:spacing w:val="-8"/>
          <w:sz w:val="20"/>
        </w:rPr>
        <w:t xml:space="preserve"> </w:t>
      </w:r>
      <w:r>
        <w:rPr>
          <w:color w:val="231F20"/>
          <w:spacing w:val="-3"/>
          <w:sz w:val="20"/>
        </w:rPr>
        <w:t>accordingly.</w:t>
      </w:r>
    </w:p>
    <w:p w:rsidR="006808E7" w:rsidRDefault="00751F95">
      <w:pPr>
        <w:pStyle w:val="ListParagraph"/>
        <w:numPr>
          <w:ilvl w:val="0"/>
          <w:numId w:val="47"/>
        </w:numPr>
        <w:tabs>
          <w:tab w:val="left" w:pos="822"/>
        </w:tabs>
        <w:spacing w:before="104" w:line="249" w:lineRule="auto"/>
        <w:ind w:left="76" w:right="4" w:firstLine="480"/>
        <w:jc w:val="both"/>
        <w:rPr>
          <w:sz w:val="20"/>
        </w:rPr>
      </w:pPr>
      <w:r>
        <w:rPr>
          <w:color w:val="231F20"/>
          <w:sz w:val="20"/>
        </w:rPr>
        <w:t>(</w:t>
      </w:r>
      <w:r>
        <w:rPr>
          <w:i/>
          <w:color w:val="231F20"/>
          <w:sz w:val="20"/>
        </w:rPr>
        <w:t>1</w:t>
      </w:r>
      <w:r>
        <w:rPr>
          <w:color w:val="231F20"/>
          <w:sz w:val="20"/>
        </w:rPr>
        <w:t>)</w:t>
      </w:r>
      <w:r>
        <w:rPr>
          <w:color w:val="231F20"/>
          <w:spacing w:val="-19"/>
          <w:sz w:val="20"/>
        </w:rPr>
        <w:t xml:space="preserve"> </w:t>
      </w:r>
      <w:r>
        <w:rPr>
          <w:color w:val="231F20"/>
          <w:sz w:val="20"/>
        </w:rPr>
        <w:t>On</w:t>
      </w:r>
      <w:r>
        <w:rPr>
          <w:color w:val="231F20"/>
          <w:spacing w:val="-19"/>
          <w:sz w:val="20"/>
        </w:rPr>
        <w:t xml:space="preserve"> </w:t>
      </w:r>
      <w:r>
        <w:rPr>
          <w:color w:val="231F20"/>
          <w:sz w:val="20"/>
        </w:rPr>
        <w:t>and</w:t>
      </w:r>
      <w:r>
        <w:rPr>
          <w:color w:val="231F20"/>
          <w:spacing w:val="-19"/>
          <w:sz w:val="20"/>
        </w:rPr>
        <w:t xml:space="preserve"> </w:t>
      </w:r>
      <w:r>
        <w:rPr>
          <w:color w:val="231F20"/>
          <w:spacing w:val="-3"/>
          <w:sz w:val="20"/>
        </w:rPr>
        <w:t>from</w:t>
      </w:r>
      <w:r>
        <w:rPr>
          <w:color w:val="231F20"/>
          <w:spacing w:val="-19"/>
          <w:sz w:val="20"/>
        </w:rPr>
        <w:t xml:space="preserve"> </w:t>
      </w:r>
      <w:r>
        <w:rPr>
          <w:color w:val="231F20"/>
          <w:sz w:val="20"/>
        </w:rPr>
        <w:t>the</w:t>
      </w:r>
      <w:r>
        <w:rPr>
          <w:color w:val="231F20"/>
          <w:spacing w:val="-18"/>
          <w:sz w:val="20"/>
        </w:rPr>
        <w:t xml:space="preserve"> </w:t>
      </w:r>
      <w:r>
        <w:rPr>
          <w:color w:val="231F20"/>
          <w:spacing w:val="-3"/>
          <w:sz w:val="20"/>
        </w:rPr>
        <w:t>appointed</w:t>
      </w:r>
      <w:r>
        <w:rPr>
          <w:color w:val="231F20"/>
          <w:spacing w:val="-19"/>
          <w:sz w:val="20"/>
        </w:rPr>
        <w:t xml:space="preserve"> </w:t>
      </w:r>
      <w:r>
        <w:rPr>
          <w:color w:val="231F20"/>
          <w:spacing w:val="-6"/>
          <w:sz w:val="20"/>
        </w:rPr>
        <w:t>day,</w:t>
      </w:r>
      <w:r>
        <w:rPr>
          <w:color w:val="231F20"/>
          <w:spacing w:val="-19"/>
          <w:sz w:val="20"/>
        </w:rPr>
        <w:t xml:space="preserve"> </w:t>
      </w:r>
      <w:r>
        <w:rPr>
          <w:color w:val="231F20"/>
          <w:sz w:val="20"/>
        </w:rPr>
        <w:t>the</w:t>
      </w:r>
      <w:r>
        <w:rPr>
          <w:color w:val="231F20"/>
          <w:spacing w:val="-19"/>
          <w:sz w:val="20"/>
        </w:rPr>
        <w:t xml:space="preserve"> </w:t>
      </w:r>
      <w:r>
        <w:rPr>
          <w:color w:val="231F20"/>
          <w:spacing w:val="-3"/>
          <w:sz w:val="20"/>
        </w:rPr>
        <w:t>Delimitation</w:t>
      </w:r>
      <w:r>
        <w:rPr>
          <w:color w:val="231F20"/>
          <w:spacing w:val="-18"/>
          <w:sz w:val="20"/>
        </w:rPr>
        <w:t xml:space="preserve"> </w:t>
      </w:r>
      <w:r>
        <w:rPr>
          <w:color w:val="231F20"/>
          <w:sz w:val="20"/>
        </w:rPr>
        <w:t>of</w:t>
      </w:r>
      <w:r>
        <w:rPr>
          <w:color w:val="231F20"/>
          <w:spacing w:val="-19"/>
          <w:sz w:val="20"/>
        </w:rPr>
        <w:t xml:space="preserve"> </w:t>
      </w:r>
      <w:r>
        <w:rPr>
          <w:color w:val="231F20"/>
          <w:spacing w:val="-3"/>
          <w:sz w:val="20"/>
        </w:rPr>
        <w:t>Parliamentary</w:t>
      </w:r>
      <w:r>
        <w:rPr>
          <w:color w:val="231F20"/>
          <w:spacing w:val="-19"/>
          <w:sz w:val="20"/>
        </w:rPr>
        <w:t xml:space="preserve"> </w:t>
      </w:r>
      <w:r>
        <w:rPr>
          <w:color w:val="231F20"/>
          <w:spacing w:val="-3"/>
          <w:sz w:val="20"/>
        </w:rPr>
        <w:t>Constituencies Order,</w:t>
      </w:r>
      <w:r>
        <w:rPr>
          <w:color w:val="231F20"/>
          <w:spacing w:val="-5"/>
          <w:sz w:val="20"/>
        </w:rPr>
        <w:t xml:space="preserve"> </w:t>
      </w:r>
      <w:r>
        <w:rPr>
          <w:color w:val="231F20"/>
          <w:sz w:val="20"/>
        </w:rPr>
        <w:t>1976</w:t>
      </w:r>
      <w:r>
        <w:rPr>
          <w:color w:val="231F20"/>
          <w:spacing w:val="-4"/>
          <w:sz w:val="20"/>
        </w:rPr>
        <w:t xml:space="preserve"> </w:t>
      </w:r>
      <w:r>
        <w:rPr>
          <w:color w:val="231F20"/>
          <w:sz w:val="20"/>
        </w:rPr>
        <w:t>shall</w:t>
      </w:r>
      <w:r>
        <w:rPr>
          <w:color w:val="231F20"/>
          <w:spacing w:val="-4"/>
          <w:sz w:val="20"/>
        </w:rPr>
        <w:t xml:space="preserve"> </w:t>
      </w:r>
      <w:r>
        <w:rPr>
          <w:color w:val="231F20"/>
          <w:sz w:val="20"/>
        </w:rPr>
        <w:t>stand</w:t>
      </w:r>
      <w:r>
        <w:rPr>
          <w:color w:val="231F20"/>
          <w:spacing w:val="-4"/>
          <w:sz w:val="20"/>
        </w:rPr>
        <w:t xml:space="preserve"> </w:t>
      </w:r>
      <w:r>
        <w:rPr>
          <w:color w:val="231F20"/>
          <w:sz w:val="20"/>
        </w:rPr>
        <w:t>amended</w:t>
      </w:r>
      <w:r>
        <w:rPr>
          <w:color w:val="231F20"/>
          <w:spacing w:val="-4"/>
          <w:sz w:val="20"/>
        </w:rPr>
        <w:t xml:space="preserve"> </w:t>
      </w:r>
      <w:r>
        <w:rPr>
          <w:color w:val="231F20"/>
          <w:sz w:val="20"/>
        </w:rPr>
        <w:t>as</w:t>
      </w:r>
      <w:r>
        <w:rPr>
          <w:color w:val="231F20"/>
          <w:spacing w:val="-4"/>
          <w:sz w:val="20"/>
        </w:rPr>
        <w:t xml:space="preserve"> </w:t>
      </w:r>
      <w:r>
        <w:rPr>
          <w:color w:val="231F20"/>
          <w:sz w:val="20"/>
        </w:rPr>
        <w:t>directed</w:t>
      </w:r>
      <w:r>
        <w:rPr>
          <w:color w:val="231F20"/>
          <w:spacing w:val="-3"/>
          <w:sz w:val="20"/>
        </w:rPr>
        <w:t xml:space="preserve"> </w:t>
      </w:r>
      <w:r>
        <w:rPr>
          <w:color w:val="231F20"/>
          <w:sz w:val="20"/>
        </w:rPr>
        <w:t>in</w:t>
      </w:r>
      <w:r>
        <w:rPr>
          <w:color w:val="231F20"/>
          <w:spacing w:val="-4"/>
          <w:sz w:val="20"/>
        </w:rPr>
        <w:t xml:space="preserve"> </w:t>
      </w:r>
      <w:r>
        <w:rPr>
          <w:color w:val="231F20"/>
          <w:sz w:val="20"/>
        </w:rPr>
        <w:t>the</w:t>
      </w:r>
      <w:r>
        <w:rPr>
          <w:color w:val="231F20"/>
          <w:spacing w:val="-4"/>
          <w:sz w:val="20"/>
        </w:rPr>
        <w:t xml:space="preserve"> </w:t>
      </w:r>
      <w:r>
        <w:rPr>
          <w:color w:val="231F20"/>
          <w:sz w:val="20"/>
        </w:rPr>
        <w:t>Second</w:t>
      </w:r>
      <w:r>
        <w:rPr>
          <w:color w:val="231F20"/>
          <w:spacing w:val="-4"/>
          <w:sz w:val="20"/>
        </w:rPr>
        <w:t xml:space="preserve"> </w:t>
      </w:r>
      <w:r>
        <w:rPr>
          <w:color w:val="231F20"/>
          <w:sz w:val="20"/>
        </w:rPr>
        <w:t>Schedule</w:t>
      </w:r>
      <w:r>
        <w:rPr>
          <w:color w:val="231F20"/>
          <w:spacing w:val="-3"/>
          <w:sz w:val="20"/>
        </w:rPr>
        <w:t xml:space="preserve"> </w:t>
      </w:r>
      <w:r>
        <w:rPr>
          <w:color w:val="231F20"/>
          <w:sz w:val="20"/>
        </w:rPr>
        <w:t>of</w:t>
      </w:r>
      <w:r>
        <w:rPr>
          <w:color w:val="231F20"/>
          <w:spacing w:val="-5"/>
          <w:sz w:val="20"/>
        </w:rPr>
        <w:t xml:space="preserve"> </w:t>
      </w:r>
      <w:r>
        <w:rPr>
          <w:color w:val="231F20"/>
          <w:sz w:val="20"/>
        </w:rPr>
        <w:t>this</w:t>
      </w:r>
      <w:r>
        <w:rPr>
          <w:color w:val="231F20"/>
          <w:spacing w:val="-12"/>
          <w:sz w:val="20"/>
        </w:rPr>
        <w:t xml:space="preserve"> </w:t>
      </w:r>
      <w:r>
        <w:rPr>
          <w:color w:val="231F20"/>
          <w:sz w:val="20"/>
        </w:rPr>
        <w:t>Act.</w:t>
      </w:r>
    </w:p>
    <w:p w:rsidR="006808E7" w:rsidRDefault="00751F95">
      <w:pPr>
        <w:pStyle w:val="BodyText"/>
        <w:spacing w:before="98" w:line="249" w:lineRule="auto"/>
        <w:ind w:left="76" w:right="4" w:firstLine="480"/>
        <w:jc w:val="both"/>
      </w:pPr>
      <w:r>
        <w:rPr>
          <w:color w:val="231F20"/>
          <w:spacing w:val="-3"/>
        </w:rPr>
        <w:t>(</w:t>
      </w:r>
      <w:r>
        <w:rPr>
          <w:i/>
          <w:color w:val="231F20"/>
          <w:spacing w:val="-3"/>
        </w:rPr>
        <w:t>2</w:t>
      </w:r>
      <w:r>
        <w:rPr>
          <w:color w:val="231F20"/>
          <w:spacing w:val="-3"/>
        </w:rPr>
        <w:t>)</w:t>
      </w:r>
      <w:r>
        <w:rPr>
          <w:color w:val="231F20"/>
          <w:spacing w:val="-16"/>
        </w:rPr>
        <w:t xml:space="preserve"> </w:t>
      </w:r>
      <w:r>
        <w:rPr>
          <w:color w:val="231F20"/>
          <w:spacing w:val="-4"/>
        </w:rPr>
        <w:t>The</w:t>
      </w:r>
      <w:r>
        <w:rPr>
          <w:color w:val="231F20"/>
          <w:spacing w:val="-15"/>
        </w:rPr>
        <w:t xml:space="preserve"> </w:t>
      </w:r>
      <w:r>
        <w:rPr>
          <w:color w:val="231F20"/>
          <w:spacing w:val="-6"/>
        </w:rPr>
        <w:t>Election</w:t>
      </w:r>
      <w:r>
        <w:rPr>
          <w:color w:val="231F20"/>
          <w:spacing w:val="-16"/>
        </w:rPr>
        <w:t xml:space="preserve"> </w:t>
      </w:r>
      <w:r>
        <w:rPr>
          <w:color w:val="231F20"/>
          <w:spacing w:val="-6"/>
        </w:rPr>
        <w:t>Commission</w:t>
      </w:r>
      <w:r>
        <w:rPr>
          <w:color w:val="231F20"/>
          <w:spacing w:val="-15"/>
        </w:rPr>
        <w:t xml:space="preserve"> </w:t>
      </w:r>
      <w:r>
        <w:rPr>
          <w:color w:val="231F20"/>
          <w:spacing w:val="-4"/>
        </w:rPr>
        <w:t>may</w:t>
      </w:r>
      <w:r>
        <w:rPr>
          <w:color w:val="231F20"/>
          <w:spacing w:val="-16"/>
        </w:rPr>
        <w:t xml:space="preserve"> </w:t>
      </w:r>
      <w:r>
        <w:rPr>
          <w:color w:val="231F20"/>
          <w:spacing w:val="-6"/>
        </w:rPr>
        <w:t>conduct</w:t>
      </w:r>
      <w:r>
        <w:rPr>
          <w:color w:val="231F20"/>
          <w:spacing w:val="-15"/>
        </w:rPr>
        <w:t xml:space="preserve"> </w:t>
      </w:r>
      <w:r>
        <w:rPr>
          <w:color w:val="231F20"/>
          <w:spacing w:val="-4"/>
        </w:rPr>
        <w:t>the</w:t>
      </w:r>
      <w:r>
        <w:rPr>
          <w:color w:val="231F20"/>
          <w:spacing w:val="-16"/>
        </w:rPr>
        <w:t xml:space="preserve"> </w:t>
      </w:r>
      <w:r>
        <w:rPr>
          <w:color w:val="231F20"/>
          <w:spacing w:val="-6"/>
        </w:rPr>
        <w:t>elections</w:t>
      </w:r>
      <w:r>
        <w:rPr>
          <w:color w:val="231F20"/>
          <w:spacing w:val="-15"/>
        </w:rPr>
        <w:t xml:space="preserve"> </w:t>
      </w:r>
      <w:r>
        <w:rPr>
          <w:color w:val="231F20"/>
          <w:spacing w:val="-3"/>
        </w:rPr>
        <w:t>to</w:t>
      </w:r>
      <w:r>
        <w:rPr>
          <w:color w:val="231F20"/>
          <w:spacing w:val="-16"/>
        </w:rPr>
        <w:t xml:space="preserve"> </w:t>
      </w:r>
      <w:r>
        <w:rPr>
          <w:color w:val="231F20"/>
          <w:spacing w:val="-4"/>
        </w:rPr>
        <w:t>the</w:t>
      </w:r>
      <w:r>
        <w:rPr>
          <w:color w:val="231F20"/>
          <w:spacing w:val="-15"/>
        </w:rPr>
        <w:t xml:space="preserve"> </w:t>
      </w:r>
      <w:r>
        <w:rPr>
          <w:color w:val="231F20"/>
          <w:spacing w:val="-5"/>
        </w:rPr>
        <w:t>House</w:t>
      </w:r>
      <w:r>
        <w:rPr>
          <w:color w:val="231F20"/>
          <w:spacing w:val="-16"/>
        </w:rPr>
        <w:t xml:space="preserve"> </w:t>
      </w:r>
      <w:r>
        <w:rPr>
          <w:color w:val="231F20"/>
          <w:spacing w:val="-3"/>
        </w:rPr>
        <w:t>of</w:t>
      </w:r>
      <w:r>
        <w:rPr>
          <w:color w:val="231F20"/>
          <w:spacing w:val="-15"/>
        </w:rPr>
        <w:t xml:space="preserve"> </w:t>
      </w:r>
      <w:r>
        <w:rPr>
          <w:color w:val="231F20"/>
          <w:spacing w:val="-4"/>
        </w:rPr>
        <w:t>the</w:t>
      </w:r>
      <w:r>
        <w:rPr>
          <w:color w:val="231F20"/>
          <w:spacing w:val="-16"/>
        </w:rPr>
        <w:t xml:space="preserve"> </w:t>
      </w:r>
      <w:r>
        <w:rPr>
          <w:color w:val="231F20"/>
          <w:spacing w:val="-5"/>
        </w:rPr>
        <w:t>People</w:t>
      </w:r>
      <w:r>
        <w:rPr>
          <w:color w:val="231F20"/>
          <w:spacing w:val="-15"/>
        </w:rPr>
        <w:t xml:space="preserve"> </w:t>
      </w:r>
      <w:r>
        <w:rPr>
          <w:color w:val="231F20"/>
          <w:spacing w:val="-4"/>
        </w:rPr>
        <w:t>for</w:t>
      </w:r>
      <w:r>
        <w:rPr>
          <w:color w:val="231F20"/>
          <w:spacing w:val="-16"/>
        </w:rPr>
        <w:t xml:space="preserve"> </w:t>
      </w:r>
      <w:r>
        <w:rPr>
          <w:color w:val="231F20"/>
          <w:spacing w:val="-6"/>
        </w:rPr>
        <w:t xml:space="preserve">the </w:t>
      </w:r>
      <w:r>
        <w:rPr>
          <w:color w:val="231F20"/>
          <w:spacing w:val="-5"/>
        </w:rPr>
        <w:t>Union</w:t>
      </w:r>
      <w:r>
        <w:rPr>
          <w:color w:val="231F20"/>
          <w:spacing w:val="-23"/>
        </w:rPr>
        <w:t xml:space="preserve"> </w:t>
      </w:r>
      <w:r>
        <w:rPr>
          <w:color w:val="231F20"/>
          <w:spacing w:val="-6"/>
        </w:rPr>
        <w:t>territory</w:t>
      </w:r>
      <w:r>
        <w:rPr>
          <w:color w:val="231F20"/>
          <w:spacing w:val="-23"/>
        </w:rPr>
        <w:t xml:space="preserve"> </w:t>
      </w:r>
      <w:r>
        <w:rPr>
          <w:color w:val="231F20"/>
          <w:spacing w:val="-3"/>
        </w:rPr>
        <w:t>of</w:t>
      </w:r>
      <w:r>
        <w:rPr>
          <w:color w:val="231F20"/>
          <w:spacing w:val="-22"/>
        </w:rPr>
        <w:t xml:space="preserve"> </w:t>
      </w:r>
      <w:r>
        <w:rPr>
          <w:color w:val="231F20"/>
          <w:spacing w:val="-5"/>
        </w:rPr>
        <w:t>Jammu</w:t>
      </w:r>
      <w:r>
        <w:rPr>
          <w:color w:val="231F20"/>
          <w:spacing w:val="-23"/>
        </w:rPr>
        <w:t xml:space="preserve"> </w:t>
      </w:r>
      <w:r>
        <w:rPr>
          <w:color w:val="231F20"/>
          <w:spacing w:val="-4"/>
        </w:rPr>
        <w:t>and</w:t>
      </w:r>
      <w:r>
        <w:rPr>
          <w:color w:val="231F20"/>
          <w:spacing w:val="-22"/>
        </w:rPr>
        <w:t xml:space="preserve"> </w:t>
      </w:r>
      <w:r>
        <w:rPr>
          <w:color w:val="231F20"/>
          <w:spacing w:val="-6"/>
        </w:rPr>
        <w:t>Kashmir</w:t>
      </w:r>
      <w:r>
        <w:rPr>
          <w:color w:val="231F20"/>
          <w:spacing w:val="-23"/>
        </w:rPr>
        <w:t xml:space="preserve"> </w:t>
      </w:r>
      <w:r>
        <w:rPr>
          <w:color w:val="231F20"/>
          <w:spacing w:val="-4"/>
        </w:rPr>
        <w:t>and</w:t>
      </w:r>
      <w:r>
        <w:rPr>
          <w:color w:val="231F20"/>
          <w:spacing w:val="-22"/>
        </w:rPr>
        <w:t xml:space="preserve"> </w:t>
      </w:r>
      <w:r>
        <w:rPr>
          <w:color w:val="231F20"/>
          <w:spacing w:val="-5"/>
        </w:rPr>
        <w:t>Union</w:t>
      </w:r>
      <w:r>
        <w:rPr>
          <w:color w:val="231F20"/>
          <w:spacing w:val="-23"/>
        </w:rPr>
        <w:t xml:space="preserve"> </w:t>
      </w:r>
      <w:r>
        <w:rPr>
          <w:color w:val="231F20"/>
          <w:spacing w:val="-6"/>
        </w:rPr>
        <w:t>territory</w:t>
      </w:r>
      <w:r>
        <w:rPr>
          <w:color w:val="231F20"/>
          <w:spacing w:val="-22"/>
        </w:rPr>
        <w:t xml:space="preserve"> </w:t>
      </w:r>
      <w:r>
        <w:rPr>
          <w:color w:val="231F20"/>
          <w:spacing w:val="-3"/>
        </w:rPr>
        <w:t>of</w:t>
      </w:r>
      <w:r>
        <w:rPr>
          <w:color w:val="231F20"/>
          <w:spacing w:val="-23"/>
        </w:rPr>
        <w:t xml:space="preserve"> </w:t>
      </w:r>
      <w:r>
        <w:rPr>
          <w:color w:val="231F20"/>
          <w:spacing w:val="-5"/>
        </w:rPr>
        <w:t>Ladakh</w:t>
      </w:r>
      <w:r>
        <w:rPr>
          <w:color w:val="231F20"/>
          <w:spacing w:val="-22"/>
        </w:rPr>
        <w:t xml:space="preserve"> </w:t>
      </w:r>
      <w:r>
        <w:rPr>
          <w:color w:val="231F20"/>
          <w:spacing w:val="-3"/>
        </w:rPr>
        <w:t>as</w:t>
      </w:r>
      <w:r>
        <w:rPr>
          <w:color w:val="231F20"/>
          <w:spacing w:val="-23"/>
        </w:rPr>
        <w:t xml:space="preserve"> </w:t>
      </w:r>
      <w:r>
        <w:rPr>
          <w:color w:val="231F20"/>
          <w:spacing w:val="-4"/>
        </w:rPr>
        <w:t>per</w:t>
      </w:r>
      <w:r>
        <w:rPr>
          <w:color w:val="231F20"/>
          <w:spacing w:val="-22"/>
        </w:rPr>
        <w:t xml:space="preserve"> </w:t>
      </w:r>
      <w:r>
        <w:rPr>
          <w:color w:val="231F20"/>
          <w:spacing w:val="-4"/>
        </w:rPr>
        <w:t>the</w:t>
      </w:r>
      <w:r>
        <w:rPr>
          <w:color w:val="231F20"/>
          <w:spacing w:val="-23"/>
        </w:rPr>
        <w:t xml:space="preserve"> </w:t>
      </w:r>
      <w:r>
        <w:rPr>
          <w:color w:val="231F20"/>
          <w:spacing w:val="-6"/>
        </w:rPr>
        <w:t>allocation</w:t>
      </w:r>
      <w:r>
        <w:rPr>
          <w:color w:val="231F20"/>
          <w:spacing w:val="-22"/>
        </w:rPr>
        <w:t xml:space="preserve"> </w:t>
      </w:r>
      <w:r>
        <w:rPr>
          <w:color w:val="231F20"/>
          <w:spacing w:val="-3"/>
        </w:rPr>
        <w:t>of</w:t>
      </w:r>
      <w:r>
        <w:rPr>
          <w:color w:val="231F20"/>
          <w:spacing w:val="-23"/>
        </w:rPr>
        <w:t xml:space="preserve"> </w:t>
      </w:r>
      <w:r>
        <w:rPr>
          <w:color w:val="231F20"/>
          <w:spacing w:val="-6"/>
        </w:rPr>
        <w:t>seats specified</w:t>
      </w:r>
      <w:r>
        <w:rPr>
          <w:color w:val="231F20"/>
          <w:spacing w:val="-22"/>
        </w:rPr>
        <w:t xml:space="preserve"> </w:t>
      </w:r>
      <w:r>
        <w:rPr>
          <w:color w:val="231F20"/>
          <w:spacing w:val="-3"/>
        </w:rPr>
        <w:t>in</w:t>
      </w:r>
      <w:r>
        <w:rPr>
          <w:color w:val="231F20"/>
          <w:spacing w:val="-22"/>
        </w:rPr>
        <w:t xml:space="preserve"> </w:t>
      </w:r>
      <w:r>
        <w:rPr>
          <w:color w:val="231F20"/>
          <w:spacing w:val="-4"/>
        </w:rPr>
        <w:t>the</w:t>
      </w:r>
      <w:r>
        <w:rPr>
          <w:color w:val="231F20"/>
          <w:spacing w:val="-21"/>
        </w:rPr>
        <w:t xml:space="preserve"> </w:t>
      </w:r>
      <w:r>
        <w:rPr>
          <w:color w:val="231F20"/>
          <w:spacing w:val="-6"/>
        </w:rPr>
        <w:t>Delimitation</w:t>
      </w:r>
      <w:r>
        <w:rPr>
          <w:color w:val="231F20"/>
          <w:spacing w:val="-22"/>
        </w:rPr>
        <w:t xml:space="preserve"> </w:t>
      </w:r>
      <w:r>
        <w:rPr>
          <w:color w:val="231F20"/>
          <w:spacing w:val="-3"/>
        </w:rPr>
        <w:t>of</w:t>
      </w:r>
      <w:r>
        <w:rPr>
          <w:color w:val="231F20"/>
          <w:spacing w:val="-21"/>
        </w:rPr>
        <w:t xml:space="preserve"> </w:t>
      </w:r>
      <w:r>
        <w:rPr>
          <w:color w:val="231F20"/>
          <w:spacing w:val="-6"/>
        </w:rPr>
        <w:t>Parliamentary</w:t>
      </w:r>
      <w:r>
        <w:rPr>
          <w:color w:val="231F20"/>
          <w:spacing w:val="-22"/>
        </w:rPr>
        <w:t xml:space="preserve"> </w:t>
      </w:r>
      <w:r>
        <w:rPr>
          <w:color w:val="231F20"/>
          <w:spacing w:val="-6"/>
        </w:rPr>
        <w:t>Constituencies</w:t>
      </w:r>
      <w:r>
        <w:rPr>
          <w:color w:val="231F20"/>
          <w:spacing w:val="-21"/>
        </w:rPr>
        <w:t xml:space="preserve"> </w:t>
      </w:r>
      <w:r>
        <w:rPr>
          <w:color w:val="231F20"/>
          <w:spacing w:val="-6"/>
        </w:rPr>
        <w:t>Order,</w:t>
      </w:r>
      <w:r>
        <w:rPr>
          <w:color w:val="231F20"/>
          <w:spacing w:val="-22"/>
        </w:rPr>
        <w:t xml:space="preserve"> </w:t>
      </w:r>
      <w:r>
        <w:rPr>
          <w:color w:val="231F20"/>
          <w:spacing w:val="-5"/>
        </w:rPr>
        <w:t>1976</w:t>
      </w:r>
      <w:r>
        <w:rPr>
          <w:color w:val="231F20"/>
          <w:spacing w:val="-21"/>
        </w:rPr>
        <w:t xml:space="preserve"> </w:t>
      </w:r>
      <w:r>
        <w:rPr>
          <w:color w:val="231F20"/>
          <w:spacing w:val="-3"/>
        </w:rPr>
        <w:t>as</w:t>
      </w:r>
      <w:r>
        <w:rPr>
          <w:color w:val="231F20"/>
          <w:spacing w:val="-22"/>
        </w:rPr>
        <w:t xml:space="preserve"> </w:t>
      </w:r>
      <w:r>
        <w:rPr>
          <w:color w:val="231F20"/>
          <w:spacing w:val="-6"/>
        </w:rPr>
        <w:t>amended</w:t>
      </w:r>
      <w:r>
        <w:rPr>
          <w:color w:val="231F20"/>
          <w:spacing w:val="-21"/>
        </w:rPr>
        <w:t xml:space="preserve"> </w:t>
      </w:r>
      <w:r>
        <w:rPr>
          <w:color w:val="231F20"/>
          <w:spacing w:val="-3"/>
        </w:rPr>
        <w:t>by</w:t>
      </w:r>
      <w:r>
        <w:rPr>
          <w:color w:val="231F20"/>
          <w:spacing w:val="-22"/>
        </w:rPr>
        <w:t xml:space="preserve"> </w:t>
      </w:r>
      <w:r>
        <w:rPr>
          <w:color w:val="231F20"/>
          <w:spacing w:val="-5"/>
        </w:rPr>
        <w:t>this</w:t>
      </w:r>
      <w:r>
        <w:rPr>
          <w:color w:val="231F20"/>
          <w:spacing w:val="-36"/>
        </w:rPr>
        <w:t xml:space="preserve"> </w:t>
      </w:r>
      <w:r>
        <w:rPr>
          <w:color w:val="231F20"/>
          <w:spacing w:val="-6"/>
        </w:rPr>
        <w:t>Act.</w:t>
      </w:r>
    </w:p>
    <w:p w:rsidR="006808E7" w:rsidRDefault="00751F95">
      <w:pPr>
        <w:pStyle w:val="ListParagraph"/>
        <w:numPr>
          <w:ilvl w:val="0"/>
          <w:numId w:val="47"/>
        </w:numPr>
        <w:tabs>
          <w:tab w:val="left" w:pos="855"/>
        </w:tabs>
        <w:spacing w:before="103" w:line="249" w:lineRule="auto"/>
        <w:ind w:left="76" w:right="1" w:firstLine="480"/>
        <w:jc w:val="both"/>
        <w:rPr>
          <w:sz w:val="20"/>
        </w:rPr>
      </w:pPr>
      <w:r>
        <w:rPr>
          <w:color w:val="231F20"/>
          <w:sz w:val="20"/>
        </w:rPr>
        <w:t>(</w:t>
      </w:r>
      <w:r>
        <w:rPr>
          <w:i/>
          <w:color w:val="231F20"/>
          <w:sz w:val="20"/>
        </w:rPr>
        <w:t>1</w:t>
      </w:r>
      <w:r>
        <w:rPr>
          <w:color w:val="231F20"/>
          <w:sz w:val="20"/>
        </w:rPr>
        <w:t>)</w:t>
      </w:r>
      <w:r>
        <w:rPr>
          <w:color w:val="231F20"/>
          <w:spacing w:val="-5"/>
          <w:sz w:val="20"/>
        </w:rPr>
        <w:t xml:space="preserve"> </w:t>
      </w:r>
      <w:r>
        <w:rPr>
          <w:color w:val="231F20"/>
          <w:sz w:val="20"/>
        </w:rPr>
        <w:t>Every</w:t>
      </w:r>
      <w:r>
        <w:rPr>
          <w:color w:val="231F20"/>
          <w:spacing w:val="-4"/>
          <w:sz w:val="20"/>
        </w:rPr>
        <w:t xml:space="preserve"> </w:t>
      </w:r>
      <w:r>
        <w:rPr>
          <w:color w:val="231F20"/>
          <w:sz w:val="20"/>
        </w:rPr>
        <w:t>sitting</w:t>
      </w:r>
      <w:r>
        <w:rPr>
          <w:color w:val="231F20"/>
          <w:spacing w:val="-4"/>
          <w:sz w:val="20"/>
        </w:rPr>
        <w:t xml:space="preserve"> </w:t>
      </w:r>
      <w:r>
        <w:rPr>
          <w:color w:val="231F20"/>
          <w:sz w:val="20"/>
        </w:rPr>
        <w:t>member</w:t>
      </w:r>
      <w:r>
        <w:rPr>
          <w:color w:val="231F20"/>
          <w:spacing w:val="-5"/>
          <w:sz w:val="20"/>
        </w:rPr>
        <w:t xml:space="preserve"> </w:t>
      </w:r>
      <w:r>
        <w:rPr>
          <w:color w:val="231F20"/>
          <w:sz w:val="20"/>
        </w:rPr>
        <w:t>of</w:t>
      </w:r>
      <w:r>
        <w:rPr>
          <w:color w:val="231F20"/>
          <w:spacing w:val="-4"/>
          <w:sz w:val="20"/>
        </w:rPr>
        <w:t xml:space="preserve"> </w:t>
      </w:r>
      <w:r>
        <w:rPr>
          <w:color w:val="231F20"/>
          <w:sz w:val="20"/>
        </w:rPr>
        <w:t>the</w:t>
      </w:r>
      <w:r>
        <w:rPr>
          <w:color w:val="231F20"/>
          <w:spacing w:val="-4"/>
          <w:sz w:val="20"/>
        </w:rPr>
        <w:t xml:space="preserve"> </w:t>
      </w:r>
      <w:r>
        <w:rPr>
          <w:color w:val="231F20"/>
          <w:sz w:val="20"/>
        </w:rPr>
        <w:t>House</w:t>
      </w:r>
      <w:r>
        <w:rPr>
          <w:color w:val="231F20"/>
          <w:spacing w:val="-4"/>
          <w:sz w:val="20"/>
        </w:rPr>
        <w:t xml:space="preserve"> </w:t>
      </w:r>
      <w:r>
        <w:rPr>
          <w:color w:val="231F20"/>
          <w:sz w:val="20"/>
        </w:rPr>
        <w:t>of</w:t>
      </w:r>
      <w:r>
        <w:rPr>
          <w:color w:val="231F20"/>
          <w:spacing w:val="-5"/>
          <w:sz w:val="20"/>
        </w:rPr>
        <w:t xml:space="preserve"> </w:t>
      </w:r>
      <w:r>
        <w:rPr>
          <w:color w:val="231F20"/>
          <w:sz w:val="20"/>
        </w:rPr>
        <w:t>the</w:t>
      </w:r>
      <w:r>
        <w:rPr>
          <w:color w:val="231F20"/>
          <w:spacing w:val="-4"/>
          <w:sz w:val="20"/>
        </w:rPr>
        <w:t xml:space="preserve"> </w:t>
      </w:r>
      <w:r>
        <w:rPr>
          <w:color w:val="231F20"/>
          <w:sz w:val="20"/>
        </w:rPr>
        <w:t>People</w:t>
      </w:r>
      <w:r>
        <w:rPr>
          <w:color w:val="231F20"/>
          <w:spacing w:val="-4"/>
          <w:sz w:val="20"/>
        </w:rPr>
        <w:t xml:space="preserve"> </w:t>
      </w:r>
      <w:r>
        <w:rPr>
          <w:color w:val="231F20"/>
          <w:sz w:val="20"/>
        </w:rPr>
        <w:t>representing</w:t>
      </w:r>
      <w:r>
        <w:rPr>
          <w:color w:val="231F20"/>
          <w:spacing w:val="-5"/>
          <w:sz w:val="20"/>
        </w:rPr>
        <w:t xml:space="preserve"> </w:t>
      </w:r>
      <w:r>
        <w:rPr>
          <w:color w:val="231F20"/>
          <w:sz w:val="20"/>
        </w:rPr>
        <w:t>a</w:t>
      </w:r>
      <w:r>
        <w:rPr>
          <w:color w:val="231F20"/>
          <w:spacing w:val="-4"/>
          <w:sz w:val="20"/>
        </w:rPr>
        <w:t xml:space="preserve"> </w:t>
      </w:r>
      <w:r>
        <w:rPr>
          <w:color w:val="231F20"/>
          <w:spacing w:val="-2"/>
          <w:sz w:val="20"/>
        </w:rPr>
        <w:t xml:space="preserve">constituency </w:t>
      </w:r>
      <w:r>
        <w:rPr>
          <w:color w:val="231F20"/>
          <w:sz w:val="20"/>
        </w:rPr>
        <w:t>which,</w:t>
      </w:r>
      <w:r>
        <w:rPr>
          <w:color w:val="231F20"/>
          <w:spacing w:val="-5"/>
          <w:sz w:val="20"/>
        </w:rPr>
        <w:t xml:space="preserve"> </w:t>
      </w:r>
      <w:r>
        <w:rPr>
          <w:color w:val="231F20"/>
          <w:sz w:val="20"/>
        </w:rPr>
        <w:t>on</w:t>
      </w:r>
      <w:r>
        <w:rPr>
          <w:color w:val="231F20"/>
          <w:spacing w:val="-5"/>
          <w:sz w:val="20"/>
        </w:rPr>
        <w:t xml:space="preserve"> </w:t>
      </w:r>
      <w:r>
        <w:rPr>
          <w:color w:val="231F20"/>
          <w:sz w:val="20"/>
        </w:rPr>
        <w:t>the</w:t>
      </w:r>
      <w:r>
        <w:rPr>
          <w:color w:val="231F20"/>
          <w:spacing w:val="-4"/>
          <w:sz w:val="20"/>
        </w:rPr>
        <w:t xml:space="preserve"> </w:t>
      </w:r>
      <w:r>
        <w:rPr>
          <w:color w:val="231F20"/>
          <w:sz w:val="20"/>
        </w:rPr>
        <w:t>appointed</w:t>
      </w:r>
      <w:r>
        <w:rPr>
          <w:color w:val="231F20"/>
          <w:spacing w:val="-5"/>
          <w:sz w:val="20"/>
        </w:rPr>
        <w:t xml:space="preserve"> </w:t>
      </w:r>
      <w:r>
        <w:rPr>
          <w:color w:val="231F20"/>
          <w:sz w:val="20"/>
        </w:rPr>
        <w:t>day</w:t>
      </w:r>
      <w:r>
        <w:rPr>
          <w:color w:val="231F20"/>
          <w:spacing w:val="-4"/>
          <w:sz w:val="20"/>
        </w:rPr>
        <w:t xml:space="preserve"> </w:t>
      </w:r>
      <w:r>
        <w:rPr>
          <w:color w:val="231F20"/>
          <w:sz w:val="20"/>
        </w:rPr>
        <w:t>by</w:t>
      </w:r>
      <w:r>
        <w:rPr>
          <w:color w:val="231F20"/>
          <w:spacing w:val="-5"/>
          <w:sz w:val="20"/>
        </w:rPr>
        <w:t xml:space="preserve"> </w:t>
      </w:r>
      <w:r>
        <w:rPr>
          <w:color w:val="231F20"/>
          <w:sz w:val="20"/>
        </w:rPr>
        <w:t>virtue</w:t>
      </w:r>
      <w:r>
        <w:rPr>
          <w:color w:val="231F20"/>
          <w:spacing w:val="-4"/>
          <w:sz w:val="20"/>
        </w:rPr>
        <w:t xml:space="preserve"> </w:t>
      </w:r>
      <w:r>
        <w:rPr>
          <w:color w:val="231F20"/>
          <w:sz w:val="20"/>
        </w:rPr>
        <w:t>of</w:t>
      </w:r>
      <w:r>
        <w:rPr>
          <w:color w:val="231F20"/>
          <w:spacing w:val="-5"/>
          <w:sz w:val="20"/>
        </w:rPr>
        <w:t xml:space="preserve"> </w:t>
      </w:r>
      <w:r>
        <w:rPr>
          <w:color w:val="231F20"/>
          <w:sz w:val="20"/>
        </w:rPr>
        <w:t>the</w:t>
      </w:r>
      <w:r>
        <w:rPr>
          <w:color w:val="231F20"/>
          <w:spacing w:val="-4"/>
          <w:sz w:val="20"/>
        </w:rPr>
        <w:t xml:space="preserve"> </w:t>
      </w:r>
      <w:r>
        <w:rPr>
          <w:color w:val="231F20"/>
          <w:sz w:val="20"/>
        </w:rPr>
        <w:t>provisions</w:t>
      </w:r>
      <w:r>
        <w:rPr>
          <w:color w:val="231F20"/>
          <w:spacing w:val="-5"/>
          <w:sz w:val="20"/>
        </w:rPr>
        <w:t xml:space="preserve"> </w:t>
      </w:r>
      <w:r>
        <w:rPr>
          <w:color w:val="231F20"/>
          <w:sz w:val="20"/>
        </w:rPr>
        <w:t>of</w:t>
      </w:r>
      <w:r>
        <w:rPr>
          <w:color w:val="231F20"/>
          <w:spacing w:val="-4"/>
          <w:sz w:val="20"/>
        </w:rPr>
        <w:t xml:space="preserve"> </w:t>
      </w:r>
      <w:r>
        <w:rPr>
          <w:color w:val="231F20"/>
          <w:sz w:val="20"/>
        </w:rPr>
        <w:t>section</w:t>
      </w:r>
      <w:r>
        <w:rPr>
          <w:color w:val="231F20"/>
          <w:spacing w:val="-5"/>
          <w:sz w:val="20"/>
        </w:rPr>
        <w:t xml:space="preserve"> </w:t>
      </w:r>
      <w:r>
        <w:rPr>
          <w:color w:val="231F20"/>
          <w:sz w:val="20"/>
        </w:rPr>
        <w:t>10,</w:t>
      </w:r>
      <w:r>
        <w:rPr>
          <w:color w:val="231F20"/>
          <w:spacing w:val="-4"/>
          <w:sz w:val="20"/>
        </w:rPr>
        <w:t xml:space="preserve"> </w:t>
      </w:r>
      <w:r>
        <w:rPr>
          <w:color w:val="231F20"/>
          <w:sz w:val="20"/>
        </w:rPr>
        <w:t>stands</w:t>
      </w:r>
      <w:r>
        <w:rPr>
          <w:color w:val="231F20"/>
          <w:spacing w:val="-5"/>
          <w:sz w:val="20"/>
        </w:rPr>
        <w:t xml:space="preserve"> </w:t>
      </w:r>
      <w:r>
        <w:rPr>
          <w:color w:val="231F20"/>
          <w:sz w:val="20"/>
        </w:rPr>
        <w:t>allotted,</w:t>
      </w:r>
      <w:r>
        <w:rPr>
          <w:color w:val="231F20"/>
          <w:spacing w:val="-4"/>
          <w:sz w:val="20"/>
        </w:rPr>
        <w:t xml:space="preserve"> </w:t>
      </w:r>
      <w:r>
        <w:rPr>
          <w:color w:val="231F20"/>
          <w:sz w:val="20"/>
        </w:rPr>
        <w:t>with or</w:t>
      </w:r>
      <w:r>
        <w:rPr>
          <w:color w:val="231F20"/>
          <w:spacing w:val="-15"/>
          <w:sz w:val="20"/>
        </w:rPr>
        <w:t xml:space="preserve"> </w:t>
      </w:r>
      <w:r>
        <w:rPr>
          <w:color w:val="231F20"/>
          <w:sz w:val="20"/>
        </w:rPr>
        <w:t>without</w:t>
      </w:r>
      <w:r>
        <w:rPr>
          <w:color w:val="231F20"/>
          <w:spacing w:val="-15"/>
          <w:sz w:val="20"/>
        </w:rPr>
        <w:t xml:space="preserve"> </w:t>
      </w:r>
      <w:r>
        <w:rPr>
          <w:color w:val="231F20"/>
          <w:sz w:val="20"/>
        </w:rPr>
        <w:t>alteration</w:t>
      </w:r>
      <w:r>
        <w:rPr>
          <w:color w:val="231F20"/>
          <w:spacing w:val="-15"/>
          <w:sz w:val="20"/>
        </w:rPr>
        <w:t xml:space="preserve"> </w:t>
      </w:r>
      <w:r>
        <w:rPr>
          <w:color w:val="231F20"/>
          <w:sz w:val="20"/>
        </w:rPr>
        <w:t>of</w:t>
      </w:r>
      <w:r>
        <w:rPr>
          <w:color w:val="231F20"/>
          <w:spacing w:val="-15"/>
          <w:sz w:val="20"/>
        </w:rPr>
        <w:t xml:space="preserve"> </w:t>
      </w:r>
      <w:r>
        <w:rPr>
          <w:color w:val="231F20"/>
          <w:sz w:val="20"/>
        </w:rPr>
        <w:t>boundaries,</w:t>
      </w:r>
      <w:r>
        <w:rPr>
          <w:color w:val="231F20"/>
          <w:spacing w:val="-14"/>
          <w:sz w:val="20"/>
        </w:rPr>
        <w:t xml:space="preserve"> </w:t>
      </w:r>
      <w:r>
        <w:rPr>
          <w:color w:val="231F20"/>
          <w:sz w:val="20"/>
        </w:rPr>
        <w:t>to</w:t>
      </w:r>
      <w:r>
        <w:rPr>
          <w:color w:val="231F20"/>
          <w:spacing w:val="-15"/>
          <w:sz w:val="20"/>
        </w:rPr>
        <w:t xml:space="preserve"> </w:t>
      </w:r>
      <w:r>
        <w:rPr>
          <w:color w:val="231F20"/>
          <w:sz w:val="20"/>
        </w:rPr>
        <w:t>the</w:t>
      </w:r>
      <w:r>
        <w:rPr>
          <w:color w:val="231F20"/>
          <w:spacing w:val="-15"/>
          <w:sz w:val="20"/>
        </w:rPr>
        <w:t xml:space="preserve"> </w:t>
      </w:r>
      <w:r>
        <w:rPr>
          <w:color w:val="231F20"/>
          <w:sz w:val="20"/>
        </w:rPr>
        <w:t>successor</w:t>
      </w:r>
      <w:r>
        <w:rPr>
          <w:color w:val="231F20"/>
          <w:spacing w:val="-15"/>
          <w:sz w:val="20"/>
        </w:rPr>
        <w:t xml:space="preserve"> </w:t>
      </w:r>
      <w:r>
        <w:rPr>
          <w:color w:val="231F20"/>
          <w:sz w:val="20"/>
        </w:rPr>
        <w:t>Union</w:t>
      </w:r>
      <w:r>
        <w:rPr>
          <w:color w:val="231F20"/>
          <w:spacing w:val="-15"/>
          <w:sz w:val="20"/>
        </w:rPr>
        <w:t xml:space="preserve"> </w:t>
      </w:r>
      <w:r>
        <w:rPr>
          <w:color w:val="231F20"/>
          <w:sz w:val="20"/>
        </w:rPr>
        <w:t>territory</w:t>
      </w:r>
      <w:r>
        <w:rPr>
          <w:color w:val="231F20"/>
          <w:spacing w:val="-14"/>
          <w:sz w:val="20"/>
        </w:rPr>
        <w:t xml:space="preserve"> </w:t>
      </w:r>
      <w:r>
        <w:rPr>
          <w:color w:val="231F20"/>
          <w:sz w:val="20"/>
        </w:rPr>
        <w:t>of</w:t>
      </w:r>
      <w:r>
        <w:rPr>
          <w:color w:val="231F20"/>
          <w:spacing w:val="-15"/>
          <w:sz w:val="20"/>
        </w:rPr>
        <w:t xml:space="preserve"> </w:t>
      </w:r>
      <w:r>
        <w:rPr>
          <w:color w:val="231F20"/>
          <w:sz w:val="20"/>
        </w:rPr>
        <w:t>Jammu</w:t>
      </w:r>
      <w:r>
        <w:rPr>
          <w:color w:val="231F20"/>
          <w:spacing w:val="-15"/>
          <w:sz w:val="20"/>
        </w:rPr>
        <w:t xml:space="preserve"> </w:t>
      </w:r>
      <w:r>
        <w:rPr>
          <w:color w:val="231F20"/>
          <w:sz w:val="20"/>
        </w:rPr>
        <w:t>and</w:t>
      </w:r>
      <w:r>
        <w:rPr>
          <w:color w:val="231F20"/>
          <w:spacing w:val="-15"/>
          <w:sz w:val="20"/>
        </w:rPr>
        <w:t xml:space="preserve"> </w:t>
      </w:r>
      <w:r>
        <w:rPr>
          <w:color w:val="231F20"/>
          <w:sz w:val="20"/>
        </w:rPr>
        <w:t>Kashmir or</w:t>
      </w:r>
      <w:r>
        <w:rPr>
          <w:color w:val="231F20"/>
          <w:spacing w:val="-17"/>
          <w:sz w:val="20"/>
        </w:rPr>
        <w:t xml:space="preserve"> </w:t>
      </w:r>
      <w:r>
        <w:rPr>
          <w:color w:val="231F20"/>
          <w:sz w:val="20"/>
        </w:rPr>
        <w:t>Union</w:t>
      </w:r>
      <w:r>
        <w:rPr>
          <w:color w:val="231F20"/>
          <w:spacing w:val="-17"/>
          <w:sz w:val="20"/>
        </w:rPr>
        <w:t xml:space="preserve"> </w:t>
      </w:r>
      <w:r>
        <w:rPr>
          <w:color w:val="231F20"/>
          <w:sz w:val="20"/>
        </w:rPr>
        <w:t>territory</w:t>
      </w:r>
      <w:r>
        <w:rPr>
          <w:color w:val="231F20"/>
          <w:spacing w:val="-16"/>
          <w:sz w:val="20"/>
        </w:rPr>
        <w:t xml:space="preserve"> </w:t>
      </w:r>
      <w:r>
        <w:rPr>
          <w:color w:val="231F20"/>
          <w:sz w:val="20"/>
        </w:rPr>
        <w:t>of</w:t>
      </w:r>
      <w:r>
        <w:rPr>
          <w:color w:val="231F20"/>
          <w:spacing w:val="-17"/>
          <w:sz w:val="20"/>
        </w:rPr>
        <w:t xml:space="preserve"> </w:t>
      </w:r>
      <w:r>
        <w:rPr>
          <w:color w:val="231F20"/>
          <w:sz w:val="20"/>
        </w:rPr>
        <w:t>Ladakh,</w:t>
      </w:r>
      <w:r>
        <w:rPr>
          <w:color w:val="231F20"/>
          <w:spacing w:val="-16"/>
          <w:sz w:val="20"/>
        </w:rPr>
        <w:t xml:space="preserve"> </w:t>
      </w:r>
      <w:r>
        <w:rPr>
          <w:color w:val="231F20"/>
          <w:sz w:val="20"/>
        </w:rPr>
        <w:t>as</w:t>
      </w:r>
      <w:r>
        <w:rPr>
          <w:color w:val="231F20"/>
          <w:spacing w:val="-17"/>
          <w:sz w:val="20"/>
        </w:rPr>
        <w:t xml:space="preserve"> </w:t>
      </w:r>
      <w:r>
        <w:rPr>
          <w:color w:val="231F20"/>
          <w:sz w:val="20"/>
        </w:rPr>
        <w:t>the</w:t>
      </w:r>
      <w:r>
        <w:rPr>
          <w:color w:val="231F20"/>
          <w:spacing w:val="-16"/>
          <w:sz w:val="20"/>
        </w:rPr>
        <w:t xml:space="preserve"> </w:t>
      </w:r>
      <w:r>
        <w:rPr>
          <w:color w:val="231F20"/>
          <w:sz w:val="20"/>
        </w:rPr>
        <w:t>case</w:t>
      </w:r>
      <w:r>
        <w:rPr>
          <w:color w:val="231F20"/>
          <w:spacing w:val="-17"/>
          <w:sz w:val="20"/>
        </w:rPr>
        <w:t xml:space="preserve"> </w:t>
      </w:r>
      <w:r>
        <w:rPr>
          <w:color w:val="231F20"/>
          <w:sz w:val="20"/>
        </w:rPr>
        <w:t>may</w:t>
      </w:r>
      <w:r>
        <w:rPr>
          <w:color w:val="231F20"/>
          <w:spacing w:val="-17"/>
          <w:sz w:val="20"/>
        </w:rPr>
        <w:t xml:space="preserve"> </w:t>
      </w:r>
      <w:r>
        <w:rPr>
          <w:color w:val="231F20"/>
          <w:sz w:val="20"/>
        </w:rPr>
        <w:t>be,</w:t>
      </w:r>
      <w:r>
        <w:rPr>
          <w:color w:val="231F20"/>
          <w:spacing w:val="-16"/>
          <w:sz w:val="20"/>
        </w:rPr>
        <w:t xml:space="preserve"> </w:t>
      </w:r>
      <w:r>
        <w:rPr>
          <w:color w:val="231F20"/>
          <w:sz w:val="20"/>
        </w:rPr>
        <w:t>shall</w:t>
      </w:r>
      <w:r>
        <w:rPr>
          <w:color w:val="231F20"/>
          <w:spacing w:val="-17"/>
          <w:sz w:val="20"/>
        </w:rPr>
        <w:t xml:space="preserve"> </w:t>
      </w:r>
      <w:r>
        <w:rPr>
          <w:color w:val="231F20"/>
          <w:sz w:val="20"/>
        </w:rPr>
        <w:t>be</w:t>
      </w:r>
      <w:r>
        <w:rPr>
          <w:color w:val="231F20"/>
          <w:spacing w:val="-16"/>
          <w:sz w:val="20"/>
        </w:rPr>
        <w:t xml:space="preserve"> </w:t>
      </w:r>
      <w:r>
        <w:rPr>
          <w:color w:val="231F20"/>
          <w:sz w:val="20"/>
        </w:rPr>
        <w:t>deemed</w:t>
      </w:r>
      <w:r>
        <w:rPr>
          <w:color w:val="231F20"/>
          <w:spacing w:val="-17"/>
          <w:sz w:val="20"/>
        </w:rPr>
        <w:t xml:space="preserve"> </w:t>
      </w:r>
      <w:r>
        <w:rPr>
          <w:color w:val="231F20"/>
          <w:sz w:val="20"/>
        </w:rPr>
        <w:t>to</w:t>
      </w:r>
      <w:r>
        <w:rPr>
          <w:color w:val="231F20"/>
          <w:spacing w:val="-16"/>
          <w:sz w:val="20"/>
        </w:rPr>
        <w:t xml:space="preserve"> </w:t>
      </w:r>
      <w:r>
        <w:rPr>
          <w:color w:val="231F20"/>
          <w:sz w:val="20"/>
        </w:rPr>
        <w:t>have</w:t>
      </w:r>
      <w:r>
        <w:rPr>
          <w:color w:val="231F20"/>
          <w:spacing w:val="-17"/>
          <w:sz w:val="20"/>
        </w:rPr>
        <w:t xml:space="preserve"> </w:t>
      </w:r>
      <w:r>
        <w:rPr>
          <w:color w:val="231F20"/>
          <w:sz w:val="20"/>
        </w:rPr>
        <w:t>been</w:t>
      </w:r>
      <w:r>
        <w:rPr>
          <w:color w:val="231F20"/>
          <w:spacing w:val="-17"/>
          <w:sz w:val="20"/>
        </w:rPr>
        <w:t xml:space="preserve"> </w:t>
      </w:r>
      <w:r>
        <w:rPr>
          <w:color w:val="231F20"/>
          <w:sz w:val="20"/>
        </w:rPr>
        <w:t>elected</w:t>
      </w:r>
      <w:r>
        <w:rPr>
          <w:color w:val="231F20"/>
          <w:spacing w:val="-16"/>
          <w:sz w:val="20"/>
        </w:rPr>
        <w:t xml:space="preserve"> </w:t>
      </w:r>
      <w:r>
        <w:rPr>
          <w:color w:val="231F20"/>
          <w:sz w:val="20"/>
        </w:rPr>
        <w:t>to</w:t>
      </w:r>
      <w:r>
        <w:rPr>
          <w:color w:val="231F20"/>
          <w:spacing w:val="-17"/>
          <w:sz w:val="20"/>
        </w:rPr>
        <w:t xml:space="preserve"> </w:t>
      </w:r>
      <w:r>
        <w:rPr>
          <w:color w:val="231F20"/>
          <w:spacing w:val="-2"/>
          <w:sz w:val="20"/>
        </w:rPr>
        <w:t xml:space="preserve">the </w:t>
      </w:r>
      <w:r>
        <w:rPr>
          <w:color w:val="231F20"/>
          <w:sz w:val="20"/>
        </w:rPr>
        <w:t>House</w:t>
      </w:r>
      <w:r>
        <w:rPr>
          <w:color w:val="231F20"/>
          <w:spacing w:val="9"/>
          <w:sz w:val="20"/>
        </w:rPr>
        <w:t xml:space="preserve"> </w:t>
      </w:r>
      <w:r>
        <w:rPr>
          <w:color w:val="231F20"/>
          <w:sz w:val="20"/>
        </w:rPr>
        <w:t>of</w:t>
      </w:r>
      <w:r>
        <w:rPr>
          <w:color w:val="231F20"/>
          <w:spacing w:val="10"/>
          <w:sz w:val="20"/>
        </w:rPr>
        <w:t xml:space="preserve"> </w:t>
      </w:r>
      <w:r>
        <w:rPr>
          <w:color w:val="231F20"/>
          <w:sz w:val="20"/>
        </w:rPr>
        <w:t>the</w:t>
      </w:r>
      <w:r>
        <w:rPr>
          <w:color w:val="231F20"/>
          <w:spacing w:val="9"/>
          <w:sz w:val="20"/>
        </w:rPr>
        <w:t xml:space="preserve"> </w:t>
      </w:r>
      <w:r>
        <w:rPr>
          <w:color w:val="231F20"/>
          <w:sz w:val="20"/>
        </w:rPr>
        <w:t>People</w:t>
      </w:r>
      <w:r>
        <w:rPr>
          <w:color w:val="231F20"/>
          <w:spacing w:val="10"/>
          <w:sz w:val="20"/>
        </w:rPr>
        <w:t xml:space="preserve"> </w:t>
      </w:r>
      <w:r>
        <w:rPr>
          <w:color w:val="231F20"/>
          <w:sz w:val="20"/>
        </w:rPr>
        <w:t>by</w:t>
      </w:r>
      <w:r>
        <w:rPr>
          <w:color w:val="231F20"/>
          <w:spacing w:val="9"/>
          <w:sz w:val="20"/>
        </w:rPr>
        <w:t xml:space="preserve"> </w:t>
      </w:r>
      <w:r>
        <w:rPr>
          <w:color w:val="231F20"/>
          <w:sz w:val="20"/>
        </w:rPr>
        <w:t>that</w:t>
      </w:r>
      <w:r>
        <w:rPr>
          <w:color w:val="231F20"/>
          <w:spacing w:val="10"/>
          <w:sz w:val="20"/>
        </w:rPr>
        <w:t xml:space="preserve"> </w:t>
      </w:r>
      <w:r>
        <w:rPr>
          <w:color w:val="231F20"/>
          <w:sz w:val="20"/>
        </w:rPr>
        <w:t>constituency</w:t>
      </w:r>
      <w:r>
        <w:rPr>
          <w:color w:val="231F20"/>
          <w:spacing w:val="10"/>
          <w:sz w:val="20"/>
        </w:rPr>
        <w:t xml:space="preserve"> </w:t>
      </w:r>
      <w:r>
        <w:rPr>
          <w:color w:val="231F20"/>
          <w:sz w:val="20"/>
        </w:rPr>
        <w:t>as</w:t>
      </w:r>
      <w:r>
        <w:rPr>
          <w:color w:val="231F20"/>
          <w:spacing w:val="9"/>
          <w:sz w:val="20"/>
        </w:rPr>
        <w:t xml:space="preserve"> </w:t>
      </w:r>
      <w:r>
        <w:rPr>
          <w:color w:val="231F20"/>
          <w:sz w:val="20"/>
        </w:rPr>
        <w:t>so</w:t>
      </w:r>
      <w:r>
        <w:rPr>
          <w:color w:val="231F20"/>
          <w:spacing w:val="10"/>
          <w:sz w:val="20"/>
        </w:rPr>
        <w:t xml:space="preserve"> </w:t>
      </w:r>
      <w:r>
        <w:rPr>
          <w:color w:val="231F20"/>
          <w:sz w:val="20"/>
        </w:rPr>
        <w:t>allotted.</w:t>
      </w:r>
    </w:p>
    <w:p w:rsidR="006808E7" w:rsidRDefault="00751F95">
      <w:pPr>
        <w:pStyle w:val="ListParagraph"/>
        <w:numPr>
          <w:ilvl w:val="0"/>
          <w:numId w:val="46"/>
        </w:numPr>
        <w:tabs>
          <w:tab w:val="left" w:pos="831"/>
        </w:tabs>
        <w:spacing w:before="105"/>
        <w:ind w:hanging="275"/>
        <w:jc w:val="both"/>
        <w:rPr>
          <w:sz w:val="20"/>
        </w:rPr>
      </w:pPr>
      <w:r>
        <w:rPr>
          <w:color w:val="231F20"/>
          <w:sz w:val="20"/>
        </w:rPr>
        <w:t>The</w:t>
      </w:r>
      <w:r>
        <w:rPr>
          <w:color w:val="231F20"/>
          <w:spacing w:val="-10"/>
          <w:sz w:val="20"/>
        </w:rPr>
        <w:t xml:space="preserve"> </w:t>
      </w:r>
      <w:r>
        <w:rPr>
          <w:color w:val="231F20"/>
          <w:sz w:val="20"/>
        </w:rPr>
        <w:t>term</w:t>
      </w:r>
      <w:r>
        <w:rPr>
          <w:color w:val="231F20"/>
          <w:spacing w:val="-9"/>
          <w:sz w:val="20"/>
        </w:rPr>
        <w:t xml:space="preserve"> </w:t>
      </w:r>
      <w:r>
        <w:rPr>
          <w:color w:val="231F20"/>
          <w:sz w:val="20"/>
        </w:rPr>
        <w:t>of</w:t>
      </w:r>
      <w:r>
        <w:rPr>
          <w:color w:val="231F20"/>
          <w:spacing w:val="-9"/>
          <w:sz w:val="20"/>
        </w:rPr>
        <w:t xml:space="preserve"> </w:t>
      </w:r>
      <w:r>
        <w:rPr>
          <w:color w:val="231F20"/>
          <w:sz w:val="20"/>
        </w:rPr>
        <w:t>office</w:t>
      </w:r>
      <w:r>
        <w:rPr>
          <w:color w:val="231F20"/>
          <w:spacing w:val="-10"/>
          <w:sz w:val="20"/>
        </w:rPr>
        <w:t xml:space="preserve"> </w:t>
      </w:r>
      <w:r>
        <w:rPr>
          <w:color w:val="231F20"/>
          <w:sz w:val="20"/>
        </w:rPr>
        <w:t>of</w:t>
      </w:r>
      <w:r>
        <w:rPr>
          <w:color w:val="231F20"/>
          <w:spacing w:val="-9"/>
          <w:sz w:val="20"/>
        </w:rPr>
        <w:t xml:space="preserve"> </w:t>
      </w:r>
      <w:r>
        <w:rPr>
          <w:color w:val="231F20"/>
          <w:sz w:val="20"/>
        </w:rPr>
        <w:t>such</w:t>
      </w:r>
      <w:r>
        <w:rPr>
          <w:color w:val="231F20"/>
          <w:spacing w:val="-9"/>
          <w:sz w:val="20"/>
        </w:rPr>
        <w:t xml:space="preserve"> </w:t>
      </w:r>
      <w:r>
        <w:rPr>
          <w:color w:val="231F20"/>
          <w:sz w:val="20"/>
        </w:rPr>
        <w:t>sitting</w:t>
      </w:r>
      <w:r>
        <w:rPr>
          <w:color w:val="231F20"/>
          <w:spacing w:val="-10"/>
          <w:sz w:val="20"/>
        </w:rPr>
        <w:t xml:space="preserve"> </w:t>
      </w:r>
      <w:r>
        <w:rPr>
          <w:color w:val="231F20"/>
          <w:sz w:val="20"/>
        </w:rPr>
        <w:t>members</w:t>
      </w:r>
      <w:r>
        <w:rPr>
          <w:color w:val="231F20"/>
          <w:spacing w:val="-9"/>
          <w:sz w:val="20"/>
        </w:rPr>
        <w:t xml:space="preserve"> </w:t>
      </w:r>
      <w:r>
        <w:rPr>
          <w:color w:val="231F20"/>
          <w:sz w:val="20"/>
        </w:rPr>
        <w:t>shall</w:t>
      </w:r>
      <w:r>
        <w:rPr>
          <w:color w:val="231F20"/>
          <w:spacing w:val="-9"/>
          <w:sz w:val="20"/>
        </w:rPr>
        <w:t xml:space="preserve"> </w:t>
      </w:r>
      <w:r>
        <w:rPr>
          <w:color w:val="231F20"/>
          <w:sz w:val="20"/>
        </w:rPr>
        <w:t>remain</w:t>
      </w:r>
      <w:r>
        <w:rPr>
          <w:color w:val="231F20"/>
          <w:spacing w:val="-10"/>
          <w:sz w:val="20"/>
        </w:rPr>
        <w:t xml:space="preserve"> </w:t>
      </w:r>
      <w:r>
        <w:rPr>
          <w:color w:val="231F20"/>
          <w:sz w:val="20"/>
        </w:rPr>
        <w:t>unaltered.</w:t>
      </w:r>
    </w:p>
    <w:p w:rsidR="006808E7" w:rsidRDefault="00751F95">
      <w:pPr>
        <w:pStyle w:val="BodyText"/>
        <w:spacing w:before="4"/>
        <w:rPr>
          <w:sz w:val="22"/>
        </w:rPr>
      </w:pPr>
      <w:r>
        <w:br w:type="column"/>
      </w:r>
    </w:p>
    <w:p w:rsidR="006808E7" w:rsidRDefault="00751F95">
      <w:pPr>
        <w:spacing w:line="249" w:lineRule="auto"/>
        <w:ind w:left="152" w:right="621"/>
        <w:rPr>
          <w:sz w:val="16"/>
        </w:rPr>
      </w:pPr>
      <w:r>
        <w:rPr>
          <w:color w:val="231F20"/>
          <w:sz w:val="16"/>
        </w:rPr>
        <w:t xml:space="preserve">Amendment of First Schedule to the </w:t>
      </w:r>
    </w:p>
    <w:p w:rsidR="006808E7" w:rsidRDefault="00751F95">
      <w:pPr>
        <w:spacing w:before="2"/>
        <w:ind w:left="152"/>
        <w:rPr>
          <w:sz w:val="16"/>
        </w:rPr>
      </w:pPr>
      <w:r>
        <w:rPr>
          <w:color w:val="231F20"/>
          <w:sz w:val="16"/>
        </w:rPr>
        <w:t>Constitution.</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13" w:line="249" w:lineRule="auto"/>
        <w:ind w:left="152" w:right="535"/>
        <w:jc w:val="both"/>
        <w:rPr>
          <w:sz w:val="16"/>
        </w:rPr>
      </w:pPr>
      <w:r>
        <w:rPr>
          <w:color w:val="231F20"/>
          <w:sz w:val="16"/>
        </w:rPr>
        <w:t>Saving powers of the</w:t>
      </w:r>
    </w:p>
    <w:p w:rsidR="006808E7" w:rsidRDefault="00751F95">
      <w:pPr>
        <w:spacing w:before="1" w:line="249" w:lineRule="auto"/>
        <w:ind w:left="152" w:right="634"/>
        <w:jc w:val="both"/>
        <w:rPr>
          <w:sz w:val="16"/>
        </w:rPr>
      </w:pPr>
      <w:r>
        <w:rPr>
          <w:color w:val="231F20"/>
          <w:spacing w:val="7"/>
          <w:sz w:val="16"/>
        </w:rPr>
        <w:t xml:space="preserve">Government </w:t>
      </w:r>
      <w:r>
        <w:rPr>
          <w:color w:val="231F20"/>
          <w:spacing w:val="2"/>
          <w:sz w:val="16"/>
        </w:rPr>
        <w:t>of</w:t>
      </w:r>
      <w:r>
        <w:rPr>
          <w:color w:val="231F20"/>
          <w:spacing w:val="30"/>
          <w:sz w:val="16"/>
        </w:rPr>
        <w:t xml:space="preserve"> </w:t>
      </w:r>
      <w:r>
        <w:rPr>
          <w:color w:val="231F20"/>
          <w:spacing w:val="5"/>
          <w:sz w:val="16"/>
        </w:rPr>
        <w:t>Union</w:t>
      </w:r>
    </w:p>
    <w:p w:rsidR="006808E7" w:rsidRDefault="00751F95">
      <w:pPr>
        <w:spacing w:before="2" w:line="249" w:lineRule="auto"/>
        <w:ind w:left="152" w:right="705"/>
        <w:jc w:val="both"/>
        <w:rPr>
          <w:sz w:val="16"/>
        </w:rPr>
      </w:pPr>
      <w:r>
        <w:rPr>
          <w:color w:val="231F20"/>
          <w:spacing w:val="6"/>
          <w:sz w:val="16"/>
        </w:rPr>
        <w:t xml:space="preserve">territory </w:t>
      </w:r>
      <w:r>
        <w:rPr>
          <w:color w:val="231F20"/>
          <w:sz w:val="16"/>
        </w:rPr>
        <w:t xml:space="preserve">of Jammu and </w:t>
      </w:r>
      <w:r>
        <w:rPr>
          <w:color w:val="231F20"/>
          <w:spacing w:val="2"/>
          <w:sz w:val="16"/>
        </w:rPr>
        <w:t>Kashmir.</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pPr>
    </w:p>
    <w:p w:rsidR="006808E7" w:rsidRDefault="00751F95">
      <w:pPr>
        <w:spacing w:line="249" w:lineRule="auto"/>
        <w:ind w:left="152" w:right="621"/>
        <w:rPr>
          <w:sz w:val="16"/>
        </w:rPr>
      </w:pPr>
      <w:r>
        <w:rPr>
          <w:color w:val="231F20"/>
          <w:sz w:val="16"/>
        </w:rPr>
        <w:t>Amendment of Fourth Schedule to Constitution</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19" w:line="249" w:lineRule="auto"/>
        <w:ind w:left="152" w:right="621"/>
        <w:rPr>
          <w:sz w:val="16"/>
        </w:rPr>
      </w:pPr>
      <w:r>
        <w:rPr>
          <w:color w:val="231F20"/>
          <w:sz w:val="16"/>
        </w:rPr>
        <w:t>Allocation of sitting members.</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53" w:line="249" w:lineRule="auto"/>
        <w:ind w:left="152" w:right="488"/>
        <w:jc w:val="both"/>
        <w:rPr>
          <w:sz w:val="16"/>
        </w:rPr>
      </w:pPr>
      <w:r>
        <w:rPr>
          <w:color w:val="231F20"/>
          <w:spacing w:val="4"/>
          <w:sz w:val="16"/>
        </w:rPr>
        <w:t xml:space="preserve">Representation </w:t>
      </w:r>
      <w:r>
        <w:rPr>
          <w:color w:val="231F20"/>
          <w:sz w:val="16"/>
        </w:rPr>
        <w:t>in House</w:t>
      </w:r>
      <w:r>
        <w:rPr>
          <w:color w:val="231F20"/>
          <w:spacing w:val="5"/>
          <w:sz w:val="16"/>
        </w:rPr>
        <w:t xml:space="preserve"> </w:t>
      </w:r>
      <w:r>
        <w:rPr>
          <w:color w:val="231F20"/>
          <w:sz w:val="16"/>
        </w:rPr>
        <w:t>of</w:t>
      </w:r>
    </w:p>
    <w:p w:rsidR="006808E7" w:rsidRDefault="00751F95">
      <w:pPr>
        <w:spacing w:before="1"/>
        <w:ind w:left="152"/>
        <w:rPr>
          <w:sz w:val="16"/>
        </w:rPr>
      </w:pPr>
      <w:r>
        <w:rPr>
          <w:color w:val="231F20"/>
          <w:spacing w:val="4"/>
          <w:sz w:val="16"/>
        </w:rPr>
        <w:t>the</w:t>
      </w:r>
      <w:r>
        <w:rPr>
          <w:color w:val="231F20"/>
          <w:spacing w:val="33"/>
          <w:sz w:val="16"/>
        </w:rPr>
        <w:t xml:space="preserve"> </w:t>
      </w:r>
      <w:r>
        <w:rPr>
          <w:color w:val="231F20"/>
          <w:spacing w:val="6"/>
          <w:sz w:val="16"/>
        </w:rPr>
        <w:t>People.</w:t>
      </w:r>
    </w:p>
    <w:p w:rsidR="006808E7" w:rsidRDefault="006808E7">
      <w:pPr>
        <w:pStyle w:val="BodyText"/>
        <w:rPr>
          <w:sz w:val="18"/>
        </w:rPr>
      </w:pPr>
    </w:p>
    <w:p w:rsidR="006808E7" w:rsidRDefault="006808E7">
      <w:pPr>
        <w:pStyle w:val="BodyText"/>
        <w:spacing w:before="9"/>
        <w:rPr>
          <w:sz w:val="22"/>
        </w:rPr>
      </w:pPr>
    </w:p>
    <w:p w:rsidR="006808E7" w:rsidRDefault="00751F95">
      <w:pPr>
        <w:spacing w:line="249" w:lineRule="auto"/>
        <w:ind w:left="152" w:right="621"/>
        <w:rPr>
          <w:sz w:val="16"/>
        </w:rPr>
      </w:pPr>
      <w:r>
        <w:rPr>
          <w:color w:val="231F20"/>
          <w:sz w:val="16"/>
        </w:rPr>
        <w:t xml:space="preserve">Delimitation of </w:t>
      </w:r>
    </w:p>
    <w:p w:rsidR="006808E7" w:rsidRDefault="00751F95">
      <w:pPr>
        <w:spacing w:before="2" w:line="249" w:lineRule="auto"/>
        <w:ind w:left="152"/>
        <w:rPr>
          <w:sz w:val="16"/>
        </w:rPr>
      </w:pPr>
      <w:r>
        <w:rPr>
          <w:color w:val="231F20"/>
          <w:sz w:val="16"/>
        </w:rPr>
        <w:t>Parliamentary Constituencies.</w:t>
      </w:r>
    </w:p>
    <w:p w:rsidR="006808E7" w:rsidRDefault="006808E7">
      <w:pPr>
        <w:pStyle w:val="BodyText"/>
        <w:rPr>
          <w:sz w:val="18"/>
        </w:rPr>
      </w:pPr>
    </w:p>
    <w:p w:rsidR="006808E7" w:rsidRDefault="006808E7">
      <w:pPr>
        <w:pStyle w:val="BodyText"/>
        <w:rPr>
          <w:sz w:val="18"/>
        </w:rPr>
      </w:pPr>
    </w:p>
    <w:p w:rsidR="006808E7" w:rsidRDefault="006808E7">
      <w:pPr>
        <w:pStyle w:val="BodyText"/>
        <w:spacing w:before="10"/>
      </w:pPr>
    </w:p>
    <w:p w:rsidR="006808E7" w:rsidRDefault="00751F95">
      <w:pPr>
        <w:spacing w:line="249" w:lineRule="auto"/>
        <w:ind w:left="152" w:right="621"/>
        <w:rPr>
          <w:sz w:val="16"/>
        </w:rPr>
      </w:pPr>
      <w:r>
        <w:rPr>
          <w:color w:val="231F20"/>
          <w:sz w:val="16"/>
        </w:rPr>
        <w:t>Provision as to sitting members.</w:t>
      </w:r>
    </w:p>
    <w:p w:rsidR="006808E7" w:rsidRDefault="006808E7">
      <w:pPr>
        <w:spacing w:line="249" w:lineRule="auto"/>
        <w:rPr>
          <w:sz w:val="16"/>
        </w:rPr>
        <w:sectPr w:rsidR="006808E7">
          <w:pgSz w:w="11900" w:h="16840"/>
          <w:pgMar w:top="1660" w:right="660" w:bottom="280" w:left="940" w:header="1436" w:footer="0" w:gutter="0"/>
          <w:cols w:num="3" w:space="720" w:equalWidth="0">
            <w:col w:w="1294" w:space="40"/>
            <w:col w:w="7261" w:space="40"/>
            <w:col w:w="1665"/>
          </w:cols>
        </w:sectPr>
      </w:pPr>
    </w:p>
    <w:p w:rsidR="006808E7" w:rsidRDefault="006808E7">
      <w:pPr>
        <w:pStyle w:val="BodyText"/>
        <w:spacing w:before="3"/>
        <w:rPr>
          <w:sz w:val="13"/>
        </w:rPr>
      </w:pPr>
    </w:p>
    <w:p w:rsidR="006808E7" w:rsidRDefault="006808E7">
      <w:pPr>
        <w:rPr>
          <w:sz w:val="13"/>
        </w:rPr>
        <w:sectPr w:rsidR="006808E7">
          <w:pgSz w:w="11900" w:h="16840"/>
          <w:pgMar w:top="1660" w:right="660" w:bottom="280" w:left="940" w:header="1436" w:footer="0" w:gutter="0"/>
          <w:cols w:space="720"/>
        </w:sect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6"/>
        <w:rPr>
          <w:sz w:val="26"/>
        </w:rPr>
      </w:pPr>
    </w:p>
    <w:p w:rsidR="006808E7" w:rsidRDefault="00751F95">
      <w:pPr>
        <w:spacing w:line="249" w:lineRule="auto"/>
        <w:ind w:left="210" w:right="16"/>
        <w:rPr>
          <w:sz w:val="16"/>
        </w:rPr>
      </w:pPr>
      <w:r>
        <w:rPr>
          <w:color w:val="231F20"/>
          <w:sz w:val="16"/>
        </w:rPr>
        <w:t>Applicability of article 239A of</w:t>
      </w:r>
    </w:p>
    <w:p w:rsidR="006808E7" w:rsidRDefault="00751F95">
      <w:pPr>
        <w:spacing w:before="2"/>
        <w:ind w:left="210"/>
        <w:rPr>
          <w:sz w:val="16"/>
        </w:rPr>
      </w:pPr>
      <w:r>
        <w:rPr>
          <w:color w:val="231F20"/>
          <w:sz w:val="16"/>
        </w:rPr>
        <w:t>Constitution.</w:t>
      </w:r>
    </w:p>
    <w:p w:rsidR="006808E7" w:rsidRDefault="006808E7">
      <w:pPr>
        <w:pStyle w:val="BodyText"/>
        <w:spacing w:before="4"/>
        <w:rPr>
          <w:sz w:val="17"/>
        </w:rPr>
      </w:pPr>
    </w:p>
    <w:p w:rsidR="006808E7" w:rsidRDefault="00751F95">
      <w:pPr>
        <w:spacing w:line="249" w:lineRule="auto"/>
        <w:ind w:left="210" w:right="16"/>
        <w:rPr>
          <w:sz w:val="16"/>
        </w:rPr>
      </w:pPr>
      <w:r>
        <w:rPr>
          <w:color w:val="231F20"/>
          <w:sz w:val="16"/>
        </w:rPr>
        <w:t>Legislative Assembly for the Union Territory of Jammu and Kashmir and its</w:t>
      </w:r>
    </w:p>
    <w:p w:rsidR="006808E7" w:rsidRDefault="00751F95">
      <w:pPr>
        <w:spacing w:before="5"/>
        <w:ind w:left="210"/>
        <w:rPr>
          <w:sz w:val="16"/>
        </w:rPr>
      </w:pPr>
      <w:r>
        <w:rPr>
          <w:color w:val="231F20"/>
          <w:sz w:val="16"/>
        </w:rPr>
        <w:t>composition.</w:t>
      </w:r>
    </w:p>
    <w:p w:rsidR="006808E7" w:rsidRDefault="00751F95">
      <w:pPr>
        <w:spacing w:before="96" w:line="249" w:lineRule="auto"/>
        <w:ind w:left="2970" w:right="508" w:hanging="2261"/>
        <w:jc w:val="both"/>
        <w:rPr>
          <w:i/>
          <w:sz w:val="20"/>
        </w:rPr>
      </w:pPr>
      <w:r>
        <w:br w:type="column"/>
      </w:r>
      <w:r>
        <w:rPr>
          <w:i/>
          <w:color w:val="231F20"/>
          <w:sz w:val="20"/>
        </w:rPr>
        <w:t>The Lieutenant Governor and The Legislative Assembly of Union territory of Jammu and Kashmir</w:t>
      </w:r>
    </w:p>
    <w:p w:rsidR="006808E7" w:rsidRDefault="00751F95">
      <w:pPr>
        <w:pStyle w:val="ListParagraph"/>
        <w:numPr>
          <w:ilvl w:val="0"/>
          <w:numId w:val="47"/>
        </w:numPr>
        <w:tabs>
          <w:tab w:val="left" w:pos="972"/>
        </w:tabs>
        <w:spacing w:before="102" w:line="249" w:lineRule="auto"/>
        <w:ind w:left="210" w:right="1" w:firstLine="480"/>
        <w:jc w:val="both"/>
        <w:rPr>
          <w:sz w:val="20"/>
        </w:rPr>
      </w:pPr>
      <w:r>
        <w:rPr>
          <w:color w:val="231F20"/>
          <w:sz w:val="20"/>
        </w:rPr>
        <w:t>On</w:t>
      </w:r>
      <w:r>
        <w:rPr>
          <w:color w:val="231F20"/>
          <w:spacing w:val="-22"/>
          <w:sz w:val="20"/>
        </w:rPr>
        <w:t xml:space="preserve"> </w:t>
      </w:r>
      <w:r>
        <w:rPr>
          <w:color w:val="231F20"/>
          <w:sz w:val="20"/>
        </w:rPr>
        <w:t>and</w:t>
      </w:r>
      <w:r>
        <w:rPr>
          <w:color w:val="231F20"/>
          <w:spacing w:val="-22"/>
          <w:sz w:val="20"/>
        </w:rPr>
        <w:t xml:space="preserve"> </w:t>
      </w:r>
      <w:r>
        <w:rPr>
          <w:color w:val="231F20"/>
          <w:sz w:val="20"/>
        </w:rPr>
        <w:t>from</w:t>
      </w:r>
      <w:r>
        <w:rPr>
          <w:color w:val="231F20"/>
          <w:spacing w:val="-22"/>
          <w:sz w:val="20"/>
        </w:rPr>
        <w:t xml:space="preserve"> </w:t>
      </w:r>
      <w:r>
        <w:rPr>
          <w:color w:val="231F20"/>
          <w:sz w:val="20"/>
        </w:rPr>
        <w:t>the</w:t>
      </w:r>
      <w:r>
        <w:rPr>
          <w:color w:val="231F20"/>
          <w:spacing w:val="-21"/>
          <w:sz w:val="20"/>
        </w:rPr>
        <w:t xml:space="preserve"> </w:t>
      </w:r>
      <w:r>
        <w:rPr>
          <w:color w:val="231F20"/>
          <w:sz w:val="20"/>
        </w:rPr>
        <w:t>appointed</w:t>
      </w:r>
      <w:r>
        <w:rPr>
          <w:color w:val="231F20"/>
          <w:spacing w:val="-22"/>
          <w:sz w:val="20"/>
        </w:rPr>
        <w:t xml:space="preserve"> </w:t>
      </w:r>
      <w:r>
        <w:rPr>
          <w:color w:val="231F20"/>
          <w:spacing w:val="-4"/>
          <w:sz w:val="20"/>
        </w:rPr>
        <w:t>day,</w:t>
      </w:r>
      <w:r>
        <w:rPr>
          <w:color w:val="231F20"/>
          <w:spacing w:val="-22"/>
          <w:sz w:val="20"/>
        </w:rPr>
        <w:t xml:space="preserve"> </w:t>
      </w:r>
      <w:r>
        <w:rPr>
          <w:color w:val="231F20"/>
          <w:sz w:val="20"/>
        </w:rPr>
        <w:t>the</w:t>
      </w:r>
      <w:r>
        <w:rPr>
          <w:color w:val="231F20"/>
          <w:spacing w:val="-21"/>
          <w:sz w:val="20"/>
        </w:rPr>
        <w:t xml:space="preserve"> </w:t>
      </w:r>
      <w:r>
        <w:rPr>
          <w:color w:val="231F20"/>
          <w:sz w:val="20"/>
        </w:rPr>
        <w:t>provisions</w:t>
      </w:r>
      <w:r>
        <w:rPr>
          <w:color w:val="231F20"/>
          <w:spacing w:val="-22"/>
          <w:sz w:val="20"/>
        </w:rPr>
        <w:t xml:space="preserve"> </w:t>
      </w:r>
      <w:r>
        <w:rPr>
          <w:color w:val="231F20"/>
          <w:sz w:val="20"/>
        </w:rPr>
        <w:t>contained</w:t>
      </w:r>
      <w:r>
        <w:rPr>
          <w:color w:val="231F20"/>
          <w:spacing w:val="-22"/>
          <w:sz w:val="20"/>
        </w:rPr>
        <w:t xml:space="preserve"> </w:t>
      </w:r>
      <w:r>
        <w:rPr>
          <w:color w:val="231F20"/>
          <w:sz w:val="20"/>
        </w:rPr>
        <w:t>in</w:t>
      </w:r>
      <w:r>
        <w:rPr>
          <w:color w:val="231F20"/>
          <w:spacing w:val="-21"/>
          <w:sz w:val="20"/>
        </w:rPr>
        <w:t xml:space="preserve"> </w:t>
      </w:r>
      <w:r>
        <w:rPr>
          <w:color w:val="231F20"/>
          <w:sz w:val="20"/>
        </w:rPr>
        <w:t>article</w:t>
      </w:r>
      <w:r>
        <w:rPr>
          <w:color w:val="231F20"/>
          <w:spacing w:val="-22"/>
          <w:sz w:val="20"/>
        </w:rPr>
        <w:t xml:space="preserve"> </w:t>
      </w:r>
      <w:r>
        <w:rPr>
          <w:color w:val="231F20"/>
          <w:sz w:val="20"/>
        </w:rPr>
        <w:t>239A,</w:t>
      </w:r>
      <w:r>
        <w:rPr>
          <w:color w:val="231F20"/>
          <w:spacing w:val="-22"/>
          <w:sz w:val="20"/>
        </w:rPr>
        <w:t xml:space="preserve"> </w:t>
      </w:r>
      <w:r>
        <w:rPr>
          <w:color w:val="231F20"/>
          <w:sz w:val="20"/>
        </w:rPr>
        <w:t>which</w:t>
      </w:r>
      <w:r>
        <w:rPr>
          <w:color w:val="231F20"/>
          <w:spacing w:val="-21"/>
          <w:sz w:val="20"/>
        </w:rPr>
        <w:t xml:space="preserve"> </w:t>
      </w:r>
      <w:r>
        <w:rPr>
          <w:color w:val="231F20"/>
          <w:spacing w:val="-2"/>
          <w:sz w:val="20"/>
        </w:rPr>
        <w:t xml:space="preserve">are </w:t>
      </w:r>
      <w:r>
        <w:rPr>
          <w:color w:val="231F20"/>
          <w:sz w:val="20"/>
        </w:rPr>
        <w:t xml:space="preserve">applicable to “Union territory of Puducherry”, shall also apply to the “Union territory of </w:t>
      </w:r>
      <w:r>
        <w:rPr>
          <w:color w:val="231F20"/>
          <w:spacing w:val="-3"/>
          <w:sz w:val="20"/>
        </w:rPr>
        <w:t xml:space="preserve">Jammu </w:t>
      </w:r>
      <w:r>
        <w:rPr>
          <w:color w:val="231F20"/>
          <w:sz w:val="20"/>
        </w:rPr>
        <w:t>and</w:t>
      </w:r>
      <w:r>
        <w:rPr>
          <w:color w:val="231F20"/>
          <w:spacing w:val="-34"/>
          <w:sz w:val="20"/>
        </w:rPr>
        <w:t xml:space="preserve"> </w:t>
      </w:r>
      <w:r>
        <w:rPr>
          <w:color w:val="231F20"/>
          <w:spacing w:val="-3"/>
          <w:sz w:val="20"/>
        </w:rPr>
        <w:t>Kashmir”.</w:t>
      </w:r>
    </w:p>
    <w:p w:rsidR="006808E7" w:rsidRDefault="006808E7">
      <w:pPr>
        <w:pStyle w:val="BodyText"/>
        <w:spacing w:before="1"/>
        <w:rPr>
          <w:sz w:val="21"/>
        </w:rPr>
      </w:pPr>
    </w:p>
    <w:p w:rsidR="006808E7" w:rsidRDefault="00751F95">
      <w:pPr>
        <w:pStyle w:val="ListParagraph"/>
        <w:numPr>
          <w:ilvl w:val="0"/>
          <w:numId w:val="47"/>
        </w:numPr>
        <w:tabs>
          <w:tab w:val="left" w:pos="974"/>
        </w:tabs>
        <w:spacing w:before="0" w:line="249" w:lineRule="auto"/>
        <w:ind w:left="210" w:right="2" w:firstLine="480"/>
        <w:jc w:val="both"/>
        <w:rPr>
          <w:sz w:val="20"/>
        </w:rPr>
      </w:pPr>
      <w:r>
        <w:rPr>
          <w:color w:val="231F20"/>
          <w:sz w:val="20"/>
        </w:rPr>
        <w:t>(</w:t>
      </w:r>
      <w:r>
        <w:rPr>
          <w:i/>
          <w:color w:val="231F20"/>
          <w:sz w:val="20"/>
        </w:rPr>
        <w:t>1</w:t>
      </w:r>
      <w:r>
        <w:rPr>
          <w:color w:val="231F20"/>
          <w:sz w:val="20"/>
        </w:rPr>
        <w:t>)</w:t>
      </w:r>
      <w:r>
        <w:rPr>
          <w:color w:val="231F20"/>
          <w:spacing w:val="-18"/>
          <w:sz w:val="20"/>
        </w:rPr>
        <w:t xml:space="preserve"> </w:t>
      </w:r>
      <w:r>
        <w:rPr>
          <w:color w:val="231F20"/>
          <w:sz w:val="20"/>
        </w:rPr>
        <w:t>There</w:t>
      </w:r>
      <w:r>
        <w:rPr>
          <w:color w:val="231F20"/>
          <w:spacing w:val="-18"/>
          <w:sz w:val="20"/>
        </w:rPr>
        <w:t xml:space="preserve"> </w:t>
      </w:r>
      <w:r>
        <w:rPr>
          <w:color w:val="231F20"/>
          <w:sz w:val="20"/>
        </w:rPr>
        <w:t>shall</w:t>
      </w:r>
      <w:r>
        <w:rPr>
          <w:color w:val="231F20"/>
          <w:spacing w:val="-18"/>
          <w:sz w:val="20"/>
        </w:rPr>
        <w:t xml:space="preserve"> </w:t>
      </w:r>
      <w:r>
        <w:rPr>
          <w:color w:val="231F20"/>
          <w:sz w:val="20"/>
        </w:rPr>
        <w:t>be</w:t>
      </w:r>
      <w:r>
        <w:rPr>
          <w:color w:val="231F20"/>
          <w:spacing w:val="-18"/>
          <w:sz w:val="20"/>
        </w:rPr>
        <w:t xml:space="preserve"> </w:t>
      </w:r>
      <w:r>
        <w:rPr>
          <w:color w:val="231F20"/>
          <w:sz w:val="20"/>
        </w:rPr>
        <w:t>an</w:t>
      </w:r>
      <w:r>
        <w:rPr>
          <w:color w:val="231F20"/>
          <w:spacing w:val="-29"/>
          <w:sz w:val="20"/>
        </w:rPr>
        <w:t xml:space="preserve"> </w:t>
      </w:r>
      <w:r>
        <w:rPr>
          <w:color w:val="231F20"/>
          <w:sz w:val="20"/>
        </w:rPr>
        <w:t>Administrator</w:t>
      </w:r>
      <w:r>
        <w:rPr>
          <w:color w:val="231F20"/>
          <w:spacing w:val="-18"/>
          <w:sz w:val="20"/>
        </w:rPr>
        <w:t xml:space="preserve"> </w:t>
      </w:r>
      <w:r>
        <w:rPr>
          <w:color w:val="231F20"/>
          <w:sz w:val="20"/>
        </w:rPr>
        <w:t>appointed</w:t>
      </w:r>
      <w:r>
        <w:rPr>
          <w:color w:val="231F20"/>
          <w:spacing w:val="-18"/>
          <w:sz w:val="20"/>
        </w:rPr>
        <w:t xml:space="preserve"> </w:t>
      </w:r>
      <w:r>
        <w:rPr>
          <w:color w:val="231F20"/>
          <w:sz w:val="20"/>
        </w:rPr>
        <w:t>under</w:t>
      </w:r>
      <w:r>
        <w:rPr>
          <w:color w:val="231F20"/>
          <w:spacing w:val="-18"/>
          <w:sz w:val="20"/>
        </w:rPr>
        <w:t xml:space="preserve"> </w:t>
      </w:r>
      <w:r>
        <w:rPr>
          <w:color w:val="231F20"/>
          <w:sz w:val="20"/>
        </w:rPr>
        <w:t>article</w:t>
      </w:r>
      <w:r>
        <w:rPr>
          <w:color w:val="231F20"/>
          <w:spacing w:val="-17"/>
          <w:sz w:val="20"/>
        </w:rPr>
        <w:t xml:space="preserve"> </w:t>
      </w:r>
      <w:r>
        <w:rPr>
          <w:color w:val="231F20"/>
          <w:sz w:val="20"/>
        </w:rPr>
        <w:t>239</w:t>
      </w:r>
      <w:r>
        <w:rPr>
          <w:color w:val="231F20"/>
          <w:spacing w:val="-18"/>
          <w:sz w:val="20"/>
        </w:rPr>
        <w:t xml:space="preserve"> </w:t>
      </w:r>
      <w:r>
        <w:rPr>
          <w:color w:val="231F20"/>
          <w:sz w:val="20"/>
        </w:rPr>
        <w:t>of</w:t>
      </w:r>
      <w:r>
        <w:rPr>
          <w:color w:val="231F20"/>
          <w:spacing w:val="-18"/>
          <w:sz w:val="20"/>
        </w:rPr>
        <w:t xml:space="preserve"> </w:t>
      </w:r>
      <w:r>
        <w:rPr>
          <w:color w:val="231F20"/>
          <w:sz w:val="20"/>
        </w:rPr>
        <w:t>the</w:t>
      </w:r>
      <w:r>
        <w:rPr>
          <w:color w:val="231F20"/>
          <w:spacing w:val="-18"/>
          <w:sz w:val="20"/>
        </w:rPr>
        <w:t xml:space="preserve"> </w:t>
      </w:r>
      <w:r>
        <w:rPr>
          <w:color w:val="231F20"/>
          <w:spacing w:val="-2"/>
          <w:sz w:val="20"/>
        </w:rPr>
        <w:t xml:space="preserve">Constitution </w:t>
      </w:r>
      <w:r>
        <w:rPr>
          <w:color w:val="231F20"/>
          <w:sz w:val="20"/>
        </w:rPr>
        <w:t>of</w:t>
      </w:r>
      <w:r>
        <w:rPr>
          <w:color w:val="231F20"/>
          <w:spacing w:val="-21"/>
          <w:sz w:val="20"/>
        </w:rPr>
        <w:t xml:space="preserve"> </w:t>
      </w:r>
      <w:r>
        <w:rPr>
          <w:color w:val="231F20"/>
          <w:sz w:val="20"/>
        </w:rPr>
        <w:t>India</w:t>
      </w:r>
      <w:r>
        <w:rPr>
          <w:color w:val="231F20"/>
          <w:spacing w:val="-21"/>
          <w:sz w:val="20"/>
        </w:rPr>
        <w:t xml:space="preserve"> </w:t>
      </w:r>
      <w:r>
        <w:rPr>
          <w:color w:val="231F20"/>
          <w:sz w:val="20"/>
        </w:rPr>
        <w:t>for</w:t>
      </w:r>
      <w:r>
        <w:rPr>
          <w:color w:val="231F20"/>
          <w:spacing w:val="-21"/>
          <w:sz w:val="20"/>
        </w:rPr>
        <w:t xml:space="preserve"> </w:t>
      </w:r>
      <w:r>
        <w:rPr>
          <w:color w:val="231F20"/>
          <w:sz w:val="20"/>
        </w:rPr>
        <w:t>the</w:t>
      </w:r>
      <w:r>
        <w:rPr>
          <w:color w:val="231F20"/>
          <w:spacing w:val="-21"/>
          <w:sz w:val="20"/>
        </w:rPr>
        <w:t xml:space="preserve"> </w:t>
      </w:r>
      <w:r>
        <w:rPr>
          <w:color w:val="231F20"/>
          <w:sz w:val="20"/>
        </w:rPr>
        <w:t>Union</w:t>
      </w:r>
      <w:r>
        <w:rPr>
          <w:color w:val="231F20"/>
          <w:spacing w:val="-21"/>
          <w:sz w:val="20"/>
        </w:rPr>
        <w:t xml:space="preserve"> </w:t>
      </w:r>
      <w:r>
        <w:rPr>
          <w:color w:val="231F20"/>
          <w:sz w:val="20"/>
        </w:rPr>
        <w:t>territory</w:t>
      </w:r>
      <w:r>
        <w:rPr>
          <w:color w:val="231F20"/>
          <w:spacing w:val="-21"/>
          <w:sz w:val="20"/>
        </w:rPr>
        <w:t xml:space="preserve"> </w:t>
      </w:r>
      <w:r>
        <w:rPr>
          <w:color w:val="231F20"/>
          <w:sz w:val="20"/>
        </w:rPr>
        <w:t>of</w:t>
      </w:r>
      <w:r>
        <w:rPr>
          <w:color w:val="231F20"/>
          <w:spacing w:val="-20"/>
          <w:sz w:val="20"/>
        </w:rPr>
        <w:t xml:space="preserve"> </w:t>
      </w:r>
      <w:r>
        <w:rPr>
          <w:color w:val="231F20"/>
          <w:sz w:val="20"/>
        </w:rPr>
        <w:t>Jammu</w:t>
      </w:r>
      <w:r>
        <w:rPr>
          <w:color w:val="231F20"/>
          <w:spacing w:val="-21"/>
          <w:sz w:val="20"/>
        </w:rPr>
        <w:t xml:space="preserve"> </w:t>
      </w:r>
      <w:r>
        <w:rPr>
          <w:color w:val="231F20"/>
          <w:sz w:val="20"/>
        </w:rPr>
        <w:t>and</w:t>
      </w:r>
      <w:r>
        <w:rPr>
          <w:color w:val="231F20"/>
          <w:spacing w:val="-21"/>
          <w:sz w:val="20"/>
        </w:rPr>
        <w:t xml:space="preserve"> </w:t>
      </w:r>
      <w:r>
        <w:rPr>
          <w:color w:val="231F20"/>
          <w:sz w:val="20"/>
        </w:rPr>
        <w:t>Kashmir</w:t>
      </w:r>
      <w:r>
        <w:rPr>
          <w:color w:val="231F20"/>
          <w:spacing w:val="10"/>
          <w:sz w:val="20"/>
        </w:rPr>
        <w:t xml:space="preserve"> </w:t>
      </w:r>
      <w:r>
        <w:rPr>
          <w:color w:val="231F20"/>
          <w:sz w:val="20"/>
        </w:rPr>
        <w:t>and</w:t>
      </w:r>
      <w:r>
        <w:rPr>
          <w:color w:val="231F20"/>
          <w:spacing w:val="-21"/>
          <w:sz w:val="20"/>
        </w:rPr>
        <w:t xml:space="preserve"> </w:t>
      </w:r>
      <w:r>
        <w:rPr>
          <w:color w:val="231F20"/>
          <w:sz w:val="20"/>
        </w:rPr>
        <w:t>shall</w:t>
      </w:r>
      <w:r>
        <w:rPr>
          <w:color w:val="231F20"/>
          <w:spacing w:val="-21"/>
          <w:sz w:val="20"/>
        </w:rPr>
        <w:t xml:space="preserve"> </w:t>
      </w:r>
      <w:r>
        <w:rPr>
          <w:color w:val="231F20"/>
          <w:sz w:val="20"/>
        </w:rPr>
        <w:t>be</w:t>
      </w:r>
      <w:r>
        <w:rPr>
          <w:color w:val="231F20"/>
          <w:spacing w:val="-21"/>
          <w:sz w:val="20"/>
        </w:rPr>
        <w:t xml:space="preserve"> </w:t>
      </w:r>
      <w:r>
        <w:rPr>
          <w:color w:val="231F20"/>
          <w:sz w:val="20"/>
        </w:rPr>
        <w:t>designated</w:t>
      </w:r>
      <w:r>
        <w:rPr>
          <w:color w:val="231F20"/>
          <w:spacing w:val="-21"/>
          <w:sz w:val="20"/>
        </w:rPr>
        <w:t xml:space="preserve"> </w:t>
      </w:r>
      <w:r>
        <w:rPr>
          <w:color w:val="231F20"/>
          <w:sz w:val="20"/>
        </w:rPr>
        <w:t>as</w:t>
      </w:r>
      <w:r>
        <w:rPr>
          <w:color w:val="231F20"/>
          <w:spacing w:val="-20"/>
          <w:sz w:val="20"/>
        </w:rPr>
        <w:t xml:space="preserve"> </w:t>
      </w:r>
      <w:r>
        <w:rPr>
          <w:color w:val="231F20"/>
          <w:sz w:val="20"/>
        </w:rPr>
        <w:t>Lieutenant Governor of the said Union</w:t>
      </w:r>
      <w:r>
        <w:rPr>
          <w:color w:val="231F20"/>
          <w:spacing w:val="-22"/>
          <w:sz w:val="20"/>
        </w:rPr>
        <w:t xml:space="preserve"> </w:t>
      </w:r>
      <w:r>
        <w:rPr>
          <w:color w:val="231F20"/>
          <w:spacing w:val="-3"/>
          <w:sz w:val="20"/>
        </w:rPr>
        <w:t>territory.</w:t>
      </w:r>
    </w:p>
    <w:p w:rsidR="006808E7" w:rsidRDefault="00751F95">
      <w:pPr>
        <w:pStyle w:val="ListParagraph"/>
        <w:numPr>
          <w:ilvl w:val="1"/>
          <w:numId w:val="46"/>
        </w:numPr>
        <w:tabs>
          <w:tab w:val="left" w:pos="979"/>
        </w:tabs>
        <w:spacing w:before="103"/>
        <w:jc w:val="both"/>
        <w:rPr>
          <w:sz w:val="20"/>
        </w:rPr>
      </w:pPr>
      <w:r>
        <w:rPr>
          <w:color w:val="231F20"/>
          <w:spacing w:val="-4"/>
          <w:sz w:val="20"/>
        </w:rPr>
        <w:t>There</w:t>
      </w:r>
      <w:r>
        <w:rPr>
          <w:color w:val="231F20"/>
          <w:spacing w:val="-18"/>
          <w:sz w:val="20"/>
        </w:rPr>
        <w:t xml:space="preserve"> </w:t>
      </w:r>
      <w:r>
        <w:rPr>
          <w:color w:val="231F20"/>
          <w:spacing w:val="-4"/>
          <w:sz w:val="20"/>
        </w:rPr>
        <w:t>shall</w:t>
      </w:r>
      <w:r>
        <w:rPr>
          <w:color w:val="231F20"/>
          <w:spacing w:val="-18"/>
          <w:sz w:val="20"/>
        </w:rPr>
        <w:t xml:space="preserve"> </w:t>
      </w:r>
      <w:r>
        <w:rPr>
          <w:color w:val="231F20"/>
          <w:sz w:val="20"/>
        </w:rPr>
        <w:t>be</w:t>
      </w:r>
      <w:r>
        <w:rPr>
          <w:color w:val="231F20"/>
          <w:spacing w:val="-17"/>
          <w:sz w:val="20"/>
        </w:rPr>
        <w:t xml:space="preserve"> </w:t>
      </w:r>
      <w:r>
        <w:rPr>
          <w:color w:val="231F20"/>
          <w:sz w:val="20"/>
        </w:rPr>
        <w:t>a</w:t>
      </w:r>
      <w:r>
        <w:rPr>
          <w:color w:val="231F20"/>
          <w:spacing w:val="-18"/>
          <w:sz w:val="20"/>
        </w:rPr>
        <w:t xml:space="preserve"> </w:t>
      </w:r>
      <w:r>
        <w:rPr>
          <w:color w:val="231F20"/>
          <w:spacing w:val="-4"/>
          <w:sz w:val="20"/>
        </w:rPr>
        <w:t>Legislative</w:t>
      </w:r>
      <w:r>
        <w:rPr>
          <w:color w:val="231F20"/>
          <w:spacing w:val="-24"/>
          <w:sz w:val="20"/>
        </w:rPr>
        <w:t xml:space="preserve"> </w:t>
      </w:r>
      <w:r>
        <w:rPr>
          <w:color w:val="231F20"/>
          <w:spacing w:val="-4"/>
          <w:sz w:val="20"/>
        </w:rPr>
        <w:t>Assembly</w:t>
      </w:r>
      <w:r>
        <w:rPr>
          <w:color w:val="231F20"/>
          <w:spacing w:val="-19"/>
          <w:sz w:val="20"/>
        </w:rPr>
        <w:t xml:space="preserve"> </w:t>
      </w:r>
      <w:r>
        <w:rPr>
          <w:color w:val="231F20"/>
          <w:spacing w:val="-3"/>
          <w:sz w:val="20"/>
        </w:rPr>
        <w:t>for</w:t>
      </w:r>
      <w:r>
        <w:rPr>
          <w:color w:val="231F20"/>
          <w:spacing w:val="-17"/>
          <w:sz w:val="20"/>
        </w:rPr>
        <w:t xml:space="preserve"> </w:t>
      </w:r>
      <w:r>
        <w:rPr>
          <w:color w:val="231F20"/>
          <w:spacing w:val="-3"/>
          <w:sz w:val="20"/>
        </w:rPr>
        <w:t>the</w:t>
      </w:r>
      <w:r>
        <w:rPr>
          <w:color w:val="231F20"/>
          <w:spacing w:val="-17"/>
          <w:sz w:val="20"/>
        </w:rPr>
        <w:t xml:space="preserve"> </w:t>
      </w:r>
      <w:r>
        <w:rPr>
          <w:color w:val="231F20"/>
          <w:spacing w:val="-4"/>
          <w:sz w:val="20"/>
        </w:rPr>
        <w:t>Union</w:t>
      </w:r>
      <w:r>
        <w:rPr>
          <w:color w:val="231F20"/>
          <w:spacing w:val="-19"/>
          <w:sz w:val="20"/>
        </w:rPr>
        <w:t xml:space="preserve"> </w:t>
      </w:r>
      <w:r>
        <w:rPr>
          <w:color w:val="231F20"/>
          <w:spacing w:val="-4"/>
          <w:sz w:val="20"/>
        </w:rPr>
        <w:t>territory</w:t>
      </w:r>
      <w:r>
        <w:rPr>
          <w:color w:val="231F20"/>
          <w:spacing w:val="-17"/>
          <w:sz w:val="20"/>
        </w:rPr>
        <w:t xml:space="preserve"> </w:t>
      </w:r>
      <w:r>
        <w:rPr>
          <w:color w:val="231F20"/>
          <w:sz w:val="20"/>
        </w:rPr>
        <w:t>of</w:t>
      </w:r>
      <w:r>
        <w:rPr>
          <w:color w:val="231F20"/>
          <w:spacing w:val="-17"/>
          <w:sz w:val="20"/>
        </w:rPr>
        <w:t xml:space="preserve"> </w:t>
      </w:r>
      <w:r>
        <w:rPr>
          <w:color w:val="231F20"/>
          <w:spacing w:val="-4"/>
          <w:sz w:val="20"/>
        </w:rPr>
        <w:t>Jammu</w:t>
      </w:r>
      <w:r>
        <w:rPr>
          <w:color w:val="231F20"/>
          <w:spacing w:val="-19"/>
          <w:sz w:val="20"/>
        </w:rPr>
        <w:t xml:space="preserve"> </w:t>
      </w:r>
      <w:r>
        <w:rPr>
          <w:color w:val="231F20"/>
          <w:spacing w:val="-3"/>
          <w:sz w:val="20"/>
        </w:rPr>
        <w:t>and</w:t>
      </w:r>
      <w:r>
        <w:rPr>
          <w:color w:val="231F20"/>
          <w:spacing w:val="-17"/>
          <w:sz w:val="20"/>
        </w:rPr>
        <w:t xml:space="preserve"> </w:t>
      </w:r>
      <w:r>
        <w:rPr>
          <w:color w:val="231F20"/>
          <w:spacing w:val="-5"/>
          <w:sz w:val="20"/>
        </w:rPr>
        <w:t>Kashmir.</w:t>
      </w:r>
    </w:p>
    <w:p w:rsidR="006808E7" w:rsidRDefault="00751F95">
      <w:pPr>
        <w:pStyle w:val="ListParagraph"/>
        <w:numPr>
          <w:ilvl w:val="1"/>
          <w:numId w:val="46"/>
        </w:numPr>
        <w:tabs>
          <w:tab w:val="left" w:pos="1041"/>
        </w:tabs>
        <w:spacing w:before="111" w:line="249" w:lineRule="auto"/>
        <w:ind w:left="210" w:right="2" w:firstLine="480"/>
        <w:jc w:val="both"/>
        <w:rPr>
          <w:sz w:val="20"/>
        </w:rPr>
      </w:pPr>
      <w:r>
        <w:rPr>
          <w:color w:val="231F20"/>
          <w:sz w:val="20"/>
        </w:rPr>
        <w:t>The total number of seats in the Legislative Assembly of the Union territory of Jammu</w:t>
      </w:r>
      <w:r>
        <w:rPr>
          <w:color w:val="231F20"/>
          <w:spacing w:val="-7"/>
          <w:sz w:val="20"/>
        </w:rPr>
        <w:t xml:space="preserve"> </w:t>
      </w:r>
      <w:r>
        <w:rPr>
          <w:color w:val="231F20"/>
          <w:sz w:val="20"/>
        </w:rPr>
        <w:t>and</w:t>
      </w:r>
      <w:r>
        <w:rPr>
          <w:color w:val="231F20"/>
          <w:spacing w:val="-7"/>
          <w:sz w:val="20"/>
        </w:rPr>
        <w:t xml:space="preserve"> </w:t>
      </w:r>
      <w:r>
        <w:rPr>
          <w:color w:val="231F20"/>
          <w:sz w:val="20"/>
        </w:rPr>
        <w:t>Kashmir</w:t>
      </w:r>
      <w:r>
        <w:rPr>
          <w:color w:val="231F20"/>
          <w:spacing w:val="-6"/>
          <w:sz w:val="20"/>
        </w:rPr>
        <w:t xml:space="preserve"> </w:t>
      </w:r>
      <w:r>
        <w:rPr>
          <w:color w:val="231F20"/>
          <w:sz w:val="20"/>
        </w:rPr>
        <w:t>to</w:t>
      </w:r>
      <w:r>
        <w:rPr>
          <w:color w:val="231F20"/>
          <w:spacing w:val="-7"/>
          <w:sz w:val="20"/>
        </w:rPr>
        <w:t xml:space="preserve"> </w:t>
      </w:r>
      <w:r>
        <w:rPr>
          <w:color w:val="231F20"/>
          <w:sz w:val="20"/>
        </w:rPr>
        <w:t>be</w:t>
      </w:r>
      <w:r>
        <w:rPr>
          <w:color w:val="231F20"/>
          <w:spacing w:val="-6"/>
          <w:sz w:val="20"/>
        </w:rPr>
        <w:t xml:space="preserve"> </w:t>
      </w:r>
      <w:r>
        <w:rPr>
          <w:color w:val="231F20"/>
          <w:sz w:val="20"/>
        </w:rPr>
        <w:t>filled</w:t>
      </w:r>
      <w:r>
        <w:rPr>
          <w:color w:val="231F20"/>
          <w:spacing w:val="-7"/>
          <w:sz w:val="20"/>
        </w:rPr>
        <w:t xml:space="preserve"> </w:t>
      </w:r>
      <w:r>
        <w:rPr>
          <w:color w:val="231F20"/>
          <w:sz w:val="20"/>
        </w:rPr>
        <w:t>by</w:t>
      </w:r>
      <w:r>
        <w:rPr>
          <w:color w:val="231F20"/>
          <w:spacing w:val="-6"/>
          <w:sz w:val="20"/>
        </w:rPr>
        <w:t xml:space="preserve"> </w:t>
      </w:r>
      <w:r>
        <w:rPr>
          <w:color w:val="231F20"/>
          <w:sz w:val="20"/>
        </w:rPr>
        <w:t>persons</w:t>
      </w:r>
      <w:r>
        <w:rPr>
          <w:color w:val="231F20"/>
          <w:spacing w:val="-7"/>
          <w:sz w:val="20"/>
        </w:rPr>
        <w:t xml:space="preserve"> </w:t>
      </w:r>
      <w:r>
        <w:rPr>
          <w:color w:val="231F20"/>
          <w:sz w:val="20"/>
        </w:rPr>
        <w:t>chosen</w:t>
      </w:r>
      <w:r>
        <w:rPr>
          <w:color w:val="231F20"/>
          <w:spacing w:val="-7"/>
          <w:sz w:val="20"/>
        </w:rPr>
        <w:t xml:space="preserve"> </w:t>
      </w:r>
      <w:r>
        <w:rPr>
          <w:color w:val="231F20"/>
          <w:sz w:val="20"/>
        </w:rPr>
        <w:t>by</w:t>
      </w:r>
      <w:r>
        <w:rPr>
          <w:color w:val="231F20"/>
          <w:spacing w:val="-6"/>
          <w:sz w:val="20"/>
        </w:rPr>
        <w:t xml:space="preserve"> </w:t>
      </w:r>
      <w:r>
        <w:rPr>
          <w:color w:val="231F20"/>
          <w:sz w:val="20"/>
        </w:rPr>
        <w:t>direct</w:t>
      </w:r>
      <w:r>
        <w:rPr>
          <w:color w:val="231F20"/>
          <w:spacing w:val="-7"/>
          <w:sz w:val="20"/>
        </w:rPr>
        <w:t xml:space="preserve"> </w:t>
      </w:r>
      <w:r>
        <w:rPr>
          <w:color w:val="231F20"/>
          <w:sz w:val="20"/>
        </w:rPr>
        <w:t>election</w:t>
      </w:r>
      <w:r>
        <w:rPr>
          <w:color w:val="231F20"/>
          <w:spacing w:val="-6"/>
          <w:sz w:val="20"/>
        </w:rPr>
        <w:t xml:space="preserve"> </w:t>
      </w:r>
      <w:r>
        <w:rPr>
          <w:color w:val="231F20"/>
          <w:sz w:val="20"/>
        </w:rPr>
        <w:t>shall</w:t>
      </w:r>
      <w:r>
        <w:rPr>
          <w:color w:val="231F20"/>
          <w:spacing w:val="-7"/>
          <w:sz w:val="20"/>
        </w:rPr>
        <w:t xml:space="preserve"> </w:t>
      </w:r>
      <w:r>
        <w:rPr>
          <w:color w:val="231F20"/>
          <w:sz w:val="20"/>
        </w:rPr>
        <w:t>be</w:t>
      </w:r>
      <w:r>
        <w:rPr>
          <w:color w:val="231F20"/>
          <w:spacing w:val="-6"/>
          <w:sz w:val="20"/>
        </w:rPr>
        <w:t xml:space="preserve"> </w:t>
      </w:r>
      <w:r>
        <w:rPr>
          <w:color w:val="231F20"/>
          <w:sz w:val="20"/>
        </w:rPr>
        <w:t>107.</w:t>
      </w:r>
    </w:p>
    <w:p w:rsidR="006808E7" w:rsidRDefault="00751F95">
      <w:pPr>
        <w:pStyle w:val="ListParagraph"/>
        <w:numPr>
          <w:ilvl w:val="1"/>
          <w:numId w:val="46"/>
        </w:numPr>
        <w:tabs>
          <w:tab w:val="left" w:pos="1009"/>
        </w:tabs>
        <w:spacing w:before="103" w:line="249" w:lineRule="auto"/>
        <w:ind w:left="210" w:right="3" w:firstLine="480"/>
        <w:jc w:val="both"/>
        <w:rPr>
          <w:sz w:val="20"/>
        </w:rPr>
      </w:pPr>
      <w:r>
        <w:rPr>
          <w:color w:val="231F20"/>
          <w:sz w:val="20"/>
        </w:rPr>
        <w:t>Nowithstanding</w:t>
      </w:r>
      <w:r>
        <w:rPr>
          <w:color w:val="231F20"/>
          <w:spacing w:val="-17"/>
          <w:sz w:val="20"/>
        </w:rPr>
        <w:t xml:space="preserve"> </w:t>
      </w:r>
      <w:r>
        <w:rPr>
          <w:color w:val="231F20"/>
          <w:sz w:val="20"/>
        </w:rPr>
        <w:t>anything</w:t>
      </w:r>
      <w:r>
        <w:rPr>
          <w:color w:val="231F20"/>
          <w:spacing w:val="-16"/>
          <w:sz w:val="20"/>
        </w:rPr>
        <w:t xml:space="preserve"> </w:t>
      </w:r>
      <w:r>
        <w:rPr>
          <w:color w:val="231F20"/>
          <w:sz w:val="20"/>
        </w:rPr>
        <w:t>contained</w:t>
      </w:r>
      <w:r>
        <w:rPr>
          <w:color w:val="231F20"/>
          <w:spacing w:val="-16"/>
          <w:sz w:val="20"/>
        </w:rPr>
        <w:t xml:space="preserve"> </w:t>
      </w:r>
      <w:r>
        <w:rPr>
          <w:color w:val="231F20"/>
          <w:sz w:val="20"/>
        </w:rPr>
        <w:t>in</w:t>
      </w:r>
      <w:r>
        <w:rPr>
          <w:color w:val="231F20"/>
          <w:spacing w:val="-16"/>
          <w:sz w:val="20"/>
        </w:rPr>
        <w:t xml:space="preserve"> </w:t>
      </w:r>
      <w:r>
        <w:rPr>
          <w:color w:val="231F20"/>
          <w:sz w:val="20"/>
        </w:rPr>
        <w:t>sub-section</w:t>
      </w:r>
      <w:r>
        <w:rPr>
          <w:color w:val="231F20"/>
          <w:spacing w:val="-16"/>
          <w:sz w:val="20"/>
        </w:rPr>
        <w:t xml:space="preserve"> </w:t>
      </w:r>
      <w:r>
        <w:rPr>
          <w:color w:val="231F20"/>
          <w:sz w:val="20"/>
        </w:rPr>
        <w:t>(</w:t>
      </w:r>
      <w:r>
        <w:rPr>
          <w:i/>
          <w:color w:val="231F20"/>
          <w:sz w:val="20"/>
        </w:rPr>
        <w:t>3</w:t>
      </w:r>
      <w:r>
        <w:rPr>
          <w:color w:val="231F20"/>
          <w:sz w:val="20"/>
        </w:rPr>
        <w:t>),</w:t>
      </w:r>
      <w:r>
        <w:rPr>
          <w:color w:val="231F20"/>
          <w:spacing w:val="-16"/>
          <w:sz w:val="20"/>
        </w:rPr>
        <w:t xml:space="preserve"> </w:t>
      </w:r>
      <w:r>
        <w:rPr>
          <w:color w:val="231F20"/>
          <w:sz w:val="20"/>
        </w:rPr>
        <w:t>until</w:t>
      </w:r>
      <w:r>
        <w:rPr>
          <w:color w:val="231F20"/>
          <w:spacing w:val="-16"/>
          <w:sz w:val="20"/>
        </w:rPr>
        <w:t xml:space="preserve"> </w:t>
      </w:r>
      <w:r>
        <w:rPr>
          <w:color w:val="231F20"/>
          <w:sz w:val="20"/>
        </w:rPr>
        <w:t>the</w:t>
      </w:r>
      <w:r>
        <w:rPr>
          <w:color w:val="231F20"/>
          <w:spacing w:val="-16"/>
          <w:sz w:val="20"/>
        </w:rPr>
        <w:t xml:space="preserve"> </w:t>
      </w:r>
      <w:r>
        <w:rPr>
          <w:color w:val="231F20"/>
          <w:sz w:val="20"/>
        </w:rPr>
        <w:t>area</w:t>
      </w:r>
      <w:r>
        <w:rPr>
          <w:color w:val="231F20"/>
          <w:spacing w:val="-16"/>
          <w:sz w:val="20"/>
        </w:rPr>
        <w:t xml:space="preserve"> </w:t>
      </w:r>
      <w:r>
        <w:rPr>
          <w:color w:val="231F20"/>
          <w:sz w:val="20"/>
        </w:rPr>
        <w:t>of</w:t>
      </w:r>
      <w:r>
        <w:rPr>
          <w:color w:val="231F20"/>
          <w:spacing w:val="-16"/>
          <w:sz w:val="20"/>
        </w:rPr>
        <w:t xml:space="preserve"> </w:t>
      </w:r>
      <w:r>
        <w:rPr>
          <w:color w:val="231F20"/>
          <w:sz w:val="20"/>
        </w:rPr>
        <w:t>the</w:t>
      </w:r>
      <w:r>
        <w:rPr>
          <w:color w:val="231F20"/>
          <w:spacing w:val="-16"/>
          <w:sz w:val="20"/>
        </w:rPr>
        <w:t xml:space="preserve"> </w:t>
      </w:r>
      <w:r>
        <w:rPr>
          <w:color w:val="231F20"/>
          <w:sz w:val="20"/>
        </w:rPr>
        <w:t>Union territory</w:t>
      </w:r>
      <w:r>
        <w:rPr>
          <w:color w:val="231F20"/>
          <w:spacing w:val="-9"/>
          <w:sz w:val="20"/>
        </w:rPr>
        <w:t xml:space="preserve"> </w:t>
      </w:r>
      <w:r>
        <w:rPr>
          <w:color w:val="231F20"/>
          <w:sz w:val="20"/>
        </w:rPr>
        <w:t>of</w:t>
      </w:r>
      <w:r>
        <w:rPr>
          <w:color w:val="231F20"/>
          <w:spacing w:val="-9"/>
          <w:sz w:val="20"/>
        </w:rPr>
        <w:t xml:space="preserve"> </w:t>
      </w:r>
      <w:r>
        <w:rPr>
          <w:color w:val="231F20"/>
          <w:sz w:val="20"/>
        </w:rPr>
        <w:t>Jammu</w:t>
      </w:r>
      <w:r>
        <w:rPr>
          <w:color w:val="231F20"/>
          <w:spacing w:val="-9"/>
          <w:sz w:val="20"/>
        </w:rPr>
        <w:t xml:space="preserve"> </w:t>
      </w:r>
      <w:r>
        <w:rPr>
          <w:color w:val="231F20"/>
          <w:sz w:val="20"/>
        </w:rPr>
        <w:t>and</w:t>
      </w:r>
      <w:r>
        <w:rPr>
          <w:color w:val="231F20"/>
          <w:spacing w:val="-9"/>
          <w:sz w:val="20"/>
        </w:rPr>
        <w:t xml:space="preserve"> </w:t>
      </w:r>
      <w:r>
        <w:rPr>
          <w:color w:val="231F20"/>
          <w:sz w:val="20"/>
        </w:rPr>
        <w:t>Kashmir</w:t>
      </w:r>
      <w:r>
        <w:rPr>
          <w:color w:val="231F20"/>
          <w:spacing w:val="-9"/>
          <w:sz w:val="20"/>
        </w:rPr>
        <w:t xml:space="preserve"> </w:t>
      </w:r>
      <w:r>
        <w:rPr>
          <w:color w:val="231F20"/>
          <w:sz w:val="20"/>
        </w:rPr>
        <w:t>under</w:t>
      </w:r>
      <w:r>
        <w:rPr>
          <w:color w:val="231F20"/>
          <w:spacing w:val="-9"/>
          <w:sz w:val="20"/>
        </w:rPr>
        <w:t xml:space="preserve"> </w:t>
      </w:r>
      <w:r>
        <w:rPr>
          <w:color w:val="231F20"/>
          <w:sz w:val="20"/>
        </w:rPr>
        <w:t>the</w:t>
      </w:r>
      <w:r>
        <w:rPr>
          <w:color w:val="231F20"/>
          <w:spacing w:val="-8"/>
          <w:sz w:val="20"/>
        </w:rPr>
        <w:t xml:space="preserve"> </w:t>
      </w:r>
      <w:r>
        <w:rPr>
          <w:color w:val="231F20"/>
          <w:sz w:val="20"/>
        </w:rPr>
        <w:t>occupation</w:t>
      </w:r>
      <w:r>
        <w:rPr>
          <w:color w:val="231F20"/>
          <w:spacing w:val="-9"/>
          <w:sz w:val="20"/>
        </w:rPr>
        <w:t xml:space="preserve"> </w:t>
      </w:r>
      <w:r>
        <w:rPr>
          <w:color w:val="231F20"/>
          <w:sz w:val="20"/>
        </w:rPr>
        <w:t>of</w:t>
      </w:r>
      <w:r>
        <w:rPr>
          <w:color w:val="231F20"/>
          <w:spacing w:val="-9"/>
          <w:sz w:val="20"/>
        </w:rPr>
        <w:t xml:space="preserve"> </w:t>
      </w:r>
      <w:r>
        <w:rPr>
          <w:color w:val="231F20"/>
          <w:sz w:val="20"/>
        </w:rPr>
        <w:t>Pakistan</w:t>
      </w:r>
      <w:r>
        <w:rPr>
          <w:color w:val="231F20"/>
          <w:spacing w:val="-9"/>
          <w:sz w:val="20"/>
        </w:rPr>
        <w:t xml:space="preserve"> </w:t>
      </w:r>
      <w:r>
        <w:rPr>
          <w:color w:val="231F20"/>
          <w:sz w:val="20"/>
        </w:rPr>
        <w:t>ceases</w:t>
      </w:r>
      <w:r>
        <w:rPr>
          <w:color w:val="231F20"/>
          <w:spacing w:val="-9"/>
          <w:sz w:val="20"/>
        </w:rPr>
        <w:t xml:space="preserve"> </w:t>
      </w:r>
      <w:r>
        <w:rPr>
          <w:color w:val="231F20"/>
          <w:sz w:val="20"/>
        </w:rPr>
        <w:t>to</w:t>
      </w:r>
      <w:r>
        <w:rPr>
          <w:color w:val="231F20"/>
          <w:spacing w:val="-9"/>
          <w:sz w:val="20"/>
        </w:rPr>
        <w:t xml:space="preserve"> </w:t>
      </w:r>
      <w:r>
        <w:rPr>
          <w:color w:val="231F20"/>
          <w:sz w:val="20"/>
        </w:rPr>
        <w:t>be</w:t>
      </w:r>
      <w:r>
        <w:rPr>
          <w:color w:val="231F20"/>
          <w:spacing w:val="-8"/>
          <w:sz w:val="20"/>
        </w:rPr>
        <w:t xml:space="preserve"> </w:t>
      </w:r>
      <w:r>
        <w:rPr>
          <w:color w:val="231F20"/>
          <w:sz w:val="20"/>
        </w:rPr>
        <w:t>so</w:t>
      </w:r>
      <w:r>
        <w:rPr>
          <w:color w:val="231F20"/>
          <w:spacing w:val="-9"/>
          <w:sz w:val="20"/>
        </w:rPr>
        <w:t xml:space="preserve"> </w:t>
      </w:r>
      <w:r>
        <w:rPr>
          <w:color w:val="231F20"/>
          <w:sz w:val="20"/>
        </w:rPr>
        <w:t>occupied and the people residing in that area elect their</w:t>
      </w:r>
      <w:r>
        <w:rPr>
          <w:color w:val="231F20"/>
          <w:spacing w:val="36"/>
          <w:sz w:val="20"/>
        </w:rPr>
        <w:t xml:space="preserve"> </w:t>
      </w:r>
      <w:r>
        <w:rPr>
          <w:color w:val="231F20"/>
          <w:sz w:val="20"/>
        </w:rPr>
        <w:t>representatives—</w:t>
      </w:r>
    </w:p>
    <w:p w:rsidR="006808E7" w:rsidRDefault="00751F95">
      <w:pPr>
        <w:pStyle w:val="ListParagraph"/>
        <w:numPr>
          <w:ilvl w:val="2"/>
          <w:numId w:val="46"/>
        </w:numPr>
        <w:tabs>
          <w:tab w:val="left" w:pos="1453"/>
        </w:tabs>
        <w:spacing w:before="103" w:line="249" w:lineRule="auto"/>
        <w:ind w:right="3" w:firstLine="480"/>
        <w:jc w:val="both"/>
        <w:rPr>
          <w:sz w:val="20"/>
        </w:rPr>
      </w:pPr>
      <w:r>
        <w:rPr>
          <w:color w:val="231F20"/>
          <w:sz w:val="20"/>
        </w:rPr>
        <w:t>twenty</w:t>
      </w:r>
      <w:r>
        <w:rPr>
          <w:color w:val="231F20"/>
          <w:spacing w:val="-6"/>
          <w:sz w:val="20"/>
        </w:rPr>
        <w:t xml:space="preserve"> </w:t>
      </w:r>
      <w:r>
        <w:rPr>
          <w:color w:val="231F20"/>
          <w:sz w:val="20"/>
        </w:rPr>
        <w:t>four</w:t>
      </w:r>
      <w:r>
        <w:rPr>
          <w:color w:val="231F20"/>
          <w:spacing w:val="-6"/>
          <w:sz w:val="20"/>
        </w:rPr>
        <w:t xml:space="preserve"> </w:t>
      </w:r>
      <w:r>
        <w:rPr>
          <w:color w:val="231F20"/>
          <w:sz w:val="20"/>
        </w:rPr>
        <w:t>seats</w:t>
      </w:r>
      <w:r>
        <w:rPr>
          <w:color w:val="231F20"/>
          <w:spacing w:val="-6"/>
          <w:sz w:val="20"/>
        </w:rPr>
        <w:t xml:space="preserve"> </w:t>
      </w:r>
      <w:r>
        <w:rPr>
          <w:color w:val="231F20"/>
          <w:sz w:val="20"/>
        </w:rPr>
        <w:t>in</w:t>
      </w:r>
      <w:r>
        <w:rPr>
          <w:color w:val="231F20"/>
          <w:spacing w:val="-5"/>
          <w:sz w:val="20"/>
        </w:rPr>
        <w:t xml:space="preserve"> </w:t>
      </w:r>
      <w:r>
        <w:rPr>
          <w:color w:val="231F20"/>
          <w:sz w:val="20"/>
        </w:rPr>
        <w:t>the</w:t>
      </w:r>
      <w:r>
        <w:rPr>
          <w:color w:val="231F20"/>
          <w:spacing w:val="-6"/>
          <w:sz w:val="20"/>
        </w:rPr>
        <w:t xml:space="preserve"> </w:t>
      </w:r>
      <w:r>
        <w:rPr>
          <w:color w:val="231F20"/>
          <w:sz w:val="20"/>
        </w:rPr>
        <w:t>Legislative</w:t>
      </w:r>
      <w:r>
        <w:rPr>
          <w:color w:val="231F20"/>
          <w:spacing w:val="-13"/>
          <w:sz w:val="20"/>
        </w:rPr>
        <w:t xml:space="preserve"> </w:t>
      </w:r>
      <w:r>
        <w:rPr>
          <w:color w:val="231F20"/>
          <w:sz w:val="20"/>
        </w:rPr>
        <w:t>Assembly</w:t>
      </w:r>
      <w:r>
        <w:rPr>
          <w:color w:val="231F20"/>
          <w:spacing w:val="-6"/>
          <w:sz w:val="20"/>
        </w:rPr>
        <w:t xml:space="preserve"> </w:t>
      </w:r>
      <w:r>
        <w:rPr>
          <w:color w:val="231F20"/>
          <w:sz w:val="20"/>
        </w:rPr>
        <w:t>of</w:t>
      </w:r>
      <w:r>
        <w:rPr>
          <w:color w:val="231F20"/>
          <w:spacing w:val="-6"/>
          <w:sz w:val="20"/>
        </w:rPr>
        <w:t xml:space="preserve"> </w:t>
      </w:r>
      <w:r>
        <w:rPr>
          <w:color w:val="231F20"/>
          <w:sz w:val="20"/>
        </w:rPr>
        <w:t>Union</w:t>
      </w:r>
      <w:r>
        <w:rPr>
          <w:color w:val="231F20"/>
          <w:spacing w:val="-5"/>
          <w:sz w:val="20"/>
        </w:rPr>
        <w:t xml:space="preserve"> </w:t>
      </w:r>
      <w:r>
        <w:rPr>
          <w:color w:val="231F20"/>
          <w:sz w:val="20"/>
        </w:rPr>
        <w:t>territory</w:t>
      </w:r>
      <w:r>
        <w:rPr>
          <w:color w:val="231F20"/>
          <w:spacing w:val="-6"/>
          <w:sz w:val="20"/>
        </w:rPr>
        <w:t xml:space="preserve"> </w:t>
      </w:r>
      <w:r>
        <w:rPr>
          <w:color w:val="231F20"/>
          <w:sz w:val="20"/>
        </w:rPr>
        <w:t>of</w:t>
      </w:r>
      <w:r>
        <w:rPr>
          <w:color w:val="231F20"/>
          <w:spacing w:val="-6"/>
          <w:sz w:val="20"/>
        </w:rPr>
        <w:t xml:space="preserve"> </w:t>
      </w:r>
      <w:r>
        <w:rPr>
          <w:color w:val="231F20"/>
          <w:sz w:val="20"/>
        </w:rPr>
        <w:t>Jammu and</w:t>
      </w:r>
      <w:r>
        <w:rPr>
          <w:color w:val="231F20"/>
          <w:spacing w:val="-17"/>
          <w:sz w:val="20"/>
        </w:rPr>
        <w:t xml:space="preserve"> </w:t>
      </w:r>
      <w:r>
        <w:rPr>
          <w:color w:val="231F20"/>
          <w:sz w:val="20"/>
        </w:rPr>
        <w:t>Kashmir</w:t>
      </w:r>
      <w:r>
        <w:rPr>
          <w:color w:val="231F20"/>
          <w:spacing w:val="-16"/>
          <w:sz w:val="20"/>
        </w:rPr>
        <w:t xml:space="preserve"> </w:t>
      </w:r>
      <w:r>
        <w:rPr>
          <w:color w:val="231F20"/>
          <w:sz w:val="20"/>
        </w:rPr>
        <w:t>shall</w:t>
      </w:r>
      <w:r>
        <w:rPr>
          <w:color w:val="231F20"/>
          <w:spacing w:val="-16"/>
          <w:sz w:val="20"/>
        </w:rPr>
        <w:t xml:space="preserve"> </w:t>
      </w:r>
      <w:r>
        <w:rPr>
          <w:color w:val="231F20"/>
          <w:sz w:val="20"/>
        </w:rPr>
        <w:t>remain</w:t>
      </w:r>
      <w:r>
        <w:rPr>
          <w:color w:val="231F20"/>
          <w:spacing w:val="-16"/>
          <w:sz w:val="20"/>
        </w:rPr>
        <w:t xml:space="preserve"> </w:t>
      </w:r>
      <w:r>
        <w:rPr>
          <w:color w:val="231F20"/>
          <w:sz w:val="20"/>
        </w:rPr>
        <w:t>vacant</w:t>
      </w:r>
      <w:r>
        <w:rPr>
          <w:color w:val="231F20"/>
          <w:spacing w:val="-16"/>
          <w:sz w:val="20"/>
        </w:rPr>
        <w:t xml:space="preserve"> </w:t>
      </w:r>
      <w:r>
        <w:rPr>
          <w:color w:val="231F20"/>
          <w:sz w:val="20"/>
        </w:rPr>
        <w:t>and</w:t>
      </w:r>
      <w:r>
        <w:rPr>
          <w:color w:val="231F20"/>
          <w:spacing w:val="-16"/>
          <w:sz w:val="20"/>
        </w:rPr>
        <w:t xml:space="preserve"> </w:t>
      </w:r>
      <w:r>
        <w:rPr>
          <w:color w:val="231F20"/>
          <w:sz w:val="20"/>
        </w:rPr>
        <w:t>shall</w:t>
      </w:r>
      <w:r>
        <w:rPr>
          <w:color w:val="231F20"/>
          <w:spacing w:val="-16"/>
          <w:sz w:val="20"/>
        </w:rPr>
        <w:t xml:space="preserve"> </w:t>
      </w:r>
      <w:r>
        <w:rPr>
          <w:color w:val="231F20"/>
          <w:sz w:val="20"/>
        </w:rPr>
        <w:t>not</w:t>
      </w:r>
      <w:r>
        <w:rPr>
          <w:color w:val="231F20"/>
          <w:spacing w:val="-16"/>
          <w:sz w:val="20"/>
        </w:rPr>
        <w:t xml:space="preserve"> </w:t>
      </w:r>
      <w:r>
        <w:rPr>
          <w:color w:val="231F20"/>
          <w:sz w:val="20"/>
        </w:rPr>
        <w:t>be</w:t>
      </w:r>
      <w:r>
        <w:rPr>
          <w:color w:val="231F20"/>
          <w:spacing w:val="-16"/>
          <w:sz w:val="20"/>
        </w:rPr>
        <w:t xml:space="preserve"> </w:t>
      </w:r>
      <w:r>
        <w:rPr>
          <w:color w:val="231F20"/>
          <w:sz w:val="20"/>
        </w:rPr>
        <w:t>taken</w:t>
      </w:r>
      <w:r>
        <w:rPr>
          <w:color w:val="231F20"/>
          <w:spacing w:val="-16"/>
          <w:sz w:val="20"/>
        </w:rPr>
        <w:t xml:space="preserve"> </w:t>
      </w:r>
      <w:r>
        <w:rPr>
          <w:color w:val="231F20"/>
          <w:sz w:val="20"/>
        </w:rPr>
        <w:t>into</w:t>
      </w:r>
      <w:r>
        <w:rPr>
          <w:color w:val="231F20"/>
          <w:spacing w:val="-16"/>
          <w:sz w:val="20"/>
        </w:rPr>
        <w:t xml:space="preserve"> </w:t>
      </w:r>
      <w:r>
        <w:rPr>
          <w:color w:val="231F20"/>
          <w:sz w:val="20"/>
        </w:rPr>
        <w:t>account</w:t>
      </w:r>
      <w:r>
        <w:rPr>
          <w:color w:val="231F20"/>
          <w:spacing w:val="-16"/>
          <w:sz w:val="20"/>
        </w:rPr>
        <w:t xml:space="preserve"> </w:t>
      </w:r>
      <w:r>
        <w:rPr>
          <w:color w:val="231F20"/>
          <w:sz w:val="20"/>
        </w:rPr>
        <w:t>for</w:t>
      </w:r>
      <w:r>
        <w:rPr>
          <w:color w:val="231F20"/>
          <w:spacing w:val="-16"/>
          <w:sz w:val="20"/>
        </w:rPr>
        <w:t xml:space="preserve"> </w:t>
      </w:r>
      <w:r>
        <w:rPr>
          <w:color w:val="231F20"/>
          <w:sz w:val="20"/>
        </w:rPr>
        <w:t>reckoning</w:t>
      </w:r>
      <w:r>
        <w:rPr>
          <w:color w:val="231F20"/>
          <w:spacing w:val="-16"/>
          <w:sz w:val="20"/>
        </w:rPr>
        <w:t xml:space="preserve"> </w:t>
      </w:r>
      <w:r>
        <w:rPr>
          <w:color w:val="231F20"/>
          <w:spacing w:val="-2"/>
          <w:sz w:val="20"/>
        </w:rPr>
        <w:t xml:space="preserve">the </w:t>
      </w:r>
      <w:r>
        <w:rPr>
          <w:color w:val="231F20"/>
          <w:sz w:val="20"/>
        </w:rPr>
        <w:t>total membership of the Assembly;</w:t>
      </w:r>
      <w:r>
        <w:rPr>
          <w:color w:val="231F20"/>
          <w:spacing w:val="3"/>
          <w:sz w:val="20"/>
        </w:rPr>
        <w:t xml:space="preserve"> </w:t>
      </w:r>
      <w:r>
        <w:rPr>
          <w:color w:val="231F20"/>
          <w:spacing w:val="-2"/>
          <w:sz w:val="20"/>
        </w:rPr>
        <w:t>and</w:t>
      </w:r>
    </w:p>
    <w:p w:rsidR="006808E7" w:rsidRDefault="00751F95">
      <w:pPr>
        <w:pStyle w:val="ListParagraph"/>
        <w:numPr>
          <w:ilvl w:val="2"/>
          <w:numId w:val="46"/>
        </w:numPr>
        <w:tabs>
          <w:tab w:val="left" w:pos="1491"/>
        </w:tabs>
        <w:spacing w:before="98" w:line="249" w:lineRule="auto"/>
        <w:ind w:firstLine="480"/>
        <w:jc w:val="both"/>
        <w:rPr>
          <w:sz w:val="20"/>
        </w:rPr>
      </w:pPr>
      <w:r>
        <w:rPr>
          <w:color w:val="231F20"/>
          <w:sz w:val="20"/>
        </w:rPr>
        <w:t xml:space="preserve">the </w:t>
      </w:r>
      <w:r>
        <w:rPr>
          <w:color w:val="231F20"/>
          <w:spacing w:val="2"/>
          <w:sz w:val="20"/>
        </w:rPr>
        <w:t xml:space="preserve">said area </w:t>
      </w:r>
      <w:r>
        <w:rPr>
          <w:color w:val="231F20"/>
          <w:sz w:val="20"/>
        </w:rPr>
        <w:t xml:space="preserve">and </w:t>
      </w:r>
      <w:r>
        <w:rPr>
          <w:color w:val="231F20"/>
          <w:spacing w:val="2"/>
          <w:sz w:val="20"/>
        </w:rPr>
        <w:t xml:space="preserve">seats shall </w:t>
      </w:r>
      <w:r>
        <w:rPr>
          <w:color w:val="231F20"/>
          <w:sz w:val="20"/>
        </w:rPr>
        <w:t xml:space="preserve">be </w:t>
      </w:r>
      <w:r>
        <w:rPr>
          <w:color w:val="231F20"/>
          <w:spacing w:val="2"/>
          <w:sz w:val="20"/>
        </w:rPr>
        <w:t xml:space="preserve">excluded </w:t>
      </w:r>
      <w:r>
        <w:rPr>
          <w:color w:val="231F20"/>
          <w:sz w:val="20"/>
        </w:rPr>
        <w:t xml:space="preserve">in </w:t>
      </w:r>
      <w:r>
        <w:rPr>
          <w:color w:val="231F20"/>
          <w:spacing w:val="2"/>
          <w:sz w:val="20"/>
        </w:rPr>
        <w:t xml:space="preserve">delimiting </w:t>
      </w:r>
      <w:r>
        <w:rPr>
          <w:color w:val="231F20"/>
          <w:sz w:val="20"/>
        </w:rPr>
        <w:t xml:space="preserve">the </w:t>
      </w:r>
      <w:r>
        <w:rPr>
          <w:color w:val="231F20"/>
          <w:spacing w:val="3"/>
          <w:sz w:val="20"/>
        </w:rPr>
        <w:t xml:space="preserve">territorial </w:t>
      </w:r>
      <w:r>
        <w:rPr>
          <w:color w:val="231F20"/>
          <w:sz w:val="20"/>
        </w:rPr>
        <w:t xml:space="preserve">constituencies as provided under </w:t>
      </w:r>
      <w:r>
        <w:rPr>
          <w:color w:val="231F20"/>
          <w:spacing w:val="-10"/>
          <w:sz w:val="20"/>
        </w:rPr>
        <w:t xml:space="preserve">PART </w:t>
      </w:r>
      <w:r>
        <w:rPr>
          <w:color w:val="231F20"/>
          <w:sz w:val="20"/>
        </w:rPr>
        <w:t>V of this</w:t>
      </w:r>
      <w:r>
        <w:rPr>
          <w:color w:val="231F20"/>
          <w:spacing w:val="27"/>
          <w:sz w:val="20"/>
        </w:rPr>
        <w:t xml:space="preserve"> </w:t>
      </w:r>
      <w:r>
        <w:rPr>
          <w:color w:val="231F20"/>
          <w:sz w:val="20"/>
        </w:rPr>
        <w:t>Act.</w:t>
      </w:r>
    </w:p>
    <w:p w:rsidR="006808E7" w:rsidRDefault="00751F95">
      <w:pPr>
        <w:pStyle w:val="ListParagraph"/>
        <w:numPr>
          <w:ilvl w:val="1"/>
          <w:numId w:val="46"/>
        </w:numPr>
        <w:tabs>
          <w:tab w:val="left" w:pos="1065"/>
        </w:tabs>
        <w:spacing w:before="103" w:line="249" w:lineRule="auto"/>
        <w:ind w:left="210" w:right="3" w:firstLine="480"/>
        <w:jc w:val="both"/>
        <w:rPr>
          <w:sz w:val="20"/>
        </w:rPr>
      </w:pPr>
      <w:r>
        <w:rPr>
          <w:color w:val="231F20"/>
          <w:sz w:val="20"/>
        </w:rPr>
        <w:t xml:space="preserve">On and from the appointed </w:t>
      </w:r>
      <w:r>
        <w:rPr>
          <w:color w:val="231F20"/>
          <w:spacing w:val="-4"/>
          <w:sz w:val="20"/>
        </w:rPr>
        <w:t xml:space="preserve">day, </w:t>
      </w:r>
      <w:r>
        <w:rPr>
          <w:color w:val="231F20"/>
          <w:sz w:val="20"/>
        </w:rPr>
        <w:t xml:space="preserve">the Delimitation of Assembly Constituencies </w:t>
      </w:r>
      <w:r>
        <w:rPr>
          <w:color w:val="231F20"/>
          <w:spacing w:val="-3"/>
          <w:sz w:val="20"/>
        </w:rPr>
        <w:t>Order,</w:t>
      </w:r>
      <w:r>
        <w:rPr>
          <w:color w:val="231F20"/>
          <w:spacing w:val="-18"/>
          <w:sz w:val="20"/>
        </w:rPr>
        <w:t xml:space="preserve"> </w:t>
      </w:r>
      <w:r>
        <w:rPr>
          <w:color w:val="231F20"/>
          <w:sz w:val="20"/>
        </w:rPr>
        <w:t>1995,</w:t>
      </w:r>
      <w:r>
        <w:rPr>
          <w:color w:val="231F20"/>
          <w:spacing w:val="-17"/>
          <w:sz w:val="20"/>
        </w:rPr>
        <w:t xml:space="preserve"> </w:t>
      </w:r>
      <w:r>
        <w:rPr>
          <w:color w:val="231F20"/>
          <w:sz w:val="20"/>
        </w:rPr>
        <w:t>as</w:t>
      </w:r>
      <w:r>
        <w:rPr>
          <w:color w:val="231F20"/>
          <w:spacing w:val="-18"/>
          <w:sz w:val="20"/>
        </w:rPr>
        <w:t xml:space="preserve"> </w:t>
      </w:r>
      <w:r>
        <w:rPr>
          <w:color w:val="231F20"/>
          <w:sz w:val="20"/>
        </w:rPr>
        <w:t>applicable</w:t>
      </w:r>
      <w:r>
        <w:rPr>
          <w:color w:val="231F20"/>
          <w:spacing w:val="-17"/>
          <w:sz w:val="20"/>
        </w:rPr>
        <w:t xml:space="preserve"> </w:t>
      </w:r>
      <w:r>
        <w:rPr>
          <w:color w:val="231F20"/>
          <w:sz w:val="20"/>
        </w:rPr>
        <w:t>to</w:t>
      </w:r>
      <w:r>
        <w:rPr>
          <w:color w:val="231F20"/>
          <w:spacing w:val="-17"/>
          <w:sz w:val="20"/>
        </w:rPr>
        <w:t xml:space="preserve"> </w:t>
      </w:r>
      <w:r>
        <w:rPr>
          <w:color w:val="231F20"/>
          <w:sz w:val="20"/>
        </w:rPr>
        <w:t>Union</w:t>
      </w:r>
      <w:r>
        <w:rPr>
          <w:color w:val="231F20"/>
          <w:spacing w:val="-19"/>
          <w:sz w:val="20"/>
        </w:rPr>
        <w:t xml:space="preserve"> </w:t>
      </w:r>
      <w:r>
        <w:rPr>
          <w:color w:val="231F20"/>
          <w:sz w:val="20"/>
        </w:rPr>
        <w:t>territory</w:t>
      </w:r>
      <w:r>
        <w:rPr>
          <w:color w:val="231F20"/>
          <w:spacing w:val="-17"/>
          <w:sz w:val="20"/>
        </w:rPr>
        <w:t xml:space="preserve"> </w:t>
      </w:r>
      <w:r>
        <w:rPr>
          <w:color w:val="231F20"/>
          <w:sz w:val="20"/>
        </w:rPr>
        <w:t>of</w:t>
      </w:r>
      <w:r>
        <w:rPr>
          <w:color w:val="231F20"/>
          <w:spacing w:val="-18"/>
          <w:sz w:val="20"/>
        </w:rPr>
        <w:t xml:space="preserve"> </w:t>
      </w:r>
      <w:r>
        <w:rPr>
          <w:color w:val="231F20"/>
          <w:sz w:val="20"/>
        </w:rPr>
        <w:t>Jammu</w:t>
      </w:r>
      <w:r>
        <w:rPr>
          <w:color w:val="231F20"/>
          <w:spacing w:val="-18"/>
          <w:sz w:val="20"/>
        </w:rPr>
        <w:t xml:space="preserve"> </w:t>
      </w:r>
      <w:r>
        <w:rPr>
          <w:color w:val="231F20"/>
          <w:sz w:val="20"/>
        </w:rPr>
        <w:t>and</w:t>
      </w:r>
      <w:r>
        <w:rPr>
          <w:color w:val="231F20"/>
          <w:spacing w:val="-17"/>
          <w:sz w:val="20"/>
        </w:rPr>
        <w:t xml:space="preserve"> </w:t>
      </w:r>
      <w:r>
        <w:rPr>
          <w:color w:val="231F20"/>
          <w:spacing w:val="-3"/>
          <w:sz w:val="20"/>
        </w:rPr>
        <w:t>Kashmir,</w:t>
      </w:r>
      <w:r>
        <w:rPr>
          <w:color w:val="231F20"/>
          <w:spacing w:val="-18"/>
          <w:sz w:val="20"/>
        </w:rPr>
        <w:t xml:space="preserve"> </w:t>
      </w:r>
      <w:r>
        <w:rPr>
          <w:color w:val="231F20"/>
          <w:sz w:val="20"/>
        </w:rPr>
        <w:t>shall</w:t>
      </w:r>
      <w:r>
        <w:rPr>
          <w:color w:val="231F20"/>
          <w:spacing w:val="-18"/>
          <w:sz w:val="20"/>
        </w:rPr>
        <w:t xml:space="preserve"> </w:t>
      </w:r>
      <w:r>
        <w:rPr>
          <w:color w:val="231F20"/>
          <w:sz w:val="20"/>
        </w:rPr>
        <w:t>stand</w:t>
      </w:r>
      <w:r>
        <w:rPr>
          <w:color w:val="231F20"/>
          <w:spacing w:val="-18"/>
          <w:sz w:val="20"/>
        </w:rPr>
        <w:t xml:space="preserve"> </w:t>
      </w:r>
      <w:r>
        <w:rPr>
          <w:color w:val="231F20"/>
          <w:sz w:val="20"/>
        </w:rPr>
        <w:t>amended</w:t>
      </w:r>
      <w:r>
        <w:rPr>
          <w:color w:val="231F20"/>
          <w:spacing w:val="-17"/>
          <w:sz w:val="20"/>
        </w:rPr>
        <w:t xml:space="preserve"> </w:t>
      </w:r>
      <w:r>
        <w:rPr>
          <w:color w:val="231F20"/>
          <w:sz w:val="20"/>
        </w:rPr>
        <w:t>as directed in the Third Schedule of this</w:t>
      </w:r>
      <w:r>
        <w:rPr>
          <w:color w:val="231F20"/>
          <w:spacing w:val="-5"/>
          <w:sz w:val="20"/>
        </w:rPr>
        <w:t xml:space="preserve"> </w:t>
      </w:r>
      <w:r>
        <w:rPr>
          <w:color w:val="231F20"/>
          <w:sz w:val="20"/>
        </w:rPr>
        <w:t>act.</w:t>
      </w:r>
    </w:p>
    <w:p w:rsidR="006808E7" w:rsidRDefault="00751F95">
      <w:pPr>
        <w:pStyle w:val="ListParagraph"/>
        <w:numPr>
          <w:ilvl w:val="1"/>
          <w:numId w:val="46"/>
        </w:numPr>
        <w:tabs>
          <w:tab w:val="left" w:pos="1101"/>
        </w:tabs>
        <w:spacing w:before="103" w:line="249" w:lineRule="auto"/>
        <w:ind w:left="210" w:right="8" w:firstLine="571"/>
        <w:jc w:val="both"/>
        <w:rPr>
          <w:sz w:val="20"/>
        </w:rPr>
      </w:pPr>
      <w:r>
        <w:rPr>
          <w:color w:val="231F20"/>
          <w:sz w:val="20"/>
        </w:rPr>
        <w:t>Seats</w:t>
      </w:r>
      <w:r>
        <w:rPr>
          <w:color w:val="231F20"/>
          <w:spacing w:val="-15"/>
          <w:sz w:val="20"/>
        </w:rPr>
        <w:t xml:space="preserve"> </w:t>
      </w:r>
      <w:r>
        <w:rPr>
          <w:color w:val="231F20"/>
          <w:sz w:val="20"/>
        </w:rPr>
        <w:t>shall</w:t>
      </w:r>
      <w:r>
        <w:rPr>
          <w:color w:val="231F20"/>
          <w:spacing w:val="-14"/>
          <w:sz w:val="20"/>
        </w:rPr>
        <w:t xml:space="preserve"> </w:t>
      </w:r>
      <w:r>
        <w:rPr>
          <w:color w:val="231F20"/>
          <w:sz w:val="20"/>
        </w:rPr>
        <w:t>be</w:t>
      </w:r>
      <w:r>
        <w:rPr>
          <w:color w:val="231F20"/>
          <w:spacing w:val="-13"/>
          <w:sz w:val="20"/>
        </w:rPr>
        <w:t xml:space="preserve"> </w:t>
      </w:r>
      <w:r>
        <w:rPr>
          <w:color w:val="231F20"/>
          <w:sz w:val="20"/>
        </w:rPr>
        <w:t>reserved</w:t>
      </w:r>
      <w:r>
        <w:rPr>
          <w:color w:val="231F20"/>
          <w:spacing w:val="-13"/>
          <w:sz w:val="20"/>
        </w:rPr>
        <w:t xml:space="preserve"> </w:t>
      </w:r>
      <w:r>
        <w:rPr>
          <w:color w:val="231F20"/>
          <w:sz w:val="20"/>
        </w:rPr>
        <w:t>for</w:t>
      </w:r>
      <w:r>
        <w:rPr>
          <w:color w:val="231F20"/>
          <w:spacing w:val="-13"/>
          <w:sz w:val="20"/>
        </w:rPr>
        <w:t xml:space="preserve"> </w:t>
      </w:r>
      <w:r>
        <w:rPr>
          <w:color w:val="231F20"/>
          <w:sz w:val="20"/>
        </w:rPr>
        <w:t>the</w:t>
      </w:r>
      <w:r>
        <w:rPr>
          <w:color w:val="231F20"/>
          <w:spacing w:val="-14"/>
          <w:sz w:val="20"/>
        </w:rPr>
        <w:t xml:space="preserve"> </w:t>
      </w:r>
      <w:r>
        <w:rPr>
          <w:color w:val="231F20"/>
          <w:sz w:val="20"/>
        </w:rPr>
        <w:t>Scheduled</w:t>
      </w:r>
      <w:r>
        <w:rPr>
          <w:color w:val="231F20"/>
          <w:spacing w:val="-14"/>
          <w:sz w:val="20"/>
        </w:rPr>
        <w:t xml:space="preserve"> </w:t>
      </w:r>
      <w:r>
        <w:rPr>
          <w:color w:val="231F20"/>
          <w:sz w:val="20"/>
        </w:rPr>
        <w:t>Castes</w:t>
      </w:r>
      <w:r>
        <w:rPr>
          <w:color w:val="231F20"/>
          <w:spacing w:val="-13"/>
          <w:sz w:val="20"/>
        </w:rPr>
        <w:t xml:space="preserve"> </w:t>
      </w:r>
      <w:r>
        <w:rPr>
          <w:color w:val="231F20"/>
          <w:sz w:val="20"/>
        </w:rPr>
        <w:t>and</w:t>
      </w:r>
      <w:r>
        <w:rPr>
          <w:color w:val="231F20"/>
          <w:spacing w:val="-13"/>
          <w:sz w:val="20"/>
        </w:rPr>
        <w:t xml:space="preserve"> </w:t>
      </w:r>
      <w:r>
        <w:rPr>
          <w:color w:val="231F20"/>
          <w:sz w:val="20"/>
        </w:rPr>
        <w:t>the</w:t>
      </w:r>
      <w:r>
        <w:rPr>
          <w:color w:val="231F20"/>
          <w:spacing w:val="-13"/>
          <w:sz w:val="20"/>
        </w:rPr>
        <w:t xml:space="preserve"> </w:t>
      </w:r>
      <w:r>
        <w:rPr>
          <w:color w:val="231F20"/>
          <w:sz w:val="20"/>
        </w:rPr>
        <w:t>Scheduled</w:t>
      </w:r>
      <w:r>
        <w:rPr>
          <w:color w:val="231F20"/>
          <w:spacing w:val="-14"/>
          <w:sz w:val="20"/>
        </w:rPr>
        <w:t xml:space="preserve"> </w:t>
      </w:r>
      <w:r>
        <w:rPr>
          <w:color w:val="231F20"/>
          <w:sz w:val="20"/>
        </w:rPr>
        <w:t>Tribes</w:t>
      </w:r>
      <w:r>
        <w:rPr>
          <w:color w:val="231F20"/>
          <w:spacing w:val="-14"/>
          <w:sz w:val="20"/>
        </w:rPr>
        <w:t xml:space="preserve"> </w:t>
      </w:r>
      <w:r>
        <w:rPr>
          <w:color w:val="231F20"/>
          <w:sz w:val="20"/>
        </w:rPr>
        <w:t>in</w:t>
      </w:r>
      <w:r>
        <w:rPr>
          <w:color w:val="231F20"/>
          <w:spacing w:val="-13"/>
          <w:sz w:val="20"/>
        </w:rPr>
        <w:t xml:space="preserve"> </w:t>
      </w:r>
      <w:r>
        <w:rPr>
          <w:color w:val="231F20"/>
          <w:spacing w:val="-2"/>
          <w:sz w:val="20"/>
        </w:rPr>
        <w:t xml:space="preserve">the </w:t>
      </w:r>
      <w:r>
        <w:rPr>
          <w:color w:val="231F20"/>
          <w:sz w:val="20"/>
        </w:rPr>
        <w:t>Legislative</w:t>
      </w:r>
      <w:r>
        <w:rPr>
          <w:color w:val="231F20"/>
          <w:spacing w:val="-22"/>
          <w:sz w:val="20"/>
        </w:rPr>
        <w:t xml:space="preserve"> </w:t>
      </w:r>
      <w:r>
        <w:rPr>
          <w:color w:val="231F20"/>
          <w:sz w:val="20"/>
        </w:rPr>
        <w:t>Assembly</w:t>
      </w:r>
      <w:r>
        <w:rPr>
          <w:color w:val="231F20"/>
          <w:spacing w:val="-10"/>
          <w:sz w:val="20"/>
        </w:rPr>
        <w:t xml:space="preserve"> </w:t>
      </w:r>
      <w:r>
        <w:rPr>
          <w:color w:val="231F20"/>
          <w:sz w:val="20"/>
        </w:rPr>
        <w:t>of</w:t>
      </w:r>
      <w:r>
        <w:rPr>
          <w:color w:val="231F20"/>
          <w:spacing w:val="-9"/>
          <w:sz w:val="20"/>
        </w:rPr>
        <w:t xml:space="preserve"> </w:t>
      </w:r>
      <w:r>
        <w:rPr>
          <w:color w:val="231F20"/>
          <w:sz w:val="20"/>
        </w:rPr>
        <w:t>the</w:t>
      </w:r>
      <w:r>
        <w:rPr>
          <w:color w:val="231F20"/>
          <w:spacing w:val="-10"/>
          <w:sz w:val="20"/>
        </w:rPr>
        <w:t xml:space="preserve"> </w:t>
      </w:r>
      <w:r>
        <w:rPr>
          <w:color w:val="231F20"/>
          <w:sz w:val="20"/>
        </w:rPr>
        <w:t>Union</w:t>
      </w:r>
      <w:r>
        <w:rPr>
          <w:color w:val="231F20"/>
          <w:spacing w:val="-9"/>
          <w:sz w:val="20"/>
        </w:rPr>
        <w:t xml:space="preserve"> </w:t>
      </w:r>
      <w:r>
        <w:rPr>
          <w:color w:val="231F20"/>
          <w:sz w:val="20"/>
        </w:rPr>
        <w:t>territory</w:t>
      </w:r>
      <w:r>
        <w:rPr>
          <w:color w:val="231F20"/>
          <w:spacing w:val="-10"/>
          <w:sz w:val="20"/>
        </w:rPr>
        <w:t xml:space="preserve"> </w:t>
      </w:r>
      <w:r>
        <w:rPr>
          <w:color w:val="231F20"/>
          <w:sz w:val="20"/>
        </w:rPr>
        <w:t>of</w:t>
      </w:r>
      <w:r>
        <w:rPr>
          <w:color w:val="231F20"/>
          <w:spacing w:val="-9"/>
          <w:sz w:val="20"/>
        </w:rPr>
        <w:t xml:space="preserve"> </w:t>
      </w:r>
      <w:r>
        <w:rPr>
          <w:color w:val="231F20"/>
          <w:sz w:val="20"/>
        </w:rPr>
        <w:t>Jammu</w:t>
      </w:r>
      <w:r>
        <w:rPr>
          <w:color w:val="231F20"/>
          <w:spacing w:val="-9"/>
          <w:sz w:val="20"/>
        </w:rPr>
        <w:t xml:space="preserve"> </w:t>
      </w:r>
      <w:r>
        <w:rPr>
          <w:color w:val="231F20"/>
          <w:sz w:val="20"/>
        </w:rPr>
        <w:t>and</w:t>
      </w:r>
      <w:r>
        <w:rPr>
          <w:color w:val="231F20"/>
          <w:spacing w:val="-10"/>
          <w:sz w:val="20"/>
        </w:rPr>
        <w:t xml:space="preserve"> </w:t>
      </w:r>
      <w:r>
        <w:rPr>
          <w:color w:val="231F20"/>
          <w:spacing w:val="-3"/>
          <w:sz w:val="20"/>
        </w:rPr>
        <w:t>Kashmir.</w:t>
      </w:r>
    </w:p>
    <w:p w:rsidR="006808E7" w:rsidRDefault="00751F95">
      <w:pPr>
        <w:pStyle w:val="ListParagraph"/>
        <w:numPr>
          <w:ilvl w:val="1"/>
          <w:numId w:val="46"/>
        </w:numPr>
        <w:tabs>
          <w:tab w:val="left" w:pos="1017"/>
        </w:tabs>
        <w:spacing w:before="103" w:line="249" w:lineRule="auto"/>
        <w:ind w:left="210" w:right="3" w:firstLine="480"/>
        <w:jc w:val="both"/>
        <w:rPr>
          <w:sz w:val="20"/>
        </w:rPr>
      </w:pPr>
      <w:r>
        <w:rPr>
          <w:color w:val="231F20"/>
          <w:sz w:val="20"/>
        </w:rPr>
        <w:t>The</w:t>
      </w:r>
      <w:r>
        <w:rPr>
          <w:color w:val="231F20"/>
          <w:spacing w:val="-11"/>
          <w:sz w:val="20"/>
        </w:rPr>
        <w:t xml:space="preserve"> </w:t>
      </w:r>
      <w:r>
        <w:rPr>
          <w:color w:val="231F20"/>
          <w:sz w:val="20"/>
        </w:rPr>
        <w:t>number</w:t>
      </w:r>
      <w:r>
        <w:rPr>
          <w:color w:val="231F20"/>
          <w:spacing w:val="-10"/>
          <w:sz w:val="20"/>
        </w:rPr>
        <w:t xml:space="preserve"> </w:t>
      </w:r>
      <w:r>
        <w:rPr>
          <w:color w:val="231F20"/>
          <w:sz w:val="20"/>
        </w:rPr>
        <w:t>of</w:t>
      </w:r>
      <w:r>
        <w:rPr>
          <w:color w:val="231F20"/>
          <w:spacing w:val="-10"/>
          <w:sz w:val="20"/>
        </w:rPr>
        <w:t xml:space="preserve"> </w:t>
      </w:r>
      <w:r>
        <w:rPr>
          <w:color w:val="231F20"/>
          <w:sz w:val="20"/>
        </w:rPr>
        <w:t>seats</w:t>
      </w:r>
      <w:r>
        <w:rPr>
          <w:color w:val="231F20"/>
          <w:spacing w:val="-11"/>
          <w:sz w:val="20"/>
        </w:rPr>
        <w:t xml:space="preserve"> </w:t>
      </w:r>
      <w:r>
        <w:rPr>
          <w:color w:val="231F20"/>
          <w:sz w:val="20"/>
        </w:rPr>
        <w:t>reserved</w:t>
      </w:r>
      <w:r>
        <w:rPr>
          <w:color w:val="231F20"/>
          <w:spacing w:val="-10"/>
          <w:sz w:val="20"/>
        </w:rPr>
        <w:t xml:space="preserve"> </w:t>
      </w:r>
      <w:r>
        <w:rPr>
          <w:color w:val="231F20"/>
          <w:sz w:val="20"/>
        </w:rPr>
        <w:t>for</w:t>
      </w:r>
      <w:r>
        <w:rPr>
          <w:color w:val="231F20"/>
          <w:spacing w:val="-10"/>
          <w:sz w:val="20"/>
        </w:rPr>
        <w:t xml:space="preserve"> </w:t>
      </w:r>
      <w:r>
        <w:rPr>
          <w:color w:val="231F20"/>
          <w:sz w:val="20"/>
        </w:rPr>
        <w:t>the</w:t>
      </w:r>
      <w:r>
        <w:rPr>
          <w:color w:val="231F20"/>
          <w:spacing w:val="-10"/>
          <w:sz w:val="20"/>
        </w:rPr>
        <w:t xml:space="preserve"> </w:t>
      </w:r>
      <w:r>
        <w:rPr>
          <w:color w:val="231F20"/>
          <w:sz w:val="20"/>
        </w:rPr>
        <w:t>Scheduled</w:t>
      </w:r>
      <w:r>
        <w:rPr>
          <w:color w:val="231F20"/>
          <w:spacing w:val="-11"/>
          <w:sz w:val="20"/>
        </w:rPr>
        <w:t xml:space="preserve"> </w:t>
      </w:r>
      <w:r>
        <w:rPr>
          <w:color w:val="231F20"/>
          <w:sz w:val="20"/>
        </w:rPr>
        <w:t>Castes</w:t>
      </w:r>
      <w:r>
        <w:rPr>
          <w:color w:val="231F20"/>
          <w:spacing w:val="-10"/>
          <w:sz w:val="20"/>
        </w:rPr>
        <w:t xml:space="preserve"> </w:t>
      </w:r>
      <w:r>
        <w:rPr>
          <w:color w:val="231F20"/>
          <w:sz w:val="20"/>
        </w:rPr>
        <w:t>and</w:t>
      </w:r>
      <w:r>
        <w:rPr>
          <w:color w:val="231F20"/>
          <w:spacing w:val="-10"/>
          <w:sz w:val="20"/>
        </w:rPr>
        <w:t xml:space="preserve"> </w:t>
      </w:r>
      <w:r>
        <w:rPr>
          <w:color w:val="231F20"/>
          <w:sz w:val="20"/>
        </w:rPr>
        <w:t>the</w:t>
      </w:r>
      <w:r>
        <w:rPr>
          <w:color w:val="231F20"/>
          <w:spacing w:val="-10"/>
          <w:sz w:val="20"/>
        </w:rPr>
        <w:t xml:space="preserve"> </w:t>
      </w:r>
      <w:r>
        <w:rPr>
          <w:color w:val="231F20"/>
          <w:sz w:val="20"/>
        </w:rPr>
        <w:t>Scheduled</w:t>
      </w:r>
      <w:r>
        <w:rPr>
          <w:color w:val="231F20"/>
          <w:spacing w:val="-11"/>
          <w:sz w:val="20"/>
        </w:rPr>
        <w:t xml:space="preserve"> </w:t>
      </w:r>
      <w:r>
        <w:rPr>
          <w:color w:val="231F20"/>
          <w:spacing w:val="-2"/>
          <w:sz w:val="20"/>
        </w:rPr>
        <w:t xml:space="preserve">Tribes </w:t>
      </w:r>
      <w:r>
        <w:rPr>
          <w:color w:val="231F20"/>
          <w:sz w:val="20"/>
        </w:rPr>
        <w:t>in</w:t>
      </w:r>
      <w:r>
        <w:rPr>
          <w:color w:val="231F20"/>
          <w:spacing w:val="-19"/>
          <w:sz w:val="20"/>
        </w:rPr>
        <w:t xml:space="preserve"> </w:t>
      </w:r>
      <w:r>
        <w:rPr>
          <w:color w:val="231F20"/>
          <w:sz w:val="20"/>
        </w:rPr>
        <w:t>the</w:t>
      </w:r>
      <w:r>
        <w:rPr>
          <w:color w:val="231F20"/>
          <w:spacing w:val="-19"/>
          <w:sz w:val="20"/>
        </w:rPr>
        <w:t xml:space="preserve"> </w:t>
      </w:r>
      <w:r>
        <w:rPr>
          <w:color w:val="231F20"/>
          <w:sz w:val="20"/>
        </w:rPr>
        <w:t>Legislative</w:t>
      </w:r>
      <w:r>
        <w:rPr>
          <w:color w:val="231F20"/>
          <w:spacing w:val="-26"/>
          <w:sz w:val="20"/>
        </w:rPr>
        <w:t xml:space="preserve"> </w:t>
      </w:r>
      <w:r>
        <w:rPr>
          <w:color w:val="231F20"/>
          <w:sz w:val="20"/>
        </w:rPr>
        <w:t>Assembly</w:t>
      </w:r>
      <w:r>
        <w:rPr>
          <w:color w:val="231F20"/>
          <w:spacing w:val="-19"/>
          <w:sz w:val="20"/>
        </w:rPr>
        <w:t xml:space="preserve"> </w:t>
      </w:r>
      <w:r>
        <w:rPr>
          <w:color w:val="231F20"/>
          <w:sz w:val="20"/>
        </w:rPr>
        <w:t>of</w:t>
      </w:r>
      <w:r>
        <w:rPr>
          <w:color w:val="231F20"/>
          <w:spacing w:val="-19"/>
          <w:sz w:val="20"/>
        </w:rPr>
        <w:t xml:space="preserve"> </w:t>
      </w:r>
      <w:r>
        <w:rPr>
          <w:color w:val="231F20"/>
          <w:sz w:val="20"/>
        </w:rPr>
        <w:t>the</w:t>
      </w:r>
      <w:r>
        <w:rPr>
          <w:color w:val="231F20"/>
          <w:spacing w:val="-19"/>
          <w:sz w:val="20"/>
        </w:rPr>
        <w:t xml:space="preserve"> </w:t>
      </w:r>
      <w:r>
        <w:rPr>
          <w:color w:val="231F20"/>
          <w:sz w:val="20"/>
        </w:rPr>
        <w:t>Union</w:t>
      </w:r>
      <w:r>
        <w:rPr>
          <w:color w:val="231F20"/>
          <w:spacing w:val="-19"/>
          <w:sz w:val="20"/>
        </w:rPr>
        <w:t xml:space="preserve"> </w:t>
      </w:r>
      <w:r>
        <w:rPr>
          <w:color w:val="231F20"/>
          <w:sz w:val="20"/>
        </w:rPr>
        <w:t>territory</w:t>
      </w:r>
      <w:r>
        <w:rPr>
          <w:color w:val="231F20"/>
          <w:spacing w:val="-19"/>
          <w:sz w:val="20"/>
        </w:rPr>
        <w:t xml:space="preserve"> </w:t>
      </w:r>
      <w:r>
        <w:rPr>
          <w:color w:val="231F20"/>
          <w:sz w:val="20"/>
        </w:rPr>
        <w:t>of</w:t>
      </w:r>
      <w:r>
        <w:rPr>
          <w:color w:val="231F20"/>
          <w:spacing w:val="-19"/>
          <w:sz w:val="20"/>
        </w:rPr>
        <w:t xml:space="preserve"> </w:t>
      </w:r>
      <w:r>
        <w:rPr>
          <w:color w:val="231F20"/>
          <w:sz w:val="20"/>
        </w:rPr>
        <w:t>Jammu</w:t>
      </w:r>
      <w:r>
        <w:rPr>
          <w:color w:val="231F20"/>
          <w:spacing w:val="-19"/>
          <w:sz w:val="20"/>
        </w:rPr>
        <w:t xml:space="preserve"> </w:t>
      </w:r>
      <w:r>
        <w:rPr>
          <w:color w:val="231F20"/>
          <w:sz w:val="20"/>
        </w:rPr>
        <w:t>and</w:t>
      </w:r>
      <w:r>
        <w:rPr>
          <w:color w:val="231F20"/>
          <w:spacing w:val="-18"/>
          <w:sz w:val="20"/>
        </w:rPr>
        <w:t xml:space="preserve"> </w:t>
      </w:r>
      <w:r>
        <w:rPr>
          <w:color w:val="231F20"/>
          <w:sz w:val="20"/>
        </w:rPr>
        <w:t>Kashmir</w:t>
      </w:r>
      <w:r>
        <w:rPr>
          <w:color w:val="231F20"/>
          <w:spacing w:val="-19"/>
          <w:sz w:val="20"/>
        </w:rPr>
        <w:t xml:space="preserve"> </w:t>
      </w:r>
      <w:r>
        <w:rPr>
          <w:color w:val="231F20"/>
          <w:sz w:val="20"/>
        </w:rPr>
        <w:t>under</w:t>
      </w:r>
      <w:r>
        <w:rPr>
          <w:color w:val="231F20"/>
          <w:spacing w:val="-19"/>
          <w:sz w:val="20"/>
        </w:rPr>
        <w:t xml:space="preserve"> </w:t>
      </w:r>
      <w:r>
        <w:rPr>
          <w:color w:val="231F20"/>
          <w:sz w:val="20"/>
        </w:rPr>
        <w:t>sub-section</w:t>
      </w:r>
    </w:p>
    <w:p w:rsidR="006808E7" w:rsidRDefault="00751F95">
      <w:pPr>
        <w:pStyle w:val="ListParagraph"/>
        <w:numPr>
          <w:ilvl w:val="0"/>
          <w:numId w:val="45"/>
        </w:numPr>
        <w:tabs>
          <w:tab w:val="left" w:pos="496"/>
        </w:tabs>
        <w:spacing w:before="1" w:line="249" w:lineRule="auto"/>
        <w:ind w:right="3" w:firstLine="0"/>
        <w:jc w:val="both"/>
        <w:rPr>
          <w:sz w:val="20"/>
        </w:rPr>
      </w:pPr>
      <w:r>
        <w:rPr>
          <w:color w:val="231F20"/>
          <w:sz w:val="20"/>
        </w:rPr>
        <w:t xml:space="preserve">shall </w:t>
      </w:r>
      <w:r>
        <w:rPr>
          <w:color w:val="231F20"/>
          <w:spacing w:val="-3"/>
          <w:sz w:val="20"/>
        </w:rPr>
        <w:t xml:space="preserve">bear, </w:t>
      </w:r>
      <w:r>
        <w:rPr>
          <w:color w:val="231F20"/>
          <w:sz w:val="20"/>
        </w:rPr>
        <w:t xml:space="preserve">as nearly as may be, the same proportion to the total number of seats in </w:t>
      </w:r>
      <w:r>
        <w:rPr>
          <w:color w:val="231F20"/>
          <w:spacing w:val="-2"/>
          <w:sz w:val="20"/>
        </w:rPr>
        <w:t xml:space="preserve">the </w:t>
      </w:r>
      <w:r>
        <w:rPr>
          <w:color w:val="231F20"/>
          <w:sz w:val="20"/>
        </w:rPr>
        <w:t xml:space="preserve">Assembly as the population of the Scheduled Castes in the Union territory of Jammu </w:t>
      </w:r>
      <w:r>
        <w:rPr>
          <w:color w:val="231F20"/>
          <w:spacing w:val="-2"/>
          <w:sz w:val="20"/>
        </w:rPr>
        <w:t xml:space="preserve">and </w:t>
      </w:r>
      <w:r>
        <w:rPr>
          <w:color w:val="231F20"/>
          <w:sz w:val="20"/>
        </w:rPr>
        <w:t>Kashmir</w:t>
      </w:r>
      <w:r>
        <w:rPr>
          <w:color w:val="231F20"/>
          <w:spacing w:val="-16"/>
          <w:sz w:val="20"/>
        </w:rPr>
        <w:t xml:space="preserve"> </w:t>
      </w:r>
      <w:r>
        <w:rPr>
          <w:color w:val="231F20"/>
          <w:sz w:val="20"/>
        </w:rPr>
        <w:t>or</w:t>
      </w:r>
      <w:r>
        <w:rPr>
          <w:color w:val="231F20"/>
          <w:spacing w:val="-15"/>
          <w:sz w:val="20"/>
        </w:rPr>
        <w:t xml:space="preserve"> </w:t>
      </w:r>
      <w:r>
        <w:rPr>
          <w:color w:val="231F20"/>
          <w:sz w:val="20"/>
        </w:rPr>
        <w:t>of</w:t>
      </w:r>
      <w:r>
        <w:rPr>
          <w:color w:val="231F20"/>
          <w:spacing w:val="-15"/>
          <w:sz w:val="20"/>
        </w:rPr>
        <w:t xml:space="preserve"> </w:t>
      </w:r>
      <w:r>
        <w:rPr>
          <w:color w:val="231F20"/>
          <w:sz w:val="20"/>
        </w:rPr>
        <w:t>the</w:t>
      </w:r>
      <w:r>
        <w:rPr>
          <w:color w:val="231F20"/>
          <w:spacing w:val="-15"/>
          <w:sz w:val="20"/>
        </w:rPr>
        <w:t xml:space="preserve"> </w:t>
      </w:r>
      <w:r>
        <w:rPr>
          <w:color w:val="231F20"/>
          <w:sz w:val="20"/>
        </w:rPr>
        <w:t>Scheduled</w:t>
      </w:r>
      <w:r>
        <w:rPr>
          <w:color w:val="231F20"/>
          <w:spacing w:val="-15"/>
          <w:sz w:val="20"/>
        </w:rPr>
        <w:t xml:space="preserve"> </w:t>
      </w:r>
      <w:r>
        <w:rPr>
          <w:color w:val="231F20"/>
          <w:spacing w:val="-4"/>
          <w:sz w:val="20"/>
        </w:rPr>
        <w:t>Tribes</w:t>
      </w:r>
      <w:r>
        <w:rPr>
          <w:color w:val="231F20"/>
          <w:spacing w:val="-15"/>
          <w:sz w:val="20"/>
        </w:rPr>
        <w:t xml:space="preserve"> </w:t>
      </w:r>
      <w:r>
        <w:rPr>
          <w:color w:val="231F20"/>
          <w:sz w:val="20"/>
        </w:rPr>
        <w:t>in</w:t>
      </w:r>
      <w:r>
        <w:rPr>
          <w:color w:val="231F20"/>
          <w:spacing w:val="-15"/>
          <w:sz w:val="20"/>
        </w:rPr>
        <w:t xml:space="preserve"> </w:t>
      </w:r>
      <w:r>
        <w:rPr>
          <w:color w:val="231F20"/>
          <w:sz w:val="20"/>
        </w:rPr>
        <w:t>the</w:t>
      </w:r>
      <w:r>
        <w:rPr>
          <w:color w:val="231F20"/>
          <w:spacing w:val="-15"/>
          <w:sz w:val="20"/>
        </w:rPr>
        <w:t xml:space="preserve"> </w:t>
      </w:r>
      <w:r>
        <w:rPr>
          <w:color w:val="231F20"/>
          <w:sz w:val="20"/>
        </w:rPr>
        <w:t>Union</w:t>
      </w:r>
      <w:r>
        <w:rPr>
          <w:color w:val="231F20"/>
          <w:spacing w:val="-15"/>
          <w:sz w:val="20"/>
        </w:rPr>
        <w:t xml:space="preserve"> </w:t>
      </w:r>
      <w:r>
        <w:rPr>
          <w:color w:val="231F20"/>
          <w:sz w:val="20"/>
        </w:rPr>
        <w:t>territory</w:t>
      </w:r>
      <w:r>
        <w:rPr>
          <w:color w:val="231F20"/>
          <w:spacing w:val="-15"/>
          <w:sz w:val="20"/>
        </w:rPr>
        <w:t xml:space="preserve"> </w:t>
      </w:r>
      <w:r>
        <w:rPr>
          <w:color w:val="231F20"/>
          <w:sz w:val="20"/>
        </w:rPr>
        <w:t>of</w:t>
      </w:r>
      <w:r>
        <w:rPr>
          <w:color w:val="231F20"/>
          <w:spacing w:val="-16"/>
          <w:sz w:val="20"/>
        </w:rPr>
        <w:t xml:space="preserve"> </w:t>
      </w:r>
      <w:r>
        <w:rPr>
          <w:color w:val="231F20"/>
          <w:sz w:val="20"/>
        </w:rPr>
        <w:t>Jammu</w:t>
      </w:r>
      <w:r>
        <w:rPr>
          <w:color w:val="231F20"/>
          <w:spacing w:val="-15"/>
          <w:sz w:val="20"/>
        </w:rPr>
        <w:t xml:space="preserve"> </w:t>
      </w:r>
      <w:r>
        <w:rPr>
          <w:color w:val="231F20"/>
          <w:sz w:val="20"/>
        </w:rPr>
        <w:t>and</w:t>
      </w:r>
      <w:r>
        <w:rPr>
          <w:color w:val="231F20"/>
          <w:spacing w:val="-15"/>
          <w:sz w:val="20"/>
        </w:rPr>
        <w:t xml:space="preserve"> </w:t>
      </w:r>
      <w:r>
        <w:rPr>
          <w:color w:val="231F20"/>
          <w:spacing w:val="-3"/>
          <w:sz w:val="20"/>
        </w:rPr>
        <w:t>Kashmir,</w:t>
      </w:r>
      <w:r>
        <w:rPr>
          <w:color w:val="231F20"/>
          <w:spacing w:val="-15"/>
          <w:sz w:val="20"/>
        </w:rPr>
        <w:t xml:space="preserve"> </w:t>
      </w:r>
      <w:r>
        <w:rPr>
          <w:color w:val="231F20"/>
          <w:sz w:val="20"/>
        </w:rPr>
        <w:t>in</w:t>
      </w:r>
      <w:r>
        <w:rPr>
          <w:color w:val="231F20"/>
          <w:spacing w:val="-15"/>
          <w:sz w:val="20"/>
        </w:rPr>
        <w:t xml:space="preserve"> </w:t>
      </w:r>
      <w:r>
        <w:rPr>
          <w:color w:val="231F20"/>
          <w:sz w:val="20"/>
        </w:rPr>
        <w:t>respect o</w:t>
      </w:r>
      <w:r>
        <w:rPr>
          <w:color w:val="231F20"/>
          <w:sz w:val="20"/>
        </w:rPr>
        <w:t>f</w:t>
      </w:r>
      <w:r>
        <w:rPr>
          <w:color w:val="231F20"/>
          <w:spacing w:val="-13"/>
          <w:sz w:val="20"/>
        </w:rPr>
        <w:t xml:space="preserve"> </w:t>
      </w:r>
      <w:r>
        <w:rPr>
          <w:color w:val="231F20"/>
          <w:sz w:val="20"/>
        </w:rPr>
        <w:t>which</w:t>
      </w:r>
      <w:r>
        <w:rPr>
          <w:color w:val="231F20"/>
          <w:spacing w:val="-13"/>
          <w:sz w:val="20"/>
        </w:rPr>
        <w:t xml:space="preserve"> </w:t>
      </w:r>
      <w:r>
        <w:rPr>
          <w:color w:val="231F20"/>
          <w:sz w:val="20"/>
        </w:rPr>
        <w:t>seats</w:t>
      </w:r>
      <w:r>
        <w:rPr>
          <w:color w:val="231F20"/>
          <w:spacing w:val="-13"/>
          <w:sz w:val="20"/>
        </w:rPr>
        <w:t xml:space="preserve"> </w:t>
      </w:r>
      <w:r>
        <w:rPr>
          <w:color w:val="231F20"/>
          <w:sz w:val="20"/>
        </w:rPr>
        <w:t>are</w:t>
      </w:r>
      <w:r>
        <w:rPr>
          <w:color w:val="231F20"/>
          <w:spacing w:val="-13"/>
          <w:sz w:val="20"/>
        </w:rPr>
        <w:t xml:space="preserve"> </w:t>
      </w:r>
      <w:r>
        <w:rPr>
          <w:color w:val="231F20"/>
          <w:sz w:val="20"/>
        </w:rPr>
        <w:t>so</w:t>
      </w:r>
      <w:r>
        <w:rPr>
          <w:color w:val="231F20"/>
          <w:spacing w:val="-13"/>
          <w:sz w:val="20"/>
        </w:rPr>
        <w:t xml:space="preserve"> </w:t>
      </w:r>
      <w:r>
        <w:rPr>
          <w:color w:val="231F20"/>
          <w:sz w:val="20"/>
        </w:rPr>
        <w:t>reserved,</w:t>
      </w:r>
      <w:r>
        <w:rPr>
          <w:color w:val="231F20"/>
          <w:spacing w:val="-13"/>
          <w:sz w:val="20"/>
        </w:rPr>
        <w:t xml:space="preserve"> </w:t>
      </w:r>
      <w:r>
        <w:rPr>
          <w:color w:val="231F20"/>
          <w:sz w:val="20"/>
        </w:rPr>
        <w:t>bears</w:t>
      </w:r>
      <w:r>
        <w:rPr>
          <w:color w:val="231F20"/>
          <w:spacing w:val="-13"/>
          <w:sz w:val="20"/>
        </w:rPr>
        <w:t xml:space="preserve"> </w:t>
      </w:r>
      <w:r>
        <w:rPr>
          <w:color w:val="231F20"/>
          <w:sz w:val="20"/>
        </w:rPr>
        <w:t>to</w:t>
      </w:r>
      <w:r>
        <w:rPr>
          <w:color w:val="231F20"/>
          <w:spacing w:val="-13"/>
          <w:sz w:val="20"/>
        </w:rPr>
        <w:t xml:space="preserve"> </w:t>
      </w:r>
      <w:r>
        <w:rPr>
          <w:color w:val="231F20"/>
          <w:sz w:val="20"/>
        </w:rPr>
        <w:t>the</w:t>
      </w:r>
      <w:r>
        <w:rPr>
          <w:color w:val="231F20"/>
          <w:spacing w:val="-13"/>
          <w:sz w:val="20"/>
        </w:rPr>
        <w:t xml:space="preserve"> </w:t>
      </w:r>
      <w:r>
        <w:rPr>
          <w:color w:val="231F20"/>
          <w:sz w:val="20"/>
        </w:rPr>
        <w:t>total</w:t>
      </w:r>
      <w:r>
        <w:rPr>
          <w:color w:val="231F20"/>
          <w:spacing w:val="-13"/>
          <w:sz w:val="20"/>
        </w:rPr>
        <w:t xml:space="preserve"> </w:t>
      </w:r>
      <w:r>
        <w:rPr>
          <w:color w:val="231F20"/>
          <w:sz w:val="20"/>
        </w:rPr>
        <w:t>population</w:t>
      </w:r>
      <w:r>
        <w:rPr>
          <w:color w:val="231F20"/>
          <w:spacing w:val="-13"/>
          <w:sz w:val="20"/>
        </w:rPr>
        <w:t xml:space="preserve"> </w:t>
      </w:r>
      <w:r>
        <w:rPr>
          <w:color w:val="231F20"/>
          <w:sz w:val="20"/>
        </w:rPr>
        <w:t>of</w:t>
      </w:r>
      <w:r>
        <w:rPr>
          <w:color w:val="231F20"/>
          <w:spacing w:val="-13"/>
          <w:sz w:val="20"/>
        </w:rPr>
        <w:t xml:space="preserve"> </w:t>
      </w:r>
      <w:r>
        <w:rPr>
          <w:color w:val="231F20"/>
          <w:sz w:val="20"/>
        </w:rPr>
        <w:t>the</w:t>
      </w:r>
      <w:r>
        <w:rPr>
          <w:color w:val="231F20"/>
          <w:spacing w:val="-13"/>
          <w:sz w:val="20"/>
        </w:rPr>
        <w:t xml:space="preserve"> </w:t>
      </w:r>
      <w:r>
        <w:rPr>
          <w:color w:val="231F20"/>
          <w:sz w:val="20"/>
        </w:rPr>
        <w:t>Union</w:t>
      </w:r>
      <w:r>
        <w:rPr>
          <w:color w:val="231F20"/>
          <w:spacing w:val="-13"/>
          <w:sz w:val="20"/>
        </w:rPr>
        <w:t xml:space="preserve"> </w:t>
      </w:r>
      <w:r>
        <w:rPr>
          <w:color w:val="231F20"/>
          <w:sz w:val="20"/>
        </w:rPr>
        <w:t>territory</w:t>
      </w:r>
      <w:r>
        <w:rPr>
          <w:color w:val="231F20"/>
          <w:spacing w:val="-13"/>
          <w:sz w:val="20"/>
        </w:rPr>
        <w:t xml:space="preserve"> </w:t>
      </w:r>
      <w:r>
        <w:rPr>
          <w:color w:val="231F20"/>
          <w:sz w:val="20"/>
        </w:rPr>
        <w:t>of</w:t>
      </w:r>
      <w:r>
        <w:rPr>
          <w:color w:val="231F20"/>
          <w:spacing w:val="-13"/>
          <w:sz w:val="20"/>
        </w:rPr>
        <w:t xml:space="preserve"> </w:t>
      </w:r>
      <w:r>
        <w:rPr>
          <w:color w:val="231F20"/>
          <w:sz w:val="20"/>
        </w:rPr>
        <w:t>Jammu and</w:t>
      </w:r>
      <w:r>
        <w:rPr>
          <w:color w:val="231F20"/>
          <w:spacing w:val="-16"/>
          <w:sz w:val="20"/>
        </w:rPr>
        <w:t xml:space="preserve"> </w:t>
      </w:r>
      <w:r>
        <w:rPr>
          <w:color w:val="231F20"/>
          <w:spacing w:val="-4"/>
          <w:sz w:val="20"/>
        </w:rPr>
        <w:t>Kashmir.</w:t>
      </w:r>
    </w:p>
    <w:p w:rsidR="006808E7" w:rsidRDefault="00751F95">
      <w:pPr>
        <w:pStyle w:val="BodyText"/>
        <w:spacing w:before="105" w:line="249" w:lineRule="auto"/>
        <w:ind w:left="210" w:right="1" w:firstLine="480"/>
        <w:jc w:val="both"/>
      </w:pPr>
      <w:r>
        <w:rPr>
          <w:i/>
          <w:color w:val="231F20"/>
        </w:rPr>
        <w:t xml:space="preserve">Explanation: </w:t>
      </w:r>
      <w:r>
        <w:rPr>
          <w:color w:val="231F20"/>
        </w:rPr>
        <w:t>In this sub-section, the expression “population” means the population as</w:t>
      </w:r>
      <w:r>
        <w:rPr>
          <w:color w:val="231F20"/>
          <w:spacing w:val="-23"/>
        </w:rPr>
        <w:t xml:space="preserve"> </w:t>
      </w:r>
      <w:r>
        <w:rPr>
          <w:color w:val="231F20"/>
        </w:rPr>
        <w:t>ascertained</w:t>
      </w:r>
      <w:r>
        <w:rPr>
          <w:color w:val="231F20"/>
          <w:spacing w:val="-22"/>
        </w:rPr>
        <w:t xml:space="preserve"> </w:t>
      </w:r>
      <w:r>
        <w:rPr>
          <w:color w:val="231F20"/>
        </w:rPr>
        <w:t>at</w:t>
      </w:r>
      <w:r>
        <w:rPr>
          <w:color w:val="231F20"/>
          <w:spacing w:val="-22"/>
        </w:rPr>
        <w:t xml:space="preserve"> </w:t>
      </w:r>
      <w:r>
        <w:rPr>
          <w:color w:val="231F20"/>
        </w:rPr>
        <w:t>the</w:t>
      </w:r>
      <w:r>
        <w:rPr>
          <w:color w:val="231F20"/>
          <w:spacing w:val="-23"/>
        </w:rPr>
        <w:t xml:space="preserve"> </w:t>
      </w:r>
      <w:r>
        <w:rPr>
          <w:color w:val="231F20"/>
        </w:rPr>
        <w:t>last</w:t>
      </w:r>
      <w:r>
        <w:rPr>
          <w:color w:val="231F20"/>
          <w:spacing w:val="-22"/>
        </w:rPr>
        <w:t xml:space="preserve"> </w:t>
      </w:r>
      <w:r>
        <w:rPr>
          <w:color w:val="231F20"/>
        </w:rPr>
        <w:t>preceding</w:t>
      </w:r>
      <w:r>
        <w:rPr>
          <w:color w:val="231F20"/>
          <w:spacing w:val="-22"/>
        </w:rPr>
        <w:t xml:space="preserve"> </w:t>
      </w:r>
      <w:r>
        <w:rPr>
          <w:color w:val="231F20"/>
        </w:rPr>
        <w:t>census</w:t>
      </w:r>
      <w:r>
        <w:rPr>
          <w:color w:val="231F20"/>
          <w:spacing w:val="-22"/>
        </w:rPr>
        <w:t xml:space="preserve"> </w:t>
      </w:r>
      <w:r>
        <w:rPr>
          <w:color w:val="231F20"/>
        </w:rPr>
        <w:t>of</w:t>
      </w:r>
      <w:r>
        <w:rPr>
          <w:color w:val="231F20"/>
          <w:spacing w:val="-23"/>
        </w:rPr>
        <w:t xml:space="preserve"> </w:t>
      </w:r>
      <w:r>
        <w:rPr>
          <w:color w:val="231F20"/>
        </w:rPr>
        <w:t>which</w:t>
      </w:r>
      <w:r>
        <w:rPr>
          <w:color w:val="231F20"/>
          <w:spacing w:val="-22"/>
        </w:rPr>
        <w:t xml:space="preserve"> </w:t>
      </w:r>
      <w:r>
        <w:rPr>
          <w:color w:val="231F20"/>
        </w:rPr>
        <w:t>the</w:t>
      </w:r>
      <w:r>
        <w:rPr>
          <w:color w:val="231F20"/>
          <w:spacing w:val="-22"/>
        </w:rPr>
        <w:t xml:space="preserve"> </w:t>
      </w:r>
      <w:r>
        <w:rPr>
          <w:color w:val="231F20"/>
        </w:rPr>
        <w:t>relevant</w:t>
      </w:r>
      <w:r>
        <w:rPr>
          <w:color w:val="231F20"/>
          <w:spacing w:val="-22"/>
        </w:rPr>
        <w:t xml:space="preserve"> </w:t>
      </w:r>
      <w:r>
        <w:rPr>
          <w:color w:val="231F20"/>
        </w:rPr>
        <w:t>figures</w:t>
      </w:r>
      <w:r>
        <w:rPr>
          <w:color w:val="231F20"/>
          <w:spacing w:val="-23"/>
        </w:rPr>
        <w:t xml:space="preserve"> </w:t>
      </w:r>
      <w:r>
        <w:rPr>
          <w:color w:val="231F20"/>
        </w:rPr>
        <w:t>have</w:t>
      </w:r>
      <w:r>
        <w:rPr>
          <w:color w:val="231F20"/>
          <w:spacing w:val="-22"/>
        </w:rPr>
        <w:t xml:space="preserve"> </w:t>
      </w:r>
      <w:r>
        <w:rPr>
          <w:color w:val="231F20"/>
        </w:rPr>
        <w:t>been</w:t>
      </w:r>
      <w:r>
        <w:rPr>
          <w:color w:val="231F20"/>
          <w:spacing w:val="-22"/>
        </w:rPr>
        <w:t xml:space="preserve"> </w:t>
      </w:r>
      <w:r>
        <w:rPr>
          <w:color w:val="231F20"/>
        </w:rPr>
        <w:t>published:</w:t>
      </w:r>
    </w:p>
    <w:p w:rsidR="006808E7" w:rsidRDefault="00751F95">
      <w:pPr>
        <w:pStyle w:val="BodyText"/>
        <w:spacing w:before="98" w:line="249" w:lineRule="auto"/>
        <w:ind w:left="210" w:right="1" w:firstLine="480"/>
        <w:jc w:val="both"/>
      </w:pPr>
      <w:r>
        <w:rPr>
          <w:color w:val="231F20"/>
        </w:rPr>
        <w:t>Provided</w:t>
      </w:r>
      <w:r>
        <w:rPr>
          <w:color w:val="231F20"/>
          <w:spacing w:val="-7"/>
        </w:rPr>
        <w:t xml:space="preserve"> </w:t>
      </w:r>
      <w:r>
        <w:rPr>
          <w:color w:val="231F20"/>
        </w:rPr>
        <w:t>that</w:t>
      </w:r>
      <w:r>
        <w:rPr>
          <w:color w:val="231F20"/>
          <w:spacing w:val="-6"/>
        </w:rPr>
        <w:t xml:space="preserve"> </w:t>
      </w:r>
      <w:r>
        <w:rPr>
          <w:color w:val="231F20"/>
        </w:rPr>
        <w:t>the</w:t>
      </w:r>
      <w:r>
        <w:rPr>
          <w:color w:val="231F20"/>
          <w:spacing w:val="-6"/>
        </w:rPr>
        <w:t xml:space="preserve"> </w:t>
      </w:r>
      <w:r>
        <w:rPr>
          <w:color w:val="231F20"/>
        </w:rPr>
        <w:t>reference</w:t>
      </w:r>
      <w:r>
        <w:rPr>
          <w:color w:val="231F20"/>
          <w:spacing w:val="-6"/>
        </w:rPr>
        <w:t xml:space="preserve"> </w:t>
      </w:r>
      <w:r>
        <w:rPr>
          <w:color w:val="231F20"/>
        </w:rPr>
        <w:t>in</w:t>
      </w:r>
      <w:r>
        <w:rPr>
          <w:color w:val="231F20"/>
          <w:spacing w:val="-7"/>
        </w:rPr>
        <w:t xml:space="preserve"> </w:t>
      </w:r>
      <w:r>
        <w:rPr>
          <w:color w:val="231F20"/>
        </w:rPr>
        <w:t>this</w:t>
      </w:r>
      <w:r>
        <w:rPr>
          <w:color w:val="231F20"/>
          <w:spacing w:val="-6"/>
        </w:rPr>
        <w:t xml:space="preserve"> </w:t>
      </w:r>
      <w:r>
        <w:rPr>
          <w:color w:val="231F20"/>
        </w:rPr>
        <w:t>Explanation</w:t>
      </w:r>
      <w:r>
        <w:rPr>
          <w:color w:val="231F20"/>
          <w:spacing w:val="-6"/>
        </w:rPr>
        <w:t xml:space="preserve"> </w:t>
      </w:r>
      <w:r>
        <w:rPr>
          <w:color w:val="231F20"/>
        </w:rPr>
        <w:t>to</w:t>
      </w:r>
      <w:r>
        <w:rPr>
          <w:color w:val="231F20"/>
          <w:spacing w:val="-6"/>
        </w:rPr>
        <w:t xml:space="preserve"> </w:t>
      </w:r>
      <w:r>
        <w:rPr>
          <w:color w:val="231F20"/>
        </w:rPr>
        <w:t>the</w:t>
      </w:r>
      <w:r>
        <w:rPr>
          <w:color w:val="231F20"/>
          <w:spacing w:val="-6"/>
        </w:rPr>
        <w:t xml:space="preserve"> </w:t>
      </w:r>
      <w:r>
        <w:rPr>
          <w:color w:val="231F20"/>
        </w:rPr>
        <w:t>last</w:t>
      </w:r>
      <w:r>
        <w:rPr>
          <w:color w:val="231F20"/>
          <w:spacing w:val="-7"/>
        </w:rPr>
        <w:t xml:space="preserve"> </w:t>
      </w:r>
      <w:r>
        <w:rPr>
          <w:color w:val="231F20"/>
        </w:rPr>
        <w:t>preceding</w:t>
      </w:r>
      <w:r>
        <w:rPr>
          <w:color w:val="231F20"/>
          <w:spacing w:val="-6"/>
        </w:rPr>
        <w:t xml:space="preserve"> </w:t>
      </w:r>
      <w:r>
        <w:rPr>
          <w:color w:val="231F20"/>
        </w:rPr>
        <w:t>census</w:t>
      </w:r>
      <w:r>
        <w:rPr>
          <w:color w:val="231F20"/>
          <w:spacing w:val="-6"/>
        </w:rPr>
        <w:t xml:space="preserve"> </w:t>
      </w:r>
      <w:r>
        <w:rPr>
          <w:color w:val="231F20"/>
        </w:rPr>
        <w:t>of</w:t>
      </w:r>
      <w:r>
        <w:rPr>
          <w:color w:val="231F20"/>
          <w:spacing w:val="-6"/>
        </w:rPr>
        <w:t xml:space="preserve"> </w:t>
      </w:r>
      <w:r>
        <w:rPr>
          <w:color w:val="231F20"/>
        </w:rPr>
        <w:t>which the</w:t>
      </w:r>
      <w:r>
        <w:rPr>
          <w:color w:val="231F20"/>
          <w:spacing w:val="-9"/>
        </w:rPr>
        <w:t xml:space="preserve"> </w:t>
      </w:r>
      <w:r>
        <w:rPr>
          <w:color w:val="231F20"/>
        </w:rPr>
        <w:t>relevant</w:t>
      </w:r>
      <w:r>
        <w:rPr>
          <w:color w:val="231F20"/>
          <w:spacing w:val="-8"/>
        </w:rPr>
        <w:t xml:space="preserve"> </w:t>
      </w:r>
      <w:r>
        <w:rPr>
          <w:color w:val="231F20"/>
        </w:rPr>
        <w:t>figures</w:t>
      </w:r>
      <w:r>
        <w:rPr>
          <w:color w:val="231F20"/>
          <w:spacing w:val="-8"/>
        </w:rPr>
        <w:t xml:space="preserve"> </w:t>
      </w:r>
      <w:r>
        <w:rPr>
          <w:color w:val="231F20"/>
        </w:rPr>
        <w:t>have</w:t>
      </w:r>
      <w:r>
        <w:rPr>
          <w:color w:val="231F20"/>
          <w:spacing w:val="-8"/>
        </w:rPr>
        <w:t xml:space="preserve"> </w:t>
      </w:r>
      <w:r>
        <w:rPr>
          <w:color w:val="231F20"/>
        </w:rPr>
        <w:t>been</w:t>
      </w:r>
      <w:r>
        <w:rPr>
          <w:color w:val="231F20"/>
          <w:spacing w:val="-8"/>
        </w:rPr>
        <w:t xml:space="preserve"> </w:t>
      </w:r>
      <w:r>
        <w:rPr>
          <w:color w:val="231F20"/>
        </w:rPr>
        <w:t>published</w:t>
      </w:r>
      <w:r>
        <w:rPr>
          <w:color w:val="231F20"/>
          <w:spacing w:val="-8"/>
        </w:rPr>
        <w:t xml:space="preserve"> </w:t>
      </w:r>
      <w:r>
        <w:rPr>
          <w:color w:val="231F20"/>
        </w:rPr>
        <w:t>shall,</w:t>
      </w:r>
      <w:r>
        <w:rPr>
          <w:color w:val="231F20"/>
          <w:spacing w:val="-9"/>
        </w:rPr>
        <w:t xml:space="preserve"> </w:t>
      </w:r>
      <w:r>
        <w:rPr>
          <w:color w:val="231F20"/>
        </w:rPr>
        <w:t>until</w:t>
      </w:r>
      <w:r>
        <w:rPr>
          <w:color w:val="231F20"/>
          <w:spacing w:val="-8"/>
        </w:rPr>
        <w:t xml:space="preserve"> </w:t>
      </w:r>
      <w:r>
        <w:rPr>
          <w:color w:val="231F20"/>
        </w:rPr>
        <w:t>the</w:t>
      </w:r>
      <w:r>
        <w:rPr>
          <w:color w:val="231F20"/>
          <w:spacing w:val="-8"/>
        </w:rPr>
        <w:t xml:space="preserve"> </w:t>
      </w:r>
      <w:r>
        <w:rPr>
          <w:color w:val="231F20"/>
        </w:rPr>
        <w:t>relevant</w:t>
      </w:r>
      <w:r>
        <w:rPr>
          <w:color w:val="231F20"/>
          <w:spacing w:val="-8"/>
        </w:rPr>
        <w:t xml:space="preserve"> </w:t>
      </w:r>
      <w:r>
        <w:rPr>
          <w:color w:val="231F20"/>
        </w:rPr>
        <w:t>figures</w:t>
      </w:r>
      <w:r>
        <w:rPr>
          <w:color w:val="231F20"/>
          <w:spacing w:val="-8"/>
        </w:rPr>
        <w:t xml:space="preserve"> </w:t>
      </w:r>
      <w:r>
        <w:rPr>
          <w:color w:val="231F20"/>
        </w:rPr>
        <w:t>for</w:t>
      </w:r>
      <w:r>
        <w:rPr>
          <w:color w:val="231F20"/>
          <w:spacing w:val="-8"/>
        </w:rPr>
        <w:t xml:space="preserve"> </w:t>
      </w:r>
      <w:r>
        <w:rPr>
          <w:color w:val="231F20"/>
        </w:rPr>
        <w:t>the</w:t>
      </w:r>
      <w:r>
        <w:rPr>
          <w:color w:val="231F20"/>
          <w:spacing w:val="-8"/>
        </w:rPr>
        <w:t xml:space="preserve"> </w:t>
      </w:r>
      <w:r>
        <w:rPr>
          <w:color w:val="231F20"/>
        </w:rPr>
        <w:t>first</w:t>
      </w:r>
      <w:r>
        <w:rPr>
          <w:color w:val="231F20"/>
          <w:spacing w:val="-8"/>
        </w:rPr>
        <w:t xml:space="preserve"> </w:t>
      </w:r>
      <w:r>
        <w:rPr>
          <w:color w:val="231F20"/>
        </w:rPr>
        <w:t xml:space="preserve">census taken after the year 2026 have been published, be construed as a reference to the 2011 </w:t>
      </w:r>
      <w:r>
        <w:rPr>
          <w:color w:val="231F20"/>
          <w:spacing w:val="5"/>
        </w:rPr>
        <w:t>census.</w:t>
      </w:r>
    </w:p>
    <w:p w:rsidR="006808E7" w:rsidRDefault="00751F95">
      <w:pPr>
        <w:pStyle w:val="ListParagraph"/>
        <w:numPr>
          <w:ilvl w:val="1"/>
          <w:numId w:val="45"/>
        </w:numPr>
        <w:tabs>
          <w:tab w:val="left" w:pos="1075"/>
        </w:tabs>
        <w:spacing w:before="104" w:line="249" w:lineRule="auto"/>
        <w:ind w:right="1" w:firstLine="480"/>
        <w:jc w:val="both"/>
        <w:rPr>
          <w:sz w:val="20"/>
        </w:rPr>
      </w:pPr>
      <w:r>
        <w:rPr>
          <w:color w:val="231F20"/>
          <w:sz w:val="20"/>
        </w:rPr>
        <w:t>Notwithstanding anything in sub-section (</w:t>
      </w:r>
      <w:r>
        <w:rPr>
          <w:i/>
          <w:color w:val="231F20"/>
          <w:sz w:val="20"/>
        </w:rPr>
        <w:t>6</w:t>
      </w:r>
      <w:r>
        <w:rPr>
          <w:color w:val="231F20"/>
          <w:sz w:val="20"/>
        </w:rPr>
        <w:t>), the reservation of seats for the Scheduled</w:t>
      </w:r>
      <w:r>
        <w:rPr>
          <w:color w:val="231F20"/>
          <w:spacing w:val="-14"/>
          <w:sz w:val="20"/>
        </w:rPr>
        <w:t xml:space="preserve"> </w:t>
      </w:r>
      <w:r>
        <w:rPr>
          <w:color w:val="231F20"/>
          <w:sz w:val="20"/>
        </w:rPr>
        <w:t>Castes</w:t>
      </w:r>
      <w:r>
        <w:rPr>
          <w:color w:val="231F20"/>
          <w:spacing w:val="-13"/>
          <w:sz w:val="20"/>
        </w:rPr>
        <w:t xml:space="preserve"> </w:t>
      </w:r>
      <w:r>
        <w:rPr>
          <w:color w:val="231F20"/>
          <w:sz w:val="20"/>
        </w:rPr>
        <w:t>or</w:t>
      </w:r>
      <w:r>
        <w:rPr>
          <w:color w:val="231F20"/>
          <w:spacing w:val="-13"/>
          <w:sz w:val="20"/>
        </w:rPr>
        <w:t xml:space="preserve"> </w:t>
      </w:r>
      <w:r>
        <w:rPr>
          <w:color w:val="231F20"/>
          <w:sz w:val="20"/>
        </w:rPr>
        <w:t>Scheduled</w:t>
      </w:r>
      <w:r>
        <w:rPr>
          <w:color w:val="231F20"/>
          <w:spacing w:val="-16"/>
          <w:sz w:val="20"/>
        </w:rPr>
        <w:t xml:space="preserve"> </w:t>
      </w:r>
      <w:r>
        <w:rPr>
          <w:color w:val="231F20"/>
          <w:spacing w:val="-4"/>
          <w:sz w:val="20"/>
        </w:rPr>
        <w:t>Tribes</w:t>
      </w:r>
      <w:r>
        <w:rPr>
          <w:color w:val="231F20"/>
          <w:spacing w:val="-13"/>
          <w:sz w:val="20"/>
        </w:rPr>
        <w:t xml:space="preserve"> </w:t>
      </w:r>
      <w:r>
        <w:rPr>
          <w:color w:val="231F20"/>
          <w:sz w:val="20"/>
        </w:rPr>
        <w:t>in</w:t>
      </w:r>
      <w:r>
        <w:rPr>
          <w:color w:val="231F20"/>
          <w:spacing w:val="-13"/>
          <w:sz w:val="20"/>
        </w:rPr>
        <w:t xml:space="preserve"> </w:t>
      </w:r>
      <w:r>
        <w:rPr>
          <w:color w:val="231F20"/>
          <w:sz w:val="20"/>
        </w:rPr>
        <w:t>the</w:t>
      </w:r>
      <w:r>
        <w:rPr>
          <w:color w:val="231F20"/>
          <w:spacing w:val="-13"/>
          <w:sz w:val="20"/>
        </w:rPr>
        <w:t xml:space="preserve"> </w:t>
      </w:r>
      <w:r>
        <w:rPr>
          <w:color w:val="231F20"/>
          <w:sz w:val="20"/>
        </w:rPr>
        <w:t>Legislative</w:t>
      </w:r>
      <w:r>
        <w:rPr>
          <w:color w:val="231F20"/>
          <w:spacing w:val="-21"/>
          <w:sz w:val="20"/>
        </w:rPr>
        <w:t xml:space="preserve"> </w:t>
      </w:r>
      <w:r>
        <w:rPr>
          <w:color w:val="231F20"/>
          <w:sz w:val="20"/>
        </w:rPr>
        <w:t>Assembly</w:t>
      </w:r>
      <w:r>
        <w:rPr>
          <w:color w:val="231F20"/>
          <w:spacing w:val="-13"/>
          <w:sz w:val="20"/>
        </w:rPr>
        <w:t xml:space="preserve"> </w:t>
      </w:r>
      <w:r>
        <w:rPr>
          <w:color w:val="231F20"/>
          <w:sz w:val="20"/>
        </w:rPr>
        <w:t>of</w:t>
      </w:r>
      <w:r>
        <w:rPr>
          <w:color w:val="231F20"/>
          <w:spacing w:val="-13"/>
          <w:sz w:val="20"/>
        </w:rPr>
        <w:t xml:space="preserve"> </w:t>
      </w:r>
      <w:r>
        <w:rPr>
          <w:color w:val="231F20"/>
          <w:sz w:val="20"/>
        </w:rPr>
        <w:t>the</w:t>
      </w:r>
      <w:r>
        <w:rPr>
          <w:color w:val="231F20"/>
          <w:spacing w:val="-13"/>
          <w:sz w:val="20"/>
        </w:rPr>
        <w:t xml:space="preserve"> </w:t>
      </w:r>
      <w:r>
        <w:rPr>
          <w:color w:val="231F20"/>
          <w:sz w:val="20"/>
        </w:rPr>
        <w:t>Union</w:t>
      </w:r>
      <w:r>
        <w:rPr>
          <w:color w:val="231F20"/>
          <w:spacing w:val="-13"/>
          <w:sz w:val="20"/>
        </w:rPr>
        <w:t xml:space="preserve"> </w:t>
      </w:r>
      <w:r>
        <w:rPr>
          <w:color w:val="231F20"/>
          <w:sz w:val="20"/>
        </w:rPr>
        <w:t>territory</w:t>
      </w:r>
      <w:r>
        <w:rPr>
          <w:color w:val="231F20"/>
          <w:spacing w:val="-13"/>
          <w:sz w:val="20"/>
        </w:rPr>
        <w:t xml:space="preserve"> </w:t>
      </w:r>
      <w:r>
        <w:rPr>
          <w:color w:val="231F20"/>
          <w:sz w:val="20"/>
        </w:rPr>
        <w:t>of Jammu</w:t>
      </w:r>
      <w:r>
        <w:rPr>
          <w:color w:val="231F20"/>
          <w:spacing w:val="-12"/>
          <w:sz w:val="20"/>
        </w:rPr>
        <w:t xml:space="preserve"> </w:t>
      </w:r>
      <w:r>
        <w:rPr>
          <w:color w:val="231F20"/>
          <w:sz w:val="20"/>
        </w:rPr>
        <w:t>and</w:t>
      </w:r>
      <w:r>
        <w:rPr>
          <w:color w:val="231F20"/>
          <w:spacing w:val="-12"/>
          <w:sz w:val="20"/>
        </w:rPr>
        <w:t xml:space="preserve"> </w:t>
      </w:r>
      <w:r>
        <w:rPr>
          <w:color w:val="231F20"/>
          <w:sz w:val="20"/>
        </w:rPr>
        <w:t>Kashmir</w:t>
      </w:r>
      <w:r>
        <w:rPr>
          <w:color w:val="231F20"/>
          <w:spacing w:val="-12"/>
          <w:sz w:val="20"/>
        </w:rPr>
        <w:t xml:space="preserve"> </w:t>
      </w:r>
      <w:r>
        <w:rPr>
          <w:color w:val="231F20"/>
          <w:sz w:val="20"/>
        </w:rPr>
        <w:t>shall</w:t>
      </w:r>
      <w:r>
        <w:rPr>
          <w:color w:val="231F20"/>
          <w:spacing w:val="-11"/>
          <w:sz w:val="20"/>
        </w:rPr>
        <w:t xml:space="preserve"> </w:t>
      </w:r>
      <w:r>
        <w:rPr>
          <w:color w:val="231F20"/>
          <w:sz w:val="20"/>
        </w:rPr>
        <w:t>cease</w:t>
      </w:r>
      <w:r>
        <w:rPr>
          <w:color w:val="231F20"/>
          <w:spacing w:val="-12"/>
          <w:sz w:val="20"/>
        </w:rPr>
        <w:t xml:space="preserve"> </w:t>
      </w:r>
      <w:r>
        <w:rPr>
          <w:color w:val="231F20"/>
          <w:sz w:val="20"/>
        </w:rPr>
        <w:t>to</w:t>
      </w:r>
      <w:r>
        <w:rPr>
          <w:color w:val="231F20"/>
          <w:spacing w:val="-12"/>
          <w:sz w:val="20"/>
        </w:rPr>
        <w:t xml:space="preserve"> </w:t>
      </w:r>
      <w:r>
        <w:rPr>
          <w:color w:val="231F20"/>
          <w:sz w:val="20"/>
        </w:rPr>
        <w:t>have</w:t>
      </w:r>
      <w:r>
        <w:rPr>
          <w:color w:val="231F20"/>
          <w:spacing w:val="-11"/>
          <w:sz w:val="20"/>
        </w:rPr>
        <w:t xml:space="preserve"> </w:t>
      </w:r>
      <w:r>
        <w:rPr>
          <w:color w:val="231F20"/>
          <w:sz w:val="20"/>
        </w:rPr>
        <w:t>effect</w:t>
      </w:r>
      <w:r>
        <w:rPr>
          <w:color w:val="231F20"/>
          <w:spacing w:val="-12"/>
          <w:sz w:val="20"/>
        </w:rPr>
        <w:t xml:space="preserve"> </w:t>
      </w:r>
      <w:r>
        <w:rPr>
          <w:color w:val="231F20"/>
          <w:sz w:val="20"/>
        </w:rPr>
        <w:t>on</w:t>
      </w:r>
      <w:r>
        <w:rPr>
          <w:color w:val="231F20"/>
          <w:spacing w:val="-12"/>
          <w:sz w:val="20"/>
        </w:rPr>
        <w:t xml:space="preserve"> </w:t>
      </w:r>
      <w:r>
        <w:rPr>
          <w:color w:val="231F20"/>
          <w:sz w:val="20"/>
        </w:rPr>
        <w:t>the</w:t>
      </w:r>
      <w:r>
        <w:rPr>
          <w:color w:val="231F20"/>
          <w:spacing w:val="-11"/>
          <w:sz w:val="20"/>
        </w:rPr>
        <w:t xml:space="preserve"> </w:t>
      </w:r>
      <w:r>
        <w:rPr>
          <w:color w:val="231F20"/>
          <w:sz w:val="20"/>
        </w:rPr>
        <w:t>same</w:t>
      </w:r>
      <w:r>
        <w:rPr>
          <w:color w:val="231F20"/>
          <w:spacing w:val="-12"/>
          <w:sz w:val="20"/>
        </w:rPr>
        <w:t xml:space="preserve"> </w:t>
      </w:r>
      <w:r>
        <w:rPr>
          <w:color w:val="231F20"/>
          <w:sz w:val="20"/>
        </w:rPr>
        <w:t>date</w:t>
      </w:r>
      <w:r>
        <w:rPr>
          <w:color w:val="231F20"/>
          <w:spacing w:val="-12"/>
          <w:sz w:val="20"/>
        </w:rPr>
        <w:t xml:space="preserve"> </w:t>
      </w:r>
      <w:r>
        <w:rPr>
          <w:color w:val="231F20"/>
          <w:sz w:val="20"/>
        </w:rPr>
        <w:t>on</w:t>
      </w:r>
      <w:r>
        <w:rPr>
          <w:color w:val="231F20"/>
          <w:spacing w:val="-11"/>
          <w:sz w:val="20"/>
        </w:rPr>
        <w:t xml:space="preserve"> </w:t>
      </w:r>
      <w:r>
        <w:rPr>
          <w:color w:val="231F20"/>
          <w:sz w:val="20"/>
        </w:rPr>
        <w:t>which</w:t>
      </w:r>
      <w:r>
        <w:rPr>
          <w:color w:val="231F20"/>
          <w:spacing w:val="-12"/>
          <w:sz w:val="20"/>
        </w:rPr>
        <w:t xml:space="preserve"> </w:t>
      </w:r>
      <w:r>
        <w:rPr>
          <w:color w:val="231F20"/>
          <w:sz w:val="20"/>
        </w:rPr>
        <w:t>the</w:t>
      </w:r>
      <w:r>
        <w:rPr>
          <w:color w:val="231F20"/>
          <w:spacing w:val="-12"/>
          <w:sz w:val="20"/>
        </w:rPr>
        <w:t xml:space="preserve"> </w:t>
      </w:r>
      <w:r>
        <w:rPr>
          <w:color w:val="231F20"/>
          <w:sz w:val="20"/>
        </w:rPr>
        <w:t>reservation</w:t>
      </w:r>
      <w:r>
        <w:rPr>
          <w:color w:val="231F20"/>
          <w:spacing w:val="-11"/>
          <w:sz w:val="20"/>
        </w:rPr>
        <w:t xml:space="preserve"> </w:t>
      </w:r>
      <w:r>
        <w:rPr>
          <w:color w:val="231F20"/>
          <w:sz w:val="20"/>
        </w:rPr>
        <w:t xml:space="preserve">of seats for the Scheduled Castes or the Scheduled Tribes in the House of the People shall cease to have effect under article 334 of the Constitution </w:t>
      </w:r>
      <w:r>
        <w:rPr>
          <w:color w:val="231F20"/>
          <w:sz w:val="20"/>
        </w:rPr>
        <w:t>of</w:t>
      </w:r>
      <w:r>
        <w:rPr>
          <w:color w:val="231F20"/>
          <w:spacing w:val="-28"/>
          <w:sz w:val="20"/>
        </w:rPr>
        <w:t xml:space="preserve"> </w:t>
      </w:r>
      <w:r>
        <w:rPr>
          <w:color w:val="231F20"/>
          <w:spacing w:val="-2"/>
          <w:sz w:val="20"/>
        </w:rPr>
        <w:t>India:</w:t>
      </w:r>
    </w:p>
    <w:p w:rsidR="006808E7" w:rsidRDefault="00751F95">
      <w:pPr>
        <w:pStyle w:val="ListParagraph"/>
        <w:numPr>
          <w:ilvl w:val="1"/>
          <w:numId w:val="45"/>
        </w:numPr>
        <w:tabs>
          <w:tab w:val="left" w:pos="1023"/>
        </w:tabs>
        <w:spacing w:before="105" w:line="249" w:lineRule="auto"/>
        <w:ind w:right="4" w:firstLine="480"/>
        <w:jc w:val="both"/>
        <w:rPr>
          <w:sz w:val="20"/>
        </w:rPr>
      </w:pPr>
      <w:r>
        <w:rPr>
          <w:color w:val="231F20"/>
          <w:sz w:val="20"/>
        </w:rPr>
        <w:t>In</w:t>
      </w:r>
      <w:r>
        <w:rPr>
          <w:color w:val="231F20"/>
          <w:spacing w:val="-8"/>
          <w:sz w:val="20"/>
        </w:rPr>
        <w:t xml:space="preserve"> </w:t>
      </w:r>
      <w:r>
        <w:rPr>
          <w:color w:val="231F20"/>
          <w:sz w:val="20"/>
        </w:rPr>
        <w:t>the</w:t>
      </w:r>
      <w:r>
        <w:rPr>
          <w:color w:val="231F20"/>
          <w:spacing w:val="-7"/>
          <w:sz w:val="20"/>
        </w:rPr>
        <w:t xml:space="preserve"> </w:t>
      </w:r>
      <w:r>
        <w:rPr>
          <w:color w:val="231F20"/>
          <w:sz w:val="20"/>
        </w:rPr>
        <w:t>Second</w:t>
      </w:r>
      <w:r>
        <w:rPr>
          <w:color w:val="231F20"/>
          <w:spacing w:val="-7"/>
          <w:sz w:val="20"/>
        </w:rPr>
        <w:t xml:space="preserve"> </w:t>
      </w:r>
      <w:r>
        <w:rPr>
          <w:color w:val="231F20"/>
          <w:sz w:val="20"/>
        </w:rPr>
        <w:t>Schedule</w:t>
      </w:r>
      <w:r>
        <w:rPr>
          <w:color w:val="231F20"/>
          <w:spacing w:val="-7"/>
          <w:sz w:val="20"/>
        </w:rPr>
        <w:t xml:space="preserve"> </w:t>
      </w:r>
      <w:r>
        <w:rPr>
          <w:color w:val="231F20"/>
          <w:sz w:val="20"/>
        </w:rPr>
        <w:t>to</w:t>
      </w:r>
      <w:r>
        <w:rPr>
          <w:color w:val="231F20"/>
          <w:spacing w:val="-7"/>
          <w:sz w:val="20"/>
        </w:rPr>
        <w:t xml:space="preserve"> </w:t>
      </w:r>
      <w:r>
        <w:rPr>
          <w:color w:val="231F20"/>
          <w:sz w:val="20"/>
        </w:rPr>
        <w:t>the</w:t>
      </w:r>
      <w:r>
        <w:rPr>
          <w:color w:val="231F20"/>
          <w:spacing w:val="-7"/>
          <w:sz w:val="20"/>
        </w:rPr>
        <w:t xml:space="preserve"> </w:t>
      </w:r>
      <w:r>
        <w:rPr>
          <w:color w:val="231F20"/>
          <w:sz w:val="20"/>
        </w:rPr>
        <w:t>Representation</w:t>
      </w:r>
      <w:r>
        <w:rPr>
          <w:color w:val="231F20"/>
          <w:spacing w:val="-7"/>
          <w:sz w:val="20"/>
        </w:rPr>
        <w:t xml:space="preserve"> </w:t>
      </w:r>
      <w:r>
        <w:rPr>
          <w:color w:val="231F20"/>
          <w:sz w:val="20"/>
        </w:rPr>
        <w:t>of</w:t>
      </w:r>
      <w:r>
        <w:rPr>
          <w:color w:val="231F20"/>
          <w:spacing w:val="-8"/>
          <w:sz w:val="20"/>
        </w:rPr>
        <w:t xml:space="preserve"> </w:t>
      </w:r>
      <w:r>
        <w:rPr>
          <w:color w:val="231F20"/>
          <w:sz w:val="20"/>
        </w:rPr>
        <w:t>the</w:t>
      </w:r>
      <w:r>
        <w:rPr>
          <w:color w:val="231F20"/>
          <w:spacing w:val="-7"/>
          <w:sz w:val="20"/>
        </w:rPr>
        <w:t xml:space="preserve"> </w:t>
      </w:r>
      <w:r>
        <w:rPr>
          <w:color w:val="231F20"/>
          <w:sz w:val="20"/>
        </w:rPr>
        <w:t>People</w:t>
      </w:r>
      <w:r>
        <w:rPr>
          <w:color w:val="231F20"/>
          <w:spacing w:val="-14"/>
          <w:sz w:val="20"/>
        </w:rPr>
        <w:t xml:space="preserve"> </w:t>
      </w:r>
      <w:r>
        <w:rPr>
          <w:color w:val="231F20"/>
          <w:sz w:val="20"/>
        </w:rPr>
        <w:t>Act,</w:t>
      </w:r>
      <w:r>
        <w:rPr>
          <w:color w:val="231F20"/>
          <w:spacing w:val="-7"/>
          <w:sz w:val="20"/>
        </w:rPr>
        <w:t xml:space="preserve"> </w:t>
      </w:r>
      <w:r>
        <w:rPr>
          <w:color w:val="231F20"/>
          <w:sz w:val="20"/>
        </w:rPr>
        <w:t>1950,</w:t>
      </w:r>
      <w:r>
        <w:rPr>
          <w:color w:val="231F20"/>
          <w:spacing w:val="-7"/>
          <w:sz w:val="20"/>
        </w:rPr>
        <w:t xml:space="preserve"> </w:t>
      </w:r>
      <w:r>
        <w:rPr>
          <w:color w:val="231F20"/>
          <w:sz w:val="20"/>
        </w:rPr>
        <w:t>under</w:t>
      </w:r>
      <w:r>
        <w:rPr>
          <w:color w:val="231F20"/>
          <w:spacing w:val="-7"/>
          <w:sz w:val="20"/>
        </w:rPr>
        <w:t xml:space="preserve"> </w:t>
      </w:r>
      <w:r>
        <w:rPr>
          <w:color w:val="231F20"/>
          <w:spacing w:val="-2"/>
          <w:sz w:val="20"/>
        </w:rPr>
        <w:t xml:space="preserve">the </w:t>
      </w:r>
      <w:r>
        <w:rPr>
          <w:color w:val="231F20"/>
          <w:spacing w:val="-3"/>
          <w:sz w:val="20"/>
        </w:rPr>
        <w:t>heading</w:t>
      </w:r>
      <w:r>
        <w:rPr>
          <w:color w:val="231F20"/>
          <w:spacing w:val="-18"/>
          <w:sz w:val="20"/>
        </w:rPr>
        <w:t xml:space="preserve"> </w:t>
      </w:r>
      <w:r>
        <w:rPr>
          <w:color w:val="231F20"/>
          <w:sz w:val="20"/>
        </w:rPr>
        <w:t>:—“I.</w:t>
      </w:r>
      <w:r>
        <w:rPr>
          <w:color w:val="231F20"/>
          <w:spacing w:val="-20"/>
          <w:sz w:val="20"/>
        </w:rPr>
        <w:t xml:space="preserve"> </w:t>
      </w:r>
      <w:r>
        <w:rPr>
          <w:color w:val="231F20"/>
          <w:sz w:val="20"/>
        </w:rPr>
        <w:t>THE</w:t>
      </w:r>
      <w:r>
        <w:rPr>
          <w:color w:val="231F20"/>
          <w:spacing w:val="-17"/>
          <w:sz w:val="20"/>
        </w:rPr>
        <w:t xml:space="preserve"> </w:t>
      </w:r>
      <w:r>
        <w:rPr>
          <w:color w:val="231F20"/>
          <w:spacing w:val="-7"/>
          <w:sz w:val="20"/>
        </w:rPr>
        <w:t>STATES:”</w:t>
      </w:r>
    </w:p>
    <w:p w:rsidR="006808E7" w:rsidRDefault="00751F95">
      <w:pPr>
        <w:pStyle w:val="BodyText"/>
        <w:spacing w:before="102"/>
        <w:ind w:left="690"/>
      </w:pPr>
      <w:r>
        <w:rPr>
          <w:color w:val="231F20"/>
        </w:rPr>
        <w:t>“(</w:t>
      </w:r>
      <w:r>
        <w:rPr>
          <w:i/>
          <w:color w:val="231F20"/>
        </w:rPr>
        <w:t>a</w:t>
      </w:r>
      <w:r>
        <w:rPr>
          <w:color w:val="231F20"/>
        </w:rPr>
        <w:t>) entry 10 shall be deleted”.</w:t>
      </w:r>
    </w:p>
    <w:p w:rsidR="006808E7" w:rsidRDefault="00751F95">
      <w:pPr>
        <w:pStyle w:val="BodyText"/>
        <w:spacing w:before="111"/>
        <w:ind w:left="690"/>
      </w:pPr>
      <w:r>
        <w:rPr>
          <w:color w:val="231F20"/>
        </w:rPr>
        <w:t>“(</w:t>
      </w:r>
      <w:r>
        <w:rPr>
          <w:i/>
          <w:color w:val="231F20"/>
        </w:rPr>
        <w:t>b</w:t>
      </w:r>
      <w:r>
        <w:rPr>
          <w:color w:val="231F20"/>
        </w:rPr>
        <w:t>) entries 11 to 29 shall be renumbered as 10 to 28”.</w:t>
      </w:r>
    </w:p>
    <w:p w:rsidR="006808E7" w:rsidRDefault="00751F95">
      <w:pPr>
        <w:pStyle w:val="BodyText"/>
        <w:rPr>
          <w:sz w:val="18"/>
        </w:rPr>
      </w:pPr>
      <w:r>
        <w:br w:type="column"/>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3"/>
        <w:rPr>
          <w:sz w:val="14"/>
        </w:rPr>
      </w:pPr>
    </w:p>
    <w:p w:rsidR="006808E7" w:rsidRDefault="00751F95">
      <w:pPr>
        <w:ind w:left="147"/>
        <w:rPr>
          <w:sz w:val="16"/>
        </w:rPr>
      </w:pPr>
      <w:r>
        <w:rPr>
          <w:color w:val="231F20"/>
          <w:sz w:val="16"/>
        </w:rPr>
        <w:t>5</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4"/>
        <w:rPr>
          <w:sz w:val="18"/>
        </w:rPr>
      </w:pPr>
    </w:p>
    <w:p w:rsidR="006808E7" w:rsidRDefault="00751F95">
      <w:pPr>
        <w:ind w:left="147"/>
        <w:rPr>
          <w:sz w:val="16"/>
        </w:rPr>
      </w:pPr>
      <w:r>
        <w:rPr>
          <w:color w:val="231F20"/>
          <w:spacing w:val="8"/>
          <w:sz w:val="16"/>
        </w:rPr>
        <w:t>10</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10"/>
        <w:rPr>
          <w:sz w:val="15"/>
        </w:rPr>
      </w:pPr>
    </w:p>
    <w:p w:rsidR="006808E7" w:rsidRDefault="00751F95">
      <w:pPr>
        <w:ind w:left="147"/>
        <w:rPr>
          <w:sz w:val="16"/>
        </w:rPr>
      </w:pPr>
      <w:r>
        <w:rPr>
          <w:color w:val="231F20"/>
          <w:spacing w:val="8"/>
          <w:sz w:val="16"/>
        </w:rPr>
        <w:t>15</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10"/>
        <w:rPr>
          <w:sz w:val="15"/>
        </w:rPr>
      </w:pPr>
    </w:p>
    <w:p w:rsidR="006808E7" w:rsidRDefault="00751F95">
      <w:pPr>
        <w:ind w:left="147"/>
        <w:rPr>
          <w:sz w:val="16"/>
        </w:rPr>
      </w:pPr>
      <w:r>
        <w:rPr>
          <w:color w:val="231F20"/>
          <w:spacing w:val="8"/>
          <w:sz w:val="16"/>
        </w:rPr>
        <w:t>20</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5"/>
        <w:rPr>
          <w:sz w:val="15"/>
        </w:rPr>
      </w:pPr>
    </w:p>
    <w:p w:rsidR="006808E7" w:rsidRDefault="00751F95">
      <w:pPr>
        <w:spacing w:before="1"/>
        <w:ind w:left="147"/>
        <w:rPr>
          <w:sz w:val="16"/>
        </w:rPr>
      </w:pPr>
      <w:r>
        <w:rPr>
          <w:color w:val="231F20"/>
          <w:spacing w:val="8"/>
          <w:sz w:val="16"/>
        </w:rPr>
        <w:t>25</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4"/>
        <w:rPr>
          <w:sz w:val="16"/>
        </w:rPr>
      </w:pPr>
    </w:p>
    <w:p w:rsidR="006808E7" w:rsidRDefault="00751F95">
      <w:pPr>
        <w:ind w:left="147"/>
        <w:rPr>
          <w:sz w:val="16"/>
        </w:rPr>
      </w:pPr>
      <w:r>
        <w:rPr>
          <w:color w:val="231F20"/>
          <w:spacing w:val="8"/>
          <w:sz w:val="16"/>
        </w:rPr>
        <w:t>30</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6"/>
        <w:rPr>
          <w:sz w:val="17"/>
        </w:rPr>
      </w:pPr>
    </w:p>
    <w:p w:rsidR="006808E7" w:rsidRDefault="00751F95">
      <w:pPr>
        <w:ind w:left="147"/>
        <w:rPr>
          <w:sz w:val="16"/>
        </w:rPr>
      </w:pPr>
      <w:r>
        <w:rPr>
          <w:color w:val="231F20"/>
          <w:spacing w:val="8"/>
          <w:sz w:val="16"/>
        </w:rPr>
        <w:t>35</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5"/>
        <w:rPr>
          <w:sz w:val="23"/>
        </w:rPr>
      </w:pPr>
    </w:p>
    <w:p w:rsidR="006808E7" w:rsidRDefault="00751F95">
      <w:pPr>
        <w:ind w:left="147"/>
        <w:rPr>
          <w:sz w:val="16"/>
        </w:rPr>
      </w:pPr>
      <w:r>
        <w:rPr>
          <w:color w:val="231F20"/>
          <w:spacing w:val="8"/>
          <w:sz w:val="16"/>
        </w:rPr>
        <w:t>40</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spacing w:before="5"/>
        <w:rPr>
          <w:sz w:val="19"/>
        </w:rPr>
      </w:pPr>
    </w:p>
    <w:p w:rsidR="006808E7" w:rsidRDefault="00751F95">
      <w:pPr>
        <w:ind w:left="152"/>
        <w:rPr>
          <w:sz w:val="16"/>
        </w:rPr>
      </w:pPr>
      <w:r>
        <w:rPr>
          <w:color w:val="231F20"/>
          <w:sz w:val="16"/>
        </w:rPr>
        <w:t>43 of 1950.</w:t>
      </w:r>
    </w:p>
    <w:p w:rsidR="006808E7" w:rsidRDefault="006808E7">
      <w:pPr>
        <w:pStyle w:val="BodyText"/>
        <w:rPr>
          <w:sz w:val="18"/>
        </w:rPr>
      </w:pPr>
    </w:p>
    <w:p w:rsidR="006808E7" w:rsidRDefault="006808E7">
      <w:pPr>
        <w:pStyle w:val="BodyText"/>
        <w:spacing w:before="5"/>
        <w:rPr>
          <w:sz w:val="16"/>
        </w:rPr>
      </w:pPr>
    </w:p>
    <w:p w:rsidR="006808E7" w:rsidRDefault="00751F95">
      <w:pPr>
        <w:spacing w:before="1"/>
        <w:ind w:left="147"/>
        <w:rPr>
          <w:sz w:val="16"/>
        </w:rPr>
      </w:pPr>
      <w:r>
        <w:rPr>
          <w:color w:val="231F20"/>
          <w:sz w:val="16"/>
        </w:rPr>
        <w:t xml:space="preserve">45 </w:t>
      </w:r>
    </w:p>
    <w:p w:rsidR="006808E7" w:rsidRDefault="006808E7">
      <w:pPr>
        <w:rPr>
          <w:sz w:val="16"/>
        </w:rPr>
        <w:sectPr w:rsidR="006808E7">
          <w:type w:val="continuous"/>
          <w:pgSz w:w="11900" w:h="16840"/>
          <w:pgMar w:top="1600" w:right="660" w:bottom="280" w:left="940" w:header="720" w:footer="720" w:gutter="0"/>
          <w:cols w:num="3" w:space="720" w:equalWidth="0">
            <w:col w:w="1135" w:space="65"/>
            <w:col w:w="7396" w:space="40"/>
            <w:col w:w="1664"/>
          </w:cols>
        </w:sectPr>
      </w:pPr>
    </w:p>
    <w:p w:rsidR="006808E7" w:rsidRDefault="006808E7">
      <w:pPr>
        <w:pStyle w:val="BodyText"/>
        <w:spacing w:before="3"/>
        <w:rPr>
          <w:sz w:val="13"/>
        </w:rPr>
      </w:pPr>
    </w:p>
    <w:p w:rsidR="006808E7" w:rsidRDefault="006808E7">
      <w:pPr>
        <w:rPr>
          <w:sz w:val="13"/>
        </w:rPr>
        <w:sectPr w:rsidR="006808E7">
          <w:pgSz w:w="11900" w:h="16840"/>
          <w:pgMar w:top="1660" w:right="660" w:bottom="280" w:left="940" w:header="1436" w:footer="0" w:gutter="0"/>
          <w:cols w:space="720"/>
        </w:sectPr>
      </w:pPr>
    </w:p>
    <w:p w:rsidR="006808E7" w:rsidRDefault="00751F95">
      <w:pPr>
        <w:spacing w:before="104"/>
        <w:ind w:left="210"/>
        <w:rPr>
          <w:sz w:val="16"/>
        </w:rPr>
      </w:pPr>
      <w:r>
        <w:rPr>
          <w:color w:val="231F20"/>
          <w:sz w:val="16"/>
        </w:rPr>
        <w:t>43 of 1950.</w:t>
      </w:r>
    </w:p>
    <w:p w:rsidR="006808E7" w:rsidRDefault="00751F95">
      <w:pPr>
        <w:pStyle w:val="ListParagraph"/>
        <w:numPr>
          <w:ilvl w:val="1"/>
          <w:numId w:val="45"/>
        </w:numPr>
        <w:tabs>
          <w:tab w:val="left" w:pos="1105"/>
        </w:tabs>
        <w:spacing w:before="96" w:line="249" w:lineRule="auto"/>
        <w:ind w:right="1714" w:firstLine="480"/>
        <w:jc w:val="left"/>
        <w:rPr>
          <w:sz w:val="20"/>
        </w:rPr>
      </w:pPr>
      <w:r>
        <w:rPr>
          <w:color w:val="231F20"/>
          <w:spacing w:val="-2"/>
          <w:sz w:val="20"/>
        </w:rPr>
        <w:br w:type="column"/>
      </w:r>
      <w:r>
        <w:rPr>
          <w:color w:val="231F20"/>
          <w:sz w:val="20"/>
        </w:rPr>
        <w:t>In</w:t>
      </w:r>
      <w:r>
        <w:rPr>
          <w:color w:val="231F20"/>
          <w:spacing w:val="-16"/>
          <w:sz w:val="20"/>
        </w:rPr>
        <w:t xml:space="preserve"> </w:t>
      </w:r>
      <w:r>
        <w:rPr>
          <w:color w:val="231F20"/>
          <w:sz w:val="20"/>
        </w:rPr>
        <w:t>the</w:t>
      </w:r>
      <w:r>
        <w:rPr>
          <w:color w:val="231F20"/>
          <w:spacing w:val="-16"/>
          <w:sz w:val="20"/>
        </w:rPr>
        <w:t xml:space="preserve"> </w:t>
      </w:r>
      <w:r>
        <w:rPr>
          <w:color w:val="231F20"/>
          <w:sz w:val="20"/>
        </w:rPr>
        <w:t>Second</w:t>
      </w:r>
      <w:r>
        <w:rPr>
          <w:color w:val="231F20"/>
          <w:spacing w:val="-15"/>
          <w:sz w:val="20"/>
        </w:rPr>
        <w:t xml:space="preserve"> </w:t>
      </w:r>
      <w:r>
        <w:rPr>
          <w:color w:val="231F20"/>
          <w:sz w:val="20"/>
        </w:rPr>
        <w:t>Schedule</w:t>
      </w:r>
      <w:r>
        <w:rPr>
          <w:color w:val="231F20"/>
          <w:spacing w:val="-16"/>
          <w:sz w:val="20"/>
        </w:rPr>
        <w:t xml:space="preserve"> </w:t>
      </w:r>
      <w:r>
        <w:rPr>
          <w:color w:val="231F20"/>
          <w:sz w:val="20"/>
        </w:rPr>
        <w:t>to</w:t>
      </w:r>
      <w:r>
        <w:rPr>
          <w:color w:val="231F20"/>
          <w:spacing w:val="-15"/>
          <w:sz w:val="20"/>
        </w:rPr>
        <w:t xml:space="preserve"> </w:t>
      </w:r>
      <w:r>
        <w:rPr>
          <w:color w:val="231F20"/>
          <w:sz w:val="20"/>
        </w:rPr>
        <w:t>the</w:t>
      </w:r>
      <w:r>
        <w:rPr>
          <w:color w:val="231F20"/>
          <w:spacing w:val="-16"/>
          <w:sz w:val="20"/>
        </w:rPr>
        <w:t xml:space="preserve"> </w:t>
      </w:r>
      <w:r>
        <w:rPr>
          <w:color w:val="231F20"/>
          <w:sz w:val="20"/>
        </w:rPr>
        <w:t>Representation</w:t>
      </w:r>
      <w:r>
        <w:rPr>
          <w:color w:val="231F20"/>
          <w:spacing w:val="-16"/>
          <w:sz w:val="20"/>
        </w:rPr>
        <w:t xml:space="preserve"> </w:t>
      </w:r>
      <w:r>
        <w:rPr>
          <w:color w:val="231F20"/>
          <w:sz w:val="20"/>
        </w:rPr>
        <w:t>of</w:t>
      </w:r>
      <w:r>
        <w:rPr>
          <w:color w:val="231F20"/>
          <w:spacing w:val="-15"/>
          <w:sz w:val="20"/>
        </w:rPr>
        <w:t xml:space="preserve"> </w:t>
      </w:r>
      <w:r>
        <w:rPr>
          <w:color w:val="231F20"/>
          <w:sz w:val="20"/>
        </w:rPr>
        <w:t>the</w:t>
      </w:r>
      <w:r>
        <w:rPr>
          <w:color w:val="231F20"/>
          <w:spacing w:val="-16"/>
          <w:sz w:val="20"/>
        </w:rPr>
        <w:t xml:space="preserve"> </w:t>
      </w:r>
      <w:r>
        <w:rPr>
          <w:color w:val="231F20"/>
          <w:sz w:val="20"/>
        </w:rPr>
        <w:t>People</w:t>
      </w:r>
      <w:r>
        <w:rPr>
          <w:color w:val="231F20"/>
          <w:spacing w:val="-27"/>
          <w:sz w:val="20"/>
        </w:rPr>
        <w:t xml:space="preserve"> </w:t>
      </w:r>
      <w:r>
        <w:rPr>
          <w:color w:val="231F20"/>
          <w:sz w:val="20"/>
        </w:rPr>
        <w:t>Act,</w:t>
      </w:r>
      <w:r>
        <w:rPr>
          <w:color w:val="231F20"/>
          <w:spacing w:val="-16"/>
          <w:sz w:val="20"/>
        </w:rPr>
        <w:t xml:space="preserve"> </w:t>
      </w:r>
      <w:r>
        <w:rPr>
          <w:color w:val="231F20"/>
          <w:sz w:val="20"/>
        </w:rPr>
        <w:t>1950</w:t>
      </w:r>
      <w:r>
        <w:rPr>
          <w:color w:val="231F20"/>
          <w:spacing w:val="-15"/>
          <w:sz w:val="20"/>
        </w:rPr>
        <w:t xml:space="preserve"> </w:t>
      </w:r>
      <w:r>
        <w:rPr>
          <w:color w:val="231F20"/>
          <w:sz w:val="20"/>
        </w:rPr>
        <w:t>,</w:t>
      </w:r>
      <w:r>
        <w:rPr>
          <w:color w:val="231F20"/>
          <w:spacing w:val="-16"/>
          <w:sz w:val="20"/>
        </w:rPr>
        <w:t xml:space="preserve"> </w:t>
      </w:r>
      <w:r>
        <w:rPr>
          <w:color w:val="231F20"/>
          <w:sz w:val="20"/>
        </w:rPr>
        <w:t>under</w:t>
      </w:r>
      <w:r>
        <w:rPr>
          <w:color w:val="231F20"/>
          <w:spacing w:val="-15"/>
          <w:sz w:val="20"/>
        </w:rPr>
        <w:t xml:space="preserve"> </w:t>
      </w:r>
      <w:r>
        <w:rPr>
          <w:color w:val="231F20"/>
          <w:spacing w:val="-2"/>
          <w:sz w:val="20"/>
        </w:rPr>
        <w:t xml:space="preserve">the </w:t>
      </w:r>
      <w:r>
        <w:rPr>
          <w:color w:val="231F20"/>
          <w:sz w:val="20"/>
        </w:rPr>
        <w:t>heading :—“II. Union</w:t>
      </w:r>
      <w:r>
        <w:rPr>
          <w:color w:val="231F20"/>
          <w:spacing w:val="-26"/>
          <w:sz w:val="20"/>
        </w:rPr>
        <w:t xml:space="preserve"> </w:t>
      </w:r>
      <w:r>
        <w:rPr>
          <w:color w:val="231F20"/>
          <w:spacing w:val="-4"/>
          <w:sz w:val="20"/>
        </w:rPr>
        <w:t>Territories”</w:t>
      </w:r>
    </w:p>
    <w:p w:rsidR="006808E7" w:rsidRDefault="00751F95">
      <w:pPr>
        <w:pStyle w:val="BodyText"/>
        <w:spacing w:before="102"/>
        <w:ind w:left="690"/>
      </w:pPr>
      <w:r>
        <w:rPr>
          <w:color w:val="231F20"/>
        </w:rPr>
        <w:t>(</w:t>
      </w:r>
      <w:r>
        <w:rPr>
          <w:i/>
          <w:color w:val="231F20"/>
        </w:rPr>
        <w:t>a</w:t>
      </w:r>
      <w:r>
        <w:rPr>
          <w:color w:val="231F20"/>
        </w:rPr>
        <w:t>) after entry 4, the following entries shall be inserted, namely:—</w:t>
      </w:r>
    </w:p>
    <w:p w:rsidR="006808E7" w:rsidRDefault="006808E7">
      <w:pPr>
        <w:sectPr w:rsidR="006808E7">
          <w:type w:val="continuous"/>
          <w:pgSz w:w="11900" w:h="16840"/>
          <w:pgMar w:top="1600" w:right="660" w:bottom="280" w:left="940" w:header="720" w:footer="720" w:gutter="0"/>
          <w:cols w:num="2" w:space="720" w:equalWidth="0">
            <w:col w:w="1081" w:space="119"/>
            <w:col w:w="9100"/>
          </w:cols>
        </w:sectPr>
      </w:pPr>
    </w:p>
    <w:p w:rsidR="006808E7" w:rsidRDefault="006808E7">
      <w:pPr>
        <w:pStyle w:val="BodyText"/>
        <w:spacing w:before="3"/>
        <w:rPr>
          <w:sz w:val="6"/>
        </w:rPr>
      </w:pPr>
    </w:p>
    <w:tbl>
      <w:tblPr>
        <w:tblW w:w="0" w:type="auto"/>
        <w:tblInd w:w="1103" w:type="dxa"/>
        <w:tblLayout w:type="fixed"/>
        <w:tblCellMar>
          <w:left w:w="0" w:type="dxa"/>
          <w:right w:w="0" w:type="dxa"/>
        </w:tblCellMar>
        <w:tblLook w:val="01E0" w:firstRow="1" w:lastRow="1" w:firstColumn="1" w:lastColumn="1" w:noHBand="0" w:noVBand="0"/>
      </w:tblPr>
      <w:tblGrid>
        <w:gridCol w:w="1125"/>
        <w:gridCol w:w="2237"/>
        <w:gridCol w:w="661"/>
        <w:gridCol w:w="609"/>
        <w:gridCol w:w="701"/>
        <w:gridCol w:w="672"/>
        <w:gridCol w:w="571"/>
        <w:gridCol w:w="917"/>
      </w:tblGrid>
      <w:tr w:rsidR="006808E7">
        <w:trPr>
          <w:trHeight w:val="311"/>
        </w:trPr>
        <w:tc>
          <w:tcPr>
            <w:tcW w:w="1125" w:type="dxa"/>
          </w:tcPr>
          <w:p w:rsidR="006808E7" w:rsidRDefault="006808E7">
            <w:pPr>
              <w:pStyle w:val="TableParagraph"/>
              <w:spacing w:before="0"/>
              <w:rPr>
                <w:sz w:val="18"/>
              </w:rPr>
            </w:pPr>
          </w:p>
        </w:tc>
        <w:tc>
          <w:tcPr>
            <w:tcW w:w="2237" w:type="dxa"/>
            <w:tcBorders>
              <w:top w:val="single" w:sz="4" w:space="0" w:color="231F20"/>
              <w:bottom w:val="single" w:sz="4" w:space="0" w:color="231F20"/>
            </w:tcBorders>
          </w:tcPr>
          <w:p w:rsidR="006808E7" w:rsidRDefault="00751F95">
            <w:pPr>
              <w:pStyle w:val="TableParagraph"/>
              <w:spacing w:before="34"/>
              <w:ind w:left="149"/>
              <w:rPr>
                <w:sz w:val="20"/>
              </w:rPr>
            </w:pPr>
            <w:r>
              <w:rPr>
                <w:color w:val="231F20"/>
                <w:sz w:val="20"/>
              </w:rPr>
              <w:t>1</w:t>
            </w:r>
          </w:p>
        </w:tc>
        <w:tc>
          <w:tcPr>
            <w:tcW w:w="661" w:type="dxa"/>
            <w:tcBorders>
              <w:top w:val="single" w:sz="4" w:space="0" w:color="231F20"/>
              <w:bottom w:val="single" w:sz="4" w:space="0" w:color="231F20"/>
            </w:tcBorders>
          </w:tcPr>
          <w:p w:rsidR="006808E7" w:rsidRDefault="00751F95">
            <w:pPr>
              <w:pStyle w:val="TableParagraph"/>
              <w:spacing w:before="34"/>
              <w:ind w:left="268"/>
              <w:rPr>
                <w:sz w:val="20"/>
              </w:rPr>
            </w:pPr>
            <w:r>
              <w:rPr>
                <w:color w:val="231F20"/>
                <w:sz w:val="20"/>
              </w:rPr>
              <w:t>2</w:t>
            </w:r>
          </w:p>
        </w:tc>
        <w:tc>
          <w:tcPr>
            <w:tcW w:w="609" w:type="dxa"/>
            <w:tcBorders>
              <w:top w:val="single" w:sz="4" w:space="0" w:color="231F20"/>
              <w:bottom w:val="single" w:sz="4" w:space="0" w:color="231F20"/>
            </w:tcBorders>
          </w:tcPr>
          <w:p w:rsidR="006808E7" w:rsidRDefault="00751F95">
            <w:pPr>
              <w:pStyle w:val="TableParagraph"/>
              <w:spacing w:before="34"/>
              <w:ind w:left="21"/>
              <w:jc w:val="center"/>
              <w:rPr>
                <w:sz w:val="20"/>
              </w:rPr>
            </w:pPr>
            <w:r>
              <w:rPr>
                <w:color w:val="231F20"/>
                <w:sz w:val="20"/>
              </w:rPr>
              <w:t>3</w:t>
            </w:r>
          </w:p>
        </w:tc>
        <w:tc>
          <w:tcPr>
            <w:tcW w:w="701" w:type="dxa"/>
            <w:tcBorders>
              <w:top w:val="single" w:sz="4" w:space="0" w:color="231F20"/>
              <w:bottom w:val="single" w:sz="4" w:space="0" w:color="231F20"/>
            </w:tcBorders>
          </w:tcPr>
          <w:p w:rsidR="006808E7" w:rsidRDefault="00751F95">
            <w:pPr>
              <w:pStyle w:val="TableParagraph"/>
              <w:spacing w:before="34"/>
              <w:ind w:left="36"/>
              <w:jc w:val="center"/>
              <w:rPr>
                <w:sz w:val="20"/>
              </w:rPr>
            </w:pPr>
            <w:r>
              <w:rPr>
                <w:color w:val="231F20"/>
                <w:sz w:val="20"/>
              </w:rPr>
              <w:t>4</w:t>
            </w:r>
          </w:p>
        </w:tc>
        <w:tc>
          <w:tcPr>
            <w:tcW w:w="672" w:type="dxa"/>
            <w:tcBorders>
              <w:top w:val="single" w:sz="4" w:space="0" w:color="231F20"/>
              <w:bottom w:val="single" w:sz="4" w:space="0" w:color="231F20"/>
            </w:tcBorders>
          </w:tcPr>
          <w:p w:rsidR="006808E7" w:rsidRDefault="00751F95">
            <w:pPr>
              <w:pStyle w:val="TableParagraph"/>
              <w:spacing w:before="34"/>
              <w:ind w:left="275"/>
              <w:rPr>
                <w:sz w:val="20"/>
              </w:rPr>
            </w:pPr>
            <w:r>
              <w:rPr>
                <w:color w:val="231F20"/>
                <w:sz w:val="20"/>
              </w:rPr>
              <w:t>5</w:t>
            </w:r>
          </w:p>
        </w:tc>
        <w:tc>
          <w:tcPr>
            <w:tcW w:w="571" w:type="dxa"/>
            <w:tcBorders>
              <w:top w:val="single" w:sz="4" w:space="0" w:color="231F20"/>
              <w:bottom w:val="single" w:sz="4" w:space="0" w:color="231F20"/>
            </w:tcBorders>
          </w:tcPr>
          <w:p w:rsidR="006808E7" w:rsidRDefault="00751F95">
            <w:pPr>
              <w:pStyle w:val="TableParagraph"/>
              <w:spacing w:before="34"/>
              <w:ind w:left="60"/>
              <w:jc w:val="center"/>
              <w:rPr>
                <w:sz w:val="20"/>
              </w:rPr>
            </w:pPr>
            <w:r>
              <w:rPr>
                <w:color w:val="231F20"/>
                <w:sz w:val="20"/>
              </w:rPr>
              <w:t>6</w:t>
            </w:r>
          </w:p>
        </w:tc>
        <w:tc>
          <w:tcPr>
            <w:tcW w:w="917" w:type="dxa"/>
            <w:tcBorders>
              <w:top w:val="single" w:sz="4" w:space="0" w:color="231F20"/>
              <w:bottom w:val="single" w:sz="4" w:space="0" w:color="231F20"/>
            </w:tcBorders>
          </w:tcPr>
          <w:p w:rsidR="006808E7" w:rsidRDefault="00751F95">
            <w:pPr>
              <w:pStyle w:val="TableParagraph"/>
              <w:spacing w:before="34"/>
              <w:ind w:right="110"/>
              <w:jc w:val="center"/>
              <w:rPr>
                <w:sz w:val="20"/>
              </w:rPr>
            </w:pPr>
            <w:r>
              <w:rPr>
                <w:color w:val="231F20"/>
                <w:sz w:val="20"/>
              </w:rPr>
              <w:t>7</w:t>
            </w:r>
          </w:p>
        </w:tc>
      </w:tr>
      <w:tr w:rsidR="006808E7">
        <w:trPr>
          <w:trHeight w:val="330"/>
        </w:trPr>
        <w:tc>
          <w:tcPr>
            <w:tcW w:w="1125" w:type="dxa"/>
          </w:tcPr>
          <w:p w:rsidR="006808E7" w:rsidRDefault="00751F95">
            <w:pPr>
              <w:pStyle w:val="TableParagraph"/>
              <w:spacing w:before="85"/>
              <w:ind w:left="50"/>
              <w:rPr>
                <w:sz w:val="16"/>
              </w:rPr>
            </w:pPr>
            <w:r>
              <w:rPr>
                <w:color w:val="231F20"/>
                <w:sz w:val="16"/>
              </w:rPr>
              <w:t>5</w:t>
            </w:r>
          </w:p>
        </w:tc>
        <w:tc>
          <w:tcPr>
            <w:tcW w:w="2237" w:type="dxa"/>
            <w:tcBorders>
              <w:top w:val="single" w:sz="4" w:space="0" w:color="231F20"/>
              <w:bottom w:val="single" w:sz="4" w:space="0" w:color="231F20"/>
            </w:tcBorders>
          </w:tcPr>
          <w:p w:rsidR="006808E7" w:rsidRDefault="00751F95">
            <w:pPr>
              <w:pStyle w:val="TableParagraph"/>
              <w:spacing w:before="53"/>
              <w:ind w:left="149"/>
              <w:rPr>
                <w:sz w:val="20"/>
              </w:rPr>
            </w:pPr>
            <w:r>
              <w:rPr>
                <w:color w:val="231F20"/>
                <w:sz w:val="20"/>
              </w:rPr>
              <w:t>‘‘5. Jammu and Kashmir</w:t>
            </w:r>
          </w:p>
        </w:tc>
        <w:tc>
          <w:tcPr>
            <w:tcW w:w="661" w:type="dxa"/>
            <w:tcBorders>
              <w:top w:val="single" w:sz="4" w:space="0" w:color="231F20"/>
              <w:bottom w:val="single" w:sz="4" w:space="0" w:color="231F20"/>
            </w:tcBorders>
          </w:tcPr>
          <w:p w:rsidR="006808E7" w:rsidRDefault="00751F95">
            <w:pPr>
              <w:pStyle w:val="TableParagraph"/>
              <w:spacing w:before="53"/>
              <w:ind w:left="220"/>
              <w:rPr>
                <w:sz w:val="20"/>
              </w:rPr>
            </w:pPr>
            <w:r>
              <w:rPr>
                <w:color w:val="231F20"/>
                <w:sz w:val="20"/>
              </w:rPr>
              <w:t>83</w:t>
            </w:r>
          </w:p>
        </w:tc>
        <w:tc>
          <w:tcPr>
            <w:tcW w:w="609" w:type="dxa"/>
            <w:tcBorders>
              <w:top w:val="single" w:sz="4" w:space="0" w:color="231F20"/>
              <w:bottom w:val="single" w:sz="4" w:space="0" w:color="231F20"/>
            </w:tcBorders>
          </w:tcPr>
          <w:p w:rsidR="006808E7" w:rsidRDefault="00751F95">
            <w:pPr>
              <w:pStyle w:val="TableParagraph"/>
              <w:spacing w:before="53"/>
              <w:ind w:left="21"/>
              <w:jc w:val="center"/>
              <w:rPr>
                <w:sz w:val="20"/>
              </w:rPr>
            </w:pPr>
            <w:r>
              <w:rPr>
                <w:color w:val="231F20"/>
                <w:sz w:val="20"/>
              </w:rPr>
              <w:t>6</w:t>
            </w:r>
          </w:p>
        </w:tc>
        <w:tc>
          <w:tcPr>
            <w:tcW w:w="701" w:type="dxa"/>
            <w:tcBorders>
              <w:top w:val="single" w:sz="4" w:space="0" w:color="231F20"/>
              <w:bottom w:val="single" w:sz="4" w:space="0" w:color="231F20"/>
            </w:tcBorders>
          </w:tcPr>
          <w:p w:rsidR="006808E7" w:rsidRDefault="00751F95">
            <w:pPr>
              <w:pStyle w:val="TableParagraph"/>
              <w:spacing w:before="53"/>
              <w:ind w:left="214" w:right="197"/>
              <w:jc w:val="center"/>
              <w:rPr>
                <w:sz w:val="20"/>
              </w:rPr>
            </w:pPr>
            <w:r>
              <w:rPr>
                <w:color w:val="231F20"/>
                <w:sz w:val="20"/>
              </w:rPr>
              <w:t>….</w:t>
            </w:r>
          </w:p>
        </w:tc>
        <w:tc>
          <w:tcPr>
            <w:tcW w:w="672" w:type="dxa"/>
            <w:tcBorders>
              <w:top w:val="single" w:sz="4" w:space="0" w:color="231F20"/>
              <w:bottom w:val="single" w:sz="4" w:space="0" w:color="231F20"/>
            </w:tcBorders>
          </w:tcPr>
          <w:p w:rsidR="006808E7" w:rsidRDefault="00751F95">
            <w:pPr>
              <w:pStyle w:val="TableParagraph"/>
              <w:spacing w:before="53"/>
              <w:ind w:left="231"/>
              <w:rPr>
                <w:sz w:val="20"/>
              </w:rPr>
            </w:pPr>
            <w:r>
              <w:rPr>
                <w:color w:val="231F20"/>
                <w:sz w:val="20"/>
              </w:rPr>
              <w:t>83</w:t>
            </w:r>
          </w:p>
        </w:tc>
        <w:tc>
          <w:tcPr>
            <w:tcW w:w="571" w:type="dxa"/>
            <w:tcBorders>
              <w:top w:val="single" w:sz="4" w:space="0" w:color="231F20"/>
              <w:bottom w:val="single" w:sz="4" w:space="0" w:color="231F20"/>
            </w:tcBorders>
          </w:tcPr>
          <w:p w:rsidR="006808E7" w:rsidRDefault="00751F95">
            <w:pPr>
              <w:pStyle w:val="TableParagraph"/>
              <w:spacing w:before="53"/>
              <w:ind w:left="59"/>
              <w:jc w:val="center"/>
              <w:rPr>
                <w:sz w:val="20"/>
              </w:rPr>
            </w:pPr>
            <w:r>
              <w:rPr>
                <w:color w:val="231F20"/>
                <w:sz w:val="20"/>
              </w:rPr>
              <w:t>6</w:t>
            </w:r>
          </w:p>
        </w:tc>
        <w:tc>
          <w:tcPr>
            <w:tcW w:w="917" w:type="dxa"/>
            <w:tcBorders>
              <w:top w:val="single" w:sz="4" w:space="0" w:color="231F20"/>
              <w:bottom w:val="single" w:sz="4" w:space="0" w:color="231F20"/>
            </w:tcBorders>
          </w:tcPr>
          <w:p w:rsidR="006808E7" w:rsidRDefault="00751F95">
            <w:pPr>
              <w:pStyle w:val="TableParagraph"/>
              <w:spacing w:before="53"/>
              <w:ind w:left="162" w:right="281"/>
              <w:jc w:val="center"/>
              <w:rPr>
                <w:sz w:val="20"/>
              </w:rPr>
            </w:pPr>
            <w:r>
              <w:rPr>
                <w:color w:val="231F20"/>
                <w:sz w:val="20"/>
              </w:rPr>
              <w:t>…..’’</w:t>
            </w:r>
          </w:p>
        </w:tc>
      </w:tr>
    </w:tbl>
    <w:p w:rsidR="006808E7" w:rsidRDefault="006808E7">
      <w:pPr>
        <w:jc w:val="center"/>
        <w:rPr>
          <w:sz w:val="20"/>
        </w:rPr>
        <w:sectPr w:rsidR="006808E7">
          <w:type w:val="continuous"/>
          <w:pgSz w:w="11900" w:h="16840"/>
          <w:pgMar w:top="1600" w:right="660" w:bottom="280" w:left="940" w:header="720" w:footer="720" w:gutter="0"/>
          <w:cols w:space="720"/>
        </w:sectPr>
      </w:pPr>
    </w:p>
    <w:p w:rsidR="006808E7" w:rsidRDefault="00751F95">
      <w:pPr>
        <w:pStyle w:val="ListParagraph"/>
        <w:numPr>
          <w:ilvl w:val="1"/>
          <w:numId w:val="45"/>
        </w:numPr>
        <w:tabs>
          <w:tab w:val="left" w:pos="2304"/>
        </w:tabs>
        <w:spacing w:before="49" w:line="249" w:lineRule="auto"/>
        <w:ind w:left="1409" w:right="1" w:firstLine="480"/>
        <w:jc w:val="both"/>
        <w:rPr>
          <w:sz w:val="20"/>
        </w:rPr>
      </w:pPr>
      <w:r>
        <w:rPr>
          <w:color w:val="231F20"/>
          <w:sz w:val="20"/>
        </w:rPr>
        <w:t>The</w:t>
      </w:r>
      <w:r>
        <w:rPr>
          <w:color w:val="231F20"/>
          <w:spacing w:val="-5"/>
          <w:sz w:val="20"/>
        </w:rPr>
        <w:t xml:space="preserve"> </w:t>
      </w:r>
      <w:r>
        <w:rPr>
          <w:color w:val="231F20"/>
          <w:sz w:val="20"/>
        </w:rPr>
        <w:t>provisions</w:t>
      </w:r>
      <w:r>
        <w:rPr>
          <w:color w:val="231F20"/>
          <w:spacing w:val="-4"/>
          <w:sz w:val="20"/>
        </w:rPr>
        <w:t xml:space="preserve"> </w:t>
      </w:r>
      <w:r>
        <w:rPr>
          <w:color w:val="231F20"/>
          <w:sz w:val="20"/>
        </w:rPr>
        <w:t>of</w:t>
      </w:r>
      <w:r>
        <w:rPr>
          <w:color w:val="231F20"/>
          <w:spacing w:val="-4"/>
          <w:sz w:val="20"/>
        </w:rPr>
        <w:t xml:space="preserve"> </w:t>
      </w:r>
      <w:r>
        <w:rPr>
          <w:color w:val="231F20"/>
          <w:sz w:val="20"/>
        </w:rPr>
        <w:t>articles</w:t>
      </w:r>
      <w:r>
        <w:rPr>
          <w:color w:val="231F20"/>
          <w:spacing w:val="-4"/>
          <w:sz w:val="20"/>
        </w:rPr>
        <w:t xml:space="preserve"> </w:t>
      </w:r>
      <w:r>
        <w:rPr>
          <w:color w:val="231F20"/>
          <w:sz w:val="20"/>
        </w:rPr>
        <w:t>324</w:t>
      </w:r>
      <w:r>
        <w:rPr>
          <w:color w:val="231F20"/>
          <w:spacing w:val="-4"/>
          <w:sz w:val="20"/>
        </w:rPr>
        <w:t xml:space="preserve"> </w:t>
      </w:r>
      <w:r>
        <w:rPr>
          <w:color w:val="231F20"/>
          <w:sz w:val="20"/>
        </w:rPr>
        <w:t>to</w:t>
      </w:r>
      <w:r>
        <w:rPr>
          <w:color w:val="231F20"/>
          <w:spacing w:val="-4"/>
          <w:sz w:val="20"/>
        </w:rPr>
        <w:t xml:space="preserve"> </w:t>
      </w:r>
      <w:r>
        <w:rPr>
          <w:color w:val="231F20"/>
          <w:sz w:val="20"/>
        </w:rPr>
        <w:t>327</w:t>
      </w:r>
      <w:r>
        <w:rPr>
          <w:color w:val="231F20"/>
          <w:spacing w:val="-4"/>
          <w:sz w:val="20"/>
        </w:rPr>
        <w:t xml:space="preserve"> </w:t>
      </w:r>
      <w:r>
        <w:rPr>
          <w:color w:val="231F20"/>
          <w:sz w:val="20"/>
        </w:rPr>
        <w:t>and</w:t>
      </w:r>
      <w:r>
        <w:rPr>
          <w:color w:val="231F20"/>
          <w:spacing w:val="-4"/>
          <w:sz w:val="20"/>
        </w:rPr>
        <w:t xml:space="preserve"> </w:t>
      </w:r>
      <w:r>
        <w:rPr>
          <w:color w:val="231F20"/>
          <w:sz w:val="20"/>
        </w:rPr>
        <w:t>329</w:t>
      </w:r>
      <w:r>
        <w:rPr>
          <w:color w:val="231F20"/>
          <w:spacing w:val="-4"/>
          <w:sz w:val="20"/>
        </w:rPr>
        <w:t xml:space="preserve"> </w:t>
      </w:r>
      <w:r>
        <w:rPr>
          <w:color w:val="231F20"/>
          <w:sz w:val="20"/>
        </w:rPr>
        <w:t>of</w:t>
      </w:r>
      <w:r>
        <w:rPr>
          <w:color w:val="231F20"/>
          <w:spacing w:val="-4"/>
          <w:sz w:val="20"/>
        </w:rPr>
        <w:t xml:space="preserve"> </w:t>
      </w:r>
      <w:r>
        <w:rPr>
          <w:color w:val="231F20"/>
          <w:sz w:val="20"/>
        </w:rPr>
        <w:t>the</w:t>
      </w:r>
      <w:r>
        <w:rPr>
          <w:color w:val="231F20"/>
          <w:spacing w:val="-4"/>
          <w:sz w:val="20"/>
        </w:rPr>
        <w:t xml:space="preserve"> </w:t>
      </w:r>
      <w:r>
        <w:rPr>
          <w:color w:val="231F20"/>
          <w:sz w:val="20"/>
        </w:rPr>
        <w:t>Constitution</w:t>
      </w:r>
      <w:r>
        <w:rPr>
          <w:color w:val="231F20"/>
          <w:spacing w:val="-5"/>
          <w:sz w:val="20"/>
        </w:rPr>
        <w:t xml:space="preserve"> </w:t>
      </w:r>
      <w:r>
        <w:rPr>
          <w:color w:val="231F20"/>
          <w:sz w:val="20"/>
        </w:rPr>
        <w:t>of</w:t>
      </w:r>
      <w:r>
        <w:rPr>
          <w:color w:val="231F20"/>
          <w:spacing w:val="-4"/>
          <w:sz w:val="20"/>
        </w:rPr>
        <w:t xml:space="preserve"> </w:t>
      </w:r>
      <w:r>
        <w:rPr>
          <w:color w:val="231F20"/>
          <w:sz w:val="20"/>
        </w:rPr>
        <w:t>India,</w:t>
      </w:r>
      <w:r>
        <w:rPr>
          <w:color w:val="231F20"/>
          <w:spacing w:val="-4"/>
          <w:sz w:val="20"/>
        </w:rPr>
        <w:t xml:space="preserve"> </w:t>
      </w:r>
      <w:r>
        <w:rPr>
          <w:color w:val="231F20"/>
          <w:sz w:val="20"/>
        </w:rPr>
        <w:t>shall apply</w:t>
      </w:r>
      <w:r>
        <w:rPr>
          <w:color w:val="231F20"/>
          <w:spacing w:val="-21"/>
          <w:sz w:val="20"/>
        </w:rPr>
        <w:t xml:space="preserve"> </w:t>
      </w:r>
      <w:r>
        <w:rPr>
          <w:color w:val="231F20"/>
          <w:sz w:val="20"/>
        </w:rPr>
        <w:t>in</w:t>
      </w:r>
      <w:r>
        <w:rPr>
          <w:color w:val="231F20"/>
          <w:spacing w:val="-21"/>
          <w:sz w:val="20"/>
        </w:rPr>
        <w:t xml:space="preserve"> </w:t>
      </w:r>
      <w:r>
        <w:rPr>
          <w:color w:val="231F20"/>
          <w:sz w:val="20"/>
        </w:rPr>
        <w:t>relation</w:t>
      </w:r>
      <w:r>
        <w:rPr>
          <w:color w:val="231F20"/>
          <w:spacing w:val="-21"/>
          <w:sz w:val="20"/>
        </w:rPr>
        <w:t xml:space="preserve"> </w:t>
      </w:r>
      <w:r>
        <w:rPr>
          <w:color w:val="231F20"/>
          <w:sz w:val="20"/>
        </w:rPr>
        <w:t>to</w:t>
      </w:r>
      <w:r>
        <w:rPr>
          <w:color w:val="231F20"/>
          <w:spacing w:val="-20"/>
          <w:sz w:val="20"/>
        </w:rPr>
        <w:t xml:space="preserve"> </w:t>
      </w:r>
      <w:r>
        <w:rPr>
          <w:color w:val="231F20"/>
          <w:sz w:val="20"/>
        </w:rPr>
        <w:t>the</w:t>
      </w:r>
      <w:r>
        <w:rPr>
          <w:color w:val="231F20"/>
          <w:spacing w:val="-21"/>
          <w:sz w:val="20"/>
        </w:rPr>
        <w:t xml:space="preserve"> </w:t>
      </w:r>
      <w:r>
        <w:rPr>
          <w:color w:val="231F20"/>
          <w:sz w:val="20"/>
        </w:rPr>
        <w:t>Union</w:t>
      </w:r>
      <w:r>
        <w:rPr>
          <w:color w:val="231F20"/>
          <w:spacing w:val="-21"/>
          <w:sz w:val="20"/>
        </w:rPr>
        <w:t xml:space="preserve"> </w:t>
      </w:r>
      <w:r>
        <w:rPr>
          <w:color w:val="231F20"/>
          <w:sz w:val="20"/>
        </w:rPr>
        <w:t>territory</w:t>
      </w:r>
      <w:r>
        <w:rPr>
          <w:color w:val="231F20"/>
          <w:spacing w:val="-20"/>
          <w:sz w:val="20"/>
        </w:rPr>
        <w:t xml:space="preserve"> </w:t>
      </w:r>
      <w:r>
        <w:rPr>
          <w:color w:val="231F20"/>
          <w:sz w:val="20"/>
        </w:rPr>
        <w:t>of</w:t>
      </w:r>
      <w:r>
        <w:rPr>
          <w:color w:val="231F20"/>
          <w:spacing w:val="-22"/>
          <w:sz w:val="20"/>
        </w:rPr>
        <w:t xml:space="preserve"> </w:t>
      </w:r>
      <w:r>
        <w:rPr>
          <w:color w:val="231F20"/>
          <w:sz w:val="20"/>
        </w:rPr>
        <w:t>Jammu</w:t>
      </w:r>
      <w:r>
        <w:rPr>
          <w:color w:val="231F20"/>
          <w:spacing w:val="-21"/>
          <w:sz w:val="20"/>
        </w:rPr>
        <w:t xml:space="preserve"> </w:t>
      </w:r>
      <w:r>
        <w:rPr>
          <w:color w:val="231F20"/>
          <w:sz w:val="20"/>
        </w:rPr>
        <w:t>and</w:t>
      </w:r>
      <w:r>
        <w:rPr>
          <w:color w:val="231F20"/>
          <w:spacing w:val="-20"/>
          <w:sz w:val="20"/>
        </w:rPr>
        <w:t xml:space="preserve"> </w:t>
      </w:r>
      <w:r>
        <w:rPr>
          <w:color w:val="231F20"/>
          <w:spacing w:val="-3"/>
          <w:sz w:val="20"/>
        </w:rPr>
        <w:t>Kashmir,</w:t>
      </w:r>
      <w:r>
        <w:rPr>
          <w:color w:val="231F20"/>
          <w:spacing w:val="-20"/>
          <w:sz w:val="20"/>
        </w:rPr>
        <w:t xml:space="preserve"> </w:t>
      </w:r>
      <w:r>
        <w:rPr>
          <w:color w:val="231F20"/>
          <w:sz w:val="20"/>
        </w:rPr>
        <w:t>the</w:t>
      </w:r>
      <w:r>
        <w:rPr>
          <w:color w:val="231F20"/>
          <w:spacing w:val="-21"/>
          <w:sz w:val="20"/>
        </w:rPr>
        <w:t xml:space="preserve"> </w:t>
      </w:r>
      <w:r>
        <w:rPr>
          <w:color w:val="231F20"/>
          <w:sz w:val="20"/>
        </w:rPr>
        <w:t>Legislative</w:t>
      </w:r>
      <w:r>
        <w:rPr>
          <w:color w:val="231F20"/>
          <w:spacing w:val="-27"/>
          <w:sz w:val="20"/>
        </w:rPr>
        <w:t xml:space="preserve"> </w:t>
      </w:r>
      <w:r>
        <w:rPr>
          <w:color w:val="231F20"/>
          <w:sz w:val="20"/>
        </w:rPr>
        <w:t>Assembly</w:t>
      </w:r>
      <w:r>
        <w:rPr>
          <w:color w:val="231F20"/>
          <w:spacing w:val="-21"/>
          <w:sz w:val="20"/>
        </w:rPr>
        <w:t xml:space="preserve"> </w:t>
      </w:r>
      <w:r>
        <w:rPr>
          <w:color w:val="231F20"/>
          <w:spacing w:val="-2"/>
          <w:sz w:val="20"/>
        </w:rPr>
        <w:t xml:space="preserve">and </w:t>
      </w:r>
      <w:r>
        <w:rPr>
          <w:color w:val="231F20"/>
          <w:sz w:val="20"/>
        </w:rPr>
        <w:t>the</w:t>
      </w:r>
      <w:r>
        <w:rPr>
          <w:color w:val="231F20"/>
          <w:spacing w:val="-15"/>
          <w:sz w:val="20"/>
        </w:rPr>
        <w:t xml:space="preserve"> </w:t>
      </w:r>
      <w:r>
        <w:rPr>
          <w:color w:val="231F20"/>
          <w:sz w:val="20"/>
        </w:rPr>
        <w:t>members</w:t>
      </w:r>
      <w:r>
        <w:rPr>
          <w:color w:val="231F20"/>
          <w:spacing w:val="-14"/>
          <w:sz w:val="20"/>
        </w:rPr>
        <w:t xml:space="preserve"> </w:t>
      </w:r>
      <w:r>
        <w:rPr>
          <w:color w:val="231F20"/>
          <w:sz w:val="20"/>
        </w:rPr>
        <w:t>thereof</w:t>
      </w:r>
      <w:r>
        <w:rPr>
          <w:color w:val="231F20"/>
          <w:spacing w:val="-15"/>
          <w:sz w:val="20"/>
        </w:rPr>
        <w:t xml:space="preserve"> </w:t>
      </w:r>
      <w:r>
        <w:rPr>
          <w:color w:val="231F20"/>
          <w:sz w:val="20"/>
        </w:rPr>
        <w:t>as</w:t>
      </w:r>
      <w:r>
        <w:rPr>
          <w:color w:val="231F20"/>
          <w:spacing w:val="-14"/>
          <w:sz w:val="20"/>
        </w:rPr>
        <w:t xml:space="preserve"> </w:t>
      </w:r>
      <w:r>
        <w:rPr>
          <w:color w:val="231F20"/>
          <w:sz w:val="20"/>
        </w:rPr>
        <w:t>they</w:t>
      </w:r>
      <w:r>
        <w:rPr>
          <w:color w:val="231F20"/>
          <w:spacing w:val="-15"/>
          <w:sz w:val="20"/>
        </w:rPr>
        <w:t xml:space="preserve"> </w:t>
      </w:r>
      <w:r>
        <w:rPr>
          <w:color w:val="231F20"/>
          <w:spacing w:val="-4"/>
          <w:sz w:val="20"/>
        </w:rPr>
        <w:t>apply,</w:t>
      </w:r>
      <w:r>
        <w:rPr>
          <w:color w:val="231F20"/>
          <w:spacing w:val="-14"/>
          <w:sz w:val="20"/>
        </w:rPr>
        <w:t xml:space="preserve"> </w:t>
      </w:r>
      <w:r>
        <w:rPr>
          <w:color w:val="231F20"/>
          <w:sz w:val="20"/>
        </w:rPr>
        <w:t>in</w:t>
      </w:r>
      <w:r>
        <w:rPr>
          <w:color w:val="231F20"/>
          <w:spacing w:val="-15"/>
          <w:sz w:val="20"/>
        </w:rPr>
        <w:t xml:space="preserve"> </w:t>
      </w:r>
      <w:r>
        <w:rPr>
          <w:color w:val="231F20"/>
          <w:sz w:val="20"/>
        </w:rPr>
        <w:t>relation</w:t>
      </w:r>
      <w:r>
        <w:rPr>
          <w:color w:val="231F20"/>
          <w:spacing w:val="-14"/>
          <w:sz w:val="20"/>
        </w:rPr>
        <w:t xml:space="preserve"> </w:t>
      </w:r>
      <w:r>
        <w:rPr>
          <w:color w:val="231F20"/>
          <w:sz w:val="20"/>
        </w:rPr>
        <w:t>to</w:t>
      </w:r>
      <w:r>
        <w:rPr>
          <w:color w:val="231F20"/>
          <w:spacing w:val="-15"/>
          <w:sz w:val="20"/>
        </w:rPr>
        <w:t xml:space="preserve"> </w:t>
      </w:r>
      <w:r>
        <w:rPr>
          <w:color w:val="231F20"/>
          <w:sz w:val="20"/>
        </w:rPr>
        <w:t>a</w:t>
      </w:r>
      <w:r>
        <w:rPr>
          <w:color w:val="231F20"/>
          <w:spacing w:val="-14"/>
          <w:sz w:val="20"/>
        </w:rPr>
        <w:t xml:space="preserve"> </w:t>
      </w:r>
      <w:r>
        <w:rPr>
          <w:color w:val="231F20"/>
          <w:sz w:val="20"/>
        </w:rPr>
        <w:t>State,</w:t>
      </w:r>
      <w:r>
        <w:rPr>
          <w:color w:val="231F20"/>
          <w:spacing w:val="-15"/>
          <w:sz w:val="20"/>
        </w:rPr>
        <w:t xml:space="preserve"> </w:t>
      </w:r>
      <w:r>
        <w:rPr>
          <w:color w:val="231F20"/>
          <w:sz w:val="20"/>
        </w:rPr>
        <w:t>the</w:t>
      </w:r>
      <w:r>
        <w:rPr>
          <w:color w:val="231F20"/>
          <w:spacing w:val="-14"/>
          <w:sz w:val="20"/>
        </w:rPr>
        <w:t xml:space="preserve"> </w:t>
      </w:r>
      <w:r>
        <w:rPr>
          <w:color w:val="231F20"/>
          <w:sz w:val="20"/>
        </w:rPr>
        <w:t>Legislative</w:t>
      </w:r>
      <w:r>
        <w:rPr>
          <w:color w:val="231F20"/>
          <w:spacing w:val="-26"/>
          <w:sz w:val="20"/>
        </w:rPr>
        <w:t xml:space="preserve"> </w:t>
      </w:r>
      <w:r>
        <w:rPr>
          <w:color w:val="231F20"/>
          <w:sz w:val="20"/>
        </w:rPr>
        <w:t>Assembly</w:t>
      </w:r>
      <w:r>
        <w:rPr>
          <w:color w:val="231F20"/>
          <w:spacing w:val="-14"/>
          <w:sz w:val="20"/>
        </w:rPr>
        <w:t xml:space="preserve"> </w:t>
      </w:r>
      <w:r>
        <w:rPr>
          <w:color w:val="231F20"/>
          <w:sz w:val="20"/>
        </w:rPr>
        <w:t>of</w:t>
      </w:r>
      <w:r>
        <w:rPr>
          <w:color w:val="231F20"/>
          <w:spacing w:val="-14"/>
          <w:sz w:val="20"/>
        </w:rPr>
        <w:t xml:space="preserve"> </w:t>
      </w:r>
      <w:r>
        <w:rPr>
          <w:color w:val="231F20"/>
          <w:sz w:val="20"/>
        </w:rPr>
        <w:t>a</w:t>
      </w:r>
      <w:r>
        <w:rPr>
          <w:color w:val="231F20"/>
          <w:spacing w:val="-15"/>
          <w:sz w:val="20"/>
        </w:rPr>
        <w:t xml:space="preserve"> </w:t>
      </w:r>
      <w:r>
        <w:rPr>
          <w:color w:val="231F20"/>
          <w:sz w:val="20"/>
        </w:rPr>
        <w:t xml:space="preserve">State </w:t>
      </w:r>
      <w:r>
        <w:rPr>
          <w:color w:val="231F20"/>
          <w:spacing w:val="-3"/>
          <w:sz w:val="20"/>
        </w:rPr>
        <w:t>and</w:t>
      </w:r>
      <w:r>
        <w:rPr>
          <w:color w:val="231F20"/>
          <w:spacing w:val="-18"/>
          <w:sz w:val="20"/>
        </w:rPr>
        <w:t xml:space="preserve"> </w:t>
      </w:r>
      <w:r>
        <w:rPr>
          <w:color w:val="231F20"/>
          <w:spacing w:val="-3"/>
          <w:sz w:val="20"/>
        </w:rPr>
        <w:t>the</w:t>
      </w:r>
      <w:r>
        <w:rPr>
          <w:color w:val="231F20"/>
          <w:spacing w:val="-18"/>
          <w:sz w:val="20"/>
        </w:rPr>
        <w:t xml:space="preserve"> </w:t>
      </w:r>
      <w:r>
        <w:rPr>
          <w:color w:val="231F20"/>
          <w:spacing w:val="-4"/>
          <w:sz w:val="20"/>
        </w:rPr>
        <w:t>members</w:t>
      </w:r>
      <w:r>
        <w:rPr>
          <w:color w:val="231F20"/>
          <w:spacing w:val="-18"/>
          <w:sz w:val="20"/>
        </w:rPr>
        <w:t xml:space="preserve"> </w:t>
      </w:r>
      <w:r>
        <w:rPr>
          <w:color w:val="231F20"/>
          <w:spacing w:val="-4"/>
          <w:sz w:val="20"/>
        </w:rPr>
        <w:t>thereof</w:t>
      </w:r>
      <w:r>
        <w:rPr>
          <w:color w:val="231F20"/>
          <w:spacing w:val="-18"/>
          <w:sz w:val="20"/>
        </w:rPr>
        <w:t xml:space="preserve"> </w:t>
      </w:r>
      <w:r>
        <w:rPr>
          <w:color w:val="231F20"/>
          <w:spacing w:val="-4"/>
          <w:sz w:val="20"/>
        </w:rPr>
        <w:t>respectively;</w:t>
      </w:r>
      <w:r>
        <w:rPr>
          <w:color w:val="231F20"/>
          <w:spacing w:val="-18"/>
          <w:sz w:val="20"/>
        </w:rPr>
        <w:t xml:space="preserve"> </w:t>
      </w:r>
      <w:r>
        <w:rPr>
          <w:color w:val="231F20"/>
          <w:spacing w:val="-3"/>
          <w:sz w:val="20"/>
        </w:rPr>
        <w:t>and</w:t>
      </w:r>
      <w:r>
        <w:rPr>
          <w:color w:val="231F20"/>
          <w:spacing w:val="-17"/>
          <w:sz w:val="20"/>
        </w:rPr>
        <w:t xml:space="preserve"> </w:t>
      </w:r>
      <w:r>
        <w:rPr>
          <w:color w:val="231F20"/>
          <w:spacing w:val="-3"/>
          <w:sz w:val="20"/>
        </w:rPr>
        <w:t>any</w:t>
      </w:r>
      <w:r>
        <w:rPr>
          <w:color w:val="231F20"/>
          <w:spacing w:val="-18"/>
          <w:sz w:val="20"/>
        </w:rPr>
        <w:t xml:space="preserve"> </w:t>
      </w:r>
      <w:r>
        <w:rPr>
          <w:color w:val="231F20"/>
          <w:spacing w:val="-4"/>
          <w:sz w:val="20"/>
        </w:rPr>
        <w:t>reference</w:t>
      </w:r>
      <w:r>
        <w:rPr>
          <w:color w:val="231F20"/>
          <w:spacing w:val="-18"/>
          <w:sz w:val="20"/>
        </w:rPr>
        <w:t xml:space="preserve"> </w:t>
      </w:r>
      <w:r>
        <w:rPr>
          <w:color w:val="231F20"/>
          <w:sz w:val="20"/>
        </w:rPr>
        <w:t>in</w:t>
      </w:r>
      <w:r>
        <w:rPr>
          <w:color w:val="231F20"/>
          <w:spacing w:val="-18"/>
          <w:sz w:val="20"/>
        </w:rPr>
        <w:t xml:space="preserve"> </w:t>
      </w:r>
      <w:r>
        <w:rPr>
          <w:color w:val="231F20"/>
          <w:spacing w:val="-4"/>
          <w:sz w:val="20"/>
        </w:rPr>
        <w:t>articles</w:t>
      </w:r>
      <w:r>
        <w:rPr>
          <w:color w:val="231F20"/>
          <w:spacing w:val="-18"/>
          <w:sz w:val="20"/>
        </w:rPr>
        <w:t xml:space="preserve"> </w:t>
      </w:r>
      <w:r>
        <w:rPr>
          <w:color w:val="231F20"/>
          <w:spacing w:val="-3"/>
          <w:sz w:val="20"/>
        </w:rPr>
        <w:t>326</w:t>
      </w:r>
      <w:r>
        <w:rPr>
          <w:color w:val="231F20"/>
          <w:spacing w:val="-18"/>
          <w:sz w:val="20"/>
        </w:rPr>
        <w:t xml:space="preserve"> </w:t>
      </w:r>
      <w:r>
        <w:rPr>
          <w:color w:val="231F20"/>
          <w:spacing w:val="-3"/>
          <w:sz w:val="20"/>
        </w:rPr>
        <w:t>and</w:t>
      </w:r>
      <w:r>
        <w:rPr>
          <w:color w:val="231F20"/>
          <w:spacing w:val="-17"/>
          <w:sz w:val="20"/>
        </w:rPr>
        <w:t xml:space="preserve"> </w:t>
      </w:r>
      <w:r>
        <w:rPr>
          <w:color w:val="231F20"/>
          <w:spacing w:val="-3"/>
          <w:sz w:val="20"/>
        </w:rPr>
        <w:t>329</w:t>
      </w:r>
      <w:r>
        <w:rPr>
          <w:color w:val="231F20"/>
          <w:spacing w:val="-18"/>
          <w:sz w:val="20"/>
        </w:rPr>
        <w:t xml:space="preserve"> </w:t>
      </w:r>
      <w:r>
        <w:rPr>
          <w:color w:val="231F20"/>
          <w:sz w:val="20"/>
        </w:rPr>
        <w:t>to</w:t>
      </w:r>
      <w:r>
        <w:rPr>
          <w:color w:val="231F20"/>
          <w:spacing w:val="-18"/>
          <w:sz w:val="20"/>
        </w:rPr>
        <w:t xml:space="preserve"> </w:t>
      </w:r>
      <w:r>
        <w:rPr>
          <w:color w:val="231F20"/>
          <w:spacing w:val="-4"/>
          <w:sz w:val="20"/>
        </w:rPr>
        <w:t>“appropriate</w:t>
      </w:r>
    </w:p>
    <w:p w:rsidR="006808E7" w:rsidRDefault="00751F95">
      <w:pPr>
        <w:pStyle w:val="BodyText"/>
        <w:spacing w:before="3"/>
        <w:ind w:left="1054"/>
        <w:jc w:val="both"/>
      </w:pPr>
      <w:r>
        <w:rPr>
          <w:color w:val="231F20"/>
          <w:sz w:val="16"/>
        </w:rPr>
        <w:t xml:space="preserve">10 </w:t>
      </w:r>
      <w:r>
        <w:rPr>
          <w:color w:val="231F20"/>
        </w:rPr>
        <w:t>Legislature” shall be deemed to be a reference to Parliament.</w:t>
      </w:r>
    </w:p>
    <w:p w:rsidR="006808E7" w:rsidRDefault="00751F95">
      <w:pPr>
        <w:pStyle w:val="ListParagraph"/>
        <w:numPr>
          <w:ilvl w:val="0"/>
          <w:numId w:val="47"/>
        </w:numPr>
        <w:tabs>
          <w:tab w:val="left" w:pos="2172"/>
        </w:tabs>
        <w:spacing w:before="111" w:line="249" w:lineRule="auto"/>
        <w:ind w:left="1409" w:right="1" w:firstLine="480"/>
        <w:jc w:val="both"/>
        <w:rPr>
          <w:sz w:val="20"/>
        </w:rPr>
      </w:pPr>
      <w:r>
        <w:rPr>
          <w:color w:val="231F20"/>
          <w:sz w:val="20"/>
        </w:rPr>
        <w:t>Notwithstanding</w:t>
      </w:r>
      <w:r>
        <w:rPr>
          <w:color w:val="231F20"/>
          <w:spacing w:val="-26"/>
          <w:sz w:val="20"/>
        </w:rPr>
        <w:t xml:space="preserve"> </w:t>
      </w:r>
      <w:r>
        <w:rPr>
          <w:color w:val="231F20"/>
          <w:sz w:val="20"/>
        </w:rPr>
        <w:t>anything</w:t>
      </w:r>
      <w:r>
        <w:rPr>
          <w:color w:val="231F20"/>
          <w:spacing w:val="-25"/>
          <w:sz w:val="20"/>
        </w:rPr>
        <w:t xml:space="preserve"> </w:t>
      </w:r>
      <w:r>
        <w:rPr>
          <w:color w:val="231F20"/>
          <w:sz w:val="20"/>
        </w:rPr>
        <w:t>in</w:t>
      </w:r>
      <w:r>
        <w:rPr>
          <w:color w:val="231F20"/>
          <w:spacing w:val="-25"/>
          <w:sz w:val="20"/>
        </w:rPr>
        <w:t xml:space="preserve"> </w:t>
      </w:r>
      <w:r>
        <w:rPr>
          <w:color w:val="231F20"/>
          <w:sz w:val="20"/>
        </w:rPr>
        <w:t>sub-section</w:t>
      </w:r>
      <w:r>
        <w:rPr>
          <w:color w:val="231F20"/>
          <w:spacing w:val="-25"/>
          <w:sz w:val="20"/>
        </w:rPr>
        <w:t xml:space="preserve"> </w:t>
      </w:r>
      <w:r>
        <w:rPr>
          <w:color w:val="231F20"/>
          <w:sz w:val="20"/>
        </w:rPr>
        <w:t>(</w:t>
      </w:r>
      <w:r>
        <w:rPr>
          <w:i/>
          <w:color w:val="231F20"/>
          <w:sz w:val="20"/>
        </w:rPr>
        <w:t>3</w:t>
      </w:r>
      <w:r>
        <w:rPr>
          <w:color w:val="231F20"/>
          <w:sz w:val="20"/>
        </w:rPr>
        <w:t>)</w:t>
      </w:r>
      <w:r>
        <w:rPr>
          <w:color w:val="231F20"/>
          <w:spacing w:val="-25"/>
          <w:sz w:val="20"/>
        </w:rPr>
        <w:t xml:space="preserve"> </w:t>
      </w:r>
      <w:r>
        <w:rPr>
          <w:color w:val="231F20"/>
          <w:sz w:val="20"/>
        </w:rPr>
        <w:t>of</w:t>
      </w:r>
      <w:r>
        <w:rPr>
          <w:color w:val="231F20"/>
          <w:spacing w:val="-25"/>
          <w:sz w:val="20"/>
        </w:rPr>
        <w:t xml:space="preserve"> </w:t>
      </w:r>
      <w:r>
        <w:rPr>
          <w:color w:val="231F20"/>
          <w:sz w:val="20"/>
        </w:rPr>
        <w:t>section</w:t>
      </w:r>
      <w:r>
        <w:rPr>
          <w:color w:val="231F20"/>
          <w:spacing w:val="-25"/>
          <w:sz w:val="20"/>
        </w:rPr>
        <w:t xml:space="preserve"> </w:t>
      </w:r>
      <w:r>
        <w:rPr>
          <w:color w:val="231F20"/>
          <w:sz w:val="20"/>
        </w:rPr>
        <w:t>14</w:t>
      </w:r>
      <w:r>
        <w:rPr>
          <w:color w:val="231F20"/>
          <w:spacing w:val="-25"/>
          <w:sz w:val="20"/>
        </w:rPr>
        <w:t xml:space="preserve"> </w:t>
      </w:r>
      <w:r>
        <w:rPr>
          <w:color w:val="231F20"/>
          <w:sz w:val="20"/>
        </w:rPr>
        <w:t>the</w:t>
      </w:r>
      <w:r>
        <w:rPr>
          <w:color w:val="231F20"/>
          <w:spacing w:val="-25"/>
          <w:sz w:val="20"/>
        </w:rPr>
        <w:t xml:space="preserve"> </w:t>
      </w:r>
      <w:r>
        <w:rPr>
          <w:color w:val="231F20"/>
          <w:sz w:val="20"/>
        </w:rPr>
        <w:t>Lieutenant</w:t>
      </w:r>
      <w:r>
        <w:rPr>
          <w:color w:val="231F20"/>
          <w:spacing w:val="-25"/>
          <w:sz w:val="20"/>
        </w:rPr>
        <w:t xml:space="preserve"> </w:t>
      </w:r>
      <w:r>
        <w:rPr>
          <w:color w:val="231F20"/>
          <w:sz w:val="20"/>
        </w:rPr>
        <w:t>Governor of</w:t>
      </w:r>
      <w:r>
        <w:rPr>
          <w:color w:val="231F20"/>
          <w:spacing w:val="-10"/>
          <w:sz w:val="20"/>
        </w:rPr>
        <w:t xml:space="preserve"> </w:t>
      </w:r>
      <w:r>
        <w:rPr>
          <w:color w:val="231F20"/>
          <w:sz w:val="20"/>
        </w:rPr>
        <w:t>the</w:t>
      </w:r>
      <w:r>
        <w:rPr>
          <w:color w:val="231F20"/>
          <w:spacing w:val="-9"/>
          <w:sz w:val="20"/>
        </w:rPr>
        <w:t xml:space="preserve"> </w:t>
      </w:r>
      <w:r>
        <w:rPr>
          <w:color w:val="231F20"/>
          <w:sz w:val="20"/>
        </w:rPr>
        <w:t>successor</w:t>
      </w:r>
      <w:r>
        <w:rPr>
          <w:color w:val="231F20"/>
          <w:spacing w:val="-9"/>
          <w:sz w:val="20"/>
        </w:rPr>
        <w:t xml:space="preserve"> </w:t>
      </w:r>
      <w:r>
        <w:rPr>
          <w:color w:val="231F20"/>
          <w:sz w:val="20"/>
        </w:rPr>
        <w:t>Union</w:t>
      </w:r>
      <w:r>
        <w:rPr>
          <w:color w:val="231F20"/>
          <w:spacing w:val="-9"/>
          <w:sz w:val="20"/>
        </w:rPr>
        <w:t xml:space="preserve"> </w:t>
      </w:r>
      <w:r>
        <w:rPr>
          <w:color w:val="231F20"/>
          <w:sz w:val="20"/>
        </w:rPr>
        <w:t>territory</w:t>
      </w:r>
      <w:r>
        <w:rPr>
          <w:color w:val="231F20"/>
          <w:spacing w:val="-9"/>
          <w:sz w:val="20"/>
        </w:rPr>
        <w:t xml:space="preserve"> </w:t>
      </w:r>
      <w:r>
        <w:rPr>
          <w:color w:val="231F20"/>
          <w:sz w:val="20"/>
        </w:rPr>
        <w:t>of</w:t>
      </w:r>
      <w:r>
        <w:rPr>
          <w:color w:val="231F20"/>
          <w:spacing w:val="-10"/>
          <w:sz w:val="20"/>
        </w:rPr>
        <w:t xml:space="preserve"> </w:t>
      </w:r>
      <w:r>
        <w:rPr>
          <w:color w:val="231F20"/>
          <w:sz w:val="20"/>
        </w:rPr>
        <w:t>Jammu</w:t>
      </w:r>
      <w:r>
        <w:rPr>
          <w:color w:val="231F20"/>
          <w:spacing w:val="-9"/>
          <w:sz w:val="20"/>
        </w:rPr>
        <w:t xml:space="preserve"> </w:t>
      </w:r>
      <w:r>
        <w:rPr>
          <w:color w:val="231F20"/>
          <w:sz w:val="20"/>
        </w:rPr>
        <w:t>and</w:t>
      </w:r>
      <w:r>
        <w:rPr>
          <w:color w:val="231F20"/>
          <w:spacing w:val="-9"/>
          <w:sz w:val="20"/>
        </w:rPr>
        <w:t xml:space="preserve"> </w:t>
      </w:r>
      <w:r>
        <w:rPr>
          <w:color w:val="231F20"/>
          <w:sz w:val="20"/>
        </w:rPr>
        <w:t>Kashmir</w:t>
      </w:r>
      <w:r>
        <w:rPr>
          <w:color w:val="231F20"/>
          <w:spacing w:val="-9"/>
          <w:sz w:val="20"/>
        </w:rPr>
        <w:t xml:space="preserve"> </w:t>
      </w:r>
      <w:r>
        <w:rPr>
          <w:color w:val="231F20"/>
          <w:sz w:val="20"/>
        </w:rPr>
        <w:t>may</w:t>
      </w:r>
      <w:r>
        <w:rPr>
          <w:color w:val="231F20"/>
          <w:spacing w:val="-9"/>
          <w:sz w:val="20"/>
        </w:rPr>
        <w:t xml:space="preserve"> </w:t>
      </w:r>
      <w:r>
        <w:rPr>
          <w:color w:val="231F20"/>
          <w:sz w:val="20"/>
        </w:rPr>
        <w:t>nominate</w:t>
      </w:r>
      <w:r>
        <w:rPr>
          <w:color w:val="231F20"/>
          <w:spacing w:val="-9"/>
          <w:sz w:val="20"/>
        </w:rPr>
        <w:t xml:space="preserve"> </w:t>
      </w:r>
      <w:r>
        <w:rPr>
          <w:color w:val="231F20"/>
          <w:sz w:val="20"/>
        </w:rPr>
        <w:t>two</w:t>
      </w:r>
      <w:r>
        <w:rPr>
          <w:color w:val="231F20"/>
          <w:spacing w:val="-10"/>
          <w:sz w:val="20"/>
        </w:rPr>
        <w:t xml:space="preserve"> </w:t>
      </w:r>
      <w:r>
        <w:rPr>
          <w:color w:val="231F20"/>
          <w:sz w:val="20"/>
        </w:rPr>
        <w:t>members</w:t>
      </w:r>
      <w:r>
        <w:rPr>
          <w:color w:val="231F20"/>
          <w:spacing w:val="-9"/>
          <w:sz w:val="20"/>
        </w:rPr>
        <w:t xml:space="preserve"> </w:t>
      </w:r>
      <w:r>
        <w:rPr>
          <w:color w:val="231F20"/>
          <w:sz w:val="20"/>
        </w:rPr>
        <w:t>to</w:t>
      </w:r>
      <w:r>
        <w:rPr>
          <w:color w:val="231F20"/>
          <w:spacing w:val="-9"/>
          <w:sz w:val="20"/>
        </w:rPr>
        <w:t xml:space="preserve"> </w:t>
      </w:r>
      <w:r>
        <w:rPr>
          <w:color w:val="231F20"/>
          <w:spacing w:val="-2"/>
          <w:sz w:val="20"/>
        </w:rPr>
        <w:t xml:space="preserve">the </w:t>
      </w:r>
      <w:r>
        <w:rPr>
          <w:color w:val="231F20"/>
          <w:sz w:val="20"/>
        </w:rPr>
        <w:t xml:space="preserve">Legislative Assembly to give representation to women, if in his opinion, women are </w:t>
      </w:r>
      <w:r>
        <w:rPr>
          <w:color w:val="231F20"/>
          <w:spacing w:val="-2"/>
          <w:sz w:val="20"/>
        </w:rPr>
        <w:t xml:space="preserve">not </w:t>
      </w:r>
      <w:r>
        <w:rPr>
          <w:color w:val="231F20"/>
          <w:sz w:val="20"/>
        </w:rPr>
        <w:t>adequately represented in the Legislative</w:t>
      </w:r>
      <w:r>
        <w:rPr>
          <w:color w:val="231F20"/>
          <w:spacing w:val="35"/>
          <w:sz w:val="20"/>
        </w:rPr>
        <w:t xml:space="preserve"> </w:t>
      </w:r>
      <w:r>
        <w:rPr>
          <w:color w:val="231F20"/>
          <w:spacing w:val="-4"/>
          <w:sz w:val="20"/>
        </w:rPr>
        <w:t>Assembly.</w:t>
      </w:r>
    </w:p>
    <w:p w:rsidR="006808E7" w:rsidRDefault="00751F95">
      <w:pPr>
        <w:pStyle w:val="BodyText"/>
        <w:tabs>
          <w:tab w:val="left" w:pos="1889"/>
        </w:tabs>
        <w:spacing w:before="99" w:line="249" w:lineRule="auto"/>
        <w:ind w:left="1409" w:right="3" w:hanging="356"/>
        <w:jc w:val="both"/>
      </w:pPr>
      <w:r>
        <w:rPr>
          <w:color w:val="231F20"/>
          <w:spacing w:val="8"/>
          <w:sz w:val="16"/>
        </w:rPr>
        <w:t>15</w:t>
      </w:r>
      <w:r>
        <w:rPr>
          <w:color w:val="231F20"/>
          <w:spacing w:val="8"/>
          <w:sz w:val="16"/>
        </w:rPr>
        <w:tab/>
      </w:r>
      <w:r>
        <w:rPr>
          <w:color w:val="231F20"/>
          <w:spacing w:val="8"/>
          <w:sz w:val="16"/>
        </w:rPr>
        <w:tab/>
      </w:r>
      <w:r>
        <w:rPr>
          <w:b/>
          <w:color w:val="231F20"/>
        </w:rPr>
        <w:t>16.</w:t>
      </w:r>
      <w:r>
        <w:rPr>
          <w:b/>
          <w:color w:val="231F20"/>
          <w:spacing w:val="-31"/>
        </w:rPr>
        <w:t xml:space="preserve"> </w:t>
      </w:r>
      <w:r>
        <w:rPr>
          <w:color w:val="231F20"/>
        </w:rPr>
        <w:t>A</w:t>
      </w:r>
      <w:r>
        <w:rPr>
          <w:color w:val="231F20"/>
          <w:spacing w:val="-28"/>
        </w:rPr>
        <w:t xml:space="preserve"> </w:t>
      </w:r>
      <w:r>
        <w:rPr>
          <w:color w:val="231F20"/>
        </w:rPr>
        <w:t>person</w:t>
      </w:r>
      <w:r>
        <w:rPr>
          <w:color w:val="231F20"/>
          <w:spacing w:val="-22"/>
        </w:rPr>
        <w:t xml:space="preserve"> </w:t>
      </w:r>
      <w:r>
        <w:rPr>
          <w:color w:val="231F20"/>
        </w:rPr>
        <w:t>shall</w:t>
      </w:r>
      <w:r>
        <w:rPr>
          <w:color w:val="231F20"/>
          <w:spacing w:val="-22"/>
        </w:rPr>
        <w:t xml:space="preserve"> </w:t>
      </w:r>
      <w:r>
        <w:rPr>
          <w:color w:val="231F20"/>
        </w:rPr>
        <w:t>not</w:t>
      </w:r>
      <w:r>
        <w:rPr>
          <w:color w:val="231F20"/>
          <w:spacing w:val="-21"/>
        </w:rPr>
        <w:t xml:space="preserve"> </w:t>
      </w:r>
      <w:r>
        <w:rPr>
          <w:color w:val="231F20"/>
        </w:rPr>
        <w:t>be</w:t>
      </w:r>
      <w:r>
        <w:rPr>
          <w:color w:val="231F20"/>
          <w:spacing w:val="-22"/>
        </w:rPr>
        <w:t xml:space="preserve"> </w:t>
      </w:r>
      <w:r>
        <w:rPr>
          <w:color w:val="231F20"/>
        </w:rPr>
        <w:t>qualified</w:t>
      </w:r>
      <w:r>
        <w:rPr>
          <w:color w:val="231F20"/>
          <w:spacing w:val="-22"/>
        </w:rPr>
        <w:t xml:space="preserve"> </w:t>
      </w:r>
      <w:r>
        <w:rPr>
          <w:color w:val="231F20"/>
        </w:rPr>
        <w:t>to</w:t>
      </w:r>
      <w:r>
        <w:rPr>
          <w:color w:val="231F20"/>
          <w:spacing w:val="-22"/>
        </w:rPr>
        <w:t xml:space="preserve"> </w:t>
      </w:r>
      <w:r>
        <w:rPr>
          <w:color w:val="231F20"/>
        </w:rPr>
        <w:t>be</w:t>
      </w:r>
      <w:r>
        <w:rPr>
          <w:color w:val="231F20"/>
          <w:spacing w:val="-21"/>
        </w:rPr>
        <w:t xml:space="preserve"> </w:t>
      </w:r>
      <w:r>
        <w:rPr>
          <w:color w:val="231F20"/>
        </w:rPr>
        <w:t>chosen</w:t>
      </w:r>
      <w:r>
        <w:rPr>
          <w:color w:val="231F20"/>
          <w:spacing w:val="-22"/>
        </w:rPr>
        <w:t xml:space="preserve"> </w:t>
      </w:r>
      <w:r>
        <w:rPr>
          <w:color w:val="231F20"/>
        </w:rPr>
        <w:t>to</w:t>
      </w:r>
      <w:r>
        <w:rPr>
          <w:color w:val="231F20"/>
          <w:spacing w:val="-22"/>
        </w:rPr>
        <w:t xml:space="preserve"> </w:t>
      </w:r>
      <w:r>
        <w:rPr>
          <w:color w:val="231F20"/>
        </w:rPr>
        <w:t>fill</w:t>
      </w:r>
      <w:r>
        <w:rPr>
          <w:color w:val="231F20"/>
          <w:spacing w:val="-22"/>
        </w:rPr>
        <w:t xml:space="preserve"> </w:t>
      </w:r>
      <w:r>
        <w:rPr>
          <w:color w:val="231F20"/>
        </w:rPr>
        <w:t>a</w:t>
      </w:r>
      <w:r>
        <w:rPr>
          <w:color w:val="231F20"/>
          <w:spacing w:val="-22"/>
        </w:rPr>
        <w:t xml:space="preserve"> </w:t>
      </w:r>
      <w:r>
        <w:rPr>
          <w:color w:val="231F20"/>
        </w:rPr>
        <w:t>seat</w:t>
      </w:r>
      <w:r>
        <w:rPr>
          <w:color w:val="231F20"/>
          <w:spacing w:val="-21"/>
        </w:rPr>
        <w:t xml:space="preserve"> </w:t>
      </w:r>
      <w:r>
        <w:rPr>
          <w:color w:val="231F20"/>
        </w:rPr>
        <w:t>in</w:t>
      </w:r>
      <w:r>
        <w:rPr>
          <w:color w:val="231F20"/>
          <w:spacing w:val="-22"/>
        </w:rPr>
        <w:t xml:space="preserve"> </w:t>
      </w:r>
      <w:r>
        <w:rPr>
          <w:color w:val="231F20"/>
        </w:rPr>
        <w:t>the</w:t>
      </w:r>
      <w:r>
        <w:rPr>
          <w:color w:val="231F20"/>
          <w:spacing w:val="-22"/>
        </w:rPr>
        <w:t xml:space="preserve"> </w:t>
      </w:r>
      <w:r>
        <w:rPr>
          <w:color w:val="231F20"/>
        </w:rPr>
        <w:t>Legislative</w:t>
      </w:r>
      <w:r>
        <w:rPr>
          <w:color w:val="231F20"/>
          <w:spacing w:val="-29"/>
        </w:rPr>
        <w:t xml:space="preserve"> </w:t>
      </w:r>
      <w:r>
        <w:rPr>
          <w:color w:val="231F20"/>
          <w:spacing w:val="-3"/>
        </w:rPr>
        <w:t xml:space="preserve">Assembly </w:t>
      </w:r>
      <w:r>
        <w:rPr>
          <w:color w:val="231F20"/>
        </w:rPr>
        <w:t>unless</w:t>
      </w:r>
      <w:r>
        <w:rPr>
          <w:color w:val="231F20"/>
          <w:spacing w:val="23"/>
        </w:rPr>
        <w:t xml:space="preserve"> </w:t>
      </w:r>
      <w:r>
        <w:rPr>
          <w:color w:val="231F20"/>
        </w:rPr>
        <w:t>he—</w:t>
      </w:r>
    </w:p>
    <w:p w:rsidR="006808E7" w:rsidRDefault="00751F95">
      <w:pPr>
        <w:pStyle w:val="ListParagraph"/>
        <w:numPr>
          <w:ilvl w:val="0"/>
          <w:numId w:val="5"/>
        </w:numPr>
        <w:tabs>
          <w:tab w:val="left" w:pos="2638"/>
        </w:tabs>
        <w:spacing w:before="102" w:line="249" w:lineRule="auto"/>
        <w:ind w:firstLine="480"/>
        <w:jc w:val="both"/>
        <w:rPr>
          <w:sz w:val="20"/>
        </w:rPr>
      </w:pPr>
      <w:r>
        <w:rPr>
          <w:color w:val="231F20"/>
          <w:sz w:val="20"/>
        </w:rPr>
        <w:t>is</w:t>
      </w:r>
      <w:r>
        <w:rPr>
          <w:color w:val="231F20"/>
          <w:spacing w:val="-20"/>
          <w:sz w:val="20"/>
        </w:rPr>
        <w:t xml:space="preserve"> </w:t>
      </w:r>
      <w:r>
        <w:rPr>
          <w:color w:val="231F20"/>
          <w:sz w:val="20"/>
        </w:rPr>
        <w:t>a</w:t>
      </w:r>
      <w:r>
        <w:rPr>
          <w:color w:val="231F20"/>
          <w:spacing w:val="-20"/>
          <w:sz w:val="20"/>
        </w:rPr>
        <w:t xml:space="preserve"> </w:t>
      </w:r>
      <w:r>
        <w:rPr>
          <w:color w:val="231F20"/>
          <w:sz w:val="20"/>
        </w:rPr>
        <w:t>citizen</w:t>
      </w:r>
      <w:r>
        <w:rPr>
          <w:color w:val="231F20"/>
          <w:spacing w:val="-20"/>
          <w:sz w:val="20"/>
        </w:rPr>
        <w:t xml:space="preserve"> </w:t>
      </w:r>
      <w:r>
        <w:rPr>
          <w:color w:val="231F20"/>
          <w:sz w:val="20"/>
        </w:rPr>
        <w:t>of</w:t>
      </w:r>
      <w:r>
        <w:rPr>
          <w:color w:val="231F20"/>
          <w:spacing w:val="-20"/>
          <w:sz w:val="20"/>
        </w:rPr>
        <w:t xml:space="preserve"> </w:t>
      </w:r>
      <w:r>
        <w:rPr>
          <w:color w:val="231F20"/>
          <w:sz w:val="20"/>
        </w:rPr>
        <w:t>India</w:t>
      </w:r>
      <w:r>
        <w:rPr>
          <w:color w:val="231F20"/>
          <w:spacing w:val="-21"/>
          <w:sz w:val="20"/>
        </w:rPr>
        <w:t xml:space="preserve"> </w:t>
      </w:r>
      <w:r>
        <w:rPr>
          <w:color w:val="231F20"/>
          <w:sz w:val="20"/>
        </w:rPr>
        <w:t>and</w:t>
      </w:r>
      <w:r>
        <w:rPr>
          <w:color w:val="231F20"/>
          <w:spacing w:val="-20"/>
          <w:sz w:val="20"/>
        </w:rPr>
        <w:t xml:space="preserve"> </w:t>
      </w:r>
      <w:r>
        <w:rPr>
          <w:color w:val="231F20"/>
          <w:sz w:val="20"/>
        </w:rPr>
        <w:t>makes</w:t>
      </w:r>
      <w:r>
        <w:rPr>
          <w:color w:val="231F20"/>
          <w:spacing w:val="-20"/>
          <w:sz w:val="20"/>
        </w:rPr>
        <w:t xml:space="preserve"> </w:t>
      </w:r>
      <w:r>
        <w:rPr>
          <w:color w:val="231F20"/>
          <w:sz w:val="20"/>
        </w:rPr>
        <w:t>and</w:t>
      </w:r>
      <w:r>
        <w:rPr>
          <w:color w:val="231F20"/>
          <w:spacing w:val="-19"/>
          <w:sz w:val="20"/>
        </w:rPr>
        <w:t xml:space="preserve"> </w:t>
      </w:r>
      <w:r>
        <w:rPr>
          <w:color w:val="231F20"/>
          <w:sz w:val="20"/>
        </w:rPr>
        <w:t>subscribes</w:t>
      </w:r>
      <w:r>
        <w:rPr>
          <w:color w:val="231F20"/>
          <w:spacing w:val="-21"/>
          <w:sz w:val="20"/>
        </w:rPr>
        <w:t xml:space="preserve"> </w:t>
      </w:r>
      <w:r>
        <w:rPr>
          <w:color w:val="231F20"/>
          <w:sz w:val="20"/>
        </w:rPr>
        <w:t>before</w:t>
      </w:r>
      <w:r>
        <w:rPr>
          <w:color w:val="231F20"/>
          <w:spacing w:val="-21"/>
          <w:sz w:val="20"/>
        </w:rPr>
        <w:t xml:space="preserve"> </w:t>
      </w:r>
      <w:r>
        <w:rPr>
          <w:color w:val="231F20"/>
          <w:sz w:val="20"/>
        </w:rPr>
        <w:t>some</w:t>
      </w:r>
      <w:r>
        <w:rPr>
          <w:color w:val="231F20"/>
          <w:spacing w:val="-20"/>
          <w:sz w:val="20"/>
        </w:rPr>
        <w:t xml:space="preserve"> </w:t>
      </w:r>
      <w:r>
        <w:rPr>
          <w:color w:val="231F20"/>
          <w:sz w:val="20"/>
        </w:rPr>
        <w:t>person</w:t>
      </w:r>
      <w:r>
        <w:rPr>
          <w:color w:val="231F20"/>
          <w:spacing w:val="-21"/>
          <w:sz w:val="20"/>
        </w:rPr>
        <w:t xml:space="preserve"> </w:t>
      </w:r>
      <w:r>
        <w:rPr>
          <w:color w:val="231F20"/>
          <w:sz w:val="20"/>
        </w:rPr>
        <w:t>authorised in</w:t>
      </w:r>
      <w:r>
        <w:rPr>
          <w:color w:val="231F20"/>
          <w:spacing w:val="-22"/>
          <w:sz w:val="20"/>
        </w:rPr>
        <w:t xml:space="preserve"> </w:t>
      </w:r>
      <w:r>
        <w:rPr>
          <w:color w:val="231F20"/>
          <w:sz w:val="20"/>
        </w:rPr>
        <w:t>that</w:t>
      </w:r>
      <w:r>
        <w:rPr>
          <w:color w:val="231F20"/>
          <w:spacing w:val="-21"/>
          <w:sz w:val="20"/>
        </w:rPr>
        <w:t xml:space="preserve"> </w:t>
      </w:r>
      <w:r>
        <w:rPr>
          <w:color w:val="231F20"/>
          <w:sz w:val="20"/>
        </w:rPr>
        <w:t>behalf</w:t>
      </w:r>
      <w:r>
        <w:rPr>
          <w:color w:val="231F20"/>
          <w:spacing w:val="-22"/>
          <w:sz w:val="20"/>
        </w:rPr>
        <w:t xml:space="preserve"> </w:t>
      </w:r>
      <w:r>
        <w:rPr>
          <w:color w:val="231F20"/>
          <w:sz w:val="20"/>
        </w:rPr>
        <w:t>by</w:t>
      </w:r>
      <w:r>
        <w:rPr>
          <w:color w:val="231F20"/>
          <w:spacing w:val="-21"/>
          <w:sz w:val="20"/>
        </w:rPr>
        <w:t xml:space="preserve"> </w:t>
      </w:r>
      <w:r>
        <w:rPr>
          <w:color w:val="231F20"/>
          <w:sz w:val="20"/>
        </w:rPr>
        <w:t>the</w:t>
      </w:r>
      <w:r>
        <w:rPr>
          <w:color w:val="231F20"/>
          <w:spacing w:val="-21"/>
          <w:sz w:val="20"/>
        </w:rPr>
        <w:t xml:space="preserve"> </w:t>
      </w:r>
      <w:r>
        <w:rPr>
          <w:color w:val="231F20"/>
          <w:sz w:val="20"/>
        </w:rPr>
        <w:t>Election</w:t>
      </w:r>
      <w:r>
        <w:rPr>
          <w:color w:val="231F20"/>
          <w:spacing w:val="-22"/>
          <w:sz w:val="20"/>
        </w:rPr>
        <w:t xml:space="preserve"> </w:t>
      </w:r>
      <w:r>
        <w:rPr>
          <w:color w:val="231F20"/>
          <w:sz w:val="20"/>
        </w:rPr>
        <w:t>Commission</w:t>
      </w:r>
      <w:r>
        <w:rPr>
          <w:color w:val="231F20"/>
          <w:spacing w:val="-21"/>
          <w:sz w:val="20"/>
        </w:rPr>
        <w:t xml:space="preserve"> </w:t>
      </w:r>
      <w:r>
        <w:rPr>
          <w:color w:val="231F20"/>
          <w:sz w:val="20"/>
        </w:rPr>
        <w:t>an</w:t>
      </w:r>
      <w:r>
        <w:rPr>
          <w:color w:val="231F20"/>
          <w:spacing w:val="-21"/>
          <w:sz w:val="20"/>
        </w:rPr>
        <w:t xml:space="preserve"> </w:t>
      </w:r>
      <w:r>
        <w:rPr>
          <w:color w:val="231F20"/>
          <w:sz w:val="20"/>
        </w:rPr>
        <w:t>oath</w:t>
      </w:r>
      <w:r>
        <w:rPr>
          <w:color w:val="231F20"/>
          <w:spacing w:val="-22"/>
          <w:sz w:val="20"/>
        </w:rPr>
        <w:t xml:space="preserve"> </w:t>
      </w:r>
      <w:r>
        <w:rPr>
          <w:color w:val="231F20"/>
          <w:sz w:val="20"/>
        </w:rPr>
        <w:t>or</w:t>
      </w:r>
      <w:r>
        <w:rPr>
          <w:color w:val="231F20"/>
          <w:spacing w:val="-21"/>
          <w:sz w:val="20"/>
        </w:rPr>
        <w:t xml:space="preserve"> </w:t>
      </w:r>
      <w:r>
        <w:rPr>
          <w:color w:val="231F20"/>
          <w:sz w:val="20"/>
        </w:rPr>
        <w:t>affirmation</w:t>
      </w:r>
      <w:r>
        <w:rPr>
          <w:color w:val="231F20"/>
          <w:spacing w:val="-21"/>
          <w:sz w:val="20"/>
        </w:rPr>
        <w:t xml:space="preserve"> </w:t>
      </w:r>
      <w:r>
        <w:rPr>
          <w:color w:val="231F20"/>
          <w:sz w:val="20"/>
        </w:rPr>
        <w:t>according</w:t>
      </w:r>
      <w:r>
        <w:rPr>
          <w:color w:val="231F20"/>
          <w:spacing w:val="-22"/>
          <w:sz w:val="20"/>
        </w:rPr>
        <w:t xml:space="preserve"> </w:t>
      </w:r>
      <w:r>
        <w:rPr>
          <w:color w:val="231F20"/>
          <w:sz w:val="20"/>
        </w:rPr>
        <w:t>to</w:t>
      </w:r>
      <w:r>
        <w:rPr>
          <w:color w:val="231F20"/>
          <w:spacing w:val="-21"/>
          <w:sz w:val="20"/>
        </w:rPr>
        <w:t xml:space="preserve"> </w:t>
      </w:r>
      <w:r>
        <w:rPr>
          <w:color w:val="231F20"/>
          <w:sz w:val="20"/>
        </w:rPr>
        <w:t>the</w:t>
      </w:r>
      <w:r>
        <w:rPr>
          <w:color w:val="231F20"/>
          <w:spacing w:val="-22"/>
          <w:sz w:val="20"/>
        </w:rPr>
        <w:t xml:space="preserve"> </w:t>
      </w:r>
      <w:r>
        <w:rPr>
          <w:color w:val="231F20"/>
          <w:sz w:val="20"/>
        </w:rPr>
        <w:t>form set out for the purpose in the Fourth Schedule of this</w:t>
      </w:r>
      <w:r>
        <w:rPr>
          <w:color w:val="231F20"/>
          <w:spacing w:val="2"/>
          <w:sz w:val="20"/>
        </w:rPr>
        <w:t xml:space="preserve"> </w:t>
      </w:r>
      <w:r>
        <w:rPr>
          <w:color w:val="231F20"/>
          <w:sz w:val="20"/>
        </w:rPr>
        <w:t>Act;</w:t>
      </w:r>
    </w:p>
    <w:p w:rsidR="006808E7" w:rsidRDefault="00751F95">
      <w:pPr>
        <w:pStyle w:val="BodyText"/>
        <w:tabs>
          <w:tab w:val="left" w:pos="2369"/>
        </w:tabs>
        <w:spacing w:before="104"/>
        <w:ind w:left="1054"/>
        <w:jc w:val="both"/>
      </w:pPr>
      <w:r>
        <w:rPr>
          <w:color w:val="231F20"/>
          <w:spacing w:val="8"/>
          <w:sz w:val="16"/>
        </w:rPr>
        <w:t>20</w:t>
      </w:r>
      <w:r>
        <w:rPr>
          <w:color w:val="231F20"/>
          <w:spacing w:val="8"/>
          <w:sz w:val="16"/>
        </w:rPr>
        <w:tab/>
      </w:r>
      <w:r>
        <w:rPr>
          <w:color w:val="231F20"/>
        </w:rPr>
        <w:t>(</w:t>
      </w:r>
      <w:r>
        <w:rPr>
          <w:i/>
          <w:color w:val="231F20"/>
        </w:rPr>
        <w:t>b</w:t>
      </w:r>
      <w:r>
        <w:rPr>
          <w:color w:val="231F20"/>
        </w:rPr>
        <w:t>) is not less than twenty-five years of age;</w:t>
      </w:r>
      <w:r>
        <w:rPr>
          <w:color w:val="231F20"/>
          <w:spacing w:val="47"/>
        </w:rPr>
        <w:t xml:space="preserve"> </w:t>
      </w:r>
      <w:r>
        <w:rPr>
          <w:color w:val="231F20"/>
          <w:spacing w:val="-2"/>
        </w:rPr>
        <w:t>and</w:t>
      </w:r>
    </w:p>
    <w:p w:rsidR="006808E7" w:rsidRDefault="00751F95">
      <w:pPr>
        <w:pStyle w:val="BodyText"/>
        <w:spacing w:before="111" w:line="249" w:lineRule="auto"/>
        <w:ind w:left="1889" w:right="1" w:firstLine="480"/>
        <w:jc w:val="both"/>
      </w:pPr>
      <w:r>
        <w:rPr>
          <w:color w:val="231F20"/>
        </w:rPr>
        <w:t>(</w:t>
      </w:r>
      <w:r>
        <w:rPr>
          <w:i/>
          <w:color w:val="231F20"/>
        </w:rPr>
        <w:t>c</w:t>
      </w:r>
      <w:r>
        <w:rPr>
          <w:color w:val="231F20"/>
        </w:rPr>
        <w:t>)</w:t>
      </w:r>
      <w:r>
        <w:rPr>
          <w:color w:val="231F20"/>
          <w:spacing w:val="-15"/>
        </w:rPr>
        <w:t xml:space="preserve"> </w:t>
      </w:r>
      <w:r>
        <w:rPr>
          <w:color w:val="231F20"/>
        </w:rPr>
        <w:t>Possesses</w:t>
      </w:r>
      <w:r>
        <w:rPr>
          <w:color w:val="231F20"/>
          <w:spacing w:val="-16"/>
        </w:rPr>
        <w:t xml:space="preserve"> </w:t>
      </w:r>
      <w:r>
        <w:rPr>
          <w:color w:val="231F20"/>
        </w:rPr>
        <w:t>such</w:t>
      </w:r>
      <w:r>
        <w:rPr>
          <w:color w:val="231F20"/>
          <w:spacing w:val="-15"/>
        </w:rPr>
        <w:t xml:space="preserve"> </w:t>
      </w:r>
      <w:r>
        <w:rPr>
          <w:color w:val="231F20"/>
        </w:rPr>
        <w:t>other</w:t>
      </w:r>
      <w:r>
        <w:rPr>
          <w:color w:val="231F20"/>
          <w:spacing w:val="-15"/>
        </w:rPr>
        <w:t xml:space="preserve"> </w:t>
      </w:r>
      <w:r>
        <w:rPr>
          <w:color w:val="231F20"/>
        </w:rPr>
        <w:t>qualifications</w:t>
      </w:r>
      <w:r>
        <w:rPr>
          <w:color w:val="231F20"/>
          <w:spacing w:val="-14"/>
        </w:rPr>
        <w:t xml:space="preserve"> </w:t>
      </w:r>
      <w:r>
        <w:rPr>
          <w:color w:val="231F20"/>
        </w:rPr>
        <w:t>as</w:t>
      </w:r>
      <w:r>
        <w:rPr>
          <w:color w:val="231F20"/>
          <w:spacing w:val="-15"/>
        </w:rPr>
        <w:t xml:space="preserve"> </w:t>
      </w:r>
      <w:r>
        <w:rPr>
          <w:color w:val="231F20"/>
        </w:rPr>
        <w:t>may</w:t>
      </w:r>
      <w:r>
        <w:rPr>
          <w:color w:val="231F20"/>
          <w:spacing w:val="-15"/>
        </w:rPr>
        <w:t xml:space="preserve"> </w:t>
      </w:r>
      <w:r>
        <w:rPr>
          <w:color w:val="231F20"/>
        </w:rPr>
        <w:t>be</w:t>
      </w:r>
      <w:r>
        <w:rPr>
          <w:color w:val="231F20"/>
          <w:spacing w:val="-14"/>
        </w:rPr>
        <w:t xml:space="preserve"> </w:t>
      </w:r>
      <w:r>
        <w:rPr>
          <w:color w:val="231F20"/>
        </w:rPr>
        <w:t>prescribed</w:t>
      </w:r>
      <w:r>
        <w:rPr>
          <w:color w:val="231F20"/>
          <w:spacing w:val="-15"/>
        </w:rPr>
        <w:t xml:space="preserve"> </w:t>
      </w:r>
      <w:r>
        <w:rPr>
          <w:color w:val="231F20"/>
        </w:rPr>
        <w:t>in</w:t>
      </w:r>
      <w:r>
        <w:rPr>
          <w:color w:val="231F20"/>
          <w:spacing w:val="-15"/>
        </w:rPr>
        <w:t xml:space="preserve"> </w:t>
      </w:r>
      <w:r>
        <w:rPr>
          <w:color w:val="231F20"/>
        </w:rPr>
        <w:t>that</w:t>
      </w:r>
      <w:r>
        <w:rPr>
          <w:color w:val="231F20"/>
          <w:spacing w:val="-14"/>
        </w:rPr>
        <w:t xml:space="preserve"> </w:t>
      </w:r>
      <w:r>
        <w:rPr>
          <w:color w:val="231F20"/>
        </w:rPr>
        <w:t>behalf</w:t>
      </w:r>
      <w:r>
        <w:rPr>
          <w:color w:val="231F20"/>
          <w:spacing w:val="-15"/>
        </w:rPr>
        <w:t xml:space="preserve"> </w:t>
      </w:r>
      <w:r>
        <w:rPr>
          <w:color w:val="231F20"/>
        </w:rPr>
        <w:t>by</w:t>
      </w:r>
      <w:r>
        <w:rPr>
          <w:color w:val="231F20"/>
          <w:spacing w:val="-15"/>
        </w:rPr>
        <w:t xml:space="preserve"> </w:t>
      </w:r>
      <w:r>
        <w:rPr>
          <w:color w:val="231F20"/>
        </w:rPr>
        <w:t>or under</w:t>
      </w:r>
      <w:r>
        <w:rPr>
          <w:color w:val="231F20"/>
          <w:spacing w:val="-7"/>
        </w:rPr>
        <w:t xml:space="preserve"> </w:t>
      </w:r>
      <w:r>
        <w:rPr>
          <w:color w:val="231F20"/>
        </w:rPr>
        <w:t>any</w:t>
      </w:r>
      <w:r>
        <w:rPr>
          <w:color w:val="231F20"/>
          <w:spacing w:val="-7"/>
        </w:rPr>
        <w:t xml:space="preserve"> </w:t>
      </w:r>
      <w:r>
        <w:rPr>
          <w:color w:val="231F20"/>
        </w:rPr>
        <w:t>law</w:t>
      </w:r>
      <w:r>
        <w:rPr>
          <w:color w:val="231F20"/>
          <w:spacing w:val="-6"/>
        </w:rPr>
        <w:t xml:space="preserve"> </w:t>
      </w:r>
      <w:r>
        <w:rPr>
          <w:color w:val="231F20"/>
        </w:rPr>
        <w:t>made</w:t>
      </w:r>
      <w:r>
        <w:rPr>
          <w:color w:val="231F20"/>
          <w:spacing w:val="-7"/>
        </w:rPr>
        <w:t xml:space="preserve"> </w:t>
      </w:r>
      <w:r>
        <w:rPr>
          <w:color w:val="231F20"/>
        </w:rPr>
        <w:t>by</w:t>
      </w:r>
      <w:r>
        <w:rPr>
          <w:color w:val="231F20"/>
          <w:spacing w:val="-6"/>
        </w:rPr>
        <w:t xml:space="preserve"> </w:t>
      </w:r>
      <w:r>
        <w:rPr>
          <w:color w:val="231F20"/>
        </w:rPr>
        <w:t>the</w:t>
      </w:r>
      <w:r>
        <w:rPr>
          <w:color w:val="231F20"/>
          <w:spacing w:val="-7"/>
        </w:rPr>
        <w:t xml:space="preserve"> </w:t>
      </w:r>
      <w:r>
        <w:rPr>
          <w:color w:val="231F20"/>
        </w:rPr>
        <w:t>Parliament.</w:t>
      </w:r>
    </w:p>
    <w:p w:rsidR="006808E7" w:rsidRDefault="00751F95">
      <w:pPr>
        <w:pStyle w:val="BodyText"/>
        <w:spacing w:before="102" w:line="249" w:lineRule="auto"/>
        <w:ind w:left="1409" w:right="1" w:firstLine="480"/>
        <w:jc w:val="both"/>
      </w:pPr>
      <w:r>
        <w:rPr>
          <w:b/>
          <w:color w:val="231F20"/>
        </w:rPr>
        <w:t xml:space="preserve">17. </w:t>
      </w:r>
      <w:r>
        <w:rPr>
          <w:color w:val="231F20"/>
        </w:rPr>
        <w:t xml:space="preserve">The Legislative </w:t>
      </w:r>
      <w:r>
        <w:rPr>
          <w:color w:val="231F20"/>
          <w:spacing w:val="-4"/>
        </w:rPr>
        <w:t xml:space="preserve">Assembly, </w:t>
      </w:r>
      <w:r>
        <w:rPr>
          <w:color w:val="231F20"/>
        </w:rPr>
        <w:t xml:space="preserve">unless sooner dissolved, shall continue for five years from the date appointed for its first meeting and no </w:t>
      </w:r>
      <w:r>
        <w:rPr>
          <w:color w:val="231F20"/>
          <w:spacing w:val="-3"/>
        </w:rPr>
        <w:t xml:space="preserve">longer, </w:t>
      </w:r>
      <w:r>
        <w:rPr>
          <w:color w:val="231F20"/>
        </w:rPr>
        <w:t>and the expiration of the said</w:t>
      </w:r>
    </w:p>
    <w:p w:rsidR="006808E7" w:rsidRDefault="00751F95">
      <w:pPr>
        <w:pStyle w:val="BodyText"/>
        <w:spacing w:before="2"/>
        <w:ind w:left="1054"/>
        <w:jc w:val="both"/>
      </w:pPr>
      <w:r>
        <w:rPr>
          <w:color w:val="231F20"/>
          <w:sz w:val="16"/>
        </w:rPr>
        <w:t xml:space="preserve">25 </w:t>
      </w:r>
      <w:r>
        <w:rPr>
          <w:color w:val="231F20"/>
        </w:rPr>
        <w:t>period of five years shall operate as a dissolution of the Legislative Assembly:</w:t>
      </w:r>
    </w:p>
    <w:p w:rsidR="006808E7" w:rsidRDefault="00751F95">
      <w:pPr>
        <w:pStyle w:val="BodyText"/>
        <w:spacing w:before="106" w:line="249" w:lineRule="auto"/>
        <w:ind w:left="1889" w:firstLine="480"/>
        <w:jc w:val="both"/>
      </w:pPr>
      <w:r>
        <w:rPr>
          <w:color w:val="231F20"/>
        </w:rPr>
        <w:t>Provided that the said pe</w:t>
      </w:r>
      <w:r>
        <w:rPr>
          <w:color w:val="231F20"/>
        </w:rPr>
        <w:t xml:space="preserve">riod </w:t>
      </w:r>
      <w:r>
        <w:rPr>
          <w:color w:val="231F20"/>
          <w:spacing w:val="-5"/>
        </w:rPr>
        <w:t xml:space="preserve">may, </w:t>
      </w:r>
      <w:r>
        <w:rPr>
          <w:color w:val="231F20"/>
        </w:rPr>
        <w:t xml:space="preserve">while a Proclamation of </w:t>
      </w:r>
      <w:r>
        <w:rPr>
          <w:color w:val="231F20"/>
          <w:spacing w:val="-3"/>
        </w:rPr>
        <w:t xml:space="preserve">Emergency </w:t>
      </w:r>
      <w:r>
        <w:rPr>
          <w:color w:val="231F20"/>
          <w:spacing w:val="-2"/>
        </w:rPr>
        <w:t xml:space="preserve">issued </w:t>
      </w:r>
      <w:r>
        <w:rPr>
          <w:color w:val="231F20"/>
        </w:rPr>
        <w:t>under</w:t>
      </w:r>
      <w:r>
        <w:rPr>
          <w:color w:val="231F20"/>
          <w:spacing w:val="-22"/>
        </w:rPr>
        <w:t xml:space="preserve"> </w:t>
      </w:r>
      <w:r>
        <w:rPr>
          <w:color w:val="231F20"/>
        </w:rPr>
        <w:t>clause</w:t>
      </w:r>
      <w:r>
        <w:rPr>
          <w:color w:val="231F20"/>
          <w:spacing w:val="-21"/>
        </w:rPr>
        <w:t xml:space="preserve"> </w:t>
      </w:r>
      <w:r>
        <w:rPr>
          <w:color w:val="231F20"/>
        </w:rPr>
        <w:t>(</w:t>
      </w:r>
      <w:r>
        <w:rPr>
          <w:i/>
          <w:color w:val="231F20"/>
        </w:rPr>
        <w:t>1</w:t>
      </w:r>
      <w:r>
        <w:rPr>
          <w:color w:val="231F20"/>
        </w:rPr>
        <w:t>)</w:t>
      </w:r>
      <w:r>
        <w:rPr>
          <w:color w:val="231F20"/>
          <w:spacing w:val="-21"/>
        </w:rPr>
        <w:t xml:space="preserve"> </w:t>
      </w:r>
      <w:r>
        <w:rPr>
          <w:color w:val="231F20"/>
        </w:rPr>
        <w:t>of</w:t>
      </w:r>
      <w:r>
        <w:rPr>
          <w:color w:val="231F20"/>
          <w:spacing w:val="-21"/>
        </w:rPr>
        <w:t xml:space="preserve"> </w:t>
      </w:r>
      <w:r>
        <w:rPr>
          <w:color w:val="231F20"/>
        </w:rPr>
        <w:t>article</w:t>
      </w:r>
      <w:r>
        <w:rPr>
          <w:color w:val="231F20"/>
          <w:spacing w:val="-21"/>
        </w:rPr>
        <w:t xml:space="preserve"> </w:t>
      </w:r>
      <w:r>
        <w:rPr>
          <w:color w:val="231F20"/>
        </w:rPr>
        <w:t>352</w:t>
      </w:r>
      <w:r>
        <w:rPr>
          <w:color w:val="231F20"/>
          <w:spacing w:val="-21"/>
        </w:rPr>
        <w:t xml:space="preserve"> </w:t>
      </w:r>
      <w:r>
        <w:rPr>
          <w:color w:val="231F20"/>
        </w:rPr>
        <w:t>is</w:t>
      </w:r>
      <w:r>
        <w:rPr>
          <w:color w:val="231F20"/>
          <w:spacing w:val="-21"/>
        </w:rPr>
        <w:t xml:space="preserve"> </w:t>
      </w:r>
      <w:r>
        <w:rPr>
          <w:color w:val="231F20"/>
        </w:rPr>
        <w:t>in</w:t>
      </w:r>
      <w:r>
        <w:rPr>
          <w:color w:val="231F20"/>
          <w:spacing w:val="-21"/>
        </w:rPr>
        <w:t xml:space="preserve"> </w:t>
      </w:r>
      <w:r>
        <w:rPr>
          <w:color w:val="231F20"/>
        </w:rPr>
        <w:t>operation,</w:t>
      </w:r>
      <w:r>
        <w:rPr>
          <w:color w:val="231F20"/>
          <w:spacing w:val="-21"/>
        </w:rPr>
        <w:t xml:space="preserve"> </w:t>
      </w:r>
      <w:r>
        <w:rPr>
          <w:color w:val="231F20"/>
        </w:rPr>
        <w:t>be</w:t>
      </w:r>
      <w:r>
        <w:rPr>
          <w:color w:val="231F20"/>
          <w:spacing w:val="-21"/>
        </w:rPr>
        <w:t xml:space="preserve"> </w:t>
      </w:r>
      <w:r>
        <w:rPr>
          <w:color w:val="231F20"/>
        </w:rPr>
        <w:t>extended</w:t>
      </w:r>
      <w:r>
        <w:rPr>
          <w:color w:val="231F20"/>
          <w:spacing w:val="-21"/>
        </w:rPr>
        <w:t xml:space="preserve"> </w:t>
      </w:r>
      <w:r>
        <w:rPr>
          <w:color w:val="231F20"/>
        </w:rPr>
        <w:t>by</w:t>
      </w:r>
      <w:r>
        <w:rPr>
          <w:color w:val="231F20"/>
          <w:spacing w:val="-22"/>
        </w:rPr>
        <w:t xml:space="preserve"> </w:t>
      </w:r>
      <w:r>
        <w:rPr>
          <w:color w:val="231F20"/>
        </w:rPr>
        <w:t>the</w:t>
      </w:r>
      <w:r>
        <w:rPr>
          <w:color w:val="231F20"/>
          <w:spacing w:val="-21"/>
        </w:rPr>
        <w:t xml:space="preserve"> </w:t>
      </w:r>
      <w:r>
        <w:rPr>
          <w:color w:val="231F20"/>
        </w:rPr>
        <w:t>President</w:t>
      </w:r>
      <w:r>
        <w:rPr>
          <w:color w:val="231F20"/>
          <w:spacing w:val="-21"/>
        </w:rPr>
        <w:t xml:space="preserve"> </w:t>
      </w:r>
      <w:r>
        <w:rPr>
          <w:color w:val="231F20"/>
        </w:rPr>
        <w:t>by</w:t>
      </w:r>
      <w:r>
        <w:rPr>
          <w:color w:val="231F20"/>
          <w:spacing w:val="-21"/>
        </w:rPr>
        <w:t xml:space="preserve"> </w:t>
      </w:r>
      <w:r>
        <w:rPr>
          <w:color w:val="231F20"/>
        </w:rPr>
        <w:t>order</w:t>
      </w:r>
      <w:r>
        <w:rPr>
          <w:color w:val="231F20"/>
          <w:spacing w:val="-21"/>
        </w:rPr>
        <w:t xml:space="preserve"> </w:t>
      </w:r>
      <w:r>
        <w:rPr>
          <w:color w:val="231F20"/>
          <w:spacing w:val="-2"/>
        </w:rPr>
        <w:t xml:space="preserve">for </w:t>
      </w:r>
      <w:r>
        <w:rPr>
          <w:color w:val="231F20"/>
        </w:rPr>
        <w:t>a period not exceeding one year at a time and not extending in any case beyond a period of six months after the Proclamation has ceased to</w:t>
      </w:r>
      <w:r>
        <w:rPr>
          <w:color w:val="231F20"/>
          <w:spacing w:val="-14"/>
        </w:rPr>
        <w:t xml:space="preserve"> </w:t>
      </w:r>
      <w:r>
        <w:rPr>
          <w:color w:val="231F20"/>
        </w:rPr>
        <w:t>operate.</w:t>
      </w:r>
    </w:p>
    <w:p w:rsidR="006808E7" w:rsidRDefault="00751F95">
      <w:pPr>
        <w:pStyle w:val="BodyText"/>
        <w:tabs>
          <w:tab w:val="left" w:pos="1889"/>
        </w:tabs>
        <w:spacing w:before="104" w:line="249" w:lineRule="auto"/>
        <w:ind w:left="1409" w:hanging="356"/>
        <w:jc w:val="both"/>
      </w:pPr>
      <w:r>
        <w:rPr>
          <w:color w:val="231F20"/>
          <w:spacing w:val="8"/>
          <w:sz w:val="16"/>
        </w:rPr>
        <w:t>30</w:t>
      </w:r>
      <w:r>
        <w:rPr>
          <w:color w:val="231F20"/>
          <w:spacing w:val="8"/>
          <w:sz w:val="16"/>
        </w:rPr>
        <w:tab/>
      </w:r>
      <w:r>
        <w:rPr>
          <w:color w:val="231F20"/>
          <w:spacing w:val="8"/>
          <w:sz w:val="16"/>
        </w:rPr>
        <w:tab/>
      </w:r>
      <w:r>
        <w:rPr>
          <w:b/>
          <w:color w:val="231F20"/>
        </w:rPr>
        <w:t xml:space="preserve">18. </w:t>
      </w:r>
      <w:r>
        <w:rPr>
          <w:color w:val="231F20"/>
        </w:rPr>
        <w:t>(</w:t>
      </w:r>
      <w:r>
        <w:rPr>
          <w:i/>
          <w:color w:val="231F20"/>
        </w:rPr>
        <w:t>1</w:t>
      </w:r>
      <w:r>
        <w:rPr>
          <w:color w:val="231F20"/>
        </w:rPr>
        <w:t>) The Lieutenant Governor shall, from time to time, summon the Legislative Assembly</w:t>
      </w:r>
      <w:r>
        <w:rPr>
          <w:color w:val="231F20"/>
          <w:spacing w:val="-10"/>
        </w:rPr>
        <w:t xml:space="preserve"> </w:t>
      </w:r>
      <w:r>
        <w:rPr>
          <w:color w:val="231F20"/>
        </w:rPr>
        <w:t>to</w:t>
      </w:r>
      <w:r>
        <w:rPr>
          <w:color w:val="231F20"/>
          <w:spacing w:val="-9"/>
        </w:rPr>
        <w:t xml:space="preserve"> </w:t>
      </w:r>
      <w:r>
        <w:rPr>
          <w:color w:val="231F20"/>
        </w:rPr>
        <w:t>meet</w:t>
      </w:r>
      <w:r>
        <w:rPr>
          <w:color w:val="231F20"/>
          <w:spacing w:val="-10"/>
        </w:rPr>
        <w:t xml:space="preserve"> </w:t>
      </w:r>
      <w:r>
        <w:rPr>
          <w:color w:val="231F20"/>
        </w:rPr>
        <w:t>at</w:t>
      </w:r>
      <w:r>
        <w:rPr>
          <w:color w:val="231F20"/>
          <w:spacing w:val="-9"/>
        </w:rPr>
        <w:t xml:space="preserve"> </w:t>
      </w:r>
      <w:r>
        <w:rPr>
          <w:color w:val="231F20"/>
        </w:rPr>
        <w:t>suc</w:t>
      </w:r>
      <w:r>
        <w:rPr>
          <w:color w:val="231F20"/>
        </w:rPr>
        <w:t>h</w:t>
      </w:r>
      <w:r>
        <w:rPr>
          <w:color w:val="231F20"/>
          <w:spacing w:val="-9"/>
        </w:rPr>
        <w:t xml:space="preserve"> </w:t>
      </w:r>
      <w:r>
        <w:rPr>
          <w:color w:val="231F20"/>
        </w:rPr>
        <w:t>time</w:t>
      </w:r>
      <w:r>
        <w:rPr>
          <w:color w:val="231F20"/>
          <w:spacing w:val="-10"/>
        </w:rPr>
        <w:t xml:space="preserve"> </w:t>
      </w:r>
      <w:r>
        <w:rPr>
          <w:color w:val="231F20"/>
        </w:rPr>
        <w:t>and</w:t>
      </w:r>
      <w:r>
        <w:rPr>
          <w:color w:val="231F20"/>
          <w:spacing w:val="-9"/>
        </w:rPr>
        <w:t xml:space="preserve"> </w:t>
      </w:r>
      <w:r>
        <w:rPr>
          <w:color w:val="231F20"/>
        </w:rPr>
        <w:t>place</w:t>
      </w:r>
      <w:r>
        <w:rPr>
          <w:color w:val="231F20"/>
          <w:spacing w:val="-10"/>
        </w:rPr>
        <w:t xml:space="preserve"> </w:t>
      </w:r>
      <w:r>
        <w:rPr>
          <w:color w:val="231F20"/>
        </w:rPr>
        <w:t>as</w:t>
      </w:r>
      <w:r>
        <w:rPr>
          <w:color w:val="231F20"/>
          <w:spacing w:val="-9"/>
        </w:rPr>
        <w:t xml:space="preserve"> </w:t>
      </w:r>
      <w:r>
        <w:rPr>
          <w:color w:val="231F20"/>
        </w:rPr>
        <w:t>he</w:t>
      </w:r>
      <w:r>
        <w:rPr>
          <w:color w:val="231F20"/>
          <w:spacing w:val="-9"/>
        </w:rPr>
        <w:t xml:space="preserve"> </w:t>
      </w:r>
      <w:r>
        <w:rPr>
          <w:color w:val="231F20"/>
        </w:rPr>
        <w:t>thinks</w:t>
      </w:r>
      <w:r>
        <w:rPr>
          <w:color w:val="231F20"/>
          <w:spacing w:val="-10"/>
        </w:rPr>
        <w:t xml:space="preserve"> </w:t>
      </w:r>
      <w:r>
        <w:rPr>
          <w:color w:val="231F20"/>
        </w:rPr>
        <w:t>fit,</w:t>
      </w:r>
      <w:r>
        <w:rPr>
          <w:color w:val="231F20"/>
          <w:spacing w:val="-9"/>
        </w:rPr>
        <w:t xml:space="preserve"> </w:t>
      </w:r>
      <w:r>
        <w:rPr>
          <w:color w:val="231F20"/>
        </w:rPr>
        <w:t>but</w:t>
      </w:r>
      <w:r>
        <w:rPr>
          <w:color w:val="231F20"/>
          <w:spacing w:val="-10"/>
        </w:rPr>
        <w:t xml:space="preserve"> </w:t>
      </w:r>
      <w:r>
        <w:rPr>
          <w:color w:val="231F20"/>
        </w:rPr>
        <w:t>six</w:t>
      </w:r>
      <w:r>
        <w:rPr>
          <w:color w:val="231F20"/>
          <w:spacing w:val="-9"/>
        </w:rPr>
        <w:t xml:space="preserve"> </w:t>
      </w:r>
      <w:r>
        <w:rPr>
          <w:color w:val="231F20"/>
        </w:rPr>
        <w:t>months</w:t>
      </w:r>
      <w:r>
        <w:rPr>
          <w:color w:val="231F20"/>
          <w:spacing w:val="-9"/>
        </w:rPr>
        <w:t xml:space="preserve"> </w:t>
      </w:r>
      <w:r>
        <w:rPr>
          <w:color w:val="231F20"/>
        </w:rPr>
        <w:t>shall</w:t>
      </w:r>
      <w:r>
        <w:rPr>
          <w:color w:val="231F20"/>
          <w:spacing w:val="-10"/>
        </w:rPr>
        <w:t xml:space="preserve"> </w:t>
      </w:r>
      <w:r>
        <w:rPr>
          <w:color w:val="231F20"/>
        </w:rPr>
        <w:t>not</w:t>
      </w:r>
      <w:r>
        <w:rPr>
          <w:color w:val="231F20"/>
          <w:spacing w:val="-9"/>
        </w:rPr>
        <w:t xml:space="preserve"> </w:t>
      </w:r>
      <w:r>
        <w:rPr>
          <w:color w:val="231F20"/>
        </w:rPr>
        <w:t xml:space="preserve">intervene between its last sitting in one session and the date appointed for its first sitting in the next </w:t>
      </w:r>
      <w:r>
        <w:rPr>
          <w:color w:val="231F20"/>
          <w:spacing w:val="4"/>
        </w:rPr>
        <w:t>session.</w:t>
      </w:r>
    </w:p>
    <w:p w:rsidR="006808E7" w:rsidRDefault="00751F95">
      <w:pPr>
        <w:pStyle w:val="BodyText"/>
        <w:spacing w:before="104"/>
        <w:ind w:left="1889"/>
        <w:jc w:val="both"/>
      </w:pPr>
      <w:r>
        <w:rPr>
          <w:color w:val="231F20"/>
        </w:rPr>
        <w:t>(</w:t>
      </w:r>
      <w:r>
        <w:rPr>
          <w:i/>
          <w:color w:val="231F20"/>
        </w:rPr>
        <w:t>2</w:t>
      </w:r>
      <w:r>
        <w:rPr>
          <w:color w:val="231F20"/>
        </w:rPr>
        <w:t>) The Lieutenant Governor may, from time to time,—</w:t>
      </w:r>
    </w:p>
    <w:p w:rsidR="006808E7" w:rsidRDefault="00751F95">
      <w:pPr>
        <w:pStyle w:val="BodyText"/>
        <w:tabs>
          <w:tab w:val="left" w:pos="2369"/>
        </w:tabs>
        <w:spacing w:before="111"/>
        <w:ind w:left="1054"/>
        <w:jc w:val="both"/>
      </w:pPr>
      <w:r>
        <w:rPr>
          <w:color w:val="231F20"/>
          <w:spacing w:val="8"/>
          <w:sz w:val="16"/>
        </w:rPr>
        <w:t>35</w:t>
      </w:r>
      <w:r>
        <w:rPr>
          <w:color w:val="231F20"/>
          <w:spacing w:val="8"/>
          <w:sz w:val="16"/>
        </w:rPr>
        <w:tab/>
      </w:r>
      <w:r>
        <w:rPr>
          <w:color w:val="231F20"/>
        </w:rPr>
        <w:t>(</w:t>
      </w:r>
      <w:r>
        <w:rPr>
          <w:i/>
          <w:color w:val="231F20"/>
        </w:rPr>
        <w:t>a</w:t>
      </w:r>
      <w:r>
        <w:rPr>
          <w:color w:val="231F20"/>
        </w:rPr>
        <w:t>) prorogue the</w:t>
      </w:r>
      <w:r>
        <w:rPr>
          <w:color w:val="231F20"/>
          <w:spacing w:val="35"/>
        </w:rPr>
        <w:t xml:space="preserve"> </w:t>
      </w:r>
      <w:r>
        <w:rPr>
          <w:color w:val="231F20"/>
          <w:spacing w:val="-2"/>
        </w:rPr>
        <w:t>House;</w:t>
      </w:r>
    </w:p>
    <w:p w:rsidR="006808E7" w:rsidRDefault="00751F95">
      <w:pPr>
        <w:pStyle w:val="BodyText"/>
        <w:spacing w:before="110"/>
        <w:ind w:left="2369"/>
        <w:jc w:val="both"/>
      </w:pPr>
      <w:r>
        <w:rPr>
          <w:color w:val="231F20"/>
        </w:rPr>
        <w:t>(</w:t>
      </w:r>
      <w:r>
        <w:rPr>
          <w:i/>
          <w:color w:val="231F20"/>
        </w:rPr>
        <w:t>b</w:t>
      </w:r>
      <w:r>
        <w:rPr>
          <w:color w:val="231F20"/>
        </w:rPr>
        <w:t>) dissolve the Legislative Assembly.</w:t>
      </w:r>
    </w:p>
    <w:p w:rsidR="006808E7" w:rsidRDefault="00751F95">
      <w:pPr>
        <w:pStyle w:val="ListParagraph"/>
        <w:numPr>
          <w:ilvl w:val="0"/>
          <w:numId w:val="44"/>
        </w:numPr>
        <w:tabs>
          <w:tab w:val="left" w:pos="2198"/>
        </w:tabs>
        <w:spacing w:before="111" w:line="249" w:lineRule="auto"/>
        <w:ind w:right="1" w:firstLine="480"/>
        <w:jc w:val="both"/>
        <w:rPr>
          <w:sz w:val="20"/>
        </w:rPr>
      </w:pPr>
      <w:r>
        <w:rPr>
          <w:color w:val="231F20"/>
          <w:sz w:val="20"/>
        </w:rPr>
        <w:t>(</w:t>
      </w:r>
      <w:r>
        <w:rPr>
          <w:i/>
          <w:color w:val="231F20"/>
          <w:sz w:val="20"/>
        </w:rPr>
        <w:t>1</w:t>
      </w:r>
      <w:r>
        <w:rPr>
          <w:color w:val="231F20"/>
          <w:sz w:val="20"/>
        </w:rPr>
        <w:t xml:space="preserve">) Legislative Assembly shall, as soon as may be, choose two members of </w:t>
      </w:r>
      <w:r>
        <w:rPr>
          <w:color w:val="231F20"/>
          <w:spacing w:val="-2"/>
          <w:sz w:val="20"/>
        </w:rPr>
        <w:t xml:space="preserve">the </w:t>
      </w:r>
      <w:r>
        <w:rPr>
          <w:color w:val="231F20"/>
          <w:sz w:val="20"/>
        </w:rPr>
        <w:t>Assembly</w:t>
      </w:r>
      <w:r>
        <w:rPr>
          <w:color w:val="231F20"/>
          <w:spacing w:val="-15"/>
          <w:sz w:val="20"/>
        </w:rPr>
        <w:t xml:space="preserve"> </w:t>
      </w:r>
      <w:r>
        <w:rPr>
          <w:color w:val="231F20"/>
          <w:sz w:val="20"/>
        </w:rPr>
        <w:t>to</w:t>
      </w:r>
      <w:r>
        <w:rPr>
          <w:color w:val="231F20"/>
          <w:spacing w:val="-14"/>
          <w:sz w:val="20"/>
        </w:rPr>
        <w:t xml:space="preserve"> </w:t>
      </w:r>
      <w:r>
        <w:rPr>
          <w:color w:val="231F20"/>
          <w:sz w:val="20"/>
        </w:rPr>
        <w:t>be</w:t>
      </w:r>
      <w:r>
        <w:rPr>
          <w:color w:val="231F20"/>
          <w:spacing w:val="-14"/>
          <w:sz w:val="20"/>
        </w:rPr>
        <w:t xml:space="preserve"> </w:t>
      </w:r>
      <w:r>
        <w:rPr>
          <w:color w:val="231F20"/>
          <w:sz w:val="20"/>
        </w:rPr>
        <w:t>respectively</w:t>
      </w:r>
      <w:r>
        <w:rPr>
          <w:color w:val="231F20"/>
          <w:spacing w:val="-15"/>
          <w:sz w:val="20"/>
        </w:rPr>
        <w:t xml:space="preserve"> </w:t>
      </w:r>
      <w:r>
        <w:rPr>
          <w:color w:val="231F20"/>
          <w:sz w:val="20"/>
        </w:rPr>
        <w:t>Speaker</w:t>
      </w:r>
      <w:r>
        <w:rPr>
          <w:color w:val="231F20"/>
          <w:spacing w:val="-14"/>
          <w:sz w:val="20"/>
        </w:rPr>
        <w:t xml:space="preserve"> </w:t>
      </w:r>
      <w:r>
        <w:rPr>
          <w:color w:val="231F20"/>
          <w:sz w:val="20"/>
        </w:rPr>
        <w:t>and</w:t>
      </w:r>
      <w:r>
        <w:rPr>
          <w:color w:val="231F20"/>
          <w:spacing w:val="-14"/>
          <w:sz w:val="20"/>
        </w:rPr>
        <w:t xml:space="preserve"> </w:t>
      </w:r>
      <w:r>
        <w:rPr>
          <w:color w:val="231F20"/>
          <w:sz w:val="20"/>
        </w:rPr>
        <w:t>Deputy</w:t>
      </w:r>
      <w:r>
        <w:rPr>
          <w:color w:val="231F20"/>
          <w:spacing w:val="-15"/>
          <w:sz w:val="20"/>
        </w:rPr>
        <w:t xml:space="preserve"> </w:t>
      </w:r>
      <w:r>
        <w:rPr>
          <w:color w:val="231F20"/>
          <w:sz w:val="20"/>
        </w:rPr>
        <w:t>Speaker</w:t>
      </w:r>
      <w:r>
        <w:rPr>
          <w:color w:val="231F20"/>
          <w:spacing w:val="-14"/>
          <w:sz w:val="20"/>
        </w:rPr>
        <w:t xml:space="preserve"> </w:t>
      </w:r>
      <w:r>
        <w:rPr>
          <w:color w:val="231F20"/>
          <w:sz w:val="20"/>
        </w:rPr>
        <w:t>thereof</w:t>
      </w:r>
      <w:r>
        <w:rPr>
          <w:color w:val="231F20"/>
          <w:spacing w:val="-14"/>
          <w:sz w:val="20"/>
        </w:rPr>
        <w:t xml:space="preserve"> </w:t>
      </w:r>
      <w:r>
        <w:rPr>
          <w:color w:val="231F20"/>
          <w:sz w:val="20"/>
        </w:rPr>
        <w:t>and,</w:t>
      </w:r>
      <w:r>
        <w:rPr>
          <w:color w:val="231F20"/>
          <w:spacing w:val="-14"/>
          <w:sz w:val="20"/>
        </w:rPr>
        <w:t xml:space="preserve"> </w:t>
      </w:r>
      <w:r>
        <w:rPr>
          <w:color w:val="231F20"/>
          <w:sz w:val="20"/>
        </w:rPr>
        <w:t>so</w:t>
      </w:r>
      <w:r>
        <w:rPr>
          <w:color w:val="231F20"/>
          <w:spacing w:val="-15"/>
          <w:sz w:val="20"/>
        </w:rPr>
        <w:t xml:space="preserve"> </w:t>
      </w:r>
      <w:r>
        <w:rPr>
          <w:color w:val="231F20"/>
          <w:sz w:val="20"/>
        </w:rPr>
        <w:t>often</w:t>
      </w:r>
      <w:r>
        <w:rPr>
          <w:color w:val="231F20"/>
          <w:spacing w:val="-14"/>
          <w:sz w:val="20"/>
        </w:rPr>
        <w:t xml:space="preserve"> </w:t>
      </w:r>
      <w:r>
        <w:rPr>
          <w:color w:val="231F20"/>
          <w:sz w:val="20"/>
        </w:rPr>
        <w:t>as</w:t>
      </w:r>
      <w:r>
        <w:rPr>
          <w:color w:val="231F20"/>
          <w:spacing w:val="-14"/>
          <w:sz w:val="20"/>
        </w:rPr>
        <w:t xml:space="preserve"> </w:t>
      </w:r>
      <w:r>
        <w:rPr>
          <w:color w:val="231F20"/>
          <w:sz w:val="20"/>
        </w:rPr>
        <w:t>the</w:t>
      </w:r>
      <w:r>
        <w:rPr>
          <w:color w:val="231F20"/>
          <w:spacing w:val="-15"/>
          <w:sz w:val="20"/>
        </w:rPr>
        <w:t xml:space="preserve"> </w:t>
      </w:r>
      <w:r>
        <w:rPr>
          <w:color w:val="231F20"/>
          <w:spacing w:val="-2"/>
          <w:sz w:val="20"/>
        </w:rPr>
        <w:t xml:space="preserve">office </w:t>
      </w:r>
      <w:r>
        <w:rPr>
          <w:color w:val="231F20"/>
          <w:sz w:val="20"/>
        </w:rPr>
        <w:t>of</w:t>
      </w:r>
      <w:r>
        <w:rPr>
          <w:color w:val="231F20"/>
          <w:spacing w:val="-13"/>
          <w:sz w:val="20"/>
        </w:rPr>
        <w:t xml:space="preserve"> </w:t>
      </w:r>
      <w:r>
        <w:rPr>
          <w:color w:val="231F20"/>
          <w:sz w:val="20"/>
        </w:rPr>
        <w:t>Speaker</w:t>
      </w:r>
      <w:r>
        <w:rPr>
          <w:color w:val="231F20"/>
          <w:spacing w:val="-13"/>
          <w:sz w:val="20"/>
        </w:rPr>
        <w:t xml:space="preserve"> </w:t>
      </w:r>
      <w:r>
        <w:rPr>
          <w:color w:val="231F20"/>
          <w:sz w:val="20"/>
        </w:rPr>
        <w:t>or</w:t>
      </w:r>
      <w:r>
        <w:rPr>
          <w:color w:val="231F20"/>
          <w:spacing w:val="-12"/>
          <w:sz w:val="20"/>
        </w:rPr>
        <w:t xml:space="preserve"> </w:t>
      </w:r>
      <w:r>
        <w:rPr>
          <w:color w:val="231F20"/>
          <w:sz w:val="20"/>
        </w:rPr>
        <w:t>Deputy</w:t>
      </w:r>
      <w:r>
        <w:rPr>
          <w:color w:val="231F20"/>
          <w:spacing w:val="-13"/>
          <w:sz w:val="20"/>
        </w:rPr>
        <w:t xml:space="preserve"> </w:t>
      </w:r>
      <w:r>
        <w:rPr>
          <w:color w:val="231F20"/>
          <w:sz w:val="20"/>
        </w:rPr>
        <w:t>Speaker</w:t>
      </w:r>
      <w:r>
        <w:rPr>
          <w:color w:val="231F20"/>
          <w:spacing w:val="-12"/>
          <w:sz w:val="20"/>
        </w:rPr>
        <w:t xml:space="preserve"> </w:t>
      </w:r>
      <w:r>
        <w:rPr>
          <w:color w:val="231F20"/>
          <w:sz w:val="20"/>
        </w:rPr>
        <w:t>becomes</w:t>
      </w:r>
      <w:r>
        <w:rPr>
          <w:color w:val="231F20"/>
          <w:spacing w:val="-13"/>
          <w:sz w:val="20"/>
        </w:rPr>
        <w:t xml:space="preserve"> </w:t>
      </w:r>
      <w:r>
        <w:rPr>
          <w:color w:val="231F20"/>
          <w:sz w:val="20"/>
        </w:rPr>
        <w:t>vacant,</w:t>
      </w:r>
      <w:r>
        <w:rPr>
          <w:color w:val="231F20"/>
          <w:spacing w:val="-12"/>
          <w:sz w:val="20"/>
        </w:rPr>
        <w:t xml:space="preserve"> </w:t>
      </w:r>
      <w:r>
        <w:rPr>
          <w:color w:val="231F20"/>
          <w:sz w:val="20"/>
        </w:rPr>
        <w:t>the</w:t>
      </w:r>
      <w:r>
        <w:rPr>
          <w:color w:val="231F20"/>
          <w:spacing w:val="-19"/>
          <w:sz w:val="20"/>
        </w:rPr>
        <w:t xml:space="preserve"> </w:t>
      </w:r>
      <w:r>
        <w:rPr>
          <w:color w:val="231F20"/>
          <w:sz w:val="20"/>
        </w:rPr>
        <w:t>Assembly</w:t>
      </w:r>
      <w:r>
        <w:rPr>
          <w:color w:val="231F20"/>
          <w:spacing w:val="-13"/>
          <w:sz w:val="20"/>
        </w:rPr>
        <w:t xml:space="preserve"> </w:t>
      </w:r>
      <w:r>
        <w:rPr>
          <w:color w:val="231F20"/>
          <w:sz w:val="20"/>
        </w:rPr>
        <w:t>shall</w:t>
      </w:r>
      <w:r>
        <w:rPr>
          <w:color w:val="231F20"/>
          <w:spacing w:val="-13"/>
          <w:sz w:val="20"/>
        </w:rPr>
        <w:t xml:space="preserve"> </w:t>
      </w:r>
      <w:r>
        <w:rPr>
          <w:color w:val="231F20"/>
          <w:sz w:val="20"/>
        </w:rPr>
        <w:t>choose</w:t>
      </w:r>
      <w:r>
        <w:rPr>
          <w:color w:val="231F20"/>
          <w:spacing w:val="-12"/>
          <w:sz w:val="20"/>
        </w:rPr>
        <w:t xml:space="preserve"> </w:t>
      </w:r>
      <w:r>
        <w:rPr>
          <w:color w:val="231F20"/>
          <w:sz w:val="20"/>
        </w:rPr>
        <w:t>another</w:t>
      </w:r>
      <w:r>
        <w:rPr>
          <w:color w:val="231F20"/>
          <w:spacing w:val="-13"/>
          <w:sz w:val="20"/>
        </w:rPr>
        <w:t xml:space="preserve"> </w:t>
      </w:r>
      <w:r>
        <w:rPr>
          <w:color w:val="231F20"/>
          <w:spacing w:val="-2"/>
          <w:sz w:val="20"/>
        </w:rPr>
        <w:t>member</w:t>
      </w:r>
    </w:p>
    <w:p w:rsidR="006808E7" w:rsidRDefault="00751F95">
      <w:pPr>
        <w:pStyle w:val="BodyText"/>
        <w:spacing w:before="3"/>
        <w:ind w:left="1054"/>
        <w:jc w:val="both"/>
      </w:pPr>
      <w:r>
        <w:rPr>
          <w:color w:val="231F20"/>
          <w:sz w:val="16"/>
        </w:rPr>
        <w:t xml:space="preserve">40 </w:t>
      </w:r>
      <w:r>
        <w:rPr>
          <w:color w:val="231F20"/>
        </w:rPr>
        <w:t>to be Speaker or Deputy Speaker, as the case may be.</w:t>
      </w:r>
    </w:p>
    <w:p w:rsidR="006808E7" w:rsidRDefault="00751F95">
      <w:pPr>
        <w:pStyle w:val="ListParagraph"/>
        <w:numPr>
          <w:ilvl w:val="0"/>
          <w:numId w:val="43"/>
        </w:numPr>
        <w:tabs>
          <w:tab w:val="left" w:pos="269"/>
        </w:tabs>
        <w:spacing w:before="106"/>
        <w:ind w:right="525" w:hanging="2159"/>
        <w:rPr>
          <w:sz w:val="20"/>
        </w:rPr>
      </w:pPr>
      <w:r>
        <w:rPr>
          <w:color w:val="231F20"/>
          <w:sz w:val="20"/>
        </w:rPr>
        <w:t>A</w:t>
      </w:r>
      <w:r>
        <w:rPr>
          <w:color w:val="231F20"/>
          <w:spacing w:val="-24"/>
          <w:sz w:val="20"/>
        </w:rPr>
        <w:t xml:space="preserve"> </w:t>
      </w:r>
      <w:r>
        <w:rPr>
          <w:color w:val="231F20"/>
          <w:sz w:val="20"/>
        </w:rPr>
        <w:t>member</w:t>
      </w:r>
      <w:r>
        <w:rPr>
          <w:color w:val="231F20"/>
          <w:spacing w:val="-12"/>
          <w:sz w:val="20"/>
        </w:rPr>
        <w:t xml:space="preserve"> </w:t>
      </w:r>
      <w:r>
        <w:rPr>
          <w:color w:val="231F20"/>
          <w:sz w:val="20"/>
        </w:rPr>
        <w:t>holding</w:t>
      </w:r>
      <w:r>
        <w:rPr>
          <w:color w:val="231F20"/>
          <w:spacing w:val="-13"/>
          <w:sz w:val="20"/>
        </w:rPr>
        <w:t xml:space="preserve"> </w:t>
      </w:r>
      <w:r>
        <w:rPr>
          <w:color w:val="231F20"/>
          <w:spacing w:val="-3"/>
          <w:sz w:val="20"/>
        </w:rPr>
        <w:t>office</w:t>
      </w:r>
      <w:r>
        <w:rPr>
          <w:color w:val="231F20"/>
          <w:spacing w:val="-13"/>
          <w:sz w:val="20"/>
        </w:rPr>
        <w:t xml:space="preserve"> </w:t>
      </w:r>
      <w:r>
        <w:rPr>
          <w:color w:val="231F20"/>
          <w:sz w:val="20"/>
        </w:rPr>
        <w:t>as</w:t>
      </w:r>
      <w:r>
        <w:rPr>
          <w:color w:val="231F20"/>
          <w:spacing w:val="-12"/>
          <w:sz w:val="20"/>
        </w:rPr>
        <w:t xml:space="preserve"> </w:t>
      </w:r>
      <w:r>
        <w:rPr>
          <w:color w:val="231F20"/>
          <w:sz w:val="20"/>
        </w:rPr>
        <w:t>Speaker</w:t>
      </w:r>
      <w:r>
        <w:rPr>
          <w:color w:val="231F20"/>
          <w:spacing w:val="-13"/>
          <w:sz w:val="20"/>
        </w:rPr>
        <w:t xml:space="preserve"> </w:t>
      </w:r>
      <w:r>
        <w:rPr>
          <w:color w:val="231F20"/>
          <w:sz w:val="20"/>
        </w:rPr>
        <w:t>or</w:t>
      </w:r>
      <w:r>
        <w:rPr>
          <w:color w:val="231F20"/>
          <w:spacing w:val="-12"/>
          <w:sz w:val="20"/>
        </w:rPr>
        <w:t xml:space="preserve"> </w:t>
      </w:r>
      <w:r>
        <w:rPr>
          <w:color w:val="231F20"/>
          <w:sz w:val="20"/>
        </w:rPr>
        <w:t>Deputy</w:t>
      </w:r>
      <w:r>
        <w:rPr>
          <w:color w:val="231F20"/>
          <w:spacing w:val="-13"/>
          <w:sz w:val="20"/>
        </w:rPr>
        <w:t xml:space="preserve"> </w:t>
      </w:r>
      <w:r>
        <w:rPr>
          <w:color w:val="231F20"/>
          <w:sz w:val="20"/>
        </w:rPr>
        <w:t>Speaker</w:t>
      </w:r>
      <w:r>
        <w:rPr>
          <w:color w:val="231F20"/>
          <w:spacing w:val="-12"/>
          <w:sz w:val="20"/>
        </w:rPr>
        <w:t xml:space="preserve"> </w:t>
      </w:r>
      <w:r>
        <w:rPr>
          <w:color w:val="231F20"/>
          <w:sz w:val="20"/>
        </w:rPr>
        <w:t>of</w:t>
      </w:r>
      <w:r>
        <w:rPr>
          <w:color w:val="231F20"/>
          <w:spacing w:val="-12"/>
          <w:sz w:val="20"/>
        </w:rPr>
        <w:t xml:space="preserve"> </w:t>
      </w:r>
      <w:r>
        <w:rPr>
          <w:color w:val="231F20"/>
          <w:sz w:val="20"/>
        </w:rPr>
        <w:t>the</w:t>
      </w:r>
      <w:r>
        <w:rPr>
          <w:color w:val="231F20"/>
          <w:spacing w:val="-23"/>
          <w:sz w:val="20"/>
        </w:rPr>
        <w:t xml:space="preserve"> </w:t>
      </w:r>
      <w:r>
        <w:rPr>
          <w:color w:val="231F20"/>
          <w:sz w:val="20"/>
        </w:rPr>
        <w:t>Assembly—</w:t>
      </w:r>
    </w:p>
    <w:p w:rsidR="006808E7" w:rsidRDefault="00751F95">
      <w:pPr>
        <w:pStyle w:val="ListParagraph"/>
        <w:numPr>
          <w:ilvl w:val="1"/>
          <w:numId w:val="43"/>
        </w:numPr>
        <w:tabs>
          <w:tab w:val="left" w:pos="280"/>
        </w:tabs>
        <w:spacing w:before="111"/>
        <w:ind w:right="601" w:hanging="2650"/>
        <w:jc w:val="right"/>
        <w:rPr>
          <w:sz w:val="20"/>
        </w:rPr>
      </w:pPr>
      <w:r>
        <w:rPr>
          <w:color w:val="231F20"/>
          <w:sz w:val="20"/>
        </w:rPr>
        <w:t>shall</w:t>
      </w:r>
      <w:r>
        <w:rPr>
          <w:color w:val="231F20"/>
          <w:spacing w:val="-8"/>
          <w:sz w:val="20"/>
        </w:rPr>
        <w:t xml:space="preserve"> </w:t>
      </w:r>
      <w:r>
        <w:rPr>
          <w:color w:val="231F20"/>
          <w:sz w:val="20"/>
        </w:rPr>
        <w:t>vacate</w:t>
      </w:r>
      <w:r>
        <w:rPr>
          <w:color w:val="231F20"/>
          <w:spacing w:val="-7"/>
          <w:sz w:val="20"/>
        </w:rPr>
        <w:t xml:space="preserve"> </w:t>
      </w:r>
      <w:r>
        <w:rPr>
          <w:color w:val="231F20"/>
          <w:sz w:val="20"/>
        </w:rPr>
        <w:t>his</w:t>
      </w:r>
      <w:r>
        <w:rPr>
          <w:color w:val="231F20"/>
          <w:spacing w:val="-8"/>
          <w:sz w:val="20"/>
        </w:rPr>
        <w:t xml:space="preserve"> </w:t>
      </w:r>
      <w:r>
        <w:rPr>
          <w:color w:val="231F20"/>
          <w:sz w:val="20"/>
        </w:rPr>
        <w:t>office</w:t>
      </w:r>
      <w:r>
        <w:rPr>
          <w:color w:val="231F20"/>
          <w:spacing w:val="-7"/>
          <w:sz w:val="20"/>
        </w:rPr>
        <w:t xml:space="preserve"> </w:t>
      </w:r>
      <w:r>
        <w:rPr>
          <w:color w:val="231F20"/>
          <w:sz w:val="20"/>
        </w:rPr>
        <w:t>if</w:t>
      </w:r>
      <w:r>
        <w:rPr>
          <w:color w:val="231F20"/>
          <w:spacing w:val="-8"/>
          <w:sz w:val="20"/>
        </w:rPr>
        <w:t xml:space="preserve"> </w:t>
      </w:r>
      <w:r>
        <w:rPr>
          <w:color w:val="231F20"/>
          <w:sz w:val="20"/>
        </w:rPr>
        <w:t>he</w:t>
      </w:r>
      <w:r>
        <w:rPr>
          <w:color w:val="231F20"/>
          <w:spacing w:val="-7"/>
          <w:sz w:val="20"/>
        </w:rPr>
        <w:t xml:space="preserve"> </w:t>
      </w:r>
      <w:r>
        <w:rPr>
          <w:color w:val="231F20"/>
          <w:sz w:val="20"/>
        </w:rPr>
        <w:t>ceases</w:t>
      </w:r>
      <w:r>
        <w:rPr>
          <w:color w:val="231F20"/>
          <w:spacing w:val="-8"/>
          <w:sz w:val="20"/>
        </w:rPr>
        <w:t xml:space="preserve"> </w:t>
      </w:r>
      <w:r>
        <w:rPr>
          <w:color w:val="231F20"/>
          <w:sz w:val="20"/>
        </w:rPr>
        <w:t>to</w:t>
      </w:r>
      <w:r>
        <w:rPr>
          <w:color w:val="231F20"/>
          <w:spacing w:val="-7"/>
          <w:sz w:val="20"/>
        </w:rPr>
        <w:t xml:space="preserve"> </w:t>
      </w:r>
      <w:r>
        <w:rPr>
          <w:color w:val="231F20"/>
          <w:sz w:val="20"/>
        </w:rPr>
        <w:t>be</w:t>
      </w:r>
      <w:r>
        <w:rPr>
          <w:color w:val="231F20"/>
          <w:spacing w:val="-7"/>
          <w:sz w:val="20"/>
        </w:rPr>
        <w:t xml:space="preserve"> </w:t>
      </w:r>
      <w:r>
        <w:rPr>
          <w:color w:val="231F20"/>
          <w:sz w:val="20"/>
        </w:rPr>
        <w:t>a</w:t>
      </w:r>
      <w:r>
        <w:rPr>
          <w:color w:val="231F20"/>
          <w:spacing w:val="-8"/>
          <w:sz w:val="20"/>
        </w:rPr>
        <w:t xml:space="preserve"> </w:t>
      </w:r>
      <w:r>
        <w:rPr>
          <w:color w:val="231F20"/>
          <w:sz w:val="20"/>
        </w:rPr>
        <w:t>member</w:t>
      </w:r>
      <w:r>
        <w:rPr>
          <w:color w:val="231F20"/>
          <w:spacing w:val="-7"/>
          <w:sz w:val="20"/>
        </w:rPr>
        <w:t xml:space="preserve"> </w:t>
      </w:r>
      <w:r>
        <w:rPr>
          <w:color w:val="231F20"/>
          <w:sz w:val="20"/>
        </w:rPr>
        <w:t>of</w:t>
      </w:r>
      <w:r>
        <w:rPr>
          <w:color w:val="231F20"/>
          <w:spacing w:val="-8"/>
          <w:sz w:val="20"/>
        </w:rPr>
        <w:t xml:space="preserve"> </w:t>
      </w:r>
      <w:r>
        <w:rPr>
          <w:color w:val="231F20"/>
          <w:sz w:val="20"/>
        </w:rPr>
        <w:t>the</w:t>
      </w:r>
      <w:r>
        <w:rPr>
          <w:color w:val="231F20"/>
          <w:spacing w:val="-18"/>
          <w:sz w:val="20"/>
        </w:rPr>
        <w:t xml:space="preserve"> </w:t>
      </w:r>
      <w:r>
        <w:rPr>
          <w:color w:val="231F20"/>
          <w:sz w:val="20"/>
        </w:rPr>
        <w:t>Assembly;</w:t>
      </w:r>
    </w:p>
    <w:p w:rsidR="006808E7" w:rsidRDefault="00751F95">
      <w:pPr>
        <w:pStyle w:val="ListParagraph"/>
        <w:numPr>
          <w:ilvl w:val="1"/>
          <w:numId w:val="43"/>
        </w:numPr>
        <w:tabs>
          <w:tab w:val="left" w:pos="2647"/>
        </w:tabs>
        <w:spacing w:before="110" w:line="249" w:lineRule="auto"/>
        <w:ind w:left="1889" w:right="5" w:firstLine="480"/>
        <w:rPr>
          <w:sz w:val="20"/>
        </w:rPr>
      </w:pPr>
      <w:r>
        <w:rPr>
          <w:color w:val="231F20"/>
          <w:sz w:val="20"/>
        </w:rPr>
        <w:t>may</w:t>
      </w:r>
      <w:r>
        <w:rPr>
          <w:color w:val="231F20"/>
          <w:spacing w:val="-10"/>
          <w:sz w:val="20"/>
        </w:rPr>
        <w:t xml:space="preserve"> </w:t>
      </w:r>
      <w:r>
        <w:rPr>
          <w:color w:val="231F20"/>
          <w:sz w:val="20"/>
        </w:rPr>
        <w:t>at</w:t>
      </w:r>
      <w:r>
        <w:rPr>
          <w:color w:val="231F20"/>
          <w:spacing w:val="-10"/>
          <w:sz w:val="20"/>
        </w:rPr>
        <w:t xml:space="preserve"> </w:t>
      </w:r>
      <w:r>
        <w:rPr>
          <w:color w:val="231F20"/>
          <w:sz w:val="20"/>
        </w:rPr>
        <w:t>any</w:t>
      </w:r>
      <w:r>
        <w:rPr>
          <w:color w:val="231F20"/>
          <w:spacing w:val="-10"/>
          <w:sz w:val="20"/>
        </w:rPr>
        <w:t xml:space="preserve"> </w:t>
      </w:r>
      <w:r>
        <w:rPr>
          <w:color w:val="231F20"/>
          <w:sz w:val="20"/>
        </w:rPr>
        <w:t>time</w:t>
      </w:r>
      <w:r>
        <w:rPr>
          <w:color w:val="231F20"/>
          <w:spacing w:val="-10"/>
          <w:sz w:val="20"/>
        </w:rPr>
        <w:t xml:space="preserve"> </w:t>
      </w:r>
      <w:r>
        <w:rPr>
          <w:color w:val="231F20"/>
          <w:sz w:val="20"/>
        </w:rPr>
        <w:t>by</w:t>
      </w:r>
      <w:r>
        <w:rPr>
          <w:color w:val="231F20"/>
          <w:spacing w:val="-9"/>
          <w:sz w:val="20"/>
        </w:rPr>
        <w:t xml:space="preserve"> </w:t>
      </w:r>
      <w:r>
        <w:rPr>
          <w:color w:val="231F20"/>
          <w:sz w:val="20"/>
        </w:rPr>
        <w:t>writing</w:t>
      </w:r>
      <w:r>
        <w:rPr>
          <w:color w:val="231F20"/>
          <w:spacing w:val="-10"/>
          <w:sz w:val="20"/>
        </w:rPr>
        <w:t xml:space="preserve"> </w:t>
      </w:r>
      <w:r>
        <w:rPr>
          <w:color w:val="231F20"/>
          <w:sz w:val="20"/>
        </w:rPr>
        <w:t>under</w:t>
      </w:r>
      <w:r>
        <w:rPr>
          <w:color w:val="231F20"/>
          <w:spacing w:val="-10"/>
          <w:sz w:val="20"/>
        </w:rPr>
        <w:t xml:space="preserve"> </w:t>
      </w:r>
      <w:r>
        <w:rPr>
          <w:color w:val="231F20"/>
          <w:sz w:val="20"/>
        </w:rPr>
        <w:t>his</w:t>
      </w:r>
      <w:r>
        <w:rPr>
          <w:color w:val="231F20"/>
          <w:spacing w:val="-10"/>
          <w:sz w:val="20"/>
        </w:rPr>
        <w:t xml:space="preserve"> </w:t>
      </w:r>
      <w:r>
        <w:rPr>
          <w:color w:val="231F20"/>
          <w:sz w:val="20"/>
        </w:rPr>
        <w:t>hand</w:t>
      </w:r>
      <w:r>
        <w:rPr>
          <w:color w:val="231F20"/>
          <w:spacing w:val="-9"/>
          <w:sz w:val="20"/>
        </w:rPr>
        <w:t xml:space="preserve"> </w:t>
      </w:r>
      <w:r>
        <w:rPr>
          <w:color w:val="231F20"/>
          <w:sz w:val="20"/>
        </w:rPr>
        <w:t>addressed,</w:t>
      </w:r>
      <w:r>
        <w:rPr>
          <w:color w:val="231F20"/>
          <w:spacing w:val="-10"/>
          <w:sz w:val="20"/>
        </w:rPr>
        <w:t xml:space="preserve"> </w:t>
      </w:r>
      <w:r>
        <w:rPr>
          <w:color w:val="231F20"/>
          <w:sz w:val="20"/>
        </w:rPr>
        <w:t>if</w:t>
      </w:r>
      <w:r>
        <w:rPr>
          <w:color w:val="231F20"/>
          <w:spacing w:val="-10"/>
          <w:sz w:val="20"/>
        </w:rPr>
        <w:t xml:space="preserve"> </w:t>
      </w:r>
      <w:r>
        <w:rPr>
          <w:color w:val="231F20"/>
          <w:sz w:val="20"/>
        </w:rPr>
        <w:t>such</w:t>
      </w:r>
      <w:r>
        <w:rPr>
          <w:color w:val="231F20"/>
          <w:spacing w:val="-10"/>
          <w:sz w:val="20"/>
        </w:rPr>
        <w:t xml:space="preserve"> </w:t>
      </w:r>
      <w:r>
        <w:rPr>
          <w:color w:val="231F20"/>
          <w:sz w:val="20"/>
        </w:rPr>
        <w:t>member</w:t>
      </w:r>
      <w:r>
        <w:rPr>
          <w:color w:val="231F20"/>
          <w:spacing w:val="-9"/>
          <w:sz w:val="20"/>
        </w:rPr>
        <w:t xml:space="preserve"> </w:t>
      </w:r>
      <w:r>
        <w:rPr>
          <w:color w:val="231F20"/>
          <w:sz w:val="20"/>
        </w:rPr>
        <w:t>is</w:t>
      </w:r>
      <w:r>
        <w:rPr>
          <w:color w:val="231F20"/>
          <w:spacing w:val="-10"/>
          <w:sz w:val="20"/>
        </w:rPr>
        <w:t xml:space="preserve"> </w:t>
      </w:r>
      <w:r>
        <w:rPr>
          <w:color w:val="231F20"/>
          <w:spacing w:val="-2"/>
          <w:sz w:val="20"/>
        </w:rPr>
        <w:t xml:space="preserve">the </w:t>
      </w:r>
      <w:r>
        <w:rPr>
          <w:color w:val="231F20"/>
          <w:spacing w:val="-3"/>
          <w:sz w:val="20"/>
        </w:rPr>
        <w:t xml:space="preserve">Speaker, </w:t>
      </w:r>
      <w:r>
        <w:rPr>
          <w:color w:val="231F20"/>
          <w:sz w:val="20"/>
        </w:rPr>
        <w:t xml:space="preserve">to the Deputy </w:t>
      </w:r>
      <w:r>
        <w:rPr>
          <w:color w:val="231F20"/>
          <w:spacing w:val="-3"/>
          <w:sz w:val="20"/>
        </w:rPr>
        <w:t xml:space="preserve">Speaker, </w:t>
      </w:r>
      <w:r>
        <w:rPr>
          <w:color w:val="231F20"/>
          <w:sz w:val="20"/>
        </w:rPr>
        <w:t xml:space="preserve">and if such member is the Deputy </w:t>
      </w:r>
      <w:r>
        <w:rPr>
          <w:color w:val="231F20"/>
          <w:spacing w:val="-3"/>
          <w:sz w:val="20"/>
        </w:rPr>
        <w:t xml:space="preserve">Speaker, </w:t>
      </w:r>
      <w:r>
        <w:rPr>
          <w:color w:val="231F20"/>
          <w:sz w:val="20"/>
        </w:rPr>
        <w:t>to</w:t>
      </w:r>
      <w:r>
        <w:rPr>
          <w:color w:val="231F20"/>
          <w:spacing w:val="35"/>
          <w:sz w:val="20"/>
        </w:rPr>
        <w:t xml:space="preserve"> </w:t>
      </w:r>
      <w:r>
        <w:rPr>
          <w:color w:val="231F20"/>
          <w:spacing w:val="-2"/>
          <w:sz w:val="20"/>
        </w:rPr>
        <w:t>the</w:t>
      </w:r>
    </w:p>
    <w:p w:rsidR="006808E7" w:rsidRDefault="00751F95">
      <w:pPr>
        <w:pStyle w:val="BodyText"/>
        <w:tabs>
          <w:tab w:val="left" w:pos="1889"/>
        </w:tabs>
        <w:spacing w:before="2"/>
        <w:ind w:left="1054"/>
      </w:pPr>
      <w:r>
        <w:rPr>
          <w:color w:val="231F20"/>
          <w:spacing w:val="8"/>
          <w:sz w:val="16"/>
        </w:rPr>
        <w:t>45</w:t>
      </w:r>
      <w:r>
        <w:rPr>
          <w:color w:val="231F20"/>
          <w:spacing w:val="8"/>
          <w:sz w:val="16"/>
        </w:rPr>
        <w:tab/>
      </w:r>
      <w:r>
        <w:rPr>
          <w:color w:val="231F20"/>
          <w:spacing w:val="-3"/>
        </w:rPr>
        <w:t xml:space="preserve">Speaker, </w:t>
      </w:r>
      <w:r>
        <w:rPr>
          <w:color w:val="231F20"/>
        </w:rPr>
        <w:t>resign his</w:t>
      </w:r>
      <w:r>
        <w:rPr>
          <w:color w:val="231F20"/>
          <w:spacing w:val="-16"/>
        </w:rPr>
        <w:t xml:space="preserve"> </w:t>
      </w:r>
      <w:r>
        <w:rPr>
          <w:color w:val="231F20"/>
          <w:spacing w:val="-3"/>
        </w:rPr>
        <w:t>office;</w:t>
      </w:r>
    </w:p>
    <w:p w:rsidR="006808E7" w:rsidRDefault="00751F95">
      <w:pPr>
        <w:pStyle w:val="ListParagraph"/>
        <w:numPr>
          <w:ilvl w:val="1"/>
          <w:numId w:val="43"/>
        </w:numPr>
        <w:tabs>
          <w:tab w:val="left" w:pos="2633"/>
        </w:tabs>
        <w:spacing w:before="111" w:line="249" w:lineRule="auto"/>
        <w:ind w:left="1889" w:firstLine="480"/>
        <w:rPr>
          <w:sz w:val="20"/>
        </w:rPr>
      </w:pPr>
      <w:r>
        <w:rPr>
          <w:color w:val="231F20"/>
          <w:sz w:val="20"/>
        </w:rPr>
        <w:t>may</w:t>
      </w:r>
      <w:r>
        <w:rPr>
          <w:color w:val="231F20"/>
          <w:spacing w:val="-15"/>
          <w:sz w:val="20"/>
        </w:rPr>
        <w:t xml:space="preserve"> </w:t>
      </w:r>
      <w:r>
        <w:rPr>
          <w:color w:val="231F20"/>
          <w:sz w:val="20"/>
        </w:rPr>
        <w:t>be</w:t>
      </w:r>
      <w:r>
        <w:rPr>
          <w:color w:val="231F20"/>
          <w:spacing w:val="-15"/>
          <w:sz w:val="20"/>
        </w:rPr>
        <w:t xml:space="preserve"> </w:t>
      </w:r>
      <w:r>
        <w:rPr>
          <w:color w:val="231F20"/>
          <w:sz w:val="20"/>
        </w:rPr>
        <w:t>removed</w:t>
      </w:r>
      <w:r>
        <w:rPr>
          <w:color w:val="231F20"/>
          <w:spacing w:val="-15"/>
          <w:sz w:val="20"/>
        </w:rPr>
        <w:t xml:space="preserve"> </w:t>
      </w:r>
      <w:r>
        <w:rPr>
          <w:color w:val="231F20"/>
          <w:sz w:val="20"/>
        </w:rPr>
        <w:t>from</w:t>
      </w:r>
      <w:r>
        <w:rPr>
          <w:color w:val="231F20"/>
          <w:spacing w:val="-15"/>
          <w:sz w:val="20"/>
        </w:rPr>
        <w:t xml:space="preserve"> </w:t>
      </w:r>
      <w:r>
        <w:rPr>
          <w:color w:val="231F20"/>
          <w:sz w:val="20"/>
        </w:rPr>
        <w:t>his</w:t>
      </w:r>
      <w:r>
        <w:rPr>
          <w:color w:val="231F20"/>
          <w:spacing w:val="-15"/>
          <w:sz w:val="20"/>
        </w:rPr>
        <w:t xml:space="preserve"> </w:t>
      </w:r>
      <w:r>
        <w:rPr>
          <w:color w:val="231F20"/>
          <w:sz w:val="20"/>
        </w:rPr>
        <w:t>office</w:t>
      </w:r>
      <w:r>
        <w:rPr>
          <w:color w:val="231F20"/>
          <w:spacing w:val="-15"/>
          <w:sz w:val="20"/>
        </w:rPr>
        <w:t xml:space="preserve"> </w:t>
      </w:r>
      <w:r>
        <w:rPr>
          <w:color w:val="231F20"/>
          <w:sz w:val="20"/>
        </w:rPr>
        <w:t>by</w:t>
      </w:r>
      <w:r>
        <w:rPr>
          <w:color w:val="231F20"/>
          <w:spacing w:val="-15"/>
          <w:sz w:val="20"/>
        </w:rPr>
        <w:t xml:space="preserve"> </w:t>
      </w:r>
      <w:r>
        <w:rPr>
          <w:color w:val="231F20"/>
          <w:sz w:val="20"/>
        </w:rPr>
        <w:t>a</w:t>
      </w:r>
      <w:r>
        <w:rPr>
          <w:color w:val="231F20"/>
          <w:spacing w:val="-15"/>
          <w:sz w:val="20"/>
        </w:rPr>
        <w:t xml:space="preserve"> </w:t>
      </w:r>
      <w:r>
        <w:rPr>
          <w:color w:val="231F20"/>
          <w:sz w:val="20"/>
        </w:rPr>
        <w:t>resolution</w:t>
      </w:r>
      <w:r>
        <w:rPr>
          <w:color w:val="231F20"/>
          <w:spacing w:val="-15"/>
          <w:sz w:val="20"/>
        </w:rPr>
        <w:t xml:space="preserve"> </w:t>
      </w:r>
      <w:r>
        <w:rPr>
          <w:color w:val="231F20"/>
          <w:sz w:val="20"/>
        </w:rPr>
        <w:t>of</w:t>
      </w:r>
      <w:r>
        <w:rPr>
          <w:color w:val="231F20"/>
          <w:spacing w:val="-15"/>
          <w:sz w:val="20"/>
        </w:rPr>
        <w:t xml:space="preserve"> </w:t>
      </w:r>
      <w:r>
        <w:rPr>
          <w:color w:val="231F20"/>
          <w:sz w:val="20"/>
        </w:rPr>
        <w:t>the</w:t>
      </w:r>
      <w:r>
        <w:rPr>
          <w:color w:val="231F20"/>
          <w:spacing w:val="-26"/>
          <w:sz w:val="20"/>
        </w:rPr>
        <w:t xml:space="preserve"> </w:t>
      </w:r>
      <w:r>
        <w:rPr>
          <w:color w:val="231F20"/>
          <w:sz w:val="20"/>
        </w:rPr>
        <w:t>Assembly</w:t>
      </w:r>
      <w:r>
        <w:rPr>
          <w:color w:val="231F20"/>
          <w:spacing w:val="-15"/>
          <w:sz w:val="20"/>
        </w:rPr>
        <w:t xml:space="preserve"> </w:t>
      </w:r>
      <w:r>
        <w:rPr>
          <w:color w:val="231F20"/>
          <w:sz w:val="20"/>
        </w:rPr>
        <w:t>passed</w:t>
      </w:r>
      <w:r>
        <w:rPr>
          <w:color w:val="231F20"/>
          <w:spacing w:val="-15"/>
          <w:sz w:val="20"/>
        </w:rPr>
        <w:t xml:space="preserve"> </w:t>
      </w:r>
      <w:r>
        <w:rPr>
          <w:color w:val="231F20"/>
          <w:sz w:val="20"/>
        </w:rPr>
        <w:t>by</w:t>
      </w:r>
      <w:r>
        <w:rPr>
          <w:color w:val="231F20"/>
          <w:spacing w:val="-15"/>
          <w:sz w:val="20"/>
        </w:rPr>
        <w:t xml:space="preserve"> </w:t>
      </w:r>
      <w:r>
        <w:rPr>
          <w:color w:val="231F20"/>
          <w:sz w:val="20"/>
        </w:rPr>
        <w:t>a majority</w:t>
      </w:r>
      <w:r>
        <w:rPr>
          <w:color w:val="231F20"/>
          <w:spacing w:val="-7"/>
          <w:sz w:val="20"/>
        </w:rPr>
        <w:t xml:space="preserve"> </w:t>
      </w:r>
      <w:r>
        <w:rPr>
          <w:color w:val="231F20"/>
          <w:sz w:val="20"/>
        </w:rPr>
        <w:t>of</w:t>
      </w:r>
      <w:r>
        <w:rPr>
          <w:color w:val="231F20"/>
          <w:spacing w:val="-7"/>
          <w:sz w:val="20"/>
        </w:rPr>
        <w:t xml:space="preserve"> </w:t>
      </w:r>
      <w:r>
        <w:rPr>
          <w:color w:val="231F20"/>
          <w:sz w:val="20"/>
        </w:rPr>
        <w:t>all</w:t>
      </w:r>
      <w:r>
        <w:rPr>
          <w:color w:val="231F20"/>
          <w:spacing w:val="-7"/>
          <w:sz w:val="20"/>
        </w:rPr>
        <w:t xml:space="preserve"> </w:t>
      </w:r>
      <w:r>
        <w:rPr>
          <w:color w:val="231F20"/>
          <w:sz w:val="20"/>
        </w:rPr>
        <w:t>the</w:t>
      </w:r>
      <w:r>
        <w:rPr>
          <w:color w:val="231F20"/>
          <w:spacing w:val="-7"/>
          <w:sz w:val="20"/>
        </w:rPr>
        <w:t xml:space="preserve"> </w:t>
      </w:r>
      <w:r>
        <w:rPr>
          <w:color w:val="231F20"/>
          <w:sz w:val="20"/>
        </w:rPr>
        <w:t>then</w:t>
      </w:r>
      <w:r>
        <w:rPr>
          <w:color w:val="231F20"/>
          <w:spacing w:val="-8"/>
          <w:sz w:val="20"/>
        </w:rPr>
        <w:t xml:space="preserve"> </w:t>
      </w:r>
      <w:r>
        <w:rPr>
          <w:color w:val="231F20"/>
          <w:sz w:val="20"/>
        </w:rPr>
        <w:t>members</w:t>
      </w:r>
      <w:r>
        <w:rPr>
          <w:color w:val="231F20"/>
          <w:spacing w:val="-8"/>
          <w:sz w:val="20"/>
        </w:rPr>
        <w:t xml:space="preserve"> </w:t>
      </w:r>
      <w:r>
        <w:rPr>
          <w:color w:val="231F20"/>
          <w:sz w:val="20"/>
        </w:rPr>
        <w:t>of</w:t>
      </w:r>
      <w:r>
        <w:rPr>
          <w:color w:val="231F20"/>
          <w:spacing w:val="-8"/>
          <w:sz w:val="20"/>
        </w:rPr>
        <w:t xml:space="preserve"> </w:t>
      </w:r>
      <w:r>
        <w:rPr>
          <w:color w:val="231F20"/>
          <w:sz w:val="20"/>
        </w:rPr>
        <w:t>the</w:t>
      </w:r>
      <w:r>
        <w:rPr>
          <w:color w:val="231F20"/>
          <w:spacing w:val="-21"/>
          <w:sz w:val="20"/>
        </w:rPr>
        <w:t xml:space="preserve"> </w:t>
      </w:r>
      <w:r>
        <w:rPr>
          <w:color w:val="231F20"/>
          <w:sz w:val="20"/>
        </w:rPr>
        <w:t>Assembly:</w:t>
      </w:r>
    </w:p>
    <w:p w:rsidR="006808E7" w:rsidRDefault="00751F95">
      <w:pPr>
        <w:pStyle w:val="BodyText"/>
        <w:rPr>
          <w:sz w:val="18"/>
        </w:rPr>
      </w:pPr>
      <w:r>
        <w:br w:type="column"/>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35" w:line="249" w:lineRule="auto"/>
        <w:ind w:left="154" w:right="501"/>
        <w:rPr>
          <w:sz w:val="16"/>
        </w:rPr>
      </w:pPr>
      <w:r>
        <w:rPr>
          <w:color w:val="231F20"/>
          <w:sz w:val="16"/>
        </w:rPr>
        <w:t>Representation of women.</w:t>
      </w:r>
    </w:p>
    <w:p w:rsidR="006808E7" w:rsidRDefault="006808E7">
      <w:pPr>
        <w:pStyle w:val="BodyText"/>
        <w:rPr>
          <w:sz w:val="18"/>
        </w:rPr>
      </w:pPr>
    </w:p>
    <w:p w:rsidR="006808E7" w:rsidRDefault="006808E7">
      <w:pPr>
        <w:pStyle w:val="BodyText"/>
        <w:rPr>
          <w:sz w:val="18"/>
        </w:rPr>
      </w:pPr>
    </w:p>
    <w:p w:rsidR="006808E7" w:rsidRDefault="006808E7">
      <w:pPr>
        <w:pStyle w:val="BodyText"/>
        <w:rPr>
          <w:sz w:val="23"/>
        </w:rPr>
      </w:pPr>
    </w:p>
    <w:p w:rsidR="006808E7" w:rsidRDefault="00751F95">
      <w:pPr>
        <w:spacing w:line="249" w:lineRule="auto"/>
        <w:ind w:left="154" w:right="501"/>
        <w:rPr>
          <w:sz w:val="16"/>
        </w:rPr>
      </w:pPr>
      <w:r>
        <w:rPr>
          <w:color w:val="231F20"/>
          <w:sz w:val="16"/>
        </w:rPr>
        <w:t>Qualification for</w:t>
      </w:r>
    </w:p>
    <w:p w:rsidR="006808E7" w:rsidRDefault="00751F95">
      <w:pPr>
        <w:spacing w:before="1" w:line="249" w:lineRule="auto"/>
        <w:ind w:left="154" w:right="568"/>
        <w:rPr>
          <w:sz w:val="16"/>
        </w:rPr>
      </w:pPr>
      <w:r>
        <w:rPr>
          <w:color w:val="231F20"/>
          <w:spacing w:val="5"/>
          <w:sz w:val="16"/>
        </w:rPr>
        <w:t xml:space="preserve">membership </w:t>
      </w:r>
      <w:r>
        <w:rPr>
          <w:color w:val="231F20"/>
          <w:sz w:val="16"/>
        </w:rPr>
        <w:t>of Legislative Assembly.</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38" w:line="249" w:lineRule="auto"/>
        <w:ind w:left="154" w:right="501"/>
        <w:rPr>
          <w:sz w:val="16"/>
        </w:rPr>
      </w:pPr>
      <w:r>
        <w:rPr>
          <w:color w:val="231F20"/>
          <w:spacing w:val="3"/>
          <w:sz w:val="16"/>
        </w:rPr>
        <w:t xml:space="preserve">Duration </w:t>
      </w:r>
      <w:r>
        <w:rPr>
          <w:color w:val="231F20"/>
          <w:spacing w:val="4"/>
          <w:sz w:val="16"/>
        </w:rPr>
        <w:t xml:space="preserve">of </w:t>
      </w:r>
      <w:r>
        <w:rPr>
          <w:color w:val="231F20"/>
          <w:spacing w:val="3"/>
          <w:sz w:val="16"/>
        </w:rPr>
        <w:t xml:space="preserve">Legislative </w:t>
      </w:r>
      <w:r>
        <w:rPr>
          <w:color w:val="231F20"/>
          <w:sz w:val="16"/>
        </w:rPr>
        <w:t>Assembly.</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22"/>
        </w:rPr>
      </w:pPr>
    </w:p>
    <w:p w:rsidR="006808E7" w:rsidRDefault="00751F95">
      <w:pPr>
        <w:spacing w:line="249" w:lineRule="auto"/>
        <w:ind w:left="154" w:right="757"/>
        <w:jc w:val="both"/>
        <w:rPr>
          <w:sz w:val="16"/>
        </w:rPr>
      </w:pPr>
      <w:r>
        <w:rPr>
          <w:color w:val="231F20"/>
          <w:sz w:val="16"/>
        </w:rPr>
        <w:t xml:space="preserve">Sessions of </w:t>
      </w:r>
      <w:r>
        <w:rPr>
          <w:color w:val="231F20"/>
          <w:spacing w:val="3"/>
          <w:sz w:val="16"/>
        </w:rPr>
        <w:t xml:space="preserve">Legislative </w:t>
      </w:r>
      <w:r>
        <w:rPr>
          <w:color w:val="231F20"/>
          <w:sz w:val="16"/>
        </w:rPr>
        <w:t>Assembly,</w:t>
      </w:r>
    </w:p>
    <w:p w:rsidR="006808E7" w:rsidRDefault="00751F95">
      <w:pPr>
        <w:spacing w:before="2" w:line="249" w:lineRule="auto"/>
        <w:ind w:left="154" w:right="568"/>
        <w:rPr>
          <w:sz w:val="16"/>
        </w:rPr>
      </w:pPr>
      <w:r>
        <w:rPr>
          <w:color w:val="231F20"/>
          <w:sz w:val="16"/>
        </w:rPr>
        <w:t>prorogation and dissolution.</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9"/>
        <w:rPr>
          <w:sz w:val="26"/>
        </w:rPr>
      </w:pPr>
    </w:p>
    <w:p w:rsidR="006808E7" w:rsidRDefault="00751F95">
      <w:pPr>
        <w:spacing w:line="249" w:lineRule="auto"/>
        <w:ind w:left="154" w:right="568"/>
        <w:rPr>
          <w:sz w:val="16"/>
        </w:rPr>
      </w:pPr>
      <w:r>
        <w:rPr>
          <w:color w:val="231F20"/>
          <w:sz w:val="16"/>
        </w:rPr>
        <w:t>Speaker and Deputy Speaker of Legislative Assembly.</w:t>
      </w:r>
    </w:p>
    <w:p w:rsidR="006808E7" w:rsidRDefault="006808E7">
      <w:pPr>
        <w:spacing w:line="249" w:lineRule="auto"/>
        <w:rPr>
          <w:sz w:val="16"/>
        </w:rPr>
        <w:sectPr w:rsidR="006808E7">
          <w:type w:val="continuous"/>
          <w:pgSz w:w="11900" w:h="16840"/>
          <w:pgMar w:top="1600" w:right="660" w:bottom="280" w:left="940" w:header="720" w:footer="720" w:gutter="0"/>
          <w:cols w:num="2" w:space="720" w:equalWidth="0">
            <w:col w:w="8594" w:space="40"/>
            <w:col w:w="1666"/>
          </w:cols>
        </w:sectPr>
      </w:pPr>
    </w:p>
    <w:p w:rsidR="006808E7" w:rsidRDefault="006808E7">
      <w:pPr>
        <w:pStyle w:val="BodyText"/>
        <w:spacing w:before="3"/>
        <w:rPr>
          <w:sz w:val="13"/>
        </w:rPr>
      </w:pPr>
    </w:p>
    <w:p w:rsidR="006808E7" w:rsidRDefault="006808E7">
      <w:pPr>
        <w:rPr>
          <w:sz w:val="13"/>
        </w:rPr>
        <w:sectPr w:rsidR="006808E7">
          <w:pgSz w:w="11900" w:h="16840"/>
          <w:pgMar w:top="1660" w:right="660" w:bottom="280" w:left="940" w:header="1436" w:footer="0" w:gutter="0"/>
          <w:cols w:space="720"/>
        </w:sect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5"/>
        </w:rPr>
      </w:pPr>
    </w:p>
    <w:p w:rsidR="006808E7" w:rsidRDefault="00751F95">
      <w:pPr>
        <w:spacing w:line="249" w:lineRule="auto"/>
        <w:ind w:left="210"/>
        <w:rPr>
          <w:sz w:val="16"/>
        </w:rPr>
      </w:pPr>
      <w:r>
        <w:rPr>
          <w:color w:val="231F20"/>
          <w:sz w:val="16"/>
        </w:rPr>
        <w:t>Speaker or Deputy</w:t>
      </w:r>
    </w:p>
    <w:p w:rsidR="006808E7" w:rsidRDefault="00751F95">
      <w:pPr>
        <w:spacing w:before="1" w:line="249" w:lineRule="auto"/>
        <w:ind w:left="210"/>
        <w:rPr>
          <w:sz w:val="16"/>
        </w:rPr>
      </w:pPr>
      <w:r>
        <w:rPr>
          <w:color w:val="231F20"/>
          <w:sz w:val="16"/>
        </w:rPr>
        <w:t>Speaker not to preside while a resolution for his removal from office is under</w:t>
      </w:r>
    </w:p>
    <w:p w:rsidR="006808E7" w:rsidRDefault="00751F95">
      <w:pPr>
        <w:spacing w:before="4"/>
        <w:ind w:left="210"/>
        <w:rPr>
          <w:sz w:val="16"/>
        </w:rPr>
      </w:pPr>
      <w:r>
        <w:rPr>
          <w:color w:val="231F20"/>
          <w:sz w:val="16"/>
        </w:rPr>
        <w:t>consideration.</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4"/>
        <w:rPr>
          <w:sz w:val="26"/>
        </w:rPr>
      </w:pPr>
    </w:p>
    <w:p w:rsidR="006808E7" w:rsidRDefault="00751F95">
      <w:pPr>
        <w:spacing w:before="1" w:line="249" w:lineRule="auto"/>
        <w:ind w:left="210"/>
        <w:rPr>
          <w:sz w:val="16"/>
        </w:rPr>
      </w:pPr>
      <w:r>
        <w:rPr>
          <w:color w:val="231F20"/>
          <w:sz w:val="16"/>
        </w:rPr>
        <w:t xml:space="preserve">Special </w:t>
      </w:r>
      <w:r>
        <w:rPr>
          <w:color w:val="231F20"/>
          <w:spacing w:val="-3"/>
          <w:sz w:val="16"/>
        </w:rPr>
        <w:t xml:space="preserve">address </w:t>
      </w:r>
      <w:r>
        <w:rPr>
          <w:color w:val="231F20"/>
          <w:sz w:val="16"/>
        </w:rPr>
        <w:t xml:space="preserve">by </w:t>
      </w:r>
      <w:r>
        <w:rPr>
          <w:color w:val="231F20"/>
          <w:spacing w:val="4"/>
          <w:sz w:val="16"/>
        </w:rPr>
        <w:t xml:space="preserve">Lieutenant Governor </w:t>
      </w:r>
      <w:r>
        <w:rPr>
          <w:color w:val="231F20"/>
          <w:spacing w:val="5"/>
          <w:sz w:val="16"/>
        </w:rPr>
        <w:t xml:space="preserve">to </w:t>
      </w:r>
      <w:r>
        <w:rPr>
          <w:color w:val="231F20"/>
          <w:spacing w:val="3"/>
          <w:sz w:val="16"/>
        </w:rPr>
        <w:t xml:space="preserve">Legislative </w:t>
      </w:r>
      <w:r>
        <w:rPr>
          <w:color w:val="231F20"/>
          <w:sz w:val="16"/>
        </w:rPr>
        <w:t>Assembly.</w:t>
      </w:r>
    </w:p>
    <w:p w:rsidR="006808E7" w:rsidRDefault="006808E7">
      <w:pPr>
        <w:pStyle w:val="BodyText"/>
        <w:rPr>
          <w:sz w:val="18"/>
        </w:rPr>
      </w:pPr>
    </w:p>
    <w:p w:rsidR="006808E7" w:rsidRDefault="006808E7">
      <w:pPr>
        <w:pStyle w:val="BodyText"/>
        <w:rPr>
          <w:sz w:val="18"/>
        </w:rPr>
      </w:pPr>
    </w:p>
    <w:p w:rsidR="006808E7" w:rsidRDefault="006808E7">
      <w:pPr>
        <w:pStyle w:val="BodyText"/>
        <w:spacing w:before="11"/>
        <w:rPr>
          <w:sz w:val="23"/>
        </w:rPr>
      </w:pPr>
    </w:p>
    <w:p w:rsidR="006808E7" w:rsidRDefault="00751F95">
      <w:pPr>
        <w:spacing w:line="249" w:lineRule="auto"/>
        <w:ind w:left="210"/>
        <w:rPr>
          <w:sz w:val="16"/>
        </w:rPr>
      </w:pPr>
      <w:r>
        <w:rPr>
          <w:color w:val="231F20"/>
          <w:sz w:val="16"/>
        </w:rPr>
        <w:t xml:space="preserve">Rights of Ministers </w:t>
      </w:r>
      <w:r>
        <w:rPr>
          <w:color w:val="231F20"/>
          <w:spacing w:val="3"/>
          <w:sz w:val="16"/>
        </w:rPr>
        <w:t xml:space="preserve">and </w:t>
      </w:r>
      <w:r>
        <w:rPr>
          <w:color w:val="231F20"/>
          <w:spacing w:val="6"/>
          <w:sz w:val="16"/>
        </w:rPr>
        <w:t xml:space="preserve">Advocate </w:t>
      </w:r>
      <w:r>
        <w:rPr>
          <w:color w:val="231F20"/>
          <w:sz w:val="16"/>
        </w:rPr>
        <w:t>General</w:t>
      </w:r>
      <w:r>
        <w:rPr>
          <w:color w:val="231F20"/>
          <w:spacing w:val="21"/>
          <w:sz w:val="16"/>
        </w:rPr>
        <w:t xml:space="preserve"> </w:t>
      </w:r>
      <w:r>
        <w:rPr>
          <w:color w:val="231F20"/>
          <w:sz w:val="16"/>
        </w:rPr>
        <w:t>as</w:t>
      </w:r>
    </w:p>
    <w:p w:rsidR="006808E7" w:rsidRDefault="00751F95">
      <w:pPr>
        <w:spacing w:before="2" w:line="249" w:lineRule="auto"/>
        <w:ind w:left="210" w:right="258"/>
        <w:rPr>
          <w:sz w:val="16"/>
        </w:rPr>
      </w:pPr>
      <w:r>
        <w:rPr>
          <w:color w:val="231F20"/>
          <w:spacing w:val="5"/>
          <w:sz w:val="16"/>
        </w:rPr>
        <w:t xml:space="preserve">respects </w:t>
      </w:r>
      <w:r>
        <w:rPr>
          <w:color w:val="231F20"/>
          <w:spacing w:val="3"/>
          <w:sz w:val="16"/>
        </w:rPr>
        <w:t xml:space="preserve">Legislative </w:t>
      </w:r>
      <w:r>
        <w:rPr>
          <w:color w:val="231F20"/>
          <w:sz w:val="16"/>
        </w:rPr>
        <w:t>Assembly.</w:t>
      </w:r>
    </w:p>
    <w:p w:rsidR="006808E7" w:rsidRDefault="00751F95">
      <w:pPr>
        <w:spacing w:before="84" w:line="249" w:lineRule="auto"/>
        <w:ind w:left="210"/>
        <w:rPr>
          <w:sz w:val="16"/>
        </w:rPr>
      </w:pPr>
      <w:r>
        <w:rPr>
          <w:color w:val="231F20"/>
          <w:sz w:val="16"/>
        </w:rPr>
        <w:t>Rights of Lieutenant</w:t>
      </w:r>
    </w:p>
    <w:p w:rsidR="006808E7" w:rsidRDefault="00751F95">
      <w:pPr>
        <w:spacing w:before="1" w:line="249" w:lineRule="auto"/>
        <w:ind w:left="210"/>
        <w:rPr>
          <w:sz w:val="16"/>
        </w:rPr>
      </w:pPr>
      <w:r>
        <w:rPr>
          <w:color w:val="231F20"/>
          <w:sz w:val="16"/>
        </w:rPr>
        <w:t>Governor to address and send messages to the Legislative Assembly.</w:t>
      </w:r>
    </w:p>
    <w:p w:rsidR="006808E7" w:rsidRDefault="00751F95">
      <w:pPr>
        <w:pStyle w:val="BodyText"/>
        <w:spacing w:before="96" w:line="249" w:lineRule="auto"/>
        <w:ind w:left="1098" w:right="1706" w:firstLine="480"/>
        <w:jc w:val="both"/>
      </w:pPr>
      <w:r>
        <w:br w:type="column"/>
      </w:r>
      <w:r>
        <w:rPr>
          <w:color w:val="231F20"/>
        </w:rPr>
        <w:t>Provided that no resolution for the purpose of clause (</w:t>
      </w:r>
      <w:r>
        <w:rPr>
          <w:i/>
          <w:color w:val="231F20"/>
        </w:rPr>
        <w:t>c</w:t>
      </w:r>
      <w:r>
        <w:rPr>
          <w:color w:val="231F20"/>
        </w:rPr>
        <w:t>) shall be moved unless</w:t>
      </w:r>
      <w:r>
        <w:rPr>
          <w:color w:val="231F20"/>
          <w:spacing w:val="-13"/>
        </w:rPr>
        <w:t xml:space="preserve"> </w:t>
      </w:r>
      <w:r>
        <w:rPr>
          <w:color w:val="231F20"/>
        </w:rPr>
        <w:t>at</w:t>
      </w:r>
      <w:r>
        <w:rPr>
          <w:color w:val="231F20"/>
          <w:spacing w:val="-13"/>
        </w:rPr>
        <w:t xml:space="preserve"> </w:t>
      </w:r>
      <w:r>
        <w:rPr>
          <w:color w:val="231F20"/>
        </w:rPr>
        <w:t>least</w:t>
      </w:r>
      <w:r>
        <w:rPr>
          <w:color w:val="231F20"/>
          <w:spacing w:val="-12"/>
        </w:rPr>
        <w:t xml:space="preserve"> </w:t>
      </w:r>
      <w:r>
        <w:rPr>
          <w:color w:val="231F20"/>
        </w:rPr>
        <w:t>fourteen</w:t>
      </w:r>
      <w:r>
        <w:rPr>
          <w:color w:val="231F20"/>
          <w:spacing w:val="-13"/>
        </w:rPr>
        <w:t xml:space="preserve"> </w:t>
      </w:r>
      <w:r>
        <w:rPr>
          <w:color w:val="231F20"/>
        </w:rPr>
        <w:t>days’</w:t>
      </w:r>
      <w:r>
        <w:rPr>
          <w:color w:val="231F20"/>
          <w:spacing w:val="-12"/>
        </w:rPr>
        <w:t xml:space="preserve"> </w:t>
      </w:r>
      <w:r>
        <w:rPr>
          <w:color w:val="231F20"/>
        </w:rPr>
        <w:t>notice</w:t>
      </w:r>
      <w:r>
        <w:rPr>
          <w:color w:val="231F20"/>
          <w:spacing w:val="-13"/>
        </w:rPr>
        <w:t xml:space="preserve"> </w:t>
      </w:r>
      <w:r>
        <w:rPr>
          <w:color w:val="231F20"/>
        </w:rPr>
        <w:t>has</w:t>
      </w:r>
      <w:r>
        <w:rPr>
          <w:color w:val="231F20"/>
          <w:spacing w:val="-12"/>
        </w:rPr>
        <w:t xml:space="preserve"> </w:t>
      </w:r>
      <w:r>
        <w:rPr>
          <w:color w:val="231F20"/>
        </w:rPr>
        <w:t>been</w:t>
      </w:r>
      <w:r>
        <w:rPr>
          <w:color w:val="231F20"/>
          <w:spacing w:val="-13"/>
        </w:rPr>
        <w:t xml:space="preserve"> </w:t>
      </w:r>
      <w:r>
        <w:rPr>
          <w:color w:val="231F20"/>
        </w:rPr>
        <w:t>given</w:t>
      </w:r>
      <w:r>
        <w:rPr>
          <w:color w:val="231F20"/>
          <w:spacing w:val="-12"/>
        </w:rPr>
        <w:t xml:space="preserve"> </w:t>
      </w:r>
      <w:r>
        <w:rPr>
          <w:color w:val="231F20"/>
        </w:rPr>
        <w:t>of</w:t>
      </w:r>
      <w:r>
        <w:rPr>
          <w:color w:val="231F20"/>
          <w:spacing w:val="-13"/>
        </w:rPr>
        <w:t xml:space="preserve"> </w:t>
      </w:r>
      <w:r>
        <w:rPr>
          <w:color w:val="231F20"/>
        </w:rPr>
        <w:t>the</w:t>
      </w:r>
      <w:r>
        <w:rPr>
          <w:color w:val="231F20"/>
          <w:spacing w:val="-12"/>
        </w:rPr>
        <w:t xml:space="preserve"> </w:t>
      </w:r>
      <w:r>
        <w:rPr>
          <w:color w:val="231F20"/>
        </w:rPr>
        <w:t>intention</w:t>
      </w:r>
      <w:r>
        <w:rPr>
          <w:color w:val="231F20"/>
          <w:spacing w:val="-13"/>
        </w:rPr>
        <w:t xml:space="preserve"> </w:t>
      </w:r>
      <w:r>
        <w:rPr>
          <w:color w:val="231F20"/>
        </w:rPr>
        <w:t>to</w:t>
      </w:r>
      <w:r>
        <w:rPr>
          <w:color w:val="231F20"/>
          <w:spacing w:val="-12"/>
        </w:rPr>
        <w:t xml:space="preserve"> </w:t>
      </w:r>
      <w:r>
        <w:rPr>
          <w:color w:val="231F20"/>
        </w:rPr>
        <w:t>move</w:t>
      </w:r>
      <w:r>
        <w:rPr>
          <w:color w:val="231F20"/>
          <w:spacing w:val="-13"/>
        </w:rPr>
        <w:t xml:space="preserve"> </w:t>
      </w:r>
      <w:r>
        <w:rPr>
          <w:color w:val="231F20"/>
          <w:spacing w:val="-2"/>
        </w:rPr>
        <w:t xml:space="preserve">the </w:t>
      </w:r>
      <w:r>
        <w:rPr>
          <w:color w:val="231F20"/>
        </w:rPr>
        <w:t>resolution:</w:t>
      </w:r>
    </w:p>
    <w:p w:rsidR="006808E7" w:rsidRDefault="00751F95">
      <w:pPr>
        <w:pStyle w:val="BodyText"/>
        <w:spacing w:before="103" w:line="249" w:lineRule="auto"/>
        <w:ind w:left="1098" w:right="1376" w:firstLine="480"/>
      </w:pPr>
      <w:r>
        <w:rPr>
          <w:color w:val="231F20"/>
        </w:rPr>
        <w:t xml:space="preserve">Provided further that, whenever the Assembly is dissolved, the Speaker shall not vacate his office until immediately before the first meeting of the </w:t>
      </w:r>
      <w:r>
        <w:rPr>
          <w:color w:val="231F20"/>
          <w:position w:val="1"/>
          <w:sz w:val="16"/>
        </w:rPr>
        <w:t xml:space="preserve">5 </w:t>
      </w:r>
      <w:r>
        <w:rPr>
          <w:color w:val="231F20"/>
        </w:rPr>
        <w:t>Assembly after the dissolution.</w:t>
      </w:r>
    </w:p>
    <w:p w:rsidR="006808E7" w:rsidRDefault="00751F95">
      <w:pPr>
        <w:pStyle w:val="ListParagraph"/>
        <w:numPr>
          <w:ilvl w:val="0"/>
          <w:numId w:val="43"/>
        </w:numPr>
        <w:tabs>
          <w:tab w:val="left" w:pos="887"/>
        </w:tabs>
        <w:spacing w:before="103" w:line="249" w:lineRule="auto"/>
        <w:ind w:left="138" w:right="1707" w:firstLine="480"/>
        <w:jc w:val="both"/>
        <w:rPr>
          <w:sz w:val="20"/>
        </w:rPr>
      </w:pPr>
      <w:r>
        <w:rPr>
          <w:color w:val="231F20"/>
          <w:sz w:val="20"/>
        </w:rPr>
        <w:t>While</w:t>
      </w:r>
      <w:r>
        <w:rPr>
          <w:color w:val="231F20"/>
          <w:spacing w:val="-19"/>
          <w:sz w:val="20"/>
        </w:rPr>
        <w:t xml:space="preserve"> </w:t>
      </w:r>
      <w:r>
        <w:rPr>
          <w:color w:val="231F20"/>
          <w:sz w:val="20"/>
        </w:rPr>
        <w:t>the</w:t>
      </w:r>
      <w:r>
        <w:rPr>
          <w:color w:val="231F20"/>
          <w:spacing w:val="-19"/>
          <w:sz w:val="20"/>
        </w:rPr>
        <w:t xml:space="preserve"> </w:t>
      </w:r>
      <w:r>
        <w:rPr>
          <w:color w:val="231F20"/>
          <w:sz w:val="20"/>
        </w:rPr>
        <w:t>office</w:t>
      </w:r>
      <w:r>
        <w:rPr>
          <w:color w:val="231F20"/>
          <w:spacing w:val="-18"/>
          <w:sz w:val="20"/>
        </w:rPr>
        <w:t xml:space="preserve"> </w:t>
      </w:r>
      <w:r>
        <w:rPr>
          <w:color w:val="231F20"/>
          <w:sz w:val="20"/>
        </w:rPr>
        <w:t>of</w:t>
      </w:r>
      <w:r>
        <w:rPr>
          <w:color w:val="231F20"/>
          <w:spacing w:val="-19"/>
          <w:sz w:val="20"/>
        </w:rPr>
        <w:t xml:space="preserve"> </w:t>
      </w:r>
      <w:r>
        <w:rPr>
          <w:color w:val="231F20"/>
          <w:sz w:val="20"/>
        </w:rPr>
        <w:t>Speaker</w:t>
      </w:r>
      <w:r>
        <w:rPr>
          <w:color w:val="231F20"/>
          <w:spacing w:val="-19"/>
          <w:sz w:val="20"/>
        </w:rPr>
        <w:t xml:space="preserve"> </w:t>
      </w:r>
      <w:r>
        <w:rPr>
          <w:color w:val="231F20"/>
          <w:sz w:val="20"/>
        </w:rPr>
        <w:t>is</w:t>
      </w:r>
      <w:r>
        <w:rPr>
          <w:color w:val="231F20"/>
          <w:spacing w:val="-18"/>
          <w:sz w:val="20"/>
        </w:rPr>
        <w:t xml:space="preserve"> </w:t>
      </w:r>
      <w:r>
        <w:rPr>
          <w:color w:val="231F20"/>
          <w:sz w:val="20"/>
        </w:rPr>
        <w:t>vacant,</w:t>
      </w:r>
      <w:r>
        <w:rPr>
          <w:color w:val="231F20"/>
          <w:spacing w:val="-19"/>
          <w:sz w:val="20"/>
        </w:rPr>
        <w:t xml:space="preserve"> </w:t>
      </w:r>
      <w:r>
        <w:rPr>
          <w:color w:val="231F20"/>
          <w:sz w:val="20"/>
        </w:rPr>
        <w:t>the</w:t>
      </w:r>
      <w:r>
        <w:rPr>
          <w:color w:val="231F20"/>
          <w:spacing w:val="-18"/>
          <w:sz w:val="20"/>
        </w:rPr>
        <w:t xml:space="preserve"> </w:t>
      </w:r>
      <w:r>
        <w:rPr>
          <w:color w:val="231F20"/>
          <w:sz w:val="20"/>
        </w:rPr>
        <w:t>duties</w:t>
      </w:r>
      <w:r>
        <w:rPr>
          <w:color w:val="231F20"/>
          <w:spacing w:val="-19"/>
          <w:sz w:val="20"/>
        </w:rPr>
        <w:t xml:space="preserve"> </w:t>
      </w:r>
      <w:r>
        <w:rPr>
          <w:color w:val="231F20"/>
          <w:sz w:val="20"/>
        </w:rPr>
        <w:t>of</w:t>
      </w:r>
      <w:r>
        <w:rPr>
          <w:color w:val="231F20"/>
          <w:spacing w:val="-19"/>
          <w:sz w:val="20"/>
        </w:rPr>
        <w:t xml:space="preserve"> </w:t>
      </w:r>
      <w:r>
        <w:rPr>
          <w:color w:val="231F20"/>
          <w:sz w:val="20"/>
        </w:rPr>
        <w:t>the</w:t>
      </w:r>
      <w:r>
        <w:rPr>
          <w:color w:val="231F20"/>
          <w:spacing w:val="-18"/>
          <w:sz w:val="20"/>
        </w:rPr>
        <w:t xml:space="preserve"> </w:t>
      </w:r>
      <w:r>
        <w:rPr>
          <w:color w:val="231F20"/>
          <w:sz w:val="20"/>
        </w:rPr>
        <w:t>office</w:t>
      </w:r>
      <w:r>
        <w:rPr>
          <w:color w:val="231F20"/>
          <w:spacing w:val="-19"/>
          <w:sz w:val="20"/>
        </w:rPr>
        <w:t xml:space="preserve"> </w:t>
      </w:r>
      <w:r>
        <w:rPr>
          <w:color w:val="231F20"/>
          <w:sz w:val="20"/>
        </w:rPr>
        <w:t>shall</w:t>
      </w:r>
      <w:r>
        <w:rPr>
          <w:color w:val="231F20"/>
          <w:spacing w:val="-19"/>
          <w:sz w:val="20"/>
        </w:rPr>
        <w:t xml:space="preserve"> </w:t>
      </w:r>
      <w:r>
        <w:rPr>
          <w:color w:val="231F20"/>
          <w:sz w:val="20"/>
        </w:rPr>
        <w:t>be</w:t>
      </w:r>
      <w:r>
        <w:rPr>
          <w:color w:val="231F20"/>
          <w:spacing w:val="-18"/>
          <w:sz w:val="20"/>
        </w:rPr>
        <w:t xml:space="preserve"> </w:t>
      </w:r>
      <w:r>
        <w:rPr>
          <w:color w:val="231F20"/>
          <w:sz w:val="20"/>
        </w:rPr>
        <w:t>performed</w:t>
      </w:r>
      <w:r>
        <w:rPr>
          <w:color w:val="231F20"/>
          <w:spacing w:val="-19"/>
          <w:sz w:val="20"/>
        </w:rPr>
        <w:t xml:space="preserve"> </w:t>
      </w:r>
      <w:r>
        <w:rPr>
          <w:color w:val="231F20"/>
          <w:sz w:val="20"/>
        </w:rPr>
        <w:t>by the</w:t>
      </w:r>
      <w:r>
        <w:rPr>
          <w:color w:val="231F20"/>
          <w:spacing w:val="-16"/>
          <w:sz w:val="20"/>
        </w:rPr>
        <w:t xml:space="preserve"> </w:t>
      </w:r>
      <w:r>
        <w:rPr>
          <w:color w:val="231F20"/>
          <w:sz w:val="20"/>
        </w:rPr>
        <w:t>Deputy</w:t>
      </w:r>
      <w:r>
        <w:rPr>
          <w:color w:val="231F20"/>
          <w:spacing w:val="-16"/>
          <w:sz w:val="20"/>
        </w:rPr>
        <w:t xml:space="preserve"> </w:t>
      </w:r>
      <w:r>
        <w:rPr>
          <w:color w:val="231F20"/>
          <w:sz w:val="20"/>
        </w:rPr>
        <w:t>Speaker</w:t>
      </w:r>
      <w:r>
        <w:rPr>
          <w:color w:val="231F20"/>
          <w:spacing w:val="-16"/>
          <w:sz w:val="20"/>
        </w:rPr>
        <w:t xml:space="preserve"> </w:t>
      </w:r>
      <w:r>
        <w:rPr>
          <w:color w:val="231F20"/>
          <w:spacing w:val="-4"/>
          <w:sz w:val="20"/>
        </w:rPr>
        <w:t>or,</w:t>
      </w:r>
      <w:r>
        <w:rPr>
          <w:color w:val="231F20"/>
          <w:spacing w:val="-16"/>
          <w:sz w:val="20"/>
        </w:rPr>
        <w:t xml:space="preserve"> </w:t>
      </w:r>
      <w:r>
        <w:rPr>
          <w:color w:val="231F20"/>
          <w:sz w:val="20"/>
        </w:rPr>
        <w:t>if</w:t>
      </w:r>
      <w:r>
        <w:rPr>
          <w:color w:val="231F20"/>
          <w:spacing w:val="-16"/>
          <w:sz w:val="20"/>
        </w:rPr>
        <w:t xml:space="preserve"> </w:t>
      </w:r>
      <w:r>
        <w:rPr>
          <w:color w:val="231F20"/>
          <w:sz w:val="20"/>
        </w:rPr>
        <w:t>the</w:t>
      </w:r>
      <w:r>
        <w:rPr>
          <w:color w:val="231F20"/>
          <w:spacing w:val="-16"/>
          <w:sz w:val="20"/>
        </w:rPr>
        <w:t xml:space="preserve"> </w:t>
      </w:r>
      <w:r>
        <w:rPr>
          <w:color w:val="231F20"/>
          <w:spacing w:val="-3"/>
          <w:sz w:val="20"/>
        </w:rPr>
        <w:t>office</w:t>
      </w:r>
      <w:r>
        <w:rPr>
          <w:color w:val="231F20"/>
          <w:spacing w:val="-16"/>
          <w:sz w:val="20"/>
        </w:rPr>
        <w:t xml:space="preserve"> </w:t>
      </w:r>
      <w:r>
        <w:rPr>
          <w:color w:val="231F20"/>
          <w:sz w:val="20"/>
        </w:rPr>
        <w:t>of</w:t>
      </w:r>
      <w:r>
        <w:rPr>
          <w:color w:val="231F20"/>
          <w:spacing w:val="-16"/>
          <w:sz w:val="20"/>
        </w:rPr>
        <w:t xml:space="preserve"> </w:t>
      </w:r>
      <w:r>
        <w:rPr>
          <w:color w:val="231F20"/>
          <w:sz w:val="20"/>
        </w:rPr>
        <w:t>Deputy</w:t>
      </w:r>
      <w:r>
        <w:rPr>
          <w:color w:val="231F20"/>
          <w:spacing w:val="-16"/>
          <w:sz w:val="20"/>
        </w:rPr>
        <w:t xml:space="preserve"> </w:t>
      </w:r>
      <w:r>
        <w:rPr>
          <w:color w:val="231F20"/>
          <w:sz w:val="20"/>
        </w:rPr>
        <w:t>Speaker</w:t>
      </w:r>
      <w:r>
        <w:rPr>
          <w:color w:val="231F20"/>
          <w:spacing w:val="-16"/>
          <w:sz w:val="20"/>
        </w:rPr>
        <w:t xml:space="preserve"> </w:t>
      </w:r>
      <w:r>
        <w:rPr>
          <w:color w:val="231F20"/>
          <w:sz w:val="20"/>
        </w:rPr>
        <w:t>is</w:t>
      </w:r>
      <w:r>
        <w:rPr>
          <w:color w:val="231F20"/>
          <w:spacing w:val="-15"/>
          <w:sz w:val="20"/>
        </w:rPr>
        <w:t xml:space="preserve"> </w:t>
      </w:r>
      <w:r>
        <w:rPr>
          <w:color w:val="231F20"/>
          <w:sz w:val="20"/>
        </w:rPr>
        <w:t>also</w:t>
      </w:r>
      <w:r>
        <w:rPr>
          <w:color w:val="231F20"/>
          <w:spacing w:val="-16"/>
          <w:sz w:val="20"/>
        </w:rPr>
        <w:t xml:space="preserve"> </w:t>
      </w:r>
      <w:r>
        <w:rPr>
          <w:color w:val="231F20"/>
          <w:sz w:val="20"/>
        </w:rPr>
        <w:t>vacant,</w:t>
      </w:r>
      <w:r>
        <w:rPr>
          <w:color w:val="231F20"/>
          <w:spacing w:val="-16"/>
          <w:sz w:val="20"/>
        </w:rPr>
        <w:t xml:space="preserve"> </w:t>
      </w:r>
      <w:r>
        <w:rPr>
          <w:color w:val="231F20"/>
          <w:sz w:val="20"/>
        </w:rPr>
        <w:t>by</w:t>
      </w:r>
      <w:r>
        <w:rPr>
          <w:color w:val="231F20"/>
          <w:spacing w:val="-16"/>
          <w:sz w:val="20"/>
        </w:rPr>
        <w:t xml:space="preserve"> </w:t>
      </w:r>
      <w:r>
        <w:rPr>
          <w:color w:val="231F20"/>
          <w:sz w:val="20"/>
        </w:rPr>
        <w:t>such</w:t>
      </w:r>
      <w:r>
        <w:rPr>
          <w:color w:val="231F20"/>
          <w:spacing w:val="-16"/>
          <w:sz w:val="20"/>
        </w:rPr>
        <w:t xml:space="preserve"> </w:t>
      </w:r>
      <w:r>
        <w:rPr>
          <w:color w:val="231F20"/>
          <w:sz w:val="20"/>
        </w:rPr>
        <w:t>member</w:t>
      </w:r>
      <w:r>
        <w:rPr>
          <w:color w:val="231F20"/>
          <w:spacing w:val="-16"/>
          <w:sz w:val="20"/>
        </w:rPr>
        <w:t xml:space="preserve"> </w:t>
      </w:r>
      <w:r>
        <w:rPr>
          <w:color w:val="231F20"/>
          <w:sz w:val="20"/>
        </w:rPr>
        <w:t>of</w:t>
      </w:r>
      <w:r>
        <w:rPr>
          <w:color w:val="231F20"/>
          <w:spacing w:val="-16"/>
          <w:sz w:val="20"/>
        </w:rPr>
        <w:t xml:space="preserve"> </w:t>
      </w:r>
      <w:r>
        <w:rPr>
          <w:color w:val="231F20"/>
          <w:spacing w:val="-2"/>
          <w:sz w:val="20"/>
        </w:rPr>
        <w:t xml:space="preserve">the </w:t>
      </w:r>
      <w:r>
        <w:rPr>
          <w:color w:val="231F20"/>
          <w:sz w:val="20"/>
        </w:rPr>
        <w:t>Legislative</w:t>
      </w:r>
      <w:r>
        <w:rPr>
          <w:color w:val="231F20"/>
          <w:spacing w:val="-16"/>
          <w:sz w:val="20"/>
        </w:rPr>
        <w:t xml:space="preserve"> </w:t>
      </w:r>
      <w:r>
        <w:rPr>
          <w:color w:val="231F20"/>
          <w:sz w:val="20"/>
        </w:rPr>
        <w:t>Assembly</w:t>
      </w:r>
      <w:r>
        <w:rPr>
          <w:color w:val="231F20"/>
          <w:spacing w:val="-4"/>
          <w:sz w:val="20"/>
        </w:rPr>
        <w:t xml:space="preserve"> </w:t>
      </w:r>
      <w:r>
        <w:rPr>
          <w:color w:val="231F20"/>
          <w:sz w:val="20"/>
        </w:rPr>
        <w:t>as</w:t>
      </w:r>
      <w:r>
        <w:rPr>
          <w:color w:val="231F20"/>
          <w:spacing w:val="-3"/>
          <w:sz w:val="20"/>
        </w:rPr>
        <w:t xml:space="preserve"> </w:t>
      </w:r>
      <w:r>
        <w:rPr>
          <w:color w:val="231F20"/>
          <w:sz w:val="20"/>
        </w:rPr>
        <w:t>may</w:t>
      </w:r>
      <w:r>
        <w:rPr>
          <w:color w:val="231F20"/>
          <w:spacing w:val="-3"/>
          <w:sz w:val="20"/>
        </w:rPr>
        <w:t xml:space="preserve"> </w:t>
      </w:r>
      <w:r>
        <w:rPr>
          <w:color w:val="231F20"/>
          <w:sz w:val="20"/>
        </w:rPr>
        <w:t>be</w:t>
      </w:r>
      <w:r>
        <w:rPr>
          <w:color w:val="231F20"/>
          <w:spacing w:val="-3"/>
          <w:sz w:val="20"/>
        </w:rPr>
        <w:t xml:space="preserve"> </w:t>
      </w:r>
      <w:r>
        <w:rPr>
          <w:color w:val="231F20"/>
          <w:sz w:val="20"/>
        </w:rPr>
        <w:t>determined</w:t>
      </w:r>
      <w:r>
        <w:rPr>
          <w:color w:val="231F20"/>
          <w:spacing w:val="-3"/>
          <w:sz w:val="20"/>
        </w:rPr>
        <w:t xml:space="preserve"> </w:t>
      </w:r>
      <w:r>
        <w:rPr>
          <w:color w:val="231F20"/>
          <w:sz w:val="20"/>
        </w:rPr>
        <w:t>by</w:t>
      </w:r>
      <w:r>
        <w:rPr>
          <w:color w:val="231F20"/>
          <w:spacing w:val="-3"/>
          <w:sz w:val="20"/>
        </w:rPr>
        <w:t xml:space="preserve"> </w:t>
      </w:r>
      <w:r>
        <w:rPr>
          <w:color w:val="231F20"/>
          <w:sz w:val="20"/>
        </w:rPr>
        <w:t>the</w:t>
      </w:r>
      <w:r>
        <w:rPr>
          <w:color w:val="231F20"/>
          <w:spacing w:val="-3"/>
          <w:sz w:val="20"/>
        </w:rPr>
        <w:t xml:space="preserve"> </w:t>
      </w:r>
      <w:r>
        <w:rPr>
          <w:color w:val="231F20"/>
          <w:sz w:val="20"/>
        </w:rPr>
        <w:t>rules</w:t>
      </w:r>
      <w:r>
        <w:rPr>
          <w:color w:val="231F20"/>
          <w:spacing w:val="-4"/>
          <w:sz w:val="20"/>
        </w:rPr>
        <w:t xml:space="preserve"> </w:t>
      </w:r>
      <w:r>
        <w:rPr>
          <w:color w:val="231F20"/>
          <w:sz w:val="20"/>
        </w:rPr>
        <w:t>of</w:t>
      </w:r>
      <w:r>
        <w:rPr>
          <w:color w:val="231F20"/>
          <w:spacing w:val="-4"/>
          <w:sz w:val="20"/>
        </w:rPr>
        <w:t xml:space="preserve"> </w:t>
      </w:r>
      <w:r>
        <w:rPr>
          <w:color w:val="231F20"/>
          <w:sz w:val="20"/>
        </w:rPr>
        <w:t>procedure</w:t>
      </w:r>
      <w:r>
        <w:rPr>
          <w:color w:val="231F20"/>
          <w:spacing w:val="-4"/>
          <w:sz w:val="20"/>
        </w:rPr>
        <w:t xml:space="preserve"> </w:t>
      </w:r>
      <w:r>
        <w:rPr>
          <w:color w:val="231F20"/>
          <w:sz w:val="20"/>
        </w:rPr>
        <w:t>of</w:t>
      </w:r>
      <w:r>
        <w:rPr>
          <w:color w:val="231F20"/>
          <w:spacing w:val="-4"/>
          <w:sz w:val="20"/>
        </w:rPr>
        <w:t xml:space="preserve"> </w:t>
      </w:r>
      <w:r>
        <w:rPr>
          <w:color w:val="231F20"/>
          <w:sz w:val="20"/>
        </w:rPr>
        <w:t>the</w:t>
      </w:r>
      <w:r>
        <w:rPr>
          <w:color w:val="231F20"/>
          <w:spacing w:val="-11"/>
          <w:sz w:val="20"/>
        </w:rPr>
        <w:t xml:space="preserve"> </w:t>
      </w:r>
      <w:r>
        <w:rPr>
          <w:color w:val="231F20"/>
          <w:spacing w:val="-4"/>
          <w:sz w:val="20"/>
        </w:rPr>
        <w:t>Assembly.</w:t>
      </w:r>
    </w:p>
    <w:p w:rsidR="006808E7" w:rsidRDefault="00751F95">
      <w:pPr>
        <w:pStyle w:val="ListParagraph"/>
        <w:numPr>
          <w:ilvl w:val="0"/>
          <w:numId w:val="43"/>
        </w:numPr>
        <w:tabs>
          <w:tab w:val="left" w:pos="905"/>
        </w:tabs>
        <w:spacing w:before="104"/>
        <w:ind w:left="904" w:hanging="287"/>
        <w:jc w:val="both"/>
        <w:rPr>
          <w:sz w:val="16"/>
        </w:rPr>
      </w:pPr>
      <w:r>
        <w:rPr>
          <w:color w:val="231F20"/>
          <w:sz w:val="20"/>
        </w:rPr>
        <w:t xml:space="preserve">During the absence of the Speaker from any sitting of the Legislative </w:t>
      </w:r>
      <w:r>
        <w:rPr>
          <w:color w:val="231F20"/>
          <w:spacing w:val="-3"/>
          <w:sz w:val="20"/>
        </w:rPr>
        <w:t>Assembly,</w:t>
      </w:r>
      <w:r>
        <w:rPr>
          <w:color w:val="231F20"/>
          <w:spacing w:val="32"/>
          <w:sz w:val="20"/>
        </w:rPr>
        <w:t xml:space="preserve"> </w:t>
      </w:r>
      <w:r>
        <w:rPr>
          <w:color w:val="231F20"/>
          <w:spacing w:val="8"/>
          <w:position w:val="1"/>
          <w:sz w:val="16"/>
        </w:rPr>
        <w:t>10</w:t>
      </w:r>
      <w:r>
        <w:rPr>
          <w:color w:val="231F20"/>
          <w:spacing w:val="-23"/>
          <w:position w:val="1"/>
          <w:sz w:val="16"/>
        </w:rPr>
        <w:t xml:space="preserve"> </w:t>
      </w:r>
    </w:p>
    <w:p w:rsidR="006808E7" w:rsidRDefault="00751F95">
      <w:pPr>
        <w:pStyle w:val="BodyText"/>
        <w:spacing w:before="10" w:line="249" w:lineRule="auto"/>
        <w:ind w:left="138" w:right="1708"/>
        <w:jc w:val="both"/>
      </w:pPr>
      <w:r>
        <w:rPr>
          <w:color w:val="231F20"/>
        </w:rPr>
        <w:t>the</w:t>
      </w:r>
      <w:r>
        <w:rPr>
          <w:color w:val="231F20"/>
          <w:spacing w:val="-5"/>
        </w:rPr>
        <w:t xml:space="preserve"> </w:t>
      </w:r>
      <w:r>
        <w:rPr>
          <w:color w:val="231F20"/>
        </w:rPr>
        <w:t>Deputy</w:t>
      </w:r>
      <w:r>
        <w:rPr>
          <w:color w:val="231F20"/>
          <w:spacing w:val="-5"/>
        </w:rPr>
        <w:t xml:space="preserve"> </w:t>
      </w:r>
      <w:r>
        <w:rPr>
          <w:color w:val="231F20"/>
          <w:spacing w:val="-3"/>
        </w:rPr>
        <w:t>Speaker,</w:t>
      </w:r>
      <w:r>
        <w:rPr>
          <w:color w:val="231F20"/>
          <w:spacing w:val="-5"/>
        </w:rPr>
        <w:t xml:space="preserve"> </w:t>
      </w:r>
      <w:r>
        <w:rPr>
          <w:color w:val="231F20"/>
          <w:spacing w:val="-4"/>
        </w:rPr>
        <w:t>or,</w:t>
      </w:r>
      <w:r>
        <w:rPr>
          <w:color w:val="231F20"/>
          <w:spacing w:val="-5"/>
        </w:rPr>
        <w:t xml:space="preserve"> </w:t>
      </w:r>
      <w:r>
        <w:rPr>
          <w:color w:val="231F20"/>
        </w:rPr>
        <w:t>if</w:t>
      </w:r>
      <w:r>
        <w:rPr>
          <w:color w:val="231F20"/>
          <w:spacing w:val="-5"/>
        </w:rPr>
        <w:t xml:space="preserve"> </w:t>
      </w:r>
      <w:r>
        <w:rPr>
          <w:color w:val="231F20"/>
        </w:rPr>
        <w:t>he</w:t>
      </w:r>
      <w:r>
        <w:rPr>
          <w:color w:val="231F20"/>
          <w:spacing w:val="-5"/>
        </w:rPr>
        <w:t xml:space="preserve"> </w:t>
      </w:r>
      <w:r>
        <w:rPr>
          <w:color w:val="231F20"/>
        </w:rPr>
        <w:t>is</w:t>
      </w:r>
      <w:r>
        <w:rPr>
          <w:color w:val="231F20"/>
          <w:spacing w:val="-5"/>
        </w:rPr>
        <w:t xml:space="preserve"> </w:t>
      </w:r>
      <w:r>
        <w:rPr>
          <w:color w:val="231F20"/>
        </w:rPr>
        <w:t>also</w:t>
      </w:r>
      <w:r>
        <w:rPr>
          <w:color w:val="231F20"/>
          <w:spacing w:val="-5"/>
        </w:rPr>
        <w:t xml:space="preserve"> </w:t>
      </w:r>
      <w:r>
        <w:rPr>
          <w:color w:val="231F20"/>
        </w:rPr>
        <w:t>absent,</w:t>
      </w:r>
      <w:r>
        <w:rPr>
          <w:color w:val="231F20"/>
          <w:spacing w:val="-5"/>
        </w:rPr>
        <w:t xml:space="preserve"> </w:t>
      </w:r>
      <w:r>
        <w:rPr>
          <w:color w:val="231F20"/>
        </w:rPr>
        <w:t>such</w:t>
      </w:r>
      <w:r>
        <w:rPr>
          <w:color w:val="231F20"/>
          <w:spacing w:val="-5"/>
        </w:rPr>
        <w:t xml:space="preserve"> </w:t>
      </w:r>
      <w:r>
        <w:rPr>
          <w:color w:val="231F20"/>
        </w:rPr>
        <w:t>person</w:t>
      </w:r>
      <w:r>
        <w:rPr>
          <w:color w:val="231F20"/>
          <w:spacing w:val="-5"/>
        </w:rPr>
        <w:t xml:space="preserve"> </w:t>
      </w:r>
      <w:r>
        <w:rPr>
          <w:color w:val="231F20"/>
        </w:rPr>
        <w:t>as</w:t>
      </w:r>
      <w:r>
        <w:rPr>
          <w:color w:val="231F20"/>
          <w:spacing w:val="-5"/>
        </w:rPr>
        <w:t xml:space="preserve"> </w:t>
      </w:r>
      <w:r>
        <w:rPr>
          <w:color w:val="231F20"/>
        </w:rPr>
        <w:t>may</w:t>
      </w:r>
      <w:r>
        <w:rPr>
          <w:color w:val="231F20"/>
          <w:spacing w:val="-5"/>
        </w:rPr>
        <w:t xml:space="preserve"> </w:t>
      </w:r>
      <w:r>
        <w:rPr>
          <w:color w:val="231F20"/>
        </w:rPr>
        <w:t>be</w:t>
      </w:r>
      <w:r>
        <w:rPr>
          <w:color w:val="231F20"/>
          <w:spacing w:val="-4"/>
        </w:rPr>
        <w:t xml:space="preserve"> </w:t>
      </w:r>
      <w:r>
        <w:rPr>
          <w:color w:val="231F20"/>
        </w:rPr>
        <w:t>determined</w:t>
      </w:r>
      <w:r>
        <w:rPr>
          <w:color w:val="231F20"/>
          <w:spacing w:val="-5"/>
        </w:rPr>
        <w:t xml:space="preserve"> </w:t>
      </w:r>
      <w:r>
        <w:rPr>
          <w:color w:val="231F20"/>
        </w:rPr>
        <w:t>by</w:t>
      </w:r>
      <w:r>
        <w:rPr>
          <w:color w:val="231F20"/>
          <w:spacing w:val="-5"/>
        </w:rPr>
        <w:t xml:space="preserve"> </w:t>
      </w:r>
      <w:r>
        <w:rPr>
          <w:color w:val="231F20"/>
        </w:rPr>
        <w:t>the</w:t>
      </w:r>
      <w:r>
        <w:rPr>
          <w:color w:val="231F20"/>
          <w:spacing w:val="-5"/>
        </w:rPr>
        <w:t xml:space="preserve"> </w:t>
      </w:r>
      <w:r>
        <w:rPr>
          <w:color w:val="231F20"/>
        </w:rPr>
        <w:t>rules of</w:t>
      </w:r>
      <w:r>
        <w:rPr>
          <w:color w:val="231F20"/>
          <w:spacing w:val="-6"/>
        </w:rPr>
        <w:t xml:space="preserve"> </w:t>
      </w:r>
      <w:r>
        <w:rPr>
          <w:color w:val="231F20"/>
        </w:rPr>
        <w:t>procedure</w:t>
      </w:r>
      <w:r>
        <w:rPr>
          <w:color w:val="231F20"/>
          <w:spacing w:val="-5"/>
        </w:rPr>
        <w:t xml:space="preserve"> </w:t>
      </w:r>
      <w:r>
        <w:rPr>
          <w:color w:val="231F20"/>
        </w:rPr>
        <w:t>of</w:t>
      </w:r>
      <w:r>
        <w:rPr>
          <w:color w:val="231F20"/>
          <w:spacing w:val="-6"/>
        </w:rPr>
        <w:t xml:space="preserve"> </w:t>
      </w:r>
      <w:r>
        <w:rPr>
          <w:color w:val="231F20"/>
        </w:rPr>
        <w:t>the</w:t>
      </w:r>
      <w:r>
        <w:rPr>
          <w:color w:val="231F20"/>
          <w:spacing w:val="-17"/>
        </w:rPr>
        <w:t xml:space="preserve"> </w:t>
      </w:r>
      <w:r>
        <w:rPr>
          <w:color w:val="231F20"/>
          <w:spacing w:val="-3"/>
        </w:rPr>
        <w:t>Assembly,</w:t>
      </w:r>
      <w:r>
        <w:rPr>
          <w:color w:val="231F20"/>
          <w:spacing w:val="-6"/>
        </w:rPr>
        <w:t xml:space="preserve"> </w:t>
      </w:r>
      <w:r>
        <w:rPr>
          <w:color w:val="231F20"/>
          <w:spacing w:val="-4"/>
        </w:rPr>
        <w:t>or,</w:t>
      </w:r>
      <w:r>
        <w:rPr>
          <w:color w:val="231F20"/>
          <w:spacing w:val="-5"/>
        </w:rPr>
        <w:t xml:space="preserve"> </w:t>
      </w:r>
      <w:r>
        <w:rPr>
          <w:color w:val="231F20"/>
        </w:rPr>
        <w:t>if</w:t>
      </w:r>
      <w:r>
        <w:rPr>
          <w:color w:val="231F20"/>
          <w:spacing w:val="-6"/>
        </w:rPr>
        <w:t xml:space="preserve"> </w:t>
      </w:r>
      <w:r>
        <w:rPr>
          <w:color w:val="231F20"/>
        </w:rPr>
        <w:t>no</w:t>
      </w:r>
      <w:r>
        <w:rPr>
          <w:color w:val="231F20"/>
          <w:spacing w:val="-5"/>
        </w:rPr>
        <w:t xml:space="preserve"> </w:t>
      </w:r>
      <w:r>
        <w:rPr>
          <w:color w:val="231F20"/>
        </w:rPr>
        <w:t>such</w:t>
      </w:r>
      <w:r>
        <w:rPr>
          <w:color w:val="231F20"/>
          <w:spacing w:val="-6"/>
        </w:rPr>
        <w:t xml:space="preserve"> </w:t>
      </w:r>
      <w:r>
        <w:rPr>
          <w:color w:val="231F20"/>
        </w:rPr>
        <w:t>person</w:t>
      </w:r>
      <w:r>
        <w:rPr>
          <w:color w:val="231F20"/>
          <w:spacing w:val="-5"/>
        </w:rPr>
        <w:t xml:space="preserve"> </w:t>
      </w:r>
      <w:r>
        <w:rPr>
          <w:color w:val="231F20"/>
        </w:rPr>
        <w:t>is</w:t>
      </w:r>
      <w:r>
        <w:rPr>
          <w:color w:val="231F20"/>
          <w:spacing w:val="-6"/>
        </w:rPr>
        <w:t xml:space="preserve"> </w:t>
      </w:r>
      <w:r>
        <w:rPr>
          <w:color w:val="231F20"/>
        </w:rPr>
        <w:t>present,</w:t>
      </w:r>
      <w:r>
        <w:rPr>
          <w:color w:val="231F20"/>
          <w:spacing w:val="-5"/>
        </w:rPr>
        <w:t xml:space="preserve"> </w:t>
      </w:r>
      <w:r>
        <w:rPr>
          <w:color w:val="231F20"/>
        </w:rPr>
        <w:t>such</w:t>
      </w:r>
      <w:r>
        <w:rPr>
          <w:color w:val="231F20"/>
          <w:spacing w:val="-6"/>
        </w:rPr>
        <w:t xml:space="preserve"> </w:t>
      </w:r>
      <w:r>
        <w:rPr>
          <w:color w:val="231F20"/>
        </w:rPr>
        <w:t>other</w:t>
      </w:r>
      <w:r>
        <w:rPr>
          <w:color w:val="231F20"/>
          <w:spacing w:val="-5"/>
        </w:rPr>
        <w:t xml:space="preserve"> </w:t>
      </w:r>
      <w:r>
        <w:rPr>
          <w:color w:val="231F20"/>
        </w:rPr>
        <w:t>person</w:t>
      </w:r>
      <w:r>
        <w:rPr>
          <w:color w:val="231F20"/>
          <w:spacing w:val="-6"/>
        </w:rPr>
        <w:t xml:space="preserve"> </w:t>
      </w:r>
      <w:r>
        <w:rPr>
          <w:color w:val="231F20"/>
        </w:rPr>
        <w:t>as</w:t>
      </w:r>
      <w:r>
        <w:rPr>
          <w:color w:val="231F20"/>
          <w:spacing w:val="-5"/>
        </w:rPr>
        <w:t xml:space="preserve"> </w:t>
      </w:r>
      <w:r>
        <w:rPr>
          <w:color w:val="231F20"/>
        </w:rPr>
        <w:t>may</w:t>
      </w:r>
      <w:r>
        <w:rPr>
          <w:color w:val="231F20"/>
          <w:spacing w:val="-6"/>
        </w:rPr>
        <w:t xml:space="preserve"> </w:t>
      </w:r>
      <w:r>
        <w:rPr>
          <w:color w:val="231F20"/>
        </w:rPr>
        <w:t xml:space="preserve">be determined by the Legislative </w:t>
      </w:r>
      <w:r>
        <w:rPr>
          <w:color w:val="231F20"/>
          <w:spacing w:val="-4"/>
        </w:rPr>
        <w:t xml:space="preserve">Assembly, </w:t>
      </w:r>
      <w:r>
        <w:rPr>
          <w:color w:val="231F20"/>
        </w:rPr>
        <w:t>shall act as</w:t>
      </w:r>
      <w:r>
        <w:rPr>
          <w:color w:val="231F20"/>
          <w:spacing w:val="-20"/>
        </w:rPr>
        <w:t xml:space="preserve"> </w:t>
      </w:r>
      <w:r>
        <w:rPr>
          <w:color w:val="231F20"/>
          <w:spacing w:val="-4"/>
        </w:rPr>
        <w:t>Speaker.</w:t>
      </w:r>
    </w:p>
    <w:p w:rsidR="006808E7" w:rsidRDefault="00751F95">
      <w:pPr>
        <w:pStyle w:val="ListParagraph"/>
        <w:numPr>
          <w:ilvl w:val="0"/>
          <w:numId w:val="43"/>
        </w:numPr>
        <w:tabs>
          <w:tab w:val="left" w:pos="922"/>
        </w:tabs>
        <w:spacing w:before="103" w:line="249" w:lineRule="auto"/>
        <w:ind w:left="138" w:right="1315" w:firstLine="480"/>
        <w:jc w:val="left"/>
        <w:rPr>
          <w:sz w:val="20"/>
        </w:rPr>
      </w:pPr>
      <w:r>
        <w:rPr>
          <w:color w:val="231F20"/>
          <w:sz w:val="20"/>
        </w:rPr>
        <w:t xml:space="preserve">There shall be paid to the Speaker and the Deputy Speaker of the Legislative </w:t>
      </w:r>
      <w:r>
        <w:rPr>
          <w:color w:val="231F20"/>
          <w:spacing w:val="-4"/>
          <w:sz w:val="20"/>
        </w:rPr>
        <w:t xml:space="preserve">Assembly, </w:t>
      </w:r>
      <w:r>
        <w:rPr>
          <w:color w:val="231F20"/>
          <w:sz w:val="20"/>
        </w:rPr>
        <w:t xml:space="preserve">such salaries and allowances as may respectively be fixed by the Legislative </w:t>
      </w:r>
      <w:r>
        <w:rPr>
          <w:color w:val="231F20"/>
          <w:spacing w:val="8"/>
          <w:position w:val="1"/>
          <w:sz w:val="16"/>
        </w:rPr>
        <w:t>15</w:t>
      </w:r>
      <w:r>
        <w:rPr>
          <w:color w:val="231F20"/>
          <w:spacing w:val="8"/>
          <w:sz w:val="16"/>
        </w:rPr>
        <w:t xml:space="preserve"> </w:t>
      </w:r>
      <w:r>
        <w:rPr>
          <w:color w:val="231F20"/>
          <w:sz w:val="20"/>
        </w:rPr>
        <w:t xml:space="preserve">Assembly of the Union territory of Jammu and Kashmir by law and, until provision in that behalf is so made, such salaries and allowances as the Lieutenant Governor </w:t>
      </w:r>
      <w:r>
        <w:rPr>
          <w:color w:val="231F20"/>
          <w:spacing w:val="-4"/>
          <w:sz w:val="20"/>
        </w:rPr>
        <w:t xml:space="preserve">may, </w:t>
      </w:r>
      <w:r>
        <w:rPr>
          <w:color w:val="231F20"/>
          <w:sz w:val="20"/>
        </w:rPr>
        <w:t xml:space="preserve">by order </w:t>
      </w:r>
      <w:r>
        <w:rPr>
          <w:color w:val="231F20"/>
          <w:spacing w:val="-3"/>
          <w:sz w:val="20"/>
        </w:rPr>
        <w:t>determine.</w:t>
      </w:r>
    </w:p>
    <w:p w:rsidR="006808E7" w:rsidRDefault="00751F95">
      <w:pPr>
        <w:pStyle w:val="ListParagraph"/>
        <w:numPr>
          <w:ilvl w:val="0"/>
          <w:numId w:val="44"/>
        </w:numPr>
        <w:tabs>
          <w:tab w:val="left" w:pos="903"/>
        </w:tabs>
        <w:spacing w:before="105"/>
        <w:ind w:left="902" w:hanging="285"/>
        <w:jc w:val="left"/>
        <w:rPr>
          <w:sz w:val="20"/>
        </w:rPr>
      </w:pPr>
      <w:r>
        <w:rPr>
          <w:color w:val="231F20"/>
          <w:sz w:val="20"/>
        </w:rPr>
        <w:t>(</w:t>
      </w:r>
      <w:r>
        <w:rPr>
          <w:i/>
          <w:color w:val="231F20"/>
          <w:sz w:val="20"/>
        </w:rPr>
        <w:t>1</w:t>
      </w:r>
      <w:r>
        <w:rPr>
          <w:color w:val="231F20"/>
          <w:sz w:val="20"/>
        </w:rPr>
        <w:t>)</w:t>
      </w:r>
      <w:r>
        <w:rPr>
          <w:color w:val="231F20"/>
          <w:spacing w:val="-27"/>
          <w:sz w:val="20"/>
        </w:rPr>
        <w:t xml:space="preserve"> </w:t>
      </w:r>
      <w:r>
        <w:rPr>
          <w:color w:val="231F20"/>
          <w:sz w:val="20"/>
        </w:rPr>
        <w:t>At</w:t>
      </w:r>
      <w:r>
        <w:rPr>
          <w:color w:val="231F20"/>
          <w:spacing w:val="-16"/>
          <w:sz w:val="20"/>
        </w:rPr>
        <w:t xml:space="preserve"> </w:t>
      </w:r>
      <w:r>
        <w:rPr>
          <w:color w:val="231F20"/>
          <w:sz w:val="20"/>
        </w:rPr>
        <w:t>any</w:t>
      </w:r>
      <w:r>
        <w:rPr>
          <w:color w:val="231F20"/>
          <w:spacing w:val="-15"/>
          <w:sz w:val="20"/>
        </w:rPr>
        <w:t xml:space="preserve"> </w:t>
      </w:r>
      <w:r>
        <w:rPr>
          <w:color w:val="231F20"/>
          <w:sz w:val="20"/>
        </w:rPr>
        <w:t>sitting</w:t>
      </w:r>
      <w:r>
        <w:rPr>
          <w:color w:val="231F20"/>
          <w:spacing w:val="-16"/>
          <w:sz w:val="20"/>
        </w:rPr>
        <w:t xml:space="preserve"> </w:t>
      </w:r>
      <w:r>
        <w:rPr>
          <w:color w:val="231F20"/>
          <w:sz w:val="20"/>
        </w:rPr>
        <w:t>of</w:t>
      </w:r>
      <w:r>
        <w:rPr>
          <w:color w:val="231F20"/>
          <w:spacing w:val="-15"/>
          <w:sz w:val="20"/>
        </w:rPr>
        <w:t xml:space="preserve"> </w:t>
      </w:r>
      <w:r>
        <w:rPr>
          <w:color w:val="231F20"/>
          <w:sz w:val="20"/>
        </w:rPr>
        <w:t>the</w:t>
      </w:r>
      <w:r>
        <w:rPr>
          <w:color w:val="231F20"/>
          <w:spacing w:val="-16"/>
          <w:sz w:val="20"/>
        </w:rPr>
        <w:t xml:space="preserve"> </w:t>
      </w:r>
      <w:r>
        <w:rPr>
          <w:color w:val="231F20"/>
          <w:sz w:val="20"/>
        </w:rPr>
        <w:t>Legislative</w:t>
      </w:r>
      <w:r>
        <w:rPr>
          <w:color w:val="231F20"/>
          <w:spacing w:val="-23"/>
          <w:sz w:val="20"/>
        </w:rPr>
        <w:t xml:space="preserve"> </w:t>
      </w:r>
      <w:r>
        <w:rPr>
          <w:color w:val="231F20"/>
          <w:spacing w:val="-4"/>
          <w:sz w:val="20"/>
        </w:rPr>
        <w:t>Assembly,</w:t>
      </w:r>
      <w:r>
        <w:rPr>
          <w:color w:val="231F20"/>
          <w:spacing w:val="-15"/>
          <w:sz w:val="20"/>
        </w:rPr>
        <w:t xml:space="preserve"> </w:t>
      </w:r>
      <w:r>
        <w:rPr>
          <w:color w:val="231F20"/>
          <w:sz w:val="20"/>
        </w:rPr>
        <w:t>while</w:t>
      </w:r>
      <w:r>
        <w:rPr>
          <w:color w:val="231F20"/>
          <w:spacing w:val="-16"/>
          <w:sz w:val="20"/>
        </w:rPr>
        <w:t xml:space="preserve"> </w:t>
      </w:r>
      <w:r>
        <w:rPr>
          <w:color w:val="231F20"/>
          <w:sz w:val="20"/>
        </w:rPr>
        <w:t>any</w:t>
      </w:r>
      <w:r>
        <w:rPr>
          <w:color w:val="231F20"/>
          <w:spacing w:val="-15"/>
          <w:sz w:val="20"/>
        </w:rPr>
        <w:t xml:space="preserve"> </w:t>
      </w:r>
      <w:r>
        <w:rPr>
          <w:color w:val="231F20"/>
          <w:sz w:val="20"/>
        </w:rPr>
        <w:t>resolution</w:t>
      </w:r>
      <w:r>
        <w:rPr>
          <w:color w:val="231F20"/>
          <w:spacing w:val="-15"/>
          <w:sz w:val="20"/>
        </w:rPr>
        <w:t xml:space="preserve"> </w:t>
      </w:r>
      <w:r>
        <w:rPr>
          <w:color w:val="231F20"/>
          <w:sz w:val="20"/>
        </w:rPr>
        <w:t>for</w:t>
      </w:r>
      <w:r>
        <w:rPr>
          <w:color w:val="231F20"/>
          <w:spacing w:val="-16"/>
          <w:sz w:val="20"/>
        </w:rPr>
        <w:t xml:space="preserve"> </w:t>
      </w:r>
      <w:r>
        <w:rPr>
          <w:color w:val="231F20"/>
          <w:sz w:val="20"/>
        </w:rPr>
        <w:t>the</w:t>
      </w:r>
      <w:r>
        <w:rPr>
          <w:color w:val="231F20"/>
          <w:spacing w:val="-15"/>
          <w:sz w:val="20"/>
        </w:rPr>
        <w:t xml:space="preserve"> </w:t>
      </w:r>
      <w:r>
        <w:rPr>
          <w:color w:val="231F20"/>
          <w:sz w:val="20"/>
        </w:rPr>
        <w:t>removal</w:t>
      </w:r>
    </w:p>
    <w:p w:rsidR="006808E7" w:rsidRDefault="00751F95">
      <w:pPr>
        <w:pStyle w:val="BodyText"/>
        <w:spacing w:before="10" w:line="249" w:lineRule="auto"/>
        <w:ind w:left="138" w:right="1376"/>
      </w:pPr>
      <w:r>
        <w:rPr>
          <w:color w:val="231F20"/>
        </w:rPr>
        <w:t>of</w:t>
      </w:r>
      <w:r>
        <w:rPr>
          <w:color w:val="231F20"/>
          <w:spacing w:val="-19"/>
        </w:rPr>
        <w:t xml:space="preserve"> </w:t>
      </w:r>
      <w:r>
        <w:rPr>
          <w:color w:val="231F20"/>
        </w:rPr>
        <w:t>the</w:t>
      </w:r>
      <w:r>
        <w:rPr>
          <w:color w:val="231F20"/>
          <w:spacing w:val="-19"/>
        </w:rPr>
        <w:t xml:space="preserve"> </w:t>
      </w:r>
      <w:r>
        <w:rPr>
          <w:color w:val="231F20"/>
        </w:rPr>
        <w:t>Speaker</w:t>
      </w:r>
      <w:r>
        <w:rPr>
          <w:color w:val="231F20"/>
          <w:spacing w:val="-19"/>
        </w:rPr>
        <w:t xml:space="preserve"> </w:t>
      </w:r>
      <w:r>
        <w:rPr>
          <w:color w:val="231F20"/>
        </w:rPr>
        <w:t>from</w:t>
      </w:r>
      <w:r>
        <w:rPr>
          <w:color w:val="231F20"/>
          <w:spacing w:val="-19"/>
        </w:rPr>
        <w:t xml:space="preserve"> </w:t>
      </w:r>
      <w:r>
        <w:rPr>
          <w:color w:val="231F20"/>
        </w:rPr>
        <w:t>his</w:t>
      </w:r>
      <w:r>
        <w:rPr>
          <w:color w:val="231F20"/>
          <w:spacing w:val="-19"/>
        </w:rPr>
        <w:t xml:space="preserve"> </w:t>
      </w:r>
      <w:r>
        <w:rPr>
          <w:color w:val="231F20"/>
          <w:spacing w:val="-3"/>
        </w:rPr>
        <w:t>office</w:t>
      </w:r>
      <w:r>
        <w:rPr>
          <w:color w:val="231F20"/>
          <w:spacing w:val="-19"/>
        </w:rPr>
        <w:t xml:space="preserve"> </w:t>
      </w:r>
      <w:r>
        <w:rPr>
          <w:color w:val="231F20"/>
        </w:rPr>
        <w:t>is</w:t>
      </w:r>
      <w:r>
        <w:rPr>
          <w:color w:val="231F20"/>
          <w:spacing w:val="-19"/>
        </w:rPr>
        <w:t xml:space="preserve"> </w:t>
      </w:r>
      <w:r>
        <w:rPr>
          <w:color w:val="231F20"/>
        </w:rPr>
        <w:t>under</w:t>
      </w:r>
      <w:r>
        <w:rPr>
          <w:color w:val="231F20"/>
          <w:spacing w:val="-19"/>
        </w:rPr>
        <w:t xml:space="preserve"> </w:t>
      </w:r>
      <w:r>
        <w:rPr>
          <w:color w:val="231F20"/>
        </w:rPr>
        <w:t>consideration,</w:t>
      </w:r>
      <w:r>
        <w:rPr>
          <w:color w:val="231F20"/>
          <w:spacing w:val="-19"/>
        </w:rPr>
        <w:t xml:space="preserve"> </w:t>
      </w:r>
      <w:r>
        <w:rPr>
          <w:color w:val="231F20"/>
        </w:rPr>
        <w:t>the</w:t>
      </w:r>
      <w:r>
        <w:rPr>
          <w:color w:val="231F20"/>
          <w:spacing w:val="-19"/>
        </w:rPr>
        <w:t xml:space="preserve"> </w:t>
      </w:r>
      <w:r>
        <w:rPr>
          <w:color w:val="231F20"/>
          <w:spacing w:val="-3"/>
        </w:rPr>
        <w:t>Speaker,</w:t>
      </w:r>
      <w:r>
        <w:rPr>
          <w:color w:val="231F20"/>
          <w:spacing w:val="-19"/>
        </w:rPr>
        <w:t xml:space="preserve"> </w:t>
      </w:r>
      <w:r>
        <w:rPr>
          <w:color w:val="231F20"/>
        </w:rPr>
        <w:t>or</w:t>
      </w:r>
      <w:r>
        <w:rPr>
          <w:color w:val="231F20"/>
          <w:spacing w:val="-19"/>
        </w:rPr>
        <w:t xml:space="preserve"> </w:t>
      </w:r>
      <w:r>
        <w:rPr>
          <w:color w:val="231F20"/>
        </w:rPr>
        <w:t>while</w:t>
      </w:r>
      <w:r>
        <w:rPr>
          <w:color w:val="231F20"/>
          <w:spacing w:val="-19"/>
        </w:rPr>
        <w:t xml:space="preserve"> </w:t>
      </w:r>
      <w:r>
        <w:rPr>
          <w:color w:val="231F20"/>
        </w:rPr>
        <w:t>any</w:t>
      </w:r>
      <w:r>
        <w:rPr>
          <w:color w:val="231F20"/>
          <w:spacing w:val="-19"/>
        </w:rPr>
        <w:t xml:space="preserve"> </w:t>
      </w:r>
      <w:r>
        <w:rPr>
          <w:color w:val="231F20"/>
        </w:rPr>
        <w:t>resolution</w:t>
      </w:r>
      <w:r>
        <w:rPr>
          <w:color w:val="231F20"/>
          <w:spacing w:val="-19"/>
        </w:rPr>
        <w:t xml:space="preserve"> </w:t>
      </w:r>
      <w:r>
        <w:rPr>
          <w:color w:val="231F20"/>
        </w:rPr>
        <w:t>for</w:t>
      </w:r>
      <w:r>
        <w:rPr>
          <w:color w:val="231F20"/>
          <w:spacing w:val="24"/>
        </w:rPr>
        <w:t xml:space="preserve"> </w:t>
      </w:r>
      <w:r>
        <w:rPr>
          <w:color w:val="231F20"/>
          <w:spacing w:val="8"/>
          <w:position w:val="1"/>
          <w:sz w:val="16"/>
        </w:rPr>
        <w:t xml:space="preserve">20 </w:t>
      </w:r>
      <w:r>
        <w:rPr>
          <w:color w:val="231F20"/>
        </w:rPr>
        <w:t xml:space="preserve">the removal of the Deputy Speaker, from his office is under consideration, the Deputy </w:t>
      </w:r>
      <w:r>
        <w:rPr>
          <w:color w:val="231F20"/>
          <w:spacing w:val="-3"/>
        </w:rPr>
        <w:t xml:space="preserve">Speaker, </w:t>
      </w:r>
      <w:r>
        <w:rPr>
          <w:color w:val="231F20"/>
        </w:rPr>
        <w:t>shall not, though he is present, preside, and the provisions of sub-section (</w:t>
      </w:r>
      <w:r>
        <w:rPr>
          <w:i/>
          <w:color w:val="231F20"/>
        </w:rPr>
        <w:t>4</w:t>
      </w:r>
      <w:r>
        <w:rPr>
          <w:color w:val="231F20"/>
        </w:rPr>
        <w:t>) of section 19 shall apply in relation to every such sitting as they apply in relation to a sitting from</w:t>
      </w:r>
      <w:r>
        <w:rPr>
          <w:color w:val="231F20"/>
          <w:spacing w:val="-4"/>
        </w:rPr>
        <w:t xml:space="preserve"> </w:t>
      </w:r>
      <w:r>
        <w:rPr>
          <w:color w:val="231F20"/>
        </w:rPr>
        <w:t>which</w:t>
      </w:r>
      <w:r>
        <w:rPr>
          <w:color w:val="231F20"/>
          <w:spacing w:val="-4"/>
        </w:rPr>
        <w:t xml:space="preserve"> </w:t>
      </w:r>
      <w:r>
        <w:rPr>
          <w:color w:val="231F20"/>
        </w:rPr>
        <w:t>the</w:t>
      </w:r>
      <w:r>
        <w:rPr>
          <w:color w:val="231F20"/>
          <w:spacing w:val="-4"/>
        </w:rPr>
        <w:t xml:space="preserve"> </w:t>
      </w:r>
      <w:r>
        <w:rPr>
          <w:color w:val="231F20"/>
        </w:rPr>
        <w:t>Speaker</w:t>
      </w:r>
      <w:r>
        <w:rPr>
          <w:color w:val="231F20"/>
          <w:spacing w:val="-3"/>
        </w:rPr>
        <w:t xml:space="preserve"> </w:t>
      </w:r>
      <w:r>
        <w:rPr>
          <w:color w:val="231F20"/>
          <w:spacing w:val="-4"/>
        </w:rPr>
        <w:t xml:space="preserve">or, </w:t>
      </w:r>
      <w:r>
        <w:rPr>
          <w:color w:val="231F20"/>
        </w:rPr>
        <w:t>as</w:t>
      </w:r>
      <w:r>
        <w:rPr>
          <w:color w:val="231F20"/>
          <w:spacing w:val="-4"/>
        </w:rPr>
        <w:t xml:space="preserve"> </w:t>
      </w:r>
      <w:r>
        <w:rPr>
          <w:color w:val="231F20"/>
        </w:rPr>
        <w:t>the</w:t>
      </w:r>
      <w:r>
        <w:rPr>
          <w:color w:val="231F20"/>
          <w:spacing w:val="-4"/>
        </w:rPr>
        <w:t xml:space="preserve"> </w:t>
      </w:r>
      <w:r>
        <w:rPr>
          <w:color w:val="231F20"/>
        </w:rPr>
        <w:t>case</w:t>
      </w:r>
      <w:r>
        <w:rPr>
          <w:color w:val="231F20"/>
          <w:spacing w:val="-3"/>
        </w:rPr>
        <w:t xml:space="preserve"> </w:t>
      </w:r>
      <w:r>
        <w:rPr>
          <w:color w:val="231F20"/>
        </w:rPr>
        <w:t>may</w:t>
      </w:r>
      <w:r>
        <w:rPr>
          <w:color w:val="231F20"/>
          <w:spacing w:val="-4"/>
        </w:rPr>
        <w:t xml:space="preserve"> </w:t>
      </w:r>
      <w:r>
        <w:rPr>
          <w:color w:val="231F20"/>
        </w:rPr>
        <w:t>be,</w:t>
      </w:r>
      <w:r>
        <w:rPr>
          <w:color w:val="231F20"/>
          <w:spacing w:val="-4"/>
        </w:rPr>
        <w:t xml:space="preserve"> </w:t>
      </w:r>
      <w:r>
        <w:rPr>
          <w:color w:val="231F20"/>
        </w:rPr>
        <w:t>the</w:t>
      </w:r>
      <w:r>
        <w:rPr>
          <w:color w:val="231F20"/>
          <w:spacing w:val="-4"/>
        </w:rPr>
        <w:t xml:space="preserve"> </w:t>
      </w:r>
      <w:r>
        <w:rPr>
          <w:color w:val="231F20"/>
        </w:rPr>
        <w:t>Deputy</w:t>
      </w:r>
      <w:r>
        <w:rPr>
          <w:color w:val="231F20"/>
          <w:spacing w:val="-3"/>
        </w:rPr>
        <w:t xml:space="preserve"> Speaker,</w:t>
      </w:r>
      <w:r>
        <w:rPr>
          <w:color w:val="231F20"/>
          <w:spacing w:val="-4"/>
        </w:rPr>
        <w:t xml:space="preserve"> </w:t>
      </w:r>
      <w:r>
        <w:rPr>
          <w:color w:val="231F20"/>
        </w:rPr>
        <w:t>is</w:t>
      </w:r>
      <w:r>
        <w:rPr>
          <w:color w:val="231F20"/>
          <w:spacing w:val="-4"/>
        </w:rPr>
        <w:t xml:space="preserve"> </w:t>
      </w:r>
      <w:r>
        <w:rPr>
          <w:color w:val="231F20"/>
        </w:rPr>
        <w:t>absent.</w:t>
      </w:r>
    </w:p>
    <w:p w:rsidR="006808E7" w:rsidRDefault="00751F95">
      <w:pPr>
        <w:pStyle w:val="BodyText"/>
        <w:tabs>
          <w:tab w:val="left" w:pos="7516"/>
        </w:tabs>
        <w:spacing w:before="100" w:line="249" w:lineRule="auto"/>
        <w:ind w:left="138" w:right="1315" w:firstLine="480"/>
      </w:pPr>
      <w:r>
        <w:rPr>
          <w:color w:val="231F20"/>
        </w:rPr>
        <w:t>(</w:t>
      </w:r>
      <w:r>
        <w:rPr>
          <w:i/>
          <w:color w:val="231F20"/>
        </w:rPr>
        <w:t>2</w:t>
      </w:r>
      <w:r>
        <w:rPr>
          <w:color w:val="231F20"/>
        </w:rPr>
        <w:t>)</w:t>
      </w:r>
      <w:r>
        <w:rPr>
          <w:color w:val="231F20"/>
          <w:spacing w:val="13"/>
        </w:rPr>
        <w:t xml:space="preserve"> </w:t>
      </w:r>
      <w:r>
        <w:rPr>
          <w:color w:val="231F20"/>
        </w:rPr>
        <w:t>The</w:t>
      </w:r>
      <w:r>
        <w:rPr>
          <w:color w:val="231F20"/>
          <w:spacing w:val="13"/>
        </w:rPr>
        <w:t xml:space="preserve"> </w:t>
      </w:r>
      <w:r>
        <w:rPr>
          <w:color w:val="231F20"/>
        </w:rPr>
        <w:t>Speaker</w:t>
      </w:r>
      <w:r>
        <w:rPr>
          <w:color w:val="231F20"/>
          <w:spacing w:val="14"/>
        </w:rPr>
        <w:t xml:space="preserve"> </w:t>
      </w:r>
      <w:r>
        <w:rPr>
          <w:color w:val="231F20"/>
        </w:rPr>
        <w:t>shall</w:t>
      </w:r>
      <w:r>
        <w:rPr>
          <w:color w:val="231F20"/>
          <w:spacing w:val="13"/>
        </w:rPr>
        <w:t xml:space="preserve"> </w:t>
      </w:r>
      <w:r>
        <w:rPr>
          <w:color w:val="231F20"/>
        </w:rPr>
        <w:t>have</w:t>
      </w:r>
      <w:r>
        <w:rPr>
          <w:color w:val="231F20"/>
          <w:spacing w:val="13"/>
        </w:rPr>
        <w:t xml:space="preserve"> </w:t>
      </w:r>
      <w:r>
        <w:rPr>
          <w:color w:val="231F20"/>
        </w:rPr>
        <w:t>the</w:t>
      </w:r>
      <w:r>
        <w:rPr>
          <w:color w:val="231F20"/>
          <w:spacing w:val="14"/>
        </w:rPr>
        <w:t xml:space="preserve"> </w:t>
      </w:r>
      <w:r>
        <w:rPr>
          <w:color w:val="231F20"/>
        </w:rPr>
        <w:t>right</w:t>
      </w:r>
      <w:r>
        <w:rPr>
          <w:color w:val="231F20"/>
          <w:spacing w:val="13"/>
        </w:rPr>
        <w:t xml:space="preserve"> </w:t>
      </w:r>
      <w:r>
        <w:rPr>
          <w:color w:val="231F20"/>
        </w:rPr>
        <w:t>to</w:t>
      </w:r>
      <w:r>
        <w:rPr>
          <w:color w:val="231F20"/>
          <w:spacing w:val="13"/>
        </w:rPr>
        <w:t xml:space="preserve"> </w:t>
      </w:r>
      <w:r>
        <w:rPr>
          <w:color w:val="231F20"/>
        </w:rPr>
        <w:t>speak</w:t>
      </w:r>
      <w:r>
        <w:rPr>
          <w:color w:val="231F20"/>
          <w:spacing w:val="14"/>
        </w:rPr>
        <w:t xml:space="preserve"> </w:t>
      </w:r>
      <w:r>
        <w:rPr>
          <w:color w:val="231F20"/>
        </w:rPr>
        <w:t>in,</w:t>
      </w:r>
      <w:r>
        <w:rPr>
          <w:color w:val="231F20"/>
          <w:spacing w:val="13"/>
        </w:rPr>
        <w:t xml:space="preserve"> </w:t>
      </w:r>
      <w:r>
        <w:rPr>
          <w:color w:val="231F20"/>
        </w:rPr>
        <w:t>and</w:t>
      </w:r>
      <w:r>
        <w:rPr>
          <w:color w:val="231F20"/>
          <w:spacing w:val="13"/>
        </w:rPr>
        <w:t xml:space="preserve"> </w:t>
      </w:r>
      <w:r>
        <w:rPr>
          <w:color w:val="231F20"/>
        </w:rPr>
        <w:t>otherwise</w:t>
      </w:r>
      <w:r>
        <w:rPr>
          <w:color w:val="231F20"/>
          <w:spacing w:val="14"/>
        </w:rPr>
        <w:t xml:space="preserve"> </w:t>
      </w:r>
      <w:r>
        <w:rPr>
          <w:color w:val="231F20"/>
        </w:rPr>
        <w:t>to</w:t>
      </w:r>
      <w:r>
        <w:rPr>
          <w:color w:val="231F20"/>
          <w:spacing w:val="13"/>
        </w:rPr>
        <w:t xml:space="preserve"> </w:t>
      </w:r>
      <w:r>
        <w:rPr>
          <w:color w:val="231F20"/>
        </w:rPr>
        <w:t>take</w:t>
      </w:r>
      <w:r>
        <w:rPr>
          <w:color w:val="231F20"/>
          <w:spacing w:val="13"/>
        </w:rPr>
        <w:t xml:space="preserve"> </w:t>
      </w:r>
      <w:r>
        <w:rPr>
          <w:color w:val="231F20"/>
        </w:rPr>
        <w:t>part</w:t>
      </w:r>
      <w:r>
        <w:rPr>
          <w:color w:val="231F20"/>
          <w:spacing w:val="14"/>
        </w:rPr>
        <w:t xml:space="preserve"> </w:t>
      </w:r>
      <w:r>
        <w:rPr>
          <w:color w:val="231F20"/>
        </w:rPr>
        <w:t>in</w:t>
      </w:r>
      <w:r>
        <w:rPr>
          <w:color w:val="231F20"/>
          <w:spacing w:val="13"/>
        </w:rPr>
        <w:t xml:space="preserve"> </w:t>
      </w:r>
      <w:r>
        <w:rPr>
          <w:color w:val="231F20"/>
        </w:rPr>
        <w:t>the</w:t>
      </w:r>
      <w:r>
        <w:rPr>
          <w:color w:val="231F20"/>
        </w:rPr>
        <w:tab/>
      </w:r>
      <w:r>
        <w:rPr>
          <w:color w:val="231F20"/>
          <w:spacing w:val="8"/>
          <w:position w:val="1"/>
          <w:sz w:val="16"/>
        </w:rPr>
        <w:t>25</w:t>
      </w:r>
      <w:r>
        <w:rPr>
          <w:color w:val="231F20"/>
          <w:spacing w:val="8"/>
          <w:sz w:val="16"/>
        </w:rPr>
        <w:t xml:space="preserve"> </w:t>
      </w:r>
      <w:r>
        <w:rPr>
          <w:color w:val="231F20"/>
        </w:rPr>
        <w:t xml:space="preserve">proceedings of, the Legislative Assembly while any resolution for his removal from </w:t>
      </w:r>
      <w:r>
        <w:rPr>
          <w:color w:val="231F20"/>
          <w:spacing w:val="-3"/>
        </w:rPr>
        <w:t xml:space="preserve">office </w:t>
      </w:r>
      <w:r>
        <w:rPr>
          <w:color w:val="231F20"/>
        </w:rPr>
        <w:t xml:space="preserve">is under consideration in the Assembly and shall, notwithstanding anything in section 25, be entitled to vote only in the first instance on such resolution or on any other matter </w:t>
      </w:r>
      <w:r>
        <w:rPr>
          <w:color w:val="231F20"/>
          <w:spacing w:val="-2"/>
        </w:rPr>
        <w:t xml:space="preserve">during   </w:t>
      </w:r>
      <w:r>
        <w:rPr>
          <w:color w:val="231F20"/>
        </w:rPr>
        <w:t>such</w:t>
      </w:r>
      <w:r>
        <w:rPr>
          <w:color w:val="231F20"/>
          <w:spacing w:val="7"/>
        </w:rPr>
        <w:t xml:space="preserve"> </w:t>
      </w:r>
      <w:r>
        <w:rPr>
          <w:color w:val="231F20"/>
        </w:rPr>
        <w:t>proceedings</w:t>
      </w:r>
      <w:r>
        <w:rPr>
          <w:color w:val="231F20"/>
          <w:spacing w:val="8"/>
        </w:rPr>
        <w:t xml:space="preserve"> </w:t>
      </w:r>
      <w:r>
        <w:rPr>
          <w:color w:val="231F20"/>
        </w:rPr>
        <w:t>but</w:t>
      </w:r>
      <w:r>
        <w:rPr>
          <w:color w:val="231F20"/>
          <w:spacing w:val="8"/>
        </w:rPr>
        <w:t xml:space="preserve"> </w:t>
      </w:r>
      <w:r>
        <w:rPr>
          <w:color w:val="231F20"/>
        </w:rPr>
        <w:t>not</w:t>
      </w:r>
      <w:r>
        <w:rPr>
          <w:color w:val="231F20"/>
          <w:spacing w:val="8"/>
        </w:rPr>
        <w:t xml:space="preserve"> </w:t>
      </w:r>
      <w:r>
        <w:rPr>
          <w:color w:val="231F20"/>
        </w:rPr>
        <w:t>in</w:t>
      </w:r>
      <w:r>
        <w:rPr>
          <w:color w:val="231F20"/>
          <w:spacing w:val="8"/>
        </w:rPr>
        <w:t xml:space="preserve"> </w:t>
      </w:r>
      <w:r>
        <w:rPr>
          <w:color w:val="231F20"/>
        </w:rPr>
        <w:t>the</w:t>
      </w:r>
      <w:r>
        <w:rPr>
          <w:color w:val="231F20"/>
          <w:spacing w:val="8"/>
        </w:rPr>
        <w:t xml:space="preserve"> </w:t>
      </w:r>
      <w:r>
        <w:rPr>
          <w:color w:val="231F20"/>
        </w:rPr>
        <w:t>case</w:t>
      </w:r>
      <w:r>
        <w:rPr>
          <w:color w:val="231F20"/>
          <w:spacing w:val="8"/>
        </w:rPr>
        <w:t xml:space="preserve"> </w:t>
      </w:r>
      <w:r>
        <w:rPr>
          <w:color w:val="231F20"/>
        </w:rPr>
        <w:t>of</w:t>
      </w:r>
      <w:r>
        <w:rPr>
          <w:color w:val="231F20"/>
          <w:spacing w:val="7"/>
        </w:rPr>
        <w:t xml:space="preserve"> </w:t>
      </w:r>
      <w:r>
        <w:rPr>
          <w:color w:val="231F20"/>
        </w:rPr>
        <w:t>an</w:t>
      </w:r>
      <w:r>
        <w:rPr>
          <w:color w:val="231F20"/>
          <w:spacing w:val="8"/>
        </w:rPr>
        <w:t xml:space="preserve"> </w:t>
      </w:r>
      <w:r>
        <w:rPr>
          <w:color w:val="231F20"/>
        </w:rPr>
        <w:t>equality</w:t>
      </w:r>
      <w:r>
        <w:rPr>
          <w:color w:val="231F20"/>
          <w:spacing w:val="8"/>
        </w:rPr>
        <w:t xml:space="preserve"> </w:t>
      </w:r>
      <w:r>
        <w:rPr>
          <w:color w:val="231F20"/>
        </w:rPr>
        <w:t>of</w:t>
      </w:r>
      <w:r>
        <w:rPr>
          <w:color w:val="231F20"/>
          <w:spacing w:val="8"/>
        </w:rPr>
        <w:t xml:space="preserve"> </w:t>
      </w:r>
      <w:r>
        <w:rPr>
          <w:color w:val="231F20"/>
          <w:spacing w:val="-2"/>
        </w:rPr>
        <w:t>votes.</w:t>
      </w:r>
    </w:p>
    <w:p w:rsidR="006808E7" w:rsidRDefault="00751F95">
      <w:pPr>
        <w:pStyle w:val="ListParagraph"/>
        <w:numPr>
          <w:ilvl w:val="0"/>
          <w:numId w:val="44"/>
        </w:numPr>
        <w:tabs>
          <w:tab w:val="left" w:pos="932"/>
        </w:tabs>
        <w:spacing w:before="105" w:line="249" w:lineRule="auto"/>
        <w:ind w:left="138" w:right="1315" w:firstLine="480"/>
        <w:jc w:val="left"/>
        <w:rPr>
          <w:sz w:val="20"/>
        </w:rPr>
      </w:pPr>
      <w:r>
        <w:rPr>
          <w:color w:val="231F20"/>
          <w:sz w:val="20"/>
        </w:rPr>
        <w:t>(</w:t>
      </w:r>
      <w:r>
        <w:rPr>
          <w:i/>
          <w:color w:val="231F20"/>
          <w:sz w:val="20"/>
        </w:rPr>
        <w:t>1</w:t>
      </w:r>
      <w:r>
        <w:rPr>
          <w:color w:val="231F20"/>
          <w:sz w:val="20"/>
        </w:rPr>
        <w:t>) At</w:t>
      </w:r>
      <w:r>
        <w:rPr>
          <w:color w:val="231F20"/>
          <w:sz w:val="20"/>
        </w:rPr>
        <w:t xml:space="preserve"> the commencement of the first session after each general election to the </w:t>
      </w:r>
      <w:r>
        <w:rPr>
          <w:color w:val="231F20"/>
          <w:spacing w:val="8"/>
          <w:position w:val="1"/>
          <w:sz w:val="16"/>
        </w:rPr>
        <w:t>30</w:t>
      </w:r>
      <w:r>
        <w:rPr>
          <w:color w:val="231F20"/>
          <w:spacing w:val="8"/>
          <w:sz w:val="16"/>
        </w:rPr>
        <w:t xml:space="preserve"> </w:t>
      </w:r>
      <w:r>
        <w:rPr>
          <w:color w:val="231F20"/>
          <w:spacing w:val="-4"/>
          <w:sz w:val="20"/>
        </w:rPr>
        <w:t xml:space="preserve">Legislative Assembly </w:t>
      </w:r>
      <w:r>
        <w:rPr>
          <w:color w:val="231F20"/>
          <w:spacing w:val="-3"/>
          <w:sz w:val="20"/>
        </w:rPr>
        <w:t xml:space="preserve">and </w:t>
      </w:r>
      <w:r>
        <w:rPr>
          <w:color w:val="231F20"/>
          <w:sz w:val="20"/>
        </w:rPr>
        <w:t xml:space="preserve">at </w:t>
      </w:r>
      <w:r>
        <w:rPr>
          <w:color w:val="231F20"/>
          <w:spacing w:val="-3"/>
          <w:sz w:val="20"/>
        </w:rPr>
        <w:t xml:space="preserve">the </w:t>
      </w:r>
      <w:r>
        <w:rPr>
          <w:color w:val="231F20"/>
          <w:spacing w:val="-4"/>
          <w:sz w:val="20"/>
        </w:rPr>
        <w:t xml:space="preserve">commencement </w:t>
      </w:r>
      <w:r>
        <w:rPr>
          <w:color w:val="231F20"/>
          <w:sz w:val="20"/>
        </w:rPr>
        <w:t xml:space="preserve">of </w:t>
      </w:r>
      <w:r>
        <w:rPr>
          <w:color w:val="231F20"/>
          <w:spacing w:val="-3"/>
          <w:sz w:val="20"/>
        </w:rPr>
        <w:t xml:space="preserve">the </w:t>
      </w:r>
      <w:r>
        <w:rPr>
          <w:color w:val="231F20"/>
          <w:spacing w:val="-4"/>
          <w:sz w:val="20"/>
        </w:rPr>
        <w:t xml:space="preserve">first session </w:t>
      </w:r>
      <w:r>
        <w:rPr>
          <w:color w:val="231F20"/>
          <w:sz w:val="20"/>
        </w:rPr>
        <w:t xml:space="preserve">of </w:t>
      </w:r>
      <w:r>
        <w:rPr>
          <w:color w:val="231F20"/>
          <w:spacing w:val="-3"/>
          <w:sz w:val="20"/>
        </w:rPr>
        <w:t xml:space="preserve">each </w:t>
      </w:r>
      <w:r>
        <w:rPr>
          <w:color w:val="231F20"/>
          <w:spacing w:val="-5"/>
          <w:sz w:val="20"/>
        </w:rPr>
        <w:t xml:space="preserve">year, </w:t>
      </w:r>
      <w:r>
        <w:rPr>
          <w:color w:val="231F20"/>
          <w:spacing w:val="-3"/>
          <w:sz w:val="20"/>
        </w:rPr>
        <w:t xml:space="preserve">the </w:t>
      </w:r>
      <w:r>
        <w:rPr>
          <w:color w:val="231F20"/>
          <w:spacing w:val="-4"/>
          <w:sz w:val="20"/>
        </w:rPr>
        <w:t xml:space="preserve">Lieutenant </w:t>
      </w:r>
      <w:r>
        <w:rPr>
          <w:color w:val="231F20"/>
          <w:sz w:val="20"/>
        </w:rPr>
        <w:t>Governor</w:t>
      </w:r>
      <w:r>
        <w:rPr>
          <w:color w:val="231F20"/>
          <w:spacing w:val="-18"/>
          <w:sz w:val="20"/>
        </w:rPr>
        <w:t xml:space="preserve"> </w:t>
      </w:r>
      <w:r>
        <w:rPr>
          <w:color w:val="231F20"/>
          <w:sz w:val="20"/>
        </w:rPr>
        <w:t>shall</w:t>
      </w:r>
      <w:r>
        <w:rPr>
          <w:color w:val="231F20"/>
          <w:spacing w:val="-17"/>
          <w:sz w:val="20"/>
        </w:rPr>
        <w:t xml:space="preserve"> </w:t>
      </w:r>
      <w:r>
        <w:rPr>
          <w:color w:val="231F20"/>
          <w:sz w:val="20"/>
        </w:rPr>
        <w:t>address</w:t>
      </w:r>
      <w:r>
        <w:rPr>
          <w:color w:val="231F20"/>
          <w:spacing w:val="-17"/>
          <w:sz w:val="20"/>
        </w:rPr>
        <w:t xml:space="preserve"> </w:t>
      </w:r>
      <w:r>
        <w:rPr>
          <w:color w:val="231F20"/>
          <w:sz w:val="20"/>
        </w:rPr>
        <w:t>the</w:t>
      </w:r>
      <w:r>
        <w:rPr>
          <w:color w:val="231F20"/>
          <w:spacing w:val="-17"/>
          <w:sz w:val="20"/>
        </w:rPr>
        <w:t xml:space="preserve"> </w:t>
      </w:r>
      <w:r>
        <w:rPr>
          <w:color w:val="231F20"/>
          <w:sz w:val="20"/>
        </w:rPr>
        <w:t>Legislative</w:t>
      </w:r>
      <w:r>
        <w:rPr>
          <w:color w:val="231F20"/>
          <w:spacing w:val="-24"/>
          <w:sz w:val="20"/>
        </w:rPr>
        <w:t xml:space="preserve"> </w:t>
      </w:r>
      <w:r>
        <w:rPr>
          <w:color w:val="231F20"/>
          <w:spacing w:val="-4"/>
          <w:sz w:val="20"/>
        </w:rPr>
        <w:t>Assembly,</w:t>
      </w:r>
      <w:r>
        <w:rPr>
          <w:color w:val="231F20"/>
          <w:spacing w:val="-17"/>
          <w:sz w:val="20"/>
        </w:rPr>
        <w:t xml:space="preserve"> </w:t>
      </w:r>
      <w:r>
        <w:rPr>
          <w:color w:val="231F20"/>
          <w:sz w:val="20"/>
        </w:rPr>
        <w:t>and</w:t>
      </w:r>
      <w:r>
        <w:rPr>
          <w:color w:val="231F20"/>
          <w:spacing w:val="-18"/>
          <w:sz w:val="20"/>
        </w:rPr>
        <w:t xml:space="preserve"> </w:t>
      </w:r>
      <w:r>
        <w:rPr>
          <w:color w:val="231F20"/>
          <w:sz w:val="20"/>
        </w:rPr>
        <w:t>shall</w:t>
      </w:r>
      <w:r>
        <w:rPr>
          <w:color w:val="231F20"/>
          <w:spacing w:val="-17"/>
          <w:sz w:val="20"/>
        </w:rPr>
        <w:t xml:space="preserve"> </w:t>
      </w:r>
      <w:r>
        <w:rPr>
          <w:color w:val="231F20"/>
          <w:sz w:val="20"/>
        </w:rPr>
        <w:t>inform</w:t>
      </w:r>
      <w:r>
        <w:rPr>
          <w:color w:val="231F20"/>
          <w:spacing w:val="-17"/>
          <w:sz w:val="20"/>
        </w:rPr>
        <w:t xml:space="preserve"> </w:t>
      </w:r>
      <w:r>
        <w:rPr>
          <w:color w:val="231F20"/>
          <w:sz w:val="20"/>
        </w:rPr>
        <w:t>the</w:t>
      </w:r>
      <w:r>
        <w:rPr>
          <w:color w:val="231F20"/>
          <w:spacing w:val="-17"/>
          <w:sz w:val="20"/>
        </w:rPr>
        <w:t xml:space="preserve"> </w:t>
      </w:r>
      <w:r>
        <w:rPr>
          <w:color w:val="231F20"/>
          <w:sz w:val="20"/>
        </w:rPr>
        <w:t>Legislative</w:t>
      </w:r>
      <w:r>
        <w:rPr>
          <w:color w:val="231F20"/>
          <w:spacing w:val="-24"/>
          <w:sz w:val="20"/>
        </w:rPr>
        <w:t xml:space="preserve"> </w:t>
      </w:r>
      <w:r>
        <w:rPr>
          <w:color w:val="231F20"/>
          <w:sz w:val="20"/>
        </w:rPr>
        <w:t>Assembly</w:t>
      </w:r>
    </w:p>
    <w:p w:rsidR="006808E7" w:rsidRDefault="00751F95">
      <w:pPr>
        <w:pStyle w:val="BodyText"/>
        <w:spacing w:before="2"/>
        <w:ind w:left="138"/>
      </w:pPr>
      <w:r>
        <w:rPr>
          <w:color w:val="231F20"/>
        </w:rPr>
        <w:t>of the causes of its summons.</w:t>
      </w:r>
    </w:p>
    <w:p w:rsidR="006808E7" w:rsidRDefault="00751F95">
      <w:pPr>
        <w:pStyle w:val="BodyText"/>
        <w:spacing w:before="111" w:line="249" w:lineRule="auto"/>
        <w:ind w:left="138" w:right="1315" w:firstLine="480"/>
        <w:rPr>
          <w:sz w:val="16"/>
        </w:rPr>
      </w:pPr>
      <w:r>
        <w:rPr>
          <w:color w:val="231F20"/>
        </w:rPr>
        <w:t>(</w:t>
      </w:r>
      <w:r>
        <w:rPr>
          <w:i/>
          <w:color w:val="231F20"/>
        </w:rPr>
        <w:t>2</w:t>
      </w:r>
      <w:r>
        <w:rPr>
          <w:color w:val="231F20"/>
        </w:rPr>
        <w:t>) Provision shall be made by the rules regulating the procedure of the Legislative</w:t>
      </w:r>
      <w:r>
        <w:rPr>
          <w:color w:val="231F20"/>
          <w:position w:val="1"/>
        </w:rPr>
        <w:t xml:space="preserve"> Assembly for the allotment of time for the discussion of matters referred to in such address. </w:t>
      </w:r>
      <w:r>
        <w:rPr>
          <w:color w:val="231F20"/>
          <w:sz w:val="16"/>
        </w:rPr>
        <w:t xml:space="preserve">35 </w:t>
      </w:r>
    </w:p>
    <w:p w:rsidR="006808E7" w:rsidRDefault="00751F95">
      <w:pPr>
        <w:pStyle w:val="ListParagraph"/>
        <w:numPr>
          <w:ilvl w:val="0"/>
          <w:numId w:val="44"/>
        </w:numPr>
        <w:tabs>
          <w:tab w:val="left" w:pos="924"/>
          <w:tab w:val="right" w:pos="7711"/>
        </w:tabs>
        <w:spacing w:before="101" w:line="252" w:lineRule="auto"/>
        <w:ind w:left="138" w:right="1315" w:firstLine="480"/>
        <w:jc w:val="left"/>
        <w:rPr>
          <w:sz w:val="16"/>
        </w:rPr>
      </w:pPr>
      <w:r>
        <w:rPr>
          <w:color w:val="231F20"/>
          <w:sz w:val="20"/>
        </w:rPr>
        <w:t>Every Minister and the Advocate-Ge</w:t>
      </w:r>
      <w:r>
        <w:rPr>
          <w:color w:val="231F20"/>
          <w:sz w:val="20"/>
        </w:rPr>
        <w:t xml:space="preserve">neral for the Union territory of Jammu </w:t>
      </w:r>
      <w:r>
        <w:rPr>
          <w:color w:val="231F20"/>
          <w:spacing w:val="-2"/>
          <w:sz w:val="20"/>
        </w:rPr>
        <w:t xml:space="preserve">and </w:t>
      </w:r>
      <w:r>
        <w:rPr>
          <w:color w:val="231F20"/>
          <w:sz w:val="20"/>
        </w:rPr>
        <w:t xml:space="preserve">Kashmir shall have the right to speak in, and otherwise to take part in the proceedings of, </w:t>
      </w:r>
      <w:r>
        <w:rPr>
          <w:color w:val="231F20"/>
          <w:spacing w:val="-2"/>
          <w:sz w:val="20"/>
        </w:rPr>
        <w:t xml:space="preserve">the </w:t>
      </w:r>
      <w:r>
        <w:rPr>
          <w:color w:val="231F20"/>
          <w:sz w:val="20"/>
        </w:rPr>
        <w:t xml:space="preserve">Legislative </w:t>
      </w:r>
      <w:r>
        <w:rPr>
          <w:color w:val="231F20"/>
          <w:spacing w:val="-4"/>
          <w:sz w:val="20"/>
        </w:rPr>
        <w:t xml:space="preserve">Assembly, </w:t>
      </w:r>
      <w:r>
        <w:rPr>
          <w:color w:val="231F20"/>
          <w:sz w:val="20"/>
        </w:rPr>
        <w:t xml:space="preserve">and to speak in, and otherwise to take part in the proceedings of, </w:t>
      </w:r>
      <w:r>
        <w:rPr>
          <w:color w:val="231F20"/>
          <w:spacing w:val="-2"/>
          <w:sz w:val="20"/>
        </w:rPr>
        <w:t xml:space="preserve">any </w:t>
      </w:r>
      <w:r>
        <w:rPr>
          <w:color w:val="231F20"/>
          <w:sz w:val="20"/>
        </w:rPr>
        <w:t>committee of the Legisla</w:t>
      </w:r>
      <w:r>
        <w:rPr>
          <w:color w:val="231F20"/>
          <w:sz w:val="20"/>
        </w:rPr>
        <w:t xml:space="preserve">tive Assembly of which he may be named a </w:t>
      </w:r>
      <w:r>
        <w:rPr>
          <w:color w:val="231F20"/>
          <w:spacing w:val="-3"/>
          <w:sz w:val="20"/>
        </w:rPr>
        <w:t xml:space="preserve">member, </w:t>
      </w:r>
      <w:r>
        <w:rPr>
          <w:color w:val="231F20"/>
          <w:sz w:val="20"/>
        </w:rPr>
        <w:t>but shall not by virtue of this section be entitled</w:t>
      </w:r>
      <w:r>
        <w:rPr>
          <w:color w:val="231F20"/>
          <w:spacing w:val="33"/>
          <w:sz w:val="20"/>
        </w:rPr>
        <w:t xml:space="preserve"> </w:t>
      </w:r>
      <w:r>
        <w:rPr>
          <w:color w:val="231F20"/>
          <w:sz w:val="20"/>
        </w:rPr>
        <w:t>to</w:t>
      </w:r>
      <w:r>
        <w:rPr>
          <w:color w:val="231F20"/>
          <w:spacing w:val="6"/>
          <w:sz w:val="20"/>
        </w:rPr>
        <w:t xml:space="preserve"> </w:t>
      </w:r>
      <w:r>
        <w:rPr>
          <w:color w:val="231F20"/>
          <w:sz w:val="20"/>
        </w:rPr>
        <w:t>vote.</w:t>
      </w:r>
      <w:r>
        <w:rPr>
          <w:color w:val="231F20"/>
          <w:sz w:val="20"/>
        </w:rPr>
        <w:tab/>
      </w:r>
      <w:r>
        <w:rPr>
          <w:color w:val="231F20"/>
          <w:spacing w:val="8"/>
          <w:sz w:val="16"/>
        </w:rPr>
        <w:t>40</w:t>
      </w:r>
      <w:r>
        <w:rPr>
          <w:color w:val="231F20"/>
          <w:spacing w:val="-23"/>
          <w:sz w:val="16"/>
        </w:rPr>
        <w:t xml:space="preserve"> </w:t>
      </w:r>
    </w:p>
    <w:p w:rsidR="006808E7" w:rsidRDefault="00751F95">
      <w:pPr>
        <w:pStyle w:val="ListParagraph"/>
        <w:numPr>
          <w:ilvl w:val="0"/>
          <w:numId w:val="44"/>
        </w:numPr>
        <w:tabs>
          <w:tab w:val="left" w:pos="917"/>
        </w:tabs>
        <w:spacing w:before="233" w:line="249" w:lineRule="auto"/>
        <w:ind w:left="138" w:right="1706" w:firstLine="480"/>
        <w:jc w:val="left"/>
        <w:rPr>
          <w:sz w:val="20"/>
        </w:rPr>
      </w:pPr>
      <w:r>
        <w:rPr>
          <w:color w:val="231F20"/>
          <w:sz w:val="20"/>
        </w:rPr>
        <w:t>(</w:t>
      </w:r>
      <w:r>
        <w:rPr>
          <w:i/>
          <w:color w:val="231F20"/>
          <w:sz w:val="20"/>
        </w:rPr>
        <w:t>1</w:t>
      </w:r>
      <w:r>
        <w:rPr>
          <w:color w:val="231F20"/>
          <w:sz w:val="20"/>
        </w:rPr>
        <w:t>)</w:t>
      </w:r>
      <w:r>
        <w:rPr>
          <w:color w:val="231F20"/>
          <w:spacing w:val="-10"/>
          <w:sz w:val="20"/>
        </w:rPr>
        <w:t xml:space="preserve"> </w:t>
      </w:r>
      <w:r>
        <w:rPr>
          <w:color w:val="231F20"/>
          <w:sz w:val="20"/>
        </w:rPr>
        <w:t>The</w:t>
      </w:r>
      <w:r>
        <w:rPr>
          <w:color w:val="231F20"/>
          <w:spacing w:val="-7"/>
          <w:sz w:val="20"/>
        </w:rPr>
        <w:t xml:space="preserve"> </w:t>
      </w:r>
      <w:r>
        <w:rPr>
          <w:color w:val="231F20"/>
          <w:sz w:val="20"/>
        </w:rPr>
        <w:t>Lieutenant</w:t>
      </w:r>
      <w:r>
        <w:rPr>
          <w:color w:val="231F20"/>
          <w:spacing w:val="-6"/>
          <w:sz w:val="20"/>
        </w:rPr>
        <w:t xml:space="preserve"> </w:t>
      </w:r>
      <w:r>
        <w:rPr>
          <w:color w:val="231F20"/>
          <w:sz w:val="20"/>
        </w:rPr>
        <w:t>Governor</w:t>
      </w:r>
      <w:r>
        <w:rPr>
          <w:color w:val="231F20"/>
          <w:spacing w:val="-7"/>
          <w:sz w:val="20"/>
        </w:rPr>
        <w:t xml:space="preserve"> </w:t>
      </w:r>
      <w:r>
        <w:rPr>
          <w:color w:val="231F20"/>
          <w:sz w:val="20"/>
        </w:rPr>
        <w:t>may</w:t>
      </w:r>
      <w:r>
        <w:rPr>
          <w:color w:val="231F20"/>
          <w:spacing w:val="-6"/>
          <w:sz w:val="20"/>
        </w:rPr>
        <w:t xml:space="preserve"> </w:t>
      </w:r>
      <w:r>
        <w:rPr>
          <w:color w:val="231F20"/>
          <w:sz w:val="20"/>
        </w:rPr>
        <w:t>address</w:t>
      </w:r>
      <w:r>
        <w:rPr>
          <w:color w:val="231F20"/>
          <w:spacing w:val="-7"/>
          <w:sz w:val="20"/>
        </w:rPr>
        <w:t xml:space="preserve"> </w:t>
      </w:r>
      <w:r>
        <w:rPr>
          <w:color w:val="231F20"/>
          <w:sz w:val="20"/>
        </w:rPr>
        <w:t>the</w:t>
      </w:r>
      <w:r>
        <w:rPr>
          <w:color w:val="231F20"/>
          <w:spacing w:val="-6"/>
          <w:sz w:val="20"/>
        </w:rPr>
        <w:t xml:space="preserve"> </w:t>
      </w:r>
      <w:r>
        <w:rPr>
          <w:color w:val="231F20"/>
          <w:sz w:val="20"/>
        </w:rPr>
        <w:t>Legislative</w:t>
      </w:r>
      <w:r>
        <w:rPr>
          <w:color w:val="231F20"/>
          <w:spacing w:val="-14"/>
          <w:sz w:val="20"/>
        </w:rPr>
        <w:t xml:space="preserve"> </w:t>
      </w:r>
      <w:r>
        <w:rPr>
          <w:color w:val="231F20"/>
          <w:sz w:val="20"/>
        </w:rPr>
        <w:t>Assembly</w:t>
      </w:r>
      <w:r>
        <w:rPr>
          <w:color w:val="231F20"/>
          <w:spacing w:val="-7"/>
          <w:sz w:val="20"/>
        </w:rPr>
        <w:t xml:space="preserve"> </w:t>
      </w:r>
      <w:r>
        <w:rPr>
          <w:color w:val="231F20"/>
          <w:sz w:val="20"/>
        </w:rPr>
        <w:t>and</w:t>
      </w:r>
      <w:r>
        <w:rPr>
          <w:color w:val="231F20"/>
          <w:spacing w:val="-6"/>
          <w:sz w:val="20"/>
        </w:rPr>
        <w:t xml:space="preserve"> </w:t>
      </w:r>
      <w:r>
        <w:rPr>
          <w:color w:val="231F20"/>
          <w:sz w:val="20"/>
        </w:rPr>
        <w:t>may</w:t>
      </w:r>
      <w:r>
        <w:rPr>
          <w:color w:val="231F20"/>
          <w:spacing w:val="-7"/>
          <w:sz w:val="20"/>
        </w:rPr>
        <w:t xml:space="preserve"> </w:t>
      </w:r>
      <w:r>
        <w:rPr>
          <w:color w:val="231F20"/>
          <w:spacing w:val="-2"/>
          <w:sz w:val="20"/>
        </w:rPr>
        <w:t xml:space="preserve">for </w:t>
      </w:r>
      <w:r>
        <w:rPr>
          <w:color w:val="231F20"/>
          <w:sz w:val="20"/>
        </w:rPr>
        <w:t>that purpose require the attendance of</w:t>
      </w:r>
      <w:r>
        <w:rPr>
          <w:color w:val="231F20"/>
          <w:spacing w:val="41"/>
          <w:sz w:val="20"/>
        </w:rPr>
        <w:t xml:space="preserve"> </w:t>
      </w:r>
      <w:r>
        <w:rPr>
          <w:color w:val="231F20"/>
          <w:sz w:val="20"/>
        </w:rPr>
        <w:t>members.</w:t>
      </w:r>
    </w:p>
    <w:p w:rsidR="006808E7" w:rsidRDefault="00751F95">
      <w:pPr>
        <w:pStyle w:val="BodyText"/>
        <w:tabs>
          <w:tab w:val="right" w:pos="7711"/>
        </w:tabs>
        <w:spacing w:before="102" w:line="249" w:lineRule="auto"/>
        <w:ind w:left="138" w:right="1315" w:firstLine="480"/>
        <w:rPr>
          <w:sz w:val="16"/>
        </w:rPr>
      </w:pPr>
      <w:r>
        <w:rPr>
          <w:color w:val="231F20"/>
        </w:rPr>
        <w:t>(</w:t>
      </w:r>
      <w:r>
        <w:rPr>
          <w:i/>
          <w:color w:val="231F20"/>
        </w:rPr>
        <w:t>2</w:t>
      </w:r>
      <w:r>
        <w:rPr>
          <w:color w:val="231F20"/>
        </w:rPr>
        <w:t xml:space="preserve">) The Lieutenant Governor may also send messages to the Legislative Assembly whether with respect to a Bill then pending in the Legislative Assembly or otherwise, </w:t>
      </w:r>
      <w:r>
        <w:rPr>
          <w:color w:val="231F20"/>
          <w:spacing w:val="-2"/>
        </w:rPr>
        <w:t xml:space="preserve">and </w:t>
      </w:r>
      <w:r>
        <w:rPr>
          <w:color w:val="231F20"/>
        </w:rPr>
        <w:t>when</w:t>
      </w:r>
      <w:r>
        <w:rPr>
          <w:color w:val="231F20"/>
          <w:spacing w:val="-23"/>
        </w:rPr>
        <w:t xml:space="preserve"> </w:t>
      </w:r>
      <w:r>
        <w:rPr>
          <w:color w:val="231F20"/>
        </w:rPr>
        <w:t>a</w:t>
      </w:r>
      <w:r>
        <w:rPr>
          <w:color w:val="231F20"/>
          <w:spacing w:val="-23"/>
        </w:rPr>
        <w:t xml:space="preserve"> </w:t>
      </w:r>
      <w:r>
        <w:rPr>
          <w:color w:val="231F20"/>
        </w:rPr>
        <w:t>message</w:t>
      </w:r>
      <w:r>
        <w:rPr>
          <w:color w:val="231F20"/>
          <w:spacing w:val="-23"/>
        </w:rPr>
        <w:t xml:space="preserve"> </w:t>
      </w:r>
      <w:r>
        <w:rPr>
          <w:color w:val="231F20"/>
        </w:rPr>
        <w:t>so</w:t>
      </w:r>
      <w:r>
        <w:rPr>
          <w:color w:val="231F20"/>
          <w:spacing w:val="-23"/>
        </w:rPr>
        <w:t xml:space="preserve"> </w:t>
      </w:r>
      <w:r>
        <w:rPr>
          <w:color w:val="231F20"/>
        </w:rPr>
        <w:t>sent,</w:t>
      </w:r>
      <w:r>
        <w:rPr>
          <w:color w:val="231F20"/>
          <w:spacing w:val="-23"/>
        </w:rPr>
        <w:t xml:space="preserve"> </w:t>
      </w:r>
      <w:r>
        <w:rPr>
          <w:color w:val="231F20"/>
        </w:rPr>
        <w:t>the</w:t>
      </w:r>
      <w:r>
        <w:rPr>
          <w:color w:val="231F20"/>
          <w:spacing w:val="-23"/>
        </w:rPr>
        <w:t xml:space="preserve"> </w:t>
      </w:r>
      <w:r>
        <w:rPr>
          <w:color w:val="231F20"/>
        </w:rPr>
        <w:t>Legislative</w:t>
      </w:r>
      <w:r>
        <w:rPr>
          <w:color w:val="231F20"/>
          <w:spacing w:val="-33"/>
        </w:rPr>
        <w:t xml:space="preserve"> </w:t>
      </w:r>
      <w:r>
        <w:rPr>
          <w:color w:val="231F20"/>
        </w:rPr>
        <w:t>Assembly</w:t>
      </w:r>
      <w:r>
        <w:rPr>
          <w:color w:val="231F20"/>
          <w:spacing w:val="-23"/>
        </w:rPr>
        <w:t xml:space="preserve"> </w:t>
      </w:r>
      <w:r>
        <w:rPr>
          <w:color w:val="231F20"/>
        </w:rPr>
        <w:t>shall</w:t>
      </w:r>
      <w:r>
        <w:rPr>
          <w:color w:val="231F20"/>
          <w:spacing w:val="-23"/>
        </w:rPr>
        <w:t xml:space="preserve"> </w:t>
      </w:r>
      <w:r>
        <w:rPr>
          <w:color w:val="231F20"/>
        </w:rPr>
        <w:t>with</w:t>
      </w:r>
      <w:r>
        <w:rPr>
          <w:color w:val="231F20"/>
          <w:spacing w:val="-23"/>
        </w:rPr>
        <w:t xml:space="preserve"> </w:t>
      </w:r>
      <w:r>
        <w:rPr>
          <w:color w:val="231F20"/>
        </w:rPr>
        <w:t>all</w:t>
      </w:r>
      <w:r>
        <w:rPr>
          <w:color w:val="231F20"/>
          <w:spacing w:val="-23"/>
        </w:rPr>
        <w:t xml:space="preserve"> </w:t>
      </w:r>
      <w:r>
        <w:rPr>
          <w:color w:val="231F20"/>
        </w:rPr>
        <w:t>convenient</w:t>
      </w:r>
      <w:r>
        <w:rPr>
          <w:color w:val="231F20"/>
          <w:spacing w:val="-23"/>
        </w:rPr>
        <w:t xml:space="preserve"> </w:t>
      </w:r>
      <w:r>
        <w:rPr>
          <w:color w:val="231F20"/>
        </w:rPr>
        <w:t>despatch</w:t>
      </w:r>
      <w:r>
        <w:rPr>
          <w:color w:val="231F20"/>
          <w:spacing w:val="-23"/>
        </w:rPr>
        <w:t xml:space="preserve"> </w:t>
      </w:r>
      <w:r>
        <w:rPr>
          <w:color w:val="231F20"/>
        </w:rPr>
        <w:t>consider</w:t>
      </w:r>
      <w:r>
        <w:rPr>
          <w:color w:val="231F20"/>
        </w:rPr>
        <w:tab/>
      </w:r>
      <w:r>
        <w:rPr>
          <w:color w:val="231F20"/>
          <w:spacing w:val="8"/>
          <w:position w:val="1"/>
          <w:sz w:val="16"/>
        </w:rPr>
        <w:t>45</w:t>
      </w:r>
      <w:r>
        <w:rPr>
          <w:color w:val="231F20"/>
          <w:spacing w:val="-23"/>
          <w:position w:val="1"/>
          <w:sz w:val="16"/>
        </w:rPr>
        <w:t xml:space="preserve"> </w:t>
      </w:r>
    </w:p>
    <w:p w:rsidR="006808E7" w:rsidRDefault="00751F95">
      <w:pPr>
        <w:pStyle w:val="BodyText"/>
        <w:spacing w:before="3"/>
        <w:ind w:left="138"/>
      </w:pPr>
      <w:r>
        <w:rPr>
          <w:color w:val="231F20"/>
        </w:rPr>
        <w:t>any matter required by the message to be taken into consideration.</w:t>
      </w:r>
    </w:p>
    <w:p w:rsidR="006808E7" w:rsidRDefault="006808E7">
      <w:pPr>
        <w:sectPr w:rsidR="006808E7">
          <w:type w:val="continuous"/>
          <w:pgSz w:w="11900" w:h="16840"/>
          <w:pgMar w:top="1600" w:right="660" w:bottom="280" w:left="940" w:header="720" w:footer="720" w:gutter="0"/>
          <w:cols w:num="2" w:space="720" w:equalWidth="0">
            <w:col w:w="1232" w:space="40"/>
            <w:col w:w="9028"/>
          </w:cols>
        </w:sectPr>
      </w:pPr>
    </w:p>
    <w:p w:rsidR="006808E7" w:rsidRDefault="006808E7">
      <w:pPr>
        <w:pStyle w:val="BodyText"/>
        <w:spacing w:before="7"/>
        <w:rPr>
          <w:sz w:val="21"/>
        </w:rPr>
      </w:pPr>
    </w:p>
    <w:p w:rsidR="006808E7" w:rsidRDefault="00751F95">
      <w:pPr>
        <w:pStyle w:val="ListParagraph"/>
        <w:numPr>
          <w:ilvl w:val="0"/>
          <w:numId w:val="44"/>
        </w:numPr>
        <w:tabs>
          <w:tab w:val="left" w:pos="2179"/>
        </w:tabs>
        <w:spacing w:before="0" w:line="249" w:lineRule="auto"/>
        <w:ind w:left="1410" w:right="1" w:firstLine="480"/>
        <w:jc w:val="both"/>
        <w:rPr>
          <w:sz w:val="20"/>
        </w:rPr>
      </w:pPr>
      <w:r>
        <w:rPr>
          <w:color w:val="231F20"/>
          <w:sz w:val="20"/>
        </w:rPr>
        <w:t>Every</w:t>
      </w:r>
      <w:r>
        <w:rPr>
          <w:color w:val="231F20"/>
          <w:spacing w:val="-17"/>
          <w:sz w:val="20"/>
        </w:rPr>
        <w:t xml:space="preserve"> </w:t>
      </w:r>
      <w:r>
        <w:rPr>
          <w:color w:val="231F20"/>
          <w:sz w:val="20"/>
        </w:rPr>
        <w:t>member</w:t>
      </w:r>
      <w:r>
        <w:rPr>
          <w:color w:val="231F20"/>
          <w:spacing w:val="-16"/>
          <w:sz w:val="20"/>
        </w:rPr>
        <w:t xml:space="preserve"> </w:t>
      </w:r>
      <w:r>
        <w:rPr>
          <w:color w:val="231F20"/>
          <w:sz w:val="20"/>
        </w:rPr>
        <w:t>of</w:t>
      </w:r>
      <w:r>
        <w:rPr>
          <w:color w:val="231F20"/>
          <w:spacing w:val="-16"/>
          <w:sz w:val="20"/>
        </w:rPr>
        <w:t xml:space="preserve"> </w:t>
      </w:r>
      <w:r>
        <w:rPr>
          <w:color w:val="231F20"/>
          <w:sz w:val="20"/>
        </w:rPr>
        <w:t>the</w:t>
      </w:r>
      <w:r>
        <w:rPr>
          <w:color w:val="231F20"/>
          <w:spacing w:val="-16"/>
          <w:sz w:val="20"/>
        </w:rPr>
        <w:t xml:space="preserve"> </w:t>
      </w:r>
      <w:r>
        <w:rPr>
          <w:color w:val="231F20"/>
          <w:sz w:val="20"/>
        </w:rPr>
        <w:t>Legislative</w:t>
      </w:r>
      <w:r>
        <w:rPr>
          <w:color w:val="231F20"/>
          <w:spacing w:val="-20"/>
          <w:sz w:val="20"/>
        </w:rPr>
        <w:t xml:space="preserve"> </w:t>
      </w:r>
      <w:r>
        <w:rPr>
          <w:color w:val="231F20"/>
          <w:sz w:val="20"/>
        </w:rPr>
        <w:t>Assembly</w:t>
      </w:r>
      <w:r>
        <w:rPr>
          <w:color w:val="231F20"/>
          <w:spacing w:val="-17"/>
          <w:sz w:val="20"/>
        </w:rPr>
        <w:t xml:space="preserve"> </w:t>
      </w:r>
      <w:r>
        <w:rPr>
          <w:color w:val="231F20"/>
          <w:sz w:val="20"/>
        </w:rPr>
        <w:t>shall,</w:t>
      </w:r>
      <w:r>
        <w:rPr>
          <w:color w:val="231F20"/>
          <w:spacing w:val="-17"/>
          <w:sz w:val="20"/>
        </w:rPr>
        <w:t xml:space="preserve"> </w:t>
      </w:r>
      <w:r>
        <w:rPr>
          <w:color w:val="231F20"/>
          <w:sz w:val="20"/>
        </w:rPr>
        <w:t>before</w:t>
      </w:r>
      <w:r>
        <w:rPr>
          <w:color w:val="231F20"/>
          <w:spacing w:val="-16"/>
          <w:sz w:val="20"/>
        </w:rPr>
        <w:t xml:space="preserve"> </w:t>
      </w:r>
      <w:r>
        <w:rPr>
          <w:color w:val="231F20"/>
          <w:sz w:val="20"/>
        </w:rPr>
        <w:t>taking</w:t>
      </w:r>
      <w:r>
        <w:rPr>
          <w:color w:val="231F20"/>
          <w:spacing w:val="-17"/>
          <w:sz w:val="20"/>
        </w:rPr>
        <w:t xml:space="preserve"> </w:t>
      </w:r>
      <w:r>
        <w:rPr>
          <w:color w:val="231F20"/>
          <w:sz w:val="20"/>
        </w:rPr>
        <w:t>his</w:t>
      </w:r>
      <w:r>
        <w:rPr>
          <w:color w:val="231F20"/>
          <w:spacing w:val="-16"/>
          <w:sz w:val="20"/>
        </w:rPr>
        <w:t xml:space="preserve"> </w:t>
      </w:r>
      <w:r>
        <w:rPr>
          <w:color w:val="231F20"/>
          <w:sz w:val="20"/>
        </w:rPr>
        <w:t>seat,</w:t>
      </w:r>
      <w:r>
        <w:rPr>
          <w:color w:val="231F20"/>
          <w:spacing w:val="-17"/>
          <w:sz w:val="20"/>
        </w:rPr>
        <w:t xml:space="preserve"> </w:t>
      </w:r>
      <w:r>
        <w:rPr>
          <w:color w:val="231F20"/>
          <w:sz w:val="20"/>
        </w:rPr>
        <w:t>make</w:t>
      </w:r>
      <w:r>
        <w:rPr>
          <w:color w:val="231F20"/>
          <w:spacing w:val="-16"/>
          <w:sz w:val="20"/>
        </w:rPr>
        <w:t xml:space="preserve"> </w:t>
      </w:r>
      <w:r>
        <w:rPr>
          <w:color w:val="231F20"/>
          <w:spacing w:val="-2"/>
          <w:sz w:val="20"/>
        </w:rPr>
        <w:t xml:space="preserve">and </w:t>
      </w:r>
      <w:r>
        <w:rPr>
          <w:color w:val="231F20"/>
          <w:sz w:val="20"/>
        </w:rPr>
        <w:t>subscribe before the Lieutenant Governor of the said Union territor</w:t>
      </w:r>
      <w:r>
        <w:rPr>
          <w:color w:val="231F20"/>
          <w:sz w:val="20"/>
        </w:rPr>
        <w:t>y, or some person appointed</w:t>
      </w:r>
      <w:r>
        <w:rPr>
          <w:color w:val="231F20"/>
          <w:spacing w:val="-10"/>
          <w:sz w:val="20"/>
        </w:rPr>
        <w:t xml:space="preserve"> </w:t>
      </w:r>
      <w:r>
        <w:rPr>
          <w:color w:val="231F20"/>
          <w:sz w:val="20"/>
        </w:rPr>
        <w:t>in</w:t>
      </w:r>
      <w:r>
        <w:rPr>
          <w:color w:val="231F20"/>
          <w:spacing w:val="-9"/>
          <w:sz w:val="20"/>
        </w:rPr>
        <w:t xml:space="preserve"> </w:t>
      </w:r>
      <w:r>
        <w:rPr>
          <w:color w:val="231F20"/>
          <w:sz w:val="20"/>
        </w:rPr>
        <w:t>that</w:t>
      </w:r>
      <w:r>
        <w:rPr>
          <w:color w:val="231F20"/>
          <w:spacing w:val="-9"/>
          <w:sz w:val="20"/>
        </w:rPr>
        <w:t xml:space="preserve"> </w:t>
      </w:r>
      <w:r>
        <w:rPr>
          <w:color w:val="231F20"/>
          <w:sz w:val="20"/>
        </w:rPr>
        <w:t>behalf</w:t>
      </w:r>
      <w:r>
        <w:rPr>
          <w:color w:val="231F20"/>
          <w:spacing w:val="-9"/>
          <w:sz w:val="20"/>
        </w:rPr>
        <w:t xml:space="preserve"> </w:t>
      </w:r>
      <w:r>
        <w:rPr>
          <w:color w:val="231F20"/>
          <w:sz w:val="20"/>
        </w:rPr>
        <w:t>by</w:t>
      </w:r>
      <w:r>
        <w:rPr>
          <w:color w:val="231F20"/>
          <w:spacing w:val="-9"/>
          <w:sz w:val="20"/>
        </w:rPr>
        <w:t xml:space="preserve"> </w:t>
      </w:r>
      <w:r>
        <w:rPr>
          <w:color w:val="231F20"/>
          <w:sz w:val="20"/>
        </w:rPr>
        <w:t>him,</w:t>
      </w:r>
      <w:r>
        <w:rPr>
          <w:color w:val="231F20"/>
          <w:spacing w:val="-9"/>
          <w:sz w:val="20"/>
        </w:rPr>
        <w:t xml:space="preserve"> </w:t>
      </w:r>
      <w:r>
        <w:rPr>
          <w:color w:val="231F20"/>
          <w:sz w:val="20"/>
        </w:rPr>
        <w:t>an</w:t>
      </w:r>
      <w:r>
        <w:rPr>
          <w:color w:val="231F20"/>
          <w:spacing w:val="-9"/>
          <w:sz w:val="20"/>
        </w:rPr>
        <w:t xml:space="preserve"> </w:t>
      </w:r>
      <w:r>
        <w:rPr>
          <w:color w:val="231F20"/>
          <w:sz w:val="20"/>
        </w:rPr>
        <w:t>oath</w:t>
      </w:r>
      <w:r>
        <w:rPr>
          <w:color w:val="231F20"/>
          <w:spacing w:val="-9"/>
          <w:sz w:val="20"/>
        </w:rPr>
        <w:t xml:space="preserve"> </w:t>
      </w:r>
      <w:r>
        <w:rPr>
          <w:color w:val="231F20"/>
          <w:sz w:val="20"/>
        </w:rPr>
        <w:t>or</w:t>
      </w:r>
      <w:r>
        <w:rPr>
          <w:color w:val="231F20"/>
          <w:spacing w:val="-9"/>
          <w:sz w:val="20"/>
        </w:rPr>
        <w:t xml:space="preserve"> </w:t>
      </w:r>
      <w:r>
        <w:rPr>
          <w:color w:val="231F20"/>
          <w:sz w:val="20"/>
        </w:rPr>
        <w:t>affirmation</w:t>
      </w:r>
      <w:r>
        <w:rPr>
          <w:color w:val="231F20"/>
          <w:spacing w:val="-9"/>
          <w:sz w:val="20"/>
        </w:rPr>
        <w:t xml:space="preserve"> </w:t>
      </w:r>
      <w:r>
        <w:rPr>
          <w:color w:val="231F20"/>
          <w:sz w:val="20"/>
        </w:rPr>
        <w:t>according</w:t>
      </w:r>
      <w:r>
        <w:rPr>
          <w:color w:val="231F20"/>
          <w:spacing w:val="-9"/>
          <w:sz w:val="20"/>
        </w:rPr>
        <w:t xml:space="preserve"> </w:t>
      </w:r>
      <w:r>
        <w:rPr>
          <w:color w:val="231F20"/>
          <w:sz w:val="20"/>
        </w:rPr>
        <w:t>to</w:t>
      </w:r>
      <w:r>
        <w:rPr>
          <w:color w:val="231F20"/>
          <w:spacing w:val="-10"/>
          <w:sz w:val="20"/>
        </w:rPr>
        <w:t xml:space="preserve"> </w:t>
      </w:r>
      <w:r>
        <w:rPr>
          <w:color w:val="231F20"/>
          <w:sz w:val="20"/>
        </w:rPr>
        <w:t>the</w:t>
      </w:r>
      <w:r>
        <w:rPr>
          <w:color w:val="231F20"/>
          <w:spacing w:val="-9"/>
          <w:sz w:val="20"/>
        </w:rPr>
        <w:t xml:space="preserve"> </w:t>
      </w:r>
      <w:r>
        <w:rPr>
          <w:color w:val="231F20"/>
          <w:sz w:val="20"/>
        </w:rPr>
        <w:t>form</w:t>
      </w:r>
      <w:r>
        <w:rPr>
          <w:color w:val="231F20"/>
          <w:spacing w:val="-9"/>
          <w:sz w:val="20"/>
        </w:rPr>
        <w:t xml:space="preserve"> </w:t>
      </w:r>
      <w:r>
        <w:rPr>
          <w:color w:val="231F20"/>
          <w:sz w:val="20"/>
        </w:rPr>
        <w:t>set</w:t>
      </w:r>
      <w:r>
        <w:rPr>
          <w:color w:val="231F20"/>
          <w:spacing w:val="-9"/>
          <w:sz w:val="20"/>
        </w:rPr>
        <w:t xml:space="preserve"> </w:t>
      </w:r>
      <w:r>
        <w:rPr>
          <w:color w:val="231F20"/>
          <w:sz w:val="20"/>
        </w:rPr>
        <w:t>out</w:t>
      </w:r>
      <w:r>
        <w:rPr>
          <w:color w:val="231F20"/>
          <w:spacing w:val="-9"/>
          <w:sz w:val="20"/>
        </w:rPr>
        <w:t xml:space="preserve"> </w:t>
      </w:r>
      <w:r>
        <w:rPr>
          <w:color w:val="231F20"/>
          <w:sz w:val="20"/>
        </w:rPr>
        <w:t>for</w:t>
      </w:r>
      <w:r>
        <w:rPr>
          <w:color w:val="231F20"/>
          <w:spacing w:val="-9"/>
          <w:sz w:val="20"/>
        </w:rPr>
        <w:t xml:space="preserve"> </w:t>
      </w:r>
      <w:r>
        <w:rPr>
          <w:color w:val="231F20"/>
          <w:spacing w:val="-2"/>
          <w:sz w:val="20"/>
        </w:rPr>
        <w:t xml:space="preserve">the </w:t>
      </w:r>
      <w:r>
        <w:rPr>
          <w:color w:val="231F20"/>
          <w:sz w:val="20"/>
        </w:rPr>
        <w:t>purpose in the Fourth Schedule of this</w:t>
      </w:r>
      <w:r>
        <w:rPr>
          <w:color w:val="231F20"/>
          <w:spacing w:val="24"/>
          <w:sz w:val="20"/>
        </w:rPr>
        <w:t xml:space="preserve"> </w:t>
      </w:r>
      <w:r>
        <w:rPr>
          <w:color w:val="231F20"/>
          <w:sz w:val="20"/>
        </w:rPr>
        <w:t>Act.</w:t>
      </w:r>
    </w:p>
    <w:p w:rsidR="006808E7" w:rsidRDefault="00751F95">
      <w:pPr>
        <w:pStyle w:val="BodyText"/>
        <w:tabs>
          <w:tab w:val="left" w:pos="1889"/>
        </w:tabs>
        <w:spacing w:before="109" w:line="247" w:lineRule="auto"/>
        <w:ind w:left="1410" w:hanging="264"/>
        <w:jc w:val="both"/>
      </w:pPr>
      <w:r>
        <w:rPr>
          <w:color w:val="231F20"/>
          <w:sz w:val="16"/>
        </w:rPr>
        <w:t>5</w:t>
      </w:r>
      <w:r>
        <w:rPr>
          <w:color w:val="231F20"/>
          <w:sz w:val="16"/>
        </w:rPr>
        <w:tab/>
      </w:r>
      <w:r>
        <w:rPr>
          <w:color w:val="231F20"/>
          <w:sz w:val="16"/>
        </w:rPr>
        <w:tab/>
      </w:r>
      <w:r>
        <w:rPr>
          <w:b/>
          <w:color w:val="231F20"/>
        </w:rPr>
        <w:t xml:space="preserve">25. </w:t>
      </w:r>
      <w:r>
        <w:rPr>
          <w:color w:val="231F20"/>
        </w:rPr>
        <w:t>(</w:t>
      </w:r>
      <w:r>
        <w:rPr>
          <w:i/>
          <w:color w:val="231F20"/>
        </w:rPr>
        <w:t>1</w:t>
      </w:r>
      <w:r>
        <w:rPr>
          <w:color w:val="231F20"/>
        </w:rPr>
        <w:t>) Save as otherwise provided in this Act, all questions at any sitting of the Legislative</w:t>
      </w:r>
      <w:r>
        <w:rPr>
          <w:color w:val="231F20"/>
          <w:spacing w:val="-27"/>
        </w:rPr>
        <w:t xml:space="preserve"> </w:t>
      </w:r>
      <w:r>
        <w:rPr>
          <w:color w:val="231F20"/>
        </w:rPr>
        <w:t>Assembly</w:t>
      </w:r>
      <w:r>
        <w:rPr>
          <w:color w:val="231F20"/>
          <w:spacing w:val="-18"/>
        </w:rPr>
        <w:t xml:space="preserve"> </w:t>
      </w:r>
      <w:r>
        <w:rPr>
          <w:color w:val="231F20"/>
        </w:rPr>
        <w:t>shall</w:t>
      </w:r>
      <w:r>
        <w:rPr>
          <w:color w:val="231F20"/>
          <w:spacing w:val="-19"/>
        </w:rPr>
        <w:t xml:space="preserve"> </w:t>
      </w:r>
      <w:r>
        <w:rPr>
          <w:color w:val="231F20"/>
        </w:rPr>
        <w:t>be</w:t>
      </w:r>
      <w:r>
        <w:rPr>
          <w:color w:val="231F20"/>
          <w:spacing w:val="-19"/>
        </w:rPr>
        <w:t xml:space="preserve"> </w:t>
      </w:r>
      <w:r>
        <w:rPr>
          <w:color w:val="231F20"/>
        </w:rPr>
        <w:t>determined</w:t>
      </w:r>
      <w:r>
        <w:rPr>
          <w:color w:val="231F20"/>
          <w:spacing w:val="-19"/>
        </w:rPr>
        <w:t xml:space="preserve"> </w:t>
      </w:r>
      <w:r>
        <w:rPr>
          <w:color w:val="231F20"/>
        </w:rPr>
        <w:t>by</w:t>
      </w:r>
      <w:r>
        <w:rPr>
          <w:color w:val="231F20"/>
          <w:spacing w:val="-19"/>
        </w:rPr>
        <w:t xml:space="preserve"> </w:t>
      </w:r>
      <w:r>
        <w:rPr>
          <w:color w:val="231F20"/>
        </w:rPr>
        <w:t>a</w:t>
      </w:r>
      <w:r>
        <w:rPr>
          <w:color w:val="231F20"/>
          <w:spacing w:val="-18"/>
        </w:rPr>
        <w:t xml:space="preserve"> </w:t>
      </w:r>
      <w:r>
        <w:rPr>
          <w:color w:val="231F20"/>
        </w:rPr>
        <w:t>majority</w:t>
      </w:r>
      <w:r>
        <w:rPr>
          <w:color w:val="231F20"/>
          <w:spacing w:val="-19"/>
        </w:rPr>
        <w:t xml:space="preserve"> </w:t>
      </w:r>
      <w:r>
        <w:rPr>
          <w:color w:val="231F20"/>
        </w:rPr>
        <w:t>of</w:t>
      </w:r>
      <w:r>
        <w:rPr>
          <w:color w:val="231F20"/>
          <w:spacing w:val="-19"/>
        </w:rPr>
        <w:t xml:space="preserve"> </w:t>
      </w:r>
      <w:r>
        <w:rPr>
          <w:color w:val="231F20"/>
        </w:rPr>
        <w:t>votes</w:t>
      </w:r>
      <w:r>
        <w:rPr>
          <w:color w:val="231F20"/>
          <w:spacing w:val="-19"/>
        </w:rPr>
        <w:t xml:space="preserve"> </w:t>
      </w:r>
      <w:r>
        <w:rPr>
          <w:color w:val="231F20"/>
        </w:rPr>
        <w:t>of</w:t>
      </w:r>
      <w:r>
        <w:rPr>
          <w:color w:val="231F20"/>
          <w:spacing w:val="-19"/>
        </w:rPr>
        <w:t xml:space="preserve"> </w:t>
      </w:r>
      <w:r>
        <w:rPr>
          <w:color w:val="231F20"/>
        </w:rPr>
        <w:t>the</w:t>
      </w:r>
      <w:r>
        <w:rPr>
          <w:color w:val="231F20"/>
          <w:spacing w:val="-19"/>
        </w:rPr>
        <w:t xml:space="preserve"> </w:t>
      </w:r>
      <w:r>
        <w:rPr>
          <w:color w:val="231F20"/>
        </w:rPr>
        <w:t>members</w:t>
      </w:r>
      <w:r>
        <w:rPr>
          <w:color w:val="231F20"/>
          <w:spacing w:val="-18"/>
        </w:rPr>
        <w:t xml:space="preserve"> </w:t>
      </w:r>
      <w:r>
        <w:rPr>
          <w:color w:val="231F20"/>
        </w:rPr>
        <w:t>present</w:t>
      </w:r>
      <w:r>
        <w:rPr>
          <w:color w:val="231F20"/>
          <w:spacing w:val="-19"/>
        </w:rPr>
        <w:t xml:space="preserve"> </w:t>
      </w:r>
      <w:r>
        <w:rPr>
          <w:color w:val="231F20"/>
          <w:spacing w:val="-2"/>
        </w:rPr>
        <w:t xml:space="preserve">and </w:t>
      </w:r>
      <w:r>
        <w:rPr>
          <w:color w:val="231F20"/>
        </w:rPr>
        <w:t>voting,</w:t>
      </w:r>
      <w:r>
        <w:rPr>
          <w:color w:val="231F20"/>
          <w:spacing w:val="7"/>
        </w:rPr>
        <w:t xml:space="preserve"> </w:t>
      </w:r>
      <w:r>
        <w:rPr>
          <w:color w:val="231F20"/>
        </w:rPr>
        <w:t>other</w:t>
      </w:r>
      <w:r>
        <w:rPr>
          <w:color w:val="231F20"/>
          <w:spacing w:val="8"/>
        </w:rPr>
        <w:t xml:space="preserve"> </w:t>
      </w:r>
      <w:r>
        <w:rPr>
          <w:color w:val="231F20"/>
        </w:rPr>
        <w:t>than</w:t>
      </w:r>
      <w:r>
        <w:rPr>
          <w:color w:val="231F20"/>
          <w:spacing w:val="7"/>
        </w:rPr>
        <w:t xml:space="preserve"> </w:t>
      </w:r>
      <w:r>
        <w:rPr>
          <w:color w:val="231F20"/>
        </w:rPr>
        <w:t>the</w:t>
      </w:r>
      <w:r>
        <w:rPr>
          <w:color w:val="231F20"/>
          <w:spacing w:val="8"/>
        </w:rPr>
        <w:t xml:space="preserve"> </w:t>
      </w:r>
      <w:r>
        <w:rPr>
          <w:color w:val="231F20"/>
        </w:rPr>
        <w:t>Speaker</w:t>
      </w:r>
      <w:r>
        <w:rPr>
          <w:color w:val="231F20"/>
          <w:spacing w:val="8"/>
        </w:rPr>
        <w:t xml:space="preserve"> </w:t>
      </w:r>
      <w:r>
        <w:rPr>
          <w:color w:val="231F20"/>
        </w:rPr>
        <w:t>or</w:t>
      </w:r>
      <w:r>
        <w:rPr>
          <w:color w:val="231F20"/>
          <w:spacing w:val="7"/>
        </w:rPr>
        <w:t xml:space="preserve"> </w:t>
      </w:r>
      <w:r>
        <w:rPr>
          <w:color w:val="231F20"/>
        </w:rPr>
        <w:t>person</w:t>
      </w:r>
      <w:r>
        <w:rPr>
          <w:color w:val="231F20"/>
          <w:spacing w:val="8"/>
        </w:rPr>
        <w:t xml:space="preserve"> </w:t>
      </w:r>
      <w:r>
        <w:rPr>
          <w:color w:val="231F20"/>
        </w:rPr>
        <w:t>acting</w:t>
      </w:r>
      <w:r>
        <w:rPr>
          <w:color w:val="231F20"/>
          <w:spacing w:val="8"/>
        </w:rPr>
        <w:t xml:space="preserve"> </w:t>
      </w:r>
      <w:r>
        <w:rPr>
          <w:color w:val="231F20"/>
        </w:rPr>
        <w:t>as</w:t>
      </w:r>
      <w:r>
        <w:rPr>
          <w:color w:val="231F20"/>
          <w:spacing w:val="7"/>
        </w:rPr>
        <w:t xml:space="preserve"> </w:t>
      </w:r>
      <w:r>
        <w:rPr>
          <w:color w:val="231F20"/>
        </w:rPr>
        <w:t>such.</w:t>
      </w:r>
    </w:p>
    <w:p w:rsidR="006808E7" w:rsidRDefault="00751F95">
      <w:pPr>
        <w:pStyle w:val="BodyText"/>
        <w:spacing w:before="105" w:line="249" w:lineRule="auto"/>
        <w:ind w:left="1410" w:right="1" w:firstLine="523"/>
        <w:jc w:val="both"/>
      </w:pPr>
      <w:r>
        <w:rPr>
          <w:color w:val="231F20"/>
        </w:rPr>
        <w:t>(</w:t>
      </w:r>
      <w:r>
        <w:rPr>
          <w:i/>
          <w:color w:val="231F20"/>
        </w:rPr>
        <w:t>2</w:t>
      </w:r>
      <w:r>
        <w:rPr>
          <w:color w:val="231F20"/>
        </w:rPr>
        <w:t>)</w:t>
      </w:r>
      <w:r>
        <w:rPr>
          <w:color w:val="231F20"/>
          <w:spacing w:val="-17"/>
        </w:rPr>
        <w:t xml:space="preserve"> </w:t>
      </w:r>
      <w:r>
        <w:rPr>
          <w:color w:val="231F20"/>
        </w:rPr>
        <w:t>The</w:t>
      </w:r>
      <w:r>
        <w:rPr>
          <w:color w:val="231F20"/>
          <w:spacing w:val="-12"/>
        </w:rPr>
        <w:t xml:space="preserve"> </w:t>
      </w:r>
      <w:r>
        <w:rPr>
          <w:color w:val="231F20"/>
          <w:spacing w:val="-3"/>
        </w:rPr>
        <w:t>Speaker,</w:t>
      </w:r>
      <w:r>
        <w:rPr>
          <w:color w:val="231F20"/>
          <w:spacing w:val="-13"/>
        </w:rPr>
        <w:t xml:space="preserve"> </w:t>
      </w:r>
      <w:r>
        <w:rPr>
          <w:color w:val="231F20"/>
        </w:rPr>
        <w:t>or</w:t>
      </w:r>
      <w:r>
        <w:rPr>
          <w:color w:val="231F20"/>
          <w:spacing w:val="-12"/>
        </w:rPr>
        <w:t xml:space="preserve"> </w:t>
      </w:r>
      <w:r>
        <w:rPr>
          <w:color w:val="231F20"/>
        </w:rPr>
        <w:t>person</w:t>
      </w:r>
      <w:r>
        <w:rPr>
          <w:color w:val="231F20"/>
          <w:spacing w:val="-13"/>
        </w:rPr>
        <w:t xml:space="preserve"> </w:t>
      </w:r>
      <w:r>
        <w:rPr>
          <w:color w:val="231F20"/>
        </w:rPr>
        <w:t>acting</w:t>
      </w:r>
      <w:r>
        <w:rPr>
          <w:color w:val="231F20"/>
          <w:spacing w:val="-12"/>
        </w:rPr>
        <w:t xml:space="preserve"> </w:t>
      </w:r>
      <w:r>
        <w:rPr>
          <w:color w:val="231F20"/>
        </w:rPr>
        <w:t>as</w:t>
      </w:r>
      <w:r>
        <w:rPr>
          <w:color w:val="231F20"/>
          <w:spacing w:val="-13"/>
        </w:rPr>
        <w:t xml:space="preserve"> </w:t>
      </w:r>
      <w:r>
        <w:rPr>
          <w:color w:val="231F20"/>
        </w:rPr>
        <w:t>such,</w:t>
      </w:r>
      <w:r>
        <w:rPr>
          <w:color w:val="231F20"/>
          <w:spacing w:val="-12"/>
        </w:rPr>
        <w:t xml:space="preserve"> </w:t>
      </w:r>
      <w:r>
        <w:rPr>
          <w:color w:val="231F20"/>
        </w:rPr>
        <w:t>shall</w:t>
      </w:r>
      <w:r>
        <w:rPr>
          <w:color w:val="231F20"/>
          <w:spacing w:val="-13"/>
        </w:rPr>
        <w:t xml:space="preserve"> </w:t>
      </w:r>
      <w:r>
        <w:rPr>
          <w:color w:val="231F20"/>
        </w:rPr>
        <w:t>not</w:t>
      </w:r>
      <w:r>
        <w:rPr>
          <w:color w:val="231F20"/>
          <w:spacing w:val="-12"/>
        </w:rPr>
        <w:t xml:space="preserve"> </w:t>
      </w:r>
      <w:r>
        <w:rPr>
          <w:color w:val="231F20"/>
        </w:rPr>
        <w:t>vote</w:t>
      </w:r>
      <w:r>
        <w:rPr>
          <w:color w:val="231F20"/>
          <w:spacing w:val="-13"/>
        </w:rPr>
        <w:t xml:space="preserve"> </w:t>
      </w:r>
      <w:r>
        <w:rPr>
          <w:color w:val="231F20"/>
        </w:rPr>
        <w:t>in</w:t>
      </w:r>
      <w:r>
        <w:rPr>
          <w:color w:val="231F20"/>
          <w:spacing w:val="-13"/>
        </w:rPr>
        <w:t xml:space="preserve"> </w:t>
      </w:r>
      <w:r>
        <w:rPr>
          <w:color w:val="231F20"/>
        </w:rPr>
        <w:t>the</w:t>
      </w:r>
      <w:r>
        <w:rPr>
          <w:color w:val="231F20"/>
          <w:spacing w:val="-12"/>
        </w:rPr>
        <w:t xml:space="preserve"> </w:t>
      </w:r>
      <w:r>
        <w:rPr>
          <w:color w:val="231F20"/>
        </w:rPr>
        <w:t>first</w:t>
      </w:r>
      <w:r>
        <w:rPr>
          <w:color w:val="231F20"/>
          <w:spacing w:val="-13"/>
        </w:rPr>
        <w:t xml:space="preserve"> </w:t>
      </w:r>
      <w:r>
        <w:rPr>
          <w:color w:val="231F20"/>
        </w:rPr>
        <w:t>instance,</w:t>
      </w:r>
      <w:r>
        <w:rPr>
          <w:color w:val="231F20"/>
          <w:spacing w:val="-12"/>
        </w:rPr>
        <w:t xml:space="preserve"> </w:t>
      </w:r>
      <w:r>
        <w:rPr>
          <w:color w:val="231F20"/>
        </w:rPr>
        <w:t>but</w:t>
      </w:r>
      <w:r>
        <w:rPr>
          <w:color w:val="231F20"/>
          <w:spacing w:val="-13"/>
        </w:rPr>
        <w:t xml:space="preserve"> </w:t>
      </w:r>
      <w:r>
        <w:rPr>
          <w:color w:val="231F20"/>
        </w:rPr>
        <w:t>shall have and exercise a casting vote in the case of an equality of</w:t>
      </w:r>
      <w:r>
        <w:rPr>
          <w:color w:val="231F20"/>
          <w:spacing w:val="40"/>
        </w:rPr>
        <w:t xml:space="preserve"> </w:t>
      </w:r>
      <w:r>
        <w:rPr>
          <w:color w:val="231F20"/>
          <w:spacing w:val="-2"/>
        </w:rPr>
        <w:t>votes.</w:t>
      </w:r>
    </w:p>
    <w:p w:rsidR="006808E7" w:rsidRDefault="00751F95">
      <w:pPr>
        <w:pStyle w:val="BodyText"/>
        <w:tabs>
          <w:tab w:val="left" w:pos="1948"/>
        </w:tabs>
        <w:spacing w:before="102" w:line="249" w:lineRule="auto"/>
        <w:ind w:left="1410" w:hanging="356"/>
        <w:jc w:val="both"/>
      </w:pPr>
      <w:r>
        <w:rPr>
          <w:color w:val="231F20"/>
          <w:spacing w:val="8"/>
          <w:position w:val="2"/>
          <w:sz w:val="16"/>
        </w:rPr>
        <w:t>10</w:t>
      </w:r>
      <w:r>
        <w:rPr>
          <w:color w:val="231F20"/>
          <w:spacing w:val="8"/>
          <w:position w:val="2"/>
          <w:sz w:val="16"/>
        </w:rPr>
        <w:tab/>
      </w:r>
      <w:r>
        <w:rPr>
          <w:color w:val="231F20"/>
          <w:spacing w:val="8"/>
          <w:position w:val="2"/>
          <w:sz w:val="16"/>
        </w:rPr>
        <w:tab/>
      </w:r>
      <w:r>
        <w:rPr>
          <w:color w:val="231F20"/>
        </w:rPr>
        <w:t>(</w:t>
      </w:r>
      <w:r>
        <w:rPr>
          <w:i/>
          <w:color w:val="231F20"/>
        </w:rPr>
        <w:t>3</w:t>
      </w:r>
      <w:r>
        <w:rPr>
          <w:color w:val="231F20"/>
        </w:rPr>
        <w:t>)</w:t>
      </w:r>
      <w:r>
        <w:rPr>
          <w:color w:val="231F20"/>
          <w:spacing w:val="-8"/>
        </w:rPr>
        <w:t xml:space="preserve"> </w:t>
      </w:r>
      <w:r>
        <w:rPr>
          <w:color w:val="231F20"/>
        </w:rPr>
        <w:t>The</w:t>
      </w:r>
      <w:r>
        <w:rPr>
          <w:color w:val="231F20"/>
          <w:spacing w:val="-4"/>
        </w:rPr>
        <w:t xml:space="preserve"> </w:t>
      </w:r>
      <w:r>
        <w:rPr>
          <w:color w:val="231F20"/>
        </w:rPr>
        <w:t>Legislative</w:t>
      </w:r>
      <w:r>
        <w:rPr>
          <w:color w:val="231F20"/>
          <w:spacing w:val="-11"/>
        </w:rPr>
        <w:t xml:space="preserve"> </w:t>
      </w:r>
      <w:r>
        <w:rPr>
          <w:color w:val="231F20"/>
        </w:rPr>
        <w:t>Assembly</w:t>
      </w:r>
      <w:r>
        <w:rPr>
          <w:color w:val="231F20"/>
          <w:spacing w:val="-4"/>
        </w:rPr>
        <w:t xml:space="preserve"> </w:t>
      </w:r>
      <w:r>
        <w:rPr>
          <w:color w:val="231F20"/>
        </w:rPr>
        <w:t>shall</w:t>
      </w:r>
      <w:r>
        <w:rPr>
          <w:color w:val="231F20"/>
          <w:spacing w:val="-4"/>
        </w:rPr>
        <w:t xml:space="preserve"> </w:t>
      </w:r>
      <w:r>
        <w:rPr>
          <w:color w:val="231F20"/>
        </w:rPr>
        <w:t>have</w:t>
      </w:r>
      <w:r>
        <w:rPr>
          <w:color w:val="231F20"/>
          <w:spacing w:val="-4"/>
        </w:rPr>
        <w:t xml:space="preserve"> </w:t>
      </w:r>
      <w:r>
        <w:rPr>
          <w:color w:val="231F20"/>
        </w:rPr>
        <w:t>power</w:t>
      </w:r>
      <w:r>
        <w:rPr>
          <w:color w:val="231F20"/>
          <w:spacing w:val="-4"/>
        </w:rPr>
        <w:t xml:space="preserve"> </w:t>
      </w:r>
      <w:r>
        <w:rPr>
          <w:color w:val="231F20"/>
        </w:rPr>
        <w:t>to</w:t>
      </w:r>
      <w:r>
        <w:rPr>
          <w:color w:val="231F20"/>
          <w:spacing w:val="-4"/>
        </w:rPr>
        <w:t xml:space="preserve"> </w:t>
      </w:r>
      <w:r>
        <w:rPr>
          <w:color w:val="231F20"/>
        </w:rPr>
        <w:t>act</w:t>
      </w:r>
      <w:r>
        <w:rPr>
          <w:color w:val="231F20"/>
          <w:spacing w:val="-4"/>
        </w:rPr>
        <w:t xml:space="preserve"> </w:t>
      </w:r>
      <w:r>
        <w:rPr>
          <w:color w:val="231F20"/>
        </w:rPr>
        <w:t>notwithstanding</w:t>
      </w:r>
      <w:r>
        <w:rPr>
          <w:color w:val="231F20"/>
          <w:spacing w:val="-4"/>
        </w:rPr>
        <w:t xml:space="preserve"> </w:t>
      </w:r>
      <w:r>
        <w:rPr>
          <w:color w:val="231F20"/>
        </w:rPr>
        <w:t>any</w:t>
      </w:r>
      <w:r>
        <w:rPr>
          <w:color w:val="231F20"/>
          <w:spacing w:val="-4"/>
        </w:rPr>
        <w:t xml:space="preserve"> </w:t>
      </w:r>
      <w:r>
        <w:rPr>
          <w:color w:val="231F20"/>
        </w:rPr>
        <w:t>vacancy in</w:t>
      </w:r>
      <w:r>
        <w:rPr>
          <w:color w:val="231F20"/>
          <w:spacing w:val="-9"/>
        </w:rPr>
        <w:t xml:space="preserve"> </w:t>
      </w:r>
      <w:r>
        <w:rPr>
          <w:color w:val="231F20"/>
        </w:rPr>
        <w:t>the</w:t>
      </w:r>
      <w:r>
        <w:rPr>
          <w:color w:val="231F20"/>
          <w:spacing w:val="-9"/>
        </w:rPr>
        <w:t xml:space="preserve"> </w:t>
      </w:r>
      <w:r>
        <w:rPr>
          <w:color w:val="231F20"/>
        </w:rPr>
        <w:t>membership</w:t>
      </w:r>
      <w:r>
        <w:rPr>
          <w:color w:val="231F20"/>
          <w:spacing w:val="-9"/>
        </w:rPr>
        <w:t xml:space="preserve"> </w:t>
      </w:r>
      <w:r>
        <w:rPr>
          <w:color w:val="231F20"/>
        </w:rPr>
        <w:t>thereof,</w:t>
      </w:r>
      <w:r>
        <w:rPr>
          <w:color w:val="231F20"/>
          <w:spacing w:val="-9"/>
        </w:rPr>
        <w:t xml:space="preserve"> </w:t>
      </w:r>
      <w:r>
        <w:rPr>
          <w:color w:val="231F20"/>
        </w:rPr>
        <w:t>and</w:t>
      </w:r>
      <w:r>
        <w:rPr>
          <w:color w:val="231F20"/>
          <w:spacing w:val="-9"/>
        </w:rPr>
        <w:t xml:space="preserve"> </w:t>
      </w:r>
      <w:r>
        <w:rPr>
          <w:color w:val="231F20"/>
        </w:rPr>
        <w:t>any</w:t>
      </w:r>
      <w:r>
        <w:rPr>
          <w:color w:val="231F20"/>
          <w:spacing w:val="-9"/>
        </w:rPr>
        <w:t xml:space="preserve"> </w:t>
      </w:r>
      <w:r>
        <w:rPr>
          <w:color w:val="231F20"/>
        </w:rPr>
        <w:t>proceedings</w:t>
      </w:r>
      <w:r>
        <w:rPr>
          <w:color w:val="231F20"/>
          <w:spacing w:val="-9"/>
        </w:rPr>
        <w:t xml:space="preserve"> </w:t>
      </w:r>
      <w:r>
        <w:rPr>
          <w:color w:val="231F20"/>
        </w:rPr>
        <w:t>in</w:t>
      </w:r>
      <w:r>
        <w:rPr>
          <w:color w:val="231F20"/>
          <w:spacing w:val="-9"/>
        </w:rPr>
        <w:t xml:space="preserve"> </w:t>
      </w:r>
      <w:r>
        <w:rPr>
          <w:color w:val="231F20"/>
        </w:rPr>
        <w:t>the</w:t>
      </w:r>
      <w:r>
        <w:rPr>
          <w:color w:val="231F20"/>
          <w:spacing w:val="-9"/>
        </w:rPr>
        <w:t xml:space="preserve"> </w:t>
      </w:r>
      <w:r>
        <w:rPr>
          <w:color w:val="231F20"/>
        </w:rPr>
        <w:t>Legislative</w:t>
      </w:r>
      <w:r>
        <w:rPr>
          <w:color w:val="231F20"/>
          <w:spacing w:val="-19"/>
        </w:rPr>
        <w:t xml:space="preserve"> </w:t>
      </w:r>
      <w:r>
        <w:rPr>
          <w:color w:val="231F20"/>
        </w:rPr>
        <w:t>Assembly</w:t>
      </w:r>
      <w:r>
        <w:rPr>
          <w:color w:val="231F20"/>
          <w:spacing w:val="-9"/>
        </w:rPr>
        <w:t xml:space="preserve"> </w:t>
      </w:r>
      <w:r>
        <w:rPr>
          <w:color w:val="231F20"/>
        </w:rPr>
        <w:t>shall</w:t>
      </w:r>
      <w:r>
        <w:rPr>
          <w:color w:val="231F20"/>
          <w:spacing w:val="-9"/>
        </w:rPr>
        <w:t xml:space="preserve"> </w:t>
      </w:r>
      <w:r>
        <w:rPr>
          <w:color w:val="231F20"/>
        </w:rPr>
        <w:t>be</w:t>
      </w:r>
      <w:r>
        <w:rPr>
          <w:color w:val="231F20"/>
          <w:spacing w:val="-9"/>
        </w:rPr>
        <w:t xml:space="preserve"> </w:t>
      </w:r>
      <w:r>
        <w:rPr>
          <w:color w:val="231F20"/>
        </w:rPr>
        <w:t>valid notwithstanding that it is discovered subsequently that some person who was not entitled so to do, sat or voted or otherwise took part in the</w:t>
      </w:r>
      <w:r>
        <w:rPr>
          <w:color w:val="231F20"/>
          <w:spacing w:val="9"/>
        </w:rPr>
        <w:t xml:space="preserve"> </w:t>
      </w:r>
      <w:r>
        <w:rPr>
          <w:color w:val="231F20"/>
          <w:spacing w:val="-2"/>
        </w:rPr>
        <w:t>proceedings.</w:t>
      </w:r>
    </w:p>
    <w:p w:rsidR="006808E7" w:rsidRDefault="00751F95">
      <w:pPr>
        <w:pStyle w:val="ListParagraph"/>
        <w:numPr>
          <w:ilvl w:val="0"/>
          <w:numId w:val="42"/>
        </w:numPr>
        <w:tabs>
          <w:tab w:val="left" w:pos="2265"/>
        </w:tabs>
        <w:spacing w:before="105"/>
        <w:ind w:hanging="303"/>
        <w:jc w:val="both"/>
        <w:rPr>
          <w:sz w:val="20"/>
        </w:rPr>
      </w:pPr>
      <w:r>
        <w:rPr>
          <w:color w:val="231F20"/>
          <w:sz w:val="20"/>
        </w:rPr>
        <w:t>The</w:t>
      </w:r>
      <w:r>
        <w:rPr>
          <w:color w:val="231F20"/>
          <w:spacing w:val="17"/>
          <w:sz w:val="20"/>
        </w:rPr>
        <w:t xml:space="preserve"> </w:t>
      </w:r>
      <w:r>
        <w:rPr>
          <w:color w:val="231F20"/>
          <w:sz w:val="20"/>
        </w:rPr>
        <w:t>quorum</w:t>
      </w:r>
      <w:r>
        <w:rPr>
          <w:color w:val="231F20"/>
          <w:spacing w:val="18"/>
          <w:sz w:val="20"/>
        </w:rPr>
        <w:t xml:space="preserve"> </w:t>
      </w:r>
      <w:r>
        <w:rPr>
          <w:color w:val="231F20"/>
          <w:sz w:val="20"/>
        </w:rPr>
        <w:t>to</w:t>
      </w:r>
      <w:r>
        <w:rPr>
          <w:color w:val="231F20"/>
          <w:spacing w:val="18"/>
          <w:sz w:val="20"/>
        </w:rPr>
        <w:t xml:space="preserve"> </w:t>
      </w:r>
      <w:r>
        <w:rPr>
          <w:color w:val="231F20"/>
          <w:sz w:val="20"/>
        </w:rPr>
        <w:t>constitute</w:t>
      </w:r>
      <w:r>
        <w:rPr>
          <w:color w:val="231F20"/>
          <w:spacing w:val="18"/>
          <w:sz w:val="20"/>
        </w:rPr>
        <w:t xml:space="preserve"> </w:t>
      </w:r>
      <w:r>
        <w:rPr>
          <w:color w:val="231F20"/>
          <w:sz w:val="20"/>
        </w:rPr>
        <w:t>a</w:t>
      </w:r>
      <w:r>
        <w:rPr>
          <w:color w:val="231F20"/>
          <w:spacing w:val="17"/>
          <w:sz w:val="20"/>
        </w:rPr>
        <w:t xml:space="preserve"> </w:t>
      </w:r>
      <w:r>
        <w:rPr>
          <w:color w:val="231F20"/>
          <w:sz w:val="20"/>
        </w:rPr>
        <w:t>meeting</w:t>
      </w:r>
      <w:r>
        <w:rPr>
          <w:color w:val="231F20"/>
          <w:spacing w:val="18"/>
          <w:sz w:val="20"/>
        </w:rPr>
        <w:t xml:space="preserve"> </w:t>
      </w:r>
      <w:r>
        <w:rPr>
          <w:color w:val="231F20"/>
          <w:sz w:val="20"/>
        </w:rPr>
        <w:t>of</w:t>
      </w:r>
      <w:r>
        <w:rPr>
          <w:color w:val="231F20"/>
          <w:spacing w:val="18"/>
          <w:sz w:val="20"/>
        </w:rPr>
        <w:t xml:space="preserve"> </w:t>
      </w:r>
      <w:r>
        <w:rPr>
          <w:color w:val="231F20"/>
          <w:sz w:val="20"/>
        </w:rPr>
        <w:t>the</w:t>
      </w:r>
      <w:r>
        <w:rPr>
          <w:color w:val="231F20"/>
          <w:spacing w:val="18"/>
          <w:sz w:val="20"/>
        </w:rPr>
        <w:t xml:space="preserve"> </w:t>
      </w:r>
      <w:r>
        <w:rPr>
          <w:color w:val="231F20"/>
          <w:sz w:val="20"/>
        </w:rPr>
        <w:t>Legislative</w:t>
      </w:r>
      <w:r>
        <w:rPr>
          <w:color w:val="231F20"/>
          <w:spacing w:val="10"/>
          <w:sz w:val="20"/>
        </w:rPr>
        <w:t xml:space="preserve"> </w:t>
      </w:r>
      <w:r>
        <w:rPr>
          <w:color w:val="231F20"/>
          <w:sz w:val="20"/>
        </w:rPr>
        <w:t>Assembly</w:t>
      </w:r>
      <w:r>
        <w:rPr>
          <w:color w:val="231F20"/>
          <w:spacing w:val="18"/>
          <w:sz w:val="20"/>
        </w:rPr>
        <w:t xml:space="preserve"> </w:t>
      </w:r>
      <w:r>
        <w:rPr>
          <w:color w:val="231F20"/>
          <w:sz w:val="20"/>
        </w:rPr>
        <w:t>shall</w:t>
      </w:r>
      <w:r>
        <w:rPr>
          <w:color w:val="231F20"/>
          <w:spacing w:val="18"/>
          <w:sz w:val="20"/>
        </w:rPr>
        <w:t xml:space="preserve"> </w:t>
      </w:r>
      <w:r>
        <w:rPr>
          <w:color w:val="231F20"/>
          <w:sz w:val="20"/>
        </w:rPr>
        <w:t>be</w:t>
      </w:r>
      <w:r>
        <w:rPr>
          <w:color w:val="231F20"/>
          <w:spacing w:val="17"/>
          <w:sz w:val="20"/>
        </w:rPr>
        <w:t xml:space="preserve"> </w:t>
      </w:r>
      <w:r>
        <w:rPr>
          <w:color w:val="231F20"/>
          <w:sz w:val="20"/>
        </w:rPr>
        <w:t>ten</w:t>
      </w:r>
    </w:p>
    <w:p w:rsidR="006808E7" w:rsidRDefault="00751F95">
      <w:pPr>
        <w:pStyle w:val="BodyText"/>
        <w:spacing w:before="10" w:line="249" w:lineRule="auto"/>
        <w:ind w:left="1410" w:right="4" w:hanging="356"/>
        <w:jc w:val="both"/>
      </w:pPr>
      <w:r>
        <w:rPr>
          <w:color w:val="231F20"/>
          <w:position w:val="2"/>
          <w:sz w:val="16"/>
        </w:rPr>
        <w:t xml:space="preserve">15 </w:t>
      </w:r>
      <w:r>
        <w:rPr>
          <w:color w:val="231F20"/>
        </w:rPr>
        <w:t>members or one- tenth of the total number of members of the Legislative Assembly, which ever is greater.</w:t>
      </w:r>
    </w:p>
    <w:p w:rsidR="006808E7" w:rsidRDefault="00751F95">
      <w:pPr>
        <w:pStyle w:val="ListParagraph"/>
        <w:numPr>
          <w:ilvl w:val="0"/>
          <w:numId w:val="42"/>
        </w:numPr>
        <w:tabs>
          <w:tab w:val="left" w:pos="2212"/>
        </w:tabs>
        <w:spacing w:before="102" w:line="249" w:lineRule="auto"/>
        <w:ind w:left="1410" w:right="1" w:firstLine="523"/>
        <w:jc w:val="both"/>
        <w:rPr>
          <w:sz w:val="20"/>
        </w:rPr>
      </w:pPr>
      <w:r>
        <w:rPr>
          <w:color w:val="231F20"/>
          <w:sz w:val="20"/>
        </w:rPr>
        <w:t>If</w:t>
      </w:r>
      <w:r>
        <w:rPr>
          <w:color w:val="231F20"/>
          <w:spacing w:val="-14"/>
          <w:sz w:val="20"/>
        </w:rPr>
        <w:t xml:space="preserve"> </w:t>
      </w:r>
      <w:r>
        <w:rPr>
          <w:color w:val="231F20"/>
          <w:sz w:val="20"/>
        </w:rPr>
        <w:t>at</w:t>
      </w:r>
      <w:r>
        <w:rPr>
          <w:color w:val="231F20"/>
          <w:spacing w:val="-13"/>
          <w:sz w:val="20"/>
        </w:rPr>
        <w:t xml:space="preserve"> </w:t>
      </w:r>
      <w:r>
        <w:rPr>
          <w:color w:val="231F20"/>
          <w:sz w:val="20"/>
        </w:rPr>
        <w:t>any</w:t>
      </w:r>
      <w:r>
        <w:rPr>
          <w:color w:val="231F20"/>
          <w:spacing w:val="-14"/>
          <w:sz w:val="20"/>
        </w:rPr>
        <w:t xml:space="preserve"> </w:t>
      </w:r>
      <w:r>
        <w:rPr>
          <w:color w:val="231F20"/>
          <w:sz w:val="20"/>
        </w:rPr>
        <w:t>time</w:t>
      </w:r>
      <w:r>
        <w:rPr>
          <w:color w:val="231F20"/>
          <w:spacing w:val="-13"/>
          <w:sz w:val="20"/>
        </w:rPr>
        <w:t xml:space="preserve"> </w:t>
      </w:r>
      <w:r>
        <w:rPr>
          <w:color w:val="231F20"/>
          <w:sz w:val="20"/>
        </w:rPr>
        <w:t>during</w:t>
      </w:r>
      <w:r>
        <w:rPr>
          <w:color w:val="231F20"/>
          <w:spacing w:val="-14"/>
          <w:sz w:val="20"/>
        </w:rPr>
        <w:t xml:space="preserve"> </w:t>
      </w:r>
      <w:r>
        <w:rPr>
          <w:color w:val="231F20"/>
          <w:sz w:val="20"/>
        </w:rPr>
        <w:t>a</w:t>
      </w:r>
      <w:r>
        <w:rPr>
          <w:color w:val="231F20"/>
          <w:spacing w:val="-13"/>
          <w:sz w:val="20"/>
        </w:rPr>
        <w:t xml:space="preserve"> </w:t>
      </w:r>
      <w:r>
        <w:rPr>
          <w:color w:val="231F20"/>
          <w:sz w:val="20"/>
        </w:rPr>
        <w:t>meeting</w:t>
      </w:r>
      <w:r>
        <w:rPr>
          <w:color w:val="231F20"/>
          <w:spacing w:val="-14"/>
          <w:sz w:val="20"/>
        </w:rPr>
        <w:t xml:space="preserve"> </w:t>
      </w:r>
      <w:r>
        <w:rPr>
          <w:color w:val="231F20"/>
          <w:sz w:val="20"/>
        </w:rPr>
        <w:t>of</w:t>
      </w:r>
      <w:r>
        <w:rPr>
          <w:color w:val="231F20"/>
          <w:spacing w:val="-13"/>
          <w:sz w:val="20"/>
        </w:rPr>
        <w:t xml:space="preserve"> </w:t>
      </w:r>
      <w:r>
        <w:rPr>
          <w:color w:val="231F20"/>
          <w:sz w:val="20"/>
        </w:rPr>
        <w:t>the</w:t>
      </w:r>
      <w:r>
        <w:rPr>
          <w:color w:val="231F20"/>
          <w:spacing w:val="-14"/>
          <w:sz w:val="20"/>
        </w:rPr>
        <w:t xml:space="preserve"> </w:t>
      </w:r>
      <w:r>
        <w:rPr>
          <w:color w:val="231F20"/>
          <w:sz w:val="20"/>
        </w:rPr>
        <w:t>Legislative</w:t>
      </w:r>
      <w:r>
        <w:rPr>
          <w:color w:val="231F20"/>
          <w:spacing w:val="-20"/>
          <w:sz w:val="20"/>
        </w:rPr>
        <w:t xml:space="preserve"> </w:t>
      </w:r>
      <w:r>
        <w:rPr>
          <w:color w:val="231F20"/>
          <w:sz w:val="20"/>
        </w:rPr>
        <w:t>Assembly</w:t>
      </w:r>
      <w:r>
        <w:rPr>
          <w:color w:val="231F20"/>
          <w:spacing w:val="-13"/>
          <w:sz w:val="20"/>
        </w:rPr>
        <w:t xml:space="preserve"> </w:t>
      </w:r>
      <w:r>
        <w:rPr>
          <w:color w:val="231F20"/>
          <w:sz w:val="20"/>
        </w:rPr>
        <w:t>there</w:t>
      </w:r>
      <w:r>
        <w:rPr>
          <w:color w:val="231F20"/>
          <w:spacing w:val="-14"/>
          <w:sz w:val="20"/>
        </w:rPr>
        <w:t xml:space="preserve"> </w:t>
      </w:r>
      <w:r>
        <w:rPr>
          <w:color w:val="231F20"/>
          <w:sz w:val="20"/>
        </w:rPr>
        <w:t>is</w:t>
      </w:r>
      <w:r>
        <w:rPr>
          <w:color w:val="231F20"/>
          <w:spacing w:val="-13"/>
          <w:sz w:val="20"/>
        </w:rPr>
        <w:t xml:space="preserve"> </w:t>
      </w:r>
      <w:r>
        <w:rPr>
          <w:color w:val="231F20"/>
          <w:sz w:val="20"/>
        </w:rPr>
        <w:t>no</w:t>
      </w:r>
      <w:r>
        <w:rPr>
          <w:color w:val="231F20"/>
          <w:spacing w:val="-14"/>
          <w:sz w:val="20"/>
        </w:rPr>
        <w:t xml:space="preserve"> </w:t>
      </w:r>
      <w:r>
        <w:rPr>
          <w:color w:val="231F20"/>
          <w:sz w:val="20"/>
        </w:rPr>
        <w:t>quorum,</w:t>
      </w:r>
      <w:r>
        <w:rPr>
          <w:color w:val="231F20"/>
          <w:spacing w:val="-13"/>
          <w:sz w:val="20"/>
        </w:rPr>
        <w:t xml:space="preserve"> </w:t>
      </w:r>
      <w:r>
        <w:rPr>
          <w:color w:val="231F20"/>
          <w:sz w:val="20"/>
        </w:rPr>
        <w:t xml:space="preserve">it shall be the duty of the </w:t>
      </w:r>
      <w:r>
        <w:rPr>
          <w:color w:val="231F20"/>
          <w:spacing w:val="-3"/>
          <w:sz w:val="20"/>
        </w:rPr>
        <w:t xml:space="preserve">Speaker, </w:t>
      </w:r>
      <w:r>
        <w:rPr>
          <w:color w:val="231F20"/>
          <w:sz w:val="20"/>
        </w:rPr>
        <w:t>or person acting as such, either t</w:t>
      </w:r>
      <w:r>
        <w:rPr>
          <w:color w:val="231F20"/>
          <w:sz w:val="20"/>
        </w:rPr>
        <w:t>o adjourn the Legislative Assembly or to suspend the meeting until there is a</w:t>
      </w:r>
      <w:r>
        <w:rPr>
          <w:color w:val="231F20"/>
          <w:spacing w:val="25"/>
          <w:sz w:val="20"/>
        </w:rPr>
        <w:t xml:space="preserve"> </w:t>
      </w:r>
      <w:r>
        <w:rPr>
          <w:color w:val="231F20"/>
          <w:sz w:val="20"/>
        </w:rPr>
        <w:t>quorum.</w:t>
      </w:r>
    </w:p>
    <w:p w:rsidR="006808E7" w:rsidRDefault="00751F95">
      <w:pPr>
        <w:pStyle w:val="BodyText"/>
        <w:tabs>
          <w:tab w:val="left" w:pos="1889"/>
        </w:tabs>
        <w:spacing w:before="98" w:line="249" w:lineRule="auto"/>
        <w:ind w:left="1410" w:hanging="356"/>
        <w:jc w:val="both"/>
      </w:pPr>
      <w:r>
        <w:rPr>
          <w:color w:val="231F20"/>
          <w:spacing w:val="8"/>
          <w:position w:val="1"/>
          <w:sz w:val="16"/>
        </w:rPr>
        <w:t>20</w:t>
      </w:r>
      <w:r>
        <w:rPr>
          <w:color w:val="231F20"/>
          <w:spacing w:val="8"/>
          <w:position w:val="1"/>
          <w:sz w:val="16"/>
        </w:rPr>
        <w:tab/>
      </w:r>
      <w:r>
        <w:rPr>
          <w:color w:val="231F20"/>
          <w:spacing w:val="8"/>
          <w:position w:val="1"/>
          <w:sz w:val="16"/>
        </w:rPr>
        <w:tab/>
      </w:r>
      <w:r>
        <w:rPr>
          <w:b/>
          <w:color w:val="231F20"/>
          <w:spacing w:val="-3"/>
        </w:rPr>
        <w:t>26.</w:t>
      </w:r>
      <w:r>
        <w:rPr>
          <w:b/>
          <w:color w:val="231F20"/>
          <w:spacing w:val="-17"/>
        </w:rPr>
        <w:t xml:space="preserve"> </w:t>
      </w:r>
      <w:r>
        <w:rPr>
          <w:color w:val="231F20"/>
        </w:rPr>
        <w:t>(</w:t>
      </w:r>
      <w:r>
        <w:rPr>
          <w:i/>
          <w:color w:val="231F20"/>
        </w:rPr>
        <w:t>1</w:t>
      </w:r>
      <w:r>
        <w:rPr>
          <w:color w:val="231F20"/>
        </w:rPr>
        <w:t>)</w:t>
      </w:r>
      <w:r>
        <w:rPr>
          <w:color w:val="231F20"/>
          <w:spacing w:val="-19"/>
        </w:rPr>
        <w:t xml:space="preserve"> </w:t>
      </w:r>
      <w:r>
        <w:rPr>
          <w:color w:val="231F20"/>
        </w:rPr>
        <w:t>No</w:t>
      </w:r>
      <w:r>
        <w:rPr>
          <w:color w:val="231F20"/>
          <w:spacing w:val="-18"/>
        </w:rPr>
        <w:t xml:space="preserve"> </w:t>
      </w:r>
      <w:r>
        <w:rPr>
          <w:color w:val="231F20"/>
          <w:spacing w:val="-3"/>
        </w:rPr>
        <w:t>person</w:t>
      </w:r>
      <w:r>
        <w:rPr>
          <w:color w:val="231F20"/>
          <w:spacing w:val="-19"/>
        </w:rPr>
        <w:t xml:space="preserve"> </w:t>
      </w:r>
      <w:r>
        <w:rPr>
          <w:color w:val="231F20"/>
          <w:spacing w:val="-3"/>
        </w:rPr>
        <w:t>shall</w:t>
      </w:r>
      <w:r>
        <w:rPr>
          <w:color w:val="231F20"/>
          <w:spacing w:val="-19"/>
        </w:rPr>
        <w:t xml:space="preserve"> </w:t>
      </w:r>
      <w:r>
        <w:rPr>
          <w:color w:val="231F20"/>
        </w:rPr>
        <w:t>be</w:t>
      </w:r>
      <w:r>
        <w:rPr>
          <w:color w:val="231F20"/>
          <w:spacing w:val="-18"/>
        </w:rPr>
        <w:t xml:space="preserve"> </w:t>
      </w:r>
      <w:r>
        <w:rPr>
          <w:color w:val="231F20"/>
        </w:rPr>
        <w:t>a</w:t>
      </w:r>
      <w:r>
        <w:rPr>
          <w:color w:val="231F20"/>
          <w:spacing w:val="-19"/>
        </w:rPr>
        <w:t xml:space="preserve"> </w:t>
      </w:r>
      <w:r>
        <w:rPr>
          <w:color w:val="231F20"/>
          <w:spacing w:val="-3"/>
        </w:rPr>
        <w:t>member</w:t>
      </w:r>
      <w:r>
        <w:rPr>
          <w:color w:val="231F20"/>
          <w:spacing w:val="-19"/>
        </w:rPr>
        <w:t xml:space="preserve"> </w:t>
      </w:r>
      <w:r>
        <w:rPr>
          <w:color w:val="231F20"/>
          <w:spacing w:val="-3"/>
        </w:rPr>
        <w:t>both</w:t>
      </w:r>
      <w:r>
        <w:rPr>
          <w:color w:val="231F20"/>
          <w:spacing w:val="-18"/>
        </w:rPr>
        <w:t xml:space="preserve"> </w:t>
      </w:r>
      <w:r>
        <w:rPr>
          <w:color w:val="231F20"/>
        </w:rPr>
        <w:t>of</w:t>
      </w:r>
      <w:r>
        <w:rPr>
          <w:color w:val="231F20"/>
          <w:spacing w:val="-19"/>
        </w:rPr>
        <w:t xml:space="preserve"> </w:t>
      </w:r>
      <w:r>
        <w:rPr>
          <w:color w:val="231F20"/>
          <w:spacing w:val="-3"/>
        </w:rPr>
        <w:t>Parliament</w:t>
      </w:r>
      <w:r>
        <w:rPr>
          <w:color w:val="231F20"/>
          <w:spacing w:val="-19"/>
        </w:rPr>
        <w:t xml:space="preserve"> </w:t>
      </w:r>
      <w:r>
        <w:rPr>
          <w:color w:val="231F20"/>
        </w:rPr>
        <w:t>and</w:t>
      </w:r>
      <w:r>
        <w:rPr>
          <w:color w:val="231F20"/>
          <w:spacing w:val="-18"/>
        </w:rPr>
        <w:t xml:space="preserve"> </w:t>
      </w:r>
      <w:r>
        <w:rPr>
          <w:color w:val="231F20"/>
        </w:rPr>
        <w:t>of</w:t>
      </w:r>
      <w:r>
        <w:rPr>
          <w:color w:val="231F20"/>
          <w:spacing w:val="-19"/>
        </w:rPr>
        <w:t xml:space="preserve"> </w:t>
      </w:r>
      <w:r>
        <w:rPr>
          <w:color w:val="231F20"/>
        </w:rPr>
        <w:t>the</w:t>
      </w:r>
      <w:r>
        <w:rPr>
          <w:color w:val="231F20"/>
          <w:spacing w:val="-19"/>
        </w:rPr>
        <w:t xml:space="preserve"> </w:t>
      </w:r>
      <w:r>
        <w:rPr>
          <w:color w:val="231F20"/>
          <w:spacing w:val="-3"/>
        </w:rPr>
        <w:t>Legislative</w:t>
      </w:r>
      <w:r>
        <w:rPr>
          <w:color w:val="231F20"/>
          <w:spacing w:val="-30"/>
        </w:rPr>
        <w:t xml:space="preserve"> </w:t>
      </w:r>
      <w:r>
        <w:rPr>
          <w:color w:val="231F20"/>
          <w:spacing w:val="-4"/>
        </w:rPr>
        <w:t xml:space="preserve">Assembly, </w:t>
      </w:r>
      <w:r>
        <w:rPr>
          <w:color w:val="231F20"/>
        </w:rPr>
        <w:t xml:space="preserve">and if a person is chosen a member both of Parliament and of such </w:t>
      </w:r>
      <w:r>
        <w:rPr>
          <w:color w:val="231F20"/>
          <w:spacing w:val="-3"/>
        </w:rPr>
        <w:t xml:space="preserve">Assembly, </w:t>
      </w:r>
      <w:r>
        <w:rPr>
          <w:color w:val="231F20"/>
        </w:rPr>
        <w:t xml:space="preserve">then, at </w:t>
      </w:r>
      <w:r>
        <w:rPr>
          <w:color w:val="231F20"/>
          <w:spacing w:val="-2"/>
        </w:rPr>
        <w:t xml:space="preserve">the </w:t>
      </w:r>
      <w:r>
        <w:rPr>
          <w:color w:val="231F20"/>
        </w:rPr>
        <w:t>expiration of such period as may be specified in the rules made by the President, that person's</w:t>
      </w:r>
      <w:r>
        <w:rPr>
          <w:color w:val="231F20"/>
          <w:spacing w:val="-8"/>
        </w:rPr>
        <w:t xml:space="preserve"> </w:t>
      </w:r>
      <w:r>
        <w:rPr>
          <w:color w:val="231F20"/>
        </w:rPr>
        <w:t>seat</w:t>
      </w:r>
      <w:r>
        <w:rPr>
          <w:color w:val="231F20"/>
          <w:spacing w:val="-7"/>
        </w:rPr>
        <w:t xml:space="preserve"> </w:t>
      </w:r>
      <w:r>
        <w:rPr>
          <w:color w:val="231F20"/>
        </w:rPr>
        <w:t>in</w:t>
      </w:r>
      <w:r>
        <w:rPr>
          <w:color w:val="231F20"/>
          <w:spacing w:val="-7"/>
        </w:rPr>
        <w:t xml:space="preserve"> </w:t>
      </w:r>
      <w:r>
        <w:rPr>
          <w:color w:val="231F20"/>
        </w:rPr>
        <w:t>Parliament</w:t>
      </w:r>
      <w:r>
        <w:rPr>
          <w:color w:val="231F20"/>
          <w:spacing w:val="-7"/>
        </w:rPr>
        <w:t xml:space="preserve"> </w:t>
      </w:r>
      <w:r>
        <w:rPr>
          <w:color w:val="231F20"/>
        </w:rPr>
        <w:t>shall</w:t>
      </w:r>
      <w:r>
        <w:rPr>
          <w:color w:val="231F20"/>
          <w:spacing w:val="-7"/>
        </w:rPr>
        <w:t xml:space="preserve"> </w:t>
      </w:r>
      <w:r>
        <w:rPr>
          <w:color w:val="231F20"/>
        </w:rPr>
        <w:t>become</w:t>
      </w:r>
      <w:r>
        <w:rPr>
          <w:color w:val="231F20"/>
          <w:spacing w:val="-7"/>
        </w:rPr>
        <w:t xml:space="preserve"> </w:t>
      </w:r>
      <w:r>
        <w:rPr>
          <w:color w:val="231F20"/>
        </w:rPr>
        <w:t>vacant,</w:t>
      </w:r>
      <w:r>
        <w:rPr>
          <w:color w:val="231F20"/>
          <w:spacing w:val="-7"/>
        </w:rPr>
        <w:t xml:space="preserve"> </w:t>
      </w:r>
      <w:r>
        <w:rPr>
          <w:color w:val="231F20"/>
        </w:rPr>
        <w:t>unless</w:t>
      </w:r>
      <w:r>
        <w:rPr>
          <w:color w:val="231F20"/>
          <w:spacing w:val="-7"/>
        </w:rPr>
        <w:t xml:space="preserve"> </w:t>
      </w:r>
      <w:r>
        <w:rPr>
          <w:color w:val="231F20"/>
        </w:rPr>
        <w:t>he</w:t>
      </w:r>
      <w:r>
        <w:rPr>
          <w:color w:val="231F20"/>
          <w:spacing w:val="-8"/>
        </w:rPr>
        <w:t xml:space="preserve"> </w:t>
      </w:r>
      <w:r>
        <w:rPr>
          <w:color w:val="231F20"/>
        </w:rPr>
        <w:t>has</w:t>
      </w:r>
      <w:r>
        <w:rPr>
          <w:color w:val="231F20"/>
          <w:spacing w:val="-7"/>
        </w:rPr>
        <w:t xml:space="preserve"> </w:t>
      </w:r>
      <w:r>
        <w:rPr>
          <w:color w:val="231F20"/>
        </w:rPr>
        <w:t>previously</w:t>
      </w:r>
      <w:r>
        <w:rPr>
          <w:color w:val="231F20"/>
          <w:spacing w:val="-7"/>
        </w:rPr>
        <w:t xml:space="preserve"> </w:t>
      </w:r>
      <w:r>
        <w:rPr>
          <w:color w:val="231F20"/>
        </w:rPr>
        <w:t>resigned</w:t>
      </w:r>
      <w:r>
        <w:rPr>
          <w:color w:val="231F20"/>
          <w:spacing w:val="-7"/>
        </w:rPr>
        <w:t xml:space="preserve"> </w:t>
      </w:r>
      <w:r>
        <w:rPr>
          <w:color w:val="231F20"/>
        </w:rPr>
        <w:t>his</w:t>
      </w:r>
      <w:r>
        <w:rPr>
          <w:color w:val="231F20"/>
          <w:spacing w:val="-7"/>
        </w:rPr>
        <w:t xml:space="preserve"> </w:t>
      </w:r>
      <w:r>
        <w:rPr>
          <w:color w:val="231F20"/>
        </w:rPr>
        <w:t>seat in the Legislative Assembly of the said Union</w:t>
      </w:r>
      <w:r>
        <w:rPr>
          <w:color w:val="231F20"/>
          <w:spacing w:val="-30"/>
        </w:rPr>
        <w:t xml:space="preserve"> </w:t>
      </w:r>
      <w:r>
        <w:rPr>
          <w:color w:val="231F20"/>
          <w:spacing w:val="-4"/>
        </w:rPr>
        <w:t>territory.</w:t>
      </w:r>
    </w:p>
    <w:p w:rsidR="006808E7" w:rsidRDefault="00751F95">
      <w:pPr>
        <w:pStyle w:val="BodyText"/>
        <w:tabs>
          <w:tab w:val="left" w:pos="1889"/>
        </w:tabs>
        <w:spacing w:before="105"/>
        <w:ind w:left="1054"/>
        <w:jc w:val="both"/>
      </w:pPr>
      <w:r>
        <w:rPr>
          <w:color w:val="231F20"/>
          <w:spacing w:val="8"/>
          <w:position w:val="1"/>
          <w:sz w:val="16"/>
        </w:rPr>
        <w:t>25</w:t>
      </w:r>
      <w:r>
        <w:rPr>
          <w:color w:val="231F20"/>
          <w:spacing w:val="8"/>
          <w:position w:val="1"/>
          <w:sz w:val="16"/>
        </w:rPr>
        <w:tab/>
      </w:r>
      <w:r>
        <w:rPr>
          <w:color w:val="231F20"/>
        </w:rPr>
        <w:t>(</w:t>
      </w:r>
      <w:r>
        <w:rPr>
          <w:i/>
          <w:color w:val="231F20"/>
        </w:rPr>
        <w:t>2</w:t>
      </w:r>
      <w:r>
        <w:rPr>
          <w:color w:val="231F20"/>
        </w:rPr>
        <w:t>)</w:t>
      </w:r>
      <w:r>
        <w:rPr>
          <w:color w:val="231F20"/>
          <w:spacing w:val="-11"/>
        </w:rPr>
        <w:t xml:space="preserve"> </w:t>
      </w:r>
      <w:r>
        <w:rPr>
          <w:color w:val="231F20"/>
        </w:rPr>
        <w:t>If</w:t>
      </w:r>
      <w:r>
        <w:rPr>
          <w:color w:val="231F20"/>
          <w:spacing w:val="-11"/>
        </w:rPr>
        <w:t xml:space="preserve"> </w:t>
      </w:r>
      <w:r>
        <w:rPr>
          <w:color w:val="231F20"/>
        </w:rPr>
        <w:t>a</w:t>
      </w:r>
      <w:r>
        <w:rPr>
          <w:color w:val="231F20"/>
          <w:spacing w:val="-10"/>
        </w:rPr>
        <w:t xml:space="preserve"> </w:t>
      </w:r>
      <w:r>
        <w:rPr>
          <w:color w:val="231F20"/>
        </w:rPr>
        <w:t>member</w:t>
      </w:r>
      <w:r>
        <w:rPr>
          <w:color w:val="231F20"/>
          <w:spacing w:val="-10"/>
        </w:rPr>
        <w:t xml:space="preserve"> </w:t>
      </w:r>
      <w:r>
        <w:rPr>
          <w:color w:val="231F20"/>
        </w:rPr>
        <w:t>of</w:t>
      </w:r>
      <w:r>
        <w:rPr>
          <w:color w:val="231F20"/>
          <w:spacing w:val="-11"/>
        </w:rPr>
        <w:t xml:space="preserve"> </w:t>
      </w:r>
      <w:r>
        <w:rPr>
          <w:color w:val="231F20"/>
        </w:rPr>
        <w:t>the</w:t>
      </w:r>
      <w:r>
        <w:rPr>
          <w:color w:val="231F20"/>
          <w:spacing w:val="-11"/>
        </w:rPr>
        <w:t xml:space="preserve"> </w:t>
      </w:r>
      <w:r>
        <w:rPr>
          <w:color w:val="231F20"/>
        </w:rPr>
        <w:t>Legislative</w:t>
      </w:r>
      <w:r>
        <w:rPr>
          <w:color w:val="231F20"/>
          <w:spacing w:val="-18"/>
        </w:rPr>
        <w:t xml:space="preserve"> </w:t>
      </w:r>
      <w:r>
        <w:rPr>
          <w:color w:val="231F20"/>
        </w:rPr>
        <w:t>Assembly—</w:t>
      </w:r>
    </w:p>
    <w:p w:rsidR="006808E7" w:rsidRDefault="00751F95">
      <w:pPr>
        <w:pStyle w:val="ListParagraph"/>
        <w:numPr>
          <w:ilvl w:val="0"/>
          <w:numId w:val="4"/>
        </w:numPr>
        <w:tabs>
          <w:tab w:val="left" w:pos="2636"/>
        </w:tabs>
        <w:spacing w:before="111" w:line="249" w:lineRule="auto"/>
        <w:ind w:right="6" w:firstLine="480"/>
        <w:jc w:val="both"/>
        <w:rPr>
          <w:sz w:val="20"/>
        </w:rPr>
      </w:pPr>
      <w:r>
        <w:rPr>
          <w:color w:val="231F20"/>
          <w:sz w:val="20"/>
        </w:rPr>
        <w:t>becomes</w:t>
      </w:r>
      <w:r>
        <w:rPr>
          <w:color w:val="231F20"/>
          <w:spacing w:val="-24"/>
          <w:sz w:val="20"/>
        </w:rPr>
        <w:t xml:space="preserve"> </w:t>
      </w:r>
      <w:r>
        <w:rPr>
          <w:color w:val="231F20"/>
          <w:sz w:val="20"/>
        </w:rPr>
        <w:t>subject</w:t>
      </w:r>
      <w:r>
        <w:rPr>
          <w:color w:val="231F20"/>
          <w:spacing w:val="-24"/>
          <w:sz w:val="20"/>
        </w:rPr>
        <w:t xml:space="preserve"> </w:t>
      </w:r>
      <w:r>
        <w:rPr>
          <w:color w:val="231F20"/>
          <w:sz w:val="20"/>
        </w:rPr>
        <w:t>to</w:t>
      </w:r>
      <w:r>
        <w:rPr>
          <w:color w:val="231F20"/>
          <w:spacing w:val="-24"/>
          <w:sz w:val="20"/>
        </w:rPr>
        <w:t xml:space="preserve"> </w:t>
      </w:r>
      <w:r>
        <w:rPr>
          <w:color w:val="231F20"/>
          <w:sz w:val="20"/>
        </w:rPr>
        <w:t>any</w:t>
      </w:r>
      <w:r>
        <w:rPr>
          <w:color w:val="231F20"/>
          <w:spacing w:val="-23"/>
          <w:sz w:val="20"/>
        </w:rPr>
        <w:t xml:space="preserve"> </w:t>
      </w:r>
      <w:r>
        <w:rPr>
          <w:color w:val="231F20"/>
          <w:sz w:val="20"/>
        </w:rPr>
        <w:t>of</w:t>
      </w:r>
      <w:r>
        <w:rPr>
          <w:color w:val="231F20"/>
          <w:spacing w:val="-24"/>
          <w:sz w:val="20"/>
        </w:rPr>
        <w:t xml:space="preserve"> </w:t>
      </w:r>
      <w:r>
        <w:rPr>
          <w:color w:val="231F20"/>
          <w:sz w:val="20"/>
        </w:rPr>
        <w:t>disqualification</w:t>
      </w:r>
      <w:r>
        <w:rPr>
          <w:color w:val="231F20"/>
          <w:spacing w:val="-24"/>
          <w:sz w:val="20"/>
        </w:rPr>
        <w:t xml:space="preserve"> </w:t>
      </w:r>
      <w:r>
        <w:rPr>
          <w:color w:val="231F20"/>
          <w:sz w:val="20"/>
        </w:rPr>
        <w:t>mentioned</w:t>
      </w:r>
      <w:r>
        <w:rPr>
          <w:color w:val="231F20"/>
          <w:spacing w:val="-23"/>
          <w:sz w:val="20"/>
        </w:rPr>
        <w:t xml:space="preserve"> </w:t>
      </w:r>
      <w:r>
        <w:rPr>
          <w:color w:val="231F20"/>
          <w:sz w:val="20"/>
        </w:rPr>
        <w:t>in</w:t>
      </w:r>
      <w:r>
        <w:rPr>
          <w:color w:val="231F20"/>
          <w:spacing w:val="-24"/>
          <w:sz w:val="20"/>
        </w:rPr>
        <w:t xml:space="preserve"> </w:t>
      </w:r>
      <w:r>
        <w:rPr>
          <w:color w:val="231F20"/>
          <w:sz w:val="20"/>
        </w:rPr>
        <w:t>section</w:t>
      </w:r>
      <w:r>
        <w:rPr>
          <w:color w:val="231F20"/>
          <w:spacing w:val="-24"/>
          <w:sz w:val="20"/>
        </w:rPr>
        <w:t xml:space="preserve"> </w:t>
      </w:r>
      <w:r>
        <w:rPr>
          <w:color w:val="231F20"/>
          <w:sz w:val="20"/>
        </w:rPr>
        <w:t>27</w:t>
      </w:r>
      <w:r>
        <w:rPr>
          <w:color w:val="231F20"/>
          <w:spacing w:val="-24"/>
          <w:sz w:val="20"/>
        </w:rPr>
        <w:t xml:space="preserve"> </w:t>
      </w:r>
      <w:r>
        <w:rPr>
          <w:color w:val="231F20"/>
          <w:sz w:val="20"/>
        </w:rPr>
        <w:t>or</w:t>
      </w:r>
      <w:r>
        <w:rPr>
          <w:color w:val="231F20"/>
          <w:spacing w:val="-23"/>
          <w:sz w:val="20"/>
        </w:rPr>
        <w:t xml:space="preserve"> </w:t>
      </w:r>
      <w:r>
        <w:rPr>
          <w:color w:val="231F20"/>
          <w:sz w:val="20"/>
        </w:rPr>
        <w:t>section 28</w:t>
      </w:r>
      <w:r>
        <w:rPr>
          <w:color w:val="231F20"/>
          <w:spacing w:val="-9"/>
          <w:sz w:val="20"/>
        </w:rPr>
        <w:t xml:space="preserve"> </w:t>
      </w:r>
      <w:r>
        <w:rPr>
          <w:color w:val="231F20"/>
          <w:sz w:val="20"/>
        </w:rPr>
        <w:t>for</w:t>
      </w:r>
      <w:r>
        <w:rPr>
          <w:color w:val="231F20"/>
          <w:spacing w:val="-9"/>
          <w:sz w:val="20"/>
        </w:rPr>
        <w:t xml:space="preserve"> </w:t>
      </w:r>
      <w:r>
        <w:rPr>
          <w:color w:val="231F20"/>
          <w:sz w:val="20"/>
        </w:rPr>
        <w:t>membership</w:t>
      </w:r>
      <w:r>
        <w:rPr>
          <w:color w:val="231F20"/>
          <w:spacing w:val="-9"/>
          <w:sz w:val="20"/>
        </w:rPr>
        <w:t xml:space="preserve"> </w:t>
      </w:r>
      <w:r>
        <w:rPr>
          <w:color w:val="231F20"/>
          <w:sz w:val="20"/>
        </w:rPr>
        <w:t>of</w:t>
      </w:r>
      <w:r>
        <w:rPr>
          <w:color w:val="231F20"/>
          <w:spacing w:val="-9"/>
          <w:sz w:val="20"/>
        </w:rPr>
        <w:t xml:space="preserve"> </w:t>
      </w:r>
      <w:r>
        <w:rPr>
          <w:color w:val="231F20"/>
          <w:sz w:val="20"/>
        </w:rPr>
        <w:t>the</w:t>
      </w:r>
      <w:r>
        <w:rPr>
          <w:color w:val="231F20"/>
          <w:spacing w:val="-9"/>
          <w:sz w:val="20"/>
        </w:rPr>
        <w:t xml:space="preserve"> </w:t>
      </w:r>
      <w:r>
        <w:rPr>
          <w:color w:val="231F20"/>
          <w:sz w:val="20"/>
        </w:rPr>
        <w:t>Legislative</w:t>
      </w:r>
      <w:r>
        <w:rPr>
          <w:color w:val="231F20"/>
          <w:spacing w:val="-17"/>
          <w:sz w:val="20"/>
        </w:rPr>
        <w:t xml:space="preserve"> </w:t>
      </w:r>
      <w:r>
        <w:rPr>
          <w:color w:val="231F20"/>
          <w:sz w:val="20"/>
        </w:rPr>
        <w:t>Assembly;</w:t>
      </w:r>
      <w:r>
        <w:rPr>
          <w:color w:val="231F20"/>
          <w:spacing w:val="-9"/>
          <w:sz w:val="20"/>
        </w:rPr>
        <w:t xml:space="preserve"> </w:t>
      </w:r>
      <w:r>
        <w:rPr>
          <w:color w:val="231F20"/>
          <w:sz w:val="20"/>
        </w:rPr>
        <w:t>or</w:t>
      </w:r>
    </w:p>
    <w:p w:rsidR="006808E7" w:rsidRDefault="00751F95">
      <w:pPr>
        <w:pStyle w:val="ListParagraph"/>
        <w:numPr>
          <w:ilvl w:val="0"/>
          <w:numId w:val="4"/>
        </w:numPr>
        <w:tabs>
          <w:tab w:val="left" w:pos="2649"/>
        </w:tabs>
        <w:spacing w:before="103" w:line="249" w:lineRule="auto"/>
        <w:ind w:right="5" w:firstLine="480"/>
        <w:jc w:val="both"/>
        <w:rPr>
          <w:sz w:val="20"/>
        </w:rPr>
      </w:pPr>
      <w:r>
        <w:rPr>
          <w:color w:val="231F20"/>
          <w:sz w:val="20"/>
        </w:rPr>
        <w:t>resigns</w:t>
      </w:r>
      <w:r>
        <w:rPr>
          <w:color w:val="231F20"/>
          <w:spacing w:val="-7"/>
          <w:sz w:val="20"/>
        </w:rPr>
        <w:t xml:space="preserve"> </w:t>
      </w:r>
      <w:r>
        <w:rPr>
          <w:color w:val="231F20"/>
          <w:sz w:val="20"/>
        </w:rPr>
        <w:t>his</w:t>
      </w:r>
      <w:r>
        <w:rPr>
          <w:color w:val="231F20"/>
          <w:spacing w:val="-7"/>
          <w:sz w:val="20"/>
        </w:rPr>
        <w:t xml:space="preserve"> </w:t>
      </w:r>
      <w:r>
        <w:rPr>
          <w:color w:val="231F20"/>
          <w:sz w:val="20"/>
        </w:rPr>
        <w:t>seat</w:t>
      </w:r>
      <w:r>
        <w:rPr>
          <w:color w:val="231F20"/>
          <w:spacing w:val="-7"/>
          <w:sz w:val="20"/>
        </w:rPr>
        <w:t xml:space="preserve"> </w:t>
      </w:r>
      <w:r>
        <w:rPr>
          <w:color w:val="231F20"/>
          <w:sz w:val="20"/>
        </w:rPr>
        <w:t>by</w:t>
      </w:r>
      <w:r>
        <w:rPr>
          <w:color w:val="231F20"/>
          <w:spacing w:val="-6"/>
          <w:sz w:val="20"/>
        </w:rPr>
        <w:t xml:space="preserve"> </w:t>
      </w:r>
      <w:r>
        <w:rPr>
          <w:color w:val="231F20"/>
          <w:sz w:val="20"/>
        </w:rPr>
        <w:t>writing</w:t>
      </w:r>
      <w:r>
        <w:rPr>
          <w:color w:val="231F20"/>
          <w:spacing w:val="-7"/>
          <w:sz w:val="20"/>
        </w:rPr>
        <w:t xml:space="preserve"> </w:t>
      </w:r>
      <w:r>
        <w:rPr>
          <w:color w:val="231F20"/>
          <w:sz w:val="20"/>
        </w:rPr>
        <w:t>under</w:t>
      </w:r>
      <w:r>
        <w:rPr>
          <w:color w:val="231F20"/>
          <w:spacing w:val="-7"/>
          <w:sz w:val="20"/>
        </w:rPr>
        <w:t xml:space="preserve"> </w:t>
      </w:r>
      <w:r>
        <w:rPr>
          <w:color w:val="231F20"/>
          <w:sz w:val="20"/>
        </w:rPr>
        <w:t>his</w:t>
      </w:r>
      <w:r>
        <w:rPr>
          <w:color w:val="231F20"/>
          <w:spacing w:val="-6"/>
          <w:sz w:val="20"/>
        </w:rPr>
        <w:t xml:space="preserve"> </w:t>
      </w:r>
      <w:r>
        <w:rPr>
          <w:color w:val="231F20"/>
          <w:sz w:val="20"/>
        </w:rPr>
        <w:t>hand</w:t>
      </w:r>
      <w:r>
        <w:rPr>
          <w:color w:val="231F20"/>
          <w:spacing w:val="-7"/>
          <w:sz w:val="20"/>
        </w:rPr>
        <w:t xml:space="preserve"> </w:t>
      </w:r>
      <w:r>
        <w:rPr>
          <w:color w:val="231F20"/>
          <w:sz w:val="20"/>
        </w:rPr>
        <w:t>addressed</w:t>
      </w:r>
      <w:r>
        <w:rPr>
          <w:color w:val="231F20"/>
          <w:spacing w:val="-7"/>
          <w:sz w:val="20"/>
        </w:rPr>
        <w:t xml:space="preserve"> </w:t>
      </w:r>
      <w:r>
        <w:rPr>
          <w:color w:val="231F20"/>
          <w:sz w:val="20"/>
        </w:rPr>
        <w:t>to</w:t>
      </w:r>
      <w:r>
        <w:rPr>
          <w:color w:val="231F20"/>
          <w:spacing w:val="-6"/>
          <w:sz w:val="20"/>
        </w:rPr>
        <w:t xml:space="preserve"> </w:t>
      </w:r>
      <w:r>
        <w:rPr>
          <w:color w:val="231F20"/>
          <w:sz w:val="20"/>
        </w:rPr>
        <w:t>the</w:t>
      </w:r>
      <w:r>
        <w:rPr>
          <w:color w:val="231F20"/>
          <w:spacing w:val="-7"/>
          <w:sz w:val="20"/>
        </w:rPr>
        <w:t xml:space="preserve"> </w:t>
      </w:r>
      <w:r>
        <w:rPr>
          <w:color w:val="231F20"/>
          <w:spacing w:val="-3"/>
          <w:sz w:val="20"/>
        </w:rPr>
        <w:t>Speaker,</w:t>
      </w:r>
      <w:r>
        <w:rPr>
          <w:color w:val="231F20"/>
          <w:spacing w:val="-7"/>
          <w:sz w:val="20"/>
        </w:rPr>
        <w:t xml:space="preserve"> </w:t>
      </w:r>
      <w:r>
        <w:rPr>
          <w:color w:val="231F20"/>
          <w:sz w:val="20"/>
        </w:rPr>
        <w:t>and</w:t>
      </w:r>
      <w:r>
        <w:rPr>
          <w:color w:val="231F20"/>
          <w:spacing w:val="-6"/>
          <w:sz w:val="20"/>
        </w:rPr>
        <w:t xml:space="preserve"> </w:t>
      </w:r>
      <w:r>
        <w:rPr>
          <w:color w:val="231F20"/>
          <w:spacing w:val="-2"/>
          <w:sz w:val="20"/>
        </w:rPr>
        <w:t xml:space="preserve">his </w:t>
      </w:r>
      <w:r>
        <w:rPr>
          <w:color w:val="231F20"/>
          <w:sz w:val="20"/>
        </w:rPr>
        <w:t>resignation is accepted by the</w:t>
      </w:r>
      <w:r>
        <w:rPr>
          <w:color w:val="231F20"/>
          <w:spacing w:val="32"/>
          <w:sz w:val="20"/>
        </w:rPr>
        <w:t xml:space="preserve"> </w:t>
      </w:r>
      <w:r>
        <w:rPr>
          <w:color w:val="231F20"/>
          <w:spacing w:val="-3"/>
          <w:sz w:val="20"/>
        </w:rPr>
        <w:t>Speaker,</w:t>
      </w:r>
    </w:p>
    <w:p w:rsidR="006808E7" w:rsidRDefault="00751F95">
      <w:pPr>
        <w:pStyle w:val="BodyText"/>
        <w:spacing w:before="102"/>
        <w:ind w:left="1054"/>
        <w:jc w:val="both"/>
      </w:pPr>
      <w:r>
        <w:rPr>
          <w:color w:val="231F20"/>
          <w:position w:val="2"/>
          <w:sz w:val="16"/>
        </w:rPr>
        <w:t xml:space="preserve">30 </w:t>
      </w:r>
      <w:r>
        <w:rPr>
          <w:color w:val="231F20"/>
        </w:rPr>
        <w:t>his seat shall thereupon become vacant.</w:t>
      </w:r>
    </w:p>
    <w:p w:rsidR="006808E7" w:rsidRDefault="00751F95">
      <w:pPr>
        <w:pStyle w:val="BodyText"/>
        <w:spacing w:before="106" w:line="249" w:lineRule="auto"/>
        <w:ind w:left="1410" w:firstLine="480"/>
        <w:jc w:val="both"/>
      </w:pPr>
      <w:r>
        <w:rPr>
          <w:color w:val="231F20"/>
        </w:rPr>
        <w:t>(</w:t>
      </w:r>
      <w:r>
        <w:rPr>
          <w:i/>
          <w:color w:val="231F20"/>
        </w:rPr>
        <w:t>3</w:t>
      </w:r>
      <w:r>
        <w:rPr>
          <w:color w:val="231F20"/>
        </w:rPr>
        <w:t>) If for a period of sixty days a member of the Legislative Assembly is without permission</w:t>
      </w:r>
      <w:r>
        <w:rPr>
          <w:color w:val="231F20"/>
          <w:spacing w:val="-17"/>
        </w:rPr>
        <w:t xml:space="preserve"> </w:t>
      </w:r>
      <w:r>
        <w:rPr>
          <w:color w:val="231F20"/>
        </w:rPr>
        <w:t>of</w:t>
      </w:r>
      <w:r>
        <w:rPr>
          <w:color w:val="231F20"/>
          <w:spacing w:val="-17"/>
        </w:rPr>
        <w:t xml:space="preserve"> </w:t>
      </w:r>
      <w:r>
        <w:rPr>
          <w:color w:val="231F20"/>
        </w:rPr>
        <w:t>the</w:t>
      </w:r>
      <w:r>
        <w:rPr>
          <w:color w:val="231F20"/>
          <w:spacing w:val="-27"/>
        </w:rPr>
        <w:t xml:space="preserve"> </w:t>
      </w:r>
      <w:r>
        <w:rPr>
          <w:color w:val="231F20"/>
        </w:rPr>
        <w:t>Assembly</w:t>
      </w:r>
      <w:r>
        <w:rPr>
          <w:color w:val="231F20"/>
          <w:spacing w:val="-16"/>
        </w:rPr>
        <w:t xml:space="preserve"> </w:t>
      </w:r>
      <w:r>
        <w:rPr>
          <w:color w:val="231F20"/>
        </w:rPr>
        <w:t>absent</w:t>
      </w:r>
      <w:r>
        <w:rPr>
          <w:color w:val="231F20"/>
          <w:spacing w:val="-17"/>
        </w:rPr>
        <w:t xml:space="preserve"> </w:t>
      </w:r>
      <w:r>
        <w:rPr>
          <w:color w:val="231F20"/>
        </w:rPr>
        <w:t>from</w:t>
      </w:r>
      <w:r>
        <w:rPr>
          <w:color w:val="231F20"/>
          <w:spacing w:val="-17"/>
        </w:rPr>
        <w:t xml:space="preserve"> </w:t>
      </w:r>
      <w:r>
        <w:rPr>
          <w:color w:val="231F20"/>
        </w:rPr>
        <w:t>all</w:t>
      </w:r>
      <w:r>
        <w:rPr>
          <w:color w:val="231F20"/>
          <w:spacing w:val="-16"/>
        </w:rPr>
        <w:t xml:space="preserve"> </w:t>
      </w:r>
      <w:r>
        <w:rPr>
          <w:color w:val="231F20"/>
        </w:rPr>
        <w:t>meetings</w:t>
      </w:r>
      <w:r>
        <w:rPr>
          <w:color w:val="231F20"/>
          <w:spacing w:val="-17"/>
        </w:rPr>
        <w:t xml:space="preserve"> </w:t>
      </w:r>
      <w:r>
        <w:rPr>
          <w:color w:val="231F20"/>
        </w:rPr>
        <w:t>thereof,</w:t>
      </w:r>
      <w:r>
        <w:rPr>
          <w:color w:val="231F20"/>
          <w:spacing w:val="-16"/>
        </w:rPr>
        <w:t xml:space="preserve"> </w:t>
      </w:r>
      <w:r>
        <w:rPr>
          <w:color w:val="231F20"/>
        </w:rPr>
        <w:t>the</w:t>
      </w:r>
      <w:r>
        <w:rPr>
          <w:color w:val="231F20"/>
          <w:spacing w:val="-23"/>
        </w:rPr>
        <w:t xml:space="preserve"> </w:t>
      </w:r>
      <w:r>
        <w:rPr>
          <w:color w:val="231F20"/>
        </w:rPr>
        <w:t>Assembly</w:t>
      </w:r>
      <w:r>
        <w:rPr>
          <w:color w:val="231F20"/>
          <w:spacing w:val="-17"/>
        </w:rPr>
        <w:t xml:space="preserve"> </w:t>
      </w:r>
      <w:r>
        <w:rPr>
          <w:color w:val="231F20"/>
        </w:rPr>
        <w:t>may</w:t>
      </w:r>
      <w:r>
        <w:rPr>
          <w:color w:val="231F20"/>
          <w:spacing w:val="-17"/>
        </w:rPr>
        <w:t xml:space="preserve"> </w:t>
      </w:r>
      <w:r>
        <w:rPr>
          <w:color w:val="231F20"/>
        </w:rPr>
        <w:t>declare</w:t>
      </w:r>
      <w:r>
        <w:rPr>
          <w:color w:val="231F20"/>
          <w:spacing w:val="-16"/>
        </w:rPr>
        <w:t xml:space="preserve"> </w:t>
      </w:r>
      <w:r>
        <w:rPr>
          <w:color w:val="231F20"/>
          <w:spacing w:val="-2"/>
        </w:rPr>
        <w:t xml:space="preserve">his </w:t>
      </w:r>
      <w:r>
        <w:rPr>
          <w:color w:val="231F20"/>
        </w:rPr>
        <w:t>seat</w:t>
      </w:r>
      <w:r>
        <w:rPr>
          <w:color w:val="231F20"/>
          <w:spacing w:val="23"/>
        </w:rPr>
        <w:t xml:space="preserve"> </w:t>
      </w:r>
      <w:r>
        <w:rPr>
          <w:color w:val="231F20"/>
        </w:rPr>
        <w:t>vacant:</w:t>
      </w:r>
    </w:p>
    <w:p w:rsidR="006808E7" w:rsidRDefault="00751F95">
      <w:pPr>
        <w:pStyle w:val="BodyText"/>
        <w:spacing w:before="103"/>
        <w:ind w:left="2370"/>
        <w:jc w:val="both"/>
      </w:pPr>
      <w:r>
        <w:rPr>
          <w:color w:val="231F20"/>
        </w:rPr>
        <w:t>Provided that in computing the said period of sixty days, no account shall be</w:t>
      </w:r>
    </w:p>
    <w:p w:rsidR="006808E7" w:rsidRDefault="00751F95">
      <w:pPr>
        <w:pStyle w:val="BodyText"/>
        <w:tabs>
          <w:tab w:val="left" w:pos="1889"/>
        </w:tabs>
        <w:spacing w:before="10" w:line="249" w:lineRule="auto"/>
        <w:ind w:left="1890" w:right="1" w:hanging="836"/>
        <w:jc w:val="both"/>
      </w:pPr>
      <w:r>
        <w:rPr>
          <w:color w:val="231F20"/>
          <w:spacing w:val="8"/>
          <w:position w:val="1"/>
          <w:sz w:val="16"/>
        </w:rPr>
        <w:t>35</w:t>
      </w:r>
      <w:r>
        <w:rPr>
          <w:color w:val="231F20"/>
          <w:spacing w:val="8"/>
          <w:position w:val="1"/>
          <w:sz w:val="16"/>
        </w:rPr>
        <w:tab/>
      </w:r>
      <w:r>
        <w:rPr>
          <w:color w:val="231F20"/>
        </w:rPr>
        <w:t>taken</w:t>
      </w:r>
      <w:r>
        <w:rPr>
          <w:color w:val="231F20"/>
          <w:spacing w:val="-14"/>
        </w:rPr>
        <w:t xml:space="preserve"> </w:t>
      </w:r>
      <w:r>
        <w:rPr>
          <w:color w:val="231F20"/>
        </w:rPr>
        <w:t>of</w:t>
      </w:r>
      <w:r>
        <w:rPr>
          <w:color w:val="231F20"/>
          <w:spacing w:val="-13"/>
        </w:rPr>
        <w:t xml:space="preserve"> </w:t>
      </w:r>
      <w:r>
        <w:rPr>
          <w:color w:val="231F20"/>
        </w:rPr>
        <w:t>any</w:t>
      </w:r>
      <w:r>
        <w:rPr>
          <w:color w:val="231F20"/>
          <w:spacing w:val="-13"/>
        </w:rPr>
        <w:t xml:space="preserve"> </w:t>
      </w:r>
      <w:r>
        <w:rPr>
          <w:color w:val="231F20"/>
        </w:rPr>
        <w:t>period</w:t>
      </w:r>
      <w:r>
        <w:rPr>
          <w:color w:val="231F20"/>
          <w:spacing w:val="-14"/>
        </w:rPr>
        <w:t xml:space="preserve"> </w:t>
      </w:r>
      <w:r>
        <w:rPr>
          <w:color w:val="231F20"/>
        </w:rPr>
        <w:t>during</w:t>
      </w:r>
      <w:r>
        <w:rPr>
          <w:color w:val="231F20"/>
          <w:spacing w:val="-13"/>
        </w:rPr>
        <w:t xml:space="preserve"> </w:t>
      </w:r>
      <w:r>
        <w:rPr>
          <w:color w:val="231F20"/>
        </w:rPr>
        <w:t>which</w:t>
      </w:r>
      <w:r>
        <w:rPr>
          <w:color w:val="231F20"/>
          <w:spacing w:val="-13"/>
        </w:rPr>
        <w:t xml:space="preserve"> </w:t>
      </w:r>
      <w:r>
        <w:rPr>
          <w:color w:val="231F20"/>
        </w:rPr>
        <w:t>the</w:t>
      </w:r>
      <w:r>
        <w:rPr>
          <w:color w:val="231F20"/>
          <w:spacing w:val="-21"/>
        </w:rPr>
        <w:t xml:space="preserve"> </w:t>
      </w:r>
      <w:r>
        <w:rPr>
          <w:color w:val="231F20"/>
        </w:rPr>
        <w:t>Assembly</w:t>
      </w:r>
      <w:r>
        <w:rPr>
          <w:color w:val="231F20"/>
          <w:spacing w:val="-14"/>
        </w:rPr>
        <w:t xml:space="preserve"> </w:t>
      </w:r>
      <w:r>
        <w:rPr>
          <w:color w:val="231F20"/>
        </w:rPr>
        <w:t>is</w:t>
      </w:r>
      <w:r>
        <w:rPr>
          <w:color w:val="231F20"/>
          <w:spacing w:val="-13"/>
        </w:rPr>
        <w:t xml:space="preserve"> </w:t>
      </w:r>
      <w:r>
        <w:rPr>
          <w:color w:val="231F20"/>
        </w:rPr>
        <w:t>prorogued</w:t>
      </w:r>
      <w:r>
        <w:rPr>
          <w:color w:val="231F20"/>
          <w:spacing w:val="-13"/>
        </w:rPr>
        <w:t xml:space="preserve"> </w:t>
      </w:r>
      <w:r>
        <w:rPr>
          <w:color w:val="231F20"/>
        </w:rPr>
        <w:t>or</w:t>
      </w:r>
      <w:r>
        <w:rPr>
          <w:color w:val="231F20"/>
          <w:spacing w:val="-14"/>
        </w:rPr>
        <w:t xml:space="preserve"> </w:t>
      </w:r>
      <w:r>
        <w:rPr>
          <w:color w:val="231F20"/>
        </w:rPr>
        <w:t>is</w:t>
      </w:r>
      <w:r>
        <w:rPr>
          <w:color w:val="231F20"/>
          <w:spacing w:val="-13"/>
        </w:rPr>
        <w:t xml:space="preserve"> </w:t>
      </w:r>
      <w:r>
        <w:rPr>
          <w:color w:val="231F20"/>
        </w:rPr>
        <w:t>adjourned</w:t>
      </w:r>
      <w:r>
        <w:rPr>
          <w:color w:val="231F20"/>
          <w:spacing w:val="-13"/>
        </w:rPr>
        <w:t xml:space="preserve"> </w:t>
      </w:r>
      <w:r>
        <w:rPr>
          <w:color w:val="231F20"/>
        </w:rPr>
        <w:t>for</w:t>
      </w:r>
      <w:r>
        <w:rPr>
          <w:color w:val="231F20"/>
          <w:spacing w:val="-14"/>
        </w:rPr>
        <w:t xml:space="preserve"> </w:t>
      </w:r>
      <w:r>
        <w:rPr>
          <w:color w:val="231F20"/>
        </w:rPr>
        <w:t>more than four consecutive</w:t>
      </w:r>
      <w:r>
        <w:rPr>
          <w:color w:val="231F20"/>
          <w:spacing w:val="15"/>
        </w:rPr>
        <w:t xml:space="preserve"> </w:t>
      </w:r>
      <w:r>
        <w:rPr>
          <w:color w:val="231F20"/>
        </w:rPr>
        <w:t>days.</w:t>
      </w:r>
    </w:p>
    <w:p w:rsidR="006808E7" w:rsidRDefault="00751F95">
      <w:pPr>
        <w:pStyle w:val="ListParagraph"/>
        <w:numPr>
          <w:ilvl w:val="0"/>
          <w:numId w:val="41"/>
        </w:numPr>
        <w:tabs>
          <w:tab w:val="left" w:pos="2184"/>
        </w:tabs>
        <w:spacing w:before="103" w:line="249" w:lineRule="auto"/>
        <w:ind w:right="5" w:firstLine="480"/>
        <w:jc w:val="both"/>
        <w:rPr>
          <w:sz w:val="20"/>
        </w:rPr>
      </w:pPr>
      <w:r>
        <w:rPr>
          <w:color w:val="231F20"/>
          <w:sz w:val="20"/>
        </w:rPr>
        <w:t>(</w:t>
      </w:r>
      <w:r>
        <w:rPr>
          <w:i/>
          <w:color w:val="231F20"/>
          <w:sz w:val="20"/>
        </w:rPr>
        <w:t>1</w:t>
      </w:r>
      <w:r>
        <w:rPr>
          <w:color w:val="231F20"/>
          <w:sz w:val="20"/>
        </w:rPr>
        <w:t>)</w:t>
      </w:r>
      <w:r>
        <w:rPr>
          <w:color w:val="231F20"/>
          <w:spacing w:val="-21"/>
          <w:sz w:val="20"/>
        </w:rPr>
        <w:t xml:space="preserve"> </w:t>
      </w:r>
      <w:r>
        <w:rPr>
          <w:color w:val="231F20"/>
          <w:sz w:val="20"/>
        </w:rPr>
        <w:t>A</w:t>
      </w:r>
      <w:r>
        <w:rPr>
          <w:color w:val="231F20"/>
          <w:spacing w:val="-23"/>
          <w:sz w:val="20"/>
        </w:rPr>
        <w:t xml:space="preserve"> </w:t>
      </w:r>
      <w:r>
        <w:rPr>
          <w:color w:val="231F20"/>
          <w:sz w:val="20"/>
        </w:rPr>
        <w:t>person</w:t>
      </w:r>
      <w:r>
        <w:rPr>
          <w:color w:val="231F20"/>
          <w:spacing w:val="-11"/>
          <w:sz w:val="20"/>
        </w:rPr>
        <w:t xml:space="preserve"> </w:t>
      </w:r>
      <w:r>
        <w:rPr>
          <w:color w:val="231F20"/>
          <w:sz w:val="20"/>
        </w:rPr>
        <w:t>shall</w:t>
      </w:r>
      <w:r>
        <w:rPr>
          <w:color w:val="231F20"/>
          <w:spacing w:val="-12"/>
          <w:sz w:val="20"/>
        </w:rPr>
        <w:t xml:space="preserve"> </w:t>
      </w:r>
      <w:r>
        <w:rPr>
          <w:color w:val="231F20"/>
          <w:sz w:val="20"/>
        </w:rPr>
        <w:t>be</w:t>
      </w:r>
      <w:r>
        <w:rPr>
          <w:color w:val="231F20"/>
          <w:spacing w:val="-11"/>
          <w:sz w:val="20"/>
        </w:rPr>
        <w:t xml:space="preserve"> </w:t>
      </w:r>
      <w:r>
        <w:rPr>
          <w:color w:val="231F20"/>
          <w:sz w:val="20"/>
        </w:rPr>
        <w:t>disqualified</w:t>
      </w:r>
      <w:r>
        <w:rPr>
          <w:color w:val="231F20"/>
          <w:spacing w:val="-11"/>
          <w:sz w:val="20"/>
        </w:rPr>
        <w:t xml:space="preserve"> </w:t>
      </w:r>
      <w:r>
        <w:rPr>
          <w:color w:val="231F20"/>
          <w:sz w:val="20"/>
        </w:rPr>
        <w:t>for</w:t>
      </w:r>
      <w:r>
        <w:rPr>
          <w:color w:val="231F20"/>
          <w:spacing w:val="-12"/>
          <w:sz w:val="20"/>
        </w:rPr>
        <w:t xml:space="preserve"> </w:t>
      </w:r>
      <w:r>
        <w:rPr>
          <w:color w:val="231F20"/>
          <w:sz w:val="20"/>
        </w:rPr>
        <w:t>being</w:t>
      </w:r>
      <w:r>
        <w:rPr>
          <w:color w:val="231F20"/>
          <w:spacing w:val="-11"/>
          <w:sz w:val="20"/>
        </w:rPr>
        <w:t xml:space="preserve"> </w:t>
      </w:r>
      <w:r>
        <w:rPr>
          <w:color w:val="231F20"/>
          <w:sz w:val="20"/>
        </w:rPr>
        <w:t>chosen</w:t>
      </w:r>
      <w:r>
        <w:rPr>
          <w:color w:val="231F20"/>
          <w:spacing w:val="-11"/>
          <w:sz w:val="20"/>
        </w:rPr>
        <w:t xml:space="preserve"> </w:t>
      </w:r>
      <w:r>
        <w:rPr>
          <w:color w:val="231F20"/>
          <w:sz w:val="20"/>
        </w:rPr>
        <w:t>as,</w:t>
      </w:r>
      <w:r>
        <w:rPr>
          <w:color w:val="231F20"/>
          <w:spacing w:val="-12"/>
          <w:sz w:val="20"/>
        </w:rPr>
        <w:t xml:space="preserve"> </w:t>
      </w:r>
      <w:r>
        <w:rPr>
          <w:color w:val="231F20"/>
          <w:sz w:val="20"/>
        </w:rPr>
        <w:t>and</w:t>
      </w:r>
      <w:r>
        <w:rPr>
          <w:color w:val="231F20"/>
          <w:spacing w:val="-11"/>
          <w:sz w:val="20"/>
        </w:rPr>
        <w:t xml:space="preserve"> </w:t>
      </w:r>
      <w:r>
        <w:rPr>
          <w:color w:val="231F20"/>
          <w:sz w:val="20"/>
        </w:rPr>
        <w:t>for</w:t>
      </w:r>
      <w:r>
        <w:rPr>
          <w:color w:val="231F20"/>
          <w:spacing w:val="-11"/>
          <w:sz w:val="20"/>
        </w:rPr>
        <w:t xml:space="preserve"> </w:t>
      </w:r>
      <w:r>
        <w:rPr>
          <w:color w:val="231F20"/>
          <w:sz w:val="20"/>
        </w:rPr>
        <w:t>being,</w:t>
      </w:r>
      <w:r>
        <w:rPr>
          <w:color w:val="231F20"/>
          <w:spacing w:val="-12"/>
          <w:sz w:val="20"/>
        </w:rPr>
        <w:t xml:space="preserve"> </w:t>
      </w:r>
      <w:r>
        <w:rPr>
          <w:color w:val="231F20"/>
          <w:sz w:val="20"/>
        </w:rPr>
        <w:t>a</w:t>
      </w:r>
      <w:r>
        <w:rPr>
          <w:color w:val="231F20"/>
          <w:spacing w:val="-11"/>
          <w:sz w:val="20"/>
        </w:rPr>
        <w:t xml:space="preserve"> </w:t>
      </w:r>
      <w:r>
        <w:rPr>
          <w:color w:val="231F20"/>
          <w:sz w:val="20"/>
        </w:rPr>
        <w:t>member</w:t>
      </w:r>
      <w:r>
        <w:rPr>
          <w:color w:val="231F20"/>
          <w:spacing w:val="-11"/>
          <w:sz w:val="20"/>
        </w:rPr>
        <w:t xml:space="preserve"> </w:t>
      </w:r>
      <w:r>
        <w:rPr>
          <w:color w:val="231F20"/>
          <w:sz w:val="20"/>
        </w:rPr>
        <w:t>of the Legislative</w:t>
      </w:r>
      <w:r>
        <w:rPr>
          <w:color w:val="231F20"/>
          <w:spacing w:val="-3"/>
          <w:sz w:val="20"/>
        </w:rPr>
        <w:t xml:space="preserve"> Assembly—</w:t>
      </w:r>
    </w:p>
    <w:p w:rsidR="006808E7" w:rsidRDefault="00751F95">
      <w:pPr>
        <w:pStyle w:val="ListParagraph"/>
        <w:numPr>
          <w:ilvl w:val="1"/>
          <w:numId w:val="41"/>
        </w:numPr>
        <w:tabs>
          <w:tab w:val="left" w:pos="2688"/>
        </w:tabs>
        <w:spacing w:before="102"/>
        <w:jc w:val="both"/>
        <w:rPr>
          <w:sz w:val="20"/>
        </w:rPr>
      </w:pPr>
      <w:r>
        <w:rPr>
          <w:color w:val="231F20"/>
          <w:sz w:val="20"/>
        </w:rPr>
        <w:t>if</w:t>
      </w:r>
      <w:r>
        <w:rPr>
          <w:color w:val="231F20"/>
          <w:spacing w:val="33"/>
          <w:sz w:val="20"/>
        </w:rPr>
        <w:t xml:space="preserve"> </w:t>
      </w:r>
      <w:r>
        <w:rPr>
          <w:color w:val="231F20"/>
          <w:sz w:val="20"/>
        </w:rPr>
        <w:t>he</w:t>
      </w:r>
      <w:r>
        <w:rPr>
          <w:color w:val="231F20"/>
          <w:spacing w:val="33"/>
          <w:sz w:val="20"/>
        </w:rPr>
        <w:t xml:space="preserve"> </w:t>
      </w:r>
      <w:r>
        <w:rPr>
          <w:color w:val="231F20"/>
          <w:sz w:val="20"/>
        </w:rPr>
        <w:t>holds</w:t>
      </w:r>
      <w:r>
        <w:rPr>
          <w:color w:val="231F20"/>
          <w:spacing w:val="34"/>
          <w:sz w:val="20"/>
        </w:rPr>
        <w:t xml:space="preserve"> </w:t>
      </w:r>
      <w:r>
        <w:rPr>
          <w:color w:val="231F20"/>
          <w:sz w:val="20"/>
        </w:rPr>
        <w:t>any</w:t>
      </w:r>
      <w:r>
        <w:rPr>
          <w:color w:val="231F20"/>
          <w:spacing w:val="33"/>
          <w:sz w:val="20"/>
        </w:rPr>
        <w:t xml:space="preserve"> </w:t>
      </w:r>
      <w:r>
        <w:rPr>
          <w:color w:val="231F20"/>
          <w:sz w:val="20"/>
        </w:rPr>
        <w:t>office</w:t>
      </w:r>
      <w:r>
        <w:rPr>
          <w:color w:val="231F20"/>
          <w:spacing w:val="33"/>
          <w:sz w:val="20"/>
        </w:rPr>
        <w:t xml:space="preserve"> </w:t>
      </w:r>
      <w:r>
        <w:rPr>
          <w:color w:val="231F20"/>
          <w:sz w:val="20"/>
        </w:rPr>
        <w:t>of</w:t>
      </w:r>
      <w:r>
        <w:rPr>
          <w:color w:val="231F20"/>
          <w:spacing w:val="34"/>
          <w:sz w:val="20"/>
        </w:rPr>
        <w:t xml:space="preserve"> </w:t>
      </w:r>
      <w:r>
        <w:rPr>
          <w:color w:val="231F20"/>
          <w:sz w:val="20"/>
        </w:rPr>
        <w:t>profit</w:t>
      </w:r>
      <w:r>
        <w:rPr>
          <w:color w:val="231F20"/>
          <w:spacing w:val="33"/>
          <w:sz w:val="20"/>
        </w:rPr>
        <w:t xml:space="preserve"> </w:t>
      </w:r>
      <w:r>
        <w:rPr>
          <w:color w:val="231F20"/>
          <w:sz w:val="20"/>
        </w:rPr>
        <w:t>under</w:t>
      </w:r>
      <w:r>
        <w:rPr>
          <w:color w:val="231F20"/>
          <w:spacing w:val="33"/>
          <w:sz w:val="20"/>
        </w:rPr>
        <w:t xml:space="preserve"> </w:t>
      </w:r>
      <w:r>
        <w:rPr>
          <w:color w:val="231F20"/>
          <w:sz w:val="20"/>
        </w:rPr>
        <w:t>the</w:t>
      </w:r>
      <w:r>
        <w:rPr>
          <w:color w:val="231F20"/>
          <w:spacing w:val="34"/>
          <w:sz w:val="20"/>
        </w:rPr>
        <w:t xml:space="preserve"> </w:t>
      </w:r>
      <w:r>
        <w:rPr>
          <w:color w:val="231F20"/>
          <w:sz w:val="20"/>
        </w:rPr>
        <w:t>Government</w:t>
      </w:r>
      <w:r>
        <w:rPr>
          <w:color w:val="231F20"/>
          <w:spacing w:val="33"/>
          <w:sz w:val="20"/>
        </w:rPr>
        <w:t xml:space="preserve"> </w:t>
      </w:r>
      <w:r>
        <w:rPr>
          <w:color w:val="231F20"/>
          <w:sz w:val="20"/>
        </w:rPr>
        <w:t>of</w:t>
      </w:r>
      <w:r>
        <w:rPr>
          <w:color w:val="231F20"/>
          <w:spacing w:val="34"/>
          <w:sz w:val="20"/>
        </w:rPr>
        <w:t xml:space="preserve"> </w:t>
      </w:r>
      <w:r>
        <w:rPr>
          <w:color w:val="231F20"/>
          <w:sz w:val="20"/>
        </w:rPr>
        <w:t>India</w:t>
      </w:r>
      <w:r>
        <w:rPr>
          <w:color w:val="231F20"/>
          <w:spacing w:val="33"/>
          <w:sz w:val="20"/>
        </w:rPr>
        <w:t xml:space="preserve"> </w:t>
      </w:r>
      <w:r>
        <w:rPr>
          <w:color w:val="231F20"/>
          <w:sz w:val="20"/>
        </w:rPr>
        <w:t>or</w:t>
      </w:r>
      <w:r>
        <w:rPr>
          <w:color w:val="231F20"/>
          <w:spacing w:val="33"/>
          <w:sz w:val="20"/>
        </w:rPr>
        <w:t xml:space="preserve"> </w:t>
      </w:r>
      <w:r>
        <w:rPr>
          <w:color w:val="231F20"/>
          <w:spacing w:val="2"/>
          <w:sz w:val="20"/>
        </w:rPr>
        <w:t>the</w:t>
      </w:r>
    </w:p>
    <w:p w:rsidR="006808E7" w:rsidRDefault="00751F95">
      <w:pPr>
        <w:pStyle w:val="BodyText"/>
        <w:tabs>
          <w:tab w:val="left" w:pos="1889"/>
        </w:tabs>
        <w:spacing w:before="15" w:line="249" w:lineRule="auto"/>
        <w:ind w:left="1890" w:hanging="836"/>
        <w:jc w:val="both"/>
      </w:pPr>
      <w:r>
        <w:rPr>
          <w:color w:val="231F20"/>
          <w:spacing w:val="8"/>
          <w:sz w:val="16"/>
        </w:rPr>
        <w:t>40</w:t>
      </w:r>
      <w:r>
        <w:rPr>
          <w:color w:val="231F20"/>
          <w:spacing w:val="8"/>
          <w:sz w:val="16"/>
        </w:rPr>
        <w:tab/>
      </w:r>
      <w:r>
        <w:rPr>
          <w:color w:val="231F20"/>
        </w:rPr>
        <w:t>Government</w:t>
      </w:r>
      <w:r>
        <w:rPr>
          <w:color w:val="231F20"/>
          <w:spacing w:val="-23"/>
        </w:rPr>
        <w:t xml:space="preserve"> </w:t>
      </w:r>
      <w:r>
        <w:rPr>
          <w:color w:val="231F20"/>
        </w:rPr>
        <w:t>of</w:t>
      </w:r>
      <w:r>
        <w:rPr>
          <w:color w:val="231F20"/>
          <w:spacing w:val="-23"/>
        </w:rPr>
        <w:t xml:space="preserve"> </w:t>
      </w:r>
      <w:r>
        <w:rPr>
          <w:color w:val="231F20"/>
        </w:rPr>
        <w:t>any</w:t>
      </w:r>
      <w:r>
        <w:rPr>
          <w:color w:val="231F20"/>
          <w:spacing w:val="-22"/>
        </w:rPr>
        <w:t xml:space="preserve"> </w:t>
      </w:r>
      <w:r>
        <w:rPr>
          <w:color w:val="231F20"/>
        </w:rPr>
        <w:t>State</w:t>
      </w:r>
      <w:r>
        <w:rPr>
          <w:color w:val="231F20"/>
          <w:spacing w:val="-23"/>
        </w:rPr>
        <w:t xml:space="preserve"> </w:t>
      </w:r>
      <w:r>
        <w:rPr>
          <w:color w:val="231F20"/>
        </w:rPr>
        <w:t>or</w:t>
      </w:r>
      <w:r>
        <w:rPr>
          <w:color w:val="231F20"/>
          <w:spacing w:val="-23"/>
        </w:rPr>
        <w:t xml:space="preserve"> </w:t>
      </w:r>
      <w:r>
        <w:rPr>
          <w:color w:val="231F20"/>
        </w:rPr>
        <w:t>the</w:t>
      </w:r>
      <w:r>
        <w:rPr>
          <w:color w:val="231F20"/>
          <w:spacing w:val="-22"/>
        </w:rPr>
        <w:t xml:space="preserve"> </w:t>
      </w:r>
      <w:r>
        <w:rPr>
          <w:color w:val="231F20"/>
        </w:rPr>
        <w:t>Government</w:t>
      </w:r>
      <w:r>
        <w:rPr>
          <w:color w:val="231F20"/>
          <w:spacing w:val="-23"/>
        </w:rPr>
        <w:t xml:space="preserve"> </w:t>
      </w:r>
      <w:r>
        <w:rPr>
          <w:color w:val="231F20"/>
        </w:rPr>
        <w:t>of</w:t>
      </w:r>
      <w:r>
        <w:rPr>
          <w:color w:val="231F20"/>
          <w:spacing w:val="-22"/>
        </w:rPr>
        <w:t xml:space="preserve"> </w:t>
      </w:r>
      <w:r>
        <w:rPr>
          <w:color w:val="231F20"/>
        </w:rPr>
        <w:t>Union</w:t>
      </w:r>
      <w:r>
        <w:rPr>
          <w:color w:val="231F20"/>
          <w:spacing w:val="-23"/>
        </w:rPr>
        <w:t xml:space="preserve"> </w:t>
      </w:r>
      <w:r>
        <w:rPr>
          <w:color w:val="231F20"/>
        </w:rPr>
        <w:t>territory</w:t>
      </w:r>
      <w:r>
        <w:rPr>
          <w:color w:val="231F20"/>
          <w:spacing w:val="-23"/>
        </w:rPr>
        <w:t xml:space="preserve"> </w:t>
      </w:r>
      <w:r>
        <w:rPr>
          <w:color w:val="231F20"/>
        </w:rPr>
        <w:t>of</w:t>
      </w:r>
      <w:r>
        <w:rPr>
          <w:color w:val="231F20"/>
          <w:spacing w:val="-22"/>
        </w:rPr>
        <w:t xml:space="preserve"> </w:t>
      </w:r>
      <w:r>
        <w:rPr>
          <w:color w:val="231F20"/>
        </w:rPr>
        <w:t>Jammu</w:t>
      </w:r>
      <w:r>
        <w:rPr>
          <w:color w:val="231F20"/>
          <w:spacing w:val="-23"/>
        </w:rPr>
        <w:t xml:space="preserve"> </w:t>
      </w:r>
      <w:r>
        <w:rPr>
          <w:color w:val="231F20"/>
        </w:rPr>
        <w:t>and</w:t>
      </w:r>
      <w:r>
        <w:rPr>
          <w:color w:val="231F20"/>
          <w:spacing w:val="-22"/>
        </w:rPr>
        <w:t xml:space="preserve"> </w:t>
      </w:r>
      <w:r>
        <w:rPr>
          <w:color w:val="231F20"/>
        </w:rPr>
        <w:t>Kashmir or the Government or administration of any other Union territory or other than an office declared by law made by Parliament or by the Legislative Assembly not to disqualify its holder;</w:t>
      </w:r>
      <w:r>
        <w:rPr>
          <w:color w:val="231F20"/>
          <w:spacing w:val="12"/>
        </w:rPr>
        <w:t xml:space="preserve"> </w:t>
      </w:r>
      <w:r>
        <w:rPr>
          <w:color w:val="231F20"/>
        </w:rPr>
        <w:t>or</w:t>
      </w:r>
    </w:p>
    <w:p w:rsidR="006808E7" w:rsidRDefault="00751F95">
      <w:pPr>
        <w:pStyle w:val="ListParagraph"/>
        <w:numPr>
          <w:ilvl w:val="1"/>
          <w:numId w:val="41"/>
        </w:numPr>
        <w:tabs>
          <w:tab w:val="left" w:pos="2651"/>
        </w:tabs>
        <w:spacing w:before="99"/>
        <w:ind w:left="2650" w:hanging="281"/>
        <w:jc w:val="both"/>
        <w:rPr>
          <w:sz w:val="20"/>
        </w:rPr>
      </w:pPr>
      <w:r>
        <w:rPr>
          <w:color w:val="231F20"/>
          <w:sz w:val="20"/>
        </w:rPr>
        <w:t>if</w:t>
      </w:r>
      <w:r>
        <w:rPr>
          <w:color w:val="231F20"/>
          <w:spacing w:val="-5"/>
          <w:sz w:val="20"/>
        </w:rPr>
        <w:t xml:space="preserve"> </w:t>
      </w:r>
      <w:r>
        <w:rPr>
          <w:color w:val="231F20"/>
          <w:sz w:val="20"/>
        </w:rPr>
        <w:t>he</w:t>
      </w:r>
      <w:r>
        <w:rPr>
          <w:color w:val="231F20"/>
          <w:spacing w:val="-5"/>
          <w:sz w:val="20"/>
        </w:rPr>
        <w:t xml:space="preserve"> </w:t>
      </w:r>
      <w:r>
        <w:rPr>
          <w:color w:val="231F20"/>
          <w:sz w:val="20"/>
        </w:rPr>
        <w:t>is</w:t>
      </w:r>
      <w:r>
        <w:rPr>
          <w:color w:val="231F20"/>
          <w:spacing w:val="-5"/>
          <w:sz w:val="20"/>
        </w:rPr>
        <w:t xml:space="preserve"> </w:t>
      </w:r>
      <w:r>
        <w:rPr>
          <w:color w:val="231F20"/>
          <w:sz w:val="20"/>
        </w:rPr>
        <w:t>for</w:t>
      </w:r>
      <w:r>
        <w:rPr>
          <w:color w:val="231F20"/>
          <w:spacing w:val="-5"/>
          <w:sz w:val="20"/>
        </w:rPr>
        <w:t xml:space="preserve"> </w:t>
      </w:r>
      <w:r>
        <w:rPr>
          <w:color w:val="231F20"/>
          <w:sz w:val="20"/>
        </w:rPr>
        <w:t>the</w:t>
      </w:r>
      <w:r>
        <w:rPr>
          <w:color w:val="231F20"/>
          <w:spacing w:val="-5"/>
          <w:sz w:val="20"/>
        </w:rPr>
        <w:t xml:space="preserve"> </w:t>
      </w:r>
      <w:r>
        <w:rPr>
          <w:color w:val="231F20"/>
          <w:sz w:val="20"/>
        </w:rPr>
        <w:t>time</w:t>
      </w:r>
      <w:r>
        <w:rPr>
          <w:color w:val="231F20"/>
          <w:spacing w:val="-5"/>
          <w:sz w:val="20"/>
        </w:rPr>
        <w:t xml:space="preserve"> </w:t>
      </w:r>
      <w:r>
        <w:rPr>
          <w:color w:val="231F20"/>
          <w:sz w:val="20"/>
        </w:rPr>
        <w:t>being</w:t>
      </w:r>
      <w:r>
        <w:rPr>
          <w:color w:val="231F20"/>
          <w:spacing w:val="-5"/>
          <w:sz w:val="20"/>
        </w:rPr>
        <w:t xml:space="preserve"> </w:t>
      </w:r>
      <w:r>
        <w:rPr>
          <w:color w:val="231F20"/>
          <w:sz w:val="20"/>
        </w:rPr>
        <w:t>disqualified</w:t>
      </w:r>
      <w:r>
        <w:rPr>
          <w:color w:val="231F20"/>
          <w:spacing w:val="-4"/>
          <w:sz w:val="20"/>
        </w:rPr>
        <w:t xml:space="preserve"> </w:t>
      </w:r>
      <w:r>
        <w:rPr>
          <w:color w:val="231F20"/>
          <w:sz w:val="20"/>
        </w:rPr>
        <w:t>for</w:t>
      </w:r>
      <w:r>
        <w:rPr>
          <w:color w:val="231F20"/>
          <w:spacing w:val="-5"/>
          <w:sz w:val="20"/>
        </w:rPr>
        <w:t xml:space="preserve"> </w:t>
      </w:r>
      <w:r>
        <w:rPr>
          <w:color w:val="231F20"/>
          <w:sz w:val="20"/>
        </w:rPr>
        <w:t>being</w:t>
      </w:r>
      <w:r>
        <w:rPr>
          <w:color w:val="231F20"/>
          <w:spacing w:val="-5"/>
          <w:sz w:val="20"/>
        </w:rPr>
        <w:t xml:space="preserve"> </w:t>
      </w:r>
      <w:r>
        <w:rPr>
          <w:color w:val="231F20"/>
          <w:sz w:val="20"/>
        </w:rPr>
        <w:t>chosen</w:t>
      </w:r>
      <w:r>
        <w:rPr>
          <w:color w:val="231F20"/>
          <w:spacing w:val="-5"/>
          <w:sz w:val="20"/>
        </w:rPr>
        <w:t xml:space="preserve"> </w:t>
      </w:r>
      <w:r>
        <w:rPr>
          <w:color w:val="231F20"/>
          <w:sz w:val="20"/>
        </w:rPr>
        <w:t>as</w:t>
      </w:r>
      <w:r>
        <w:rPr>
          <w:color w:val="231F20"/>
          <w:sz w:val="20"/>
        </w:rPr>
        <w:t>,</w:t>
      </w:r>
      <w:r>
        <w:rPr>
          <w:color w:val="231F20"/>
          <w:spacing w:val="-5"/>
          <w:sz w:val="20"/>
        </w:rPr>
        <w:t xml:space="preserve"> </w:t>
      </w:r>
      <w:r>
        <w:rPr>
          <w:color w:val="231F20"/>
          <w:sz w:val="20"/>
        </w:rPr>
        <w:t>and</w:t>
      </w:r>
      <w:r>
        <w:rPr>
          <w:color w:val="231F20"/>
          <w:spacing w:val="-5"/>
          <w:sz w:val="20"/>
        </w:rPr>
        <w:t xml:space="preserve"> </w:t>
      </w:r>
      <w:r>
        <w:rPr>
          <w:color w:val="231F20"/>
          <w:sz w:val="20"/>
        </w:rPr>
        <w:t>for</w:t>
      </w:r>
      <w:r>
        <w:rPr>
          <w:color w:val="231F20"/>
          <w:spacing w:val="-5"/>
          <w:sz w:val="20"/>
        </w:rPr>
        <w:t xml:space="preserve"> </w:t>
      </w:r>
      <w:r>
        <w:rPr>
          <w:color w:val="231F20"/>
          <w:sz w:val="20"/>
        </w:rPr>
        <w:t>being,</w:t>
      </w:r>
      <w:r>
        <w:rPr>
          <w:color w:val="231F20"/>
          <w:spacing w:val="-4"/>
          <w:sz w:val="20"/>
        </w:rPr>
        <w:t xml:space="preserve"> </w:t>
      </w:r>
      <w:r>
        <w:rPr>
          <w:color w:val="231F20"/>
          <w:sz w:val="20"/>
        </w:rPr>
        <w:t>a</w:t>
      </w:r>
    </w:p>
    <w:p w:rsidR="006808E7" w:rsidRDefault="00751F95">
      <w:pPr>
        <w:pStyle w:val="BodyText"/>
        <w:tabs>
          <w:tab w:val="left" w:pos="1889"/>
        </w:tabs>
        <w:spacing w:before="10" w:line="249" w:lineRule="auto"/>
        <w:ind w:left="1890" w:right="1" w:hanging="836"/>
        <w:jc w:val="both"/>
      </w:pPr>
      <w:r>
        <w:rPr>
          <w:color w:val="231F20"/>
          <w:spacing w:val="8"/>
          <w:sz w:val="16"/>
        </w:rPr>
        <w:t>45</w:t>
      </w:r>
      <w:r>
        <w:rPr>
          <w:color w:val="231F20"/>
          <w:spacing w:val="8"/>
          <w:sz w:val="16"/>
        </w:rPr>
        <w:tab/>
      </w:r>
      <w:r>
        <w:rPr>
          <w:color w:val="231F20"/>
        </w:rPr>
        <w:t>member of either House of Parliament under the provisions of sub-clause (</w:t>
      </w:r>
      <w:r>
        <w:rPr>
          <w:i/>
          <w:color w:val="231F20"/>
        </w:rPr>
        <w:t>b</w:t>
      </w:r>
      <w:r>
        <w:rPr>
          <w:color w:val="231F20"/>
        </w:rPr>
        <w:t>), sub- clause</w:t>
      </w:r>
      <w:r>
        <w:rPr>
          <w:color w:val="231F20"/>
          <w:spacing w:val="-20"/>
        </w:rPr>
        <w:t xml:space="preserve"> </w:t>
      </w:r>
      <w:r>
        <w:rPr>
          <w:color w:val="231F20"/>
        </w:rPr>
        <w:t>(</w:t>
      </w:r>
      <w:r>
        <w:rPr>
          <w:i/>
          <w:color w:val="231F20"/>
        </w:rPr>
        <w:t>c</w:t>
      </w:r>
      <w:r>
        <w:rPr>
          <w:color w:val="231F20"/>
        </w:rPr>
        <w:t>)</w:t>
      </w:r>
      <w:r>
        <w:rPr>
          <w:color w:val="231F20"/>
          <w:spacing w:val="-20"/>
        </w:rPr>
        <w:t xml:space="preserve"> </w:t>
      </w:r>
      <w:r>
        <w:rPr>
          <w:color w:val="231F20"/>
        </w:rPr>
        <w:t>or</w:t>
      </w:r>
      <w:r>
        <w:rPr>
          <w:color w:val="231F20"/>
          <w:spacing w:val="-20"/>
        </w:rPr>
        <w:t xml:space="preserve"> </w:t>
      </w:r>
      <w:r>
        <w:rPr>
          <w:color w:val="231F20"/>
        </w:rPr>
        <w:t>sub-clause</w:t>
      </w:r>
      <w:r>
        <w:rPr>
          <w:color w:val="231F20"/>
          <w:spacing w:val="-20"/>
        </w:rPr>
        <w:t xml:space="preserve"> </w:t>
      </w:r>
      <w:r>
        <w:rPr>
          <w:color w:val="231F20"/>
        </w:rPr>
        <w:t>(</w:t>
      </w:r>
      <w:r>
        <w:rPr>
          <w:i/>
          <w:color w:val="231F20"/>
        </w:rPr>
        <w:t>d</w:t>
      </w:r>
      <w:r>
        <w:rPr>
          <w:color w:val="231F20"/>
        </w:rPr>
        <w:t>)</w:t>
      </w:r>
      <w:r>
        <w:rPr>
          <w:color w:val="231F20"/>
          <w:spacing w:val="-19"/>
        </w:rPr>
        <w:t xml:space="preserve"> </w:t>
      </w:r>
      <w:r>
        <w:rPr>
          <w:color w:val="231F20"/>
        </w:rPr>
        <w:t>of</w:t>
      </w:r>
      <w:r>
        <w:rPr>
          <w:color w:val="231F20"/>
          <w:spacing w:val="-20"/>
        </w:rPr>
        <w:t xml:space="preserve"> </w:t>
      </w:r>
      <w:r>
        <w:rPr>
          <w:color w:val="231F20"/>
        </w:rPr>
        <w:t>clause</w:t>
      </w:r>
      <w:r>
        <w:rPr>
          <w:color w:val="231F20"/>
          <w:spacing w:val="-20"/>
        </w:rPr>
        <w:t xml:space="preserve"> </w:t>
      </w:r>
      <w:r>
        <w:rPr>
          <w:color w:val="231F20"/>
        </w:rPr>
        <w:t>(</w:t>
      </w:r>
      <w:r>
        <w:rPr>
          <w:i/>
          <w:color w:val="231F20"/>
        </w:rPr>
        <w:t>1</w:t>
      </w:r>
      <w:r>
        <w:rPr>
          <w:color w:val="231F20"/>
        </w:rPr>
        <w:t>)</w:t>
      </w:r>
      <w:r>
        <w:rPr>
          <w:color w:val="231F20"/>
          <w:spacing w:val="-20"/>
        </w:rPr>
        <w:t xml:space="preserve"> </w:t>
      </w:r>
      <w:r>
        <w:rPr>
          <w:color w:val="231F20"/>
        </w:rPr>
        <w:t>of</w:t>
      </w:r>
      <w:r>
        <w:rPr>
          <w:color w:val="231F20"/>
          <w:spacing w:val="-19"/>
        </w:rPr>
        <w:t xml:space="preserve"> </w:t>
      </w:r>
      <w:r>
        <w:rPr>
          <w:color w:val="231F20"/>
        </w:rPr>
        <w:t>article</w:t>
      </w:r>
      <w:r>
        <w:rPr>
          <w:color w:val="231F20"/>
          <w:spacing w:val="-20"/>
        </w:rPr>
        <w:t xml:space="preserve"> </w:t>
      </w:r>
      <w:r>
        <w:rPr>
          <w:color w:val="231F20"/>
        </w:rPr>
        <w:t>102</w:t>
      </w:r>
      <w:r>
        <w:rPr>
          <w:color w:val="231F20"/>
          <w:spacing w:val="-20"/>
        </w:rPr>
        <w:t xml:space="preserve"> </w:t>
      </w:r>
      <w:r>
        <w:rPr>
          <w:color w:val="231F20"/>
        </w:rPr>
        <w:t>or</w:t>
      </w:r>
      <w:r>
        <w:rPr>
          <w:color w:val="231F20"/>
          <w:spacing w:val="-20"/>
        </w:rPr>
        <w:t xml:space="preserve"> </w:t>
      </w:r>
      <w:r>
        <w:rPr>
          <w:color w:val="231F20"/>
        </w:rPr>
        <w:t>of</w:t>
      </w:r>
      <w:r>
        <w:rPr>
          <w:color w:val="231F20"/>
          <w:spacing w:val="-19"/>
        </w:rPr>
        <w:t xml:space="preserve"> </w:t>
      </w:r>
      <w:r>
        <w:rPr>
          <w:color w:val="231F20"/>
        </w:rPr>
        <w:t>any</w:t>
      </w:r>
      <w:r>
        <w:rPr>
          <w:color w:val="231F20"/>
          <w:spacing w:val="-20"/>
        </w:rPr>
        <w:t xml:space="preserve"> </w:t>
      </w:r>
      <w:r>
        <w:rPr>
          <w:color w:val="231F20"/>
        </w:rPr>
        <w:t>law</w:t>
      </w:r>
      <w:r>
        <w:rPr>
          <w:color w:val="231F20"/>
          <w:spacing w:val="-20"/>
        </w:rPr>
        <w:t xml:space="preserve"> </w:t>
      </w:r>
      <w:r>
        <w:rPr>
          <w:color w:val="231F20"/>
        </w:rPr>
        <w:t>made</w:t>
      </w:r>
      <w:r>
        <w:rPr>
          <w:color w:val="231F20"/>
          <w:spacing w:val="-20"/>
        </w:rPr>
        <w:t xml:space="preserve"> </w:t>
      </w:r>
      <w:r>
        <w:rPr>
          <w:color w:val="231F20"/>
        </w:rPr>
        <w:t>in</w:t>
      </w:r>
      <w:r>
        <w:rPr>
          <w:color w:val="231F20"/>
          <w:spacing w:val="-19"/>
        </w:rPr>
        <w:t xml:space="preserve"> </w:t>
      </w:r>
      <w:r>
        <w:rPr>
          <w:color w:val="231F20"/>
        </w:rPr>
        <w:t>pursuance of that</w:t>
      </w:r>
      <w:r>
        <w:rPr>
          <w:color w:val="231F20"/>
          <w:spacing w:val="-11"/>
        </w:rPr>
        <w:t xml:space="preserve"> </w:t>
      </w:r>
      <w:r>
        <w:rPr>
          <w:color w:val="231F20"/>
        </w:rPr>
        <w:t>article.</w:t>
      </w:r>
    </w:p>
    <w:p w:rsidR="006808E7" w:rsidRDefault="00751F95">
      <w:pPr>
        <w:pStyle w:val="ListParagraph"/>
        <w:numPr>
          <w:ilvl w:val="0"/>
          <w:numId w:val="40"/>
        </w:numPr>
        <w:tabs>
          <w:tab w:val="left" w:pos="2168"/>
        </w:tabs>
        <w:spacing w:before="104" w:line="249" w:lineRule="auto"/>
        <w:ind w:right="3" w:firstLine="480"/>
        <w:jc w:val="both"/>
        <w:rPr>
          <w:sz w:val="20"/>
        </w:rPr>
      </w:pPr>
      <w:r>
        <w:rPr>
          <w:color w:val="231F20"/>
          <w:sz w:val="20"/>
        </w:rPr>
        <w:t>For</w:t>
      </w:r>
      <w:r>
        <w:rPr>
          <w:color w:val="231F20"/>
          <w:spacing w:val="-8"/>
          <w:sz w:val="20"/>
        </w:rPr>
        <w:t xml:space="preserve"> </w:t>
      </w:r>
      <w:r>
        <w:rPr>
          <w:color w:val="231F20"/>
          <w:sz w:val="20"/>
        </w:rPr>
        <w:t>the</w:t>
      </w:r>
      <w:r>
        <w:rPr>
          <w:color w:val="231F20"/>
          <w:spacing w:val="-8"/>
          <w:sz w:val="20"/>
        </w:rPr>
        <w:t xml:space="preserve"> </w:t>
      </w:r>
      <w:r>
        <w:rPr>
          <w:color w:val="231F20"/>
          <w:sz w:val="20"/>
        </w:rPr>
        <w:t>purposes</w:t>
      </w:r>
      <w:r>
        <w:rPr>
          <w:color w:val="231F20"/>
          <w:spacing w:val="-8"/>
          <w:sz w:val="20"/>
        </w:rPr>
        <w:t xml:space="preserve"> </w:t>
      </w:r>
      <w:r>
        <w:rPr>
          <w:color w:val="231F20"/>
          <w:sz w:val="20"/>
        </w:rPr>
        <w:t>of</w:t>
      </w:r>
      <w:r>
        <w:rPr>
          <w:color w:val="231F20"/>
          <w:spacing w:val="-8"/>
          <w:sz w:val="20"/>
        </w:rPr>
        <w:t xml:space="preserve"> </w:t>
      </w:r>
      <w:r>
        <w:rPr>
          <w:color w:val="231F20"/>
          <w:sz w:val="20"/>
        </w:rPr>
        <w:t>this</w:t>
      </w:r>
      <w:r>
        <w:rPr>
          <w:color w:val="231F20"/>
          <w:spacing w:val="-8"/>
          <w:sz w:val="20"/>
        </w:rPr>
        <w:t xml:space="preserve"> </w:t>
      </w:r>
      <w:r>
        <w:rPr>
          <w:color w:val="231F20"/>
          <w:sz w:val="20"/>
        </w:rPr>
        <w:t>section,</w:t>
      </w:r>
      <w:r>
        <w:rPr>
          <w:color w:val="231F20"/>
          <w:spacing w:val="-8"/>
          <w:sz w:val="20"/>
        </w:rPr>
        <w:t xml:space="preserve"> </w:t>
      </w:r>
      <w:r>
        <w:rPr>
          <w:color w:val="231F20"/>
          <w:sz w:val="20"/>
        </w:rPr>
        <w:t>a</w:t>
      </w:r>
      <w:r>
        <w:rPr>
          <w:color w:val="231F20"/>
          <w:spacing w:val="-8"/>
          <w:sz w:val="20"/>
        </w:rPr>
        <w:t xml:space="preserve"> </w:t>
      </w:r>
      <w:r>
        <w:rPr>
          <w:color w:val="231F20"/>
          <w:sz w:val="20"/>
        </w:rPr>
        <w:t>person</w:t>
      </w:r>
      <w:r>
        <w:rPr>
          <w:color w:val="231F20"/>
          <w:spacing w:val="-8"/>
          <w:sz w:val="20"/>
        </w:rPr>
        <w:t xml:space="preserve"> </w:t>
      </w:r>
      <w:r>
        <w:rPr>
          <w:color w:val="231F20"/>
          <w:sz w:val="20"/>
        </w:rPr>
        <w:t>shall</w:t>
      </w:r>
      <w:r>
        <w:rPr>
          <w:color w:val="231F20"/>
          <w:spacing w:val="-8"/>
          <w:sz w:val="20"/>
        </w:rPr>
        <w:t xml:space="preserve"> </w:t>
      </w:r>
      <w:r>
        <w:rPr>
          <w:color w:val="231F20"/>
          <w:sz w:val="20"/>
        </w:rPr>
        <w:t>not</w:t>
      </w:r>
      <w:r>
        <w:rPr>
          <w:color w:val="231F20"/>
          <w:spacing w:val="-8"/>
          <w:sz w:val="20"/>
        </w:rPr>
        <w:t xml:space="preserve"> </w:t>
      </w:r>
      <w:r>
        <w:rPr>
          <w:color w:val="231F20"/>
          <w:sz w:val="20"/>
        </w:rPr>
        <w:t>be</w:t>
      </w:r>
      <w:r>
        <w:rPr>
          <w:color w:val="231F20"/>
          <w:spacing w:val="-8"/>
          <w:sz w:val="20"/>
        </w:rPr>
        <w:t xml:space="preserve"> </w:t>
      </w:r>
      <w:r>
        <w:rPr>
          <w:color w:val="231F20"/>
          <w:sz w:val="20"/>
        </w:rPr>
        <w:t>deemed</w:t>
      </w:r>
      <w:r>
        <w:rPr>
          <w:color w:val="231F20"/>
          <w:spacing w:val="-8"/>
          <w:sz w:val="20"/>
        </w:rPr>
        <w:t xml:space="preserve"> </w:t>
      </w:r>
      <w:r>
        <w:rPr>
          <w:color w:val="231F20"/>
          <w:sz w:val="20"/>
        </w:rPr>
        <w:t>to</w:t>
      </w:r>
      <w:r>
        <w:rPr>
          <w:color w:val="231F20"/>
          <w:spacing w:val="-8"/>
          <w:sz w:val="20"/>
        </w:rPr>
        <w:t xml:space="preserve"> </w:t>
      </w:r>
      <w:r>
        <w:rPr>
          <w:color w:val="231F20"/>
          <w:sz w:val="20"/>
        </w:rPr>
        <w:t>hold</w:t>
      </w:r>
      <w:r>
        <w:rPr>
          <w:color w:val="231F20"/>
          <w:spacing w:val="-8"/>
          <w:sz w:val="20"/>
        </w:rPr>
        <w:t xml:space="preserve"> </w:t>
      </w:r>
      <w:r>
        <w:rPr>
          <w:color w:val="231F20"/>
          <w:sz w:val="20"/>
        </w:rPr>
        <w:t>an</w:t>
      </w:r>
      <w:r>
        <w:rPr>
          <w:color w:val="231F20"/>
          <w:spacing w:val="-8"/>
          <w:sz w:val="20"/>
        </w:rPr>
        <w:t xml:space="preserve"> </w:t>
      </w:r>
      <w:r>
        <w:rPr>
          <w:color w:val="231F20"/>
          <w:sz w:val="20"/>
        </w:rPr>
        <w:t>office</w:t>
      </w:r>
      <w:r>
        <w:rPr>
          <w:color w:val="231F20"/>
          <w:spacing w:val="-8"/>
          <w:sz w:val="20"/>
        </w:rPr>
        <w:t xml:space="preserve"> </w:t>
      </w:r>
      <w:r>
        <w:rPr>
          <w:color w:val="231F20"/>
          <w:sz w:val="20"/>
        </w:rPr>
        <w:t>of profit</w:t>
      </w:r>
      <w:r>
        <w:rPr>
          <w:color w:val="231F20"/>
          <w:spacing w:val="-13"/>
          <w:sz w:val="20"/>
        </w:rPr>
        <w:t xml:space="preserve"> </w:t>
      </w:r>
      <w:r>
        <w:rPr>
          <w:color w:val="231F20"/>
          <w:sz w:val="20"/>
        </w:rPr>
        <w:t>under</w:t>
      </w:r>
      <w:r>
        <w:rPr>
          <w:color w:val="231F20"/>
          <w:spacing w:val="-12"/>
          <w:sz w:val="20"/>
        </w:rPr>
        <w:t xml:space="preserve"> </w:t>
      </w:r>
      <w:r>
        <w:rPr>
          <w:color w:val="231F20"/>
          <w:sz w:val="20"/>
        </w:rPr>
        <w:t>the</w:t>
      </w:r>
      <w:r>
        <w:rPr>
          <w:color w:val="231F20"/>
          <w:spacing w:val="-12"/>
          <w:sz w:val="20"/>
        </w:rPr>
        <w:t xml:space="preserve"> </w:t>
      </w:r>
      <w:r>
        <w:rPr>
          <w:color w:val="231F20"/>
          <w:sz w:val="20"/>
        </w:rPr>
        <w:t>Government</w:t>
      </w:r>
      <w:r>
        <w:rPr>
          <w:color w:val="231F20"/>
          <w:spacing w:val="-12"/>
          <w:sz w:val="20"/>
        </w:rPr>
        <w:t xml:space="preserve"> </w:t>
      </w:r>
      <w:r>
        <w:rPr>
          <w:color w:val="231F20"/>
          <w:sz w:val="20"/>
        </w:rPr>
        <w:t>of</w:t>
      </w:r>
      <w:r>
        <w:rPr>
          <w:color w:val="231F20"/>
          <w:spacing w:val="-12"/>
          <w:sz w:val="20"/>
        </w:rPr>
        <w:t xml:space="preserve"> </w:t>
      </w:r>
      <w:r>
        <w:rPr>
          <w:color w:val="231F20"/>
          <w:sz w:val="20"/>
        </w:rPr>
        <w:t>India</w:t>
      </w:r>
      <w:r>
        <w:rPr>
          <w:color w:val="231F20"/>
          <w:spacing w:val="-12"/>
          <w:sz w:val="20"/>
        </w:rPr>
        <w:t xml:space="preserve"> </w:t>
      </w:r>
      <w:r>
        <w:rPr>
          <w:color w:val="231F20"/>
          <w:sz w:val="20"/>
        </w:rPr>
        <w:t>or</w:t>
      </w:r>
      <w:r>
        <w:rPr>
          <w:color w:val="231F20"/>
          <w:spacing w:val="-12"/>
          <w:sz w:val="20"/>
        </w:rPr>
        <w:t xml:space="preserve"> </w:t>
      </w:r>
      <w:r>
        <w:rPr>
          <w:color w:val="231F20"/>
          <w:sz w:val="20"/>
        </w:rPr>
        <w:t>the</w:t>
      </w:r>
      <w:r>
        <w:rPr>
          <w:color w:val="231F20"/>
          <w:spacing w:val="-12"/>
          <w:sz w:val="20"/>
        </w:rPr>
        <w:t xml:space="preserve"> </w:t>
      </w:r>
      <w:r>
        <w:rPr>
          <w:color w:val="231F20"/>
          <w:sz w:val="20"/>
        </w:rPr>
        <w:t>Government</w:t>
      </w:r>
      <w:r>
        <w:rPr>
          <w:color w:val="231F20"/>
          <w:spacing w:val="-13"/>
          <w:sz w:val="20"/>
        </w:rPr>
        <w:t xml:space="preserve"> </w:t>
      </w:r>
      <w:r>
        <w:rPr>
          <w:color w:val="231F20"/>
          <w:sz w:val="20"/>
        </w:rPr>
        <w:t>of</w:t>
      </w:r>
      <w:r>
        <w:rPr>
          <w:color w:val="231F20"/>
          <w:spacing w:val="-12"/>
          <w:sz w:val="20"/>
        </w:rPr>
        <w:t xml:space="preserve"> </w:t>
      </w:r>
      <w:r>
        <w:rPr>
          <w:color w:val="231F20"/>
          <w:sz w:val="20"/>
        </w:rPr>
        <w:t>any</w:t>
      </w:r>
      <w:r>
        <w:rPr>
          <w:color w:val="231F20"/>
          <w:spacing w:val="-12"/>
          <w:sz w:val="20"/>
        </w:rPr>
        <w:t xml:space="preserve"> </w:t>
      </w:r>
      <w:r>
        <w:rPr>
          <w:color w:val="231F20"/>
          <w:sz w:val="20"/>
        </w:rPr>
        <w:t>State</w:t>
      </w:r>
      <w:r>
        <w:rPr>
          <w:color w:val="231F20"/>
          <w:spacing w:val="-12"/>
          <w:sz w:val="20"/>
        </w:rPr>
        <w:t xml:space="preserve"> </w:t>
      </w:r>
      <w:r>
        <w:rPr>
          <w:color w:val="231F20"/>
          <w:sz w:val="20"/>
        </w:rPr>
        <w:t>or</w:t>
      </w:r>
      <w:r>
        <w:rPr>
          <w:color w:val="231F20"/>
          <w:spacing w:val="-12"/>
          <w:sz w:val="20"/>
        </w:rPr>
        <w:t xml:space="preserve"> </w:t>
      </w:r>
      <w:r>
        <w:rPr>
          <w:color w:val="231F20"/>
          <w:sz w:val="20"/>
        </w:rPr>
        <w:t>the</w:t>
      </w:r>
      <w:r>
        <w:rPr>
          <w:color w:val="231F20"/>
          <w:spacing w:val="-12"/>
          <w:sz w:val="20"/>
        </w:rPr>
        <w:t xml:space="preserve"> </w:t>
      </w:r>
      <w:r>
        <w:rPr>
          <w:color w:val="231F20"/>
          <w:sz w:val="20"/>
        </w:rPr>
        <w:t>Government</w:t>
      </w:r>
      <w:r>
        <w:rPr>
          <w:color w:val="231F20"/>
          <w:spacing w:val="-12"/>
          <w:sz w:val="20"/>
        </w:rPr>
        <w:t xml:space="preserve"> </w:t>
      </w:r>
      <w:r>
        <w:rPr>
          <w:color w:val="231F20"/>
          <w:sz w:val="20"/>
        </w:rPr>
        <w:t>of</w:t>
      </w:r>
    </w:p>
    <w:p w:rsidR="006808E7" w:rsidRDefault="00751F95">
      <w:pPr>
        <w:pStyle w:val="BodyText"/>
        <w:spacing w:before="4"/>
        <w:rPr>
          <w:sz w:val="22"/>
        </w:rPr>
      </w:pPr>
      <w:r>
        <w:br w:type="column"/>
      </w:r>
    </w:p>
    <w:p w:rsidR="006808E7" w:rsidRDefault="00751F95">
      <w:pPr>
        <w:spacing w:line="249" w:lineRule="auto"/>
        <w:ind w:left="154" w:right="501"/>
        <w:rPr>
          <w:sz w:val="16"/>
        </w:rPr>
      </w:pPr>
      <w:r>
        <w:rPr>
          <w:color w:val="231F20"/>
          <w:sz w:val="16"/>
        </w:rPr>
        <w:t>Oath or affirmation by members.</w:t>
      </w:r>
    </w:p>
    <w:p w:rsidR="006808E7" w:rsidRDefault="006808E7">
      <w:pPr>
        <w:pStyle w:val="BodyText"/>
        <w:rPr>
          <w:sz w:val="18"/>
        </w:rPr>
      </w:pPr>
    </w:p>
    <w:p w:rsidR="006808E7" w:rsidRDefault="006808E7">
      <w:pPr>
        <w:pStyle w:val="BodyText"/>
        <w:rPr>
          <w:sz w:val="18"/>
        </w:rPr>
      </w:pPr>
    </w:p>
    <w:p w:rsidR="006808E7" w:rsidRDefault="00751F95">
      <w:pPr>
        <w:spacing w:before="111" w:line="249" w:lineRule="auto"/>
        <w:ind w:left="154" w:right="568"/>
        <w:rPr>
          <w:sz w:val="16"/>
        </w:rPr>
      </w:pPr>
      <w:r>
        <w:rPr>
          <w:color w:val="231F20"/>
          <w:sz w:val="16"/>
        </w:rPr>
        <w:t>Voting in Assembly, power of Assembly to act</w:t>
      </w:r>
    </w:p>
    <w:p w:rsidR="006808E7" w:rsidRDefault="00751F95">
      <w:pPr>
        <w:spacing w:before="3" w:line="249" w:lineRule="auto"/>
        <w:ind w:left="154" w:right="398"/>
        <w:rPr>
          <w:sz w:val="16"/>
        </w:rPr>
      </w:pPr>
      <w:r>
        <w:rPr>
          <w:color w:val="231F20"/>
          <w:sz w:val="16"/>
        </w:rPr>
        <w:t>notwithstanding vacancies and quorum.</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3"/>
        <w:rPr>
          <w:sz w:val="24"/>
        </w:rPr>
      </w:pPr>
    </w:p>
    <w:p w:rsidR="006808E7" w:rsidRDefault="00751F95">
      <w:pPr>
        <w:spacing w:line="249" w:lineRule="auto"/>
        <w:ind w:left="154" w:right="501"/>
        <w:rPr>
          <w:sz w:val="16"/>
        </w:rPr>
      </w:pPr>
      <w:r>
        <w:rPr>
          <w:color w:val="231F20"/>
          <w:sz w:val="16"/>
        </w:rPr>
        <w:t>Vacation of seats.</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5"/>
        <w:rPr>
          <w:sz w:val="22"/>
        </w:rPr>
      </w:pPr>
    </w:p>
    <w:p w:rsidR="006808E7" w:rsidRDefault="00751F95">
      <w:pPr>
        <w:spacing w:before="1" w:line="249" w:lineRule="auto"/>
        <w:ind w:left="154" w:right="398"/>
        <w:rPr>
          <w:sz w:val="16"/>
        </w:rPr>
      </w:pPr>
      <w:r>
        <w:rPr>
          <w:color w:val="231F20"/>
          <w:sz w:val="16"/>
        </w:rPr>
        <w:t>Disqualifications for</w:t>
      </w:r>
    </w:p>
    <w:p w:rsidR="006808E7" w:rsidRDefault="00751F95">
      <w:pPr>
        <w:spacing w:before="1"/>
        <w:ind w:left="154"/>
        <w:rPr>
          <w:sz w:val="16"/>
        </w:rPr>
      </w:pPr>
      <w:r>
        <w:rPr>
          <w:color w:val="231F20"/>
          <w:sz w:val="16"/>
        </w:rPr>
        <w:t>membership.</w:t>
      </w:r>
    </w:p>
    <w:p w:rsidR="006808E7" w:rsidRDefault="006808E7">
      <w:pPr>
        <w:rPr>
          <w:sz w:val="16"/>
        </w:rPr>
        <w:sectPr w:rsidR="006808E7">
          <w:pgSz w:w="11900" w:h="16840"/>
          <w:pgMar w:top="1660" w:right="660" w:bottom="280" w:left="940" w:header="1436" w:footer="0" w:gutter="0"/>
          <w:cols w:num="2" w:space="720" w:equalWidth="0">
            <w:col w:w="8594" w:space="40"/>
            <w:col w:w="1666"/>
          </w:cols>
        </w:sectPr>
      </w:pPr>
    </w:p>
    <w:p w:rsidR="006808E7" w:rsidRDefault="006808E7">
      <w:pPr>
        <w:pStyle w:val="BodyText"/>
        <w:spacing w:before="3"/>
        <w:rPr>
          <w:sz w:val="13"/>
        </w:rPr>
      </w:pPr>
    </w:p>
    <w:p w:rsidR="006808E7" w:rsidRDefault="006808E7">
      <w:pPr>
        <w:rPr>
          <w:sz w:val="13"/>
        </w:rPr>
        <w:sectPr w:rsidR="006808E7">
          <w:pgSz w:w="11900" w:h="16840"/>
          <w:pgMar w:top="1660" w:right="660" w:bottom="280" w:left="940" w:header="1436" w:footer="0" w:gutter="0"/>
          <w:cols w:space="720"/>
        </w:sect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26"/>
        </w:rPr>
      </w:pPr>
    </w:p>
    <w:p w:rsidR="006808E7" w:rsidRDefault="00751F95">
      <w:pPr>
        <w:spacing w:before="1" w:line="249" w:lineRule="auto"/>
        <w:ind w:left="210" w:right="-18"/>
        <w:rPr>
          <w:sz w:val="16"/>
        </w:rPr>
      </w:pPr>
      <w:r>
        <w:rPr>
          <w:color w:val="231F20"/>
          <w:spacing w:val="-1"/>
          <w:sz w:val="16"/>
        </w:rPr>
        <w:t xml:space="preserve">Disqualification </w:t>
      </w:r>
      <w:r>
        <w:rPr>
          <w:color w:val="231F20"/>
          <w:sz w:val="16"/>
        </w:rPr>
        <w:t xml:space="preserve">on ground of </w:t>
      </w:r>
      <w:r>
        <w:rPr>
          <w:color w:val="231F20"/>
          <w:spacing w:val="3"/>
          <w:sz w:val="16"/>
        </w:rPr>
        <w:t xml:space="preserve">defection </w:t>
      </w:r>
      <w:r>
        <w:rPr>
          <w:color w:val="231F20"/>
          <w:spacing w:val="4"/>
          <w:sz w:val="16"/>
        </w:rPr>
        <w:t xml:space="preserve">for </w:t>
      </w:r>
      <w:r>
        <w:rPr>
          <w:color w:val="231F20"/>
          <w:sz w:val="16"/>
        </w:rPr>
        <w:t xml:space="preserve">being a </w:t>
      </w:r>
      <w:r>
        <w:rPr>
          <w:color w:val="231F20"/>
          <w:spacing w:val="2"/>
          <w:sz w:val="16"/>
        </w:rPr>
        <w:t>member.</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37" w:line="249" w:lineRule="auto"/>
        <w:ind w:left="210" w:right="23"/>
        <w:rPr>
          <w:sz w:val="16"/>
        </w:rPr>
      </w:pPr>
      <w:r>
        <w:rPr>
          <w:color w:val="231F20"/>
          <w:spacing w:val="5"/>
          <w:sz w:val="16"/>
        </w:rPr>
        <w:t xml:space="preserve">Penalty </w:t>
      </w:r>
      <w:r>
        <w:rPr>
          <w:color w:val="231F20"/>
          <w:spacing w:val="7"/>
          <w:sz w:val="16"/>
        </w:rPr>
        <w:t xml:space="preserve">for </w:t>
      </w:r>
      <w:r>
        <w:rPr>
          <w:color w:val="231F20"/>
          <w:sz w:val="16"/>
        </w:rPr>
        <w:t xml:space="preserve">sitting </w:t>
      </w:r>
      <w:r>
        <w:rPr>
          <w:color w:val="231F20"/>
          <w:spacing w:val="2"/>
          <w:sz w:val="16"/>
        </w:rPr>
        <w:t xml:space="preserve">and </w:t>
      </w:r>
      <w:r>
        <w:rPr>
          <w:color w:val="231F20"/>
          <w:spacing w:val="3"/>
          <w:sz w:val="16"/>
        </w:rPr>
        <w:t xml:space="preserve">voting </w:t>
      </w:r>
      <w:r>
        <w:rPr>
          <w:color w:val="231F20"/>
          <w:spacing w:val="4"/>
          <w:sz w:val="16"/>
        </w:rPr>
        <w:t xml:space="preserve">before making </w:t>
      </w:r>
      <w:r>
        <w:rPr>
          <w:color w:val="231F20"/>
          <w:spacing w:val="5"/>
          <w:sz w:val="16"/>
        </w:rPr>
        <w:t xml:space="preserve">oath </w:t>
      </w:r>
      <w:r>
        <w:rPr>
          <w:color w:val="231F20"/>
          <w:spacing w:val="2"/>
          <w:sz w:val="16"/>
        </w:rPr>
        <w:t xml:space="preserve">or </w:t>
      </w:r>
      <w:r>
        <w:rPr>
          <w:color w:val="231F20"/>
          <w:spacing w:val="5"/>
          <w:sz w:val="16"/>
        </w:rPr>
        <w:t xml:space="preserve">affirmation </w:t>
      </w:r>
      <w:r>
        <w:rPr>
          <w:color w:val="231F20"/>
          <w:sz w:val="16"/>
        </w:rPr>
        <w:t xml:space="preserve">or </w:t>
      </w:r>
      <w:r>
        <w:rPr>
          <w:color w:val="231F20"/>
          <w:spacing w:val="2"/>
          <w:sz w:val="16"/>
        </w:rPr>
        <w:t xml:space="preserve">when </w:t>
      </w:r>
      <w:r>
        <w:rPr>
          <w:color w:val="231F20"/>
          <w:spacing w:val="3"/>
          <w:sz w:val="16"/>
        </w:rPr>
        <w:t xml:space="preserve">not </w:t>
      </w:r>
      <w:r>
        <w:rPr>
          <w:color w:val="231F20"/>
          <w:sz w:val="16"/>
        </w:rPr>
        <w:t xml:space="preserve">qualified or </w:t>
      </w:r>
      <w:r>
        <w:rPr>
          <w:color w:val="231F20"/>
          <w:spacing w:val="4"/>
          <w:sz w:val="16"/>
        </w:rPr>
        <w:t xml:space="preserve">when </w:t>
      </w:r>
      <w:r>
        <w:rPr>
          <w:color w:val="231F20"/>
          <w:sz w:val="16"/>
        </w:rPr>
        <w:t>disqualified.</w:t>
      </w:r>
    </w:p>
    <w:p w:rsidR="006808E7" w:rsidRDefault="00751F95">
      <w:pPr>
        <w:spacing w:before="154" w:line="249" w:lineRule="auto"/>
        <w:ind w:left="210" w:right="293"/>
        <w:rPr>
          <w:sz w:val="16"/>
        </w:rPr>
      </w:pPr>
      <w:r>
        <w:rPr>
          <w:color w:val="231F20"/>
          <w:spacing w:val="4"/>
          <w:sz w:val="16"/>
        </w:rPr>
        <w:t xml:space="preserve">Powers, </w:t>
      </w:r>
      <w:r>
        <w:rPr>
          <w:color w:val="231F20"/>
          <w:spacing w:val="3"/>
          <w:sz w:val="16"/>
        </w:rPr>
        <w:t xml:space="preserve">privileges, </w:t>
      </w:r>
      <w:r>
        <w:rPr>
          <w:color w:val="231F20"/>
          <w:spacing w:val="4"/>
          <w:sz w:val="16"/>
        </w:rPr>
        <w:t>etc., of members.</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5"/>
        <w:rPr>
          <w:sz w:val="25"/>
        </w:rPr>
      </w:pPr>
    </w:p>
    <w:p w:rsidR="006808E7" w:rsidRDefault="00751F95">
      <w:pPr>
        <w:spacing w:before="1" w:line="249" w:lineRule="auto"/>
        <w:ind w:left="210" w:right="-18"/>
        <w:rPr>
          <w:sz w:val="16"/>
        </w:rPr>
      </w:pPr>
      <w:r>
        <w:rPr>
          <w:color w:val="231F20"/>
          <w:sz w:val="16"/>
        </w:rPr>
        <w:t xml:space="preserve">Salaries and allowances </w:t>
      </w:r>
      <w:r>
        <w:rPr>
          <w:color w:val="231F20"/>
          <w:spacing w:val="-5"/>
          <w:sz w:val="16"/>
        </w:rPr>
        <w:t xml:space="preserve">of </w:t>
      </w:r>
      <w:r>
        <w:rPr>
          <w:color w:val="231F20"/>
          <w:spacing w:val="4"/>
          <w:sz w:val="16"/>
        </w:rPr>
        <w:t>members.</w:t>
      </w:r>
    </w:p>
    <w:p w:rsidR="006808E7" w:rsidRDefault="006808E7">
      <w:pPr>
        <w:pStyle w:val="BodyText"/>
        <w:rPr>
          <w:sz w:val="18"/>
        </w:rPr>
      </w:pPr>
    </w:p>
    <w:p w:rsidR="006808E7" w:rsidRDefault="006808E7">
      <w:pPr>
        <w:pStyle w:val="BodyText"/>
        <w:spacing w:before="11"/>
        <w:rPr>
          <w:sz w:val="25"/>
        </w:rPr>
      </w:pPr>
    </w:p>
    <w:p w:rsidR="006808E7" w:rsidRDefault="00751F95">
      <w:pPr>
        <w:spacing w:line="249" w:lineRule="auto"/>
        <w:ind w:left="210" w:right="319"/>
        <w:jc w:val="both"/>
        <w:rPr>
          <w:sz w:val="16"/>
        </w:rPr>
      </w:pPr>
      <w:r>
        <w:rPr>
          <w:color w:val="231F20"/>
          <w:sz w:val="16"/>
        </w:rPr>
        <w:t>Extent of legislative power.</w:t>
      </w:r>
    </w:p>
    <w:p w:rsidR="006808E7" w:rsidRDefault="00751F95">
      <w:pPr>
        <w:pStyle w:val="BodyText"/>
        <w:spacing w:before="96" w:line="249" w:lineRule="auto"/>
        <w:ind w:left="143" w:right="1698"/>
        <w:jc w:val="both"/>
      </w:pPr>
      <w:r>
        <w:br w:type="column"/>
      </w:r>
      <w:r>
        <w:rPr>
          <w:color w:val="231F20"/>
          <w:spacing w:val="7"/>
        </w:rPr>
        <w:t xml:space="preserve">Union </w:t>
      </w:r>
      <w:r>
        <w:rPr>
          <w:color w:val="231F20"/>
          <w:spacing w:val="6"/>
        </w:rPr>
        <w:t xml:space="preserve">Territory </w:t>
      </w:r>
      <w:r>
        <w:rPr>
          <w:color w:val="231F20"/>
          <w:spacing w:val="4"/>
        </w:rPr>
        <w:t xml:space="preserve">of </w:t>
      </w:r>
      <w:r>
        <w:rPr>
          <w:color w:val="231F20"/>
          <w:spacing w:val="7"/>
        </w:rPr>
        <w:t xml:space="preserve">Jammu </w:t>
      </w:r>
      <w:r>
        <w:rPr>
          <w:color w:val="231F20"/>
          <w:spacing w:val="6"/>
        </w:rPr>
        <w:t xml:space="preserve">and </w:t>
      </w:r>
      <w:r>
        <w:rPr>
          <w:color w:val="231F20"/>
          <w:spacing w:val="8"/>
        </w:rPr>
        <w:t xml:space="preserve">Kashmiror </w:t>
      </w:r>
      <w:r>
        <w:rPr>
          <w:color w:val="231F20"/>
          <w:spacing w:val="6"/>
        </w:rPr>
        <w:t xml:space="preserve">the </w:t>
      </w:r>
      <w:r>
        <w:rPr>
          <w:color w:val="231F20"/>
          <w:spacing w:val="8"/>
        </w:rPr>
        <w:t xml:space="preserve">Government </w:t>
      </w:r>
      <w:r>
        <w:rPr>
          <w:color w:val="231F20"/>
          <w:spacing w:val="4"/>
        </w:rPr>
        <w:t xml:space="preserve">of </w:t>
      </w:r>
      <w:r>
        <w:rPr>
          <w:color w:val="231F20"/>
          <w:spacing w:val="6"/>
        </w:rPr>
        <w:t xml:space="preserve">any </w:t>
      </w:r>
      <w:r>
        <w:rPr>
          <w:color w:val="231F20"/>
          <w:spacing w:val="7"/>
        </w:rPr>
        <w:t xml:space="preserve">other </w:t>
      </w:r>
      <w:r>
        <w:rPr>
          <w:color w:val="231F20"/>
          <w:spacing w:val="9"/>
        </w:rPr>
        <w:t xml:space="preserve">Union </w:t>
      </w:r>
      <w:r>
        <w:rPr>
          <w:color w:val="231F20"/>
        </w:rPr>
        <w:t>territory</w:t>
      </w:r>
      <w:r>
        <w:rPr>
          <w:color w:val="231F20"/>
          <w:spacing w:val="-9"/>
        </w:rPr>
        <w:t xml:space="preserve"> </w:t>
      </w:r>
      <w:r>
        <w:rPr>
          <w:color w:val="231F20"/>
        </w:rPr>
        <w:t>by</w:t>
      </w:r>
      <w:r>
        <w:rPr>
          <w:color w:val="231F20"/>
          <w:spacing w:val="-8"/>
        </w:rPr>
        <w:t xml:space="preserve"> </w:t>
      </w:r>
      <w:r>
        <w:rPr>
          <w:color w:val="231F20"/>
        </w:rPr>
        <w:t>reason</w:t>
      </w:r>
      <w:r>
        <w:rPr>
          <w:color w:val="231F20"/>
          <w:spacing w:val="-8"/>
        </w:rPr>
        <w:t xml:space="preserve"> </w:t>
      </w:r>
      <w:r>
        <w:rPr>
          <w:color w:val="231F20"/>
        </w:rPr>
        <w:t>only</w:t>
      </w:r>
      <w:r>
        <w:rPr>
          <w:color w:val="231F20"/>
          <w:spacing w:val="-8"/>
        </w:rPr>
        <w:t xml:space="preserve"> </w:t>
      </w:r>
      <w:r>
        <w:rPr>
          <w:color w:val="231F20"/>
        </w:rPr>
        <w:t>that</w:t>
      </w:r>
      <w:r>
        <w:rPr>
          <w:color w:val="231F20"/>
          <w:spacing w:val="-8"/>
        </w:rPr>
        <w:t xml:space="preserve"> </w:t>
      </w:r>
      <w:r>
        <w:rPr>
          <w:color w:val="231F20"/>
        </w:rPr>
        <w:t>he</w:t>
      </w:r>
      <w:r>
        <w:rPr>
          <w:color w:val="231F20"/>
          <w:spacing w:val="-8"/>
        </w:rPr>
        <w:t xml:space="preserve"> </w:t>
      </w:r>
      <w:r>
        <w:rPr>
          <w:color w:val="231F20"/>
        </w:rPr>
        <w:t>is</w:t>
      </w:r>
      <w:r>
        <w:rPr>
          <w:color w:val="231F20"/>
          <w:spacing w:val="-8"/>
        </w:rPr>
        <w:t xml:space="preserve"> </w:t>
      </w:r>
      <w:r>
        <w:rPr>
          <w:color w:val="231F20"/>
        </w:rPr>
        <w:t>a</w:t>
      </w:r>
      <w:r>
        <w:rPr>
          <w:color w:val="231F20"/>
          <w:spacing w:val="-8"/>
        </w:rPr>
        <w:t xml:space="preserve"> </w:t>
      </w:r>
      <w:r>
        <w:rPr>
          <w:color w:val="231F20"/>
        </w:rPr>
        <w:t>Minister</w:t>
      </w:r>
      <w:r>
        <w:rPr>
          <w:color w:val="231F20"/>
          <w:spacing w:val="-8"/>
        </w:rPr>
        <w:t xml:space="preserve"> </w:t>
      </w:r>
      <w:r>
        <w:rPr>
          <w:color w:val="231F20"/>
        </w:rPr>
        <w:t>either</w:t>
      </w:r>
      <w:r>
        <w:rPr>
          <w:color w:val="231F20"/>
          <w:spacing w:val="-8"/>
        </w:rPr>
        <w:t xml:space="preserve"> </w:t>
      </w:r>
      <w:r>
        <w:rPr>
          <w:color w:val="231F20"/>
        </w:rPr>
        <w:t>for</w:t>
      </w:r>
      <w:r>
        <w:rPr>
          <w:color w:val="231F20"/>
          <w:spacing w:val="-8"/>
        </w:rPr>
        <w:t xml:space="preserve"> </w:t>
      </w:r>
      <w:r>
        <w:rPr>
          <w:color w:val="231F20"/>
        </w:rPr>
        <w:t>the</w:t>
      </w:r>
      <w:r>
        <w:rPr>
          <w:color w:val="231F20"/>
          <w:spacing w:val="-8"/>
        </w:rPr>
        <w:t xml:space="preserve"> </w:t>
      </w:r>
      <w:r>
        <w:rPr>
          <w:color w:val="231F20"/>
        </w:rPr>
        <w:t>Union</w:t>
      </w:r>
      <w:r>
        <w:rPr>
          <w:color w:val="231F20"/>
          <w:spacing w:val="-8"/>
        </w:rPr>
        <w:t xml:space="preserve"> </w:t>
      </w:r>
      <w:r>
        <w:rPr>
          <w:color w:val="231F20"/>
        </w:rPr>
        <w:t>or</w:t>
      </w:r>
      <w:r>
        <w:rPr>
          <w:color w:val="231F20"/>
          <w:spacing w:val="-8"/>
        </w:rPr>
        <w:t xml:space="preserve"> </w:t>
      </w:r>
      <w:r>
        <w:rPr>
          <w:color w:val="231F20"/>
        </w:rPr>
        <w:t>for</w:t>
      </w:r>
      <w:r>
        <w:rPr>
          <w:color w:val="231F20"/>
          <w:spacing w:val="-8"/>
        </w:rPr>
        <w:t xml:space="preserve"> </w:t>
      </w:r>
      <w:r>
        <w:rPr>
          <w:color w:val="231F20"/>
        </w:rPr>
        <w:t>such</w:t>
      </w:r>
      <w:r>
        <w:rPr>
          <w:color w:val="231F20"/>
          <w:spacing w:val="-8"/>
        </w:rPr>
        <w:t xml:space="preserve"> </w:t>
      </w:r>
      <w:r>
        <w:rPr>
          <w:color w:val="231F20"/>
        </w:rPr>
        <w:t>State</w:t>
      </w:r>
      <w:r>
        <w:rPr>
          <w:color w:val="231F20"/>
          <w:spacing w:val="-8"/>
        </w:rPr>
        <w:t xml:space="preserve"> </w:t>
      </w:r>
      <w:r>
        <w:rPr>
          <w:color w:val="231F20"/>
        </w:rPr>
        <w:t>or</w:t>
      </w:r>
      <w:r>
        <w:rPr>
          <w:color w:val="231F20"/>
          <w:spacing w:val="-8"/>
        </w:rPr>
        <w:t xml:space="preserve"> </w:t>
      </w:r>
      <w:r>
        <w:rPr>
          <w:color w:val="231F20"/>
        </w:rPr>
        <w:t xml:space="preserve">Union </w:t>
      </w:r>
      <w:r>
        <w:rPr>
          <w:color w:val="231F20"/>
          <w:spacing w:val="-4"/>
        </w:rPr>
        <w:t>territory.</w:t>
      </w:r>
    </w:p>
    <w:p w:rsidR="006808E7" w:rsidRDefault="00751F95">
      <w:pPr>
        <w:pStyle w:val="ListParagraph"/>
        <w:numPr>
          <w:ilvl w:val="0"/>
          <w:numId w:val="40"/>
        </w:numPr>
        <w:tabs>
          <w:tab w:val="left" w:pos="889"/>
        </w:tabs>
        <w:spacing w:before="103" w:line="249" w:lineRule="auto"/>
        <w:ind w:left="143" w:right="1430" w:firstLine="480"/>
        <w:jc w:val="left"/>
        <w:rPr>
          <w:sz w:val="20"/>
        </w:rPr>
      </w:pPr>
      <w:r>
        <w:rPr>
          <w:color w:val="231F20"/>
          <w:sz w:val="20"/>
        </w:rPr>
        <w:t>If</w:t>
      </w:r>
      <w:r>
        <w:rPr>
          <w:color w:val="231F20"/>
          <w:spacing w:val="-21"/>
          <w:sz w:val="20"/>
        </w:rPr>
        <w:t xml:space="preserve"> </w:t>
      </w:r>
      <w:r>
        <w:rPr>
          <w:color w:val="231F20"/>
          <w:sz w:val="20"/>
        </w:rPr>
        <w:t>any</w:t>
      </w:r>
      <w:r>
        <w:rPr>
          <w:color w:val="231F20"/>
          <w:spacing w:val="-20"/>
          <w:sz w:val="20"/>
        </w:rPr>
        <w:t xml:space="preserve"> </w:t>
      </w:r>
      <w:r>
        <w:rPr>
          <w:color w:val="231F20"/>
          <w:sz w:val="20"/>
        </w:rPr>
        <w:t>question</w:t>
      </w:r>
      <w:r>
        <w:rPr>
          <w:color w:val="231F20"/>
          <w:spacing w:val="-20"/>
          <w:sz w:val="20"/>
        </w:rPr>
        <w:t xml:space="preserve"> </w:t>
      </w:r>
      <w:r>
        <w:rPr>
          <w:color w:val="231F20"/>
          <w:sz w:val="20"/>
        </w:rPr>
        <w:t>arises</w:t>
      </w:r>
      <w:r>
        <w:rPr>
          <w:color w:val="231F20"/>
          <w:spacing w:val="-20"/>
          <w:sz w:val="20"/>
        </w:rPr>
        <w:t xml:space="preserve"> </w:t>
      </w:r>
      <w:r>
        <w:rPr>
          <w:color w:val="231F20"/>
          <w:sz w:val="20"/>
        </w:rPr>
        <w:t>as</w:t>
      </w:r>
      <w:r>
        <w:rPr>
          <w:color w:val="231F20"/>
          <w:spacing w:val="-20"/>
          <w:sz w:val="20"/>
        </w:rPr>
        <w:t xml:space="preserve"> </w:t>
      </w:r>
      <w:r>
        <w:rPr>
          <w:color w:val="231F20"/>
          <w:sz w:val="20"/>
        </w:rPr>
        <w:t>to</w:t>
      </w:r>
      <w:r>
        <w:rPr>
          <w:color w:val="231F20"/>
          <w:spacing w:val="-20"/>
          <w:sz w:val="20"/>
        </w:rPr>
        <w:t xml:space="preserve"> </w:t>
      </w:r>
      <w:r>
        <w:rPr>
          <w:color w:val="231F20"/>
          <w:sz w:val="20"/>
        </w:rPr>
        <w:t>whether</w:t>
      </w:r>
      <w:r>
        <w:rPr>
          <w:color w:val="231F20"/>
          <w:spacing w:val="-21"/>
          <w:sz w:val="20"/>
        </w:rPr>
        <w:t xml:space="preserve"> </w:t>
      </w:r>
      <w:r>
        <w:rPr>
          <w:color w:val="231F20"/>
          <w:sz w:val="20"/>
        </w:rPr>
        <w:t>a</w:t>
      </w:r>
      <w:r>
        <w:rPr>
          <w:color w:val="231F20"/>
          <w:spacing w:val="-20"/>
          <w:sz w:val="20"/>
        </w:rPr>
        <w:t xml:space="preserve"> </w:t>
      </w:r>
      <w:r>
        <w:rPr>
          <w:color w:val="231F20"/>
          <w:sz w:val="20"/>
        </w:rPr>
        <w:t>member</w:t>
      </w:r>
      <w:r>
        <w:rPr>
          <w:color w:val="231F20"/>
          <w:spacing w:val="-20"/>
          <w:sz w:val="20"/>
        </w:rPr>
        <w:t xml:space="preserve"> </w:t>
      </w:r>
      <w:r>
        <w:rPr>
          <w:color w:val="231F20"/>
          <w:sz w:val="20"/>
        </w:rPr>
        <w:t>of</w:t>
      </w:r>
      <w:r>
        <w:rPr>
          <w:color w:val="231F20"/>
          <w:spacing w:val="-20"/>
          <w:sz w:val="20"/>
        </w:rPr>
        <w:t xml:space="preserve"> </w:t>
      </w:r>
      <w:r>
        <w:rPr>
          <w:color w:val="231F20"/>
          <w:sz w:val="20"/>
        </w:rPr>
        <w:t>the</w:t>
      </w:r>
      <w:r>
        <w:rPr>
          <w:color w:val="231F20"/>
          <w:spacing w:val="-20"/>
          <w:sz w:val="20"/>
        </w:rPr>
        <w:t xml:space="preserve"> </w:t>
      </w:r>
      <w:r>
        <w:rPr>
          <w:color w:val="231F20"/>
          <w:sz w:val="20"/>
        </w:rPr>
        <w:t>Legislative</w:t>
      </w:r>
      <w:r>
        <w:rPr>
          <w:color w:val="231F20"/>
          <w:spacing w:val="-28"/>
          <w:sz w:val="20"/>
        </w:rPr>
        <w:t xml:space="preserve"> </w:t>
      </w:r>
      <w:r>
        <w:rPr>
          <w:color w:val="231F20"/>
          <w:sz w:val="20"/>
        </w:rPr>
        <w:t>Assembly</w:t>
      </w:r>
      <w:r>
        <w:rPr>
          <w:color w:val="231F20"/>
          <w:spacing w:val="-21"/>
          <w:sz w:val="20"/>
        </w:rPr>
        <w:t xml:space="preserve"> </w:t>
      </w:r>
      <w:r>
        <w:rPr>
          <w:color w:val="231F20"/>
          <w:sz w:val="20"/>
        </w:rPr>
        <w:t>becomes subject to any of disqualification under the provisions of sub-sections (</w:t>
      </w:r>
      <w:r>
        <w:rPr>
          <w:i/>
          <w:color w:val="231F20"/>
          <w:sz w:val="20"/>
        </w:rPr>
        <w:t>1</w:t>
      </w:r>
      <w:r>
        <w:rPr>
          <w:color w:val="231F20"/>
          <w:sz w:val="20"/>
        </w:rPr>
        <w:t>) and (</w:t>
      </w:r>
      <w:r>
        <w:rPr>
          <w:i/>
          <w:color w:val="231F20"/>
          <w:sz w:val="20"/>
        </w:rPr>
        <w:t>2</w:t>
      </w:r>
      <w:r>
        <w:rPr>
          <w:color w:val="231F20"/>
          <w:sz w:val="20"/>
        </w:rPr>
        <w:t xml:space="preserve">), the </w:t>
      </w:r>
      <w:r>
        <w:rPr>
          <w:color w:val="231F20"/>
          <w:position w:val="1"/>
          <w:sz w:val="16"/>
        </w:rPr>
        <w:t>5</w:t>
      </w:r>
      <w:r>
        <w:rPr>
          <w:color w:val="231F20"/>
          <w:sz w:val="16"/>
        </w:rPr>
        <w:t xml:space="preserve"> </w:t>
      </w:r>
      <w:r>
        <w:rPr>
          <w:color w:val="231F20"/>
          <w:sz w:val="20"/>
        </w:rPr>
        <w:t>question</w:t>
      </w:r>
      <w:r>
        <w:rPr>
          <w:color w:val="231F20"/>
          <w:spacing w:val="-12"/>
          <w:sz w:val="20"/>
        </w:rPr>
        <w:t xml:space="preserve"> </w:t>
      </w:r>
      <w:r>
        <w:rPr>
          <w:color w:val="231F20"/>
          <w:sz w:val="20"/>
        </w:rPr>
        <w:t>shall</w:t>
      </w:r>
      <w:r>
        <w:rPr>
          <w:color w:val="231F20"/>
          <w:spacing w:val="-11"/>
          <w:sz w:val="20"/>
        </w:rPr>
        <w:t xml:space="preserve"> </w:t>
      </w:r>
      <w:r>
        <w:rPr>
          <w:color w:val="231F20"/>
          <w:sz w:val="20"/>
        </w:rPr>
        <w:t>be</w:t>
      </w:r>
      <w:r>
        <w:rPr>
          <w:color w:val="231F20"/>
          <w:spacing w:val="-11"/>
          <w:sz w:val="20"/>
        </w:rPr>
        <w:t xml:space="preserve"> </w:t>
      </w:r>
      <w:r>
        <w:rPr>
          <w:color w:val="231F20"/>
          <w:sz w:val="20"/>
        </w:rPr>
        <w:t>referred</w:t>
      </w:r>
      <w:r>
        <w:rPr>
          <w:color w:val="231F20"/>
          <w:spacing w:val="-12"/>
          <w:sz w:val="20"/>
        </w:rPr>
        <w:t xml:space="preserve"> </w:t>
      </w:r>
      <w:r>
        <w:rPr>
          <w:color w:val="231F20"/>
          <w:sz w:val="20"/>
        </w:rPr>
        <w:t>for</w:t>
      </w:r>
      <w:r>
        <w:rPr>
          <w:color w:val="231F20"/>
          <w:spacing w:val="-11"/>
          <w:sz w:val="20"/>
        </w:rPr>
        <w:t xml:space="preserve"> </w:t>
      </w:r>
      <w:r>
        <w:rPr>
          <w:color w:val="231F20"/>
          <w:sz w:val="20"/>
        </w:rPr>
        <w:t>the</w:t>
      </w:r>
      <w:r>
        <w:rPr>
          <w:color w:val="231F20"/>
          <w:spacing w:val="-11"/>
          <w:sz w:val="20"/>
        </w:rPr>
        <w:t xml:space="preserve"> </w:t>
      </w:r>
      <w:r>
        <w:rPr>
          <w:color w:val="231F20"/>
          <w:sz w:val="20"/>
        </w:rPr>
        <w:t>decision</w:t>
      </w:r>
      <w:r>
        <w:rPr>
          <w:color w:val="231F20"/>
          <w:spacing w:val="-12"/>
          <w:sz w:val="20"/>
        </w:rPr>
        <w:t xml:space="preserve"> </w:t>
      </w:r>
      <w:r>
        <w:rPr>
          <w:color w:val="231F20"/>
          <w:sz w:val="20"/>
        </w:rPr>
        <w:t>of</w:t>
      </w:r>
      <w:r>
        <w:rPr>
          <w:color w:val="231F20"/>
          <w:spacing w:val="-11"/>
          <w:sz w:val="20"/>
        </w:rPr>
        <w:t xml:space="preserve"> </w:t>
      </w:r>
      <w:r>
        <w:rPr>
          <w:color w:val="231F20"/>
          <w:sz w:val="20"/>
        </w:rPr>
        <w:t>the</w:t>
      </w:r>
      <w:r>
        <w:rPr>
          <w:color w:val="231F20"/>
          <w:spacing w:val="-11"/>
          <w:sz w:val="20"/>
        </w:rPr>
        <w:t xml:space="preserve"> </w:t>
      </w:r>
      <w:r>
        <w:rPr>
          <w:color w:val="231F20"/>
          <w:sz w:val="20"/>
        </w:rPr>
        <w:t>Lieutenant</w:t>
      </w:r>
      <w:r>
        <w:rPr>
          <w:color w:val="231F20"/>
          <w:spacing w:val="-11"/>
          <w:sz w:val="20"/>
        </w:rPr>
        <w:t xml:space="preserve"> </w:t>
      </w:r>
      <w:r>
        <w:rPr>
          <w:color w:val="231F20"/>
          <w:sz w:val="20"/>
        </w:rPr>
        <w:t>Governor</w:t>
      </w:r>
      <w:r>
        <w:rPr>
          <w:color w:val="231F20"/>
          <w:spacing w:val="-12"/>
          <w:sz w:val="20"/>
        </w:rPr>
        <w:t xml:space="preserve"> </w:t>
      </w:r>
      <w:r>
        <w:rPr>
          <w:color w:val="231F20"/>
          <w:sz w:val="20"/>
        </w:rPr>
        <w:t>and</w:t>
      </w:r>
      <w:r>
        <w:rPr>
          <w:color w:val="231F20"/>
          <w:spacing w:val="-11"/>
          <w:sz w:val="20"/>
        </w:rPr>
        <w:t xml:space="preserve"> </w:t>
      </w:r>
      <w:r>
        <w:rPr>
          <w:color w:val="231F20"/>
          <w:sz w:val="20"/>
        </w:rPr>
        <w:t>his</w:t>
      </w:r>
      <w:r>
        <w:rPr>
          <w:color w:val="231F20"/>
          <w:spacing w:val="-11"/>
          <w:sz w:val="20"/>
        </w:rPr>
        <w:t xml:space="preserve"> </w:t>
      </w:r>
      <w:r>
        <w:rPr>
          <w:color w:val="231F20"/>
          <w:sz w:val="20"/>
        </w:rPr>
        <w:t>decision</w:t>
      </w:r>
      <w:r>
        <w:rPr>
          <w:color w:val="231F20"/>
          <w:spacing w:val="-12"/>
          <w:sz w:val="20"/>
        </w:rPr>
        <w:t xml:space="preserve"> </w:t>
      </w:r>
      <w:r>
        <w:rPr>
          <w:color w:val="231F20"/>
          <w:sz w:val="20"/>
        </w:rPr>
        <w:t>shall</w:t>
      </w:r>
    </w:p>
    <w:p w:rsidR="006808E7" w:rsidRDefault="00751F95">
      <w:pPr>
        <w:pStyle w:val="BodyText"/>
        <w:spacing w:before="2"/>
        <w:ind w:left="143"/>
      </w:pPr>
      <w:r>
        <w:rPr>
          <w:color w:val="231F20"/>
        </w:rPr>
        <w:t>be final.</w:t>
      </w:r>
    </w:p>
    <w:p w:rsidR="006808E7" w:rsidRDefault="00751F95">
      <w:pPr>
        <w:pStyle w:val="ListParagraph"/>
        <w:numPr>
          <w:ilvl w:val="0"/>
          <w:numId w:val="40"/>
        </w:numPr>
        <w:tabs>
          <w:tab w:val="left" w:pos="912"/>
        </w:tabs>
        <w:spacing w:before="111" w:line="249" w:lineRule="auto"/>
        <w:ind w:left="143" w:right="1712" w:firstLine="480"/>
        <w:jc w:val="left"/>
        <w:rPr>
          <w:sz w:val="20"/>
        </w:rPr>
      </w:pPr>
      <w:r>
        <w:rPr>
          <w:color w:val="231F20"/>
          <w:sz w:val="20"/>
        </w:rPr>
        <w:t>Before giving any decision on any such question, the Lieutenant Governor shall obtain</w:t>
      </w:r>
      <w:r>
        <w:rPr>
          <w:color w:val="231F20"/>
          <w:spacing w:val="-5"/>
          <w:sz w:val="20"/>
        </w:rPr>
        <w:t xml:space="preserve"> </w:t>
      </w:r>
      <w:r>
        <w:rPr>
          <w:color w:val="231F20"/>
          <w:sz w:val="20"/>
        </w:rPr>
        <w:t>the</w:t>
      </w:r>
      <w:r>
        <w:rPr>
          <w:color w:val="231F20"/>
          <w:spacing w:val="-4"/>
          <w:sz w:val="20"/>
        </w:rPr>
        <w:t xml:space="preserve"> </w:t>
      </w:r>
      <w:r>
        <w:rPr>
          <w:color w:val="231F20"/>
          <w:sz w:val="20"/>
        </w:rPr>
        <w:t>opinion</w:t>
      </w:r>
      <w:r>
        <w:rPr>
          <w:color w:val="231F20"/>
          <w:spacing w:val="-5"/>
          <w:sz w:val="20"/>
        </w:rPr>
        <w:t xml:space="preserve"> </w:t>
      </w:r>
      <w:r>
        <w:rPr>
          <w:color w:val="231F20"/>
          <w:sz w:val="20"/>
        </w:rPr>
        <w:t>of</w:t>
      </w:r>
      <w:r>
        <w:rPr>
          <w:color w:val="231F20"/>
          <w:spacing w:val="-4"/>
          <w:sz w:val="20"/>
        </w:rPr>
        <w:t xml:space="preserve"> </w:t>
      </w:r>
      <w:r>
        <w:rPr>
          <w:color w:val="231F20"/>
          <w:sz w:val="20"/>
        </w:rPr>
        <w:t>the</w:t>
      </w:r>
      <w:r>
        <w:rPr>
          <w:color w:val="231F20"/>
          <w:spacing w:val="-4"/>
          <w:sz w:val="20"/>
        </w:rPr>
        <w:t xml:space="preserve"> </w:t>
      </w:r>
      <w:r>
        <w:rPr>
          <w:color w:val="231F20"/>
          <w:sz w:val="20"/>
        </w:rPr>
        <w:t>Election</w:t>
      </w:r>
      <w:r>
        <w:rPr>
          <w:color w:val="231F20"/>
          <w:spacing w:val="-5"/>
          <w:sz w:val="20"/>
        </w:rPr>
        <w:t xml:space="preserve"> </w:t>
      </w:r>
      <w:r>
        <w:rPr>
          <w:color w:val="231F20"/>
          <w:sz w:val="20"/>
        </w:rPr>
        <w:t>Commission</w:t>
      </w:r>
      <w:r>
        <w:rPr>
          <w:color w:val="231F20"/>
          <w:spacing w:val="-4"/>
          <w:sz w:val="20"/>
        </w:rPr>
        <w:t xml:space="preserve"> </w:t>
      </w:r>
      <w:r>
        <w:rPr>
          <w:color w:val="231F20"/>
          <w:sz w:val="20"/>
        </w:rPr>
        <w:t>and</w:t>
      </w:r>
      <w:r>
        <w:rPr>
          <w:color w:val="231F20"/>
          <w:spacing w:val="-4"/>
          <w:sz w:val="20"/>
        </w:rPr>
        <w:t xml:space="preserve"> </w:t>
      </w:r>
      <w:r>
        <w:rPr>
          <w:color w:val="231F20"/>
          <w:sz w:val="20"/>
        </w:rPr>
        <w:t>shall</w:t>
      </w:r>
      <w:r>
        <w:rPr>
          <w:color w:val="231F20"/>
          <w:spacing w:val="-5"/>
          <w:sz w:val="20"/>
        </w:rPr>
        <w:t xml:space="preserve"> </w:t>
      </w:r>
      <w:r>
        <w:rPr>
          <w:color w:val="231F20"/>
          <w:sz w:val="20"/>
        </w:rPr>
        <w:t>act</w:t>
      </w:r>
      <w:r>
        <w:rPr>
          <w:color w:val="231F20"/>
          <w:spacing w:val="-4"/>
          <w:sz w:val="20"/>
        </w:rPr>
        <w:t xml:space="preserve"> </w:t>
      </w:r>
      <w:r>
        <w:rPr>
          <w:color w:val="231F20"/>
          <w:sz w:val="20"/>
        </w:rPr>
        <w:t>according</w:t>
      </w:r>
      <w:r>
        <w:rPr>
          <w:color w:val="231F20"/>
          <w:spacing w:val="-4"/>
          <w:sz w:val="20"/>
        </w:rPr>
        <w:t xml:space="preserve"> </w:t>
      </w:r>
      <w:r>
        <w:rPr>
          <w:color w:val="231F20"/>
          <w:sz w:val="20"/>
        </w:rPr>
        <w:t>to</w:t>
      </w:r>
      <w:r>
        <w:rPr>
          <w:color w:val="231F20"/>
          <w:spacing w:val="-5"/>
          <w:sz w:val="20"/>
        </w:rPr>
        <w:t xml:space="preserve"> </w:t>
      </w:r>
      <w:r>
        <w:rPr>
          <w:color w:val="231F20"/>
          <w:sz w:val="20"/>
        </w:rPr>
        <w:t>such</w:t>
      </w:r>
      <w:r>
        <w:rPr>
          <w:color w:val="231F20"/>
          <w:spacing w:val="-4"/>
          <w:sz w:val="20"/>
        </w:rPr>
        <w:t xml:space="preserve"> </w:t>
      </w:r>
      <w:r>
        <w:rPr>
          <w:color w:val="231F20"/>
          <w:sz w:val="20"/>
        </w:rPr>
        <w:t>opinion.</w:t>
      </w:r>
    </w:p>
    <w:p w:rsidR="006808E7" w:rsidRDefault="00751F95">
      <w:pPr>
        <w:pStyle w:val="ListParagraph"/>
        <w:numPr>
          <w:ilvl w:val="0"/>
          <w:numId w:val="41"/>
        </w:numPr>
        <w:tabs>
          <w:tab w:val="left" w:pos="946"/>
        </w:tabs>
        <w:spacing w:before="103" w:line="249" w:lineRule="auto"/>
        <w:ind w:left="143" w:right="1315" w:firstLine="480"/>
        <w:jc w:val="left"/>
        <w:rPr>
          <w:sz w:val="20"/>
        </w:rPr>
      </w:pPr>
      <w:r>
        <w:rPr>
          <w:color w:val="231F20"/>
          <w:sz w:val="20"/>
        </w:rPr>
        <w:t xml:space="preserve">The provisions of the </w:t>
      </w:r>
      <w:r>
        <w:rPr>
          <w:color w:val="231F20"/>
          <w:spacing w:val="-3"/>
          <w:sz w:val="20"/>
        </w:rPr>
        <w:t xml:space="preserve">Tenth </w:t>
      </w:r>
      <w:r>
        <w:rPr>
          <w:color w:val="231F20"/>
          <w:sz w:val="20"/>
        </w:rPr>
        <w:t xml:space="preserve">Schedule to the Constitution shall, subject to the </w:t>
      </w:r>
      <w:r>
        <w:rPr>
          <w:color w:val="231F20"/>
          <w:spacing w:val="8"/>
          <w:position w:val="1"/>
          <w:sz w:val="16"/>
        </w:rPr>
        <w:t>10</w:t>
      </w:r>
      <w:r>
        <w:rPr>
          <w:color w:val="231F20"/>
          <w:spacing w:val="8"/>
          <w:sz w:val="16"/>
        </w:rPr>
        <w:t xml:space="preserve"> </w:t>
      </w:r>
      <w:r>
        <w:rPr>
          <w:color w:val="231F20"/>
          <w:sz w:val="20"/>
        </w:rPr>
        <w:t xml:space="preserve">necessary modifications (including modifications for construing references therein to </w:t>
      </w:r>
      <w:r>
        <w:rPr>
          <w:color w:val="231F20"/>
          <w:spacing w:val="-2"/>
          <w:sz w:val="20"/>
        </w:rPr>
        <w:t xml:space="preserve">the </w:t>
      </w:r>
      <w:r>
        <w:rPr>
          <w:color w:val="231F20"/>
          <w:sz w:val="20"/>
        </w:rPr>
        <w:t xml:space="preserve">Legislative Assembly of a State, article 188, article 194 and article 212 as references, </w:t>
      </w:r>
      <w:r>
        <w:rPr>
          <w:color w:val="231F20"/>
          <w:spacing w:val="-3"/>
          <w:sz w:val="20"/>
        </w:rPr>
        <w:t xml:space="preserve">respectively, </w:t>
      </w:r>
      <w:r>
        <w:rPr>
          <w:color w:val="231F20"/>
          <w:sz w:val="20"/>
        </w:rPr>
        <w:t xml:space="preserve">to the Legislative Assembly of Union territory of Jammu and </w:t>
      </w:r>
      <w:r>
        <w:rPr>
          <w:color w:val="231F20"/>
          <w:spacing w:val="-3"/>
          <w:sz w:val="20"/>
        </w:rPr>
        <w:t>Kas</w:t>
      </w:r>
      <w:r>
        <w:rPr>
          <w:color w:val="231F20"/>
          <w:spacing w:val="-3"/>
          <w:sz w:val="20"/>
        </w:rPr>
        <w:t xml:space="preserve">hmir, </w:t>
      </w:r>
      <w:r>
        <w:rPr>
          <w:color w:val="231F20"/>
          <w:sz w:val="20"/>
        </w:rPr>
        <w:t>as</w:t>
      </w:r>
      <w:r>
        <w:rPr>
          <w:color w:val="231F20"/>
          <w:spacing w:val="-30"/>
          <w:sz w:val="20"/>
        </w:rPr>
        <w:t xml:space="preserve"> </w:t>
      </w:r>
      <w:r>
        <w:rPr>
          <w:color w:val="231F20"/>
          <w:spacing w:val="-2"/>
          <w:sz w:val="20"/>
        </w:rPr>
        <w:t>the</w:t>
      </w:r>
    </w:p>
    <w:p w:rsidR="006808E7" w:rsidRDefault="00751F95">
      <w:pPr>
        <w:pStyle w:val="BodyText"/>
        <w:spacing w:before="3" w:line="249" w:lineRule="auto"/>
        <w:ind w:left="143" w:right="1315"/>
      </w:pPr>
      <w:r>
        <w:rPr>
          <w:color w:val="231F20"/>
        </w:rPr>
        <w:t xml:space="preserve">case may be, section 24, section 30 and section 50 of this Act), apply to and in relation to </w:t>
      </w:r>
      <w:r>
        <w:rPr>
          <w:color w:val="231F20"/>
          <w:spacing w:val="-2"/>
        </w:rPr>
        <w:t xml:space="preserve">the </w:t>
      </w:r>
      <w:r>
        <w:rPr>
          <w:color w:val="231F20"/>
        </w:rPr>
        <w:t>members</w:t>
      </w:r>
      <w:r>
        <w:rPr>
          <w:color w:val="231F20"/>
          <w:spacing w:val="-21"/>
        </w:rPr>
        <w:t xml:space="preserve"> </w:t>
      </w:r>
      <w:r>
        <w:rPr>
          <w:color w:val="231F20"/>
        </w:rPr>
        <w:t>of</w:t>
      </w:r>
      <w:r>
        <w:rPr>
          <w:color w:val="231F20"/>
          <w:spacing w:val="-20"/>
        </w:rPr>
        <w:t xml:space="preserve"> </w:t>
      </w:r>
      <w:r>
        <w:rPr>
          <w:color w:val="231F20"/>
        </w:rPr>
        <w:t>the</w:t>
      </w:r>
      <w:r>
        <w:rPr>
          <w:color w:val="231F20"/>
          <w:spacing w:val="-20"/>
        </w:rPr>
        <w:t xml:space="preserve"> </w:t>
      </w:r>
      <w:r>
        <w:rPr>
          <w:color w:val="231F20"/>
        </w:rPr>
        <w:t>Legislative</w:t>
      </w:r>
      <w:r>
        <w:rPr>
          <w:color w:val="231F20"/>
          <w:spacing w:val="-26"/>
        </w:rPr>
        <w:t xml:space="preserve"> </w:t>
      </w:r>
      <w:r>
        <w:rPr>
          <w:color w:val="231F20"/>
          <w:spacing w:val="-3"/>
        </w:rPr>
        <w:t>Assembly</w:t>
      </w:r>
      <w:r>
        <w:rPr>
          <w:color w:val="231F20"/>
          <w:spacing w:val="-20"/>
        </w:rPr>
        <w:t xml:space="preserve"> </w:t>
      </w:r>
      <w:r>
        <w:rPr>
          <w:color w:val="231F20"/>
        </w:rPr>
        <w:t>of</w:t>
      </w:r>
      <w:r>
        <w:rPr>
          <w:color w:val="231F20"/>
          <w:spacing w:val="-20"/>
        </w:rPr>
        <w:t xml:space="preserve"> </w:t>
      </w:r>
      <w:r>
        <w:rPr>
          <w:color w:val="231F20"/>
          <w:spacing w:val="-3"/>
        </w:rPr>
        <w:t>Union</w:t>
      </w:r>
      <w:r>
        <w:rPr>
          <w:color w:val="231F20"/>
          <w:spacing w:val="-20"/>
        </w:rPr>
        <w:t xml:space="preserve"> </w:t>
      </w:r>
      <w:r>
        <w:rPr>
          <w:color w:val="231F20"/>
        </w:rPr>
        <w:t>territory</w:t>
      </w:r>
      <w:r>
        <w:rPr>
          <w:color w:val="231F20"/>
          <w:spacing w:val="-20"/>
        </w:rPr>
        <w:t xml:space="preserve"> </w:t>
      </w:r>
      <w:r>
        <w:rPr>
          <w:color w:val="231F20"/>
        </w:rPr>
        <w:t>of</w:t>
      </w:r>
      <w:r>
        <w:rPr>
          <w:color w:val="231F20"/>
          <w:spacing w:val="-20"/>
        </w:rPr>
        <w:t xml:space="preserve"> </w:t>
      </w:r>
      <w:r>
        <w:rPr>
          <w:color w:val="231F20"/>
          <w:spacing w:val="-3"/>
        </w:rPr>
        <w:t>Jammu</w:t>
      </w:r>
      <w:r>
        <w:rPr>
          <w:color w:val="231F20"/>
          <w:spacing w:val="-20"/>
        </w:rPr>
        <w:t xml:space="preserve"> </w:t>
      </w:r>
      <w:r>
        <w:rPr>
          <w:color w:val="231F20"/>
        </w:rPr>
        <w:t>and</w:t>
      </w:r>
      <w:r>
        <w:rPr>
          <w:color w:val="231F20"/>
          <w:spacing w:val="-20"/>
        </w:rPr>
        <w:t xml:space="preserve"> </w:t>
      </w:r>
      <w:r>
        <w:rPr>
          <w:color w:val="231F20"/>
          <w:spacing w:val="-3"/>
        </w:rPr>
        <w:t>Kashmir</w:t>
      </w:r>
      <w:r>
        <w:rPr>
          <w:color w:val="231F20"/>
          <w:spacing w:val="-20"/>
        </w:rPr>
        <w:t xml:space="preserve"> </w:t>
      </w:r>
      <w:r>
        <w:rPr>
          <w:color w:val="231F20"/>
        </w:rPr>
        <w:t>as</w:t>
      </w:r>
      <w:r>
        <w:rPr>
          <w:color w:val="231F20"/>
          <w:spacing w:val="-20"/>
        </w:rPr>
        <w:t xml:space="preserve"> </w:t>
      </w:r>
      <w:r>
        <w:rPr>
          <w:color w:val="231F20"/>
        </w:rPr>
        <w:t>they</w:t>
      </w:r>
      <w:r>
        <w:rPr>
          <w:color w:val="231F20"/>
          <w:spacing w:val="-20"/>
        </w:rPr>
        <w:t xml:space="preserve"> </w:t>
      </w:r>
      <w:r>
        <w:rPr>
          <w:color w:val="231F20"/>
        </w:rPr>
        <w:t>apply</w:t>
      </w:r>
      <w:r>
        <w:rPr>
          <w:color w:val="231F20"/>
          <w:spacing w:val="27"/>
        </w:rPr>
        <w:t xml:space="preserve"> </w:t>
      </w:r>
      <w:r>
        <w:rPr>
          <w:color w:val="231F20"/>
          <w:spacing w:val="8"/>
          <w:position w:val="1"/>
          <w:sz w:val="16"/>
        </w:rPr>
        <w:t xml:space="preserve">15 </w:t>
      </w:r>
      <w:r>
        <w:rPr>
          <w:color w:val="231F20"/>
        </w:rPr>
        <w:t>to</w:t>
      </w:r>
      <w:r>
        <w:rPr>
          <w:color w:val="231F20"/>
          <w:spacing w:val="-11"/>
        </w:rPr>
        <w:t xml:space="preserve"> </w:t>
      </w:r>
      <w:r>
        <w:rPr>
          <w:color w:val="231F20"/>
        </w:rPr>
        <w:t>and</w:t>
      </w:r>
      <w:r>
        <w:rPr>
          <w:color w:val="231F20"/>
          <w:spacing w:val="-10"/>
        </w:rPr>
        <w:t xml:space="preserve"> </w:t>
      </w:r>
      <w:r>
        <w:rPr>
          <w:color w:val="231F20"/>
        </w:rPr>
        <w:t>in</w:t>
      </w:r>
      <w:r>
        <w:rPr>
          <w:color w:val="231F20"/>
          <w:spacing w:val="-11"/>
        </w:rPr>
        <w:t xml:space="preserve"> </w:t>
      </w:r>
      <w:r>
        <w:rPr>
          <w:color w:val="231F20"/>
        </w:rPr>
        <w:t>relation</w:t>
      </w:r>
      <w:r>
        <w:rPr>
          <w:color w:val="231F20"/>
          <w:spacing w:val="-10"/>
        </w:rPr>
        <w:t xml:space="preserve"> </w:t>
      </w:r>
      <w:r>
        <w:rPr>
          <w:color w:val="231F20"/>
        </w:rPr>
        <w:t>to</w:t>
      </w:r>
      <w:r>
        <w:rPr>
          <w:color w:val="231F20"/>
          <w:spacing w:val="-10"/>
        </w:rPr>
        <w:t xml:space="preserve"> </w:t>
      </w:r>
      <w:r>
        <w:rPr>
          <w:color w:val="231F20"/>
        </w:rPr>
        <w:t>the</w:t>
      </w:r>
      <w:r>
        <w:rPr>
          <w:color w:val="231F20"/>
          <w:spacing w:val="-11"/>
        </w:rPr>
        <w:t xml:space="preserve"> </w:t>
      </w:r>
      <w:r>
        <w:rPr>
          <w:color w:val="231F20"/>
        </w:rPr>
        <w:t>members</w:t>
      </w:r>
      <w:r>
        <w:rPr>
          <w:color w:val="231F20"/>
          <w:spacing w:val="-10"/>
        </w:rPr>
        <w:t xml:space="preserve"> </w:t>
      </w:r>
      <w:r>
        <w:rPr>
          <w:color w:val="231F20"/>
        </w:rPr>
        <w:t>of</w:t>
      </w:r>
      <w:r>
        <w:rPr>
          <w:color w:val="231F20"/>
          <w:spacing w:val="-10"/>
        </w:rPr>
        <w:t xml:space="preserve"> </w:t>
      </w:r>
      <w:r>
        <w:rPr>
          <w:color w:val="231F20"/>
        </w:rPr>
        <w:t>the</w:t>
      </w:r>
      <w:r>
        <w:rPr>
          <w:color w:val="231F20"/>
          <w:spacing w:val="-11"/>
        </w:rPr>
        <w:t xml:space="preserve"> </w:t>
      </w:r>
      <w:r>
        <w:rPr>
          <w:color w:val="231F20"/>
        </w:rPr>
        <w:t>Legislative</w:t>
      </w:r>
      <w:r>
        <w:rPr>
          <w:color w:val="231F20"/>
          <w:spacing w:val="-17"/>
        </w:rPr>
        <w:t xml:space="preserve"> </w:t>
      </w:r>
      <w:r>
        <w:rPr>
          <w:color w:val="231F20"/>
        </w:rPr>
        <w:t>Assembly</w:t>
      </w:r>
      <w:r>
        <w:rPr>
          <w:color w:val="231F20"/>
          <w:spacing w:val="-11"/>
        </w:rPr>
        <w:t xml:space="preserve"> </w:t>
      </w:r>
      <w:r>
        <w:rPr>
          <w:color w:val="231F20"/>
        </w:rPr>
        <w:t>of</w:t>
      </w:r>
      <w:r>
        <w:rPr>
          <w:color w:val="231F20"/>
          <w:spacing w:val="-10"/>
        </w:rPr>
        <w:t xml:space="preserve"> </w:t>
      </w:r>
      <w:r>
        <w:rPr>
          <w:color w:val="231F20"/>
        </w:rPr>
        <w:t>a</w:t>
      </w:r>
      <w:r>
        <w:rPr>
          <w:color w:val="231F20"/>
          <w:spacing w:val="-10"/>
        </w:rPr>
        <w:t xml:space="preserve"> </w:t>
      </w:r>
      <w:r>
        <w:rPr>
          <w:color w:val="231F20"/>
        </w:rPr>
        <w:t>State,</w:t>
      </w:r>
      <w:r>
        <w:rPr>
          <w:color w:val="231F20"/>
          <w:spacing w:val="-11"/>
        </w:rPr>
        <w:t xml:space="preserve"> </w:t>
      </w:r>
      <w:r>
        <w:rPr>
          <w:color w:val="231F20"/>
        </w:rPr>
        <w:t>and</w:t>
      </w:r>
      <w:r>
        <w:rPr>
          <w:color w:val="231F20"/>
          <w:spacing w:val="-10"/>
        </w:rPr>
        <w:t xml:space="preserve"> </w:t>
      </w:r>
      <w:r>
        <w:rPr>
          <w:color w:val="231F20"/>
          <w:spacing w:val="-4"/>
        </w:rPr>
        <w:t>accordingly,—</w:t>
      </w:r>
    </w:p>
    <w:p w:rsidR="006808E7" w:rsidRDefault="00751F95">
      <w:pPr>
        <w:pStyle w:val="ListParagraph"/>
        <w:numPr>
          <w:ilvl w:val="1"/>
          <w:numId w:val="41"/>
        </w:numPr>
        <w:tabs>
          <w:tab w:val="left" w:pos="1383"/>
        </w:tabs>
        <w:spacing w:before="103" w:line="249" w:lineRule="auto"/>
        <w:ind w:left="623" w:right="1708" w:firstLine="480"/>
        <w:rPr>
          <w:sz w:val="20"/>
        </w:rPr>
      </w:pPr>
      <w:r>
        <w:rPr>
          <w:color w:val="231F20"/>
          <w:sz w:val="20"/>
        </w:rPr>
        <w:t>the</w:t>
      </w:r>
      <w:r>
        <w:rPr>
          <w:color w:val="231F20"/>
          <w:spacing w:val="-8"/>
          <w:sz w:val="20"/>
        </w:rPr>
        <w:t xml:space="preserve"> </w:t>
      </w:r>
      <w:r>
        <w:rPr>
          <w:color w:val="231F20"/>
          <w:sz w:val="20"/>
        </w:rPr>
        <w:t>said</w:t>
      </w:r>
      <w:r>
        <w:rPr>
          <w:color w:val="231F20"/>
          <w:spacing w:val="-7"/>
          <w:sz w:val="20"/>
        </w:rPr>
        <w:t xml:space="preserve"> </w:t>
      </w:r>
      <w:r>
        <w:rPr>
          <w:color w:val="231F20"/>
          <w:spacing w:val="-5"/>
          <w:sz w:val="20"/>
        </w:rPr>
        <w:t>Tenth</w:t>
      </w:r>
      <w:r>
        <w:rPr>
          <w:color w:val="231F20"/>
          <w:spacing w:val="-7"/>
          <w:sz w:val="20"/>
        </w:rPr>
        <w:t xml:space="preserve"> </w:t>
      </w:r>
      <w:r>
        <w:rPr>
          <w:color w:val="231F20"/>
          <w:sz w:val="20"/>
        </w:rPr>
        <w:t>Schedule</w:t>
      </w:r>
      <w:r>
        <w:rPr>
          <w:color w:val="231F20"/>
          <w:spacing w:val="-8"/>
          <w:sz w:val="20"/>
        </w:rPr>
        <w:t xml:space="preserve"> </w:t>
      </w:r>
      <w:r>
        <w:rPr>
          <w:color w:val="231F20"/>
          <w:sz w:val="20"/>
        </w:rPr>
        <w:t>as</w:t>
      </w:r>
      <w:r>
        <w:rPr>
          <w:color w:val="231F20"/>
          <w:spacing w:val="-8"/>
          <w:sz w:val="20"/>
        </w:rPr>
        <w:t xml:space="preserve"> </w:t>
      </w:r>
      <w:r>
        <w:rPr>
          <w:color w:val="231F20"/>
          <w:sz w:val="20"/>
        </w:rPr>
        <w:t>so</w:t>
      </w:r>
      <w:r>
        <w:rPr>
          <w:color w:val="231F20"/>
          <w:spacing w:val="-7"/>
          <w:sz w:val="20"/>
        </w:rPr>
        <w:t xml:space="preserve"> </w:t>
      </w:r>
      <w:r>
        <w:rPr>
          <w:color w:val="231F20"/>
          <w:sz w:val="20"/>
        </w:rPr>
        <w:t>modified</w:t>
      </w:r>
      <w:r>
        <w:rPr>
          <w:color w:val="231F20"/>
          <w:spacing w:val="-8"/>
          <w:sz w:val="20"/>
        </w:rPr>
        <w:t xml:space="preserve"> </w:t>
      </w:r>
      <w:r>
        <w:rPr>
          <w:color w:val="231F20"/>
          <w:sz w:val="20"/>
        </w:rPr>
        <w:t>shall</w:t>
      </w:r>
      <w:r>
        <w:rPr>
          <w:color w:val="231F20"/>
          <w:spacing w:val="-7"/>
          <w:sz w:val="20"/>
        </w:rPr>
        <w:t xml:space="preserve"> </w:t>
      </w:r>
      <w:r>
        <w:rPr>
          <w:color w:val="231F20"/>
          <w:sz w:val="20"/>
        </w:rPr>
        <w:t>be</w:t>
      </w:r>
      <w:r>
        <w:rPr>
          <w:color w:val="231F20"/>
          <w:spacing w:val="-8"/>
          <w:sz w:val="20"/>
        </w:rPr>
        <w:t xml:space="preserve"> </w:t>
      </w:r>
      <w:r>
        <w:rPr>
          <w:color w:val="231F20"/>
          <w:sz w:val="20"/>
        </w:rPr>
        <w:t>deemed</w:t>
      </w:r>
      <w:r>
        <w:rPr>
          <w:color w:val="231F20"/>
          <w:spacing w:val="-8"/>
          <w:sz w:val="20"/>
        </w:rPr>
        <w:t xml:space="preserve"> </w:t>
      </w:r>
      <w:r>
        <w:rPr>
          <w:color w:val="231F20"/>
          <w:sz w:val="20"/>
        </w:rPr>
        <w:t>to</w:t>
      </w:r>
      <w:r>
        <w:rPr>
          <w:color w:val="231F20"/>
          <w:spacing w:val="-7"/>
          <w:sz w:val="20"/>
        </w:rPr>
        <w:t xml:space="preserve"> </w:t>
      </w:r>
      <w:r>
        <w:rPr>
          <w:color w:val="231F20"/>
          <w:sz w:val="20"/>
        </w:rPr>
        <w:t>form</w:t>
      </w:r>
      <w:r>
        <w:rPr>
          <w:color w:val="231F20"/>
          <w:spacing w:val="-8"/>
          <w:sz w:val="20"/>
        </w:rPr>
        <w:t xml:space="preserve"> </w:t>
      </w:r>
      <w:r>
        <w:rPr>
          <w:color w:val="231F20"/>
          <w:sz w:val="20"/>
        </w:rPr>
        <w:t>part</w:t>
      </w:r>
      <w:r>
        <w:rPr>
          <w:color w:val="231F20"/>
          <w:spacing w:val="-7"/>
          <w:sz w:val="20"/>
        </w:rPr>
        <w:t xml:space="preserve"> </w:t>
      </w:r>
      <w:r>
        <w:rPr>
          <w:color w:val="231F20"/>
          <w:sz w:val="20"/>
        </w:rPr>
        <w:t>of</w:t>
      </w:r>
      <w:r>
        <w:rPr>
          <w:color w:val="231F20"/>
          <w:spacing w:val="-8"/>
          <w:sz w:val="20"/>
        </w:rPr>
        <w:t xml:space="preserve"> </w:t>
      </w:r>
      <w:r>
        <w:rPr>
          <w:color w:val="231F20"/>
          <w:sz w:val="20"/>
        </w:rPr>
        <w:t>this Act;</w:t>
      </w:r>
      <w:r>
        <w:rPr>
          <w:color w:val="231F20"/>
          <w:spacing w:val="23"/>
          <w:sz w:val="20"/>
        </w:rPr>
        <w:t xml:space="preserve"> </w:t>
      </w:r>
      <w:r>
        <w:rPr>
          <w:color w:val="231F20"/>
          <w:sz w:val="20"/>
        </w:rPr>
        <w:t>and</w:t>
      </w:r>
    </w:p>
    <w:p w:rsidR="006808E7" w:rsidRDefault="00751F95">
      <w:pPr>
        <w:pStyle w:val="ListParagraph"/>
        <w:numPr>
          <w:ilvl w:val="1"/>
          <w:numId w:val="41"/>
        </w:numPr>
        <w:tabs>
          <w:tab w:val="left" w:pos="1368"/>
        </w:tabs>
        <w:spacing w:before="103"/>
        <w:ind w:left="1367" w:hanging="265"/>
        <w:rPr>
          <w:sz w:val="20"/>
        </w:rPr>
      </w:pPr>
      <w:r>
        <w:rPr>
          <w:color w:val="231F20"/>
          <w:sz w:val="20"/>
        </w:rPr>
        <w:t>a</w:t>
      </w:r>
      <w:r>
        <w:rPr>
          <w:color w:val="231F20"/>
          <w:spacing w:val="-18"/>
          <w:sz w:val="20"/>
        </w:rPr>
        <w:t xml:space="preserve"> </w:t>
      </w:r>
      <w:r>
        <w:rPr>
          <w:color w:val="231F20"/>
          <w:sz w:val="20"/>
        </w:rPr>
        <w:t>person</w:t>
      </w:r>
      <w:r>
        <w:rPr>
          <w:color w:val="231F20"/>
          <w:spacing w:val="-17"/>
          <w:sz w:val="20"/>
        </w:rPr>
        <w:t xml:space="preserve"> </w:t>
      </w:r>
      <w:r>
        <w:rPr>
          <w:color w:val="231F20"/>
          <w:sz w:val="20"/>
        </w:rPr>
        <w:t>shall</w:t>
      </w:r>
      <w:r>
        <w:rPr>
          <w:color w:val="231F20"/>
          <w:spacing w:val="-18"/>
          <w:sz w:val="20"/>
        </w:rPr>
        <w:t xml:space="preserve"> </w:t>
      </w:r>
      <w:r>
        <w:rPr>
          <w:color w:val="231F20"/>
          <w:sz w:val="20"/>
        </w:rPr>
        <w:t>be</w:t>
      </w:r>
      <w:r>
        <w:rPr>
          <w:color w:val="231F20"/>
          <w:spacing w:val="-17"/>
          <w:sz w:val="20"/>
        </w:rPr>
        <w:t xml:space="preserve"> </w:t>
      </w:r>
      <w:r>
        <w:rPr>
          <w:color w:val="231F20"/>
          <w:sz w:val="20"/>
        </w:rPr>
        <w:t>disqualified</w:t>
      </w:r>
      <w:r>
        <w:rPr>
          <w:color w:val="231F20"/>
          <w:spacing w:val="-18"/>
          <w:sz w:val="20"/>
        </w:rPr>
        <w:t xml:space="preserve"> </w:t>
      </w:r>
      <w:r>
        <w:rPr>
          <w:color w:val="231F20"/>
          <w:sz w:val="20"/>
        </w:rPr>
        <w:t>for</w:t>
      </w:r>
      <w:r>
        <w:rPr>
          <w:color w:val="231F20"/>
          <w:spacing w:val="-17"/>
          <w:sz w:val="20"/>
        </w:rPr>
        <w:t xml:space="preserve"> </w:t>
      </w:r>
      <w:r>
        <w:rPr>
          <w:color w:val="231F20"/>
          <w:sz w:val="20"/>
        </w:rPr>
        <w:t>being</w:t>
      </w:r>
      <w:r>
        <w:rPr>
          <w:color w:val="231F20"/>
          <w:spacing w:val="-18"/>
          <w:sz w:val="20"/>
        </w:rPr>
        <w:t xml:space="preserve"> </w:t>
      </w:r>
      <w:r>
        <w:rPr>
          <w:color w:val="231F20"/>
          <w:sz w:val="20"/>
        </w:rPr>
        <w:t>a</w:t>
      </w:r>
      <w:r>
        <w:rPr>
          <w:color w:val="231F20"/>
          <w:spacing w:val="-17"/>
          <w:sz w:val="20"/>
        </w:rPr>
        <w:t xml:space="preserve"> </w:t>
      </w:r>
      <w:r>
        <w:rPr>
          <w:color w:val="231F20"/>
          <w:sz w:val="20"/>
        </w:rPr>
        <w:t>member</w:t>
      </w:r>
      <w:r>
        <w:rPr>
          <w:color w:val="231F20"/>
          <w:spacing w:val="-17"/>
          <w:sz w:val="20"/>
        </w:rPr>
        <w:t xml:space="preserve"> </w:t>
      </w:r>
      <w:r>
        <w:rPr>
          <w:color w:val="231F20"/>
          <w:sz w:val="20"/>
        </w:rPr>
        <w:t>of</w:t>
      </w:r>
      <w:r>
        <w:rPr>
          <w:color w:val="231F20"/>
          <w:spacing w:val="-19"/>
          <w:sz w:val="20"/>
        </w:rPr>
        <w:t xml:space="preserve"> </w:t>
      </w:r>
      <w:r>
        <w:rPr>
          <w:color w:val="231F20"/>
          <w:sz w:val="20"/>
        </w:rPr>
        <w:t>the</w:t>
      </w:r>
      <w:r>
        <w:rPr>
          <w:color w:val="231F20"/>
          <w:spacing w:val="-18"/>
          <w:sz w:val="20"/>
        </w:rPr>
        <w:t xml:space="preserve"> </w:t>
      </w:r>
      <w:r>
        <w:rPr>
          <w:color w:val="231F20"/>
          <w:sz w:val="20"/>
        </w:rPr>
        <w:t>Legislative</w:t>
      </w:r>
      <w:r>
        <w:rPr>
          <w:color w:val="231F20"/>
          <w:spacing w:val="-25"/>
          <w:sz w:val="20"/>
        </w:rPr>
        <w:t xml:space="preserve"> </w:t>
      </w:r>
      <w:r>
        <w:rPr>
          <w:color w:val="231F20"/>
          <w:spacing w:val="-3"/>
          <w:sz w:val="20"/>
        </w:rPr>
        <w:t>Assembly</w:t>
      </w:r>
    </w:p>
    <w:p w:rsidR="006808E7" w:rsidRDefault="00751F95">
      <w:pPr>
        <w:pStyle w:val="BodyText"/>
        <w:tabs>
          <w:tab w:val="right" w:pos="7716"/>
        </w:tabs>
        <w:spacing w:before="10"/>
        <w:ind w:left="623"/>
        <w:rPr>
          <w:sz w:val="16"/>
        </w:rPr>
      </w:pPr>
      <w:r>
        <w:rPr>
          <w:color w:val="231F20"/>
        </w:rPr>
        <w:t xml:space="preserve">if he is so disqualified under the said </w:t>
      </w:r>
      <w:r>
        <w:rPr>
          <w:color w:val="231F20"/>
          <w:spacing w:val="-4"/>
        </w:rPr>
        <w:t xml:space="preserve">Tenth </w:t>
      </w:r>
      <w:r>
        <w:rPr>
          <w:color w:val="231F20"/>
        </w:rPr>
        <w:t>Schedule as</w:t>
      </w:r>
      <w:r>
        <w:rPr>
          <w:color w:val="231F20"/>
          <w:spacing w:val="-10"/>
        </w:rPr>
        <w:t xml:space="preserve"> </w:t>
      </w:r>
      <w:r>
        <w:rPr>
          <w:color w:val="231F20"/>
        </w:rPr>
        <w:t>so</w:t>
      </w:r>
      <w:r>
        <w:rPr>
          <w:color w:val="231F20"/>
          <w:spacing w:val="-1"/>
        </w:rPr>
        <w:t xml:space="preserve"> </w:t>
      </w:r>
      <w:r>
        <w:rPr>
          <w:color w:val="231F20"/>
        </w:rPr>
        <w:t>modified.</w:t>
      </w:r>
      <w:r>
        <w:rPr>
          <w:color w:val="231F20"/>
        </w:rPr>
        <w:tab/>
      </w:r>
      <w:r>
        <w:rPr>
          <w:color w:val="231F20"/>
          <w:spacing w:val="8"/>
          <w:position w:val="1"/>
          <w:sz w:val="16"/>
        </w:rPr>
        <w:t>20</w:t>
      </w:r>
      <w:r>
        <w:rPr>
          <w:color w:val="231F20"/>
          <w:spacing w:val="-23"/>
          <w:position w:val="1"/>
          <w:sz w:val="16"/>
        </w:rPr>
        <w:t xml:space="preserve"> </w:t>
      </w:r>
    </w:p>
    <w:p w:rsidR="006808E7" w:rsidRDefault="00751F95">
      <w:pPr>
        <w:pStyle w:val="ListParagraph"/>
        <w:numPr>
          <w:ilvl w:val="0"/>
          <w:numId w:val="41"/>
        </w:numPr>
        <w:tabs>
          <w:tab w:val="left" w:pos="931"/>
        </w:tabs>
        <w:spacing w:before="106" w:line="249" w:lineRule="auto"/>
        <w:ind w:left="143" w:right="1705" w:firstLine="480"/>
        <w:jc w:val="both"/>
        <w:rPr>
          <w:sz w:val="20"/>
        </w:rPr>
      </w:pPr>
      <w:r>
        <w:rPr>
          <w:color w:val="231F20"/>
          <w:sz w:val="20"/>
        </w:rPr>
        <w:t xml:space="preserve">If a person sits or votes as a member of the Legislative Assembly before he </w:t>
      </w:r>
      <w:r>
        <w:rPr>
          <w:color w:val="231F20"/>
          <w:spacing w:val="-2"/>
          <w:sz w:val="20"/>
        </w:rPr>
        <w:t xml:space="preserve">has </w:t>
      </w:r>
      <w:r>
        <w:rPr>
          <w:color w:val="231F20"/>
          <w:sz w:val="20"/>
        </w:rPr>
        <w:t>complied</w:t>
      </w:r>
      <w:r>
        <w:rPr>
          <w:color w:val="231F20"/>
          <w:spacing w:val="-4"/>
          <w:sz w:val="20"/>
        </w:rPr>
        <w:t xml:space="preserve"> </w:t>
      </w:r>
      <w:r>
        <w:rPr>
          <w:color w:val="231F20"/>
          <w:sz w:val="20"/>
        </w:rPr>
        <w:t>with</w:t>
      </w:r>
      <w:r>
        <w:rPr>
          <w:color w:val="231F20"/>
          <w:spacing w:val="-4"/>
          <w:sz w:val="20"/>
        </w:rPr>
        <w:t xml:space="preserve"> </w:t>
      </w:r>
      <w:r>
        <w:rPr>
          <w:color w:val="231F20"/>
          <w:sz w:val="20"/>
        </w:rPr>
        <w:t>the</w:t>
      </w:r>
      <w:r>
        <w:rPr>
          <w:color w:val="231F20"/>
          <w:spacing w:val="-3"/>
          <w:sz w:val="20"/>
        </w:rPr>
        <w:t xml:space="preserve"> </w:t>
      </w:r>
      <w:r>
        <w:rPr>
          <w:color w:val="231F20"/>
          <w:sz w:val="20"/>
        </w:rPr>
        <w:t>requirements</w:t>
      </w:r>
      <w:r>
        <w:rPr>
          <w:color w:val="231F20"/>
          <w:spacing w:val="-4"/>
          <w:sz w:val="20"/>
        </w:rPr>
        <w:t xml:space="preserve"> </w:t>
      </w:r>
      <w:r>
        <w:rPr>
          <w:color w:val="231F20"/>
          <w:sz w:val="20"/>
        </w:rPr>
        <w:t>of</w:t>
      </w:r>
      <w:r>
        <w:rPr>
          <w:color w:val="231F20"/>
          <w:spacing w:val="-4"/>
          <w:sz w:val="20"/>
        </w:rPr>
        <w:t xml:space="preserve"> </w:t>
      </w:r>
      <w:r>
        <w:rPr>
          <w:color w:val="231F20"/>
          <w:sz w:val="20"/>
        </w:rPr>
        <w:t>section</w:t>
      </w:r>
      <w:r>
        <w:rPr>
          <w:color w:val="231F20"/>
          <w:spacing w:val="-3"/>
          <w:sz w:val="20"/>
        </w:rPr>
        <w:t xml:space="preserve"> </w:t>
      </w:r>
      <w:r>
        <w:rPr>
          <w:color w:val="231F20"/>
          <w:sz w:val="20"/>
        </w:rPr>
        <w:t>24</w:t>
      </w:r>
      <w:r>
        <w:rPr>
          <w:color w:val="231F20"/>
          <w:spacing w:val="-4"/>
          <w:sz w:val="20"/>
        </w:rPr>
        <w:t xml:space="preserve"> </w:t>
      </w:r>
      <w:r>
        <w:rPr>
          <w:color w:val="231F20"/>
          <w:sz w:val="20"/>
        </w:rPr>
        <w:t>or</w:t>
      </w:r>
      <w:r>
        <w:rPr>
          <w:color w:val="231F20"/>
          <w:spacing w:val="-4"/>
          <w:sz w:val="20"/>
        </w:rPr>
        <w:t xml:space="preserve"> </w:t>
      </w:r>
      <w:r>
        <w:rPr>
          <w:color w:val="231F20"/>
          <w:sz w:val="20"/>
        </w:rPr>
        <w:t>when</w:t>
      </w:r>
      <w:r>
        <w:rPr>
          <w:color w:val="231F20"/>
          <w:spacing w:val="-3"/>
          <w:sz w:val="20"/>
        </w:rPr>
        <w:t xml:space="preserve"> </w:t>
      </w:r>
      <w:r>
        <w:rPr>
          <w:color w:val="231F20"/>
          <w:sz w:val="20"/>
        </w:rPr>
        <w:t>he</w:t>
      </w:r>
      <w:r>
        <w:rPr>
          <w:color w:val="231F20"/>
          <w:spacing w:val="-4"/>
          <w:sz w:val="20"/>
        </w:rPr>
        <w:t xml:space="preserve"> </w:t>
      </w:r>
      <w:r>
        <w:rPr>
          <w:color w:val="231F20"/>
          <w:sz w:val="20"/>
        </w:rPr>
        <w:t>knows</w:t>
      </w:r>
      <w:r>
        <w:rPr>
          <w:color w:val="231F20"/>
          <w:spacing w:val="-3"/>
          <w:sz w:val="20"/>
        </w:rPr>
        <w:t xml:space="preserve"> </w:t>
      </w:r>
      <w:r>
        <w:rPr>
          <w:color w:val="231F20"/>
          <w:sz w:val="20"/>
        </w:rPr>
        <w:t>that</w:t>
      </w:r>
      <w:r>
        <w:rPr>
          <w:color w:val="231F20"/>
          <w:spacing w:val="-4"/>
          <w:sz w:val="20"/>
        </w:rPr>
        <w:t xml:space="preserve"> </w:t>
      </w:r>
      <w:r>
        <w:rPr>
          <w:color w:val="231F20"/>
          <w:sz w:val="20"/>
        </w:rPr>
        <w:t>he</w:t>
      </w:r>
      <w:r>
        <w:rPr>
          <w:color w:val="231F20"/>
          <w:spacing w:val="-4"/>
          <w:sz w:val="20"/>
        </w:rPr>
        <w:t xml:space="preserve"> </w:t>
      </w:r>
      <w:r>
        <w:rPr>
          <w:color w:val="231F20"/>
          <w:sz w:val="20"/>
        </w:rPr>
        <w:t>is</w:t>
      </w:r>
      <w:r>
        <w:rPr>
          <w:color w:val="231F20"/>
          <w:spacing w:val="-3"/>
          <w:sz w:val="20"/>
        </w:rPr>
        <w:t xml:space="preserve"> </w:t>
      </w:r>
      <w:r>
        <w:rPr>
          <w:color w:val="231F20"/>
          <w:sz w:val="20"/>
        </w:rPr>
        <w:t>not</w:t>
      </w:r>
      <w:r>
        <w:rPr>
          <w:color w:val="231F20"/>
          <w:spacing w:val="-4"/>
          <w:sz w:val="20"/>
        </w:rPr>
        <w:t xml:space="preserve"> </w:t>
      </w:r>
      <w:r>
        <w:rPr>
          <w:color w:val="231F20"/>
          <w:sz w:val="20"/>
        </w:rPr>
        <w:t>qualified</w:t>
      </w:r>
      <w:r>
        <w:rPr>
          <w:color w:val="231F20"/>
          <w:spacing w:val="-4"/>
          <w:sz w:val="20"/>
        </w:rPr>
        <w:t xml:space="preserve"> </w:t>
      </w:r>
      <w:r>
        <w:rPr>
          <w:color w:val="231F20"/>
          <w:sz w:val="20"/>
        </w:rPr>
        <w:t>or that</w:t>
      </w:r>
      <w:r>
        <w:rPr>
          <w:color w:val="231F20"/>
          <w:spacing w:val="-10"/>
          <w:sz w:val="20"/>
        </w:rPr>
        <w:t xml:space="preserve"> </w:t>
      </w:r>
      <w:r>
        <w:rPr>
          <w:color w:val="231F20"/>
          <w:sz w:val="20"/>
        </w:rPr>
        <w:t>he</w:t>
      </w:r>
      <w:r>
        <w:rPr>
          <w:color w:val="231F20"/>
          <w:spacing w:val="-10"/>
          <w:sz w:val="20"/>
        </w:rPr>
        <w:t xml:space="preserve"> </w:t>
      </w:r>
      <w:r>
        <w:rPr>
          <w:color w:val="231F20"/>
          <w:sz w:val="20"/>
        </w:rPr>
        <w:t>is</w:t>
      </w:r>
      <w:r>
        <w:rPr>
          <w:color w:val="231F20"/>
          <w:spacing w:val="-9"/>
          <w:sz w:val="20"/>
        </w:rPr>
        <w:t xml:space="preserve"> </w:t>
      </w:r>
      <w:r>
        <w:rPr>
          <w:color w:val="231F20"/>
          <w:sz w:val="20"/>
        </w:rPr>
        <w:t>disqualified</w:t>
      </w:r>
      <w:r>
        <w:rPr>
          <w:color w:val="231F20"/>
          <w:spacing w:val="-10"/>
          <w:sz w:val="20"/>
        </w:rPr>
        <w:t xml:space="preserve"> </w:t>
      </w:r>
      <w:r>
        <w:rPr>
          <w:color w:val="231F20"/>
          <w:sz w:val="20"/>
        </w:rPr>
        <w:t>for</w:t>
      </w:r>
      <w:r>
        <w:rPr>
          <w:color w:val="231F20"/>
          <w:spacing w:val="-10"/>
          <w:sz w:val="20"/>
        </w:rPr>
        <w:t xml:space="preserve"> </w:t>
      </w:r>
      <w:r>
        <w:rPr>
          <w:color w:val="231F20"/>
          <w:sz w:val="20"/>
        </w:rPr>
        <w:t>membership</w:t>
      </w:r>
      <w:r>
        <w:rPr>
          <w:color w:val="231F20"/>
          <w:spacing w:val="-9"/>
          <w:sz w:val="20"/>
        </w:rPr>
        <w:t xml:space="preserve"> </w:t>
      </w:r>
      <w:r>
        <w:rPr>
          <w:color w:val="231F20"/>
          <w:sz w:val="20"/>
        </w:rPr>
        <w:t>thereof,</w:t>
      </w:r>
      <w:r>
        <w:rPr>
          <w:color w:val="231F20"/>
          <w:spacing w:val="-10"/>
          <w:sz w:val="20"/>
        </w:rPr>
        <w:t xml:space="preserve"> </w:t>
      </w:r>
      <w:r>
        <w:rPr>
          <w:color w:val="231F20"/>
          <w:sz w:val="20"/>
        </w:rPr>
        <w:t>or</w:t>
      </w:r>
      <w:r>
        <w:rPr>
          <w:color w:val="231F20"/>
          <w:spacing w:val="-9"/>
          <w:sz w:val="20"/>
        </w:rPr>
        <w:t xml:space="preserve"> </w:t>
      </w:r>
      <w:r>
        <w:rPr>
          <w:color w:val="231F20"/>
          <w:sz w:val="20"/>
        </w:rPr>
        <w:t>that</w:t>
      </w:r>
      <w:r>
        <w:rPr>
          <w:color w:val="231F20"/>
          <w:spacing w:val="-10"/>
          <w:sz w:val="20"/>
        </w:rPr>
        <w:t xml:space="preserve"> </w:t>
      </w:r>
      <w:r>
        <w:rPr>
          <w:color w:val="231F20"/>
          <w:sz w:val="20"/>
        </w:rPr>
        <w:t>he</w:t>
      </w:r>
      <w:r>
        <w:rPr>
          <w:color w:val="231F20"/>
          <w:spacing w:val="-10"/>
          <w:sz w:val="20"/>
        </w:rPr>
        <w:t xml:space="preserve"> </w:t>
      </w:r>
      <w:r>
        <w:rPr>
          <w:color w:val="231F20"/>
          <w:sz w:val="20"/>
        </w:rPr>
        <w:t>is</w:t>
      </w:r>
      <w:r>
        <w:rPr>
          <w:color w:val="231F20"/>
          <w:spacing w:val="-9"/>
          <w:sz w:val="20"/>
        </w:rPr>
        <w:t xml:space="preserve"> </w:t>
      </w:r>
      <w:r>
        <w:rPr>
          <w:color w:val="231F20"/>
          <w:sz w:val="20"/>
        </w:rPr>
        <w:t>prohibited</w:t>
      </w:r>
      <w:r>
        <w:rPr>
          <w:color w:val="231F20"/>
          <w:spacing w:val="-10"/>
          <w:sz w:val="20"/>
        </w:rPr>
        <w:t xml:space="preserve"> </w:t>
      </w:r>
      <w:r>
        <w:rPr>
          <w:color w:val="231F20"/>
          <w:sz w:val="20"/>
        </w:rPr>
        <w:t>from</w:t>
      </w:r>
      <w:r>
        <w:rPr>
          <w:color w:val="231F20"/>
          <w:spacing w:val="-9"/>
          <w:sz w:val="20"/>
        </w:rPr>
        <w:t xml:space="preserve"> </w:t>
      </w:r>
      <w:r>
        <w:rPr>
          <w:color w:val="231F20"/>
          <w:sz w:val="20"/>
        </w:rPr>
        <w:t>doing</w:t>
      </w:r>
      <w:r>
        <w:rPr>
          <w:color w:val="231F20"/>
          <w:spacing w:val="-10"/>
          <w:sz w:val="20"/>
        </w:rPr>
        <w:t xml:space="preserve"> </w:t>
      </w:r>
      <w:r>
        <w:rPr>
          <w:color w:val="231F20"/>
          <w:sz w:val="20"/>
        </w:rPr>
        <w:t>so</w:t>
      </w:r>
      <w:r>
        <w:rPr>
          <w:color w:val="231F20"/>
          <w:spacing w:val="-10"/>
          <w:sz w:val="20"/>
        </w:rPr>
        <w:t xml:space="preserve"> </w:t>
      </w:r>
      <w:r>
        <w:rPr>
          <w:color w:val="231F20"/>
          <w:sz w:val="20"/>
        </w:rPr>
        <w:t>by</w:t>
      </w:r>
      <w:r>
        <w:rPr>
          <w:color w:val="231F20"/>
          <w:spacing w:val="-9"/>
          <w:sz w:val="20"/>
        </w:rPr>
        <w:t xml:space="preserve"> </w:t>
      </w:r>
      <w:r>
        <w:rPr>
          <w:color w:val="231F20"/>
          <w:spacing w:val="-2"/>
          <w:sz w:val="20"/>
        </w:rPr>
        <w:t xml:space="preserve">the </w:t>
      </w:r>
      <w:r>
        <w:rPr>
          <w:color w:val="231F20"/>
          <w:sz w:val="20"/>
        </w:rPr>
        <w:t>provisions</w:t>
      </w:r>
      <w:r>
        <w:rPr>
          <w:color w:val="231F20"/>
          <w:spacing w:val="-22"/>
          <w:sz w:val="20"/>
        </w:rPr>
        <w:t xml:space="preserve"> </w:t>
      </w:r>
      <w:r>
        <w:rPr>
          <w:color w:val="231F20"/>
          <w:sz w:val="20"/>
        </w:rPr>
        <w:t>of</w:t>
      </w:r>
      <w:r>
        <w:rPr>
          <w:color w:val="231F20"/>
          <w:spacing w:val="-21"/>
          <w:sz w:val="20"/>
        </w:rPr>
        <w:t xml:space="preserve"> </w:t>
      </w:r>
      <w:r>
        <w:rPr>
          <w:color w:val="231F20"/>
          <w:sz w:val="20"/>
        </w:rPr>
        <w:t>any</w:t>
      </w:r>
      <w:r>
        <w:rPr>
          <w:color w:val="231F20"/>
          <w:spacing w:val="-21"/>
          <w:sz w:val="20"/>
        </w:rPr>
        <w:t xml:space="preserve"> </w:t>
      </w:r>
      <w:r>
        <w:rPr>
          <w:color w:val="231F20"/>
          <w:sz w:val="20"/>
        </w:rPr>
        <w:t>law</w:t>
      </w:r>
      <w:r>
        <w:rPr>
          <w:color w:val="231F20"/>
          <w:spacing w:val="-21"/>
          <w:sz w:val="20"/>
        </w:rPr>
        <w:t xml:space="preserve"> </w:t>
      </w:r>
      <w:r>
        <w:rPr>
          <w:color w:val="231F20"/>
          <w:sz w:val="20"/>
        </w:rPr>
        <w:t>made</w:t>
      </w:r>
      <w:r>
        <w:rPr>
          <w:color w:val="231F20"/>
          <w:spacing w:val="-22"/>
          <w:sz w:val="20"/>
        </w:rPr>
        <w:t xml:space="preserve"> </w:t>
      </w:r>
      <w:r>
        <w:rPr>
          <w:color w:val="231F20"/>
          <w:sz w:val="20"/>
        </w:rPr>
        <w:t>by</w:t>
      </w:r>
      <w:r>
        <w:rPr>
          <w:color w:val="231F20"/>
          <w:spacing w:val="-21"/>
          <w:sz w:val="20"/>
        </w:rPr>
        <w:t xml:space="preserve"> </w:t>
      </w:r>
      <w:r>
        <w:rPr>
          <w:color w:val="231F20"/>
          <w:sz w:val="20"/>
        </w:rPr>
        <w:t>Parliament</w:t>
      </w:r>
      <w:r>
        <w:rPr>
          <w:color w:val="231F20"/>
          <w:spacing w:val="-21"/>
          <w:sz w:val="20"/>
        </w:rPr>
        <w:t xml:space="preserve"> </w:t>
      </w:r>
      <w:r>
        <w:rPr>
          <w:color w:val="231F20"/>
          <w:sz w:val="20"/>
        </w:rPr>
        <w:t>or</w:t>
      </w:r>
      <w:r>
        <w:rPr>
          <w:color w:val="231F20"/>
          <w:spacing w:val="-21"/>
          <w:sz w:val="20"/>
        </w:rPr>
        <w:t xml:space="preserve"> </w:t>
      </w:r>
      <w:r>
        <w:rPr>
          <w:color w:val="231F20"/>
          <w:sz w:val="20"/>
        </w:rPr>
        <w:t>the</w:t>
      </w:r>
      <w:r>
        <w:rPr>
          <w:color w:val="231F20"/>
          <w:spacing w:val="-21"/>
          <w:sz w:val="20"/>
        </w:rPr>
        <w:t xml:space="preserve"> </w:t>
      </w:r>
      <w:r>
        <w:rPr>
          <w:color w:val="231F20"/>
          <w:sz w:val="20"/>
        </w:rPr>
        <w:t>Legislative</w:t>
      </w:r>
      <w:r>
        <w:rPr>
          <w:color w:val="231F20"/>
          <w:spacing w:val="-29"/>
          <w:sz w:val="20"/>
        </w:rPr>
        <w:t xml:space="preserve"> </w:t>
      </w:r>
      <w:r>
        <w:rPr>
          <w:color w:val="231F20"/>
          <w:sz w:val="20"/>
        </w:rPr>
        <w:t>Assembly</w:t>
      </w:r>
      <w:r>
        <w:rPr>
          <w:color w:val="231F20"/>
          <w:spacing w:val="-21"/>
          <w:sz w:val="20"/>
        </w:rPr>
        <w:t xml:space="preserve"> </w:t>
      </w:r>
      <w:r>
        <w:rPr>
          <w:color w:val="231F20"/>
          <w:sz w:val="20"/>
        </w:rPr>
        <w:t>of</w:t>
      </w:r>
      <w:r>
        <w:rPr>
          <w:color w:val="231F20"/>
          <w:spacing w:val="-21"/>
          <w:sz w:val="20"/>
        </w:rPr>
        <w:t xml:space="preserve"> </w:t>
      </w:r>
      <w:r>
        <w:rPr>
          <w:color w:val="231F20"/>
          <w:sz w:val="20"/>
        </w:rPr>
        <w:t>the</w:t>
      </w:r>
      <w:r>
        <w:rPr>
          <w:color w:val="231F20"/>
          <w:spacing w:val="-21"/>
          <w:sz w:val="20"/>
        </w:rPr>
        <w:t xml:space="preserve"> </w:t>
      </w:r>
      <w:r>
        <w:rPr>
          <w:color w:val="231F20"/>
          <w:sz w:val="20"/>
        </w:rPr>
        <w:t>Union</w:t>
      </w:r>
      <w:r>
        <w:rPr>
          <w:color w:val="231F20"/>
          <w:spacing w:val="-21"/>
          <w:sz w:val="20"/>
        </w:rPr>
        <w:t xml:space="preserve"> </w:t>
      </w:r>
      <w:r>
        <w:rPr>
          <w:color w:val="231F20"/>
          <w:sz w:val="20"/>
        </w:rPr>
        <w:t>territory</w:t>
      </w:r>
    </w:p>
    <w:p w:rsidR="006808E7" w:rsidRDefault="00751F95">
      <w:pPr>
        <w:pStyle w:val="BodyText"/>
        <w:spacing w:before="3"/>
        <w:ind w:left="143"/>
        <w:jc w:val="both"/>
        <w:rPr>
          <w:sz w:val="16"/>
        </w:rPr>
      </w:pPr>
      <w:r>
        <w:rPr>
          <w:color w:val="231F20"/>
        </w:rPr>
        <w:t xml:space="preserve">of Jammu and Kashmir, he shall be liable in respect of each day on which he so sits or votes </w:t>
      </w:r>
      <w:r>
        <w:rPr>
          <w:color w:val="231F20"/>
          <w:position w:val="1"/>
          <w:sz w:val="16"/>
        </w:rPr>
        <w:t xml:space="preserve">25 </w:t>
      </w:r>
    </w:p>
    <w:p w:rsidR="006808E7" w:rsidRDefault="00751F95">
      <w:pPr>
        <w:pStyle w:val="BodyText"/>
        <w:spacing w:before="10"/>
        <w:ind w:left="143"/>
        <w:jc w:val="both"/>
      </w:pPr>
      <w:r>
        <w:rPr>
          <w:color w:val="231F20"/>
        </w:rPr>
        <w:t>to a penalty of five hundred rupees to be recovered as a debt due to the said Union territory.</w:t>
      </w:r>
    </w:p>
    <w:p w:rsidR="006808E7" w:rsidRDefault="00751F95">
      <w:pPr>
        <w:pStyle w:val="ListParagraph"/>
        <w:numPr>
          <w:ilvl w:val="0"/>
          <w:numId w:val="41"/>
        </w:numPr>
        <w:tabs>
          <w:tab w:val="left" w:pos="946"/>
        </w:tabs>
        <w:spacing w:before="452" w:line="249" w:lineRule="auto"/>
        <w:ind w:left="143" w:right="1706" w:firstLine="480"/>
        <w:jc w:val="both"/>
        <w:rPr>
          <w:sz w:val="20"/>
        </w:rPr>
      </w:pPr>
      <w:r>
        <w:rPr>
          <w:color w:val="231F20"/>
          <w:sz w:val="20"/>
        </w:rPr>
        <w:t>(</w:t>
      </w:r>
      <w:r>
        <w:rPr>
          <w:i/>
          <w:color w:val="231F20"/>
          <w:sz w:val="20"/>
        </w:rPr>
        <w:t>1</w:t>
      </w:r>
      <w:r>
        <w:rPr>
          <w:color w:val="231F20"/>
          <w:sz w:val="20"/>
        </w:rPr>
        <w:t>) Subject to the provisions of this Act and to the rules and standing orders regulating</w:t>
      </w:r>
      <w:r>
        <w:rPr>
          <w:color w:val="231F20"/>
          <w:spacing w:val="-19"/>
          <w:sz w:val="20"/>
        </w:rPr>
        <w:t xml:space="preserve"> </w:t>
      </w:r>
      <w:r>
        <w:rPr>
          <w:color w:val="231F20"/>
          <w:sz w:val="20"/>
        </w:rPr>
        <w:t>the</w:t>
      </w:r>
      <w:r>
        <w:rPr>
          <w:color w:val="231F20"/>
          <w:spacing w:val="-18"/>
          <w:sz w:val="20"/>
        </w:rPr>
        <w:t xml:space="preserve"> </w:t>
      </w:r>
      <w:r>
        <w:rPr>
          <w:color w:val="231F20"/>
          <w:sz w:val="20"/>
        </w:rPr>
        <w:t>procedure</w:t>
      </w:r>
      <w:r>
        <w:rPr>
          <w:color w:val="231F20"/>
          <w:spacing w:val="-18"/>
          <w:sz w:val="20"/>
        </w:rPr>
        <w:t xml:space="preserve"> </w:t>
      </w:r>
      <w:r>
        <w:rPr>
          <w:color w:val="231F20"/>
          <w:sz w:val="20"/>
        </w:rPr>
        <w:t>of</w:t>
      </w:r>
      <w:r>
        <w:rPr>
          <w:color w:val="231F20"/>
          <w:spacing w:val="-18"/>
          <w:sz w:val="20"/>
        </w:rPr>
        <w:t xml:space="preserve"> </w:t>
      </w:r>
      <w:r>
        <w:rPr>
          <w:color w:val="231F20"/>
          <w:sz w:val="20"/>
        </w:rPr>
        <w:t>the</w:t>
      </w:r>
      <w:r>
        <w:rPr>
          <w:color w:val="231F20"/>
          <w:spacing w:val="-18"/>
          <w:sz w:val="20"/>
        </w:rPr>
        <w:t xml:space="preserve"> </w:t>
      </w:r>
      <w:r>
        <w:rPr>
          <w:color w:val="231F20"/>
          <w:sz w:val="20"/>
        </w:rPr>
        <w:t>Legislative</w:t>
      </w:r>
      <w:r>
        <w:rPr>
          <w:color w:val="231F20"/>
          <w:spacing w:val="-31"/>
          <w:sz w:val="20"/>
        </w:rPr>
        <w:t xml:space="preserve"> </w:t>
      </w:r>
      <w:r>
        <w:rPr>
          <w:color w:val="231F20"/>
          <w:spacing w:val="-3"/>
          <w:sz w:val="20"/>
        </w:rPr>
        <w:t>Assembly,</w:t>
      </w:r>
      <w:r>
        <w:rPr>
          <w:color w:val="231F20"/>
          <w:spacing w:val="-19"/>
          <w:sz w:val="20"/>
        </w:rPr>
        <w:t xml:space="preserve"> </w:t>
      </w:r>
      <w:r>
        <w:rPr>
          <w:color w:val="231F20"/>
          <w:sz w:val="20"/>
        </w:rPr>
        <w:t>there</w:t>
      </w:r>
      <w:r>
        <w:rPr>
          <w:color w:val="231F20"/>
          <w:spacing w:val="-19"/>
          <w:sz w:val="20"/>
        </w:rPr>
        <w:t xml:space="preserve"> </w:t>
      </w:r>
      <w:r>
        <w:rPr>
          <w:color w:val="231F20"/>
          <w:sz w:val="20"/>
        </w:rPr>
        <w:t>shall</w:t>
      </w:r>
      <w:r>
        <w:rPr>
          <w:color w:val="231F20"/>
          <w:spacing w:val="-19"/>
          <w:sz w:val="20"/>
        </w:rPr>
        <w:t xml:space="preserve"> </w:t>
      </w:r>
      <w:r>
        <w:rPr>
          <w:color w:val="231F20"/>
          <w:sz w:val="20"/>
        </w:rPr>
        <w:t>be</w:t>
      </w:r>
      <w:r>
        <w:rPr>
          <w:color w:val="231F20"/>
          <w:spacing w:val="-19"/>
          <w:sz w:val="20"/>
        </w:rPr>
        <w:t xml:space="preserve"> </w:t>
      </w:r>
      <w:r>
        <w:rPr>
          <w:color w:val="231F20"/>
          <w:sz w:val="20"/>
        </w:rPr>
        <w:t>freedom</w:t>
      </w:r>
      <w:r>
        <w:rPr>
          <w:color w:val="231F20"/>
          <w:spacing w:val="-19"/>
          <w:sz w:val="20"/>
        </w:rPr>
        <w:t xml:space="preserve"> </w:t>
      </w:r>
      <w:r>
        <w:rPr>
          <w:color w:val="231F20"/>
          <w:sz w:val="20"/>
        </w:rPr>
        <w:t>of</w:t>
      </w:r>
      <w:r>
        <w:rPr>
          <w:color w:val="231F20"/>
          <w:spacing w:val="-19"/>
          <w:sz w:val="20"/>
        </w:rPr>
        <w:t xml:space="preserve"> </w:t>
      </w:r>
      <w:r>
        <w:rPr>
          <w:color w:val="231F20"/>
          <w:sz w:val="20"/>
        </w:rPr>
        <w:t>sp</w:t>
      </w:r>
      <w:r>
        <w:rPr>
          <w:color w:val="231F20"/>
          <w:sz w:val="20"/>
        </w:rPr>
        <w:t>eech</w:t>
      </w:r>
      <w:r>
        <w:rPr>
          <w:color w:val="231F20"/>
          <w:spacing w:val="-19"/>
          <w:sz w:val="20"/>
        </w:rPr>
        <w:t xml:space="preserve"> </w:t>
      </w:r>
      <w:r>
        <w:rPr>
          <w:color w:val="231F20"/>
          <w:sz w:val="20"/>
        </w:rPr>
        <w:t>in</w:t>
      </w:r>
      <w:r>
        <w:rPr>
          <w:color w:val="231F20"/>
          <w:spacing w:val="-19"/>
          <w:sz w:val="20"/>
        </w:rPr>
        <w:t xml:space="preserve"> </w:t>
      </w:r>
      <w:r>
        <w:rPr>
          <w:color w:val="231F20"/>
          <w:spacing w:val="-2"/>
          <w:sz w:val="20"/>
        </w:rPr>
        <w:t xml:space="preserve">the </w:t>
      </w:r>
      <w:r>
        <w:rPr>
          <w:color w:val="231F20"/>
          <w:sz w:val="20"/>
        </w:rPr>
        <w:t>Legislative</w:t>
      </w:r>
      <w:r>
        <w:rPr>
          <w:color w:val="231F20"/>
          <w:spacing w:val="-10"/>
          <w:sz w:val="20"/>
        </w:rPr>
        <w:t xml:space="preserve"> </w:t>
      </w:r>
      <w:r>
        <w:rPr>
          <w:color w:val="231F20"/>
          <w:spacing w:val="-4"/>
          <w:sz w:val="20"/>
        </w:rPr>
        <w:t>Assembly.</w:t>
      </w:r>
    </w:p>
    <w:p w:rsidR="006808E7" w:rsidRDefault="00751F95">
      <w:pPr>
        <w:pStyle w:val="ListParagraph"/>
        <w:numPr>
          <w:ilvl w:val="0"/>
          <w:numId w:val="39"/>
        </w:numPr>
        <w:tabs>
          <w:tab w:val="left" w:pos="902"/>
        </w:tabs>
        <w:spacing w:before="103"/>
        <w:jc w:val="both"/>
        <w:rPr>
          <w:sz w:val="16"/>
        </w:rPr>
      </w:pPr>
      <w:r>
        <w:rPr>
          <w:color w:val="231F20"/>
          <w:sz w:val="20"/>
        </w:rPr>
        <w:t xml:space="preserve">No member of the Legislative Assembly shall be liable to any proceedings in </w:t>
      </w:r>
      <w:r>
        <w:rPr>
          <w:color w:val="231F20"/>
          <w:spacing w:val="-2"/>
          <w:sz w:val="20"/>
        </w:rPr>
        <w:t>any</w:t>
      </w:r>
      <w:r>
        <w:rPr>
          <w:color w:val="231F20"/>
          <w:spacing w:val="27"/>
          <w:sz w:val="20"/>
        </w:rPr>
        <w:t xml:space="preserve"> </w:t>
      </w:r>
      <w:r>
        <w:rPr>
          <w:color w:val="231F20"/>
          <w:spacing w:val="8"/>
          <w:position w:val="1"/>
          <w:sz w:val="16"/>
        </w:rPr>
        <w:t>30</w:t>
      </w:r>
      <w:r>
        <w:rPr>
          <w:color w:val="231F20"/>
          <w:spacing w:val="-23"/>
          <w:position w:val="1"/>
          <w:sz w:val="16"/>
        </w:rPr>
        <w:t xml:space="preserve"> </w:t>
      </w:r>
    </w:p>
    <w:p w:rsidR="006808E7" w:rsidRDefault="00751F95">
      <w:pPr>
        <w:pStyle w:val="BodyText"/>
        <w:spacing w:before="10" w:line="249" w:lineRule="auto"/>
        <w:ind w:left="143" w:right="1704"/>
        <w:jc w:val="both"/>
      </w:pPr>
      <w:r>
        <w:rPr>
          <w:color w:val="231F20"/>
        </w:rPr>
        <w:t>court</w:t>
      </w:r>
      <w:r>
        <w:rPr>
          <w:color w:val="231F20"/>
          <w:spacing w:val="-17"/>
        </w:rPr>
        <w:t xml:space="preserve"> </w:t>
      </w:r>
      <w:r>
        <w:rPr>
          <w:color w:val="231F20"/>
        </w:rPr>
        <w:t>in</w:t>
      </w:r>
      <w:r>
        <w:rPr>
          <w:color w:val="231F20"/>
          <w:spacing w:val="-16"/>
        </w:rPr>
        <w:t xml:space="preserve"> </w:t>
      </w:r>
      <w:r>
        <w:rPr>
          <w:color w:val="231F20"/>
        </w:rPr>
        <w:t>respect</w:t>
      </w:r>
      <w:r>
        <w:rPr>
          <w:color w:val="231F20"/>
          <w:spacing w:val="-16"/>
        </w:rPr>
        <w:t xml:space="preserve"> </w:t>
      </w:r>
      <w:r>
        <w:rPr>
          <w:color w:val="231F20"/>
        </w:rPr>
        <w:t>of</w:t>
      </w:r>
      <w:r>
        <w:rPr>
          <w:color w:val="231F20"/>
          <w:spacing w:val="-17"/>
        </w:rPr>
        <w:t xml:space="preserve"> </w:t>
      </w:r>
      <w:r>
        <w:rPr>
          <w:color w:val="231F20"/>
        </w:rPr>
        <w:t>anything</w:t>
      </w:r>
      <w:r>
        <w:rPr>
          <w:color w:val="231F20"/>
          <w:spacing w:val="-16"/>
        </w:rPr>
        <w:t xml:space="preserve"> </w:t>
      </w:r>
      <w:r>
        <w:rPr>
          <w:color w:val="231F20"/>
        </w:rPr>
        <w:t>said</w:t>
      </w:r>
      <w:r>
        <w:rPr>
          <w:color w:val="231F20"/>
          <w:spacing w:val="-16"/>
        </w:rPr>
        <w:t xml:space="preserve"> </w:t>
      </w:r>
      <w:r>
        <w:rPr>
          <w:color w:val="231F20"/>
        </w:rPr>
        <w:t>or</w:t>
      </w:r>
      <w:r>
        <w:rPr>
          <w:color w:val="231F20"/>
          <w:spacing w:val="-17"/>
        </w:rPr>
        <w:t xml:space="preserve"> </w:t>
      </w:r>
      <w:r>
        <w:rPr>
          <w:color w:val="231F20"/>
        </w:rPr>
        <w:t>any</w:t>
      </w:r>
      <w:r>
        <w:rPr>
          <w:color w:val="231F20"/>
          <w:spacing w:val="-16"/>
        </w:rPr>
        <w:t xml:space="preserve"> </w:t>
      </w:r>
      <w:r>
        <w:rPr>
          <w:color w:val="231F20"/>
        </w:rPr>
        <w:t>vote</w:t>
      </w:r>
      <w:r>
        <w:rPr>
          <w:color w:val="231F20"/>
          <w:spacing w:val="-16"/>
        </w:rPr>
        <w:t xml:space="preserve"> </w:t>
      </w:r>
      <w:r>
        <w:rPr>
          <w:color w:val="231F20"/>
        </w:rPr>
        <w:t>given</w:t>
      </w:r>
      <w:r>
        <w:rPr>
          <w:color w:val="231F20"/>
          <w:spacing w:val="-16"/>
        </w:rPr>
        <w:t xml:space="preserve"> </w:t>
      </w:r>
      <w:r>
        <w:rPr>
          <w:color w:val="231F20"/>
        </w:rPr>
        <w:t>by</w:t>
      </w:r>
      <w:r>
        <w:rPr>
          <w:color w:val="231F20"/>
          <w:spacing w:val="-17"/>
        </w:rPr>
        <w:t xml:space="preserve"> </w:t>
      </w:r>
      <w:r>
        <w:rPr>
          <w:color w:val="231F20"/>
        </w:rPr>
        <w:t>him</w:t>
      </w:r>
      <w:r>
        <w:rPr>
          <w:color w:val="231F20"/>
          <w:spacing w:val="-16"/>
        </w:rPr>
        <w:t xml:space="preserve"> </w:t>
      </w:r>
      <w:r>
        <w:rPr>
          <w:color w:val="231F20"/>
        </w:rPr>
        <w:t>in</w:t>
      </w:r>
      <w:r>
        <w:rPr>
          <w:color w:val="231F20"/>
          <w:spacing w:val="-16"/>
        </w:rPr>
        <w:t xml:space="preserve"> </w:t>
      </w:r>
      <w:r>
        <w:rPr>
          <w:color w:val="231F20"/>
        </w:rPr>
        <w:t>the</w:t>
      </w:r>
      <w:r>
        <w:rPr>
          <w:color w:val="231F20"/>
          <w:spacing w:val="-24"/>
        </w:rPr>
        <w:t xml:space="preserve"> </w:t>
      </w:r>
      <w:r>
        <w:rPr>
          <w:color w:val="231F20"/>
        </w:rPr>
        <w:t>Assembly</w:t>
      </w:r>
      <w:r>
        <w:rPr>
          <w:color w:val="231F20"/>
          <w:spacing w:val="-17"/>
        </w:rPr>
        <w:t xml:space="preserve"> </w:t>
      </w:r>
      <w:r>
        <w:rPr>
          <w:color w:val="231F20"/>
        </w:rPr>
        <w:t>or</w:t>
      </w:r>
      <w:r>
        <w:rPr>
          <w:color w:val="231F20"/>
          <w:spacing w:val="-16"/>
        </w:rPr>
        <w:t xml:space="preserve"> </w:t>
      </w:r>
      <w:r>
        <w:rPr>
          <w:color w:val="231F20"/>
        </w:rPr>
        <w:t>any</w:t>
      </w:r>
      <w:r>
        <w:rPr>
          <w:color w:val="231F20"/>
          <w:spacing w:val="-16"/>
        </w:rPr>
        <w:t xml:space="preserve"> </w:t>
      </w:r>
      <w:r>
        <w:rPr>
          <w:color w:val="231F20"/>
        </w:rPr>
        <w:t xml:space="preserve">committee thereof, and no person shall be so liable in respect of the publication by or under the authority of such Assembly of any report, </w:t>
      </w:r>
      <w:r>
        <w:rPr>
          <w:color w:val="231F20"/>
          <w:spacing w:val="-3"/>
        </w:rPr>
        <w:t>paper,</w:t>
      </w:r>
      <w:r>
        <w:rPr>
          <w:color w:val="231F20"/>
          <w:spacing w:val="15"/>
        </w:rPr>
        <w:t xml:space="preserve"> </w:t>
      </w:r>
      <w:r>
        <w:rPr>
          <w:color w:val="231F20"/>
        </w:rPr>
        <w:t xml:space="preserve">votes or </w:t>
      </w:r>
      <w:r>
        <w:rPr>
          <w:color w:val="231F20"/>
          <w:spacing w:val="-2"/>
        </w:rPr>
        <w:t>proceedings.</w:t>
      </w:r>
    </w:p>
    <w:p w:rsidR="006808E7" w:rsidRDefault="00751F95">
      <w:pPr>
        <w:pStyle w:val="ListParagraph"/>
        <w:numPr>
          <w:ilvl w:val="0"/>
          <w:numId w:val="39"/>
        </w:numPr>
        <w:tabs>
          <w:tab w:val="left" w:pos="887"/>
        </w:tabs>
        <w:spacing w:before="103"/>
        <w:ind w:left="886" w:hanging="264"/>
        <w:jc w:val="both"/>
        <w:rPr>
          <w:sz w:val="20"/>
        </w:rPr>
      </w:pPr>
      <w:r>
        <w:rPr>
          <w:color w:val="231F20"/>
          <w:sz w:val="20"/>
        </w:rPr>
        <w:t>In</w:t>
      </w:r>
      <w:r>
        <w:rPr>
          <w:color w:val="231F20"/>
          <w:spacing w:val="-18"/>
          <w:sz w:val="20"/>
        </w:rPr>
        <w:t xml:space="preserve"> </w:t>
      </w:r>
      <w:r>
        <w:rPr>
          <w:color w:val="231F20"/>
          <w:spacing w:val="-3"/>
          <w:sz w:val="20"/>
        </w:rPr>
        <w:t>other</w:t>
      </w:r>
      <w:r>
        <w:rPr>
          <w:color w:val="231F20"/>
          <w:spacing w:val="-17"/>
          <w:sz w:val="20"/>
        </w:rPr>
        <w:t xml:space="preserve"> </w:t>
      </w:r>
      <w:r>
        <w:rPr>
          <w:color w:val="231F20"/>
          <w:spacing w:val="-3"/>
          <w:sz w:val="20"/>
        </w:rPr>
        <w:t>respects,</w:t>
      </w:r>
      <w:r>
        <w:rPr>
          <w:color w:val="231F20"/>
          <w:spacing w:val="-17"/>
          <w:sz w:val="20"/>
        </w:rPr>
        <w:t xml:space="preserve"> </w:t>
      </w:r>
      <w:r>
        <w:rPr>
          <w:color w:val="231F20"/>
          <w:sz w:val="20"/>
        </w:rPr>
        <w:t>the</w:t>
      </w:r>
      <w:r>
        <w:rPr>
          <w:color w:val="231F20"/>
          <w:spacing w:val="-17"/>
          <w:sz w:val="20"/>
        </w:rPr>
        <w:t xml:space="preserve"> </w:t>
      </w:r>
      <w:r>
        <w:rPr>
          <w:color w:val="231F20"/>
          <w:spacing w:val="-3"/>
          <w:sz w:val="20"/>
        </w:rPr>
        <w:t>powers,</w:t>
      </w:r>
      <w:r>
        <w:rPr>
          <w:color w:val="231F20"/>
          <w:spacing w:val="-17"/>
          <w:sz w:val="20"/>
        </w:rPr>
        <w:t xml:space="preserve"> </w:t>
      </w:r>
      <w:r>
        <w:rPr>
          <w:color w:val="231F20"/>
          <w:spacing w:val="-3"/>
          <w:sz w:val="20"/>
        </w:rPr>
        <w:t>privileges</w:t>
      </w:r>
      <w:r>
        <w:rPr>
          <w:color w:val="231F20"/>
          <w:spacing w:val="-17"/>
          <w:sz w:val="20"/>
        </w:rPr>
        <w:t xml:space="preserve"> </w:t>
      </w:r>
      <w:r>
        <w:rPr>
          <w:color w:val="231F20"/>
          <w:sz w:val="20"/>
        </w:rPr>
        <w:t>and</w:t>
      </w:r>
      <w:r>
        <w:rPr>
          <w:color w:val="231F20"/>
          <w:spacing w:val="-17"/>
          <w:sz w:val="20"/>
        </w:rPr>
        <w:t xml:space="preserve"> </w:t>
      </w:r>
      <w:r>
        <w:rPr>
          <w:color w:val="231F20"/>
          <w:spacing w:val="-3"/>
          <w:sz w:val="20"/>
        </w:rPr>
        <w:t>immunities</w:t>
      </w:r>
      <w:r>
        <w:rPr>
          <w:color w:val="231F20"/>
          <w:spacing w:val="-17"/>
          <w:sz w:val="20"/>
        </w:rPr>
        <w:t xml:space="preserve"> </w:t>
      </w:r>
      <w:r>
        <w:rPr>
          <w:color w:val="231F20"/>
          <w:sz w:val="20"/>
        </w:rPr>
        <w:t>of</w:t>
      </w:r>
      <w:r>
        <w:rPr>
          <w:color w:val="231F20"/>
          <w:spacing w:val="-18"/>
          <w:sz w:val="20"/>
        </w:rPr>
        <w:t xml:space="preserve"> </w:t>
      </w:r>
      <w:r>
        <w:rPr>
          <w:color w:val="231F20"/>
          <w:sz w:val="20"/>
        </w:rPr>
        <w:t>the</w:t>
      </w:r>
      <w:r>
        <w:rPr>
          <w:color w:val="231F20"/>
          <w:spacing w:val="-17"/>
          <w:sz w:val="20"/>
        </w:rPr>
        <w:t xml:space="preserve"> </w:t>
      </w:r>
      <w:r>
        <w:rPr>
          <w:color w:val="231F20"/>
          <w:spacing w:val="-3"/>
          <w:sz w:val="20"/>
        </w:rPr>
        <w:t>Legislative</w:t>
      </w:r>
      <w:r>
        <w:rPr>
          <w:color w:val="231F20"/>
          <w:spacing w:val="-30"/>
          <w:sz w:val="20"/>
        </w:rPr>
        <w:t xml:space="preserve"> </w:t>
      </w:r>
      <w:r>
        <w:rPr>
          <w:color w:val="231F20"/>
          <w:spacing w:val="-4"/>
          <w:sz w:val="20"/>
        </w:rPr>
        <w:t>Assembly</w:t>
      </w:r>
    </w:p>
    <w:p w:rsidR="006808E7" w:rsidRDefault="00751F95">
      <w:pPr>
        <w:pStyle w:val="BodyText"/>
        <w:spacing w:before="10"/>
        <w:ind w:left="143"/>
        <w:jc w:val="both"/>
        <w:rPr>
          <w:sz w:val="16"/>
        </w:rPr>
      </w:pPr>
      <w:r>
        <w:rPr>
          <w:color w:val="231F20"/>
        </w:rPr>
        <w:t xml:space="preserve">and of the members and the committees thereof shall be such as are for the time being </w:t>
      </w:r>
      <w:r>
        <w:rPr>
          <w:color w:val="231F20"/>
          <w:position w:val="1"/>
          <w:sz w:val="16"/>
        </w:rPr>
        <w:t xml:space="preserve">35 </w:t>
      </w:r>
    </w:p>
    <w:p w:rsidR="006808E7" w:rsidRDefault="00751F95">
      <w:pPr>
        <w:pStyle w:val="BodyText"/>
        <w:spacing w:before="10"/>
        <w:ind w:left="143"/>
        <w:jc w:val="both"/>
      </w:pPr>
      <w:r>
        <w:rPr>
          <w:color w:val="231F20"/>
        </w:rPr>
        <w:t>enjoyed by the House of the People and its members and committees.</w:t>
      </w:r>
    </w:p>
    <w:p w:rsidR="006808E7" w:rsidRDefault="00751F95">
      <w:pPr>
        <w:pStyle w:val="ListParagraph"/>
        <w:numPr>
          <w:ilvl w:val="0"/>
          <w:numId w:val="39"/>
        </w:numPr>
        <w:tabs>
          <w:tab w:val="left" w:pos="913"/>
        </w:tabs>
        <w:spacing w:before="106" w:line="249" w:lineRule="auto"/>
        <w:ind w:left="143" w:right="1705" w:firstLine="480"/>
        <w:jc w:val="both"/>
        <w:rPr>
          <w:sz w:val="20"/>
        </w:rPr>
      </w:pPr>
      <w:r>
        <w:rPr>
          <w:color w:val="231F20"/>
          <w:sz w:val="20"/>
        </w:rPr>
        <w:t>The provisions of sub-sections (</w:t>
      </w:r>
      <w:r>
        <w:rPr>
          <w:i/>
          <w:color w:val="231F20"/>
          <w:sz w:val="20"/>
        </w:rPr>
        <w:t>1</w:t>
      </w:r>
      <w:r>
        <w:rPr>
          <w:color w:val="231F20"/>
          <w:sz w:val="20"/>
        </w:rPr>
        <w:t>), (</w:t>
      </w:r>
      <w:r>
        <w:rPr>
          <w:i/>
          <w:color w:val="231F20"/>
          <w:sz w:val="20"/>
        </w:rPr>
        <w:t>2</w:t>
      </w:r>
      <w:r>
        <w:rPr>
          <w:color w:val="231F20"/>
          <w:sz w:val="20"/>
        </w:rPr>
        <w:t>) and (</w:t>
      </w:r>
      <w:r>
        <w:rPr>
          <w:i/>
          <w:color w:val="231F20"/>
          <w:sz w:val="20"/>
        </w:rPr>
        <w:t>3</w:t>
      </w:r>
      <w:r>
        <w:rPr>
          <w:color w:val="231F20"/>
          <w:sz w:val="20"/>
        </w:rPr>
        <w:t>) shall apply in relation to persons who by virtue of</w:t>
      </w:r>
      <w:r>
        <w:rPr>
          <w:color w:val="231F20"/>
          <w:sz w:val="20"/>
        </w:rPr>
        <w:t xml:space="preserve"> this Act have the right to speak in, and otherwise to take part in the proceedings</w:t>
      </w:r>
      <w:r>
        <w:rPr>
          <w:color w:val="231F20"/>
          <w:spacing w:val="-17"/>
          <w:sz w:val="20"/>
        </w:rPr>
        <w:t xml:space="preserve"> </w:t>
      </w:r>
      <w:r>
        <w:rPr>
          <w:color w:val="231F20"/>
          <w:sz w:val="20"/>
        </w:rPr>
        <w:t>of,</w:t>
      </w:r>
      <w:r>
        <w:rPr>
          <w:color w:val="231F20"/>
          <w:spacing w:val="-16"/>
          <w:sz w:val="20"/>
        </w:rPr>
        <w:t xml:space="preserve"> </w:t>
      </w:r>
      <w:r>
        <w:rPr>
          <w:color w:val="231F20"/>
          <w:sz w:val="20"/>
        </w:rPr>
        <w:t>the</w:t>
      </w:r>
      <w:r>
        <w:rPr>
          <w:color w:val="231F20"/>
          <w:spacing w:val="-16"/>
          <w:sz w:val="20"/>
        </w:rPr>
        <w:t xml:space="preserve"> </w:t>
      </w:r>
      <w:r>
        <w:rPr>
          <w:color w:val="231F20"/>
          <w:sz w:val="20"/>
        </w:rPr>
        <w:t>Legislative</w:t>
      </w:r>
      <w:r>
        <w:rPr>
          <w:color w:val="231F20"/>
          <w:spacing w:val="-22"/>
          <w:sz w:val="20"/>
        </w:rPr>
        <w:t xml:space="preserve"> </w:t>
      </w:r>
      <w:r>
        <w:rPr>
          <w:color w:val="231F20"/>
          <w:sz w:val="20"/>
        </w:rPr>
        <w:t>Assembly</w:t>
      </w:r>
      <w:r>
        <w:rPr>
          <w:color w:val="231F20"/>
          <w:spacing w:val="-16"/>
          <w:sz w:val="20"/>
        </w:rPr>
        <w:t xml:space="preserve"> </w:t>
      </w:r>
      <w:r>
        <w:rPr>
          <w:color w:val="231F20"/>
          <w:sz w:val="20"/>
        </w:rPr>
        <w:t>or</w:t>
      </w:r>
      <w:r>
        <w:rPr>
          <w:color w:val="231F20"/>
          <w:spacing w:val="-17"/>
          <w:sz w:val="20"/>
        </w:rPr>
        <w:t xml:space="preserve"> </w:t>
      </w:r>
      <w:r>
        <w:rPr>
          <w:color w:val="231F20"/>
          <w:sz w:val="20"/>
        </w:rPr>
        <w:t>any</w:t>
      </w:r>
      <w:r>
        <w:rPr>
          <w:color w:val="231F20"/>
          <w:spacing w:val="-16"/>
          <w:sz w:val="20"/>
        </w:rPr>
        <w:t xml:space="preserve"> </w:t>
      </w:r>
      <w:r>
        <w:rPr>
          <w:color w:val="231F20"/>
          <w:sz w:val="20"/>
        </w:rPr>
        <w:t>committee</w:t>
      </w:r>
      <w:r>
        <w:rPr>
          <w:color w:val="231F20"/>
          <w:spacing w:val="-16"/>
          <w:sz w:val="20"/>
        </w:rPr>
        <w:t xml:space="preserve"> </w:t>
      </w:r>
      <w:r>
        <w:rPr>
          <w:color w:val="231F20"/>
          <w:sz w:val="20"/>
        </w:rPr>
        <w:t>thereof</w:t>
      </w:r>
      <w:r>
        <w:rPr>
          <w:color w:val="231F20"/>
          <w:spacing w:val="-16"/>
          <w:sz w:val="20"/>
        </w:rPr>
        <w:t xml:space="preserve"> </w:t>
      </w:r>
      <w:r>
        <w:rPr>
          <w:color w:val="231F20"/>
          <w:sz w:val="20"/>
        </w:rPr>
        <w:t>as</w:t>
      </w:r>
      <w:r>
        <w:rPr>
          <w:color w:val="231F20"/>
          <w:spacing w:val="-16"/>
          <w:sz w:val="20"/>
        </w:rPr>
        <w:t xml:space="preserve"> </w:t>
      </w:r>
      <w:r>
        <w:rPr>
          <w:color w:val="231F20"/>
          <w:sz w:val="20"/>
        </w:rPr>
        <w:t>they</w:t>
      </w:r>
      <w:r>
        <w:rPr>
          <w:color w:val="231F20"/>
          <w:spacing w:val="-16"/>
          <w:sz w:val="20"/>
        </w:rPr>
        <w:t xml:space="preserve"> </w:t>
      </w:r>
      <w:r>
        <w:rPr>
          <w:color w:val="231F20"/>
          <w:sz w:val="20"/>
        </w:rPr>
        <w:t>apply</w:t>
      </w:r>
      <w:r>
        <w:rPr>
          <w:color w:val="231F20"/>
          <w:spacing w:val="-16"/>
          <w:sz w:val="20"/>
        </w:rPr>
        <w:t xml:space="preserve"> </w:t>
      </w:r>
      <w:r>
        <w:rPr>
          <w:color w:val="231F20"/>
          <w:sz w:val="20"/>
        </w:rPr>
        <w:t>in</w:t>
      </w:r>
      <w:r>
        <w:rPr>
          <w:color w:val="231F20"/>
          <w:spacing w:val="-17"/>
          <w:sz w:val="20"/>
        </w:rPr>
        <w:t xml:space="preserve"> </w:t>
      </w:r>
      <w:r>
        <w:rPr>
          <w:color w:val="231F20"/>
          <w:sz w:val="20"/>
        </w:rPr>
        <w:t>relation</w:t>
      </w:r>
    </w:p>
    <w:p w:rsidR="006808E7" w:rsidRDefault="00751F95">
      <w:pPr>
        <w:pStyle w:val="BodyText"/>
        <w:tabs>
          <w:tab w:val="right" w:pos="7716"/>
        </w:tabs>
        <w:spacing w:before="2"/>
        <w:ind w:left="143"/>
        <w:jc w:val="both"/>
        <w:rPr>
          <w:sz w:val="16"/>
        </w:rPr>
      </w:pPr>
      <w:r>
        <w:rPr>
          <w:color w:val="231F20"/>
          <w:position w:val="1"/>
        </w:rPr>
        <w:t>to members of the</w:t>
      </w:r>
      <w:r>
        <w:rPr>
          <w:color w:val="231F20"/>
          <w:spacing w:val="-14"/>
          <w:position w:val="1"/>
        </w:rPr>
        <w:t xml:space="preserve"> </w:t>
      </w:r>
      <w:r>
        <w:rPr>
          <w:color w:val="231F20"/>
          <w:position w:val="1"/>
        </w:rPr>
        <w:t>Legislative</w:t>
      </w:r>
      <w:r>
        <w:rPr>
          <w:color w:val="231F20"/>
          <w:spacing w:val="-16"/>
          <w:position w:val="1"/>
        </w:rPr>
        <w:t xml:space="preserve"> </w:t>
      </w:r>
      <w:r>
        <w:rPr>
          <w:color w:val="231F20"/>
          <w:spacing w:val="-3"/>
          <w:position w:val="1"/>
        </w:rPr>
        <w:t>Assembly.</w:t>
      </w:r>
      <w:r>
        <w:rPr>
          <w:color w:val="231F20"/>
          <w:spacing w:val="-3"/>
          <w:position w:val="1"/>
        </w:rPr>
        <w:tab/>
      </w:r>
      <w:r>
        <w:rPr>
          <w:color w:val="231F20"/>
          <w:spacing w:val="8"/>
          <w:sz w:val="16"/>
        </w:rPr>
        <w:t>40</w:t>
      </w:r>
      <w:r>
        <w:rPr>
          <w:color w:val="231F20"/>
          <w:spacing w:val="-23"/>
          <w:sz w:val="16"/>
        </w:rPr>
        <w:t xml:space="preserve"> </w:t>
      </w:r>
    </w:p>
    <w:p w:rsidR="006808E7" w:rsidRDefault="00751F95">
      <w:pPr>
        <w:pStyle w:val="ListParagraph"/>
        <w:numPr>
          <w:ilvl w:val="0"/>
          <w:numId w:val="41"/>
        </w:numPr>
        <w:tabs>
          <w:tab w:val="left" w:pos="999"/>
        </w:tabs>
        <w:spacing w:before="110" w:line="249" w:lineRule="auto"/>
        <w:ind w:left="143" w:right="1705" w:firstLine="480"/>
        <w:jc w:val="both"/>
        <w:rPr>
          <w:sz w:val="20"/>
        </w:rPr>
      </w:pPr>
      <w:r>
        <w:rPr>
          <w:color w:val="231F20"/>
          <w:sz w:val="20"/>
        </w:rPr>
        <w:t>Members of the Legislative Assembly shall be entitled to receive such salaries and</w:t>
      </w:r>
      <w:r>
        <w:rPr>
          <w:color w:val="231F20"/>
          <w:spacing w:val="-16"/>
          <w:sz w:val="20"/>
        </w:rPr>
        <w:t xml:space="preserve"> </w:t>
      </w:r>
      <w:r>
        <w:rPr>
          <w:color w:val="231F20"/>
          <w:sz w:val="20"/>
        </w:rPr>
        <w:t>allowances</w:t>
      </w:r>
      <w:r>
        <w:rPr>
          <w:color w:val="231F20"/>
          <w:spacing w:val="-16"/>
          <w:sz w:val="20"/>
        </w:rPr>
        <w:t xml:space="preserve"> </w:t>
      </w:r>
      <w:r>
        <w:rPr>
          <w:color w:val="231F20"/>
          <w:sz w:val="20"/>
        </w:rPr>
        <w:t>as</w:t>
      </w:r>
      <w:r>
        <w:rPr>
          <w:color w:val="231F20"/>
          <w:spacing w:val="-16"/>
          <w:sz w:val="20"/>
        </w:rPr>
        <w:t xml:space="preserve"> </w:t>
      </w:r>
      <w:r>
        <w:rPr>
          <w:color w:val="231F20"/>
          <w:sz w:val="20"/>
        </w:rPr>
        <w:t>may</w:t>
      </w:r>
      <w:r>
        <w:rPr>
          <w:color w:val="231F20"/>
          <w:spacing w:val="-16"/>
          <w:sz w:val="20"/>
        </w:rPr>
        <w:t xml:space="preserve"> </w:t>
      </w:r>
      <w:r>
        <w:rPr>
          <w:color w:val="231F20"/>
          <w:sz w:val="20"/>
        </w:rPr>
        <w:t>from</w:t>
      </w:r>
      <w:r>
        <w:rPr>
          <w:color w:val="231F20"/>
          <w:spacing w:val="-16"/>
          <w:sz w:val="20"/>
        </w:rPr>
        <w:t xml:space="preserve"> </w:t>
      </w:r>
      <w:r>
        <w:rPr>
          <w:color w:val="231F20"/>
          <w:sz w:val="20"/>
        </w:rPr>
        <w:t>time</w:t>
      </w:r>
      <w:r>
        <w:rPr>
          <w:color w:val="231F20"/>
          <w:spacing w:val="-16"/>
          <w:sz w:val="20"/>
        </w:rPr>
        <w:t xml:space="preserve"> </w:t>
      </w:r>
      <w:r>
        <w:rPr>
          <w:color w:val="231F20"/>
          <w:sz w:val="20"/>
        </w:rPr>
        <w:t>to</w:t>
      </w:r>
      <w:r>
        <w:rPr>
          <w:color w:val="231F20"/>
          <w:spacing w:val="-16"/>
          <w:sz w:val="20"/>
        </w:rPr>
        <w:t xml:space="preserve"> </w:t>
      </w:r>
      <w:r>
        <w:rPr>
          <w:color w:val="231F20"/>
          <w:sz w:val="20"/>
        </w:rPr>
        <w:t>time</w:t>
      </w:r>
      <w:r>
        <w:rPr>
          <w:color w:val="231F20"/>
          <w:spacing w:val="-16"/>
          <w:sz w:val="20"/>
        </w:rPr>
        <w:t xml:space="preserve"> </w:t>
      </w:r>
      <w:r>
        <w:rPr>
          <w:color w:val="231F20"/>
          <w:sz w:val="20"/>
        </w:rPr>
        <w:t>be</w:t>
      </w:r>
      <w:r>
        <w:rPr>
          <w:color w:val="231F20"/>
          <w:spacing w:val="-16"/>
          <w:sz w:val="20"/>
        </w:rPr>
        <w:t xml:space="preserve"> </w:t>
      </w:r>
      <w:r>
        <w:rPr>
          <w:color w:val="231F20"/>
          <w:sz w:val="20"/>
        </w:rPr>
        <w:t>determined</w:t>
      </w:r>
      <w:r>
        <w:rPr>
          <w:color w:val="231F20"/>
          <w:spacing w:val="-16"/>
          <w:sz w:val="20"/>
        </w:rPr>
        <w:t xml:space="preserve"> </w:t>
      </w:r>
      <w:r>
        <w:rPr>
          <w:color w:val="231F20"/>
          <w:sz w:val="20"/>
        </w:rPr>
        <w:t>by</w:t>
      </w:r>
      <w:r>
        <w:rPr>
          <w:color w:val="231F20"/>
          <w:spacing w:val="-16"/>
          <w:sz w:val="20"/>
        </w:rPr>
        <w:t xml:space="preserve"> </w:t>
      </w:r>
      <w:r>
        <w:rPr>
          <w:color w:val="231F20"/>
          <w:sz w:val="20"/>
        </w:rPr>
        <w:t>the</w:t>
      </w:r>
      <w:r>
        <w:rPr>
          <w:color w:val="231F20"/>
          <w:spacing w:val="-16"/>
          <w:sz w:val="20"/>
        </w:rPr>
        <w:t xml:space="preserve"> </w:t>
      </w:r>
      <w:r>
        <w:rPr>
          <w:color w:val="231F20"/>
          <w:sz w:val="20"/>
        </w:rPr>
        <w:t>Legislative</w:t>
      </w:r>
      <w:r>
        <w:rPr>
          <w:color w:val="231F20"/>
          <w:spacing w:val="-24"/>
          <w:sz w:val="20"/>
        </w:rPr>
        <w:t xml:space="preserve"> </w:t>
      </w:r>
      <w:r>
        <w:rPr>
          <w:color w:val="231F20"/>
          <w:sz w:val="20"/>
        </w:rPr>
        <w:t>Assembly</w:t>
      </w:r>
      <w:r>
        <w:rPr>
          <w:color w:val="231F20"/>
          <w:spacing w:val="-15"/>
          <w:sz w:val="20"/>
        </w:rPr>
        <w:t xml:space="preserve"> </w:t>
      </w:r>
      <w:r>
        <w:rPr>
          <w:color w:val="231F20"/>
          <w:sz w:val="20"/>
        </w:rPr>
        <w:t>by</w:t>
      </w:r>
      <w:r>
        <w:rPr>
          <w:color w:val="231F20"/>
          <w:spacing w:val="-16"/>
          <w:sz w:val="20"/>
        </w:rPr>
        <w:t xml:space="preserve"> </w:t>
      </w:r>
      <w:r>
        <w:rPr>
          <w:color w:val="231F20"/>
          <w:spacing w:val="-2"/>
          <w:sz w:val="20"/>
        </w:rPr>
        <w:t xml:space="preserve">law </w:t>
      </w:r>
      <w:r>
        <w:rPr>
          <w:color w:val="231F20"/>
          <w:sz w:val="20"/>
        </w:rPr>
        <w:t>and,</w:t>
      </w:r>
      <w:r>
        <w:rPr>
          <w:color w:val="231F20"/>
          <w:spacing w:val="-16"/>
          <w:sz w:val="20"/>
        </w:rPr>
        <w:t xml:space="preserve"> </w:t>
      </w:r>
      <w:r>
        <w:rPr>
          <w:color w:val="231F20"/>
          <w:sz w:val="20"/>
        </w:rPr>
        <w:t>until</w:t>
      </w:r>
      <w:r>
        <w:rPr>
          <w:color w:val="231F20"/>
          <w:spacing w:val="-16"/>
          <w:sz w:val="20"/>
        </w:rPr>
        <w:t xml:space="preserve"> </w:t>
      </w:r>
      <w:r>
        <w:rPr>
          <w:color w:val="231F20"/>
          <w:sz w:val="20"/>
        </w:rPr>
        <w:t>provision</w:t>
      </w:r>
      <w:r>
        <w:rPr>
          <w:color w:val="231F20"/>
          <w:spacing w:val="-16"/>
          <w:sz w:val="20"/>
        </w:rPr>
        <w:t xml:space="preserve"> </w:t>
      </w:r>
      <w:r>
        <w:rPr>
          <w:color w:val="231F20"/>
          <w:sz w:val="20"/>
        </w:rPr>
        <w:t>in</w:t>
      </w:r>
      <w:r>
        <w:rPr>
          <w:color w:val="231F20"/>
          <w:spacing w:val="-16"/>
          <w:sz w:val="20"/>
        </w:rPr>
        <w:t xml:space="preserve"> </w:t>
      </w:r>
      <w:r>
        <w:rPr>
          <w:color w:val="231F20"/>
          <w:sz w:val="20"/>
        </w:rPr>
        <w:t>that</w:t>
      </w:r>
      <w:r>
        <w:rPr>
          <w:color w:val="231F20"/>
          <w:spacing w:val="-15"/>
          <w:sz w:val="20"/>
        </w:rPr>
        <w:t xml:space="preserve"> </w:t>
      </w:r>
      <w:r>
        <w:rPr>
          <w:color w:val="231F20"/>
          <w:sz w:val="20"/>
        </w:rPr>
        <w:t>behalf</w:t>
      </w:r>
      <w:r>
        <w:rPr>
          <w:color w:val="231F20"/>
          <w:spacing w:val="-16"/>
          <w:sz w:val="20"/>
        </w:rPr>
        <w:t xml:space="preserve"> </w:t>
      </w:r>
      <w:r>
        <w:rPr>
          <w:color w:val="231F20"/>
          <w:sz w:val="20"/>
        </w:rPr>
        <w:t>is</w:t>
      </w:r>
      <w:r>
        <w:rPr>
          <w:color w:val="231F20"/>
          <w:spacing w:val="-16"/>
          <w:sz w:val="20"/>
        </w:rPr>
        <w:t xml:space="preserve"> </w:t>
      </w:r>
      <w:r>
        <w:rPr>
          <w:color w:val="231F20"/>
          <w:sz w:val="20"/>
        </w:rPr>
        <w:t>so</w:t>
      </w:r>
      <w:r>
        <w:rPr>
          <w:color w:val="231F20"/>
          <w:spacing w:val="-16"/>
          <w:sz w:val="20"/>
        </w:rPr>
        <w:t xml:space="preserve"> </w:t>
      </w:r>
      <w:r>
        <w:rPr>
          <w:color w:val="231F20"/>
          <w:sz w:val="20"/>
        </w:rPr>
        <w:t>made,</w:t>
      </w:r>
      <w:r>
        <w:rPr>
          <w:color w:val="231F20"/>
          <w:spacing w:val="-15"/>
          <w:sz w:val="20"/>
        </w:rPr>
        <w:t xml:space="preserve"> </w:t>
      </w:r>
      <w:r>
        <w:rPr>
          <w:color w:val="231F20"/>
          <w:sz w:val="20"/>
        </w:rPr>
        <w:t>such</w:t>
      </w:r>
      <w:r>
        <w:rPr>
          <w:color w:val="231F20"/>
          <w:spacing w:val="-16"/>
          <w:sz w:val="20"/>
        </w:rPr>
        <w:t xml:space="preserve"> </w:t>
      </w:r>
      <w:r>
        <w:rPr>
          <w:color w:val="231F20"/>
          <w:sz w:val="20"/>
        </w:rPr>
        <w:t>salaries</w:t>
      </w:r>
      <w:r>
        <w:rPr>
          <w:color w:val="231F20"/>
          <w:spacing w:val="-16"/>
          <w:sz w:val="20"/>
        </w:rPr>
        <w:t xml:space="preserve"> </w:t>
      </w:r>
      <w:r>
        <w:rPr>
          <w:color w:val="231F20"/>
          <w:sz w:val="20"/>
        </w:rPr>
        <w:t>and</w:t>
      </w:r>
      <w:r>
        <w:rPr>
          <w:color w:val="231F20"/>
          <w:spacing w:val="-16"/>
          <w:sz w:val="20"/>
        </w:rPr>
        <w:t xml:space="preserve"> </w:t>
      </w:r>
      <w:r>
        <w:rPr>
          <w:color w:val="231F20"/>
          <w:sz w:val="20"/>
        </w:rPr>
        <w:t>allowances</w:t>
      </w:r>
      <w:r>
        <w:rPr>
          <w:color w:val="231F20"/>
          <w:spacing w:val="-15"/>
          <w:sz w:val="20"/>
        </w:rPr>
        <w:t xml:space="preserve"> </w:t>
      </w:r>
      <w:r>
        <w:rPr>
          <w:color w:val="231F20"/>
          <w:sz w:val="20"/>
        </w:rPr>
        <w:t>as</w:t>
      </w:r>
      <w:r>
        <w:rPr>
          <w:color w:val="231F20"/>
          <w:spacing w:val="-16"/>
          <w:sz w:val="20"/>
        </w:rPr>
        <w:t xml:space="preserve"> </w:t>
      </w:r>
      <w:r>
        <w:rPr>
          <w:color w:val="231F20"/>
          <w:sz w:val="20"/>
        </w:rPr>
        <w:t>the</w:t>
      </w:r>
      <w:r>
        <w:rPr>
          <w:color w:val="231F20"/>
          <w:spacing w:val="-16"/>
          <w:sz w:val="20"/>
        </w:rPr>
        <w:t xml:space="preserve"> </w:t>
      </w:r>
      <w:r>
        <w:rPr>
          <w:color w:val="231F20"/>
          <w:sz w:val="20"/>
        </w:rPr>
        <w:t>Lieutenant Governor</w:t>
      </w:r>
      <w:r>
        <w:rPr>
          <w:color w:val="231F20"/>
          <w:spacing w:val="-12"/>
          <w:sz w:val="20"/>
        </w:rPr>
        <w:t xml:space="preserve"> </w:t>
      </w:r>
      <w:r>
        <w:rPr>
          <w:color w:val="231F20"/>
          <w:spacing w:val="-4"/>
          <w:sz w:val="20"/>
        </w:rPr>
        <w:t>may,</w:t>
      </w:r>
      <w:r>
        <w:rPr>
          <w:color w:val="231F20"/>
          <w:spacing w:val="-11"/>
          <w:sz w:val="20"/>
        </w:rPr>
        <w:t xml:space="preserve"> </w:t>
      </w:r>
      <w:r>
        <w:rPr>
          <w:color w:val="231F20"/>
          <w:sz w:val="20"/>
        </w:rPr>
        <w:t>by</w:t>
      </w:r>
      <w:r>
        <w:rPr>
          <w:color w:val="231F20"/>
          <w:spacing w:val="-12"/>
          <w:sz w:val="20"/>
        </w:rPr>
        <w:t xml:space="preserve"> </w:t>
      </w:r>
      <w:r>
        <w:rPr>
          <w:color w:val="231F20"/>
          <w:sz w:val="20"/>
        </w:rPr>
        <w:t>order</w:t>
      </w:r>
      <w:r>
        <w:rPr>
          <w:color w:val="231F20"/>
          <w:spacing w:val="-11"/>
          <w:sz w:val="20"/>
        </w:rPr>
        <w:t xml:space="preserve"> </w:t>
      </w:r>
      <w:r>
        <w:rPr>
          <w:color w:val="231F20"/>
          <w:sz w:val="20"/>
        </w:rPr>
        <w:t>determine.</w:t>
      </w:r>
    </w:p>
    <w:p w:rsidR="006808E7" w:rsidRDefault="00751F95">
      <w:pPr>
        <w:pStyle w:val="ListParagraph"/>
        <w:numPr>
          <w:ilvl w:val="0"/>
          <w:numId w:val="41"/>
        </w:numPr>
        <w:tabs>
          <w:tab w:val="left" w:pos="913"/>
        </w:tabs>
        <w:spacing w:before="104"/>
        <w:ind w:left="912" w:hanging="290"/>
        <w:jc w:val="both"/>
        <w:rPr>
          <w:sz w:val="16"/>
        </w:rPr>
      </w:pPr>
      <w:r>
        <w:rPr>
          <w:color w:val="231F20"/>
          <w:sz w:val="20"/>
        </w:rPr>
        <w:t>(</w:t>
      </w:r>
      <w:r>
        <w:rPr>
          <w:i/>
          <w:color w:val="231F20"/>
          <w:sz w:val="20"/>
        </w:rPr>
        <w:t>1</w:t>
      </w:r>
      <w:r>
        <w:rPr>
          <w:color w:val="231F20"/>
          <w:sz w:val="20"/>
        </w:rPr>
        <w:t>)</w:t>
      </w:r>
      <w:r>
        <w:rPr>
          <w:color w:val="231F20"/>
          <w:spacing w:val="-9"/>
          <w:sz w:val="20"/>
        </w:rPr>
        <w:t xml:space="preserve"> </w:t>
      </w:r>
      <w:r>
        <w:rPr>
          <w:color w:val="231F20"/>
          <w:sz w:val="20"/>
        </w:rPr>
        <w:t>Subject</w:t>
      </w:r>
      <w:r>
        <w:rPr>
          <w:color w:val="231F20"/>
          <w:spacing w:val="-9"/>
          <w:sz w:val="20"/>
        </w:rPr>
        <w:t xml:space="preserve"> </w:t>
      </w:r>
      <w:r>
        <w:rPr>
          <w:color w:val="231F20"/>
          <w:sz w:val="20"/>
        </w:rPr>
        <w:t>to</w:t>
      </w:r>
      <w:r>
        <w:rPr>
          <w:color w:val="231F20"/>
          <w:spacing w:val="-9"/>
          <w:sz w:val="20"/>
        </w:rPr>
        <w:t xml:space="preserve"> </w:t>
      </w:r>
      <w:r>
        <w:rPr>
          <w:color w:val="231F20"/>
          <w:sz w:val="20"/>
        </w:rPr>
        <w:t>the</w:t>
      </w:r>
      <w:r>
        <w:rPr>
          <w:color w:val="231F20"/>
          <w:spacing w:val="-8"/>
          <w:sz w:val="20"/>
        </w:rPr>
        <w:t xml:space="preserve"> </w:t>
      </w:r>
      <w:r>
        <w:rPr>
          <w:color w:val="231F20"/>
          <w:sz w:val="20"/>
        </w:rPr>
        <w:t>provisions</w:t>
      </w:r>
      <w:r>
        <w:rPr>
          <w:color w:val="231F20"/>
          <w:spacing w:val="-9"/>
          <w:sz w:val="20"/>
        </w:rPr>
        <w:t xml:space="preserve"> </w:t>
      </w:r>
      <w:r>
        <w:rPr>
          <w:color w:val="231F20"/>
          <w:sz w:val="20"/>
        </w:rPr>
        <w:t>of</w:t>
      </w:r>
      <w:r>
        <w:rPr>
          <w:color w:val="231F20"/>
          <w:spacing w:val="-9"/>
          <w:sz w:val="20"/>
        </w:rPr>
        <w:t xml:space="preserve"> </w:t>
      </w:r>
      <w:r>
        <w:rPr>
          <w:color w:val="231F20"/>
          <w:sz w:val="20"/>
        </w:rPr>
        <w:t>this</w:t>
      </w:r>
      <w:r>
        <w:rPr>
          <w:color w:val="231F20"/>
          <w:spacing w:val="-17"/>
          <w:sz w:val="20"/>
        </w:rPr>
        <w:t xml:space="preserve"> </w:t>
      </w:r>
      <w:r>
        <w:rPr>
          <w:color w:val="231F20"/>
          <w:sz w:val="20"/>
        </w:rPr>
        <w:t>Act,</w:t>
      </w:r>
      <w:r>
        <w:rPr>
          <w:color w:val="231F20"/>
          <w:spacing w:val="-10"/>
          <w:sz w:val="20"/>
        </w:rPr>
        <w:t xml:space="preserve"> </w:t>
      </w:r>
      <w:r>
        <w:rPr>
          <w:color w:val="231F20"/>
          <w:sz w:val="20"/>
        </w:rPr>
        <w:t>the</w:t>
      </w:r>
      <w:r>
        <w:rPr>
          <w:color w:val="231F20"/>
          <w:spacing w:val="-8"/>
          <w:sz w:val="20"/>
        </w:rPr>
        <w:t xml:space="preserve"> </w:t>
      </w:r>
      <w:r>
        <w:rPr>
          <w:color w:val="231F20"/>
          <w:sz w:val="20"/>
        </w:rPr>
        <w:t>Legislative</w:t>
      </w:r>
      <w:r>
        <w:rPr>
          <w:color w:val="231F20"/>
          <w:spacing w:val="-23"/>
          <w:sz w:val="20"/>
        </w:rPr>
        <w:t xml:space="preserve"> </w:t>
      </w:r>
      <w:r>
        <w:rPr>
          <w:color w:val="231F20"/>
          <w:sz w:val="20"/>
        </w:rPr>
        <w:t>Assembly</w:t>
      </w:r>
      <w:r>
        <w:rPr>
          <w:color w:val="231F20"/>
          <w:spacing w:val="-10"/>
          <w:sz w:val="20"/>
        </w:rPr>
        <w:t xml:space="preserve"> </w:t>
      </w:r>
      <w:r>
        <w:rPr>
          <w:color w:val="231F20"/>
          <w:sz w:val="20"/>
        </w:rPr>
        <w:t>may</w:t>
      </w:r>
      <w:r>
        <w:rPr>
          <w:color w:val="231F20"/>
          <w:spacing w:val="-11"/>
          <w:sz w:val="20"/>
        </w:rPr>
        <w:t xml:space="preserve"> </w:t>
      </w:r>
      <w:r>
        <w:rPr>
          <w:color w:val="231F20"/>
          <w:sz w:val="20"/>
        </w:rPr>
        <w:t>make</w:t>
      </w:r>
      <w:r>
        <w:rPr>
          <w:color w:val="231F20"/>
          <w:spacing w:val="-10"/>
          <w:sz w:val="20"/>
        </w:rPr>
        <w:t xml:space="preserve"> </w:t>
      </w:r>
      <w:r>
        <w:rPr>
          <w:color w:val="231F20"/>
          <w:sz w:val="20"/>
        </w:rPr>
        <w:t>laws</w:t>
      </w:r>
      <w:r>
        <w:rPr>
          <w:color w:val="231F20"/>
          <w:spacing w:val="44"/>
          <w:sz w:val="20"/>
        </w:rPr>
        <w:t xml:space="preserve"> </w:t>
      </w:r>
      <w:r>
        <w:rPr>
          <w:color w:val="231F20"/>
          <w:spacing w:val="8"/>
          <w:position w:val="1"/>
          <w:sz w:val="16"/>
        </w:rPr>
        <w:t>45</w:t>
      </w:r>
      <w:r>
        <w:rPr>
          <w:color w:val="231F20"/>
          <w:spacing w:val="-23"/>
          <w:position w:val="1"/>
          <w:sz w:val="16"/>
        </w:rPr>
        <w:t xml:space="preserve"> </w:t>
      </w:r>
    </w:p>
    <w:p w:rsidR="006808E7" w:rsidRDefault="00751F95">
      <w:pPr>
        <w:pStyle w:val="BodyText"/>
        <w:spacing w:before="10" w:line="249" w:lineRule="auto"/>
        <w:ind w:left="143" w:right="1705"/>
        <w:jc w:val="both"/>
      </w:pPr>
      <w:r>
        <w:rPr>
          <w:color w:val="231F20"/>
        </w:rPr>
        <w:t>for</w:t>
      </w:r>
      <w:r>
        <w:rPr>
          <w:color w:val="231F20"/>
          <w:spacing w:val="-18"/>
        </w:rPr>
        <w:t xml:space="preserve"> </w:t>
      </w:r>
      <w:r>
        <w:rPr>
          <w:color w:val="231F20"/>
        </w:rPr>
        <w:t>the</w:t>
      </w:r>
      <w:r>
        <w:rPr>
          <w:color w:val="231F20"/>
          <w:spacing w:val="-18"/>
        </w:rPr>
        <w:t xml:space="preserve"> </w:t>
      </w:r>
      <w:r>
        <w:rPr>
          <w:color w:val="231F20"/>
        </w:rPr>
        <w:t>whole</w:t>
      </w:r>
      <w:r>
        <w:rPr>
          <w:color w:val="231F20"/>
          <w:spacing w:val="-18"/>
        </w:rPr>
        <w:t xml:space="preserve"> </w:t>
      </w:r>
      <w:r>
        <w:rPr>
          <w:color w:val="231F20"/>
        </w:rPr>
        <w:t>or</w:t>
      </w:r>
      <w:r>
        <w:rPr>
          <w:color w:val="231F20"/>
          <w:spacing w:val="-17"/>
        </w:rPr>
        <w:t xml:space="preserve"> </w:t>
      </w:r>
      <w:r>
        <w:rPr>
          <w:color w:val="231F20"/>
        </w:rPr>
        <w:t>any</w:t>
      </w:r>
      <w:r>
        <w:rPr>
          <w:color w:val="231F20"/>
          <w:spacing w:val="-18"/>
        </w:rPr>
        <w:t xml:space="preserve"> </w:t>
      </w:r>
      <w:r>
        <w:rPr>
          <w:color w:val="231F20"/>
        </w:rPr>
        <w:t>part</w:t>
      </w:r>
      <w:r>
        <w:rPr>
          <w:color w:val="231F20"/>
          <w:spacing w:val="-18"/>
        </w:rPr>
        <w:t xml:space="preserve"> </w:t>
      </w:r>
      <w:r>
        <w:rPr>
          <w:color w:val="231F20"/>
        </w:rPr>
        <w:t>of</w:t>
      </w:r>
      <w:r>
        <w:rPr>
          <w:color w:val="231F20"/>
          <w:spacing w:val="-18"/>
        </w:rPr>
        <w:t xml:space="preserve"> </w:t>
      </w:r>
      <w:r>
        <w:rPr>
          <w:color w:val="231F20"/>
        </w:rPr>
        <w:t>the</w:t>
      </w:r>
      <w:r>
        <w:rPr>
          <w:color w:val="231F20"/>
          <w:spacing w:val="-17"/>
        </w:rPr>
        <w:t xml:space="preserve"> </w:t>
      </w:r>
      <w:r>
        <w:rPr>
          <w:color w:val="231F20"/>
        </w:rPr>
        <w:t>Union</w:t>
      </w:r>
      <w:r>
        <w:rPr>
          <w:color w:val="231F20"/>
          <w:spacing w:val="-18"/>
        </w:rPr>
        <w:t xml:space="preserve"> </w:t>
      </w:r>
      <w:r>
        <w:rPr>
          <w:color w:val="231F20"/>
        </w:rPr>
        <w:t>territory</w:t>
      </w:r>
      <w:r>
        <w:rPr>
          <w:color w:val="231F20"/>
          <w:spacing w:val="-18"/>
        </w:rPr>
        <w:t xml:space="preserve"> </w:t>
      </w:r>
      <w:r>
        <w:rPr>
          <w:color w:val="231F20"/>
        </w:rPr>
        <w:t>of</w:t>
      </w:r>
      <w:r>
        <w:rPr>
          <w:color w:val="231F20"/>
          <w:spacing w:val="-17"/>
        </w:rPr>
        <w:t xml:space="preserve"> </w:t>
      </w:r>
      <w:r>
        <w:rPr>
          <w:color w:val="231F20"/>
        </w:rPr>
        <w:t>Jammu</w:t>
      </w:r>
      <w:r>
        <w:rPr>
          <w:color w:val="231F20"/>
          <w:spacing w:val="-18"/>
        </w:rPr>
        <w:t xml:space="preserve"> </w:t>
      </w:r>
      <w:r>
        <w:rPr>
          <w:color w:val="231F20"/>
        </w:rPr>
        <w:t>and</w:t>
      </w:r>
      <w:r>
        <w:rPr>
          <w:color w:val="231F20"/>
          <w:spacing w:val="-18"/>
        </w:rPr>
        <w:t xml:space="preserve"> </w:t>
      </w:r>
      <w:r>
        <w:rPr>
          <w:color w:val="231F20"/>
        </w:rPr>
        <w:t>Kashmir</w:t>
      </w:r>
      <w:r>
        <w:rPr>
          <w:color w:val="231F20"/>
          <w:spacing w:val="-18"/>
        </w:rPr>
        <w:t xml:space="preserve"> </w:t>
      </w:r>
      <w:r>
        <w:rPr>
          <w:color w:val="231F20"/>
        </w:rPr>
        <w:t>with</w:t>
      </w:r>
      <w:r>
        <w:rPr>
          <w:color w:val="231F20"/>
          <w:spacing w:val="-17"/>
        </w:rPr>
        <w:t xml:space="preserve"> </w:t>
      </w:r>
      <w:r>
        <w:rPr>
          <w:color w:val="231F20"/>
        </w:rPr>
        <w:t>respect</w:t>
      </w:r>
      <w:r>
        <w:rPr>
          <w:color w:val="231F20"/>
          <w:spacing w:val="-18"/>
        </w:rPr>
        <w:t xml:space="preserve"> </w:t>
      </w:r>
      <w:r>
        <w:rPr>
          <w:color w:val="231F20"/>
        </w:rPr>
        <w:t>to</w:t>
      </w:r>
      <w:r>
        <w:rPr>
          <w:color w:val="231F20"/>
          <w:spacing w:val="-18"/>
        </w:rPr>
        <w:t xml:space="preserve"> </w:t>
      </w:r>
      <w:r>
        <w:rPr>
          <w:color w:val="231F20"/>
        </w:rPr>
        <w:t>any</w:t>
      </w:r>
      <w:r>
        <w:rPr>
          <w:color w:val="231F20"/>
          <w:spacing w:val="-18"/>
        </w:rPr>
        <w:t xml:space="preserve"> </w:t>
      </w:r>
      <w:r>
        <w:rPr>
          <w:color w:val="231F20"/>
        </w:rPr>
        <w:t>of the matters enumerated in the State List except the subjects mentioned at entries 1 and 2, namely</w:t>
      </w:r>
      <w:r>
        <w:rPr>
          <w:color w:val="231F20"/>
          <w:spacing w:val="18"/>
        </w:rPr>
        <w:t xml:space="preserve"> </w:t>
      </w:r>
      <w:r>
        <w:rPr>
          <w:color w:val="231F20"/>
        </w:rPr>
        <w:t>“Public</w:t>
      </w:r>
      <w:r>
        <w:rPr>
          <w:color w:val="231F20"/>
          <w:spacing w:val="18"/>
        </w:rPr>
        <w:t xml:space="preserve"> </w:t>
      </w:r>
      <w:r>
        <w:rPr>
          <w:color w:val="231F20"/>
        </w:rPr>
        <w:t>Order”</w:t>
      </w:r>
      <w:r>
        <w:rPr>
          <w:color w:val="231F20"/>
          <w:spacing w:val="18"/>
        </w:rPr>
        <w:t xml:space="preserve"> </w:t>
      </w:r>
      <w:r>
        <w:rPr>
          <w:color w:val="231F20"/>
        </w:rPr>
        <w:t>and</w:t>
      </w:r>
      <w:r>
        <w:rPr>
          <w:color w:val="231F20"/>
          <w:spacing w:val="18"/>
        </w:rPr>
        <w:t xml:space="preserve"> </w:t>
      </w:r>
      <w:r>
        <w:rPr>
          <w:color w:val="231F20"/>
        </w:rPr>
        <w:t>“Police”</w:t>
      </w:r>
      <w:r>
        <w:rPr>
          <w:color w:val="231F20"/>
          <w:spacing w:val="18"/>
        </w:rPr>
        <w:t xml:space="preserve"> </w:t>
      </w:r>
      <w:r>
        <w:rPr>
          <w:color w:val="231F20"/>
        </w:rPr>
        <w:t>respectively</w:t>
      </w:r>
      <w:r>
        <w:rPr>
          <w:color w:val="231F20"/>
          <w:spacing w:val="18"/>
        </w:rPr>
        <w:t xml:space="preserve"> </w:t>
      </w:r>
      <w:r>
        <w:rPr>
          <w:color w:val="231F20"/>
        </w:rPr>
        <w:t>or</w:t>
      </w:r>
      <w:r>
        <w:rPr>
          <w:color w:val="231F20"/>
          <w:spacing w:val="18"/>
        </w:rPr>
        <w:t xml:space="preserve"> </w:t>
      </w:r>
      <w:r>
        <w:rPr>
          <w:color w:val="231F20"/>
        </w:rPr>
        <w:t>the</w:t>
      </w:r>
      <w:r>
        <w:rPr>
          <w:color w:val="231F20"/>
          <w:spacing w:val="18"/>
        </w:rPr>
        <w:t xml:space="preserve"> </w:t>
      </w:r>
      <w:r>
        <w:rPr>
          <w:color w:val="231F20"/>
        </w:rPr>
        <w:t>Concurrent</w:t>
      </w:r>
      <w:r>
        <w:rPr>
          <w:color w:val="231F20"/>
          <w:spacing w:val="18"/>
        </w:rPr>
        <w:t xml:space="preserve"> </w:t>
      </w:r>
      <w:r>
        <w:rPr>
          <w:color w:val="231F20"/>
        </w:rPr>
        <w:t>List</w:t>
      </w:r>
      <w:r>
        <w:rPr>
          <w:color w:val="231F20"/>
          <w:spacing w:val="18"/>
        </w:rPr>
        <w:t xml:space="preserve"> </w:t>
      </w:r>
      <w:r>
        <w:rPr>
          <w:color w:val="231F20"/>
        </w:rPr>
        <w:t>in</w:t>
      </w:r>
      <w:r>
        <w:rPr>
          <w:color w:val="231F20"/>
          <w:spacing w:val="18"/>
        </w:rPr>
        <w:t xml:space="preserve"> </w:t>
      </w:r>
      <w:r>
        <w:rPr>
          <w:color w:val="231F20"/>
        </w:rPr>
        <w:t>the</w:t>
      </w:r>
      <w:r>
        <w:rPr>
          <w:color w:val="231F20"/>
          <w:spacing w:val="18"/>
        </w:rPr>
        <w:t xml:space="preserve"> </w:t>
      </w:r>
      <w:r>
        <w:rPr>
          <w:color w:val="231F20"/>
        </w:rPr>
        <w:t>Seventh</w:t>
      </w:r>
    </w:p>
    <w:p w:rsidR="006808E7" w:rsidRDefault="006808E7">
      <w:pPr>
        <w:spacing w:line="249" w:lineRule="auto"/>
        <w:jc w:val="both"/>
        <w:sectPr w:rsidR="006808E7">
          <w:type w:val="continuous"/>
          <w:pgSz w:w="11900" w:h="16840"/>
          <w:pgMar w:top="1600" w:right="660" w:bottom="280" w:left="940" w:header="720" w:footer="720" w:gutter="0"/>
          <w:cols w:num="2" w:space="720" w:equalWidth="0">
            <w:col w:w="1227" w:space="40"/>
            <w:col w:w="9033"/>
          </w:cols>
        </w:sectPr>
      </w:pPr>
    </w:p>
    <w:p w:rsidR="006808E7" w:rsidRDefault="006808E7">
      <w:pPr>
        <w:pStyle w:val="BodyText"/>
        <w:spacing w:before="5"/>
        <w:rPr>
          <w:sz w:val="22"/>
        </w:rPr>
      </w:pPr>
    </w:p>
    <w:p w:rsidR="006808E7" w:rsidRDefault="00751F95">
      <w:pPr>
        <w:pStyle w:val="BodyText"/>
        <w:spacing w:line="266" w:lineRule="auto"/>
        <w:ind w:left="1410" w:right="6"/>
        <w:jc w:val="both"/>
      </w:pPr>
      <w:r>
        <w:rPr>
          <w:color w:val="231F20"/>
        </w:rPr>
        <w:t>Schedule</w:t>
      </w:r>
      <w:r>
        <w:rPr>
          <w:color w:val="231F20"/>
          <w:spacing w:val="-12"/>
        </w:rPr>
        <w:t xml:space="preserve"> </w:t>
      </w:r>
      <w:r>
        <w:rPr>
          <w:color w:val="231F20"/>
        </w:rPr>
        <w:t>to</w:t>
      </w:r>
      <w:r>
        <w:rPr>
          <w:color w:val="231F20"/>
          <w:spacing w:val="-11"/>
        </w:rPr>
        <w:t xml:space="preserve"> </w:t>
      </w:r>
      <w:r>
        <w:rPr>
          <w:color w:val="231F20"/>
        </w:rPr>
        <w:t>the</w:t>
      </w:r>
      <w:r>
        <w:rPr>
          <w:color w:val="231F20"/>
          <w:spacing w:val="-12"/>
        </w:rPr>
        <w:t xml:space="preserve"> </w:t>
      </w:r>
      <w:r>
        <w:rPr>
          <w:color w:val="231F20"/>
        </w:rPr>
        <w:t>Constitution</w:t>
      </w:r>
      <w:r>
        <w:rPr>
          <w:color w:val="231F20"/>
          <w:spacing w:val="-11"/>
        </w:rPr>
        <w:t xml:space="preserve"> </w:t>
      </w:r>
      <w:r>
        <w:rPr>
          <w:color w:val="231F20"/>
        </w:rPr>
        <w:t>of</w:t>
      </w:r>
      <w:r>
        <w:rPr>
          <w:color w:val="231F20"/>
          <w:spacing w:val="-12"/>
        </w:rPr>
        <w:t xml:space="preserve"> </w:t>
      </w:r>
      <w:r>
        <w:rPr>
          <w:color w:val="231F20"/>
        </w:rPr>
        <w:t>India</w:t>
      </w:r>
      <w:r>
        <w:rPr>
          <w:color w:val="231F20"/>
          <w:spacing w:val="-11"/>
        </w:rPr>
        <w:t xml:space="preserve"> </w:t>
      </w:r>
      <w:r>
        <w:rPr>
          <w:color w:val="231F20"/>
        </w:rPr>
        <w:t>in</w:t>
      </w:r>
      <w:r>
        <w:rPr>
          <w:color w:val="231F20"/>
          <w:spacing w:val="-12"/>
        </w:rPr>
        <w:t xml:space="preserve"> </w:t>
      </w:r>
      <w:r>
        <w:rPr>
          <w:color w:val="231F20"/>
        </w:rPr>
        <w:t>so</w:t>
      </w:r>
      <w:r>
        <w:rPr>
          <w:color w:val="231F20"/>
          <w:spacing w:val="-11"/>
        </w:rPr>
        <w:t xml:space="preserve"> </w:t>
      </w:r>
      <w:r>
        <w:rPr>
          <w:color w:val="231F20"/>
        </w:rPr>
        <w:t>far</w:t>
      </w:r>
      <w:r>
        <w:rPr>
          <w:color w:val="231F20"/>
          <w:spacing w:val="-11"/>
        </w:rPr>
        <w:t xml:space="preserve"> </w:t>
      </w:r>
      <w:r>
        <w:rPr>
          <w:color w:val="231F20"/>
        </w:rPr>
        <w:t>as</w:t>
      </w:r>
      <w:r>
        <w:rPr>
          <w:color w:val="231F20"/>
          <w:spacing w:val="-12"/>
        </w:rPr>
        <w:t xml:space="preserve"> </w:t>
      </w:r>
      <w:r>
        <w:rPr>
          <w:color w:val="231F20"/>
        </w:rPr>
        <w:t>any</w:t>
      </w:r>
      <w:r>
        <w:rPr>
          <w:color w:val="231F20"/>
          <w:spacing w:val="-11"/>
        </w:rPr>
        <w:t xml:space="preserve"> </w:t>
      </w:r>
      <w:r>
        <w:rPr>
          <w:color w:val="231F20"/>
        </w:rPr>
        <w:t>such</w:t>
      </w:r>
      <w:r>
        <w:rPr>
          <w:color w:val="231F20"/>
          <w:spacing w:val="-12"/>
        </w:rPr>
        <w:t xml:space="preserve"> </w:t>
      </w:r>
      <w:r>
        <w:rPr>
          <w:color w:val="231F20"/>
        </w:rPr>
        <w:t>matter</w:t>
      </w:r>
      <w:r>
        <w:rPr>
          <w:color w:val="231F20"/>
          <w:spacing w:val="-11"/>
        </w:rPr>
        <w:t xml:space="preserve"> </w:t>
      </w:r>
      <w:r>
        <w:rPr>
          <w:color w:val="231F20"/>
        </w:rPr>
        <w:t>is</w:t>
      </w:r>
      <w:r>
        <w:rPr>
          <w:color w:val="231F20"/>
          <w:spacing w:val="-12"/>
        </w:rPr>
        <w:t xml:space="preserve"> </w:t>
      </w:r>
      <w:r>
        <w:rPr>
          <w:color w:val="231F20"/>
        </w:rPr>
        <w:t>applicable</w:t>
      </w:r>
      <w:r>
        <w:rPr>
          <w:color w:val="231F20"/>
          <w:spacing w:val="-11"/>
        </w:rPr>
        <w:t xml:space="preserve"> </w:t>
      </w:r>
      <w:r>
        <w:rPr>
          <w:color w:val="231F20"/>
        </w:rPr>
        <w:t>in</w:t>
      </w:r>
      <w:r>
        <w:rPr>
          <w:color w:val="231F20"/>
          <w:spacing w:val="-11"/>
        </w:rPr>
        <w:t xml:space="preserve"> </w:t>
      </w:r>
      <w:r>
        <w:rPr>
          <w:color w:val="231F20"/>
        </w:rPr>
        <w:t>relation</w:t>
      </w:r>
      <w:r>
        <w:rPr>
          <w:color w:val="231F20"/>
          <w:spacing w:val="-12"/>
        </w:rPr>
        <w:t xml:space="preserve"> </w:t>
      </w:r>
      <w:r>
        <w:rPr>
          <w:color w:val="231F20"/>
        </w:rPr>
        <w:t>to the Union</w:t>
      </w:r>
      <w:r>
        <w:rPr>
          <w:color w:val="231F20"/>
          <w:spacing w:val="-6"/>
        </w:rPr>
        <w:t xml:space="preserve"> </w:t>
      </w:r>
      <w:r>
        <w:rPr>
          <w:color w:val="231F20"/>
        </w:rPr>
        <w:t>territories.</w:t>
      </w:r>
    </w:p>
    <w:p w:rsidR="006808E7" w:rsidRDefault="00751F95">
      <w:pPr>
        <w:pStyle w:val="BodyText"/>
        <w:spacing w:before="94" w:line="261" w:lineRule="auto"/>
        <w:ind w:left="1410" w:right="7" w:firstLine="480"/>
        <w:jc w:val="both"/>
      </w:pPr>
      <w:r>
        <w:rPr>
          <w:color w:val="231F20"/>
        </w:rPr>
        <w:t>(</w:t>
      </w:r>
      <w:r>
        <w:rPr>
          <w:i/>
          <w:color w:val="231F20"/>
        </w:rPr>
        <w:t>2</w:t>
      </w:r>
      <w:r>
        <w:rPr>
          <w:color w:val="231F20"/>
        </w:rPr>
        <w:t>)</w:t>
      </w:r>
      <w:r>
        <w:rPr>
          <w:color w:val="231F20"/>
          <w:spacing w:val="-20"/>
        </w:rPr>
        <w:t xml:space="preserve"> </w:t>
      </w:r>
      <w:r>
        <w:rPr>
          <w:color w:val="231F20"/>
        </w:rPr>
        <w:t>Nothing</w:t>
      </w:r>
      <w:r>
        <w:rPr>
          <w:color w:val="231F20"/>
          <w:spacing w:val="-20"/>
        </w:rPr>
        <w:t xml:space="preserve"> </w:t>
      </w:r>
      <w:r>
        <w:rPr>
          <w:color w:val="231F20"/>
        </w:rPr>
        <w:t>in</w:t>
      </w:r>
      <w:r>
        <w:rPr>
          <w:color w:val="231F20"/>
          <w:spacing w:val="-20"/>
        </w:rPr>
        <w:t xml:space="preserve"> </w:t>
      </w:r>
      <w:r>
        <w:rPr>
          <w:color w:val="231F20"/>
        </w:rPr>
        <w:t>sub-section</w:t>
      </w:r>
      <w:r>
        <w:rPr>
          <w:color w:val="231F20"/>
          <w:spacing w:val="-19"/>
        </w:rPr>
        <w:t xml:space="preserve"> </w:t>
      </w:r>
      <w:r>
        <w:rPr>
          <w:color w:val="231F20"/>
        </w:rPr>
        <w:t>(</w:t>
      </w:r>
      <w:r>
        <w:rPr>
          <w:i/>
          <w:color w:val="231F20"/>
        </w:rPr>
        <w:t>1</w:t>
      </w:r>
      <w:r>
        <w:rPr>
          <w:color w:val="231F20"/>
        </w:rPr>
        <w:t>)</w:t>
      </w:r>
      <w:r>
        <w:rPr>
          <w:color w:val="231F20"/>
          <w:spacing w:val="-21"/>
        </w:rPr>
        <w:t xml:space="preserve"> </w:t>
      </w:r>
      <w:r>
        <w:rPr>
          <w:color w:val="231F20"/>
        </w:rPr>
        <w:t>shall</w:t>
      </w:r>
      <w:r>
        <w:rPr>
          <w:color w:val="231F20"/>
          <w:spacing w:val="-20"/>
        </w:rPr>
        <w:t xml:space="preserve"> </w:t>
      </w:r>
      <w:r>
        <w:rPr>
          <w:color w:val="231F20"/>
        </w:rPr>
        <w:t>derogate</w:t>
      </w:r>
      <w:r>
        <w:rPr>
          <w:color w:val="231F20"/>
          <w:spacing w:val="-21"/>
        </w:rPr>
        <w:t xml:space="preserve"> </w:t>
      </w:r>
      <w:r>
        <w:rPr>
          <w:color w:val="231F20"/>
        </w:rPr>
        <w:t>from</w:t>
      </w:r>
      <w:r>
        <w:rPr>
          <w:color w:val="231F20"/>
          <w:spacing w:val="-20"/>
        </w:rPr>
        <w:t xml:space="preserve"> </w:t>
      </w:r>
      <w:r>
        <w:rPr>
          <w:color w:val="231F20"/>
        </w:rPr>
        <w:t>the</w:t>
      </w:r>
      <w:r>
        <w:rPr>
          <w:color w:val="231F20"/>
          <w:spacing w:val="-20"/>
        </w:rPr>
        <w:t xml:space="preserve"> </w:t>
      </w:r>
      <w:r>
        <w:rPr>
          <w:color w:val="231F20"/>
        </w:rPr>
        <w:t>powers</w:t>
      </w:r>
      <w:r>
        <w:rPr>
          <w:color w:val="231F20"/>
          <w:spacing w:val="-20"/>
        </w:rPr>
        <w:t xml:space="preserve"> </w:t>
      </w:r>
      <w:r>
        <w:rPr>
          <w:color w:val="231F20"/>
        </w:rPr>
        <w:t>conferred</w:t>
      </w:r>
      <w:r>
        <w:rPr>
          <w:color w:val="231F20"/>
          <w:spacing w:val="-20"/>
        </w:rPr>
        <w:t xml:space="preserve"> </w:t>
      </w:r>
      <w:r>
        <w:rPr>
          <w:color w:val="231F20"/>
        </w:rPr>
        <w:t>on</w:t>
      </w:r>
      <w:r>
        <w:rPr>
          <w:color w:val="231F20"/>
          <w:spacing w:val="-20"/>
        </w:rPr>
        <w:t xml:space="preserve"> </w:t>
      </w:r>
      <w:r>
        <w:rPr>
          <w:color w:val="231F20"/>
        </w:rPr>
        <w:t>Parliament by</w:t>
      </w:r>
      <w:r>
        <w:rPr>
          <w:color w:val="231F20"/>
          <w:spacing w:val="-19"/>
        </w:rPr>
        <w:t xml:space="preserve"> </w:t>
      </w:r>
      <w:r>
        <w:rPr>
          <w:color w:val="231F20"/>
        </w:rPr>
        <w:t>the</w:t>
      </w:r>
      <w:r>
        <w:rPr>
          <w:color w:val="231F20"/>
          <w:spacing w:val="-19"/>
        </w:rPr>
        <w:t xml:space="preserve"> </w:t>
      </w:r>
      <w:r>
        <w:rPr>
          <w:color w:val="231F20"/>
        </w:rPr>
        <w:t>Constitution</w:t>
      </w:r>
      <w:r>
        <w:rPr>
          <w:color w:val="231F20"/>
          <w:spacing w:val="-19"/>
        </w:rPr>
        <w:t xml:space="preserve"> </w:t>
      </w:r>
      <w:r>
        <w:rPr>
          <w:color w:val="231F20"/>
        </w:rPr>
        <w:t>to</w:t>
      </w:r>
      <w:r>
        <w:rPr>
          <w:color w:val="231F20"/>
          <w:spacing w:val="-19"/>
        </w:rPr>
        <w:t xml:space="preserve"> </w:t>
      </w:r>
      <w:r>
        <w:rPr>
          <w:color w:val="231F20"/>
        </w:rPr>
        <w:t>make</w:t>
      </w:r>
      <w:r>
        <w:rPr>
          <w:color w:val="231F20"/>
          <w:spacing w:val="-19"/>
        </w:rPr>
        <w:t xml:space="preserve"> </w:t>
      </w:r>
      <w:r>
        <w:rPr>
          <w:color w:val="231F20"/>
        </w:rPr>
        <w:t>laws</w:t>
      </w:r>
      <w:r>
        <w:rPr>
          <w:color w:val="231F20"/>
          <w:spacing w:val="-19"/>
        </w:rPr>
        <w:t xml:space="preserve"> </w:t>
      </w:r>
      <w:r>
        <w:rPr>
          <w:color w:val="231F20"/>
        </w:rPr>
        <w:t>with</w:t>
      </w:r>
      <w:r>
        <w:rPr>
          <w:color w:val="231F20"/>
          <w:spacing w:val="-20"/>
        </w:rPr>
        <w:t xml:space="preserve"> </w:t>
      </w:r>
      <w:r>
        <w:rPr>
          <w:color w:val="231F20"/>
        </w:rPr>
        <w:t>respect</w:t>
      </w:r>
      <w:r>
        <w:rPr>
          <w:color w:val="231F20"/>
          <w:spacing w:val="-19"/>
        </w:rPr>
        <w:t xml:space="preserve"> </w:t>
      </w:r>
      <w:r>
        <w:rPr>
          <w:color w:val="231F20"/>
        </w:rPr>
        <w:t>to</w:t>
      </w:r>
      <w:r>
        <w:rPr>
          <w:color w:val="231F20"/>
          <w:spacing w:val="-18"/>
        </w:rPr>
        <w:t xml:space="preserve"> </w:t>
      </w:r>
      <w:r>
        <w:rPr>
          <w:color w:val="231F20"/>
        </w:rPr>
        <w:t>any</w:t>
      </w:r>
      <w:r>
        <w:rPr>
          <w:color w:val="231F20"/>
          <w:spacing w:val="-19"/>
        </w:rPr>
        <w:t xml:space="preserve"> </w:t>
      </w:r>
      <w:r>
        <w:rPr>
          <w:color w:val="231F20"/>
        </w:rPr>
        <w:t>matter</w:t>
      </w:r>
      <w:r>
        <w:rPr>
          <w:color w:val="231F20"/>
          <w:spacing w:val="-19"/>
        </w:rPr>
        <w:t xml:space="preserve"> </w:t>
      </w:r>
      <w:r>
        <w:rPr>
          <w:color w:val="231F20"/>
        </w:rPr>
        <w:t>for</w:t>
      </w:r>
      <w:r>
        <w:rPr>
          <w:color w:val="231F20"/>
          <w:spacing w:val="-19"/>
        </w:rPr>
        <w:t xml:space="preserve"> </w:t>
      </w:r>
      <w:r>
        <w:rPr>
          <w:color w:val="231F20"/>
        </w:rPr>
        <w:t>the</w:t>
      </w:r>
      <w:r>
        <w:rPr>
          <w:color w:val="231F20"/>
          <w:spacing w:val="-19"/>
        </w:rPr>
        <w:t xml:space="preserve"> </w:t>
      </w:r>
      <w:r>
        <w:rPr>
          <w:color w:val="231F20"/>
        </w:rPr>
        <w:t>Union</w:t>
      </w:r>
      <w:r>
        <w:rPr>
          <w:color w:val="231F20"/>
          <w:spacing w:val="-20"/>
        </w:rPr>
        <w:t xml:space="preserve"> </w:t>
      </w:r>
      <w:r>
        <w:rPr>
          <w:color w:val="231F20"/>
        </w:rPr>
        <w:t>territory</w:t>
      </w:r>
      <w:r>
        <w:rPr>
          <w:color w:val="231F20"/>
          <w:spacing w:val="-19"/>
        </w:rPr>
        <w:t xml:space="preserve"> </w:t>
      </w:r>
      <w:r>
        <w:rPr>
          <w:color w:val="231F20"/>
        </w:rPr>
        <w:t>of</w:t>
      </w:r>
      <w:r>
        <w:rPr>
          <w:color w:val="231F20"/>
          <w:spacing w:val="-19"/>
        </w:rPr>
        <w:t xml:space="preserve"> </w:t>
      </w:r>
      <w:r>
        <w:rPr>
          <w:color w:val="231F20"/>
        </w:rPr>
        <w:t>Jammu</w:t>
      </w:r>
    </w:p>
    <w:p w:rsidR="006808E7" w:rsidRDefault="00751F95">
      <w:pPr>
        <w:pStyle w:val="BodyText"/>
        <w:spacing w:before="3"/>
        <w:ind w:left="1155"/>
        <w:jc w:val="both"/>
      </w:pPr>
      <w:r>
        <w:rPr>
          <w:color w:val="231F20"/>
          <w:position w:val="1"/>
          <w:sz w:val="16"/>
        </w:rPr>
        <w:t xml:space="preserve">5 </w:t>
      </w:r>
      <w:r>
        <w:rPr>
          <w:color w:val="231F20"/>
        </w:rPr>
        <w:t>and Kashmir or any part thereof.</w:t>
      </w:r>
    </w:p>
    <w:p w:rsidR="006808E7" w:rsidRDefault="00751F95">
      <w:pPr>
        <w:pStyle w:val="ListParagraph"/>
        <w:numPr>
          <w:ilvl w:val="0"/>
          <w:numId w:val="41"/>
        </w:numPr>
        <w:tabs>
          <w:tab w:val="left" w:pos="2178"/>
        </w:tabs>
        <w:spacing w:before="120" w:line="264" w:lineRule="auto"/>
        <w:ind w:right="4" w:firstLine="480"/>
        <w:jc w:val="both"/>
        <w:rPr>
          <w:sz w:val="20"/>
        </w:rPr>
      </w:pPr>
      <w:r>
        <w:rPr>
          <w:color w:val="231F20"/>
          <w:sz w:val="20"/>
        </w:rPr>
        <w:t>The</w:t>
      </w:r>
      <w:r>
        <w:rPr>
          <w:color w:val="231F20"/>
          <w:spacing w:val="-18"/>
          <w:sz w:val="20"/>
        </w:rPr>
        <w:t xml:space="preserve"> </w:t>
      </w:r>
      <w:r>
        <w:rPr>
          <w:color w:val="231F20"/>
          <w:sz w:val="20"/>
        </w:rPr>
        <w:t>property</w:t>
      </w:r>
      <w:r>
        <w:rPr>
          <w:color w:val="231F20"/>
          <w:spacing w:val="-17"/>
          <w:sz w:val="20"/>
        </w:rPr>
        <w:t xml:space="preserve"> </w:t>
      </w:r>
      <w:r>
        <w:rPr>
          <w:color w:val="231F20"/>
          <w:sz w:val="20"/>
        </w:rPr>
        <w:t>of</w:t>
      </w:r>
      <w:r>
        <w:rPr>
          <w:color w:val="231F20"/>
          <w:spacing w:val="-17"/>
          <w:sz w:val="20"/>
        </w:rPr>
        <w:t xml:space="preserve"> </w:t>
      </w:r>
      <w:r>
        <w:rPr>
          <w:color w:val="231F20"/>
          <w:sz w:val="20"/>
        </w:rPr>
        <w:t>the</w:t>
      </w:r>
      <w:r>
        <w:rPr>
          <w:color w:val="231F20"/>
          <w:spacing w:val="-18"/>
          <w:sz w:val="20"/>
        </w:rPr>
        <w:t xml:space="preserve"> </w:t>
      </w:r>
      <w:r>
        <w:rPr>
          <w:color w:val="231F20"/>
          <w:sz w:val="20"/>
        </w:rPr>
        <w:t>Union</w:t>
      </w:r>
      <w:r>
        <w:rPr>
          <w:color w:val="231F20"/>
          <w:spacing w:val="-17"/>
          <w:sz w:val="20"/>
        </w:rPr>
        <w:t xml:space="preserve"> </w:t>
      </w:r>
      <w:r>
        <w:rPr>
          <w:color w:val="231F20"/>
          <w:sz w:val="20"/>
        </w:rPr>
        <w:t>shall,</w:t>
      </w:r>
      <w:r>
        <w:rPr>
          <w:color w:val="231F20"/>
          <w:spacing w:val="-17"/>
          <w:sz w:val="20"/>
        </w:rPr>
        <w:t xml:space="preserve"> </w:t>
      </w:r>
      <w:r>
        <w:rPr>
          <w:color w:val="231F20"/>
          <w:sz w:val="20"/>
        </w:rPr>
        <w:t>save</w:t>
      </w:r>
      <w:r>
        <w:rPr>
          <w:color w:val="231F20"/>
          <w:spacing w:val="-18"/>
          <w:sz w:val="20"/>
        </w:rPr>
        <w:t xml:space="preserve"> </w:t>
      </w:r>
      <w:r>
        <w:rPr>
          <w:color w:val="231F20"/>
          <w:sz w:val="20"/>
        </w:rPr>
        <w:t>in</w:t>
      </w:r>
      <w:r>
        <w:rPr>
          <w:color w:val="231F20"/>
          <w:spacing w:val="-17"/>
          <w:sz w:val="20"/>
        </w:rPr>
        <w:t xml:space="preserve"> </w:t>
      </w:r>
      <w:r>
        <w:rPr>
          <w:color w:val="231F20"/>
          <w:sz w:val="20"/>
        </w:rPr>
        <w:t>so</w:t>
      </w:r>
      <w:r>
        <w:rPr>
          <w:color w:val="231F20"/>
          <w:spacing w:val="-17"/>
          <w:sz w:val="20"/>
        </w:rPr>
        <w:t xml:space="preserve"> </w:t>
      </w:r>
      <w:r>
        <w:rPr>
          <w:color w:val="231F20"/>
          <w:sz w:val="20"/>
        </w:rPr>
        <w:t>far</w:t>
      </w:r>
      <w:r>
        <w:rPr>
          <w:color w:val="231F20"/>
          <w:spacing w:val="-18"/>
          <w:sz w:val="20"/>
        </w:rPr>
        <w:t xml:space="preserve"> </w:t>
      </w:r>
      <w:r>
        <w:rPr>
          <w:color w:val="231F20"/>
          <w:sz w:val="20"/>
        </w:rPr>
        <w:t>as</w:t>
      </w:r>
      <w:r>
        <w:rPr>
          <w:color w:val="231F20"/>
          <w:spacing w:val="-17"/>
          <w:sz w:val="20"/>
        </w:rPr>
        <w:t xml:space="preserve"> </w:t>
      </w:r>
      <w:r>
        <w:rPr>
          <w:color w:val="231F20"/>
          <w:sz w:val="20"/>
        </w:rPr>
        <w:t>Parliament</w:t>
      </w:r>
      <w:r>
        <w:rPr>
          <w:color w:val="231F20"/>
          <w:spacing w:val="-17"/>
          <w:sz w:val="20"/>
        </w:rPr>
        <w:t xml:space="preserve"> </w:t>
      </w:r>
      <w:r>
        <w:rPr>
          <w:color w:val="231F20"/>
          <w:sz w:val="20"/>
        </w:rPr>
        <w:t>may</w:t>
      </w:r>
      <w:r>
        <w:rPr>
          <w:color w:val="231F20"/>
          <w:spacing w:val="-18"/>
          <w:sz w:val="20"/>
        </w:rPr>
        <w:t xml:space="preserve"> </w:t>
      </w:r>
      <w:r>
        <w:rPr>
          <w:color w:val="231F20"/>
          <w:sz w:val="20"/>
        </w:rPr>
        <w:t>by</w:t>
      </w:r>
      <w:r>
        <w:rPr>
          <w:color w:val="231F20"/>
          <w:spacing w:val="-17"/>
          <w:sz w:val="20"/>
        </w:rPr>
        <w:t xml:space="preserve"> </w:t>
      </w:r>
      <w:r>
        <w:rPr>
          <w:color w:val="231F20"/>
          <w:sz w:val="20"/>
        </w:rPr>
        <w:t>law</w:t>
      </w:r>
      <w:r>
        <w:rPr>
          <w:color w:val="231F20"/>
          <w:spacing w:val="-17"/>
          <w:sz w:val="20"/>
        </w:rPr>
        <w:t xml:space="preserve"> </w:t>
      </w:r>
      <w:r>
        <w:rPr>
          <w:color w:val="231F20"/>
          <w:sz w:val="20"/>
        </w:rPr>
        <w:t>otherwise provide,</w:t>
      </w:r>
      <w:r>
        <w:rPr>
          <w:color w:val="231F20"/>
          <w:spacing w:val="-6"/>
          <w:sz w:val="20"/>
        </w:rPr>
        <w:t xml:space="preserve"> </w:t>
      </w:r>
      <w:r>
        <w:rPr>
          <w:color w:val="231F20"/>
          <w:sz w:val="20"/>
        </w:rPr>
        <w:t>be</w:t>
      </w:r>
      <w:r>
        <w:rPr>
          <w:color w:val="231F20"/>
          <w:spacing w:val="-5"/>
          <w:sz w:val="20"/>
        </w:rPr>
        <w:t xml:space="preserve"> </w:t>
      </w:r>
      <w:r>
        <w:rPr>
          <w:color w:val="231F20"/>
          <w:sz w:val="20"/>
        </w:rPr>
        <w:t>exempted</w:t>
      </w:r>
      <w:r>
        <w:rPr>
          <w:color w:val="231F20"/>
          <w:spacing w:val="-5"/>
          <w:sz w:val="20"/>
        </w:rPr>
        <w:t xml:space="preserve"> </w:t>
      </w:r>
      <w:r>
        <w:rPr>
          <w:color w:val="231F20"/>
          <w:sz w:val="20"/>
        </w:rPr>
        <w:t>from</w:t>
      </w:r>
      <w:r>
        <w:rPr>
          <w:color w:val="231F20"/>
          <w:spacing w:val="-5"/>
          <w:sz w:val="20"/>
        </w:rPr>
        <w:t xml:space="preserve"> </w:t>
      </w:r>
      <w:r>
        <w:rPr>
          <w:color w:val="231F20"/>
          <w:sz w:val="20"/>
        </w:rPr>
        <w:t>all</w:t>
      </w:r>
      <w:r>
        <w:rPr>
          <w:color w:val="231F20"/>
          <w:spacing w:val="-5"/>
          <w:sz w:val="20"/>
        </w:rPr>
        <w:t xml:space="preserve"> </w:t>
      </w:r>
      <w:r>
        <w:rPr>
          <w:color w:val="231F20"/>
          <w:sz w:val="20"/>
        </w:rPr>
        <w:t>taxes</w:t>
      </w:r>
      <w:r>
        <w:rPr>
          <w:color w:val="231F20"/>
          <w:spacing w:val="-5"/>
          <w:sz w:val="20"/>
        </w:rPr>
        <w:t xml:space="preserve"> </w:t>
      </w:r>
      <w:r>
        <w:rPr>
          <w:color w:val="231F20"/>
          <w:sz w:val="20"/>
        </w:rPr>
        <w:t>imposed</w:t>
      </w:r>
      <w:r>
        <w:rPr>
          <w:color w:val="231F20"/>
          <w:spacing w:val="-5"/>
          <w:sz w:val="20"/>
        </w:rPr>
        <w:t xml:space="preserve"> </w:t>
      </w:r>
      <w:r>
        <w:rPr>
          <w:color w:val="231F20"/>
          <w:sz w:val="20"/>
        </w:rPr>
        <w:t>by</w:t>
      </w:r>
      <w:r>
        <w:rPr>
          <w:color w:val="231F20"/>
          <w:spacing w:val="-6"/>
          <w:sz w:val="20"/>
        </w:rPr>
        <w:t xml:space="preserve"> </w:t>
      </w:r>
      <w:r>
        <w:rPr>
          <w:color w:val="231F20"/>
          <w:sz w:val="20"/>
        </w:rPr>
        <w:t>or</w:t>
      </w:r>
      <w:r>
        <w:rPr>
          <w:color w:val="231F20"/>
          <w:spacing w:val="-5"/>
          <w:sz w:val="20"/>
        </w:rPr>
        <w:t xml:space="preserve"> </w:t>
      </w:r>
      <w:r>
        <w:rPr>
          <w:color w:val="231F20"/>
          <w:sz w:val="20"/>
        </w:rPr>
        <w:t>under</w:t>
      </w:r>
      <w:r>
        <w:rPr>
          <w:color w:val="231F20"/>
          <w:spacing w:val="-5"/>
          <w:sz w:val="20"/>
        </w:rPr>
        <w:t xml:space="preserve"> </w:t>
      </w:r>
      <w:r>
        <w:rPr>
          <w:color w:val="231F20"/>
          <w:sz w:val="20"/>
        </w:rPr>
        <w:t>any</w:t>
      </w:r>
      <w:r>
        <w:rPr>
          <w:color w:val="231F20"/>
          <w:spacing w:val="-5"/>
          <w:sz w:val="20"/>
        </w:rPr>
        <w:t xml:space="preserve"> </w:t>
      </w:r>
      <w:r>
        <w:rPr>
          <w:color w:val="231F20"/>
          <w:sz w:val="20"/>
        </w:rPr>
        <w:t>law</w:t>
      </w:r>
      <w:r>
        <w:rPr>
          <w:color w:val="231F20"/>
          <w:spacing w:val="-5"/>
          <w:sz w:val="20"/>
        </w:rPr>
        <w:t xml:space="preserve"> </w:t>
      </w:r>
      <w:r>
        <w:rPr>
          <w:color w:val="231F20"/>
          <w:sz w:val="20"/>
        </w:rPr>
        <w:t>made</w:t>
      </w:r>
      <w:r>
        <w:rPr>
          <w:color w:val="231F20"/>
          <w:spacing w:val="-5"/>
          <w:sz w:val="20"/>
        </w:rPr>
        <w:t xml:space="preserve"> </w:t>
      </w:r>
      <w:r>
        <w:rPr>
          <w:color w:val="231F20"/>
          <w:sz w:val="20"/>
        </w:rPr>
        <w:t>by</w:t>
      </w:r>
      <w:r>
        <w:rPr>
          <w:color w:val="231F20"/>
          <w:spacing w:val="-5"/>
          <w:sz w:val="20"/>
        </w:rPr>
        <w:t xml:space="preserve"> </w:t>
      </w:r>
      <w:r>
        <w:rPr>
          <w:color w:val="231F20"/>
          <w:sz w:val="20"/>
        </w:rPr>
        <w:t>the</w:t>
      </w:r>
      <w:r>
        <w:rPr>
          <w:color w:val="231F20"/>
          <w:spacing w:val="-6"/>
          <w:sz w:val="20"/>
        </w:rPr>
        <w:t xml:space="preserve"> </w:t>
      </w:r>
      <w:r>
        <w:rPr>
          <w:color w:val="231F20"/>
          <w:sz w:val="20"/>
        </w:rPr>
        <w:t>Legislative Assembly</w:t>
      </w:r>
      <w:r>
        <w:rPr>
          <w:color w:val="231F20"/>
          <w:spacing w:val="-23"/>
          <w:sz w:val="20"/>
        </w:rPr>
        <w:t xml:space="preserve"> </w:t>
      </w:r>
      <w:r>
        <w:rPr>
          <w:color w:val="231F20"/>
          <w:sz w:val="20"/>
        </w:rPr>
        <w:t>or</w:t>
      </w:r>
      <w:r>
        <w:rPr>
          <w:color w:val="231F20"/>
          <w:spacing w:val="-23"/>
          <w:sz w:val="20"/>
        </w:rPr>
        <w:t xml:space="preserve"> </w:t>
      </w:r>
      <w:r>
        <w:rPr>
          <w:color w:val="231F20"/>
          <w:sz w:val="20"/>
        </w:rPr>
        <w:t>by</w:t>
      </w:r>
      <w:r>
        <w:rPr>
          <w:color w:val="231F20"/>
          <w:spacing w:val="-23"/>
          <w:sz w:val="20"/>
        </w:rPr>
        <w:t xml:space="preserve"> </w:t>
      </w:r>
      <w:r>
        <w:rPr>
          <w:color w:val="231F20"/>
          <w:sz w:val="20"/>
        </w:rPr>
        <w:t>or</w:t>
      </w:r>
      <w:r>
        <w:rPr>
          <w:color w:val="231F20"/>
          <w:spacing w:val="-22"/>
          <w:sz w:val="20"/>
        </w:rPr>
        <w:t xml:space="preserve"> </w:t>
      </w:r>
      <w:r>
        <w:rPr>
          <w:color w:val="231F20"/>
          <w:sz w:val="20"/>
        </w:rPr>
        <w:t>under</w:t>
      </w:r>
      <w:r>
        <w:rPr>
          <w:color w:val="231F20"/>
          <w:spacing w:val="-23"/>
          <w:sz w:val="20"/>
        </w:rPr>
        <w:t xml:space="preserve"> </w:t>
      </w:r>
      <w:r>
        <w:rPr>
          <w:color w:val="231F20"/>
          <w:sz w:val="20"/>
        </w:rPr>
        <w:t>any</w:t>
      </w:r>
      <w:r>
        <w:rPr>
          <w:color w:val="231F20"/>
          <w:spacing w:val="-23"/>
          <w:sz w:val="20"/>
        </w:rPr>
        <w:t xml:space="preserve"> </w:t>
      </w:r>
      <w:r>
        <w:rPr>
          <w:color w:val="231F20"/>
          <w:sz w:val="20"/>
        </w:rPr>
        <w:t>other</w:t>
      </w:r>
      <w:r>
        <w:rPr>
          <w:color w:val="231F20"/>
          <w:spacing w:val="-22"/>
          <w:sz w:val="20"/>
        </w:rPr>
        <w:t xml:space="preserve"> </w:t>
      </w:r>
      <w:r>
        <w:rPr>
          <w:color w:val="231F20"/>
          <w:sz w:val="20"/>
        </w:rPr>
        <w:t>law</w:t>
      </w:r>
      <w:r>
        <w:rPr>
          <w:color w:val="231F20"/>
          <w:spacing w:val="-23"/>
          <w:sz w:val="20"/>
        </w:rPr>
        <w:t xml:space="preserve"> </w:t>
      </w:r>
      <w:r>
        <w:rPr>
          <w:color w:val="231F20"/>
          <w:sz w:val="20"/>
        </w:rPr>
        <w:t>in</w:t>
      </w:r>
      <w:r>
        <w:rPr>
          <w:color w:val="231F20"/>
          <w:spacing w:val="-23"/>
          <w:sz w:val="20"/>
        </w:rPr>
        <w:t xml:space="preserve"> </w:t>
      </w:r>
      <w:r>
        <w:rPr>
          <w:color w:val="231F20"/>
          <w:sz w:val="20"/>
        </w:rPr>
        <w:t>force</w:t>
      </w:r>
      <w:r>
        <w:rPr>
          <w:color w:val="231F20"/>
          <w:spacing w:val="-23"/>
          <w:sz w:val="20"/>
        </w:rPr>
        <w:t xml:space="preserve"> </w:t>
      </w:r>
      <w:r>
        <w:rPr>
          <w:color w:val="231F20"/>
          <w:sz w:val="20"/>
        </w:rPr>
        <w:t>in</w:t>
      </w:r>
      <w:r>
        <w:rPr>
          <w:color w:val="231F20"/>
          <w:spacing w:val="-22"/>
          <w:sz w:val="20"/>
        </w:rPr>
        <w:t xml:space="preserve"> </w:t>
      </w:r>
      <w:r>
        <w:rPr>
          <w:color w:val="231F20"/>
          <w:sz w:val="20"/>
        </w:rPr>
        <w:t>the</w:t>
      </w:r>
      <w:r>
        <w:rPr>
          <w:color w:val="231F20"/>
          <w:spacing w:val="-23"/>
          <w:sz w:val="20"/>
        </w:rPr>
        <w:t xml:space="preserve"> </w:t>
      </w:r>
      <w:r>
        <w:rPr>
          <w:color w:val="231F20"/>
          <w:sz w:val="20"/>
        </w:rPr>
        <w:t>Union</w:t>
      </w:r>
      <w:r>
        <w:rPr>
          <w:color w:val="231F20"/>
          <w:spacing w:val="-23"/>
          <w:sz w:val="20"/>
        </w:rPr>
        <w:t xml:space="preserve"> </w:t>
      </w:r>
      <w:r>
        <w:rPr>
          <w:color w:val="231F20"/>
          <w:sz w:val="20"/>
        </w:rPr>
        <w:t>territory</w:t>
      </w:r>
      <w:r>
        <w:rPr>
          <w:color w:val="231F20"/>
          <w:spacing w:val="-22"/>
          <w:sz w:val="20"/>
        </w:rPr>
        <w:t xml:space="preserve"> </w:t>
      </w:r>
      <w:r>
        <w:rPr>
          <w:color w:val="231F20"/>
          <w:sz w:val="20"/>
        </w:rPr>
        <w:t>of</w:t>
      </w:r>
      <w:r>
        <w:rPr>
          <w:color w:val="231F20"/>
          <w:spacing w:val="-23"/>
          <w:sz w:val="20"/>
        </w:rPr>
        <w:t xml:space="preserve"> </w:t>
      </w:r>
      <w:r>
        <w:rPr>
          <w:color w:val="231F20"/>
          <w:sz w:val="20"/>
        </w:rPr>
        <w:t>Jammu</w:t>
      </w:r>
      <w:r>
        <w:rPr>
          <w:color w:val="231F20"/>
          <w:spacing w:val="-23"/>
          <w:sz w:val="20"/>
        </w:rPr>
        <w:t xml:space="preserve"> </w:t>
      </w:r>
      <w:r>
        <w:rPr>
          <w:color w:val="231F20"/>
          <w:sz w:val="20"/>
        </w:rPr>
        <w:t>and</w:t>
      </w:r>
      <w:r>
        <w:rPr>
          <w:color w:val="231F20"/>
          <w:spacing w:val="-22"/>
          <w:sz w:val="20"/>
        </w:rPr>
        <w:t xml:space="preserve"> </w:t>
      </w:r>
      <w:r>
        <w:rPr>
          <w:color w:val="231F20"/>
          <w:sz w:val="20"/>
        </w:rPr>
        <w:t>Kashmir:</w:t>
      </w:r>
    </w:p>
    <w:p w:rsidR="006808E7" w:rsidRDefault="00751F95">
      <w:pPr>
        <w:pStyle w:val="BodyText"/>
        <w:spacing w:before="100"/>
        <w:ind w:left="2370"/>
        <w:jc w:val="both"/>
      </w:pPr>
      <w:r>
        <w:rPr>
          <w:color w:val="231F20"/>
        </w:rPr>
        <w:t xml:space="preserve">Provided that nothing in this section shall, until Parliament by law </w:t>
      </w:r>
      <w:r>
        <w:rPr>
          <w:color w:val="231F20"/>
          <w:spacing w:val="1"/>
        </w:rPr>
        <w:t xml:space="preserve"> </w:t>
      </w:r>
      <w:r>
        <w:rPr>
          <w:color w:val="231F20"/>
        </w:rPr>
        <w:t>otherwise</w:t>
      </w:r>
    </w:p>
    <w:p w:rsidR="006808E7" w:rsidRDefault="00751F95">
      <w:pPr>
        <w:pStyle w:val="BodyText"/>
        <w:tabs>
          <w:tab w:val="left" w:pos="1889"/>
        </w:tabs>
        <w:spacing w:before="20" w:line="264" w:lineRule="auto"/>
        <w:ind w:left="1890" w:right="4" w:hanging="826"/>
        <w:jc w:val="both"/>
      </w:pPr>
      <w:r>
        <w:rPr>
          <w:color w:val="231F20"/>
          <w:spacing w:val="8"/>
          <w:position w:val="1"/>
          <w:sz w:val="16"/>
        </w:rPr>
        <w:t>10</w:t>
      </w:r>
      <w:r>
        <w:rPr>
          <w:color w:val="231F20"/>
          <w:spacing w:val="8"/>
          <w:position w:val="1"/>
          <w:sz w:val="16"/>
        </w:rPr>
        <w:tab/>
      </w:r>
      <w:r>
        <w:rPr>
          <w:color w:val="231F20"/>
        </w:rPr>
        <w:t>provides,</w:t>
      </w:r>
      <w:r>
        <w:rPr>
          <w:color w:val="231F20"/>
          <w:spacing w:val="-25"/>
        </w:rPr>
        <w:t xml:space="preserve"> </w:t>
      </w:r>
      <w:r>
        <w:rPr>
          <w:color w:val="231F20"/>
        </w:rPr>
        <w:t>prevent</w:t>
      </w:r>
      <w:r>
        <w:rPr>
          <w:color w:val="231F20"/>
          <w:spacing w:val="-25"/>
        </w:rPr>
        <w:t xml:space="preserve"> </w:t>
      </w:r>
      <w:r>
        <w:rPr>
          <w:color w:val="231F20"/>
        </w:rPr>
        <w:t>any</w:t>
      </w:r>
      <w:r>
        <w:rPr>
          <w:color w:val="231F20"/>
          <w:spacing w:val="-25"/>
        </w:rPr>
        <w:t xml:space="preserve"> </w:t>
      </w:r>
      <w:r>
        <w:rPr>
          <w:color w:val="231F20"/>
        </w:rPr>
        <w:t>authority</w:t>
      </w:r>
      <w:r>
        <w:rPr>
          <w:color w:val="231F20"/>
          <w:spacing w:val="-25"/>
        </w:rPr>
        <w:t xml:space="preserve"> </w:t>
      </w:r>
      <w:r>
        <w:rPr>
          <w:color w:val="231F20"/>
        </w:rPr>
        <w:t>within</w:t>
      </w:r>
      <w:r>
        <w:rPr>
          <w:color w:val="231F20"/>
          <w:spacing w:val="-25"/>
        </w:rPr>
        <w:t xml:space="preserve"> </w:t>
      </w:r>
      <w:r>
        <w:rPr>
          <w:color w:val="231F20"/>
        </w:rPr>
        <w:t>the</w:t>
      </w:r>
      <w:r>
        <w:rPr>
          <w:color w:val="231F20"/>
          <w:spacing w:val="-25"/>
        </w:rPr>
        <w:t xml:space="preserve"> </w:t>
      </w:r>
      <w:r>
        <w:rPr>
          <w:color w:val="231F20"/>
        </w:rPr>
        <w:t>Union</w:t>
      </w:r>
      <w:r>
        <w:rPr>
          <w:color w:val="231F20"/>
          <w:spacing w:val="-25"/>
        </w:rPr>
        <w:t xml:space="preserve"> </w:t>
      </w:r>
      <w:r>
        <w:rPr>
          <w:color w:val="231F20"/>
        </w:rPr>
        <w:t>territory</w:t>
      </w:r>
      <w:r>
        <w:rPr>
          <w:color w:val="231F20"/>
          <w:spacing w:val="-25"/>
        </w:rPr>
        <w:t xml:space="preserve"> </w:t>
      </w:r>
      <w:r>
        <w:rPr>
          <w:color w:val="231F20"/>
        </w:rPr>
        <w:t>of</w:t>
      </w:r>
      <w:r>
        <w:rPr>
          <w:color w:val="231F20"/>
          <w:spacing w:val="-25"/>
        </w:rPr>
        <w:t xml:space="preserve"> </w:t>
      </w:r>
      <w:r>
        <w:rPr>
          <w:color w:val="231F20"/>
        </w:rPr>
        <w:t>Jammu</w:t>
      </w:r>
      <w:r>
        <w:rPr>
          <w:color w:val="231F20"/>
          <w:spacing w:val="-25"/>
        </w:rPr>
        <w:t xml:space="preserve"> </w:t>
      </w:r>
      <w:r>
        <w:rPr>
          <w:color w:val="231F20"/>
        </w:rPr>
        <w:t>and</w:t>
      </w:r>
      <w:r>
        <w:rPr>
          <w:color w:val="231F20"/>
          <w:spacing w:val="-25"/>
        </w:rPr>
        <w:t xml:space="preserve"> </w:t>
      </w:r>
      <w:r>
        <w:rPr>
          <w:color w:val="231F20"/>
        </w:rPr>
        <w:t>Kashmir</w:t>
      </w:r>
      <w:r>
        <w:rPr>
          <w:color w:val="231F20"/>
          <w:spacing w:val="-25"/>
        </w:rPr>
        <w:t xml:space="preserve"> </w:t>
      </w:r>
      <w:r>
        <w:rPr>
          <w:color w:val="231F20"/>
        </w:rPr>
        <w:t>from levying</w:t>
      </w:r>
      <w:r>
        <w:rPr>
          <w:color w:val="231F20"/>
          <w:spacing w:val="-19"/>
        </w:rPr>
        <w:t xml:space="preserve"> </w:t>
      </w:r>
      <w:r>
        <w:rPr>
          <w:color w:val="231F20"/>
        </w:rPr>
        <w:t>any</w:t>
      </w:r>
      <w:r>
        <w:rPr>
          <w:color w:val="231F20"/>
          <w:spacing w:val="-18"/>
        </w:rPr>
        <w:t xml:space="preserve"> </w:t>
      </w:r>
      <w:r>
        <w:rPr>
          <w:color w:val="231F20"/>
        </w:rPr>
        <w:t>tax</w:t>
      </w:r>
      <w:r>
        <w:rPr>
          <w:color w:val="231F20"/>
          <w:spacing w:val="-18"/>
        </w:rPr>
        <w:t xml:space="preserve"> </w:t>
      </w:r>
      <w:r>
        <w:rPr>
          <w:color w:val="231F20"/>
        </w:rPr>
        <w:t>on</w:t>
      </w:r>
      <w:r>
        <w:rPr>
          <w:color w:val="231F20"/>
          <w:spacing w:val="-18"/>
        </w:rPr>
        <w:t xml:space="preserve"> </w:t>
      </w:r>
      <w:r>
        <w:rPr>
          <w:color w:val="231F20"/>
        </w:rPr>
        <w:t>any</w:t>
      </w:r>
      <w:r>
        <w:rPr>
          <w:color w:val="231F20"/>
          <w:spacing w:val="-18"/>
        </w:rPr>
        <w:t xml:space="preserve"> </w:t>
      </w:r>
      <w:r>
        <w:rPr>
          <w:color w:val="231F20"/>
        </w:rPr>
        <w:t>property</w:t>
      </w:r>
      <w:r>
        <w:rPr>
          <w:color w:val="231F20"/>
          <w:spacing w:val="-18"/>
        </w:rPr>
        <w:t xml:space="preserve"> </w:t>
      </w:r>
      <w:r>
        <w:rPr>
          <w:color w:val="231F20"/>
        </w:rPr>
        <w:t>of</w:t>
      </w:r>
      <w:r>
        <w:rPr>
          <w:color w:val="231F20"/>
          <w:spacing w:val="-18"/>
        </w:rPr>
        <w:t xml:space="preserve"> </w:t>
      </w:r>
      <w:r>
        <w:rPr>
          <w:color w:val="231F20"/>
        </w:rPr>
        <w:t>the</w:t>
      </w:r>
      <w:r>
        <w:rPr>
          <w:color w:val="231F20"/>
          <w:spacing w:val="-18"/>
        </w:rPr>
        <w:t xml:space="preserve"> </w:t>
      </w:r>
      <w:r>
        <w:rPr>
          <w:color w:val="231F20"/>
        </w:rPr>
        <w:t>Union</w:t>
      </w:r>
      <w:r>
        <w:rPr>
          <w:color w:val="231F20"/>
          <w:spacing w:val="-18"/>
        </w:rPr>
        <w:t xml:space="preserve"> </w:t>
      </w:r>
      <w:r>
        <w:rPr>
          <w:color w:val="231F20"/>
        </w:rPr>
        <w:t>to</w:t>
      </w:r>
      <w:r>
        <w:rPr>
          <w:color w:val="231F20"/>
          <w:spacing w:val="-18"/>
        </w:rPr>
        <w:t xml:space="preserve"> </w:t>
      </w:r>
      <w:r>
        <w:rPr>
          <w:color w:val="231F20"/>
        </w:rPr>
        <w:t>which</w:t>
      </w:r>
      <w:r>
        <w:rPr>
          <w:color w:val="231F20"/>
          <w:spacing w:val="-18"/>
        </w:rPr>
        <w:t xml:space="preserve"> </w:t>
      </w:r>
      <w:r>
        <w:rPr>
          <w:color w:val="231F20"/>
        </w:rPr>
        <w:t>such</w:t>
      </w:r>
      <w:r>
        <w:rPr>
          <w:color w:val="231F20"/>
          <w:spacing w:val="-18"/>
        </w:rPr>
        <w:t xml:space="preserve"> </w:t>
      </w:r>
      <w:r>
        <w:rPr>
          <w:color w:val="231F20"/>
        </w:rPr>
        <w:t>property</w:t>
      </w:r>
      <w:r>
        <w:rPr>
          <w:color w:val="231F20"/>
          <w:spacing w:val="-18"/>
        </w:rPr>
        <w:t xml:space="preserve"> </w:t>
      </w:r>
      <w:r>
        <w:rPr>
          <w:color w:val="231F20"/>
        </w:rPr>
        <w:t>was</w:t>
      </w:r>
      <w:r>
        <w:rPr>
          <w:color w:val="231F20"/>
          <w:spacing w:val="-19"/>
        </w:rPr>
        <w:t xml:space="preserve"> </w:t>
      </w:r>
      <w:r>
        <w:rPr>
          <w:color w:val="231F20"/>
        </w:rPr>
        <w:t>immediately before</w:t>
      </w:r>
      <w:r>
        <w:rPr>
          <w:color w:val="231F20"/>
          <w:spacing w:val="-20"/>
        </w:rPr>
        <w:t xml:space="preserve"> </w:t>
      </w:r>
      <w:r>
        <w:rPr>
          <w:color w:val="231F20"/>
        </w:rPr>
        <w:t>the</w:t>
      </w:r>
      <w:r>
        <w:rPr>
          <w:color w:val="231F20"/>
          <w:spacing w:val="-20"/>
        </w:rPr>
        <w:t xml:space="preserve"> </w:t>
      </w:r>
      <w:r>
        <w:rPr>
          <w:color w:val="231F20"/>
        </w:rPr>
        <w:t>commencement</w:t>
      </w:r>
      <w:r>
        <w:rPr>
          <w:color w:val="231F20"/>
          <w:spacing w:val="-20"/>
        </w:rPr>
        <w:t xml:space="preserve"> </w:t>
      </w:r>
      <w:r>
        <w:rPr>
          <w:color w:val="231F20"/>
        </w:rPr>
        <w:t>of</w:t>
      </w:r>
      <w:r>
        <w:rPr>
          <w:color w:val="231F20"/>
          <w:spacing w:val="-19"/>
        </w:rPr>
        <w:t xml:space="preserve"> </w:t>
      </w:r>
      <w:r>
        <w:rPr>
          <w:color w:val="231F20"/>
        </w:rPr>
        <w:t>the</w:t>
      </w:r>
      <w:r>
        <w:rPr>
          <w:color w:val="231F20"/>
          <w:spacing w:val="-20"/>
        </w:rPr>
        <w:t xml:space="preserve"> </w:t>
      </w:r>
      <w:r>
        <w:rPr>
          <w:color w:val="231F20"/>
        </w:rPr>
        <w:t>Constitution</w:t>
      </w:r>
      <w:r>
        <w:rPr>
          <w:color w:val="231F20"/>
          <w:spacing w:val="-20"/>
        </w:rPr>
        <w:t xml:space="preserve"> </w:t>
      </w:r>
      <w:r>
        <w:rPr>
          <w:color w:val="231F20"/>
        </w:rPr>
        <w:t>liable</w:t>
      </w:r>
      <w:r>
        <w:rPr>
          <w:color w:val="231F20"/>
          <w:spacing w:val="-20"/>
        </w:rPr>
        <w:t xml:space="preserve"> </w:t>
      </w:r>
      <w:r>
        <w:rPr>
          <w:color w:val="231F20"/>
        </w:rPr>
        <w:t>or</w:t>
      </w:r>
      <w:r>
        <w:rPr>
          <w:color w:val="231F20"/>
          <w:spacing w:val="-19"/>
        </w:rPr>
        <w:t xml:space="preserve"> </w:t>
      </w:r>
      <w:r>
        <w:rPr>
          <w:color w:val="231F20"/>
        </w:rPr>
        <w:t>treated</w:t>
      </w:r>
      <w:r>
        <w:rPr>
          <w:color w:val="231F20"/>
          <w:spacing w:val="-20"/>
        </w:rPr>
        <w:t xml:space="preserve"> </w:t>
      </w:r>
      <w:r>
        <w:rPr>
          <w:color w:val="231F20"/>
        </w:rPr>
        <w:t>as</w:t>
      </w:r>
      <w:r>
        <w:rPr>
          <w:color w:val="231F20"/>
          <w:spacing w:val="-20"/>
        </w:rPr>
        <w:t xml:space="preserve"> </w:t>
      </w:r>
      <w:r>
        <w:rPr>
          <w:color w:val="231F20"/>
        </w:rPr>
        <w:t>liable,</w:t>
      </w:r>
      <w:r>
        <w:rPr>
          <w:color w:val="231F20"/>
          <w:spacing w:val="-20"/>
        </w:rPr>
        <w:t xml:space="preserve"> </w:t>
      </w:r>
      <w:r>
        <w:rPr>
          <w:color w:val="231F20"/>
        </w:rPr>
        <w:t>so</w:t>
      </w:r>
      <w:r>
        <w:rPr>
          <w:color w:val="231F20"/>
          <w:spacing w:val="-19"/>
        </w:rPr>
        <w:t xml:space="preserve"> </w:t>
      </w:r>
      <w:r>
        <w:rPr>
          <w:color w:val="231F20"/>
        </w:rPr>
        <w:t>long</w:t>
      </w:r>
      <w:r>
        <w:rPr>
          <w:color w:val="231F20"/>
          <w:spacing w:val="-20"/>
        </w:rPr>
        <w:t xml:space="preserve"> </w:t>
      </w:r>
      <w:r>
        <w:rPr>
          <w:color w:val="231F20"/>
        </w:rPr>
        <w:t>as</w:t>
      </w:r>
      <w:r>
        <w:rPr>
          <w:color w:val="231F20"/>
          <w:spacing w:val="-20"/>
        </w:rPr>
        <w:t xml:space="preserve"> </w:t>
      </w:r>
      <w:r>
        <w:rPr>
          <w:color w:val="231F20"/>
        </w:rPr>
        <w:t>that tax continues to be levied in that Union</w:t>
      </w:r>
      <w:r>
        <w:rPr>
          <w:color w:val="231F20"/>
          <w:spacing w:val="-11"/>
        </w:rPr>
        <w:t xml:space="preserve"> </w:t>
      </w:r>
      <w:r>
        <w:rPr>
          <w:color w:val="231F20"/>
          <w:spacing w:val="-3"/>
        </w:rPr>
        <w:t>territory.</w:t>
      </w:r>
    </w:p>
    <w:p w:rsidR="006808E7" w:rsidRDefault="00751F95">
      <w:pPr>
        <w:pStyle w:val="ListParagraph"/>
        <w:numPr>
          <w:ilvl w:val="0"/>
          <w:numId w:val="41"/>
        </w:numPr>
        <w:tabs>
          <w:tab w:val="left" w:pos="2174"/>
        </w:tabs>
        <w:spacing w:before="97"/>
        <w:ind w:left="2173" w:hanging="284"/>
        <w:jc w:val="both"/>
        <w:rPr>
          <w:sz w:val="20"/>
        </w:rPr>
      </w:pPr>
      <w:r>
        <w:rPr>
          <w:color w:val="231F20"/>
          <w:sz w:val="20"/>
        </w:rPr>
        <w:t>(</w:t>
      </w:r>
      <w:r>
        <w:rPr>
          <w:i/>
          <w:color w:val="231F20"/>
          <w:sz w:val="20"/>
        </w:rPr>
        <w:t>1</w:t>
      </w:r>
      <w:r>
        <w:rPr>
          <w:color w:val="231F20"/>
          <w:sz w:val="20"/>
        </w:rPr>
        <w:t>)</w:t>
      </w:r>
      <w:r>
        <w:rPr>
          <w:color w:val="231F20"/>
          <w:spacing w:val="-24"/>
          <w:sz w:val="20"/>
        </w:rPr>
        <w:t xml:space="preserve"> </w:t>
      </w:r>
      <w:r>
        <w:rPr>
          <w:color w:val="231F20"/>
          <w:sz w:val="20"/>
        </w:rPr>
        <w:t>The</w:t>
      </w:r>
      <w:r>
        <w:rPr>
          <w:color w:val="231F20"/>
          <w:spacing w:val="-24"/>
          <w:sz w:val="20"/>
        </w:rPr>
        <w:t xml:space="preserve"> </w:t>
      </w:r>
      <w:r>
        <w:rPr>
          <w:color w:val="231F20"/>
          <w:sz w:val="20"/>
        </w:rPr>
        <w:t>provisions</w:t>
      </w:r>
      <w:r>
        <w:rPr>
          <w:color w:val="231F20"/>
          <w:spacing w:val="-24"/>
          <w:sz w:val="20"/>
        </w:rPr>
        <w:t xml:space="preserve"> </w:t>
      </w:r>
      <w:r>
        <w:rPr>
          <w:color w:val="231F20"/>
          <w:sz w:val="20"/>
        </w:rPr>
        <w:t>of</w:t>
      </w:r>
      <w:r>
        <w:rPr>
          <w:color w:val="231F20"/>
          <w:spacing w:val="-24"/>
          <w:sz w:val="20"/>
        </w:rPr>
        <w:t xml:space="preserve"> </w:t>
      </w:r>
      <w:r>
        <w:rPr>
          <w:color w:val="231F20"/>
          <w:sz w:val="20"/>
        </w:rPr>
        <w:t>article</w:t>
      </w:r>
      <w:r>
        <w:rPr>
          <w:color w:val="231F20"/>
          <w:spacing w:val="-23"/>
          <w:sz w:val="20"/>
        </w:rPr>
        <w:t xml:space="preserve"> </w:t>
      </w:r>
      <w:r>
        <w:rPr>
          <w:color w:val="231F20"/>
          <w:sz w:val="20"/>
        </w:rPr>
        <w:t>286,</w:t>
      </w:r>
      <w:r>
        <w:rPr>
          <w:color w:val="231F20"/>
          <w:spacing w:val="-24"/>
          <w:sz w:val="20"/>
        </w:rPr>
        <w:t xml:space="preserve"> </w:t>
      </w:r>
      <w:r>
        <w:rPr>
          <w:color w:val="231F20"/>
          <w:sz w:val="20"/>
        </w:rPr>
        <w:t>article</w:t>
      </w:r>
      <w:r>
        <w:rPr>
          <w:color w:val="231F20"/>
          <w:spacing w:val="-24"/>
          <w:sz w:val="20"/>
        </w:rPr>
        <w:t xml:space="preserve"> </w:t>
      </w:r>
      <w:r>
        <w:rPr>
          <w:color w:val="231F20"/>
          <w:sz w:val="20"/>
        </w:rPr>
        <w:t>287</w:t>
      </w:r>
      <w:r>
        <w:rPr>
          <w:color w:val="231F20"/>
          <w:spacing w:val="-24"/>
          <w:sz w:val="20"/>
        </w:rPr>
        <w:t xml:space="preserve"> </w:t>
      </w:r>
      <w:r>
        <w:rPr>
          <w:color w:val="231F20"/>
          <w:sz w:val="20"/>
        </w:rPr>
        <w:t>and</w:t>
      </w:r>
      <w:r>
        <w:rPr>
          <w:color w:val="231F20"/>
          <w:spacing w:val="-24"/>
          <w:sz w:val="20"/>
        </w:rPr>
        <w:t xml:space="preserve"> </w:t>
      </w:r>
      <w:r>
        <w:rPr>
          <w:color w:val="231F20"/>
          <w:sz w:val="20"/>
        </w:rPr>
        <w:t>article</w:t>
      </w:r>
      <w:r>
        <w:rPr>
          <w:color w:val="231F20"/>
          <w:spacing w:val="-23"/>
          <w:sz w:val="20"/>
        </w:rPr>
        <w:t xml:space="preserve"> </w:t>
      </w:r>
      <w:r>
        <w:rPr>
          <w:color w:val="231F20"/>
          <w:sz w:val="20"/>
        </w:rPr>
        <w:t>288</w:t>
      </w:r>
      <w:r>
        <w:rPr>
          <w:color w:val="231F20"/>
          <w:spacing w:val="-24"/>
          <w:sz w:val="20"/>
        </w:rPr>
        <w:t xml:space="preserve"> </w:t>
      </w:r>
      <w:r>
        <w:rPr>
          <w:color w:val="231F20"/>
          <w:spacing w:val="-3"/>
          <w:sz w:val="20"/>
        </w:rPr>
        <w:t>shall</w:t>
      </w:r>
      <w:r>
        <w:rPr>
          <w:color w:val="231F20"/>
          <w:spacing w:val="-24"/>
          <w:sz w:val="20"/>
        </w:rPr>
        <w:t xml:space="preserve"> </w:t>
      </w:r>
      <w:r>
        <w:rPr>
          <w:color w:val="231F20"/>
          <w:sz w:val="20"/>
        </w:rPr>
        <w:t>apply</w:t>
      </w:r>
      <w:r>
        <w:rPr>
          <w:color w:val="231F20"/>
          <w:spacing w:val="-24"/>
          <w:sz w:val="20"/>
        </w:rPr>
        <w:t xml:space="preserve"> </w:t>
      </w:r>
      <w:r>
        <w:rPr>
          <w:color w:val="231F20"/>
          <w:sz w:val="20"/>
        </w:rPr>
        <w:t>in</w:t>
      </w:r>
      <w:r>
        <w:rPr>
          <w:color w:val="231F20"/>
          <w:spacing w:val="-24"/>
          <w:sz w:val="20"/>
        </w:rPr>
        <w:t xml:space="preserve"> </w:t>
      </w:r>
      <w:r>
        <w:rPr>
          <w:color w:val="231F20"/>
          <w:sz w:val="20"/>
        </w:rPr>
        <w:t>relation</w:t>
      </w:r>
      <w:r>
        <w:rPr>
          <w:color w:val="231F20"/>
          <w:spacing w:val="-23"/>
          <w:sz w:val="20"/>
        </w:rPr>
        <w:t xml:space="preserve"> </w:t>
      </w:r>
      <w:r>
        <w:rPr>
          <w:color w:val="231F20"/>
          <w:sz w:val="20"/>
        </w:rPr>
        <w:t>to</w:t>
      </w:r>
    </w:p>
    <w:p w:rsidR="006808E7" w:rsidRDefault="00751F95">
      <w:pPr>
        <w:pStyle w:val="BodyText"/>
        <w:spacing w:before="19" w:line="261" w:lineRule="auto"/>
        <w:ind w:left="1410" w:right="5" w:hanging="346"/>
        <w:jc w:val="both"/>
      </w:pPr>
      <w:r>
        <w:rPr>
          <w:color w:val="231F20"/>
          <w:spacing w:val="8"/>
          <w:sz w:val="16"/>
        </w:rPr>
        <w:t>15</w:t>
      </w:r>
      <w:r>
        <w:rPr>
          <w:color w:val="231F20"/>
          <w:spacing w:val="10"/>
          <w:sz w:val="16"/>
        </w:rPr>
        <w:t xml:space="preserve"> </w:t>
      </w:r>
      <w:r>
        <w:rPr>
          <w:color w:val="231F20"/>
          <w:position w:val="1"/>
        </w:rPr>
        <w:t>any</w:t>
      </w:r>
      <w:r>
        <w:rPr>
          <w:color w:val="231F20"/>
          <w:spacing w:val="-12"/>
          <w:position w:val="1"/>
        </w:rPr>
        <w:t xml:space="preserve"> </w:t>
      </w:r>
      <w:r>
        <w:rPr>
          <w:color w:val="231F20"/>
          <w:position w:val="1"/>
        </w:rPr>
        <w:t>law</w:t>
      </w:r>
      <w:r>
        <w:rPr>
          <w:color w:val="231F20"/>
          <w:spacing w:val="-12"/>
          <w:position w:val="1"/>
        </w:rPr>
        <w:t xml:space="preserve"> </w:t>
      </w:r>
      <w:r>
        <w:rPr>
          <w:color w:val="231F20"/>
          <w:position w:val="1"/>
        </w:rPr>
        <w:t>passed</w:t>
      </w:r>
      <w:r>
        <w:rPr>
          <w:color w:val="231F20"/>
          <w:spacing w:val="-11"/>
          <w:position w:val="1"/>
        </w:rPr>
        <w:t xml:space="preserve"> </w:t>
      </w:r>
      <w:r>
        <w:rPr>
          <w:color w:val="231F20"/>
          <w:position w:val="1"/>
        </w:rPr>
        <w:t>by</w:t>
      </w:r>
      <w:r>
        <w:rPr>
          <w:color w:val="231F20"/>
          <w:spacing w:val="-12"/>
          <w:position w:val="1"/>
        </w:rPr>
        <w:t xml:space="preserve"> </w:t>
      </w:r>
      <w:r>
        <w:rPr>
          <w:color w:val="231F20"/>
          <w:position w:val="1"/>
        </w:rPr>
        <w:t>the</w:t>
      </w:r>
      <w:r>
        <w:rPr>
          <w:color w:val="231F20"/>
          <w:spacing w:val="-12"/>
          <w:position w:val="1"/>
        </w:rPr>
        <w:t xml:space="preserve"> </w:t>
      </w:r>
      <w:r>
        <w:rPr>
          <w:color w:val="231F20"/>
          <w:position w:val="1"/>
        </w:rPr>
        <w:t>Legislative</w:t>
      </w:r>
      <w:r>
        <w:rPr>
          <w:color w:val="231F20"/>
          <w:spacing w:val="-19"/>
          <w:position w:val="1"/>
        </w:rPr>
        <w:t xml:space="preserve"> </w:t>
      </w:r>
      <w:r>
        <w:rPr>
          <w:color w:val="231F20"/>
          <w:position w:val="1"/>
        </w:rPr>
        <w:t>Assembly</w:t>
      </w:r>
      <w:r>
        <w:rPr>
          <w:color w:val="231F20"/>
          <w:spacing w:val="-12"/>
          <w:position w:val="1"/>
        </w:rPr>
        <w:t xml:space="preserve"> </w:t>
      </w:r>
      <w:r>
        <w:rPr>
          <w:color w:val="231F20"/>
          <w:position w:val="1"/>
        </w:rPr>
        <w:t>with</w:t>
      </w:r>
      <w:r>
        <w:rPr>
          <w:color w:val="231F20"/>
          <w:spacing w:val="-12"/>
          <w:position w:val="1"/>
        </w:rPr>
        <w:t xml:space="preserve"> </w:t>
      </w:r>
      <w:r>
        <w:rPr>
          <w:color w:val="231F20"/>
          <w:position w:val="1"/>
        </w:rPr>
        <w:t>respect</w:t>
      </w:r>
      <w:r>
        <w:rPr>
          <w:color w:val="231F20"/>
          <w:spacing w:val="-11"/>
          <w:position w:val="1"/>
        </w:rPr>
        <w:t xml:space="preserve"> </w:t>
      </w:r>
      <w:r>
        <w:rPr>
          <w:color w:val="231F20"/>
          <w:position w:val="1"/>
        </w:rPr>
        <w:t>to</w:t>
      </w:r>
      <w:r>
        <w:rPr>
          <w:color w:val="231F20"/>
          <w:spacing w:val="-12"/>
          <w:position w:val="1"/>
        </w:rPr>
        <w:t xml:space="preserve"> </w:t>
      </w:r>
      <w:r>
        <w:rPr>
          <w:color w:val="231F20"/>
          <w:position w:val="1"/>
        </w:rPr>
        <w:t>any</w:t>
      </w:r>
      <w:r>
        <w:rPr>
          <w:color w:val="231F20"/>
          <w:spacing w:val="-12"/>
          <w:position w:val="1"/>
        </w:rPr>
        <w:t xml:space="preserve"> </w:t>
      </w:r>
      <w:r>
        <w:rPr>
          <w:color w:val="231F20"/>
          <w:position w:val="1"/>
        </w:rPr>
        <w:t>of</w:t>
      </w:r>
      <w:r>
        <w:rPr>
          <w:color w:val="231F20"/>
          <w:spacing w:val="-11"/>
          <w:position w:val="1"/>
        </w:rPr>
        <w:t xml:space="preserve"> </w:t>
      </w:r>
      <w:r>
        <w:rPr>
          <w:color w:val="231F20"/>
          <w:position w:val="1"/>
        </w:rPr>
        <w:t>the</w:t>
      </w:r>
      <w:r>
        <w:rPr>
          <w:color w:val="231F20"/>
          <w:spacing w:val="-12"/>
          <w:position w:val="1"/>
        </w:rPr>
        <w:t xml:space="preserve"> </w:t>
      </w:r>
      <w:r>
        <w:rPr>
          <w:color w:val="231F20"/>
          <w:position w:val="1"/>
        </w:rPr>
        <w:t>matters</w:t>
      </w:r>
      <w:r>
        <w:rPr>
          <w:color w:val="231F20"/>
          <w:spacing w:val="-12"/>
          <w:position w:val="1"/>
        </w:rPr>
        <w:t xml:space="preserve"> </w:t>
      </w:r>
      <w:r>
        <w:rPr>
          <w:color w:val="231F20"/>
          <w:position w:val="1"/>
        </w:rPr>
        <w:t>referred</w:t>
      </w:r>
      <w:r>
        <w:rPr>
          <w:color w:val="231F20"/>
          <w:spacing w:val="-11"/>
          <w:position w:val="1"/>
        </w:rPr>
        <w:t xml:space="preserve"> </w:t>
      </w:r>
      <w:r>
        <w:rPr>
          <w:color w:val="231F20"/>
          <w:position w:val="1"/>
        </w:rPr>
        <w:t>to</w:t>
      </w:r>
      <w:r>
        <w:rPr>
          <w:color w:val="231F20"/>
          <w:spacing w:val="-12"/>
          <w:position w:val="1"/>
        </w:rPr>
        <w:t xml:space="preserve"> </w:t>
      </w:r>
      <w:r>
        <w:rPr>
          <w:color w:val="231F20"/>
          <w:position w:val="1"/>
        </w:rPr>
        <w:t>in</w:t>
      </w:r>
      <w:r>
        <w:rPr>
          <w:color w:val="231F20"/>
        </w:rPr>
        <w:t xml:space="preserve"> those</w:t>
      </w:r>
      <w:r>
        <w:rPr>
          <w:color w:val="231F20"/>
          <w:spacing w:val="-4"/>
        </w:rPr>
        <w:t xml:space="preserve"> </w:t>
      </w:r>
      <w:r>
        <w:rPr>
          <w:color w:val="231F20"/>
        </w:rPr>
        <w:t>articles</w:t>
      </w:r>
      <w:r>
        <w:rPr>
          <w:color w:val="231F20"/>
          <w:spacing w:val="-4"/>
        </w:rPr>
        <w:t xml:space="preserve"> </w:t>
      </w:r>
      <w:r>
        <w:rPr>
          <w:color w:val="231F20"/>
        </w:rPr>
        <w:t>as</w:t>
      </w:r>
      <w:r>
        <w:rPr>
          <w:color w:val="231F20"/>
          <w:spacing w:val="-3"/>
        </w:rPr>
        <w:t xml:space="preserve"> </w:t>
      </w:r>
      <w:r>
        <w:rPr>
          <w:color w:val="231F20"/>
        </w:rPr>
        <w:t>they</w:t>
      </w:r>
      <w:r>
        <w:rPr>
          <w:color w:val="231F20"/>
          <w:spacing w:val="-4"/>
        </w:rPr>
        <w:t xml:space="preserve"> </w:t>
      </w:r>
      <w:r>
        <w:rPr>
          <w:color w:val="231F20"/>
        </w:rPr>
        <w:t>apply</w:t>
      </w:r>
      <w:r>
        <w:rPr>
          <w:color w:val="231F20"/>
          <w:spacing w:val="-3"/>
        </w:rPr>
        <w:t xml:space="preserve"> </w:t>
      </w:r>
      <w:r>
        <w:rPr>
          <w:color w:val="231F20"/>
        </w:rPr>
        <w:t>in</w:t>
      </w:r>
      <w:r>
        <w:rPr>
          <w:color w:val="231F20"/>
          <w:spacing w:val="-4"/>
        </w:rPr>
        <w:t xml:space="preserve"> </w:t>
      </w:r>
      <w:r>
        <w:rPr>
          <w:color w:val="231F20"/>
        </w:rPr>
        <w:t>relation</w:t>
      </w:r>
      <w:r>
        <w:rPr>
          <w:color w:val="231F20"/>
          <w:spacing w:val="-3"/>
        </w:rPr>
        <w:t xml:space="preserve"> </w:t>
      </w:r>
      <w:r>
        <w:rPr>
          <w:color w:val="231F20"/>
        </w:rPr>
        <w:t>to</w:t>
      </w:r>
      <w:r>
        <w:rPr>
          <w:color w:val="231F20"/>
          <w:spacing w:val="-4"/>
        </w:rPr>
        <w:t xml:space="preserve"> </w:t>
      </w:r>
      <w:r>
        <w:rPr>
          <w:color w:val="231F20"/>
        </w:rPr>
        <w:t>any</w:t>
      </w:r>
      <w:r>
        <w:rPr>
          <w:color w:val="231F20"/>
          <w:spacing w:val="-3"/>
        </w:rPr>
        <w:t xml:space="preserve"> </w:t>
      </w:r>
      <w:r>
        <w:rPr>
          <w:color w:val="231F20"/>
        </w:rPr>
        <w:t>law</w:t>
      </w:r>
      <w:r>
        <w:rPr>
          <w:color w:val="231F20"/>
          <w:spacing w:val="-4"/>
        </w:rPr>
        <w:t xml:space="preserve"> </w:t>
      </w:r>
      <w:r>
        <w:rPr>
          <w:color w:val="231F20"/>
        </w:rPr>
        <w:t>passed</w:t>
      </w:r>
      <w:r>
        <w:rPr>
          <w:color w:val="231F20"/>
          <w:spacing w:val="-3"/>
        </w:rPr>
        <w:t xml:space="preserve"> </w:t>
      </w:r>
      <w:r>
        <w:rPr>
          <w:color w:val="231F20"/>
        </w:rPr>
        <w:t>by</w:t>
      </w:r>
      <w:r>
        <w:rPr>
          <w:color w:val="231F20"/>
          <w:spacing w:val="-4"/>
        </w:rPr>
        <w:t xml:space="preserve"> </w:t>
      </w:r>
      <w:r>
        <w:rPr>
          <w:color w:val="231F20"/>
        </w:rPr>
        <w:t>the</w:t>
      </w:r>
      <w:r>
        <w:rPr>
          <w:color w:val="231F20"/>
          <w:spacing w:val="-3"/>
        </w:rPr>
        <w:t xml:space="preserve"> </w:t>
      </w:r>
      <w:r>
        <w:rPr>
          <w:color w:val="231F20"/>
        </w:rPr>
        <w:t>Legislature</w:t>
      </w:r>
      <w:r>
        <w:rPr>
          <w:color w:val="231F20"/>
          <w:spacing w:val="-4"/>
        </w:rPr>
        <w:t xml:space="preserve"> </w:t>
      </w:r>
      <w:r>
        <w:rPr>
          <w:color w:val="231F20"/>
        </w:rPr>
        <w:t>of</w:t>
      </w:r>
      <w:r>
        <w:rPr>
          <w:color w:val="231F20"/>
          <w:spacing w:val="-3"/>
        </w:rPr>
        <w:t xml:space="preserve"> </w:t>
      </w:r>
      <w:r>
        <w:rPr>
          <w:color w:val="231F20"/>
        </w:rPr>
        <w:t>a</w:t>
      </w:r>
      <w:r>
        <w:rPr>
          <w:color w:val="231F20"/>
          <w:spacing w:val="-4"/>
        </w:rPr>
        <w:t xml:space="preserve"> </w:t>
      </w:r>
      <w:r>
        <w:rPr>
          <w:color w:val="231F20"/>
        </w:rPr>
        <w:t>State</w:t>
      </w:r>
      <w:r>
        <w:rPr>
          <w:color w:val="231F20"/>
          <w:spacing w:val="-4"/>
        </w:rPr>
        <w:t xml:space="preserve"> </w:t>
      </w:r>
      <w:r>
        <w:rPr>
          <w:color w:val="231F20"/>
        </w:rPr>
        <w:t>with respect to those</w:t>
      </w:r>
      <w:r>
        <w:rPr>
          <w:color w:val="231F20"/>
          <w:spacing w:val="2"/>
        </w:rPr>
        <w:t xml:space="preserve"> </w:t>
      </w:r>
      <w:r>
        <w:rPr>
          <w:color w:val="231F20"/>
        </w:rPr>
        <w:t>matters.</w:t>
      </w:r>
    </w:p>
    <w:p w:rsidR="006808E7" w:rsidRDefault="00751F95">
      <w:pPr>
        <w:pStyle w:val="BodyText"/>
        <w:spacing w:before="106" w:line="261" w:lineRule="auto"/>
        <w:ind w:left="1410" w:right="7" w:firstLine="480"/>
        <w:jc w:val="both"/>
      </w:pPr>
      <w:r>
        <w:rPr>
          <w:color w:val="231F20"/>
        </w:rPr>
        <w:t>(</w:t>
      </w:r>
      <w:r>
        <w:rPr>
          <w:i/>
          <w:color w:val="231F20"/>
        </w:rPr>
        <w:t>2</w:t>
      </w:r>
      <w:r>
        <w:rPr>
          <w:color w:val="231F20"/>
        </w:rPr>
        <w:t>) The provisions of article 304 shall, with the necessary modifications, apply in relation to any law passed by the Legislative Assembly with respect to any of the matters</w:t>
      </w:r>
    </w:p>
    <w:p w:rsidR="006808E7" w:rsidRDefault="00751F95">
      <w:pPr>
        <w:pStyle w:val="BodyText"/>
        <w:spacing w:before="3" w:line="261" w:lineRule="auto"/>
        <w:ind w:left="1410" w:right="3" w:hanging="346"/>
        <w:jc w:val="both"/>
      </w:pPr>
      <w:r>
        <w:rPr>
          <w:color w:val="231F20"/>
          <w:position w:val="1"/>
          <w:sz w:val="16"/>
        </w:rPr>
        <w:t xml:space="preserve">20 </w:t>
      </w:r>
      <w:r>
        <w:rPr>
          <w:color w:val="231F20"/>
        </w:rPr>
        <w:t>referred to in that article as they apply in relation to any law passed by the Le</w:t>
      </w:r>
      <w:r>
        <w:rPr>
          <w:color w:val="231F20"/>
        </w:rPr>
        <w:t>gislature of a State with respect to those matters.</w:t>
      </w:r>
    </w:p>
    <w:p w:rsidR="006808E7" w:rsidRDefault="00751F95">
      <w:pPr>
        <w:pStyle w:val="ListParagraph"/>
        <w:numPr>
          <w:ilvl w:val="0"/>
          <w:numId w:val="41"/>
        </w:numPr>
        <w:tabs>
          <w:tab w:val="left" w:pos="2178"/>
        </w:tabs>
        <w:spacing w:before="103" w:line="261" w:lineRule="auto"/>
        <w:ind w:right="5" w:firstLine="480"/>
        <w:jc w:val="both"/>
        <w:rPr>
          <w:sz w:val="20"/>
        </w:rPr>
      </w:pPr>
      <w:r>
        <w:rPr>
          <w:color w:val="231F20"/>
          <w:sz w:val="20"/>
        </w:rPr>
        <w:t>If</w:t>
      </w:r>
      <w:r>
        <w:rPr>
          <w:color w:val="231F20"/>
          <w:spacing w:val="-20"/>
          <w:sz w:val="20"/>
        </w:rPr>
        <w:t xml:space="preserve"> </w:t>
      </w:r>
      <w:r>
        <w:rPr>
          <w:color w:val="231F20"/>
          <w:sz w:val="20"/>
        </w:rPr>
        <w:t>any</w:t>
      </w:r>
      <w:r>
        <w:rPr>
          <w:color w:val="231F20"/>
          <w:spacing w:val="-19"/>
          <w:sz w:val="20"/>
        </w:rPr>
        <w:t xml:space="preserve"> </w:t>
      </w:r>
      <w:r>
        <w:rPr>
          <w:color w:val="231F20"/>
          <w:sz w:val="20"/>
        </w:rPr>
        <w:t>provision</w:t>
      </w:r>
      <w:r>
        <w:rPr>
          <w:color w:val="231F20"/>
          <w:spacing w:val="-19"/>
          <w:sz w:val="20"/>
        </w:rPr>
        <w:t xml:space="preserve"> </w:t>
      </w:r>
      <w:r>
        <w:rPr>
          <w:color w:val="231F20"/>
          <w:sz w:val="20"/>
        </w:rPr>
        <w:t>of</w:t>
      </w:r>
      <w:r>
        <w:rPr>
          <w:color w:val="231F20"/>
          <w:spacing w:val="-19"/>
          <w:sz w:val="20"/>
        </w:rPr>
        <w:t xml:space="preserve"> </w:t>
      </w:r>
      <w:r>
        <w:rPr>
          <w:color w:val="231F20"/>
          <w:sz w:val="20"/>
        </w:rPr>
        <w:t>a</w:t>
      </w:r>
      <w:r>
        <w:rPr>
          <w:color w:val="231F20"/>
          <w:spacing w:val="-19"/>
          <w:sz w:val="20"/>
        </w:rPr>
        <w:t xml:space="preserve"> </w:t>
      </w:r>
      <w:r>
        <w:rPr>
          <w:color w:val="231F20"/>
          <w:sz w:val="20"/>
        </w:rPr>
        <w:t>law</w:t>
      </w:r>
      <w:r>
        <w:rPr>
          <w:color w:val="231F20"/>
          <w:spacing w:val="-20"/>
          <w:sz w:val="20"/>
        </w:rPr>
        <w:t xml:space="preserve"> </w:t>
      </w:r>
      <w:r>
        <w:rPr>
          <w:color w:val="231F20"/>
          <w:sz w:val="20"/>
        </w:rPr>
        <w:t>made</w:t>
      </w:r>
      <w:r>
        <w:rPr>
          <w:color w:val="231F20"/>
          <w:spacing w:val="-19"/>
          <w:sz w:val="20"/>
        </w:rPr>
        <w:t xml:space="preserve"> </w:t>
      </w:r>
      <w:r>
        <w:rPr>
          <w:color w:val="231F20"/>
          <w:sz w:val="20"/>
        </w:rPr>
        <w:t>by</w:t>
      </w:r>
      <w:r>
        <w:rPr>
          <w:color w:val="231F20"/>
          <w:spacing w:val="-19"/>
          <w:sz w:val="20"/>
        </w:rPr>
        <w:t xml:space="preserve"> </w:t>
      </w:r>
      <w:r>
        <w:rPr>
          <w:color w:val="231F20"/>
          <w:sz w:val="20"/>
        </w:rPr>
        <w:t>the</w:t>
      </w:r>
      <w:r>
        <w:rPr>
          <w:color w:val="231F20"/>
          <w:spacing w:val="-19"/>
          <w:sz w:val="20"/>
        </w:rPr>
        <w:t xml:space="preserve"> </w:t>
      </w:r>
      <w:r>
        <w:rPr>
          <w:color w:val="231F20"/>
          <w:sz w:val="20"/>
        </w:rPr>
        <w:t>Legislative</w:t>
      </w:r>
      <w:r>
        <w:rPr>
          <w:color w:val="231F20"/>
          <w:spacing w:val="-27"/>
          <w:sz w:val="20"/>
        </w:rPr>
        <w:t xml:space="preserve"> </w:t>
      </w:r>
      <w:r>
        <w:rPr>
          <w:color w:val="231F20"/>
          <w:sz w:val="20"/>
        </w:rPr>
        <w:t>Assembly</w:t>
      </w:r>
      <w:r>
        <w:rPr>
          <w:color w:val="231F20"/>
          <w:spacing w:val="-19"/>
          <w:sz w:val="20"/>
        </w:rPr>
        <w:t xml:space="preserve"> </w:t>
      </w:r>
      <w:r>
        <w:rPr>
          <w:color w:val="231F20"/>
          <w:sz w:val="20"/>
        </w:rPr>
        <w:t>with</w:t>
      </w:r>
      <w:r>
        <w:rPr>
          <w:color w:val="231F20"/>
          <w:spacing w:val="-19"/>
          <w:sz w:val="20"/>
        </w:rPr>
        <w:t xml:space="preserve"> </w:t>
      </w:r>
      <w:r>
        <w:rPr>
          <w:color w:val="231F20"/>
          <w:sz w:val="20"/>
        </w:rPr>
        <w:t>respect</w:t>
      </w:r>
      <w:r>
        <w:rPr>
          <w:color w:val="231F20"/>
          <w:spacing w:val="-19"/>
          <w:sz w:val="20"/>
        </w:rPr>
        <w:t xml:space="preserve"> </w:t>
      </w:r>
      <w:r>
        <w:rPr>
          <w:color w:val="231F20"/>
          <w:sz w:val="20"/>
        </w:rPr>
        <w:t>to</w:t>
      </w:r>
      <w:r>
        <w:rPr>
          <w:color w:val="231F20"/>
          <w:spacing w:val="-19"/>
          <w:sz w:val="20"/>
        </w:rPr>
        <w:t xml:space="preserve"> </w:t>
      </w:r>
      <w:r>
        <w:rPr>
          <w:color w:val="231F20"/>
          <w:sz w:val="20"/>
        </w:rPr>
        <w:t>matters enumerated in the State List, in the Seventh Schedule to the Constitution is repugnant to any</w:t>
      </w:r>
      <w:r>
        <w:rPr>
          <w:color w:val="231F20"/>
          <w:spacing w:val="-21"/>
          <w:sz w:val="20"/>
        </w:rPr>
        <w:t xml:space="preserve"> </w:t>
      </w:r>
      <w:r>
        <w:rPr>
          <w:color w:val="231F20"/>
          <w:sz w:val="20"/>
        </w:rPr>
        <w:t>provision</w:t>
      </w:r>
      <w:r>
        <w:rPr>
          <w:color w:val="231F20"/>
          <w:spacing w:val="-21"/>
          <w:sz w:val="20"/>
        </w:rPr>
        <w:t xml:space="preserve"> </w:t>
      </w:r>
      <w:r>
        <w:rPr>
          <w:color w:val="231F20"/>
          <w:sz w:val="20"/>
        </w:rPr>
        <w:t>of</w:t>
      </w:r>
      <w:r>
        <w:rPr>
          <w:color w:val="231F20"/>
          <w:spacing w:val="-20"/>
          <w:sz w:val="20"/>
        </w:rPr>
        <w:t xml:space="preserve"> </w:t>
      </w:r>
      <w:r>
        <w:rPr>
          <w:color w:val="231F20"/>
          <w:sz w:val="20"/>
        </w:rPr>
        <w:t>a</w:t>
      </w:r>
      <w:r>
        <w:rPr>
          <w:color w:val="231F20"/>
          <w:spacing w:val="-21"/>
          <w:sz w:val="20"/>
        </w:rPr>
        <w:t xml:space="preserve"> </w:t>
      </w:r>
      <w:r>
        <w:rPr>
          <w:color w:val="231F20"/>
          <w:sz w:val="20"/>
        </w:rPr>
        <w:t>law</w:t>
      </w:r>
      <w:r>
        <w:rPr>
          <w:color w:val="231F20"/>
          <w:spacing w:val="-20"/>
          <w:sz w:val="20"/>
        </w:rPr>
        <w:t xml:space="preserve"> </w:t>
      </w:r>
      <w:r>
        <w:rPr>
          <w:color w:val="231F20"/>
          <w:sz w:val="20"/>
        </w:rPr>
        <w:t>made</w:t>
      </w:r>
      <w:r>
        <w:rPr>
          <w:color w:val="231F20"/>
          <w:spacing w:val="-21"/>
          <w:sz w:val="20"/>
        </w:rPr>
        <w:t xml:space="preserve"> </w:t>
      </w:r>
      <w:r>
        <w:rPr>
          <w:color w:val="231F20"/>
          <w:sz w:val="20"/>
        </w:rPr>
        <w:t>by</w:t>
      </w:r>
      <w:r>
        <w:rPr>
          <w:color w:val="231F20"/>
          <w:spacing w:val="-21"/>
          <w:sz w:val="20"/>
        </w:rPr>
        <w:t xml:space="preserve"> </w:t>
      </w:r>
      <w:r>
        <w:rPr>
          <w:color w:val="231F20"/>
          <w:sz w:val="20"/>
        </w:rPr>
        <w:t>Parliament</w:t>
      </w:r>
      <w:r>
        <w:rPr>
          <w:color w:val="231F20"/>
          <w:spacing w:val="-20"/>
          <w:sz w:val="20"/>
        </w:rPr>
        <w:t xml:space="preserve"> </w:t>
      </w:r>
      <w:r>
        <w:rPr>
          <w:color w:val="231F20"/>
          <w:sz w:val="20"/>
        </w:rPr>
        <w:t>with</w:t>
      </w:r>
      <w:r>
        <w:rPr>
          <w:color w:val="231F20"/>
          <w:spacing w:val="-21"/>
          <w:sz w:val="20"/>
        </w:rPr>
        <w:t xml:space="preserve"> </w:t>
      </w:r>
      <w:r>
        <w:rPr>
          <w:color w:val="231F20"/>
          <w:sz w:val="20"/>
        </w:rPr>
        <w:t>respect</w:t>
      </w:r>
      <w:r>
        <w:rPr>
          <w:color w:val="231F20"/>
          <w:spacing w:val="-20"/>
          <w:sz w:val="20"/>
        </w:rPr>
        <w:t xml:space="preserve"> </w:t>
      </w:r>
      <w:r>
        <w:rPr>
          <w:color w:val="231F20"/>
          <w:sz w:val="20"/>
        </w:rPr>
        <w:t>to</w:t>
      </w:r>
      <w:r>
        <w:rPr>
          <w:color w:val="231F20"/>
          <w:spacing w:val="-21"/>
          <w:sz w:val="20"/>
        </w:rPr>
        <w:t xml:space="preserve"> </w:t>
      </w:r>
      <w:r>
        <w:rPr>
          <w:color w:val="231F20"/>
          <w:sz w:val="20"/>
        </w:rPr>
        <w:t>that</w:t>
      </w:r>
      <w:r>
        <w:rPr>
          <w:color w:val="231F20"/>
          <w:spacing w:val="-21"/>
          <w:sz w:val="20"/>
        </w:rPr>
        <w:t xml:space="preserve"> </w:t>
      </w:r>
      <w:r>
        <w:rPr>
          <w:color w:val="231F20"/>
          <w:spacing w:val="-3"/>
          <w:sz w:val="20"/>
        </w:rPr>
        <w:t>matter,</w:t>
      </w:r>
      <w:r>
        <w:rPr>
          <w:color w:val="231F20"/>
          <w:spacing w:val="-20"/>
          <w:sz w:val="20"/>
        </w:rPr>
        <w:t xml:space="preserve"> </w:t>
      </w:r>
      <w:r>
        <w:rPr>
          <w:color w:val="231F20"/>
          <w:sz w:val="20"/>
        </w:rPr>
        <w:t>whether</w:t>
      </w:r>
      <w:r>
        <w:rPr>
          <w:color w:val="231F20"/>
          <w:spacing w:val="-21"/>
          <w:sz w:val="20"/>
        </w:rPr>
        <w:t xml:space="preserve"> </w:t>
      </w:r>
      <w:r>
        <w:rPr>
          <w:color w:val="231F20"/>
          <w:sz w:val="20"/>
        </w:rPr>
        <w:t>passed</w:t>
      </w:r>
      <w:r>
        <w:rPr>
          <w:color w:val="231F20"/>
          <w:spacing w:val="-20"/>
          <w:sz w:val="20"/>
        </w:rPr>
        <w:t xml:space="preserve"> </w:t>
      </w:r>
      <w:r>
        <w:rPr>
          <w:color w:val="231F20"/>
          <w:spacing w:val="-2"/>
          <w:sz w:val="20"/>
        </w:rPr>
        <w:t>before</w:t>
      </w:r>
    </w:p>
    <w:p w:rsidR="006808E7" w:rsidRDefault="00751F95">
      <w:pPr>
        <w:pStyle w:val="BodyText"/>
        <w:spacing w:before="2" w:line="264" w:lineRule="auto"/>
        <w:ind w:left="1410" w:right="6" w:hanging="346"/>
        <w:jc w:val="both"/>
      </w:pPr>
      <w:r>
        <w:rPr>
          <w:color w:val="231F20"/>
          <w:spacing w:val="8"/>
          <w:position w:val="1"/>
          <w:sz w:val="16"/>
        </w:rPr>
        <w:t>25</w:t>
      </w:r>
      <w:r>
        <w:rPr>
          <w:color w:val="231F20"/>
          <w:spacing w:val="19"/>
          <w:position w:val="1"/>
          <w:sz w:val="16"/>
        </w:rPr>
        <w:t xml:space="preserve"> </w:t>
      </w:r>
      <w:r>
        <w:rPr>
          <w:color w:val="231F20"/>
        </w:rPr>
        <w:t>or</w:t>
      </w:r>
      <w:r>
        <w:rPr>
          <w:color w:val="231F20"/>
          <w:spacing w:val="-11"/>
        </w:rPr>
        <w:t xml:space="preserve"> </w:t>
      </w:r>
      <w:r>
        <w:rPr>
          <w:color w:val="231F20"/>
        </w:rPr>
        <w:t>after</w:t>
      </w:r>
      <w:r>
        <w:rPr>
          <w:color w:val="231F20"/>
          <w:spacing w:val="-10"/>
        </w:rPr>
        <w:t xml:space="preserve"> </w:t>
      </w:r>
      <w:r>
        <w:rPr>
          <w:color w:val="231F20"/>
        </w:rPr>
        <w:t>the</w:t>
      </w:r>
      <w:r>
        <w:rPr>
          <w:color w:val="231F20"/>
          <w:spacing w:val="-10"/>
        </w:rPr>
        <w:t xml:space="preserve"> </w:t>
      </w:r>
      <w:r>
        <w:rPr>
          <w:color w:val="231F20"/>
        </w:rPr>
        <w:t>law</w:t>
      </w:r>
      <w:r>
        <w:rPr>
          <w:color w:val="231F20"/>
          <w:spacing w:val="-11"/>
        </w:rPr>
        <w:t xml:space="preserve"> </w:t>
      </w:r>
      <w:r>
        <w:rPr>
          <w:color w:val="231F20"/>
        </w:rPr>
        <w:t>made</w:t>
      </w:r>
      <w:r>
        <w:rPr>
          <w:color w:val="231F20"/>
          <w:spacing w:val="-10"/>
        </w:rPr>
        <w:t xml:space="preserve"> </w:t>
      </w:r>
      <w:r>
        <w:rPr>
          <w:color w:val="231F20"/>
        </w:rPr>
        <w:t>by</w:t>
      </w:r>
      <w:r>
        <w:rPr>
          <w:color w:val="231F20"/>
          <w:spacing w:val="-10"/>
        </w:rPr>
        <w:t xml:space="preserve"> </w:t>
      </w:r>
      <w:r>
        <w:rPr>
          <w:color w:val="231F20"/>
        </w:rPr>
        <w:t>the</w:t>
      </w:r>
      <w:r>
        <w:rPr>
          <w:color w:val="231F20"/>
          <w:spacing w:val="-11"/>
        </w:rPr>
        <w:t xml:space="preserve"> </w:t>
      </w:r>
      <w:r>
        <w:rPr>
          <w:color w:val="231F20"/>
        </w:rPr>
        <w:t>Legislative</w:t>
      </w:r>
      <w:r>
        <w:rPr>
          <w:color w:val="231F20"/>
          <w:spacing w:val="-17"/>
        </w:rPr>
        <w:t xml:space="preserve"> </w:t>
      </w:r>
      <w:r>
        <w:rPr>
          <w:color w:val="231F20"/>
          <w:spacing w:val="-4"/>
        </w:rPr>
        <w:t>Assembly,</w:t>
      </w:r>
      <w:r>
        <w:rPr>
          <w:color w:val="231F20"/>
          <w:spacing w:val="-11"/>
        </w:rPr>
        <w:t xml:space="preserve"> </w:t>
      </w:r>
      <w:r>
        <w:rPr>
          <w:color w:val="231F20"/>
          <w:spacing w:val="-5"/>
        </w:rPr>
        <w:t>or,</w:t>
      </w:r>
      <w:r>
        <w:rPr>
          <w:color w:val="231F20"/>
          <w:spacing w:val="-9"/>
        </w:rPr>
        <w:t xml:space="preserve"> </w:t>
      </w:r>
      <w:r>
        <w:rPr>
          <w:color w:val="231F20"/>
        </w:rPr>
        <w:t>if</w:t>
      </w:r>
      <w:r>
        <w:rPr>
          <w:color w:val="231F20"/>
          <w:spacing w:val="-9"/>
        </w:rPr>
        <w:t xml:space="preserve"> </w:t>
      </w:r>
      <w:r>
        <w:rPr>
          <w:color w:val="231F20"/>
        </w:rPr>
        <w:t>any</w:t>
      </w:r>
      <w:r>
        <w:rPr>
          <w:color w:val="231F20"/>
          <w:spacing w:val="-10"/>
        </w:rPr>
        <w:t xml:space="preserve"> </w:t>
      </w:r>
      <w:r>
        <w:rPr>
          <w:color w:val="231F20"/>
        </w:rPr>
        <w:t>provision</w:t>
      </w:r>
      <w:r>
        <w:rPr>
          <w:color w:val="231F20"/>
          <w:spacing w:val="-9"/>
        </w:rPr>
        <w:t xml:space="preserve"> </w:t>
      </w:r>
      <w:r>
        <w:rPr>
          <w:color w:val="231F20"/>
        </w:rPr>
        <w:t>of</w:t>
      </w:r>
      <w:r>
        <w:rPr>
          <w:color w:val="231F20"/>
          <w:spacing w:val="-9"/>
        </w:rPr>
        <w:t xml:space="preserve"> </w:t>
      </w:r>
      <w:r>
        <w:rPr>
          <w:color w:val="231F20"/>
        </w:rPr>
        <w:t>a</w:t>
      </w:r>
      <w:r>
        <w:rPr>
          <w:color w:val="231F20"/>
          <w:spacing w:val="-10"/>
        </w:rPr>
        <w:t xml:space="preserve"> </w:t>
      </w:r>
      <w:r>
        <w:rPr>
          <w:color w:val="231F20"/>
        </w:rPr>
        <w:t>law</w:t>
      </w:r>
      <w:r>
        <w:rPr>
          <w:color w:val="231F20"/>
          <w:spacing w:val="-9"/>
        </w:rPr>
        <w:t xml:space="preserve"> </w:t>
      </w:r>
      <w:r>
        <w:rPr>
          <w:color w:val="231F20"/>
        </w:rPr>
        <w:t>made</w:t>
      </w:r>
      <w:r>
        <w:rPr>
          <w:color w:val="231F20"/>
          <w:spacing w:val="-10"/>
        </w:rPr>
        <w:t xml:space="preserve"> </w:t>
      </w:r>
      <w:r>
        <w:rPr>
          <w:color w:val="231F20"/>
        </w:rPr>
        <w:t>by</w:t>
      </w:r>
      <w:r>
        <w:rPr>
          <w:color w:val="231F20"/>
          <w:spacing w:val="-9"/>
        </w:rPr>
        <w:t xml:space="preserve"> </w:t>
      </w:r>
      <w:r>
        <w:rPr>
          <w:color w:val="231F20"/>
          <w:spacing w:val="-2"/>
        </w:rPr>
        <w:t xml:space="preserve">the </w:t>
      </w:r>
      <w:r>
        <w:rPr>
          <w:color w:val="231F20"/>
        </w:rPr>
        <w:t xml:space="preserve">Legislative Assembly with respect to any matter enumerated in the Concurrent List in </w:t>
      </w:r>
      <w:r>
        <w:rPr>
          <w:color w:val="231F20"/>
          <w:spacing w:val="-2"/>
        </w:rPr>
        <w:t xml:space="preserve">the </w:t>
      </w:r>
      <w:r>
        <w:rPr>
          <w:color w:val="231F20"/>
        </w:rPr>
        <w:t>Seventh</w:t>
      </w:r>
      <w:r>
        <w:rPr>
          <w:color w:val="231F20"/>
          <w:spacing w:val="-11"/>
        </w:rPr>
        <w:t xml:space="preserve"> </w:t>
      </w:r>
      <w:r>
        <w:rPr>
          <w:color w:val="231F20"/>
        </w:rPr>
        <w:t>Schedule</w:t>
      </w:r>
      <w:r>
        <w:rPr>
          <w:color w:val="231F20"/>
          <w:spacing w:val="-11"/>
        </w:rPr>
        <w:t xml:space="preserve"> </w:t>
      </w:r>
      <w:r>
        <w:rPr>
          <w:color w:val="231F20"/>
        </w:rPr>
        <w:t>to</w:t>
      </w:r>
      <w:r>
        <w:rPr>
          <w:color w:val="231F20"/>
          <w:spacing w:val="-11"/>
        </w:rPr>
        <w:t xml:space="preserve"> </w:t>
      </w:r>
      <w:r>
        <w:rPr>
          <w:color w:val="231F20"/>
        </w:rPr>
        <w:t>the</w:t>
      </w:r>
      <w:r>
        <w:rPr>
          <w:color w:val="231F20"/>
          <w:spacing w:val="-11"/>
        </w:rPr>
        <w:t xml:space="preserve"> </w:t>
      </w:r>
      <w:r>
        <w:rPr>
          <w:color w:val="231F20"/>
        </w:rPr>
        <w:t>Constitution</w:t>
      </w:r>
      <w:r>
        <w:rPr>
          <w:color w:val="231F20"/>
          <w:spacing w:val="-11"/>
        </w:rPr>
        <w:t xml:space="preserve"> </w:t>
      </w:r>
      <w:r>
        <w:rPr>
          <w:color w:val="231F20"/>
        </w:rPr>
        <w:t>is</w:t>
      </w:r>
      <w:r>
        <w:rPr>
          <w:color w:val="231F20"/>
          <w:spacing w:val="-11"/>
        </w:rPr>
        <w:t xml:space="preserve"> </w:t>
      </w:r>
      <w:r>
        <w:rPr>
          <w:color w:val="231F20"/>
        </w:rPr>
        <w:t>repugnant</w:t>
      </w:r>
      <w:r>
        <w:rPr>
          <w:color w:val="231F20"/>
          <w:spacing w:val="-11"/>
        </w:rPr>
        <w:t xml:space="preserve"> </w:t>
      </w:r>
      <w:r>
        <w:rPr>
          <w:color w:val="231F20"/>
        </w:rPr>
        <w:t>to</w:t>
      </w:r>
      <w:r>
        <w:rPr>
          <w:color w:val="231F20"/>
          <w:spacing w:val="-11"/>
        </w:rPr>
        <w:t xml:space="preserve"> </w:t>
      </w:r>
      <w:r>
        <w:rPr>
          <w:color w:val="231F20"/>
        </w:rPr>
        <w:t>any</w:t>
      </w:r>
      <w:r>
        <w:rPr>
          <w:color w:val="231F20"/>
          <w:spacing w:val="-11"/>
        </w:rPr>
        <w:t xml:space="preserve"> </w:t>
      </w:r>
      <w:r>
        <w:rPr>
          <w:color w:val="231F20"/>
        </w:rPr>
        <w:t>provision</w:t>
      </w:r>
      <w:r>
        <w:rPr>
          <w:color w:val="231F20"/>
          <w:spacing w:val="-11"/>
        </w:rPr>
        <w:t xml:space="preserve"> </w:t>
      </w:r>
      <w:r>
        <w:rPr>
          <w:color w:val="231F20"/>
        </w:rPr>
        <w:t>of</w:t>
      </w:r>
      <w:r>
        <w:rPr>
          <w:color w:val="231F20"/>
          <w:spacing w:val="-10"/>
        </w:rPr>
        <w:t xml:space="preserve"> </w:t>
      </w:r>
      <w:r>
        <w:rPr>
          <w:color w:val="231F20"/>
        </w:rPr>
        <w:t>any</w:t>
      </w:r>
      <w:r>
        <w:rPr>
          <w:color w:val="231F20"/>
          <w:spacing w:val="-11"/>
        </w:rPr>
        <w:t xml:space="preserve"> </w:t>
      </w:r>
      <w:r>
        <w:rPr>
          <w:color w:val="231F20"/>
        </w:rPr>
        <w:t>earlier</w:t>
      </w:r>
      <w:r>
        <w:rPr>
          <w:color w:val="231F20"/>
          <w:spacing w:val="-11"/>
        </w:rPr>
        <w:t xml:space="preserve"> </w:t>
      </w:r>
      <w:r>
        <w:rPr>
          <w:color w:val="231F20"/>
          <w:spacing w:val="-5"/>
        </w:rPr>
        <w:t>law,</w:t>
      </w:r>
      <w:r>
        <w:rPr>
          <w:color w:val="231F20"/>
          <w:spacing w:val="-11"/>
        </w:rPr>
        <w:t xml:space="preserve"> </w:t>
      </w:r>
      <w:r>
        <w:rPr>
          <w:color w:val="231F20"/>
        </w:rPr>
        <w:t>other than</w:t>
      </w:r>
      <w:r>
        <w:rPr>
          <w:color w:val="231F20"/>
          <w:spacing w:val="-18"/>
        </w:rPr>
        <w:t xml:space="preserve"> </w:t>
      </w:r>
      <w:r>
        <w:rPr>
          <w:color w:val="231F20"/>
        </w:rPr>
        <w:t>a</w:t>
      </w:r>
      <w:r>
        <w:rPr>
          <w:color w:val="231F20"/>
          <w:spacing w:val="-17"/>
        </w:rPr>
        <w:t xml:space="preserve"> </w:t>
      </w:r>
      <w:r>
        <w:rPr>
          <w:color w:val="231F20"/>
        </w:rPr>
        <w:t>law</w:t>
      </w:r>
      <w:r>
        <w:rPr>
          <w:color w:val="231F20"/>
          <w:spacing w:val="-18"/>
        </w:rPr>
        <w:t xml:space="preserve"> </w:t>
      </w:r>
      <w:r>
        <w:rPr>
          <w:color w:val="231F20"/>
        </w:rPr>
        <w:t>made</w:t>
      </w:r>
      <w:r>
        <w:rPr>
          <w:color w:val="231F20"/>
          <w:spacing w:val="-17"/>
        </w:rPr>
        <w:t xml:space="preserve"> </w:t>
      </w:r>
      <w:r>
        <w:rPr>
          <w:color w:val="231F20"/>
        </w:rPr>
        <w:t>by</w:t>
      </w:r>
      <w:r>
        <w:rPr>
          <w:color w:val="231F20"/>
          <w:spacing w:val="-18"/>
        </w:rPr>
        <w:t xml:space="preserve"> </w:t>
      </w:r>
      <w:r>
        <w:rPr>
          <w:color w:val="231F20"/>
        </w:rPr>
        <w:t>the</w:t>
      </w:r>
      <w:r>
        <w:rPr>
          <w:color w:val="231F20"/>
          <w:spacing w:val="-17"/>
        </w:rPr>
        <w:t xml:space="preserve"> </w:t>
      </w:r>
      <w:r>
        <w:rPr>
          <w:color w:val="231F20"/>
        </w:rPr>
        <w:t>Legislative</w:t>
      </w:r>
      <w:r>
        <w:rPr>
          <w:color w:val="231F20"/>
          <w:spacing w:val="-29"/>
        </w:rPr>
        <w:t xml:space="preserve"> </w:t>
      </w:r>
      <w:r>
        <w:rPr>
          <w:color w:val="231F20"/>
          <w:spacing w:val="-3"/>
        </w:rPr>
        <w:t>Assembly,</w:t>
      </w:r>
      <w:r>
        <w:rPr>
          <w:color w:val="231F20"/>
          <w:spacing w:val="-18"/>
        </w:rPr>
        <w:t xml:space="preserve"> </w:t>
      </w:r>
      <w:r>
        <w:rPr>
          <w:color w:val="231F20"/>
        </w:rPr>
        <w:t>with</w:t>
      </w:r>
      <w:r>
        <w:rPr>
          <w:color w:val="231F20"/>
          <w:spacing w:val="-19"/>
        </w:rPr>
        <w:t xml:space="preserve"> </w:t>
      </w:r>
      <w:r>
        <w:rPr>
          <w:color w:val="231F20"/>
        </w:rPr>
        <w:t>respect</w:t>
      </w:r>
      <w:r>
        <w:rPr>
          <w:color w:val="231F20"/>
          <w:spacing w:val="-17"/>
        </w:rPr>
        <w:t xml:space="preserve"> </w:t>
      </w:r>
      <w:r>
        <w:rPr>
          <w:color w:val="231F20"/>
        </w:rPr>
        <w:t>to</w:t>
      </w:r>
      <w:r>
        <w:rPr>
          <w:color w:val="231F20"/>
          <w:spacing w:val="-18"/>
        </w:rPr>
        <w:t xml:space="preserve"> </w:t>
      </w:r>
      <w:r>
        <w:rPr>
          <w:color w:val="231F20"/>
        </w:rPr>
        <w:t>that</w:t>
      </w:r>
      <w:r>
        <w:rPr>
          <w:color w:val="231F20"/>
          <w:spacing w:val="-17"/>
        </w:rPr>
        <w:t xml:space="preserve"> </w:t>
      </w:r>
      <w:r>
        <w:rPr>
          <w:color w:val="231F20"/>
          <w:spacing w:val="-3"/>
        </w:rPr>
        <w:t>matter,</w:t>
      </w:r>
      <w:r>
        <w:rPr>
          <w:color w:val="231F20"/>
          <w:spacing w:val="-18"/>
        </w:rPr>
        <w:t xml:space="preserve"> </w:t>
      </w:r>
      <w:r>
        <w:rPr>
          <w:color w:val="231F20"/>
        </w:rPr>
        <w:t>then,</w:t>
      </w:r>
      <w:r>
        <w:rPr>
          <w:color w:val="231F20"/>
          <w:spacing w:val="-17"/>
        </w:rPr>
        <w:t xml:space="preserve"> </w:t>
      </w:r>
      <w:r>
        <w:rPr>
          <w:color w:val="231F20"/>
        </w:rPr>
        <w:t>in</w:t>
      </w:r>
      <w:r>
        <w:rPr>
          <w:color w:val="231F20"/>
          <w:spacing w:val="-18"/>
        </w:rPr>
        <w:t xml:space="preserve"> </w:t>
      </w:r>
      <w:r>
        <w:rPr>
          <w:color w:val="231F20"/>
        </w:rPr>
        <w:t>either</w:t>
      </w:r>
      <w:r>
        <w:rPr>
          <w:color w:val="231F20"/>
          <w:spacing w:val="-17"/>
        </w:rPr>
        <w:t xml:space="preserve"> </w:t>
      </w:r>
      <w:r>
        <w:rPr>
          <w:color w:val="231F20"/>
        </w:rPr>
        <w:t>case, the</w:t>
      </w:r>
      <w:r>
        <w:rPr>
          <w:color w:val="231F20"/>
          <w:spacing w:val="-17"/>
        </w:rPr>
        <w:t xml:space="preserve"> </w:t>
      </w:r>
      <w:r>
        <w:rPr>
          <w:color w:val="231F20"/>
        </w:rPr>
        <w:t>law</w:t>
      </w:r>
      <w:r>
        <w:rPr>
          <w:color w:val="231F20"/>
          <w:spacing w:val="-17"/>
        </w:rPr>
        <w:t xml:space="preserve"> </w:t>
      </w:r>
      <w:r>
        <w:rPr>
          <w:color w:val="231F20"/>
        </w:rPr>
        <w:t>made</w:t>
      </w:r>
      <w:r>
        <w:rPr>
          <w:color w:val="231F20"/>
          <w:spacing w:val="-17"/>
        </w:rPr>
        <w:t xml:space="preserve"> </w:t>
      </w:r>
      <w:r>
        <w:rPr>
          <w:color w:val="231F20"/>
        </w:rPr>
        <w:t>by</w:t>
      </w:r>
      <w:r>
        <w:rPr>
          <w:color w:val="231F20"/>
          <w:spacing w:val="-18"/>
        </w:rPr>
        <w:t xml:space="preserve"> </w:t>
      </w:r>
      <w:r>
        <w:rPr>
          <w:color w:val="231F20"/>
        </w:rPr>
        <w:t>Parliament,</w:t>
      </w:r>
      <w:r>
        <w:rPr>
          <w:color w:val="231F20"/>
          <w:spacing w:val="-17"/>
        </w:rPr>
        <w:t xml:space="preserve"> </w:t>
      </w:r>
      <w:r>
        <w:rPr>
          <w:color w:val="231F20"/>
          <w:spacing w:val="-3"/>
        </w:rPr>
        <w:t>or,</w:t>
      </w:r>
      <w:r>
        <w:rPr>
          <w:color w:val="231F20"/>
          <w:spacing w:val="-18"/>
        </w:rPr>
        <w:t xml:space="preserve"> </w:t>
      </w:r>
      <w:r>
        <w:rPr>
          <w:color w:val="231F20"/>
        </w:rPr>
        <w:t>as</w:t>
      </w:r>
      <w:r>
        <w:rPr>
          <w:color w:val="231F20"/>
          <w:spacing w:val="-17"/>
        </w:rPr>
        <w:t xml:space="preserve"> </w:t>
      </w:r>
      <w:r>
        <w:rPr>
          <w:color w:val="231F20"/>
        </w:rPr>
        <w:t>the</w:t>
      </w:r>
      <w:r>
        <w:rPr>
          <w:color w:val="231F20"/>
          <w:spacing w:val="-17"/>
        </w:rPr>
        <w:t xml:space="preserve"> </w:t>
      </w:r>
      <w:r>
        <w:rPr>
          <w:color w:val="231F20"/>
        </w:rPr>
        <w:t>case</w:t>
      </w:r>
      <w:r>
        <w:rPr>
          <w:color w:val="231F20"/>
          <w:spacing w:val="-17"/>
        </w:rPr>
        <w:t xml:space="preserve"> </w:t>
      </w:r>
      <w:r>
        <w:rPr>
          <w:color w:val="231F20"/>
        </w:rPr>
        <w:t>may</w:t>
      </w:r>
      <w:r>
        <w:rPr>
          <w:color w:val="231F20"/>
          <w:spacing w:val="-16"/>
        </w:rPr>
        <w:t xml:space="preserve"> </w:t>
      </w:r>
      <w:r>
        <w:rPr>
          <w:color w:val="231F20"/>
        </w:rPr>
        <w:t>be,</w:t>
      </w:r>
      <w:r>
        <w:rPr>
          <w:color w:val="231F20"/>
          <w:spacing w:val="-18"/>
        </w:rPr>
        <w:t xml:space="preserve"> </w:t>
      </w:r>
      <w:r>
        <w:rPr>
          <w:color w:val="231F20"/>
        </w:rPr>
        <w:t>such</w:t>
      </w:r>
      <w:r>
        <w:rPr>
          <w:color w:val="231F20"/>
          <w:spacing w:val="-18"/>
        </w:rPr>
        <w:t xml:space="preserve"> </w:t>
      </w:r>
      <w:r>
        <w:rPr>
          <w:color w:val="231F20"/>
        </w:rPr>
        <w:t>earlier</w:t>
      </w:r>
      <w:r>
        <w:rPr>
          <w:color w:val="231F20"/>
          <w:spacing w:val="-17"/>
        </w:rPr>
        <w:t xml:space="preserve"> </w:t>
      </w:r>
      <w:r>
        <w:rPr>
          <w:color w:val="231F20"/>
        </w:rPr>
        <w:t>law</w:t>
      </w:r>
      <w:r>
        <w:rPr>
          <w:color w:val="231F20"/>
          <w:spacing w:val="-16"/>
        </w:rPr>
        <w:t xml:space="preserve"> </w:t>
      </w:r>
      <w:r>
        <w:rPr>
          <w:color w:val="231F20"/>
        </w:rPr>
        <w:t>shall</w:t>
      </w:r>
      <w:r>
        <w:rPr>
          <w:color w:val="231F20"/>
          <w:spacing w:val="-18"/>
        </w:rPr>
        <w:t xml:space="preserve"> </w:t>
      </w:r>
      <w:r>
        <w:rPr>
          <w:color w:val="231F20"/>
        </w:rPr>
        <w:t>prevail</w:t>
      </w:r>
      <w:r>
        <w:rPr>
          <w:color w:val="231F20"/>
          <w:spacing w:val="-18"/>
        </w:rPr>
        <w:t xml:space="preserve"> </w:t>
      </w:r>
      <w:r>
        <w:rPr>
          <w:color w:val="231F20"/>
        </w:rPr>
        <w:t>and</w:t>
      </w:r>
      <w:r>
        <w:rPr>
          <w:color w:val="231F20"/>
          <w:spacing w:val="-17"/>
        </w:rPr>
        <w:t xml:space="preserve"> </w:t>
      </w:r>
      <w:r>
        <w:rPr>
          <w:color w:val="231F20"/>
        </w:rPr>
        <w:t>the</w:t>
      </w:r>
      <w:r>
        <w:rPr>
          <w:color w:val="231F20"/>
          <w:spacing w:val="-16"/>
        </w:rPr>
        <w:t xml:space="preserve"> </w:t>
      </w:r>
      <w:r>
        <w:rPr>
          <w:color w:val="231F20"/>
          <w:spacing w:val="-2"/>
        </w:rPr>
        <w:t>law</w:t>
      </w:r>
    </w:p>
    <w:p w:rsidR="006808E7" w:rsidRDefault="00751F95">
      <w:pPr>
        <w:pStyle w:val="BodyText"/>
        <w:spacing w:line="266" w:lineRule="auto"/>
        <w:ind w:left="1410" w:right="3" w:hanging="346"/>
        <w:jc w:val="both"/>
      </w:pPr>
      <w:r>
        <w:rPr>
          <w:color w:val="231F20"/>
          <w:spacing w:val="8"/>
          <w:position w:val="1"/>
          <w:sz w:val="16"/>
        </w:rPr>
        <w:t>30</w:t>
      </w:r>
      <w:r>
        <w:rPr>
          <w:color w:val="231F20"/>
          <w:spacing w:val="30"/>
          <w:position w:val="1"/>
          <w:sz w:val="16"/>
        </w:rPr>
        <w:t xml:space="preserve"> </w:t>
      </w:r>
      <w:r>
        <w:rPr>
          <w:color w:val="231F20"/>
          <w:spacing w:val="-3"/>
        </w:rPr>
        <w:t>made</w:t>
      </w:r>
      <w:r>
        <w:rPr>
          <w:color w:val="231F20"/>
          <w:spacing w:val="-17"/>
        </w:rPr>
        <w:t xml:space="preserve"> </w:t>
      </w:r>
      <w:r>
        <w:rPr>
          <w:color w:val="231F20"/>
        </w:rPr>
        <w:t>by</w:t>
      </w:r>
      <w:r>
        <w:rPr>
          <w:color w:val="231F20"/>
          <w:spacing w:val="-18"/>
        </w:rPr>
        <w:t xml:space="preserve"> </w:t>
      </w:r>
      <w:r>
        <w:rPr>
          <w:color w:val="231F20"/>
        </w:rPr>
        <w:t>the</w:t>
      </w:r>
      <w:r>
        <w:rPr>
          <w:color w:val="231F20"/>
          <w:spacing w:val="-17"/>
        </w:rPr>
        <w:t xml:space="preserve"> </w:t>
      </w:r>
      <w:r>
        <w:rPr>
          <w:color w:val="231F20"/>
          <w:spacing w:val="-3"/>
        </w:rPr>
        <w:t>Legislative</w:t>
      </w:r>
      <w:r>
        <w:rPr>
          <w:color w:val="231F20"/>
          <w:spacing w:val="-29"/>
        </w:rPr>
        <w:t xml:space="preserve"> </w:t>
      </w:r>
      <w:r>
        <w:rPr>
          <w:color w:val="231F20"/>
          <w:spacing w:val="-3"/>
        </w:rPr>
        <w:t>Assembly</w:t>
      </w:r>
      <w:r>
        <w:rPr>
          <w:color w:val="231F20"/>
          <w:spacing w:val="-18"/>
        </w:rPr>
        <w:t xml:space="preserve"> </w:t>
      </w:r>
      <w:r>
        <w:rPr>
          <w:color w:val="231F20"/>
        </w:rPr>
        <w:t>of</w:t>
      </w:r>
      <w:r>
        <w:rPr>
          <w:color w:val="231F20"/>
          <w:spacing w:val="-17"/>
        </w:rPr>
        <w:t xml:space="preserve"> </w:t>
      </w:r>
      <w:r>
        <w:rPr>
          <w:color w:val="231F20"/>
        </w:rPr>
        <w:t>the</w:t>
      </w:r>
      <w:r>
        <w:rPr>
          <w:color w:val="231F20"/>
          <w:spacing w:val="-17"/>
        </w:rPr>
        <w:t xml:space="preserve"> </w:t>
      </w:r>
      <w:r>
        <w:rPr>
          <w:color w:val="231F20"/>
          <w:spacing w:val="-3"/>
        </w:rPr>
        <w:t>Union</w:t>
      </w:r>
      <w:r>
        <w:rPr>
          <w:color w:val="231F20"/>
          <w:spacing w:val="-18"/>
        </w:rPr>
        <w:t xml:space="preserve"> </w:t>
      </w:r>
      <w:r>
        <w:rPr>
          <w:color w:val="231F20"/>
          <w:spacing w:val="-3"/>
        </w:rPr>
        <w:t>territory</w:t>
      </w:r>
      <w:r>
        <w:rPr>
          <w:color w:val="231F20"/>
          <w:spacing w:val="-17"/>
        </w:rPr>
        <w:t xml:space="preserve"> </w:t>
      </w:r>
      <w:r>
        <w:rPr>
          <w:color w:val="231F20"/>
          <w:spacing w:val="-3"/>
        </w:rPr>
        <w:t>shall,</w:t>
      </w:r>
      <w:r>
        <w:rPr>
          <w:color w:val="231F20"/>
          <w:spacing w:val="-17"/>
        </w:rPr>
        <w:t xml:space="preserve"> </w:t>
      </w:r>
      <w:r>
        <w:rPr>
          <w:color w:val="231F20"/>
        </w:rPr>
        <w:t>to</w:t>
      </w:r>
      <w:r>
        <w:rPr>
          <w:color w:val="231F20"/>
          <w:spacing w:val="-18"/>
        </w:rPr>
        <w:t xml:space="preserve"> </w:t>
      </w:r>
      <w:r>
        <w:rPr>
          <w:color w:val="231F20"/>
        </w:rPr>
        <w:t>the</w:t>
      </w:r>
      <w:r>
        <w:rPr>
          <w:color w:val="231F20"/>
          <w:spacing w:val="-17"/>
        </w:rPr>
        <w:t xml:space="preserve"> </w:t>
      </w:r>
      <w:r>
        <w:rPr>
          <w:color w:val="231F20"/>
          <w:spacing w:val="-3"/>
        </w:rPr>
        <w:t>extent</w:t>
      </w:r>
      <w:r>
        <w:rPr>
          <w:color w:val="231F20"/>
          <w:spacing w:val="-17"/>
        </w:rPr>
        <w:t xml:space="preserve"> </w:t>
      </w:r>
      <w:r>
        <w:rPr>
          <w:color w:val="231F20"/>
        </w:rPr>
        <w:t>of</w:t>
      </w:r>
      <w:r>
        <w:rPr>
          <w:color w:val="231F20"/>
          <w:spacing w:val="-18"/>
        </w:rPr>
        <w:t xml:space="preserve"> </w:t>
      </w:r>
      <w:r>
        <w:rPr>
          <w:color w:val="231F20"/>
        </w:rPr>
        <w:t>the</w:t>
      </w:r>
      <w:r>
        <w:rPr>
          <w:color w:val="231F20"/>
          <w:spacing w:val="-17"/>
        </w:rPr>
        <w:t xml:space="preserve"> </w:t>
      </w:r>
      <w:r>
        <w:rPr>
          <w:color w:val="231F20"/>
          <w:spacing w:val="-4"/>
        </w:rPr>
        <w:t xml:space="preserve">repugnancy, </w:t>
      </w:r>
      <w:r>
        <w:rPr>
          <w:color w:val="231F20"/>
        </w:rPr>
        <w:t>be</w:t>
      </w:r>
      <w:r>
        <w:rPr>
          <w:color w:val="231F20"/>
          <w:spacing w:val="-1"/>
        </w:rPr>
        <w:t xml:space="preserve"> </w:t>
      </w:r>
      <w:r>
        <w:rPr>
          <w:color w:val="231F20"/>
        </w:rPr>
        <w:t>void:</w:t>
      </w:r>
    </w:p>
    <w:p w:rsidR="006808E7" w:rsidRDefault="00751F95">
      <w:pPr>
        <w:pStyle w:val="BodyText"/>
        <w:spacing w:before="87" w:line="264" w:lineRule="auto"/>
        <w:ind w:left="1890" w:right="5" w:firstLine="480"/>
        <w:jc w:val="both"/>
      </w:pPr>
      <w:r>
        <w:rPr>
          <w:color w:val="231F20"/>
        </w:rPr>
        <w:t>Provided</w:t>
      </w:r>
      <w:r>
        <w:rPr>
          <w:color w:val="231F20"/>
          <w:spacing w:val="-9"/>
        </w:rPr>
        <w:t xml:space="preserve"> </w:t>
      </w:r>
      <w:r>
        <w:rPr>
          <w:color w:val="231F20"/>
        </w:rPr>
        <w:t>that</w:t>
      </w:r>
      <w:r>
        <w:rPr>
          <w:color w:val="231F20"/>
          <w:spacing w:val="-8"/>
        </w:rPr>
        <w:t xml:space="preserve"> </w:t>
      </w:r>
      <w:r>
        <w:rPr>
          <w:color w:val="231F20"/>
        </w:rPr>
        <w:t>if</w:t>
      </w:r>
      <w:r>
        <w:rPr>
          <w:color w:val="231F20"/>
          <w:spacing w:val="-8"/>
        </w:rPr>
        <w:t xml:space="preserve"> </w:t>
      </w:r>
      <w:r>
        <w:rPr>
          <w:color w:val="231F20"/>
        </w:rPr>
        <w:t>such</w:t>
      </w:r>
      <w:r>
        <w:rPr>
          <w:color w:val="231F20"/>
          <w:spacing w:val="-8"/>
        </w:rPr>
        <w:t xml:space="preserve"> </w:t>
      </w:r>
      <w:r>
        <w:rPr>
          <w:color w:val="231F20"/>
        </w:rPr>
        <w:t>law</w:t>
      </w:r>
      <w:r>
        <w:rPr>
          <w:color w:val="231F20"/>
          <w:spacing w:val="-8"/>
        </w:rPr>
        <w:t xml:space="preserve"> </w:t>
      </w:r>
      <w:r>
        <w:rPr>
          <w:color w:val="231F20"/>
        </w:rPr>
        <w:t>made</w:t>
      </w:r>
      <w:r>
        <w:rPr>
          <w:color w:val="231F20"/>
          <w:spacing w:val="-8"/>
        </w:rPr>
        <w:t xml:space="preserve"> </w:t>
      </w:r>
      <w:r>
        <w:rPr>
          <w:color w:val="231F20"/>
        </w:rPr>
        <w:t>by</w:t>
      </w:r>
      <w:r>
        <w:rPr>
          <w:color w:val="231F20"/>
          <w:spacing w:val="-8"/>
        </w:rPr>
        <w:t xml:space="preserve"> </w:t>
      </w:r>
      <w:r>
        <w:rPr>
          <w:color w:val="231F20"/>
        </w:rPr>
        <w:t>the</w:t>
      </w:r>
      <w:r>
        <w:rPr>
          <w:color w:val="231F20"/>
          <w:spacing w:val="-8"/>
        </w:rPr>
        <w:t xml:space="preserve"> </w:t>
      </w:r>
      <w:r>
        <w:rPr>
          <w:color w:val="231F20"/>
        </w:rPr>
        <w:t>Legislative</w:t>
      </w:r>
      <w:r>
        <w:rPr>
          <w:color w:val="231F20"/>
          <w:spacing w:val="-15"/>
        </w:rPr>
        <w:t xml:space="preserve"> </w:t>
      </w:r>
      <w:r>
        <w:rPr>
          <w:color w:val="231F20"/>
        </w:rPr>
        <w:t>Assembly</w:t>
      </w:r>
      <w:r>
        <w:rPr>
          <w:color w:val="231F20"/>
          <w:spacing w:val="-8"/>
        </w:rPr>
        <w:t xml:space="preserve"> </w:t>
      </w:r>
      <w:r>
        <w:rPr>
          <w:color w:val="231F20"/>
        </w:rPr>
        <w:t>has</w:t>
      </w:r>
      <w:r>
        <w:rPr>
          <w:color w:val="231F20"/>
          <w:spacing w:val="-8"/>
        </w:rPr>
        <w:t xml:space="preserve"> </w:t>
      </w:r>
      <w:r>
        <w:rPr>
          <w:color w:val="231F20"/>
        </w:rPr>
        <w:t>been</w:t>
      </w:r>
      <w:r>
        <w:rPr>
          <w:color w:val="231F20"/>
          <w:spacing w:val="-8"/>
        </w:rPr>
        <w:t xml:space="preserve"> </w:t>
      </w:r>
      <w:r>
        <w:rPr>
          <w:color w:val="231F20"/>
        </w:rPr>
        <w:t>reserved for the consideration of the President and has received his assent, such law shall prevail</w:t>
      </w:r>
      <w:r>
        <w:rPr>
          <w:color w:val="231F20"/>
          <w:spacing w:val="-15"/>
        </w:rPr>
        <w:t xml:space="preserve"> </w:t>
      </w:r>
      <w:r>
        <w:rPr>
          <w:color w:val="231F20"/>
        </w:rPr>
        <w:t>in</w:t>
      </w:r>
      <w:r>
        <w:rPr>
          <w:color w:val="231F20"/>
          <w:spacing w:val="-15"/>
        </w:rPr>
        <w:t xml:space="preserve"> </w:t>
      </w:r>
      <w:r>
        <w:rPr>
          <w:color w:val="231F20"/>
        </w:rPr>
        <w:t>the</w:t>
      </w:r>
      <w:r>
        <w:rPr>
          <w:color w:val="231F20"/>
          <w:spacing w:val="-15"/>
        </w:rPr>
        <w:t xml:space="preserve"> </w:t>
      </w:r>
      <w:r>
        <w:rPr>
          <w:color w:val="231F20"/>
        </w:rPr>
        <w:t>Union</w:t>
      </w:r>
      <w:r>
        <w:rPr>
          <w:color w:val="231F20"/>
          <w:spacing w:val="-15"/>
        </w:rPr>
        <w:t xml:space="preserve"> </w:t>
      </w:r>
      <w:r>
        <w:rPr>
          <w:color w:val="231F20"/>
        </w:rPr>
        <w:t>territory</w:t>
      </w:r>
      <w:r>
        <w:rPr>
          <w:color w:val="231F20"/>
          <w:spacing w:val="-15"/>
        </w:rPr>
        <w:t xml:space="preserve"> </w:t>
      </w:r>
      <w:r>
        <w:rPr>
          <w:color w:val="231F20"/>
        </w:rPr>
        <w:t>of</w:t>
      </w:r>
      <w:r>
        <w:rPr>
          <w:color w:val="231F20"/>
          <w:spacing w:val="-14"/>
        </w:rPr>
        <w:t xml:space="preserve"> </w:t>
      </w:r>
      <w:r>
        <w:rPr>
          <w:color w:val="231F20"/>
        </w:rPr>
        <w:t>Jammu</w:t>
      </w:r>
      <w:r>
        <w:rPr>
          <w:color w:val="231F20"/>
          <w:spacing w:val="-15"/>
        </w:rPr>
        <w:t xml:space="preserve"> </w:t>
      </w:r>
      <w:r>
        <w:rPr>
          <w:color w:val="231F20"/>
        </w:rPr>
        <w:t>&amp;</w:t>
      </w:r>
      <w:r>
        <w:rPr>
          <w:color w:val="231F20"/>
          <w:spacing w:val="-15"/>
        </w:rPr>
        <w:t xml:space="preserve"> </w:t>
      </w:r>
      <w:r>
        <w:rPr>
          <w:color w:val="231F20"/>
        </w:rPr>
        <w:t>Kashmir:</w:t>
      </w:r>
    </w:p>
    <w:p w:rsidR="006808E7" w:rsidRDefault="00751F95">
      <w:pPr>
        <w:pStyle w:val="BodyText"/>
        <w:tabs>
          <w:tab w:val="left" w:pos="2369"/>
        </w:tabs>
        <w:spacing w:before="100" w:line="264" w:lineRule="auto"/>
        <w:ind w:left="1890" w:right="4" w:hanging="826"/>
        <w:jc w:val="both"/>
      </w:pPr>
      <w:r>
        <w:rPr>
          <w:color w:val="231F20"/>
          <w:spacing w:val="8"/>
          <w:position w:val="1"/>
          <w:sz w:val="16"/>
        </w:rPr>
        <w:t>35</w:t>
      </w:r>
      <w:r>
        <w:rPr>
          <w:color w:val="231F20"/>
          <w:spacing w:val="8"/>
          <w:position w:val="1"/>
          <w:sz w:val="16"/>
        </w:rPr>
        <w:tab/>
      </w:r>
      <w:r>
        <w:rPr>
          <w:color w:val="231F20"/>
          <w:spacing w:val="8"/>
          <w:position w:val="1"/>
          <w:sz w:val="16"/>
        </w:rPr>
        <w:tab/>
      </w:r>
      <w:r>
        <w:rPr>
          <w:color w:val="231F20"/>
        </w:rPr>
        <w:t>Provided further that nothing in this section shall prevent Parliament from enacting</w:t>
      </w:r>
      <w:r>
        <w:rPr>
          <w:color w:val="231F20"/>
          <w:spacing w:val="-19"/>
        </w:rPr>
        <w:t xml:space="preserve"> </w:t>
      </w:r>
      <w:r>
        <w:rPr>
          <w:color w:val="231F20"/>
        </w:rPr>
        <w:t>at</w:t>
      </w:r>
      <w:r>
        <w:rPr>
          <w:color w:val="231F20"/>
          <w:spacing w:val="-19"/>
        </w:rPr>
        <w:t xml:space="preserve"> </w:t>
      </w:r>
      <w:r>
        <w:rPr>
          <w:color w:val="231F20"/>
        </w:rPr>
        <w:t>any</w:t>
      </w:r>
      <w:r>
        <w:rPr>
          <w:color w:val="231F20"/>
          <w:spacing w:val="-19"/>
        </w:rPr>
        <w:t xml:space="preserve"> </w:t>
      </w:r>
      <w:r>
        <w:rPr>
          <w:color w:val="231F20"/>
        </w:rPr>
        <w:t>time</w:t>
      </w:r>
      <w:r>
        <w:rPr>
          <w:color w:val="231F20"/>
          <w:spacing w:val="-19"/>
        </w:rPr>
        <w:t xml:space="preserve"> </w:t>
      </w:r>
      <w:r>
        <w:rPr>
          <w:color w:val="231F20"/>
        </w:rPr>
        <w:t>any</w:t>
      </w:r>
      <w:r>
        <w:rPr>
          <w:color w:val="231F20"/>
          <w:spacing w:val="-19"/>
        </w:rPr>
        <w:t xml:space="preserve"> </w:t>
      </w:r>
      <w:r>
        <w:rPr>
          <w:color w:val="231F20"/>
        </w:rPr>
        <w:t>law</w:t>
      </w:r>
      <w:r>
        <w:rPr>
          <w:color w:val="231F20"/>
          <w:spacing w:val="-19"/>
        </w:rPr>
        <w:t xml:space="preserve"> </w:t>
      </w:r>
      <w:r>
        <w:rPr>
          <w:color w:val="231F20"/>
        </w:rPr>
        <w:t>with</w:t>
      </w:r>
      <w:r>
        <w:rPr>
          <w:color w:val="231F20"/>
          <w:spacing w:val="-19"/>
        </w:rPr>
        <w:t xml:space="preserve"> </w:t>
      </w:r>
      <w:r>
        <w:rPr>
          <w:color w:val="231F20"/>
        </w:rPr>
        <w:t>respect</w:t>
      </w:r>
      <w:r>
        <w:rPr>
          <w:color w:val="231F20"/>
          <w:spacing w:val="-19"/>
        </w:rPr>
        <w:t xml:space="preserve"> </w:t>
      </w:r>
      <w:r>
        <w:rPr>
          <w:color w:val="231F20"/>
        </w:rPr>
        <w:t>to</w:t>
      </w:r>
      <w:r>
        <w:rPr>
          <w:color w:val="231F20"/>
          <w:spacing w:val="-19"/>
        </w:rPr>
        <w:t xml:space="preserve"> </w:t>
      </w:r>
      <w:r>
        <w:rPr>
          <w:color w:val="231F20"/>
        </w:rPr>
        <w:t>the</w:t>
      </w:r>
      <w:r>
        <w:rPr>
          <w:color w:val="231F20"/>
          <w:spacing w:val="-19"/>
        </w:rPr>
        <w:t xml:space="preserve"> </w:t>
      </w:r>
      <w:r>
        <w:rPr>
          <w:color w:val="231F20"/>
        </w:rPr>
        <w:t>same</w:t>
      </w:r>
      <w:r>
        <w:rPr>
          <w:color w:val="231F20"/>
          <w:spacing w:val="-19"/>
        </w:rPr>
        <w:t xml:space="preserve"> </w:t>
      </w:r>
      <w:r>
        <w:rPr>
          <w:color w:val="231F20"/>
        </w:rPr>
        <w:t>matter</w:t>
      </w:r>
      <w:r>
        <w:rPr>
          <w:color w:val="231F20"/>
          <w:spacing w:val="-19"/>
        </w:rPr>
        <w:t xml:space="preserve"> </w:t>
      </w:r>
      <w:r>
        <w:rPr>
          <w:color w:val="231F20"/>
        </w:rPr>
        <w:t>including</w:t>
      </w:r>
      <w:r>
        <w:rPr>
          <w:color w:val="231F20"/>
          <w:spacing w:val="-19"/>
        </w:rPr>
        <w:t xml:space="preserve"> </w:t>
      </w:r>
      <w:r>
        <w:rPr>
          <w:color w:val="231F20"/>
        </w:rPr>
        <w:t>a</w:t>
      </w:r>
      <w:r>
        <w:rPr>
          <w:color w:val="231F20"/>
          <w:spacing w:val="-19"/>
        </w:rPr>
        <w:t xml:space="preserve"> </w:t>
      </w:r>
      <w:r>
        <w:rPr>
          <w:color w:val="231F20"/>
        </w:rPr>
        <w:t>law</w:t>
      </w:r>
      <w:r>
        <w:rPr>
          <w:color w:val="231F20"/>
          <w:spacing w:val="-19"/>
        </w:rPr>
        <w:t xml:space="preserve"> </w:t>
      </w:r>
      <w:r>
        <w:rPr>
          <w:color w:val="231F20"/>
        </w:rPr>
        <w:t>adding</w:t>
      </w:r>
      <w:r>
        <w:rPr>
          <w:color w:val="231F20"/>
          <w:spacing w:val="-19"/>
        </w:rPr>
        <w:t xml:space="preserve"> </w:t>
      </w:r>
      <w:r>
        <w:rPr>
          <w:color w:val="231F20"/>
          <w:spacing w:val="-2"/>
        </w:rPr>
        <w:t xml:space="preserve">to, </w:t>
      </w:r>
      <w:r>
        <w:rPr>
          <w:color w:val="231F20"/>
        </w:rPr>
        <w:t>amending,</w:t>
      </w:r>
      <w:r>
        <w:rPr>
          <w:color w:val="231F20"/>
          <w:spacing w:val="-5"/>
        </w:rPr>
        <w:t xml:space="preserve"> </w:t>
      </w:r>
      <w:r>
        <w:rPr>
          <w:color w:val="231F20"/>
        </w:rPr>
        <w:t>varying</w:t>
      </w:r>
      <w:r>
        <w:rPr>
          <w:color w:val="231F20"/>
          <w:spacing w:val="-5"/>
        </w:rPr>
        <w:t xml:space="preserve"> </w:t>
      </w:r>
      <w:r>
        <w:rPr>
          <w:color w:val="231F20"/>
        </w:rPr>
        <w:t>or</w:t>
      </w:r>
      <w:r>
        <w:rPr>
          <w:color w:val="231F20"/>
          <w:spacing w:val="-6"/>
        </w:rPr>
        <w:t xml:space="preserve"> </w:t>
      </w:r>
      <w:r>
        <w:rPr>
          <w:color w:val="231F20"/>
        </w:rPr>
        <w:t>repealing</w:t>
      </w:r>
      <w:r>
        <w:rPr>
          <w:color w:val="231F20"/>
          <w:spacing w:val="-5"/>
        </w:rPr>
        <w:t xml:space="preserve"> </w:t>
      </w:r>
      <w:r>
        <w:rPr>
          <w:color w:val="231F20"/>
        </w:rPr>
        <w:t>the</w:t>
      </w:r>
      <w:r>
        <w:rPr>
          <w:color w:val="231F20"/>
          <w:spacing w:val="-5"/>
        </w:rPr>
        <w:t xml:space="preserve"> </w:t>
      </w:r>
      <w:r>
        <w:rPr>
          <w:color w:val="231F20"/>
        </w:rPr>
        <w:t>law</w:t>
      </w:r>
      <w:r>
        <w:rPr>
          <w:color w:val="231F20"/>
          <w:spacing w:val="-4"/>
        </w:rPr>
        <w:t xml:space="preserve"> </w:t>
      </w:r>
      <w:r>
        <w:rPr>
          <w:color w:val="231F20"/>
        </w:rPr>
        <w:t>so</w:t>
      </w:r>
      <w:r>
        <w:rPr>
          <w:color w:val="231F20"/>
          <w:spacing w:val="-6"/>
        </w:rPr>
        <w:t xml:space="preserve"> </w:t>
      </w:r>
      <w:r>
        <w:rPr>
          <w:color w:val="231F20"/>
        </w:rPr>
        <w:t>made</w:t>
      </w:r>
      <w:r>
        <w:rPr>
          <w:color w:val="231F20"/>
          <w:spacing w:val="-5"/>
        </w:rPr>
        <w:t xml:space="preserve"> </w:t>
      </w:r>
      <w:r>
        <w:rPr>
          <w:color w:val="231F20"/>
        </w:rPr>
        <w:t>by</w:t>
      </w:r>
      <w:r>
        <w:rPr>
          <w:color w:val="231F20"/>
          <w:spacing w:val="-6"/>
        </w:rPr>
        <w:t xml:space="preserve"> </w:t>
      </w:r>
      <w:r>
        <w:rPr>
          <w:color w:val="231F20"/>
        </w:rPr>
        <w:t>the</w:t>
      </w:r>
      <w:r>
        <w:rPr>
          <w:color w:val="231F20"/>
          <w:spacing w:val="-5"/>
        </w:rPr>
        <w:t xml:space="preserve"> </w:t>
      </w:r>
      <w:r>
        <w:rPr>
          <w:color w:val="231F20"/>
        </w:rPr>
        <w:t>Legislative</w:t>
      </w:r>
      <w:r>
        <w:rPr>
          <w:color w:val="231F20"/>
          <w:spacing w:val="-13"/>
        </w:rPr>
        <w:t xml:space="preserve"> </w:t>
      </w:r>
      <w:r>
        <w:rPr>
          <w:color w:val="231F20"/>
          <w:spacing w:val="-4"/>
        </w:rPr>
        <w:t>Assembly.</w:t>
      </w:r>
    </w:p>
    <w:p w:rsidR="006808E7" w:rsidRDefault="00751F95">
      <w:pPr>
        <w:pStyle w:val="ListParagraph"/>
        <w:numPr>
          <w:ilvl w:val="0"/>
          <w:numId w:val="41"/>
        </w:numPr>
        <w:tabs>
          <w:tab w:val="left" w:pos="2184"/>
        </w:tabs>
        <w:spacing w:before="96" w:line="261" w:lineRule="auto"/>
        <w:ind w:right="5" w:firstLine="480"/>
        <w:jc w:val="both"/>
        <w:rPr>
          <w:sz w:val="20"/>
        </w:rPr>
      </w:pPr>
      <w:r>
        <w:rPr>
          <w:color w:val="231F20"/>
          <w:sz w:val="20"/>
        </w:rPr>
        <w:t>(</w:t>
      </w:r>
      <w:r>
        <w:rPr>
          <w:i/>
          <w:color w:val="231F20"/>
          <w:sz w:val="20"/>
        </w:rPr>
        <w:t>1</w:t>
      </w:r>
      <w:r>
        <w:rPr>
          <w:color w:val="231F20"/>
          <w:sz w:val="20"/>
        </w:rPr>
        <w:t>)</w:t>
      </w:r>
      <w:r>
        <w:rPr>
          <w:color w:val="231F20"/>
          <w:spacing w:val="-22"/>
          <w:sz w:val="20"/>
        </w:rPr>
        <w:t xml:space="preserve"> </w:t>
      </w:r>
      <w:r>
        <w:rPr>
          <w:color w:val="231F20"/>
          <w:sz w:val="20"/>
        </w:rPr>
        <w:t>A</w:t>
      </w:r>
      <w:r>
        <w:rPr>
          <w:color w:val="231F20"/>
          <w:spacing w:val="-24"/>
          <w:sz w:val="20"/>
        </w:rPr>
        <w:t xml:space="preserve"> </w:t>
      </w:r>
      <w:r>
        <w:rPr>
          <w:color w:val="231F20"/>
          <w:sz w:val="20"/>
        </w:rPr>
        <w:t>Bill</w:t>
      </w:r>
      <w:r>
        <w:rPr>
          <w:color w:val="231F20"/>
          <w:spacing w:val="-13"/>
          <w:sz w:val="20"/>
        </w:rPr>
        <w:t xml:space="preserve"> </w:t>
      </w:r>
      <w:r>
        <w:rPr>
          <w:color w:val="231F20"/>
          <w:sz w:val="20"/>
        </w:rPr>
        <w:t>or</w:t>
      </w:r>
      <w:r>
        <w:rPr>
          <w:color w:val="231F20"/>
          <w:spacing w:val="-13"/>
          <w:sz w:val="20"/>
        </w:rPr>
        <w:t xml:space="preserve"> </w:t>
      </w:r>
      <w:r>
        <w:rPr>
          <w:color w:val="231F20"/>
          <w:sz w:val="20"/>
        </w:rPr>
        <w:t>amendment</w:t>
      </w:r>
      <w:r>
        <w:rPr>
          <w:color w:val="231F20"/>
          <w:spacing w:val="-13"/>
          <w:sz w:val="20"/>
        </w:rPr>
        <w:t xml:space="preserve"> </w:t>
      </w:r>
      <w:r>
        <w:rPr>
          <w:color w:val="231F20"/>
          <w:sz w:val="20"/>
        </w:rPr>
        <w:t>shall</w:t>
      </w:r>
      <w:r>
        <w:rPr>
          <w:color w:val="231F20"/>
          <w:spacing w:val="-13"/>
          <w:sz w:val="20"/>
        </w:rPr>
        <w:t xml:space="preserve"> </w:t>
      </w:r>
      <w:r>
        <w:rPr>
          <w:color w:val="231F20"/>
          <w:sz w:val="20"/>
        </w:rPr>
        <w:t>not</w:t>
      </w:r>
      <w:r>
        <w:rPr>
          <w:color w:val="231F20"/>
          <w:spacing w:val="-13"/>
          <w:sz w:val="20"/>
        </w:rPr>
        <w:t xml:space="preserve"> </w:t>
      </w:r>
      <w:r>
        <w:rPr>
          <w:color w:val="231F20"/>
          <w:sz w:val="20"/>
        </w:rPr>
        <w:t>be</w:t>
      </w:r>
      <w:r>
        <w:rPr>
          <w:color w:val="231F20"/>
          <w:spacing w:val="-13"/>
          <w:sz w:val="20"/>
        </w:rPr>
        <w:t xml:space="preserve"> </w:t>
      </w:r>
      <w:r>
        <w:rPr>
          <w:color w:val="231F20"/>
          <w:sz w:val="20"/>
        </w:rPr>
        <w:t>introduced</w:t>
      </w:r>
      <w:r>
        <w:rPr>
          <w:color w:val="231F20"/>
          <w:spacing w:val="-13"/>
          <w:sz w:val="20"/>
        </w:rPr>
        <w:t xml:space="preserve"> </w:t>
      </w:r>
      <w:r>
        <w:rPr>
          <w:color w:val="231F20"/>
          <w:sz w:val="20"/>
        </w:rPr>
        <w:t>into,</w:t>
      </w:r>
      <w:r>
        <w:rPr>
          <w:color w:val="231F20"/>
          <w:spacing w:val="-13"/>
          <w:sz w:val="20"/>
        </w:rPr>
        <w:t xml:space="preserve"> </w:t>
      </w:r>
      <w:r>
        <w:rPr>
          <w:color w:val="231F20"/>
          <w:sz w:val="20"/>
        </w:rPr>
        <w:t>or</w:t>
      </w:r>
      <w:r>
        <w:rPr>
          <w:color w:val="231F20"/>
          <w:spacing w:val="-13"/>
          <w:sz w:val="20"/>
        </w:rPr>
        <w:t xml:space="preserve"> </w:t>
      </w:r>
      <w:r>
        <w:rPr>
          <w:color w:val="231F20"/>
          <w:sz w:val="20"/>
        </w:rPr>
        <w:t>moved</w:t>
      </w:r>
      <w:r>
        <w:rPr>
          <w:color w:val="231F20"/>
          <w:spacing w:val="-13"/>
          <w:sz w:val="20"/>
        </w:rPr>
        <w:t xml:space="preserve"> </w:t>
      </w:r>
      <w:r>
        <w:rPr>
          <w:color w:val="231F20"/>
          <w:sz w:val="20"/>
        </w:rPr>
        <w:t>in,</w:t>
      </w:r>
      <w:r>
        <w:rPr>
          <w:color w:val="231F20"/>
          <w:spacing w:val="-13"/>
          <w:sz w:val="20"/>
        </w:rPr>
        <w:t xml:space="preserve"> </w:t>
      </w:r>
      <w:r>
        <w:rPr>
          <w:color w:val="231F20"/>
          <w:sz w:val="20"/>
        </w:rPr>
        <w:t>the</w:t>
      </w:r>
      <w:r>
        <w:rPr>
          <w:color w:val="231F20"/>
          <w:spacing w:val="-13"/>
          <w:sz w:val="20"/>
        </w:rPr>
        <w:t xml:space="preserve"> </w:t>
      </w:r>
      <w:r>
        <w:rPr>
          <w:color w:val="231F20"/>
          <w:sz w:val="20"/>
        </w:rPr>
        <w:t>Legislative Assembly</w:t>
      </w:r>
      <w:r>
        <w:rPr>
          <w:color w:val="231F20"/>
          <w:spacing w:val="31"/>
          <w:sz w:val="20"/>
        </w:rPr>
        <w:t xml:space="preserve"> </w:t>
      </w:r>
      <w:r>
        <w:rPr>
          <w:color w:val="231F20"/>
          <w:sz w:val="20"/>
        </w:rPr>
        <w:t>except</w:t>
      </w:r>
      <w:r>
        <w:rPr>
          <w:color w:val="231F20"/>
          <w:spacing w:val="32"/>
          <w:sz w:val="20"/>
        </w:rPr>
        <w:t xml:space="preserve"> </w:t>
      </w:r>
      <w:r>
        <w:rPr>
          <w:color w:val="231F20"/>
          <w:sz w:val="20"/>
        </w:rPr>
        <w:t>on</w:t>
      </w:r>
      <w:r>
        <w:rPr>
          <w:color w:val="231F20"/>
          <w:spacing w:val="31"/>
          <w:sz w:val="20"/>
        </w:rPr>
        <w:t xml:space="preserve"> </w:t>
      </w:r>
      <w:r>
        <w:rPr>
          <w:color w:val="231F20"/>
          <w:sz w:val="20"/>
        </w:rPr>
        <w:t>the</w:t>
      </w:r>
      <w:r>
        <w:rPr>
          <w:color w:val="231F20"/>
          <w:spacing w:val="32"/>
          <w:sz w:val="20"/>
        </w:rPr>
        <w:t xml:space="preserve"> </w:t>
      </w:r>
      <w:r>
        <w:rPr>
          <w:color w:val="231F20"/>
          <w:sz w:val="20"/>
        </w:rPr>
        <w:t>recommendation</w:t>
      </w:r>
      <w:r>
        <w:rPr>
          <w:color w:val="231F20"/>
          <w:spacing w:val="32"/>
          <w:sz w:val="20"/>
        </w:rPr>
        <w:t xml:space="preserve"> </w:t>
      </w:r>
      <w:r>
        <w:rPr>
          <w:color w:val="231F20"/>
          <w:sz w:val="20"/>
        </w:rPr>
        <w:t>of</w:t>
      </w:r>
      <w:r>
        <w:rPr>
          <w:color w:val="231F20"/>
          <w:spacing w:val="31"/>
          <w:sz w:val="20"/>
        </w:rPr>
        <w:t xml:space="preserve"> </w:t>
      </w:r>
      <w:r>
        <w:rPr>
          <w:color w:val="231F20"/>
          <w:sz w:val="20"/>
        </w:rPr>
        <w:t>the</w:t>
      </w:r>
      <w:r>
        <w:rPr>
          <w:color w:val="231F20"/>
          <w:spacing w:val="32"/>
          <w:sz w:val="20"/>
        </w:rPr>
        <w:t xml:space="preserve"> </w:t>
      </w:r>
      <w:r>
        <w:rPr>
          <w:color w:val="231F20"/>
          <w:sz w:val="20"/>
        </w:rPr>
        <w:t>Lieutenant</w:t>
      </w:r>
      <w:r>
        <w:rPr>
          <w:color w:val="231F20"/>
          <w:spacing w:val="31"/>
          <w:sz w:val="20"/>
        </w:rPr>
        <w:t xml:space="preserve"> </w:t>
      </w:r>
      <w:r>
        <w:rPr>
          <w:color w:val="231F20"/>
          <w:sz w:val="20"/>
        </w:rPr>
        <w:t>Governor,</w:t>
      </w:r>
      <w:r>
        <w:rPr>
          <w:color w:val="231F20"/>
          <w:spacing w:val="32"/>
          <w:sz w:val="20"/>
        </w:rPr>
        <w:t xml:space="preserve"> </w:t>
      </w:r>
      <w:r>
        <w:rPr>
          <w:color w:val="231F20"/>
          <w:sz w:val="20"/>
        </w:rPr>
        <w:t>if</w:t>
      </w:r>
      <w:r>
        <w:rPr>
          <w:color w:val="231F20"/>
          <w:spacing w:val="32"/>
          <w:sz w:val="20"/>
        </w:rPr>
        <w:t xml:space="preserve"> </w:t>
      </w:r>
      <w:r>
        <w:rPr>
          <w:color w:val="231F20"/>
          <w:sz w:val="20"/>
        </w:rPr>
        <w:t>such</w:t>
      </w:r>
      <w:r>
        <w:rPr>
          <w:color w:val="231F20"/>
          <w:spacing w:val="31"/>
          <w:sz w:val="20"/>
        </w:rPr>
        <w:t xml:space="preserve"> </w:t>
      </w:r>
      <w:r>
        <w:rPr>
          <w:color w:val="231F20"/>
          <w:sz w:val="20"/>
        </w:rPr>
        <w:t>Bill</w:t>
      </w:r>
      <w:r>
        <w:rPr>
          <w:color w:val="231F20"/>
          <w:spacing w:val="32"/>
          <w:sz w:val="20"/>
        </w:rPr>
        <w:t xml:space="preserve"> </w:t>
      </w:r>
      <w:r>
        <w:rPr>
          <w:color w:val="231F20"/>
          <w:sz w:val="20"/>
        </w:rPr>
        <w:t>or</w:t>
      </w:r>
    </w:p>
    <w:p w:rsidR="006808E7" w:rsidRDefault="00751F95">
      <w:pPr>
        <w:pStyle w:val="BodyText"/>
        <w:spacing w:before="2"/>
        <w:ind w:left="1064"/>
        <w:jc w:val="both"/>
      </w:pPr>
      <w:r>
        <w:rPr>
          <w:color w:val="231F20"/>
          <w:position w:val="3"/>
          <w:sz w:val="16"/>
        </w:rPr>
        <w:t xml:space="preserve">40 </w:t>
      </w:r>
      <w:r>
        <w:rPr>
          <w:color w:val="231F20"/>
        </w:rPr>
        <w:t>Amendment makes provision for any of the following matters, namely:—</w:t>
      </w:r>
    </w:p>
    <w:p w:rsidR="006808E7" w:rsidRDefault="00751F95">
      <w:pPr>
        <w:pStyle w:val="ListParagraph"/>
        <w:numPr>
          <w:ilvl w:val="0"/>
          <w:numId w:val="3"/>
        </w:numPr>
        <w:tabs>
          <w:tab w:val="left" w:pos="2645"/>
        </w:tabs>
        <w:spacing w:before="121"/>
        <w:jc w:val="both"/>
        <w:rPr>
          <w:sz w:val="20"/>
        </w:rPr>
      </w:pPr>
      <w:r>
        <w:rPr>
          <w:color w:val="231F20"/>
          <w:sz w:val="20"/>
        </w:rPr>
        <w:t>the</w:t>
      </w:r>
      <w:r>
        <w:rPr>
          <w:color w:val="231F20"/>
          <w:spacing w:val="-11"/>
          <w:sz w:val="20"/>
        </w:rPr>
        <w:t xml:space="preserve"> </w:t>
      </w:r>
      <w:r>
        <w:rPr>
          <w:color w:val="231F20"/>
          <w:sz w:val="20"/>
        </w:rPr>
        <w:t>imposition,</w:t>
      </w:r>
      <w:r>
        <w:rPr>
          <w:color w:val="231F20"/>
          <w:spacing w:val="-11"/>
          <w:sz w:val="20"/>
        </w:rPr>
        <w:t xml:space="preserve"> </w:t>
      </w:r>
      <w:r>
        <w:rPr>
          <w:color w:val="231F20"/>
          <w:sz w:val="20"/>
        </w:rPr>
        <w:t>abolition,</w:t>
      </w:r>
      <w:r>
        <w:rPr>
          <w:color w:val="231F20"/>
          <w:spacing w:val="-11"/>
          <w:sz w:val="20"/>
        </w:rPr>
        <w:t xml:space="preserve"> </w:t>
      </w:r>
      <w:r>
        <w:rPr>
          <w:color w:val="231F20"/>
          <w:sz w:val="20"/>
        </w:rPr>
        <w:t>remission,</w:t>
      </w:r>
      <w:r>
        <w:rPr>
          <w:color w:val="231F20"/>
          <w:spacing w:val="-12"/>
          <w:sz w:val="20"/>
        </w:rPr>
        <w:t xml:space="preserve"> </w:t>
      </w:r>
      <w:r>
        <w:rPr>
          <w:color w:val="231F20"/>
          <w:sz w:val="20"/>
        </w:rPr>
        <w:t>alteration</w:t>
      </w:r>
      <w:r>
        <w:rPr>
          <w:color w:val="231F20"/>
          <w:spacing w:val="-11"/>
          <w:sz w:val="20"/>
        </w:rPr>
        <w:t xml:space="preserve"> </w:t>
      </w:r>
      <w:r>
        <w:rPr>
          <w:color w:val="231F20"/>
          <w:sz w:val="20"/>
        </w:rPr>
        <w:t>or</w:t>
      </w:r>
      <w:r>
        <w:rPr>
          <w:color w:val="231F20"/>
          <w:spacing w:val="-12"/>
          <w:sz w:val="20"/>
        </w:rPr>
        <w:t xml:space="preserve"> </w:t>
      </w:r>
      <w:r>
        <w:rPr>
          <w:color w:val="231F20"/>
          <w:sz w:val="20"/>
        </w:rPr>
        <w:t>regulation</w:t>
      </w:r>
      <w:r>
        <w:rPr>
          <w:color w:val="231F20"/>
          <w:spacing w:val="-12"/>
          <w:sz w:val="20"/>
        </w:rPr>
        <w:t xml:space="preserve"> </w:t>
      </w:r>
      <w:r>
        <w:rPr>
          <w:color w:val="231F20"/>
          <w:sz w:val="20"/>
        </w:rPr>
        <w:t>of</w:t>
      </w:r>
      <w:r>
        <w:rPr>
          <w:color w:val="231F20"/>
          <w:spacing w:val="-12"/>
          <w:sz w:val="20"/>
        </w:rPr>
        <w:t xml:space="preserve"> </w:t>
      </w:r>
      <w:r>
        <w:rPr>
          <w:color w:val="231F20"/>
          <w:sz w:val="20"/>
        </w:rPr>
        <w:t>any</w:t>
      </w:r>
      <w:r>
        <w:rPr>
          <w:color w:val="231F20"/>
          <w:spacing w:val="-11"/>
          <w:sz w:val="20"/>
        </w:rPr>
        <w:t xml:space="preserve"> </w:t>
      </w:r>
      <w:r>
        <w:rPr>
          <w:color w:val="231F20"/>
          <w:sz w:val="20"/>
        </w:rPr>
        <w:t>tax;</w:t>
      </w:r>
    </w:p>
    <w:p w:rsidR="006808E7" w:rsidRDefault="00751F95">
      <w:pPr>
        <w:pStyle w:val="ListParagraph"/>
        <w:numPr>
          <w:ilvl w:val="0"/>
          <w:numId w:val="3"/>
        </w:numPr>
        <w:tabs>
          <w:tab w:val="left" w:pos="2633"/>
        </w:tabs>
        <w:spacing w:before="125" w:line="261" w:lineRule="auto"/>
        <w:ind w:left="1890" w:right="7" w:firstLine="480"/>
        <w:jc w:val="both"/>
        <w:rPr>
          <w:sz w:val="20"/>
        </w:rPr>
      </w:pPr>
      <w:r>
        <w:rPr>
          <w:color w:val="231F20"/>
          <w:sz w:val="20"/>
        </w:rPr>
        <w:t>the</w:t>
      </w:r>
      <w:r>
        <w:rPr>
          <w:color w:val="231F20"/>
          <w:spacing w:val="-19"/>
          <w:sz w:val="20"/>
        </w:rPr>
        <w:t xml:space="preserve"> </w:t>
      </w:r>
      <w:r>
        <w:rPr>
          <w:color w:val="231F20"/>
          <w:spacing w:val="-3"/>
          <w:sz w:val="20"/>
        </w:rPr>
        <w:t>amendment</w:t>
      </w:r>
      <w:r>
        <w:rPr>
          <w:color w:val="231F20"/>
          <w:spacing w:val="-18"/>
          <w:sz w:val="20"/>
        </w:rPr>
        <w:t xml:space="preserve"> </w:t>
      </w:r>
      <w:r>
        <w:rPr>
          <w:color w:val="231F20"/>
          <w:sz w:val="20"/>
        </w:rPr>
        <w:t>of</w:t>
      </w:r>
      <w:r>
        <w:rPr>
          <w:color w:val="231F20"/>
          <w:spacing w:val="-18"/>
          <w:sz w:val="20"/>
        </w:rPr>
        <w:t xml:space="preserve"> </w:t>
      </w:r>
      <w:r>
        <w:rPr>
          <w:color w:val="231F20"/>
          <w:sz w:val="20"/>
        </w:rPr>
        <w:t>the</w:t>
      </w:r>
      <w:r>
        <w:rPr>
          <w:color w:val="231F20"/>
          <w:spacing w:val="-18"/>
          <w:sz w:val="20"/>
        </w:rPr>
        <w:t xml:space="preserve"> </w:t>
      </w:r>
      <w:r>
        <w:rPr>
          <w:color w:val="231F20"/>
          <w:sz w:val="20"/>
        </w:rPr>
        <w:t>law</w:t>
      </w:r>
      <w:r>
        <w:rPr>
          <w:color w:val="231F20"/>
          <w:spacing w:val="-19"/>
          <w:sz w:val="20"/>
        </w:rPr>
        <w:t xml:space="preserve"> </w:t>
      </w:r>
      <w:r>
        <w:rPr>
          <w:color w:val="231F20"/>
          <w:spacing w:val="-3"/>
          <w:sz w:val="20"/>
        </w:rPr>
        <w:t>with</w:t>
      </w:r>
      <w:r>
        <w:rPr>
          <w:color w:val="231F20"/>
          <w:spacing w:val="-18"/>
          <w:sz w:val="20"/>
        </w:rPr>
        <w:t xml:space="preserve"> </w:t>
      </w:r>
      <w:r>
        <w:rPr>
          <w:color w:val="231F20"/>
          <w:spacing w:val="-3"/>
          <w:sz w:val="20"/>
        </w:rPr>
        <w:t>respect</w:t>
      </w:r>
      <w:r>
        <w:rPr>
          <w:color w:val="231F20"/>
          <w:spacing w:val="-18"/>
          <w:sz w:val="20"/>
        </w:rPr>
        <w:t xml:space="preserve"> </w:t>
      </w:r>
      <w:r>
        <w:rPr>
          <w:color w:val="231F20"/>
          <w:sz w:val="20"/>
        </w:rPr>
        <w:t>to</w:t>
      </w:r>
      <w:r>
        <w:rPr>
          <w:color w:val="231F20"/>
          <w:spacing w:val="-18"/>
          <w:sz w:val="20"/>
        </w:rPr>
        <w:t xml:space="preserve"> </w:t>
      </w:r>
      <w:r>
        <w:rPr>
          <w:color w:val="231F20"/>
          <w:sz w:val="20"/>
        </w:rPr>
        <w:t>any</w:t>
      </w:r>
      <w:r>
        <w:rPr>
          <w:color w:val="231F20"/>
          <w:spacing w:val="-18"/>
          <w:sz w:val="20"/>
        </w:rPr>
        <w:t xml:space="preserve"> </w:t>
      </w:r>
      <w:r>
        <w:rPr>
          <w:color w:val="231F20"/>
          <w:spacing w:val="-3"/>
          <w:sz w:val="20"/>
        </w:rPr>
        <w:t>financial</w:t>
      </w:r>
      <w:r>
        <w:rPr>
          <w:color w:val="231F20"/>
          <w:spacing w:val="-19"/>
          <w:sz w:val="20"/>
        </w:rPr>
        <w:t xml:space="preserve"> </w:t>
      </w:r>
      <w:r>
        <w:rPr>
          <w:color w:val="231F20"/>
          <w:spacing w:val="-3"/>
          <w:sz w:val="20"/>
        </w:rPr>
        <w:t>obligations</w:t>
      </w:r>
      <w:r>
        <w:rPr>
          <w:color w:val="231F20"/>
          <w:spacing w:val="-18"/>
          <w:sz w:val="20"/>
        </w:rPr>
        <w:t xml:space="preserve"> </w:t>
      </w:r>
      <w:r>
        <w:rPr>
          <w:color w:val="231F20"/>
          <w:spacing w:val="-3"/>
          <w:sz w:val="20"/>
        </w:rPr>
        <w:t xml:space="preserve">undertaken </w:t>
      </w:r>
      <w:r>
        <w:rPr>
          <w:color w:val="231F20"/>
          <w:sz w:val="20"/>
        </w:rPr>
        <w:t>or to be undertaken by the Government of the Union</w:t>
      </w:r>
      <w:r>
        <w:rPr>
          <w:color w:val="231F20"/>
          <w:spacing w:val="-9"/>
          <w:sz w:val="20"/>
        </w:rPr>
        <w:t xml:space="preserve"> </w:t>
      </w:r>
      <w:r>
        <w:rPr>
          <w:color w:val="231F20"/>
          <w:sz w:val="20"/>
        </w:rPr>
        <w:t>territory;</w:t>
      </w:r>
    </w:p>
    <w:p w:rsidR="006808E7" w:rsidRDefault="00751F95">
      <w:pPr>
        <w:pStyle w:val="ListParagraph"/>
        <w:numPr>
          <w:ilvl w:val="0"/>
          <w:numId w:val="3"/>
        </w:numPr>
        <w:tabs>
          <w:tab w:val="left" w:pos="2664"/>
        </w:tabs>
        <w:spacing w:before="99"/>
        <w:ind w:left="2663" w:hanging="294"/>
        <w:jc w:val="both"/>
        <w:rPr>
          <w:sz w:val="20"/>
        </w:rPr>
      </w:pPr>
      <w:r>
        <w:rPr>
          <w:color w:val="231F20"/>
          <w:sz w:val="20"/>
        </w:rPr>
        <w:t>the</w:t>
      </w:r>
      <w:r>
        <w:rPr>
          <w:color w:val="231F20"/>
          <w:spacing w:val="18"/>
          <w:sz w:val="20"/>
        </w:rPr>
        <w:t xml:space="preserve"> </w:t>
      </w:r>
      <w:r>
        <w:rPr>
          <w:color w:val="231F20"/>
          <w:sz w:val="20"/>
        </w:rPr>
        <w:t>appropriation</w:t>
      </w:r>
      <w:r>
        <w:rPr>
          <w:color w:val="231F20"/>
          <w:spacing w:val="19"/>
          <w:sz w:val="20"/>
        </w:rPr>
        <w:t xml:space="preserve"> </w:t>
      </w:r>
      <w:r>
        <w:rPr>
          <w:color w:val="231F20"/>
          <w:sz w:val="20"/>
        </w:rPr>
        <w:t>of</w:t>
      </w:r>
      <w:r>
        <w:rPr>
          <w:color w:val="231F20"/>
          <w:spacing w:val="19"/>
          <w:sz w:val="20"/>
        </w:rPr>
        <w:t xml:space="preserve"> </w:t>
      </w:r>
      <w:r>
        <w:rPr>
          <w:color w:val="231F20"/>
          <w:sz w:val="20"/>
        </w:rPr>
        <w:t>moneys</w:t>
      </w:r>
      <w:r>
        <w:rPr>
          <w:color w:val="231F20"/>
          <w:spacing w:val="19"/>
          <w:sz w:val="20"/>
        </w:rPr>
        <w:t xml:space="preserve"> </w:t>
      </w:r>
      <w:r>
        <w:rPr>
          <w:color w:val="231F20"/>
          <w:sz w:val="20"/>
        </w:rPr>
        <w:t>out</w:t>
      </w:r>
      <w:r>
        <w:rPr>
          <w:color w:val="231F20"/>
          <w:spacing w:val="19"/>
          <w:sz w:val="20"/>
        </w:rPr>
        <w:t xml:space="preserve"> </w:t>
      </w:r>
      <w:r>
        <w:rPr>
          <w:color w:val="231F20"/>
          <w:sz w:val="20"/>
        </w:rPr>
        <w:t>of</w:t>
      </w:r>
      <w:r>
        <w:rPr>
          <w:color w:val="231F20"/>
          <w:spacing w:val="19"/>
          <w:sz w:val="20"/>
        </w:rPr>
        <w:t xml:space="preserve"> </w:t>
      </w:r>
      <w:r>
        <w:rPr>
          <w:color w:val="231F20"/>
          <w:sz w:val="20"/>
        </w:rPr>
        <w:t>the</w:t>
      </w:r>
      <w:r>
        <w:rPr>
          <w:color w:val="231F20"/>
          <w:spacing w:val="19"/>
          <w:sz w:val="20"/>
        </w:rPr>
        <w:t xml:space="preserve"> </w:t>
      </w:r>
      <w:r>
        <w:rPr>
          <w:color w:val="231F20"/>
          <w:sz w:val="20"/>
        </w:rPr>
        <w:t>Consolidated</w:t>
      </w:r>
      <w:r>
        <w:rPr>
          <w:color w:val="231F20"/>
          <w:spacing w:val="18"/>
          <w:sz w:val="20"/>
        </w:rPr>
        <w:t xml:space="preserve"> </w:t>
      </w:r>
      <w:r>
        <w:rPr>
          <w:color w:val="231F20"/>
          <w:sz w:val="20"/>
        </w:rPr>
        <w:t>Fund</w:t>
      </w:r>
      <w:r>
        <w:rPr>
          <w:color w:val="231F20"/>
          <w:spacing w:val="19"/>
          <w:sz w:val="20"/>
        </w:rPr>
        <w:t xml:space="preserve"> </w:t>
      </w:r>
      <w:r>
        <w:rPr>
          <w:color w:val="231F20"/>
          <w:sz w:val="20"/>
        </w:rPr>
        <w:t>of</w:t>
      </w:r>
      <w:r>
        <w:rPr>
          <w:color w:val="231F20"/>
          <w:spacing w:val="19"/>
          <w:sz w:val="20"/>
        </w:rPr>
        <w:t xml:space="preserve"> </w:t>
      </w:r>
      <w:r>
        <w:rPr>
          <w:color w:val="231F20"/>
          <w:sz w:val="20"/>
        </w:rPr>
        <w:t>the</w:t>
      </w:r>
      <w:r>
        <w:rPr>
          <w:color w:val="231F20"/>
          <w:spacing w:val="19"/>
          <w:sz w:val="20"/>
        </w:rPr>
        <w:t xml:space="preserve"> </w:t>
      </w:r>
      <w:r>
        <w:rPr>
          <w:color w:val="231F20"/>
          <w:sz w:val="20"/>
        </w:rPr>
        <w:t>Union</w:t>
      </w:r>
    </w:p>
    <w:p w:rsidR="006808E7" w:rsidRDefault="00751F95">
      <w:pPr>
        <w:tabs>
          <w:tab w:val="left" w:pos="1889"/>
        </w:tabs>
        <w:spacing w:before="24"/>
        <w:ind w:left="1064"/>
        <w:jc w:val="both"/>
        <w:rPr>
          <w:sz w:val="20"/>
        </w:rPr>
      </w:pPr>
      <w:r>
        <w:rPr>
          <w:color w:val="231F20"/>
          <w:spacing w:val="8"/>
          <w:position w:val="1"/>
          <w:sz w:val="16"/>
        </w:rPr>
        <w:t>45</w:t>
      </w:r>
      <w:r>
        <w:rPr>
          <w:color w:val="231F20"/>
          <w:spacing w:val="8"/>
          <w:position w:val="1"/>
          <w:sz w:val="16"/>
        </w:rPr>
        <w:tab/>
      </w:r>
      <w:r>
        <w:rPr>
          <w:color w:val="231F20"/>
          <w:sz w:val="20"/>
        </w:rPr>
        <w:t>territory;</w:t>
      </w:r>
    </w:p>
    <w:p w:rsidR="006808E7" w:rsidRDefault="00751F95">
      <w:pPr>
        <w:pStyle w:val="ListParagraph"/>
        <w:numPr>
          <w:ilvl w:val="0"/>
          <w:numId w:val="3"/>
        </w:numPr>
        <w:tabs>
          <w:tab w:val="left" w:pos="2701"/>
        </w:tabs>
        <w:spacing w:before="120" w:line="252" w:lineRule="auto"/>
        <w:ind w:left="1890" w:firstLine="480"/>
        <w:jc w:val="both"/>
        <w:rPr>
          <w:sz w:val="20"/>
        </w:rPr>
      </w:pPr>
      <w:r>
        <w:rPr>
          <w:color w:val="231F20"/>
          <w:spacing w:val="4"/>
          <w:sz w:val="20"/>
        </w:rPr>
        <w:t xml:space="preserve">the </w:t>
      </w:r>
      <w:r>
        <w:rPr>
          <w:color w:val="231F20"/>
          <w:spacing w:val="5"/>
          <w:sz w:val="20"/>
        </w:rPr>
        <w:t xml:space="preserve">declaring </w:t>
      </w:r>
      <w:r>
        <w:rPr>
          <w:color w:val="231F20"/>
          <w:spacing w:val="3"/>
          <w:sz w:val="20"/>
        </w:rPr>
        <w:t xml:space="preserve">of </w:t>
      </w:r>
      <w:r>
        <w:rPr>
          <w:color w:val="231F20"/>
          <w:spacing w:val="5"/>
          <w:sz w:val="20"/>
        </w:rPr>
        <w:t xml:space="preserve">any expenditure </w:t>
      </w:r>
      <w:r>
        <w:rPr>
          <w:color w:val="231F20"/>
          <w:spacing w:val="3"/>
          <w:sz w:val="20"/>
        </w:rPr>
        <w:t xml:space="preserve">to be </w:t>
      </w:r>
      <w:r>
        <w:rPr>
          <w:color w:val="231F20"/>
          <w:spacing w:val="5"/>
          <w:sz w:val="20"/>
        </w:rPr>
        <w:t xml:space="preserve">expenditure charged </w:t>
      </w:r>
      <w:r>
        <w:rPr>
          <w:color w:val="231F20"/>
          <w:spacing w:val="3"/>
          <w:sz w:val="20"/>
        </w:rPr>
        <w:t xml:space="preserve">on </w:t>
      </w:r>
      <w:r>
        <w:rPr>
          <w:color w:val="231F20"/>
          <w:spacing w:val="6"/>
          <w:sz w:val="20"/>
        </w:rPr>
        <w:t>the</w:t>
      </w:r>
      <w:r>
        <w:rPr>
          <w:color w:val="231F20"/>
          <w:spacing w:val="62"/>
          <w:sz w:val="20"/>
        </w:rPr>
        <w:t xml:space="preserve"> </w:t>
      </w:r>
      <w:r>
        <w:rPr>
          <w:color w:val="231F20"/>
          <w:sz w:val="20"/>
        </w:rPr>
        <w:t>Consolidated</w:t>
      </w:r>
      <w:r>
        <w:rPr>
          <w:color w:val="231F20"/>
          <w:spacing w:val="-11"/>
          <w:sz w:val="20"/>
        </w:rPr>
        <w:t xml:space="preserve"> </w:t>
      </w:r>
      <w:r>
        <w:rPr>
          <w:color w:val="231F20"/>
          <w:sz w:val="20"/>
        </w:rPr>
        <w:t>Fund</w:t>
      </w:r>
      <w:r>
        <w:rPr>
          <w:color w:val="231F20"/>
          <w:spacing w:val="-10"/>
          <w:sz w:val="20"/>
        </w:rPr>
        <w:t xml:space="preserve"> </w:t>
      </w:r>
      <w:r>
        <w:rPr>
          <w:color w:val="231F20"/>
          <w:sz w:val="20"/>
        </w:rPr>
        <w:t>of</w:t>
      </w:r>
      <w:r>
        <w:rPr>
          <w:color w:val="231F20"/>
          <w:spacing w:val="-10"/>
          <w:sz w:val="20"/>
        </w:rPr>
        <w:t xml:space="preserve"> </w:t>
      </w:r>
      <w:r>
        <w:rPr>
          <w:color w:val="231F20"/>
          <w:sz w:val="20"/>
        </w:rPr>
        <w:t>the</w:t>
      </w:r>
      <w:r>
        <w:rPr>
          <w:color w:val="231F20"/>
          <w:spacing w:val="-11"/>
          <w:sz w:val="20"/>
        </w:rPr>
        <w:t xml:space="preserve"> </w:t>
      </w:r>
      <w:r>
        <w:rPr>
          <w:color w:val="231F20"/>
          <w:sz w:val="20"/>
        </w:rPr>
        <w:t>Union</w:t>
      </w:r>
      <w:r>
        <w:rPr>
          <w:color w:val="231F20"/>
          <w:spacing w:val="-10"/>
          <w:sz w:val="20"/>
        </w:rPr>
        <w:t xml:space="preserve"> </w:t>
      </w:r>
      <w:r>
        <w:rPr>
          <w:color w:val="231F20"/>
          <w:sz w:val="20"/>
        </w:rPr>
        <w:t>territory</w:t>
      </w:r>
      <w:r>
        <w:rPr>
          <w:color w:val="231F20"/>
          <w:spacing w:val="-10"/>
          <w:sz w:val="20"/>
        </w:rPr>
        <w:t xml:space="preserve"> </w:t>
      </w:r>
      <w:r>
        <w:rPr>
          <w:color w:val="231F20"/>
          <w:sz w:val="20"/>
        </w:rPr>
        <w:t>or</w:t>
      </w:r>
      <w:r>
        <w:rPr>
          <w:color w:val="231F20"/>
          <w:spacing w:val="-10"/>
          <w:sz w:val="20"/>
        </w:rPr>
        <w:t xml:space="preserve"> </w:t>
      </w:r>
      <w:r>
        <w:rPr>
          <w:color w:val="231F20"/>
          <w:sz w:val="20"/>
        </w:rPr>
        <w:t>the</w:t>
      </w:r>
      <w:r>
        <w:rPr>
          <w:color w:val="231F20"/>
          <w:spacing w:val="-11"/>
          <w:sz w:val="20"/>
        </w:rPr>
        <w:t xml:space="preserve"> </w:t>
      </w:r>
      <w:r>
        <w:rPr>
          <w:color w:val="231F20"/>
          <w:sz w:val="20"/>
        </w:rPr>
        <w:t>increasing</w:t>
      </w:r>
      <w:r>
        <w:rPr>
          <w:color w:val="231F20"/>
          <w:spacing w:val="-10"/>
          <w:sz w:val="20"/>
        </w:rPr>
        <w:t xml:space="preserve"> </w:t>
      </w:r>
      <w:r>
        <w:rPr>
          <w:color w:val="231F20"/>
          <w:sz w:val="20"/>
        </w:rPr>
        <w:t>of</w:t>
      </w:r>
      <w:r>
        <w:rPr>
          <w:color w:val="231F20"/>
          <w:spacing w:val="-10"/>
          <w:sz w:val="20"/>
        </w:rPr>
        <w:t xml:space="preserve"> </w:t>
      </w:r>
      <w:r>
        <w:rPr>
          <w:color w:val="231F20"/>
          <w:sz w:val="20"/>
        </w:rPr>
        <w:t>the</w:t>
      </w:r>
      <w:r>
        <w:rPr>
          <w:color w:val="231F20"/>
          <w:spacing w:val="-11"/>
          <w:sz w:val="20"/>
        </w:rPr>
        <w:t xml:space="preserve"> </w:t>
      </w:r>
      <w:r>
        <w:rPr>
          <w:color w:val="231F20"/>
          <w:sz w:val="20"/>
        </w:rPr>
        <w:t>amount</w:t>
      </w:r>
      <w:r>
        <w:rPr>
          <w:color w:val="231F20"/>
          <w:spacing w:val="-10"/>
          <w:sz w:val="20"/>
        </w:rPr>
        <w:t xml:space="preserve"> </w:t>
      </w:r>
      <w:r>
        <w:rPr>
          <w:color w:val="231F20"/>
          <w:sz w:val="20"/>
        </w:rPr>
        <w:t>of</w:t>
      </w:r>
      <w:r>
        <w:rPr>
          <w:color w:val="231F20"/>
          <w:spacing w:val="-10"/>
          <w:sz w:val="20"/>
        </w:rPr>
        <w:t xml:space="preserve"> </w:t>
      </w:r>
      <w:r>
        <w:rPr>
          <w:color w:val="231F20"/>
          <w:sz w:val="20"/>
        </w:rPr>
        <w:t>any</w:t>
      </w:r>
      <w:r>
        <w:rPr>
          <w:color w:val="231F20"/>
          <w:spacing w:val="-10"/>
          <w:sz w:val="20"/>
        </w:rPr>
        <w:t xml:space="preserve"> </w:t>
      </w:r>
      <w:r>
        <w:rPr>
          <w:color w:val="231F20"/>
          <w:sz w:val="20"/>
        </w:rPr>
        <w:t>such expenditure;</w:t>
      </w:r>
    </w:p>
    <w:p w:rsidR="006808E7" w:rsidRDefault="00751F95">
      <w:pPr>
        <w:pStyle w:val="BodyText"/>
        <w:rPr>
          <w:sz w:val="18"/>
        </w:rPr>
      </w:pPr>
      <w:r>
        <w:br w:type="column"/>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2"/>
        <w:rPr>
          <w:sz w:val="26"/>
        </w:rPr>
      </w:pPr>
    </w:p>
    <w:p w:rsidR="006808E7" w:rsidRDefault="00751F95">
      <w:pPr>
        <w:spacing w:line="249" w:lineRule="auto"/>
        <w:ind w:left="148" w:right="534"/>
        <w:rPr>
          <w:sz w:val="16"/>
        </w:rPr>
      </w:pPr>
      <w:r>
        <w:rPr>
          <w:color w:val="231F20"/>
          <w:sz w:val="16"/>
        </w:rPr>
        <w:t>Exemption of property of</w:t>
      </w:r>
    </w:p>
    <w:p w:rsidR="006808E7" w:rsidRDefault="00751F95">
      <w:pPr>
        <w:spacing w:before="1"/>
        <w:ind w:left="148"/>
        <w:rPr>
          <w:sz w:val="16"/>
        </w:rPr>
      </w:pPr>
      <w:r>
        <w:rPr>
          <w:color w:val="231F20"/>
          <w:sz w:val="16"/>
        </w:rPr>
        <w:t>the Union</w:t>
      </w:r>
    </w:p>
    <w:p w:rsidR="006808E7" w:rsidRDefault="00751F95">
      <w:pPr>
        <w:spacing w:before="8"/>
        <w:ind w:left="148"/>
        <w:rPr>
          <w:sz w:val="16"/>
        </w:rPr>
      </w:pPr>
      <w:r>
        <w:rPr>
          <w:color w:val="231F20"/>
          <w:sz w:val="16"/>
        </w:rPr>
        <w:t>from taxation.</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2"/>
        <w:rPr>
          <w:sz w:val="19"/>
        </w:rPr>
      </w:pPr>
    </w:p>
    <w:p w:rsidR="006808E7" w:rsidRDefault="00751F95">
      <w:pPr>
        <w:spacing w:line="249" w:lineRule="auto"/>
        <w:ind w:left="148" w:right="507"/>
        <w:rPr>
          <w:sz w:val="16"/>
        </w:rPr>
      </w:pPr>
      <w:r>
        <w:rPr>
          <w:color w:val="231F20"/>
          <w:spacing w:val="5"/>
          <w:sz w:val="16"/>
        </w:rPr>
        <w:t xml:space="preserve">Restrictions </w:t>
      </w:r>
      <w:r>
        <w:rPr>
          <w:color w:val="231F20"/>
          <w:sz w:val="16"/>
        </w:rPr>
        <w:t xml:space="preserve">on laws passed by Legislative Assembly with </w:t>
      </w:r>
      <w:r>
        <w:rPr>
          <w:color w:val="231F20"/>
          <w:spacing w:val="4"/>
          <w:sz w:val="16"/>
        </w:rPr>
        <w:t>respect</w:t>
      </w:r>
      <w:r>
        <w:rPr>
          <w:color w:val="231F20"/>
          <w:spacing w:val="31"/>
          <w:sz w:val="16"/>
        </w:rPr>
        <w:t xml:space="preserve"> </w:t>
      </w:r>
      <w:r>
        <w:rPr>
          <w:color w:val="231F20"/>
          <w:spacing w:val="6"/>
          <w:sz w:val="16"/>
        </w:rPr>
        <w:t>to</w:t>
      </w:r>
    </w:p>
    <w:p w:rsidR="006808E7" w:rsidRDefault="00751F95">
      <w:pPr>
        <w:spacing w:before="3" w:line="249" w:lineRule="auto"/>
        <w:ind w:left="148" w:right="917"/>
        <w:rPr>
          <w:sz w:val="16"/>
        </w:rPr>
      </w:pPr>
      <w:r>
        <w:rPr>
          <w:color w:val="231F20"/>
          <w:spacing w:val="7"/>
          <w:sz w:val="16"/>
        </w:rPr>
        <w:t xml:space="preserve">certain </w:t>
      </w:r>
      <w:r>
        <w:rPr>
          <w:color w:val="231F20"/>
          <w:spacing w:val="8"/>
          <w:sz w:val="16"/>
        </w:rPr>
        <w:t>matters.</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1"/>
        <w:rPr>
          <w:sz w:val="22"/>
        </w:rPr>
      </w:pPr>
    </w:p>
    <w:p w:rsidR="006808E7" w:rsidRDefault="00751F95">
      <w:pPr>
        <w:spacing w:line="249" w:lineRule="auto"/>
        <w:ind w:left="148" w:right="534"/>
        <w:rPr>
          <w:sz w:val="16"/>
        </w:rPr>
      </w:pPr>
      <w:r>
        <w:rPr>
          <w:color w:val="231F20"/>
          <w:spacing w:val="6"/>
          <w:sz w:val="16"/>
        </w:rPr>
        <w:t xml:space="preserve">Inconsistency </w:t>
      </w:r>
      <w:r>
        <w:rPr>
          <w:color w:val="231F20"/>
          <w:sz w:val="16"/>
        </w:rPr>
        <w:t>between laws made</w:t>
      </w:r>
      <w:r>
        <w:rPr>
          <w:color w:val="231F20"/>
          <w:spacing w:val="21"/>
          <w:sz w:val="16"/>
        </w:rPr>
        <w:t xml:space="preserve"> </w:t>
      </w:r>
      <w:r>
        <w:rPr>
          <w:color w:val="231F20"/>
          <w:sz w:val="16"/>
        </w:rPr>
        <w:t>by</w:t>
      </w:r>
    </w:p>
    <w:p w:rsidR="006808E7" w:rsidRDefault="00751F95">
      <w:pPr>
        <w:spacing w:before="2" w:line="249" w:lineRule="auto"/>
        <w:ind w:left="148" w:right="527"/>
        <w:rPr>
          <w:sz w:val="16"/>
        </w:rPr>
      </w:pPr>
      <w:r>
        <w:rPr>
          <w:color w:val="231F20"/>
          <w:sz w:val="16"/>
        </w:rPr>
        <w:t>Parliament and laws made by Legislative Assembly.</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4"/>
        <w:rPr>
          <w:sz w:val="23"/>
        </w:rPr>
      </w:pPr>
    </w:p>
    <w:p w:rsidR="006808E7" w:rsidRDefault="00751F95">
      <w:pPr>
        <w:spacing w:before="1" w:line="249" w:lineRule="auto"/>
        <w:ind w:left="148" w:right="567"/>
        <w:rPr>
          <w:sz w:val="16"/>
        </w:rPr>
      </w:pPr>
      <w:r>
        <w:rPr>
          <w:color w:val="231F20"/>
          <w:sz w:val="16"/>
        </w:rPr>
        <w:t>Special provisions as to financial Bills.</w:t>
      </w:r>
    </w:p>
    <w:p w:rsidR="006808E7" w:rsidRDefault="006808E7">
      <w:pPr>
        <w:spacing w:line="249" w:lineRule="auto"/>
        <w:rPr>
          <w:sz w:val="16"/>
        </w:rPr>
        <w:sectPr w:rsidR="006808E7">
          <w:pgSz w:w="11900" w:h="16840"/>
          <w:pgMar w:top="1660" w:right="660" w:bottom="280" w:left="940" w:header="1436" w:footer="0" w:gutter="0"/>
          <w:cols w:num="2" w:space="720" w:equalWidth="0">
            <w:col w:w="8600" w:space="40"/>
            <w:col w:w="1660"/>
          </w:cols>
        </w:sectPr>
      </w:pPr>
    </w:p>
    <w:p w:rsidR="006808E7" w:rsidRDefault="006808E7">
      <w:pPr>
        <w:pStyle w:val="BodyText"/>
        <w:spacing w:before="3"/>
        <w:rPr>
          <w:sz w:val="13"/>
        </w:rPr>
      </w:pPr>
    </w:p>
    <w:p w:rsidR="006808E7" w:rsidRDefault="006808E7">
      <w:pPr>
        <w:rPr>
          <w:sz w:val="13"/>
        </w:rPr>
        <w:sectPr w:rsidR="006808E7">
          <w:pgSz w:w="11900" w:h="16840"/>
          <w:pgMar w:top="1660" w:right="660" w:bottom="280" w:left="940" w:header="1436" w:footer="0" w:gutter="0"/>
          <w:cols w:space="720"/>
        </w:sect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5"/>
        <w:rPr>
          <w:sz w:val="16"/>
        </w:rPr>
      </w:pPr>
    </w:p>
    <w:p w:rsidR="006808E7" w:rsidRDefault="00751F95">
      <w:pPr>
        <w:spacing w:line="249" w:lineRule="auto"/>
        <w:ind w:left="210" w:right="106"/>
        <w:jc w:val="both"/>
        <w:rPr>
          <w:sz w:val="16"/>
        </w:rPr>
      </w:pPr>
      <w:r>
        <w:rPr>
          <w:color w:val="231F20"/>
          <w:sz w:val="16"/>
        </w:rPr>
        <w:t xml:space="preserve">Procedure </w:t>
      </w:r>
      <w:r>
        <w:rPr>
          <w:color w:val="231F20"/>
          <w:spacing w:val="-4"/>
          <w:sz w:val="16"/>
        </w:rPr>
        <w:t xml:space="preserve">as </w:t>
      </w:r>
      <w:r>
        <w:rPr>
          <w:color w:val="231F20"/>
          <w:sz w:val="16"/>
        </w:rPr>
        <w:t xml:space="preserve">to lapsing </w:t>
      </w:r>
      <w:r>
        <w:rPr>
          <w:color w:val="231F20"/>
          <w:spacing w:val="-4"/>
          <w:sz w:val="16"/>
        </w:rPr>
        <w:t xml:space="preserve">of </w:t>
      </w:r>
      <w:r>
        <w:rPr>
          <w:color w:val="231F20"/>
          <w:sz w:val="16"/>
        </w:rPr>
        <w:t>Bills.</w:t>
      </w:r>
    </w:p>
    <w:p w:rsidR="006808E7" w:rsidRDefault="006808E7">
      <w:pPr>
        <w:pStyle w:val="BodyText"/>
        <w:rPr>
          <w:sz w:val="18"/>
        </w:rPr>
      </w:pPr>
    </w:p>
    <w:p w:rsidR="006808E7" w:rsidRDefault="006808E7">
      <w:pPr>
        <w:pStyle w:val="BodyText"/>
        <w:rPr>
          <w:sz w:val="18"/>
        </w:rPr>
      </w:pPr>
    </w:p>
    <w:p w:rsidR="006808E7" w:rsidRDefault="006808E7">
      <w:pPr>
        <w:pStyle w:val="BodyText"/>
        <w:spacing w:before="8"/>
        <w:rPr>
          <w:sz w:val="14"/>
        </w:rPr>
      </w:pPr>
    </w:p>
    <w:p w:rsidR="006808E7" w:rsidRDefault="00751F95">
      <w:pPr>
        <w:spacing w:line="249" w:lineRule="auto"/>
        <w:ind w:left="210" w:right="43"/>
        <w:rPr>
          <w:sz w:val="16"/>
        </w:rPr>
      </w:pPr>
      <w:r>
        <w:rPr>
          <w:color w:val="231F20"/>
          <w:spacing w:val="3"/>
          <w:sz w:val="16"/>
        </w:rPr>
        <w:t xml:space="preserve">Assent </w:t>
      </w:r>
      <w:r>
        <w:rPr>
          <w:color w:val="231F20"/>
          <w:spacing w:val="-3"/>
          <w:sz w:val="16"/>
        </w:rPr>
        <w:t xml:space="preserve">to </w:t>
      </w:r>
      <w:r>
        <w:rPr>
          <w:color w:val="231F20"/>
          <w:sz w:val="16"/>
        </w:rPr>
        <w:t>Bills.</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14" w:line="249" w:lineRule="auto"/>
        <w:ind w:left="210" w:right="43"/>
        <w:rPr>
          <w:sz w:val="16"/>
        </w:rPr>
      </w:pPr>
      <w:r>
        <w:rPr>
          <w:color w:val="231F20"/>
          <w:sz w:val="16"/>
        </w:rPr>
        <w:t>Bills reserved for</w:t>
      </w:r>
    </w:p>
    <w:p w:rsidR="006808E7" w:rsidRDefault="00751F95">
      <w:pPr>
        <w:spacing w:before="1"/>
        <w:ind w:left="210"/>
        <w:rPr>
          <w:sz w:val="16"/>
        </w:rPr>
      </w:pPr>
      <w:r>
        <w:rPr>
          <w:color w:val="231F20"/>
          <w:sz w:val="16"/>
        </w:rPr>
        <w:t>consideration.</w:t>
      </w:r>
    </w:p>
    <w:p w:rsidR="006808E7" w:rsidRDefault="00751F95">
      <w:pPr>
        <w:pStyle w:val="ListParagraph"/>
        <w:numPr>
          <w:ilvl w:val="0"/>
          <w:numId w:val="3"/>
        </w:numPr>
        <w:tabs>
          <w:tab w:val="left" w:pos="1433"/>
        </w:tabs>
        <w:spacing w:before="96" w:line="249" w:lineRule="auto"/>
        <w:ind w:left="659" w:right="1706" w:firstLine="480"/>
        <w:jc w:val="both"/>
        <w:rPr>
          <w:sz w:val="20"/>
        </w:rPr>
      </w:pPr>
      <w:r>
        <w:rPr>
          <w:color w:val="231F20"/>
          <w:spacing w:val="-2"/>
          <w:sz w:val="20"/>
        </w:rPr>
        <w:br w:type="column"/>
      </w:r>
      <w:r>
        <w:rPr>
          <w:color w:val="231F20"/>
          <w:sz w:val="20"/>
        </w:rPr>
        <w:t>the receipt of money on account of the Consolidated Fund of the Union territory or the public account of the Union territory or the custody or issue of such money or the audit of the account of the Union</w:t>
      </w:r>
      <w:r>
        <w:rPr>
          <w:color w:val="231F20"/>
          <w:spacing w:val="-4"/>
          <w:sz w:val="20"/>
        </w:rPr>
        <w:t xml:space="preserve"> </w:t>
      </w:r>
      <w:r>
        <w:rPr>
          <w:color w:val="231F20"/>
          <w:sz w:val="20"/>
        </w:rPr>
        <w:t>territory:</w:t>
      </w:r>
    </w:p>
    <w:p w:rsidR="006808E7" w:rsidRDefault="00751F95">
      <w:pPr>
        <w:pStyle w:val="BodyText"/>
        <w:spacing w:before="103" w:line="249" w:lineRule="auto"/>
        <w:ind w:left="659" w:right="1504" w:firstLine="480"/>
      </w:pPr>
      <w:r>
        <w:rPr>
          <w:color w:val="231F20"/>
        </w:rPr>
        <w:t xml:space="preserve">Provided that no recommendation shall be required under this sub-section </w:t>
      </w:r>
      <w:r>
        <w:rPr>
          <w:color w:val="231F20"/>
          <w:spacing w:val="-2"/>
        </w:rPr>
        <w:t xml:space="preserve">for  </w:t>
      </w:r>
      <w:r>
        <w:rPr>
          <w:color w:val="231F20"/>
        </w:rPr>
        <w:t xml:space="preserve">the moving of an amendment making provision for the reduction or abolition of any </w:t>
      </w:r>
      <w:r>
        <w:rPr>
          <w:color w:val="231F20"/>
          <w:position w:val="1"/>
          <w:sz w:val="16"/>
        </w:rPr>
        <w:t xml:space="preserve">5 </w:t>
      </w:r>
      <w:r>
        <w:rPr>
          <w:color w:val="231F20"/>
          <w:spacing w:val="-9"/>
        </w:rPr>
        <w:t>tax.</w:t>
      </w:r>
    </w:p>
    <w:p w:rsidR="006808E7" w:rsidRDefault="00751F95">
      <w:pPr>
        <w:pStyle w:val="ListParagraph"/>
        <w:numPr>
          <w:ilvl w:val="0"/>
          <w:numId w:val="38"/>
        </w:numPr>
        <w:tabs>
          <w:tab w:val="left" w:pos="924"/>
        </w:tabs>
        <w:spacing w:before="103" w:line="249" w:lineRule="auto"/>
        <w:ind w:right="1706" w:firstLine="480"/>
        <w:jc w:val="both"/>
        <w:rPr>
          <w:sz w:val="20"/>
        </w:rPr>
      </w:pPr>
      <w:r>
        <w:rPr>
          <w:color w:val="231F20"/>
          <w:sz w:val="20"/>
        </w:rPr>
        <w:t>A</w:t>
      </w:r>
      <w:r>
        <w:rPr>
          <w:color w:val="231F20"/>
          <w:spacing w:val="-28"/>
          <w:sz w:val="20"/>
        </w:rPr>
        <w:t xml:space="preserve"> </w:t>
      </w:r>
      <w:r>
        <w:rPr>
          <w:color w:val="231F20"/>
          <w:sz w:val="20"/>
        </w:rPr>
        <w:t>Bill</w:t>
      </w:r>
      <w:r>
        <w:rPr>
          <w:color w:val="231F20"/>
          <w:spacing w:val="-16"/>
          <w:sz w:val="20"/>
        </w:rPr>
        <w:t xml:space="preserve"> </w:t>
      </w:r>
      <w:r>
        <w:rPr>
          <w:color w:val="231F20"/>
          <w:sz w:val="20"/>
        </w:rPr>
        <w:t>or</w:t>
      </w:r>
      <w:r>
        <w:rPr>
          <w:color w:val="231F20"/>
          <w:spacing w:val="-23"/>
          <w:sz w:val="20"/>
        </w:rPr>
        <w:t xml:space="preserve"> </w:t>
      </w:r>
      <w:r>
        <w:rPr>
          <w:color w:val="231F20"/>
          <w:sz w:val="20"/>
        </w:rPr>
        <w:t>Amendment</w:t>
      </w:r>
      <w:r>
        <w:rPr>
          <w:color w:val="231F20"/>
          <w:spacing w:val="-17"/>
          <w:sz w:val="20"/>
        </w:rPr>
        <w:t xml:space="preserve"> </w:t>
      </w:r>
      <w:r>
        <w:rPr>
          <w:color w:val="231F20"/>
          <w:sz w:val="20"/>
        </w:rPr>
        <w:t>shall</w:t>
      </w:r>
      <w:r>
        <w:rPr>
          <w:color w:val="231F20"/>
          <w:spacing w:val="-16"/>
          <w:sz w:val="20"/>
        </w:rPr>
        <w:t xml:space="preserve"> </w:t>
      </w:r>
      <w:r>
        <w:rPr>
          <w:color w:val="231F20"/>
          <w:sz w:val="20"/>
        </w:rPr>
        <w:t>not</w:t>
      </w:r>
      <w:r>
        <w:rPr>
          <w:color w:val="231F20"/>
          <w:spacing w:val="-16"/>
          <w:sz w:val="20"/>
        </w:rPr>
        <w:t xml:space="preserve"> </w:t>
      </w:r>
      <w:r>
        <w:rPr>
          <w:color w:val="231F20"/>
          <w:sz w:val="20"/>
        </w:rPr>
        <w:t>be</w:t>
      </w:r>
      <w:r>
        <w:rPr>
          <w:color w:val="231F20"/>
          <w:spacing w:val="-17"/>
          <w:sz w:val="20"/>
        </w:rPr>
        <w:t xml:space="preserve"> </w:t>
      </w:r>
      <w:r>
        <w:rPr>
          <w:color w:val="231F20"/>
          <w:sz w:val="20"/>
        </w:rPr>
        <w:t>deemed</w:t>
      </w:r>
      <w:r>
        <w:rPr>
          <w:color w:val="231F20"/>
          <w:spacing w:val="-16"/>
          <w:sz w:val="20"/>
        </w:rPr>
        <w:t xml:space="preserve"> </w:t>
      </w:r>
      <w:r>
        <w:rPr>
          <w:color w:val="231F20"/>
          <w:sz w:val="20"/>
        </w:rPr>
        <w:t>to</w:t>
      </w:r>
      <w:r>
        <w:rPr>
          <w:color w:val="231F20"/>
          <w:spacing w:val="-16"/>
          <w:sz w:val="20"/>
        </w:rPr>
        <w:t xml:space="preserve"> </w:t>
      </w:r>
      <w:r>
        <w:rPr>
          <w:color w:val="231F20"/>
          <w:sz w:val="20"/>
        </w:rPr>
        <w:t>make</w:t>
      </w:r>
      <w:r>
        <w:rPr>
          <w:color w:val="231F20"/>
          <w:spacing w:val="-17"/>
          <w:sz w:val="20"/>
        </w:rPr>
        <w:t xml:space="preserve"> </w:t>
      </w:r>
      <w:r>
        <w:rPr>
          <w:color w:val="231F20"/>
          <w:sz w:val="20"/>
        </w:rPr>
        <w:t>provision</w:t>
      </w:r>
      <w:r>
        <w:rPr>
          <w:color w:val="231F20"/>
          <w:spacing w:val="-16"/>
          <w:sz w:val="20"/>
        </w:rPr>
        <w:t xml:space="preserve"> </w:t>
      </w:r>
      <w:r>
        <w:rPr>
          <w:color w:val="231F20"/>
          <w:sz w:val="20"/>
        </w:rPr>
        <w:t>for</w:t>
      </w:r>
      <w:r>
        <w:rPr>
          <w:color w:val="231F20"/>
          <w:spacing w:val="-16"/>
          <w:sz w:val="20"/>
        </w:rPr>
        <w:t xml:space="preserve"> </w:t>
      </w:r>
      <w:r>
        <w:rPr>
          <w:color w:val="231F20"/>
          <w:sz w:val="20"/>
        </w:rPr>
        <w:t>any</w:t>
      </w:r>
      <w:r>
        <w:rPr>
          <w:color w:val="231F20"/>
          <w:spacing w:val="-17"/>
          <w:sz w:val="20"/>
        </w:rPr>
        <w:t xml:space="preserve"> </w:t>
      </w:r>
      <w:r>
        <w:rPr>
          <w:color w:val="231F20"/>
          <w:sz w:val="20"/>
        </w:rPr>
        <w:t>of</w:t>
      </w:r>
      <w:r>
        <w:rPr>
          <w:color w:val="231F20"/>
          <w:spacing w:val="-16"/>
          <w:sz w:val="20"/>
        </w:rPr>
        <w:t xml:space="preserve"> </w:t>
      </w:r>
      <w:r>
        <w:rPr>
          <w:color w:val="231F20"/>
          <w:sz w:val="20"/>
        </w:rPr>
        <w:t>the</w:t>
      </w:r>
      <w:r>
        <w:rPr>
          <w:color w:val="231F20"/>
          <w:spacing w:val="-16"/>
          <w:sz w:val="20"/>
        </w:rPr>
        <w:t xml:space="preserve"> </w:t>
      </w:r>
      <w:r>
        <w:rPr>
          <w:color w:val="231F20"/>
          <w:sz w:val="20"/>
        </w:rPr>
        <w:t>matters aforesaid by reason only that it provides for the imposition of fines or other pecuniary penalties,</w:t>
      </w:r>
      <w:r>
        <w:rPr>
          <w:color w:val="231F20"/>
          <w:spacing w:val="-14"/>
          <w:sz w:val="20"/>
        </w:rPr>
        <w:t xml:space="preserve"> </w:t>
      </w:r>
      <w:r>
        <w:rPr>
          <w:color w:val="231F20"/>
          <w:sz w:val="20"/>
        </w:rPr>
        <w:t>or</w:t>
      </w:r>
      <w:r>
        <w:rPr>
          <w:color w:val="231F20"/>
          <w:spacing w:val="-13"/>
          <w:sz w:val="20"/>
        </w:rPr>
        <w:t xml:space="preserve"> </w:t>
      </w:r>
      <w:r>
        <w:rPr>
          <w:color w:val="231F20"/>
          <w:sz w:val="20"/>
        </w:rPr>
        <w:t>for</w:t>
      </w:r>
      <w:r>
        <w:rPr>
          <w:color w:val="231F20"/>
          <w:spacing w:val="-13"/>
          <w:sz w:val="20"/>
        </w:rPr>
        <w:t xml:space="preserve"> </w:t>
      </w:r>
      <w:r>
        <w:rPr>
          <w:color w:val="231F20"/>
          <w:sz w:val="20"/>
        </w:rPr>
        <w:t>the</w:t>
      </w:r>
      <w:r>
        <w:rPr>
          <w:color w:val="231F20"/>
          <w:spacing w:val="-13"/>
          <w:sz w:val="20"/>
        </w:rPr>
        <w:t xml:space="preserve"> </w:t>
      </w:r>
      <w:r>
        <w:rPr>
          <w:color w:val="231F20"/>
          <w:sz w:val="20"/>
        </w:rPr>
        <w:t>demand</w:t>
      </w:r>
      <w:r>
        <w:rPr>
          <w:color w:val="231F20"/>
          <w:spacing w:val="-13"/>
          <w:sz w:val="20"/>
        </w:rPr>
        <w:t xml:space="preserve"> </w:t>
      </w:r>
      <w:r>
        <w:rPr>
          <w:color w:val="231F20"/>
          <w:sz w:val="20"/>
        </w:rPr>
        <w:t>or</w:t>
      </w:r>
      <w:r>
        <w:rPr>
          <w:color w:val="231F20"/>
          <w:spacing w:val="-13"/>
          <w:sz w:val="20"/>
        </w:rPr>
        <w:t xml:space="preserve"> </w:t>
      </w:r>
      <w:r>
        <w:rPr>
          <w:color w:val="231F20"/>
          <w:sz w:val="20"/>
        </w:rPr>
        <w:t>payment</w:t>
      </w:r>
      <w:r>
        <w:rPr>
          <w:color w:val="231F20"/>
          <w:spacing w:val="-13"/>
          <w:sz w:val="20"/>
        </w:rPr>
        <w:t xml:space="preserve"> </w:t>
      </w:r>
      <w:r>
        <w:rPr>
          <w:color w:val="231F20"/>
          <w:sz w:val="20"/>
        </w:rPr>
        <w:t>of</w:t>
      </w:r>
      <w:r>
        <w:rPr>
          <w:color w:val="231F20"/>
          <w:spacing w:val="-13"/>
          <w:sz w:val="20"/>
        </w:rPr>
        <w:t xml:space="preserve"> </w:t>
      </w:r>
      <w:r>
        <w:rPr>
          <w:color w:val="231F20"/>
          <w:sz w:val="20"/>
        </w:rPr>
        <w:t>fees</w:t>
      </w:r>
      <w:r>
        <w:rPr>
          <w:color w:val="231F20"/>
          <w:spacing w:val="-14"/>
          <w:sz w:val="20"/>
        </w:rPr>
        <w:t xml:space="preserve"> </w:t>
      </w:r>
      <w:r>
        <w:rPr>
          <w:color w:val="231F20"/>
          <w:sz w:val="20"/>
        </w:rPr>
        <w:t>for</w:t>
      </w:r>
      <w:r>
        <w:rPr>
          <w:color w:val="231F20"/>
          <w:spacing w:val="-13"/>
          <w:sz w:val="20"/>
        </w:rPr>
        <w:t xml:space="preserve"> </w:t>
      </w:r>
      <w:r>
        <w:rPr>
          <w:color w:val="231F20"/>
          <w:sz w:val="20"/>
        </w:rPr>
        <w:t>licences</w:t>
      </w:r>
      <w:r>
        <w:rPr>
          <w:color w:val="231F20"/>
          <w:spacing w:val="-13"/>
          <w:sz w:val="20"/>
        </w:rPr>
        <w:t xml:space="preserve"> </w:t>
      </w:r>
      <w:r>
        <w:rPr>
          <w:color w:val="231F20"/>
          <w:sz w:val="20"/>
        </w:rPr>
        <w:t>or</w:t>
      </w:r>
      <w:r>
        <w:rPr>
          <w:color w:val="231F20"/>
          <w:spacing w:val="-13"/>
          <w:sz w:val="20"/>
        </w:rPr>
        <w:t xml:space="preserve"> </w:t>
      </w:r>
      <w:r>
        <w:rPr>
          <w:color w:val="231F20"/>
          <w:sz w:val="20"/>
        </w:rPr>
        <w:t>fees</w:t>
      </w:r>
      <w:r>
        <w:rPr>
          <w:color w:val="231F20"/>
          <w:spacing w:val="-13"/>
          <w:sz w:val="20"/>
        </w:rPr>
        <w:t xml:space="preserve"> </w:t>
      </w:r>
      <w:r>
        <w:rPr>
          <w:color w:val="231F20"/>
          <w:sz w:val="20"/>
        </w:rPr>
        <w:t>for</w:t>
      </w:r>
      <w:r>
        <w:rPr>
          <w:color w:val="231F20"/>
          <w:spacing w:val="-13"/>
          <w:sz w:val="20"/>
        </w:rPr>
        <w:t xml:space="preserve"> </w:t>
      </w:r>
      <w:r>
        <w:rPr>
          <w:color w:val="231F20"/>
          <w:sz w:val="20"/>
        </w:rPr>
        <w:t>services</w:t>
      </w:r>
      <w:r>
        <w:rPr>
          <w:color w:val="231F20"/>
          <w:spacing w:val="-13"/>
          <w:sz w:val="20"/>
        </w:rPr>
        <w:t xml:space="preserve"> </w:t>
      </w:r>
      <w:r>
        <w:rPr>
          <w:color w:val="231F20"/>
          <w:sz w:val="20"/>
        </w:rPr>
        <w:t>rendered,</w:t>
      </w:r>
      <w:r>
        <w:rPr>
          <w:color w:val="231F20"/>
          <w:spacing w:val="-13"/>
          <w:sz w:val="20"/>
        </w:rPr>
        <w:t xml:space="preserve"> </w:t>
      </w:r>
      <w:r>
        <w:rPr>
          <w:color w:val="231F20"/>
          <w:sz w:val="20"/>
        </w:rPr>
        <w:t>or</w:t>
      </w:r>
    </w:p>
    <w:p w:rsidR="006808E7" w:rsidRDefault="00751F95">
      <w:pPr>
        <w:pStyle w:val="BodyText"/>
        <w:spacing w:before="2"/>
        <w:ind w:left="179"/>
        <w:jc w:val="both"/>
        <w:rPr>
          <w:sz w:val="16"/>
        </w:rPr>
      </w:pPr>
      <w:r>
        <w:rPr>
          <w:color w:val="231F20"/>
          <w:position w:val="1"/>
        </w:rPr>
        <w:t xml:space="preserve">by reason that it provides for the imposition, abolition, remission, alteration or regulation of </w:t>
      </w:r>
      <w:r>
        <w:rPr>
          <w:color w:val="231F20"/>
          <w:sz w:val="16"/>
        </w:rPr>
        <w:t xml:space="preserve">10 </w:t>
      </w:r>
    </w:p>
    <w:p w:rsidR="006808E7" w:rsidRDefault="00751F95">
      <w:pPr>
        <w:pStyle w:val="BodyText"/>
        <w:spacing w:before="9"/>
        <w:ind w:left="179"/>
        <w:jc w:val="both"/>
      </w:pPr>
      <w:r>
        <w:rPr>
          <w:color w:val="231F20"/>
        </w:rPr>
        <w:t>any tax by any local authority or body for local purposes.</w:t>
      </w:r>
    </w:p>
    <w:p w:rsidR="006808E7" w:rsidRDefault="00751F95">
      <w:pPr>
        <w:pStyle w:val="ListParagraph"/>
        <w:numPr>
          <w:ilvl w:val="0"/>
          <w:numId w:val="38"/>
        </w:numPr>
        <w:tabs>
          <w:tab w:val="left" w:pos="943"/>
        </w:tabs>
        <w:spacing w:before="111" w:line="249" w:lineRule="auto"/>
        <w:ind w:right="1704" w:firstLine="480"/>
        <w:jc w:val="both"/>
        <w:rPr>
          <w:sz w:val="20"/>
        </w:rPr>
      </w:pPr>
      <w:r>
        <w:rPr>
          <w:color w:val="231F20"/>
          <w:sz w:val="20"/>
        </w:rPr>
        <w:t xml:space="preserve">A Bill which, if enacted and brought into operation, would involve expenditure </w:t>
      </w:r>
      <w:r>
        <w:rPr>
          <w:color w:val="231F20"/>
          <w:spacing w:val="-3"/>
          <w:sz w:val="20"/>
        </w:rPr>
        <w:t>from</w:t>
      </w:r>
      <w:r>
        <w:rPr>
          <w:color w:val="231F20"/>
          <w:spacing w:val="-19"/>
          <w:sz w:val="20"/>
        </w:rPr>
        <w:t xml:space="preserve"> </w:t>
      </w:r>
      <w:r>
        <w:rPr>
          <w:color w:val="231F20"/>
          <w:sz w:val="20"/>
        </w:rPr>
        <w:t>the</w:t>
      </w:r>
      <w:r>
        <w:rPr>
          <w:color w:val="231F20"/>
          <w:spacing w:val="-18"/>
          <w:sz w:val="20"/>
        </w:rPr>
        <w:t xml:space="preserve"> </w:t>
      </w:r>
      <w:r>
        <w:rPr>
          <w:color w:val="231F20"/>
          <w:spacing w:val="-3"/>
          <w:sz w:val="20"/>
        </w:rPr>
        <w:t>Consolid</w:t>
      </w:r>
      <w:r>
        <w:rPr>
          <w:color w:val="231F20"/>
          <w:spacing w:val="-3"/>
          <w:sz w:val="20"/>
        </w:rPr>
        <w:t>ated</w:t>
      </w:r>
      <w:r>
        <w:rPr>
          <w:color w:val="231F20"/>
          <w:spacing w:val="-18"/>
          <w:sz w:val="20"/>
        </w:rPr>
        <w:t xml:space="preserve"> </w:t>
      </w:r>
      <w:r>
        <w:rPr>
          <w:color w:val="231F20"/>
          <w:spacing w:val="-3"/>
          <w:sz w:val="20"/>
        </w:rPr>
        <w:t>Fund</w:t>
      </w:r>
      <w:r>
        <w:rPr>
          <w:color w:val="231F20"/>
          <w:spacing w:val="-18"/>
          <w:sz w:val="20"/>
        </w:rPr>
        <w:t xml:space="preserve"> </w:t>
      </w:r>
      <w:r>
        <w:rPr>
          <w:color w:val="231F20"/>
          <w:sz w:val="20"/>
        </w:rPr>
        <w:t>of</w:t>
      </w:r>
      <w:r>
        <w:rPr>
          <w:color w:val="231F20"/>
          <w:spacing w:val="-19"/>
          <w:sz w:val="20"/>
        </w:rPr>
        <w:t xml:space="preserve"> </w:t>
      </w:r>
      <w:r>
        <w:rPr>
          <w:color w:val="231F20"/>
          <w:spacing w:val="-3"/>
          <w:sz w:val="20"/>
        </w:rPr>
        <w:t>Union</w:t>
      </w:r>
      <w:r>
        <w:rPr>
          <w:color w:val="231F20"/>
          <w:spacing w:val="-18"/>
          <w:sz w:val="20"/>
        </w:rPr>
        <w:t xml:space="preserve"> </w:t>
      </w:r>
      <w:r>
        <w:rPr>
          <w:color w:val="231F20"/>
          <w:spacing w:val="-3"/>
          <w:sz w:val="20"/>
        </w:rPr>
        <w:t>territory</w:t>
      </w:r>
      <w:r>
        <w:rPr>
          <w:color w:val="231F20"/>
          <w:spacing w:val="-18"/>
          <w:sz w:val="20"/>
        </w:rPr>
        <w:t xml:space="preserve"> </w:t>
      </w:r>
      <w:r>
        <w:rPr>
          <w:color w:val="231F20"/>
          <w:spacing w:val="-3"/>
          <w:sz w:val="20"/>
        </w:rPr>
        <w:t>shall</w:t>
      </w:r>
      <w:r>
        <w:rPr>
          <w:color w:val="231F20"/>
          <w:spacing w:val="-18"/>
          <w:sz w:val="20"/>
        </w:rPr>
        <w:t xml:space="preserve"> </w:t>
      </w:r>
      <w:r>
        <w:rPr>
          <w:color w:val="231F20"/>
          <w:sz w:val="20"/>
        </w:rPr>
        <w:t>not</w:t>
      </w:r>
      <w:r>
        <w:rPr>
          <w:color w:val="231F20"/>
          <w:spacing w:val="-18"/>
          <w:sz w:val="20"/>
        </w:rPr>
        <w:t xml:space="preserve"> </w:t>
      </w:r>
      <w:r>
        <w:rPr>
          <w:color w:val="231F20"/>
          <w:sz w:val="20"/>
        </w:rPr>
        <w:t>be</w:t>
      </w:r>
      <w:r>
        <w:rPr>
          <w:color w:val="231F20"/>
          <w:spacing w:val="-19"/>
          <w:sz w:val="20"/>
        </w:rPr>
        <w:t xml:space="preserve"> </w:t>
      </w:r>
      <w:r>
        <w:rPr>
          <w:color w:val="231F20"/>
          <w:spacing w:val="-3"/>
          <w:sz w:val="20"/>
        </w:rPr>
        <w:t>passed</w:t>
      </w:r>
      <w:r>
        <w:rPr>
          <w:color w:val="231F20"/>
          <w:spacing w:val="-18"/>
          <w:sz w:val="20"/>
        </w:rPr>
        <w:t xml:space="preserve"> </w:t>
      </w:r>
      <w:r>
        <w:rPr>
          <w:color w:val="231F20"/>
          <w:sz w:val="20"/>
        </w:rPr>
        <w:t>by</w:t>
      </w:r>
      <w:r>
        <w:rPr>
          <w:color w:val="231F20"/>
          <w:spacing w:val="-18"/>
          <w:sz w:val="20"/>
        </w:rPr>
        <w:t xml:space="preserve"> </w:t>
      </w:r>
      <w:r>
        <w:rPr>
          <w:color w:val="231F20"/>
          <w:sz w:val="20"/>
        </w:rPr>
        <w:t>the</w:t>
      </w:r>
      <w:r>
        <w:rPr>
          <w:color w:val="231F20"/>
          <w:spacing w:val="-18"/>
          <w:sz w:val="20"/>
        </w:rPr>
        <w:t xml:space="preserve"> </w:t>
      </w:r>
      <w:r>
        <w:rPr>
          <w:color w:val="231F20"/>
          <w:spacing w:val="-3"/>
          <w:sz w:val="20"/>
        </w:rPr>
        <w:t>Legislative</w:t>
      </w:r>
      <w:r>
        <w:rPr>
          <w:color w:val="231F20"/>
          <w:spacing w:val="-30"/>
          <w:sz w:val="20"/>
        </w:rPr>
        <w:t xml:space="preserve"> </w:t>
      </w:r>
      <w:r>
        <w:rPr>
          <w:color w:val="231F20"/>
          <w:spacing w:val="-3"/>
          <w:sz w:val="20"/>
        </w:rPr>
        <w:t xml:space="preserve">Assembly </w:t>
      </w:r>
      <w:r>
        <w:rPr>
          <w:color w:val="231F20"/>
          <w:sz w:val="20"/>
        </w:rPr>
        <w:t>of the Union territory unless the Lieutenant Governor has recommended to the</w:t>
      </w:r>
      <w:r>
        <w:rPr>
          <w:color w:val="231F20"/>
          <w:spacing w:val="-16"/>
          <w:sz w:val="20"/>
        </w:rPr>
        <w:t xml:space="preserve"> </w:t>
      </w:r>
      <w:r>
        <w:rPr>
          <w:color w:val="231F20"/>
          <w:spacing w:val="-3"/>
          <w:sz w:val="20"/>
        </w:rPr>
        <w:t>Assembly,</w:t>
      </w:r>
    </w:p>
    <w:p w:rsidR="006808E7" w:rsidRDefault="00751F95">
      <w:pPr>
        <w:pStyle w:val="BodyText"/>
        <w:tabs>
          <w:tab w:val="left" w:pos="7557"/>
        </w:tabs>
        <w:spacing w:before="3"/>
        <w:ind w:left="179"/>
        <w:jc w:val="both"/>
        <w:rPr>
          <w:sz w:val="16"/>
        </w:rPr>
      </w:pPr>
      <w:r>
        <w:rPr>
          <w:color w:val="231F20"/>
        </w:rPr>
        <w:t>the consideration of</w:t>
      </w:r>
      <w:r>
        <w:rPr>
          <w:color w:val="231F20"/>
          <w:spacing w:val="-23"/>
        </w:rPr>
        <w:t xml:space="preserve"> </w:t>
      </w:r>
      <w:r>
        <w:rPr>
          <w:color w:val="231F20"/>
        </w:rPr>
        <w:t>the</w:t>
      </w:r>
      <w:r>
        <w:rPr>
          <w:color w:val="231F20"/>
          <w:spacing w:val="-7"/>
        </w:rPr>
        <w:t xml:space="preserve"> </w:t>
      </w:r>
      <w:r>
        <w:rPr>
          <w:color w:val="231F20"/>
        </w:rPr>
        <w:t>Bill.</w:t>
      </w:r>
      <w:r>
        <w:rPr>
          <w:color w:val="231F20"/>
        </w:rPr>
        <w:tab/>
      </w:r>
      <w:r>
        <w:rPr>
          <w:color w:val="231F20"/>
          <w:spacing w:val="8"/>
          <w:position w:val="1"/>
          <w:sz w:val="16"/>
        </w:rPr>
        <w:t>15</w:t>
      </w:r>
      <w:r>
        <w:rPr>
          <w:color w:val="231F20"/>
          <w:spacing w:val="-23"/>
          <w:position w:val="1"/>
          <w:sz w:val="16"/>
        </w:rPr>
        <w:t xml:space="preserve"> </w:t>
      </w:r>
    </w:p>
    <w:p w:rsidR="006808E7" w:rsidRDefault="00751F95">
      <w:pPr>
        <w:pStyle w:val="ListParagraph"/>
        <w:numPr>
          <w:ilvl w:val="0"/>
          <w:numId w:val="41"/>
        </w:numPr>
        <w:tabs>
          <w:tab w:val="left" w:pos="968"/>
        </w:tabs>
        <w:spacing w:before="111" w:line="249" w:lineRule="auto"/>
        <w:ind w:left="179" w:right="1712" w:firstLine="480"/>
        <w:jc w:val="left"/>
        <w:rPr>
          <w:sz w:val="20"/>
        </w:rPr>
      </w:pPr>
      <w:r>
        <w:rPr>
          <w:color w:val="231F20"/>
          <w:sz w:val="20"/>
        </w:rPr>
        <w:t>(</w:t>
      </w:r>
      <w:r>
        <w:rPr>
          <w:i/>
          <w:color w:val="231F20"/>
          <w:sz w:val="20"/>
        </w:rPr>
        <w:t>1</w:t>
      </w:r>
      <w:r>
        <w:rPr>
          <w:color w:val="231F20"/>
          <w:sz w:val="20"/>
        </w:rPr>
        <w:t xml:space="preserve">) A Bill pending in the Legislative Assembly shall not lapse by reason of </w:t>
      </w:r>
      <w:r>
        <w:rPr>
          <w:color w:val="231F20"/>
          <w:spacing w:val="-2"/>
          <w:sz w:val="20"/>
        </w:rPr>
        <w:t xml:space="preserve">the </w:t>
      </w:r>
      <w:r>
        <w:rPr>
          <w:color w:val="231F20"/>
          <w:sz w:val="20"/>
        </w:rPr>
        <w:t>prorogation of the Legislative</w:t>
      </w:r>
      <w:r>
        <w:rPr>
          <w:color w:val="231F20"/>
          <w:spacing w:val="5"/>
          <w:sz w:val="20"/>
        </w:rPr>
        <w:t xml:space="preserve"> </w:t>
      </w:r>
      <w:r>
        <w:rPr>
          <w:color w:val="231F20"/>
          <w:spacing w:val="-4"/>
          <w:sz w:val="20"/>
        </w:rPr>
        <w:t>Assembly.</w:t>
      </w:r>
    </w:p>
    <w:p w:rsidR="006808E7" w:rsidRDefault="00751F95">
      <w:pPr>
        <w:pStyle w:val="ListParagraph"/>
        <w:numPr>
          <w:ilvl w:val="0"/>
          <w:numId w:val="37"/>
        </w:numPr>
        <w:tabs>
          <w:tab w:val="left" w:pos="934"/>
        </w:tabs>
        <w:spacing w:before="102" w:line="249" w:lineRule="auto"/>
        <w:ind w:right="1708" w:firstLine="480"/>
        <w:rPr>
          <w:sz w:val="20"/>
        </w:rPr>
      </w:pPr>
      <w:r>
        <w:rPr>
          <w:color w:val="231F20"/>
          <w:sz w:val="20"/>
        </w:rPr>
        <w:t>A</w:t>
      </w:r>
      <w:r>
        <w:rPr>
          <w:color w:val="231F20"/>
          <w:spacing w:val="-18"/>
          <w:sz w:val="20"/>
        </w:rPr>
        <w:t xml:space="preserve"> </w:t>
      </w:r>
      <w:r>
        <w:rPr>
          <w:color w:val="231F20"/>
          <w:sz w:val="20"/>
        </w:rPr>
        <w:t>Bill</w:t>
      </w:r>
      <w:r>
        <w:rPr>
          <w:color w:val="231F20"/>
          <w:spacing w:val="-7"/>
          <w:sz w:val="20"/>
        </w:rPr>
        <w:t xml:space="preserve"> </w:t>
      </w:r>
      <w:r>
        <w:rPr>
          <w:color w:val="231F20"/>
          <w:sz w:val="20"/>
        </w:rPr>
        <w:t>which</w:t>
      </w:r>
      <w:r>
        <w:rPr>
          <w:color w:val="231F20"/>
          <w:spacing w:val="-6"/>
          <w:sz w:val="20"/>
        </w:rPr>
        <w:t xml:space="preserve"> </w:t>
      </w:r>
      <w:r>
        <w:rPr>
          <w:color w:val="231F20"/>
          <w:sz w:val="20"/>
        </w:rPr>
        <w:t>is</w:t>
      </w:r>
      <w:r>
        <w:rPr>
          <w:color w:val="231F20"/>
          <w:spacing w:val="-7"/>
          <w:sz w:val="20"/>
        </w:rPr>
        <w:t xml:space="preserve"> </w:t>
      </w:r>
      <w:r>
        <w:rPr>
          <w:color w:val="231F20"/>
          <w:sz w:val="20"/>
        </w:rPr>
        <w:t>pending</w:t>
      </w:r>
      <w:r>
        <w:rPr>
          <w:color w:val="231F20"/>
          <w:spacing w:val="-6"/>
          <w:sz w:val="20"/>
        </w:rPr>
        <w:t xml:space="preserve"> </w:t>
      </w:r>
      <w:r>
        <w:rPr>
          <w:color w:val="231F20"/>
          <w:sz w:val="20"/>
        </w:rPr>
        <w:t>in</w:t>
      </w:r>
      <w:r>
        <w:rPr>
          <w:color w:val="231F20"/>
          <w:spacing w:val="-6"/>
          <w:sz w:val="20"/>
        </w:rPr>
        <w:t xml:space="preserve"> </w:t>
      </w:r>
      <w:r>
        <w:rPr>
          <w:color w:val="231F20"/>
          <w:sz w:val="20"/>
        </w:rPr>
        <w:t>the</w:t>
      </w:r>
      <w:r>
        <w:rPr>
          <w:color w:val="231F20"/>
          <w:spacing w:val="-6"/>
          <w:sz w:val="20"/>
        </w:rPr>
        <w:t xml:space="preserve"> </w:t>
      </w:r>
      <w:r>
        <w:rPr>
          <w:color w:val="231F20"/>
          <w:sz w:val="20"/>
        </w:rPr>
        <w:t>Legislative</w:t>
      </w:r>
      <w:r>
        <w:rPr>
          <w:color w:val="231F20"/>
          <w:spacing w:val="-14"/>
          <w:sz w:val="20"/>
        </w:rPr>
        <w:t xml:space="preserve"> </w:t>
      </w:r>
      <w:r>
        <w:rPr>
          <w:color w:val="231F20"/>
          <w:sz w:val="20"/>
        </w:rPr>
        <w:t>Assembly</w:t>
      </w:r>
      <w:r>
        <w:rPr>
          <w:color w:val="231F20"/>
          <w:spacing w:val="-7"/>
          <w:sz w:val="20"/>
        </w:rPr>
        <w:t xml:space="preserve"> </w:t>
      </w:r>
      <w:r>
        <w:rPr>
          <w:color w:val="231F20"/>
          <w:sz w:val="20"/>
        </w:rPr>
        <w:t>shall</w:t>
      </w:r>
      <w:r>
        <w:rPr>
          <w:color w:val="231F20"/>
          <w:spacing w:val="-7"/>
          <w:sz w:val="20"/>
        </w:rPr>
        <w:t xml:space="preserve"> </w:t>
      </w:r>
      <w:r>
        <w:rPr>
          <w:color w:val="231F20"/>
          <w:sz w:val="20"/>
        </w:rPr>
        <w:t>lapse</w:t>
      </w:r>
      <w:r>
        <w:rPr>
          <w:color w:val="231F20"/>
          <w:spacing w:val="-6"/>
          <w:sz w:val="20"/>
        </w:rPr>
        <w:t xml:space="preserve"> </w:t>
      </w:r>
      <w:r>
        <w:rPr>
          <w:color w:val="231F20"/>
          <w:sz w:val="20"/>
        </w:rPr>
        <w:t>on</w:t>
      </w:r>
      <w:r>
        <w:rPr>
          <w:color w:val="231F20"/>
          <w:spacing w:val="-6"/>
          <w:sz w:val="20"/>
        </w:rPr>
        <w:t xml:space="preserve"> </w:t>
      </w:r>
      <w:r>
        <w:rPr>
          <w:color w:val="231F20"/>
          <w:sz w:val="20"/>
        </w:rPr>
        <w:t>dissolution</w:t>
      </w:r>
      <w:r>
        <w:rPr>
          <w:color w:val="231F20"/>
          <w:spacing w:val="-6"/>
          <w:sz w:val="20"/>
        </w:rPr>
        <w:t xml:space="preserve"> </w:t>
      </w:r>
      <w:r>
        <w:rPr>
          <w:color w:val="231F20"/>
          <w:sz w:val="20"/>
        </w:rPr>
        <w:t>of the Legislative</w:t>
      </w:r>
      <w:r>
        <w:rPr>
          <w:color w:val="231F20"/>
          <w:spacing w:val="-2"/>
          <w:sz w:val="20"/>
        </w:rPr>
        <w:t xml:space="preserve"> </w:t>
      </w:r>
      <w:r>
        <w:rPr>
          <w:color w:val="231F20"/>
          <w:spacing w:val="-4"/>
          <w:sz w:val="20"/>
        </w:rPr>
        <w:t>Assembly.</w:t>
      </w:r>
    </w:p>
    <w:p w:rsidR="006808E7" w:rsidRDefault="00751F95">
      <w:pPr>
        <w:pStyle w:val="ListParagraph"/>
        <w:numPr>
          <w:ilvl w:val="0"/>
          <w:numId w:val="41"/>
        </w:numPr>
        <w:tabs>
          <w:tab w:val="left" w:pos="958"/>
          <w:tab w:val="left" w:pos="7557"/>
        </w:tabs>
        <w:spacing w:before="97"/>
        <w:ind w:left="957" w:hanging="299"/>
        <w:jc w:val="left"/>
        <w:rPr>
          <w:sz w:val="16"/>
        </w:rPr>
      </w:pPr>
      <w:r>
        <w:rPr>
          <w:color w:val="231F20"/>
          <w:position w:val="1"/>
          <w:sz w:val="20"/>
        </w:rPr>
        <w:t>When</w:t>
      </w:r>
      <w:r>
        <w:rPr>
          <w:color w:val="231F20"/>
          <w:spacing w:val="-9"/>
          <w:position w:val="1"/>
          <w:sz w:val="20"/>
        </w:rPr>
        <w:t xml:space="preserve"> </w:t>
      </w:r>
      <w:r>
        <w:rPr>
          <w:color w:val="231F20"/>
          <w:position w:val="1"/>
          <w:sz w:val="20"/>
        </w:rPr>
        <w:t>a</w:t>
      </w:r>
      <w:r>
        <w:rPr>
          <w:color w:val="231F20"/>
          <w:spacing w:val="-8"/>
          <w:position w:val="1"/>
          <w:sz w:val="20"/>
        </w:rPr>
        <w:t xml:space="preserve"> </w:t>
      </w:r>
      <w:r>
        <w:rPr>
          <w:color w:val="231F20"/>
          <w:position w:val="1"/>
          <w:sz w:val="20"/>
        </w:rPr>
        <w:t>Bill</w:t>
      </w:r>
      <w:r>
        <w:rPr>
          <w:color w:val="231F20"/>
          <w:spacing w:val="-9"/>
          <w:position w:val="1"/>
          <w:sz w:val="20"/>
        </w:rPr>
        <w:t xml:space="preserve"> </w:t>
      </w:r>
      <w:r>
        <w:rPr>
          <w:color w:val="231F20"/>
          <w:position w:val="1"/>
          <w:sz w:val="20"/>
        </w:rPr>
        <w:t>has</w:t>
      </w:r>
      <w:r>
        <w:rPr>
          <w:color w:val="231F20"/>
          <w:spacing w:val="-8"/>
          <w:position w:val="1"/>
          <w:sz w:val="20"/>
        </w:rPr>
        <w:t xml:space="preserve"> </w:t>
      </w:r>
      <w:r>
        <w:rPr>
          <w:color w:val="231F20"/>
          <w:position w:val="1"/>
          <w:sz w:val="20"/>
        </w:rPr>
        <w:t>been</w:t>
      </w:r>
      <w:r>
        <w:rPr>
          <w:color w:val="231F20"/>
          <w:spacing w:val="-8"/>
          <w:position w:val="1"/>
          <w:sz w:val="20"/>
        </w:rPr>
        <w:t xml:space="preserve"> </w:t>
      </w:r>
      <w:r>
        <w:rPr>
          <w:color w:val="231F20"/>
          <w:position w:val="1"/>
          <w:sz w:val="20"/>
        </w:rPr>
        <w:t>passed</w:t>
      </w:r>
      <w:r>
        <w:rPr>
          <w:color w:val="231F20"/>
          <w:spacing w:val="-9"/>
          <w:position w:val="1"/>
          <w:sz w:val="20"/>
        </w:rPr>
        <w:t xml:space="preserve"> </w:t>
      </w:r>
      <w:r>
        <w:rPr>
          <w:color w:val="231F20"/>
          <w:position w:val="1"/>
          <w:sz w:val="20"/>
        </w:rPr>
        <w:t>by</w:t>
      </w:r>
      <w:r>
        <w:rPr>
          <w:color w:val="231F20"/>
          <w:spacing w:val="-8"/>
          <w:position w:val="1"/>
          <w:sz w:val="20"/>
        </w:rPr>
        <w:t xml:space="preserve"> </w:t>
      </w:r>
      <w:r>
        <w:rPr>
          <w:color w:val="231F20"/>
          <w:position w:val="1"/>
          <w:sz w:val="20"/>
        </w:rPr>
        <w:t>the</w:t>
      </w:r>
      <w:r>
        <w:rPr>
          <w:color w:val="231F20"/>
          <w:spacing w:val="-10"/>
          <w:position w:val="1"/>
          <w:sz w:val="20"/>
        </w:rPr>
        <w:t xml:space="preserve"> </w:t>
      </w:r>
      <w:r>
        <w:rPr>
          <w:color w:val="231F20"/>
          <w:position w:val="1"/>
          <w:sz w:val="20"/>
        </w:rPr>
        <w:t>Legislative</w:t>
      </w:r>
      <w:r>
        <w:rPr>
          <w:color w:val="231F20"/>
          <w:spacing w:val="-19"/>
          <w:position w:val="1"/>
          <w:sz w:val="20"/>
        </w:rPr>
        <w:t xml:space="preserve"> </w:t>
      </w:r>
      <w:r>
        <w:rPr>
          <w:color w:val="231F20"/>
          <w:spacing w:val="-3"/>
          <w:position w:val="1"/>
          <w:sz w:val="20"/>
        </w:rPr>
        <w:t>Assembly,</w:t>
      </w:r>
      <w:r>
        <w:rPr>
          <w:color w:val="231F20"/>
          <w:spacing w:val="-9"/>
          <w:position w:val="1"/>
          <w:sz w:val="20"/>
        </w:rPr>
        <w:t xml:space="preserve"> </w:t>
      </w:r>
      <w:r>
        <w:rPr>
          <w:color w:val="231F20"/>
          <w:position w:val="1"/>
          <w:sz w:val="20"/>
        </w:rPr>
        <w:t>it</w:t>
      </w:r>
      <w:r>
        <w:rPr>
          <w:color w:val="231F20"/>
          <w:spacing w:val="-9"/>
          <w:position w:val="1"/>
          <w:sz w:val="20"/>
        </w:rPr>
        <w:t xml:space="preserve"> </w:t>
      </w:r>
      <w:r>
        <w:rPr>
          <w:color w:val="231F20"/>
          <w:position w:val="1"/>
          <w:sz w:val="20"/>
        </w:rPr>
        <w:t>shall</w:t>
      </w:r>
      <w:r>
        <w:rPr>
          <w:color w:val="231F20"/>
          <w:spacing w:val="-9"/>
          <w:position w:val="1"/>
          <w:sz w:val="20"/>
        </w:rPr>
        <w:t xml:space="preserve"> </w:t>
      </w:r>
      <w:r>
        <w:rPr>
          <w:color w:val="231F20"/>
          <w:position w:val="1"/>
          <w:sz w:val="20"/>
        </w:rPr>
        <w:t>be</w:t>
      </w:r>
      <w:r>
        <w:rPr>
          <w:color w:val="231F20"/>
          <w:spacing w:val="-8"/>
          <w:position w:val="1"/>
          <w:sz w:val="20"/>
        </w:rPr>
        <w:t xml:space="preserve"> </w:t>
      </w:r>
      <w:r>
        <w:rPr>
          <w:color w:val="231F20"/>
          <w:position w:val="1"/>
          <w:sz w:val="20"/>
        </w:rPr>
        <w:t>presented</w:t>
      </w:r>
      <w:r>
        <w:rPr>
          <w:color w:val="231F20"/>
          <w:spacing w:val="-8"/>
          <w:position w:val="1"/>
          <w:sz w:val="20"/>
        </w:rPr>
        <w:t xml:space="preserve"> </w:t>
      </w:r>
      <w:r>
        <w:rPr>
          <w:color w:val="231F20"/>
          <w:position w:val="1"/>
          <w:sz w:val="20"/>
        </w:rPr>
        <w:t>to</w:t>
      </w:r>
      <w:r>
        <w:rPr>
          <w:color w:val="231F20"/>
          <w:position w:val="1"/>
          <w:sz w:val="20"/>
        </w:rPr>
        <w:tab/>
      </w:r>
      <w:r>
        <w:rPr>
          <w:color w:val="231F20"/>
          <w:spacing w:val="8"/>
          <w:sz w:val="16"/>
        </w:rPr>
        <w:t>20</w:t>
      </w:r>
      <w:r>
        <w:rPr>
          <w:color w:val="231F20"/>
          <w:spacing w:val="-23"/>
          <w:sz w:val="16"/>
        </w:rPr>
        <w:t xml:space="preserve"> </w:t>
      </w:r>
    </w:p>
    <w:p w:rsidR="006808E7" w:rsidRDefault="00751F95">
      <w:pPr>
        <w:pStyle w:val="BodyText"/>
        <w:spacing w:before="9" w:line="249" w:lineRule="auto"/>
        <w:ind w:left="179" w:right="1707"/>
        <w:jc w:val="both"/>
      </w:pPr>
      <w:r>
        <w:rPr>
          <w:color w:val="231F20"/>
        </w:rPr>
        <w:t>the</w:t>
      </w:r>
      <w:r>
        <w:rPr>
          <w:color w:val="231F20"/>
          <w:spacing w:val="-13"/>
        </w:rPr>
        <w:t xml:space="preserve"> </w:t>
      </w:r>
      <w:r>
        <w:rPr>
          <w:color w:val="231F20"/>
        </w:rPr>
        <w:t>Lieutenant</w:t>
      </w:r>
      <w:r>
        <w:rPr>
          <w:color w:val="231F20"/>
          <w:spacing w:val="-12"/>
        </w:rPr>
        <w:t xml:space="preserve"> </w:t>
      </w:r>
      <w:r>
        <w:rPr>
          <w:color w:val="231F20"/>
        </w:rPr>
        <w:t>Governor</w:t>
      </w:r>
      <w:r>
        <w:rPr>
          <w:color w:val="231F20"/>
          <w:spacing w:val="-13"/>
        </w:rPr>
        <w:t xml:space="preserve"> </w:t>
      </w:r>
      <w:r>
        <w:rPr>
          <w:color w:val="231F20"/>
        </w:rPr>
        <w:t>and</w:t>
      </w:r>
      <w:r>
        <w:rPr>
          <w:color w:val="231F20"/>
          <w:spacing w:val="-12"/>
        </w:rPr>
        <w:t xml:space="preserve"> </w:t>
      </w:r>
      <w:r>
        <w:rPr>
          <w:color w:val="231F20"/>
        </w:rPr>
        <w:t>the</w:t>
      </w:r>
      <w:r>
        <w:rPr>
          <w:color w:val="231F20"/>
          <w:spacing w:val="-12"/>
        </w:rPr>
        <w:t xml:space="preserve"> </w:t>
      </w:r>
      <w:r>
        <w:rPr>
          <w:color w:val="231F20"/>
        </w:rPr>
        <w:t>Lieutenant</w:t>
      </w:r>
      <w:r>
        <w:rPr>
          <w:color w:val="231F20"/>
          <w:spacing w:val="-12"/>
        </w:rPr>
        <w:t xml:space="preserve"> </w:t>
      </w:r>
      <w:r>
        <w:rPr>
          <w:color w:val="231F20"/>
        </w:rPr>
        <w:t>Governor</w:t>
      </w:r>
      <w:r>
        <w:rPr>
          <w:color w:val="231F20"/>
          <w:spacing w:val="-13"/>
        </w:rPr>
        <w:t xml:space="preserve"> </w:t>
      </w:r>
      <w:r>
        <w:rPr>
          <w:color w:val="231F20"/>
        </w:rPr>
        <w:t>shall</w:t>
      </w:r>
      <w:r>
        <w:rPr>
          <w:color w:val="231F20"/>
          <w:spacing w:val="-13"/>
        </w:rPr>
        <w:t xml:space="preserve"> </w:t>
      </w:r>
      <w:r>
        <w:rPr>
          <w:color w:val="231F20"/>
        </w:rPr>
        <w:t>declare</w:t>
      </w:r>
      <w:r>
        <w:rPr>
          <w:color w:val="231F20"/>
          <w:spacing w:val="-12"/>
        </w:rPr>
        <w:t xml:space="preserve"> </w:t>
      </w:r>
      <w:r>
        <w:rPr>
          <w:color w:val="231F20"/>
        </w:rPr>
        <w:t>either</w:t>
      </w:r>
      <w:r>
        <w:rPr>
          <w:color w:val="231F20"/>
          <w:spacing w:val="-12"/>
        </w:rPr>
        <w:t xml:space="preserve"> </w:t>
      </w:r>
      <w:r>
        <w:rPr>
          <w:color w:val="231F20"/>
        </w:rPr>
        <w:t>that</w:t>
      </w:r>
      <w:r>
        <w:rPr>
          <w:color w:val="231F20"/>
          <w:spacing w:val="-12"/>
        </w:rPr>
        <w:t xml:space="preserve"> </w:t>
      </w:r>
      <w:r>
        <w:rPr>
          <w:color w:val="231F20"/>
        </w:rPr>
        <w:t>he</w:t>
      </w:r>
      <w:r>
        <w:rPr>
          <w:color w:val="231F20"/>
          <w:spacing w:val="-12"/>
        </w:rPr>
        <w:t xml:space="preserve"> </w:t>
      </w:r>
      <w:r>
        <w:rPr>
          <w:color w:val="231F20"/>
        </w:rPr>
        <w:t>assents</w:t>
      </w:r>
      <w:r>
        <w:rPr>
          <w:color w:val="231F20"/>
          <w:spacing w:val="-12"/>
        </w:rPr>
        <w:t xml:space="preserve"> </w:t>
      </w:r>
      <w:r>
        <w:rPr>
          <w:color w:val="231F20"/>
        </w:rPr>
        <w:t>to the</w:t>
      </w:r>
      <w:r>
        <w:rPr>
          <w:color w:val="231F20"/>
          <w:spacing w:val="-23"/>
        </w:rPr>
        <w:t xml:space="preserve"> </w:t>
      </w:r>
      <w:r>
        <w:rPr>
          <w:color w:val="231F20"/>
        </w:rPr>
        <w:t>Bill</w:t>
      </w:r>
      <w:r>
        <w:rPr>
          <w:color w:val="231F20"/>
          <w:spacing w:val="-22"/>
        </w:rPr>
        <w:t xml:space="preserve"> </w:t>
      </w:r>
      <w:r>
        <w:rPr>
          <w:color w:val="231F20"/>
        </w:rPr>
        <w:t>or</w:t>
      </w:r>
      <w:r>
        <w:rPr>
          <w:color w:val="231F20"/>
          <w:spacing w:val="-22"/>
        </w:rPr>
        <w:t xml:space="preserve"> </w:t>
      </w:r>
      <w:r>
        <w:rPr>
          <w:color w:val="231F20"/>
        </w:rPr>
        <w:t>that</w:t>
      </w:r>
      <w:r>
        <w:rPr>
          <w:color w:val="231F20"/>
          <w:spacing w:val="-22"/>
        </w:rPr>
        <w:t xml:space="preserve"> </w:t>
      </w:r>
      <w:r>
        <w:rPr>
          <w:color w:val="231F20"/>
        </w:rPr>
        <w:t>he</w:t>
      </w:r>
      <w:r>
        <w:rPr>
          <w:color w:val="231F20"/>
          <w:spacing w:val="-22"/>
        </w:rPr>
        <w:t xml:space="preserve"> </w:t>
      </w:r>
      <w:r>
        <w:rPr>
          <w:color w:val="231F20"/>
        </w:rPr>
        <w:t>withholds</w:t>
      </w:r>
      <w:r>
        <w:rPr>
          <w:color w:val="231F20"/>
          <w:spacing w:val="-22"/>
        </w:rPr>
        <w:t xml:space="preserve"> </w:t>
      </w:r>
      <w:r>
        <w:rPr>
          <w:color w:val="231F20"/>
        </w:rPr>
        <w:t>assent</w:t>
      </w:r>
      <w:r>
        <w:rPr>
          <w:color w:val="231F20"/>
          <w:spacing w:val="-22"/>
        </w:rPr>
        <w:t xml:space="preserve"> </w:t>
      </w:r>
      <w:r>
        <w:rPr>
          <w:color w:val="231F20"/>
        </w:rPr>
        <w:t>therefrom</w:t>
      </w:r>
      <w:r>
        <w:rPr>
          <w:color w:val="231F20"/>
          <w:spacing w:val="-23"/>
        </w:rPr>
        <w:t xml:space="preserve"> </w:t>
      </w:r>
      <w:r>
        <w:rPr>
          <w:color w:val="231F20"/>
        </w:rPr>
        <w:t>or</w:t>
      </w:r>
      <w:r>
        <w:rPr>
          <w:color w:val="231F20"/>
          <w:spacing w:val="-22"/>
        </w:rPr>
        <w:t xml:space="preserve"> </w:t>
      </w:r>
      <w:r>
        <w:rPr>
          <w:color w:val="231F20"/>
        </w:rPr>
        <w:t>that</w:t>
      </w:r>
      <w:r>
        <w:rPr>
          <w:color w:val="231F20"/>
          <w:spacing w:val="-22"/>
        </w:rPr>
        <w:t xml:space="preserve"> </w:t>
      </w:r>
      <w:r>
        <w:rPr>
          <w:color w:val="231F20"/>
        </w:rPr>
        <w:t>he</w:t>
      </w:r>
      <w:r>
        <w:rPr>
          <w:color w:val="231F20"/>
          <w:spacing w:val="-22"/>
        </w:rPr>
        <w:t xml:space="preserve"> </w:t>
      </w:r>
      <w:r>
        <w:rPr>
          <w:color w:val="231F20"/>
        </w:rPr>
        <w:t>reserves</w:t>
      </w:r>
      <w:r>
        <w:rPr>
          <w:color w:val="231F20"/>
          <w:spacing w:val="-22"/>
        </w:rPr>
        <w:t xml:space="preserve"> </w:t>
      </w:r>
      <w:r>
        <w:rPr>
          <w:color w:val="231F20"/>
        </w:rPr>
        <w:t>the</w:t>
      </w:r>
      <w:r>
        <w:rPr>
          <w:color w:val="231F20"/>
          <w:spacing w:val="-22"/>
        </w:rPr>
        <w:t xml:space="preserve"> </w:t>
      </w:r>
      <w:r>
        <w:rPr>
          <w:color w:val="231F20"/>
        </w:rPr>
        <w:t>Bill</w:t>
      </w:r>
      <w:r>
        <w:rPr>
          <w:color w:val="231F20"/>
          <w:spacing w:val="-22"/>
        </w:rPr>
        <w:t xml:space="preserve"> </w:t>
      </w:r>
      <w:r>
        <w:rPr>
          <w:color w:val="231F20"/>
        </w:rPr>
        <w:t>for</w:t>
      </w:r>
      <w:r>
        <w:rPr>
          <w:color w:val="231F20"/>
          <w:spacing w:val="-23"/>
        </w:rPr>
        <w:t xml:space="preserve"> </w:t>
      </w:r>
      <w:r>
        <w:rPr>
          <w:color w:val="231F20"/>
        </w:rPr>
        <w:t>the</w:t>
      </w:r>
      <w:r>
        <w:rPr>
          <w:color w:val="231F20"/>
          <w:spacing w:val="-22"/>
        </w:rPr>
        <w:t xml:space="preserve"> </w:t>
      </w:r>
      <w:r>
        <w:rPr>
          <w:color w:val="231F20"/>
        </w:rPr>
        <w:t>consideration of the</w:t>
      </w:r>
      <w:r>
        <w:rPr>
          <w:color w:val="231F20"/>
          <w:spacing w:val="5"/>
        </w:rPr>
        <w:t xml:space="preserve"> </w:t>
      </w:r>
      <w:r>
        <w:rPr>
          <w:color w:val="231F20"/>
        </w:rPr>
        <w:t>President:</w:t>
      </w:r>
    </w:p>
    <w:p w:rsidR="006808E7" w:rsidRDefault="00751F95">
      <w:pPr>
        <w:pStyle w:val="BodyText"/>
        <w:spacing w:before="104" w:line="249" w:lineRule="auto"/>
        <w:ind w:left="659" w:right="1315" w:firstLine="480"/>
        <w:jc w:val="both"/>
        <w:rPr>
          <w:sz w:val="16"/>
        </w:rPr>
      </w:pPr>
      <w:r>
        <w:rPr>
          <w:color w:val="231F20"/>
        </w:rPr>
        <w:t xml:space="preserve">Provided that the Lieutenant Governor may, as soon as possible after </w:t>
      </w:r>
      <w:r>
        <w:rPr>
          <w:color w:val="231F20"/>
          <w:spacing w:val="2"/>
        </w:rPr>
        <w:t xml:space="preserve">the </w:t>
      </w:r>
      <w:r>
        <w:rPr>
          <w:color w:val="231F20"/>
        </w:rPr>
        <w:t>presentation</w:t>
      </w:r>
      <w:r>
        <w:rPr>
          <w:color w:val="231F20"/>
          <w:spacing w:val="-21"/>
        </w:rPr>
        <w:t xml:space="preserve"> </w:t>
      </w:r>
      <w:r>
        <w:rPr>
          <w:color w:val="231F20"/>
        </w:rPr>
        <w:t>of</w:t>
      </w:r>
      <w:r>
        <w:rPr>
          <w:color w:val="231F20"/>
          <w:spacing w:val="-21"/>
        </w:rPr>
        <w:t xml:space="preserve"> </w:t>
      </w:r>
      <w:r>
        <w:rPr>
          <w:color w:val="231F20"/>
        </w:rPr>
        <w:t>the</w:t>
      </w:r>
      <w:r>
        <w:rPr>
          <w:color w:val="231F20"/>
          <w:spacing w:val="-20"/>
        </w:rPr>
        <w:t xml:space="preserve"> </w:t>
      </w:r>
      <w:r>
        <w:rPr>
          <w:color w:val="231F20"/>
        </w:rPr>
        <w:t>Bill</w:t>
      </w:r>
      <w:r>
        <w:rPr>
          <w:color w:val="231F20"/>
          <w:spacing w:val="-21"/>
        </w:rPr>
        <w:t xml:space="preserve"> </w:t>
      </w:r>
      <w:r>
        <w:rPr>
          <w:color w:val="231F20"/>
        </w:rPr>
        <w:t>to</w:t>
      </w:r>
      <w:r>
        <w:rPr>
          <w:color w:val="231F20"/>
          <w:spacing w:val="-20"/>
        </w:rPr>
        <w:t xml:space="preserve"> </w:t>
      </w:r>
      <w:r>
        <w:rPr>
          <w:color w:val="231F20"/>
        </w:rPr>
        <w:t>him</w:t>
      </w:r>
      <w:r>
        <w:rPr>
          <w:color w:val="231F20"/>
          <w:spacing w:val="-21"/>
        </w:rPr>
        <w:t xml:space="preserve"> </w:t>
      </w:r>
      <w:r>
        <w:rPr>
          <w:color w:val="231F20"/>
        </w:rPr>
        <w:t>for</w:t>
      </w:r>
      <w:r>
        <w:rPr>
          <w:color w:val="231F20"/>
          <w:spacing w:val="-21"/>
        </w:rPr>
        <w:t xml:space="preserve"> </w:t>
      </w:r>
      <w:r>
        <w:rPr>
          <w:color w:val="231F20"/>
        </w:rPr>
        <w:t>assent,</w:t>
      </w:r>
      <w:r>
        <w:rPr>
          <w:color w:val="231F20"/>
          <w:spacing w:val="-20"/>
        </w:rPr>
        <w:t xml:space="preserve"> </w:t>
      </w:r>
      <w:r>
        <w:rPr>
          <w:color w:val="231F20"/>
        </w:rPr>
        <w:t>return</w:t>
      </w:r>
      <w:r>
        <w:rPr>
          <w:color w:val="231F20"/>
          <w:spacing w:val="-21"/>
        </w:rPr>
        <w:t xml:space="preserve"> </w:t>
      </w:r>
      <w:r>
        <w:rPr>
          <w:color w:val="231F20"/>
        </w:rPr>
        <w:t>the</w:t>
      </w:r>
      <w:r>
        <w:rPr>
          <w:color w:val="231F20"/>
          <w:spacing w:val="-20"/>
        </w:rPr>
        <w:t xml:space="preserve"> </w:t>
      </w:r>
      <w:r>
        <w:rPr>
          <w:color w:val="231F20"/>
        </w:rPr>
        <w:t>Bill</w:t>
      </w:r>
      <w:r>
        <w:rPr>
          <w:color w:val="231F20"/>
          <w:spacing w:val="-21"/>
        </w:rPr>
        <w:t xml:space="preserve"> </w:t>
      </w:r>
      <w:r>
        <w:rPr>
          <w:color w:val="231F20"/>
        </w:rPr>
        <w:t>if</w:t>
      </w:r>
      <w:r>
        <w:rPr>
          <w:color w:val="231F20"/>
          <w:spacing w:val="-21"/>
        </w:rPr>
        <w:t xml:space="preserve"> </w:t>
      </w:r>
      <w:r>
        <w:rPr>
          <w:color w:val="231F20"/>
        </w:rPr>
        <w:t>it</w:t>
      </w:r>
      <w:r>
        <w:rPr>
          <w:color w:val="231F20"/>
          <w:spacing w:val="-20"/>
        </w:rPr>
        <w:t xml:space="preserve"> </w:t>
      </w:r>
      <w:r>
        <w:rPr>
          <w:color w:val="231F20"/>
        </w:rPr>
        <w:t>is</w:t>
      </w:r>
      <w:r>
        <w:rPr>
          <w:color w:val="231F20"/>
          <w:spacing w:val="-21"/>
        </w:rPr>
        <w:t xml:space="preserve"> </w:t>
      </w:r>
      <w:r>
        <w:rPr>
          <w:color w:val="231F20"/>
        </w:rPr>
        <w:t>not</w:t>
      </w:r>
      <w:r>
        <w:rPr>
          <w:color w:val="231F20"/>
          <w:spacing w:val="-20"/>
        </w:rPr>
        <w:t xml:space="preserve"> </w:t>
      </w:r>
      <w:r>
        <w:rPr>
          <w:color w:val="231F20"/>
        </w:rPr>
        <w:t>a</w:t>
      </w:r>
      <w:r>
        <w:rPr>
          <w:color w:val="231F20"/>
          <w:spacing w:val="-21"/>
        </w:rPr>
        <w:t xml:space="preserve"> </w:t>
      </w:r>
      <w:r>
        <w:rPr>
          <w:color w:val="231F20"/>
        </w:rPr>
        <w:t>Money</w:t>
      </w:r>
      <w:r>
        <w:rPr>
          <w:color w:val="231F20"/>
          <w:spacing w:val="-21"/>
        </w:rPr>
        <w:t xml:space="preserve"> </w:t>
      </w:r>
      <w:r>
        <w:rPr>
          <w:color w:val="231F20"/>
        </w:rPr>
        <w:t>Bill</w:t>
      </w:r>
      <w:r>
        <w:rPr>
          <w:color w:val="231F20"/>
          <w:spacing w:val="-20"/>
        </w:rPr>
        <w:t xml:space="preserve"> </w:t>
      </w:r>
      <w:r>
        <w:rPr>
          <w:color w:val="231F20"/>
        </w:rPr>
        <w:t>together</w:t>
      </w:r>
      <w:r>
        <w:rPr>
          <w:color w:val="231F20"/>
          <w:spacing w:val="20"/>
        </w:rPr>
        <w:t xml:space="preserve"> </w:t>
      </w:r>
      <w:r>
        <w:rPr>
          <w:color w:val="231F20"/>
          <w:spacing w:val="8"/>
          <w:position w:val="1"/>
          <w:sz w:val="16"/>
        </w:rPr>
        <w:t>25</w:t>
      </w:r>
      <w:r>
        <w:rPr>
          <w:color w:val="231F20"/>
          <w:spacing w:val="-23"/>
          <w:position w:val="1"/>
          <w:sz w:val="16"/>
        </w:rPr>
        <w:t xml:space="preserve"> </w:t>
      </w:r>
    </w:p>
    <w:p w:rsidR="006808E7" w:rsidRDefault="00751F95">
      <w:pPr>
        <w:pStyle w:val="BodyText"/>
        <w:spacing w:before="1" w:line="249" w:lineRule="auto"/>
        <w:ind w:left="659" w:right="1706"/>
        <w:jc w:val="both"/>
      </w:pPr>
      <w:r>
        <w:rPr>
          <w:color w:val="231F20"/>
        </w:rPr>
        <w:t>with</w:t>
      </w:r>
      <w:r>
        <w:rPr>
          <w:color w:val="231F20"/>
          <w:spacing w:val="-12"/>
        </w:rPr>
        <w:t xml:space="preserve"> </w:t>
      </w:r>
      <w:r>
        <w:rPr>
          <w:color w:val="231F20"/>
        </w:rPr>
        <w:t>a</w:t>
      </w:r>
      <w:r>
        <w:rPr>
          <w:color w:val="231F20"/>
          <w:spacing w:val="-11"/>
        </w:rPr>
        <w:t xml:space="preserve"> </w:t>
      </w:r>
      <w:r>
        <w:rPr>
          <w:color w:val="231F20"/>
        </w:rPr>
        <w:t>message</w:t>
      </w:r>
      <w:r>
        <w:rPr>
          <w:color w:val="231F20"/>
          <w:spacing w:val="-12"/>
        </w:rPr>
        <w:t xml:space="preserve"> </w:t>
      </w:r>
      <w:r>
        <w:rPr>
          <w:color w:val="231F20"/>
        </w:rPr>
        <w:t>requesting</w:t>
      </w:r>
      <w:r>
        <w:rPr>
          <w:color w:val="231F20"/>
          <w:spacing w:val="-11"/>
        </w:rPr>
        <w:t xml:space="preserve"> </w:t>
      </w:r>
      <w:r>
        <w:rPr>
          <w:color w:val="231F20"/>
        </w:rPr>
        <w:t>that</w:t>
      </w:r>
      <w:r>
        <w:rPr>
          <w:color w:val="231F20"/>
          <w:spacing w:val="-12"/>
        </w:rPr>
        <w:t xml:space="preserve"> </w:t>
      </w:r>
      <w:r>
        <w:rPr>
          <w:color w:val="231F20"/>
        </w:rPr>
        <w:t>the</w:t>
      </w:r>
      <w:r>
        <w:rPr>
          <w:color w:val="231F20"/>
          <w:spacing w:val="-19"/>
        </w:rPr>
        <w:t xml:space="preserve"> </w:t>
      </w:r>
      <w:r>
        <w:rPr>
          <w:color w:val="231F20"/>
        </w:rPr>
        <w:t>Assembly</w:t>
      </w:r>
      <w:r>
        <w:rPr>
          <w:color w:val="231F20"/>
          <w:spacing w:val="-11"/>
        </w:rPr>
        <w:t xml:space="preserve"> </w:t>
      </w:r>
      <w:r>
        <w:rPr>
          <w:color w:val="231F20"/>
        </w:rPr>
        <w:t>will</w:t>
      </w:r>
      <w:r>
        <w:rPr>
          <w:color w:val="231F20"/>
          <w:spacing w:val="-11"/>
        </w:rPr>
        <w:t xml:space="preserve"> </w:t>
      </w:r>
      <w:r>
        <w:rPr>
          <w:color w:val="231F20"/>
        </w:rPr>
        <w:t>reconsider</w:t>
      </w:r>
      <w:r>
        <w:rPr>
          <w:color w:val="231F20"/>
          <w:spacing w:val="-12"/>
        </w:rPr>
        <w:t xml:space="preserve"> </w:t>
      </w:r>
      <w:r>
        <w:rPr>
          <w:color w:val="231F20"/>
        </w:rPr>
        <w:t>the</w:t>
      </w:r>
      <w:r>
        <w:rPr>
          <w:color w:val="231F20"/>
          <w:spacing w:val="-11"/>
        </w:rPr>
        <w:t xml:space="preserve"> </w:t>
      </w:r>
      <w:r>
        <w:rPr>
          <w:color w:val="231F20"/>
        </w:rPr>
        <w:t>Bill</w:t>
      </w:r>
      <w:r>
        <w:rPr>
          <w:color w:val="231F20"/>
          <w:spacing w:val="-12"/>
        </w:rPr>
        <w:t xml:space="preserve"> </w:t>
      </w:r>
      <w:r>
        <w:rPr>
          <w:color w:val="231F20"/>
        </w:rPr>
        <w:t>or</w:t>
      </w:r>
      <w:r>
        <w:rPr>
          <w:color w:val="231F20"/>
          <w:spacing w:val="-11"/>
        </w:rPr>
        <w:t xml:space="preserve"> </w:t>
      </w:r>
      <w:r>
        <w:rPr>
          <w:color w:val="231F20"/>
        </w:rPr>
        <w:t>any</w:t>
      </w:r>
      <w:r>
        <w:rPr>
          <w:color w:val="231F20"/>
          <w:spacing w:val="-12"/>
        </w:rPr>
        <w:t xml:space="preserve"> </w:t>
      </w:r>
      <w:r>
        <w:rPr>
          <w:color w:val="231F20"/>
        </w:rPr>
        <w:t>specified provisions</w:t>
      </w:r>
      <w:r>
        <w:rPr>
          <w:color w:val="231F20"/>
          <w:spacing w:val="-12"/>
        </w:rPr>
        <w:t xml:space="preserve"> </w:t>
      </w:r>
      <w:r>
        <w:rPr>
          <w:color w:val="231F20"/>
        </w:rPr>
        <w:t>thereof,</w:t>
      </w:r>
      <w:r>
        <w:rPr>
          <w:color w:val="231F20"/>
          <w:spacing w:val="-12"/>
        </w:rPr>
        <w:t xml:space="preserve"> </w:t>
      </w:r>
      <w:r>
        <w:rPr>
          <w:color w:val="231F20"/>
        </w:rPr>
        <w:t>and,</w:t>
      </w:r>
      <w:r>
        <w:rPr>
          <w:color w:val="231F20"/>
          <w:spacing w:val="-12"/>
        </w:rPr>
        <w:t xml:space="preserve"> </w:t>
      </w:r>
      <w:r>
        <w:rPr>
          <w:color w:val="231F20"/>
        </w:rPr>
        <w:t>in</w:t>
      </w:r>
      <w:r>
        <w:rPr>
          <w:color w:val="231F20"/>
          <w:spacing w:val="-12"/>
        </w:rPr>
        <w:t xml:space="preserve"> </w:t>
      </w:r>
      <w:r>
        <w:rPr>
          <w:color w:val="231F20"/>
        </w:rPr>
        <w:t>particular,</w:t>
      </w:r>
      <w:r>
        <w:rPr>
          <w:color w:val="231F20"/>
          <w:spacing w:val="-12"/>
        </w:rPr>
        <w:t xml:space="preserve"> </w:t>
      </w:r>
      <w:r>
        <w:rPr>
          <w:color w:val="231F20"/>
        </w:rPr>
        <w:t>will</w:t>
      </w:r>
      <w:r>
        <w:rPr>
          <w:color w:val="231F20"/>
          <w:spacing w:val="-12"/>
        </w:rPr>
        <w:t xml:space="preserve"> </w:t>
      </w:r>
      <w:r>
        <w:rPr>
          <w:color w:val="231F20"/>
        </w:rPr>
        <w:t>consider</w:t>
      </w:r>
      <w:r>
        <w:rPr>
          <w:color w:val="231F20"/>
          <w:spacing w:val="-12"/>
        </w:rPr>
        <w:t xml:space="preserve"> </w:t>
      </w:r>
      <w:r>
        <w:rPr>
          <w:color w:val="231F20"/>
        </w:rPr>
        <w:t>the</w:t>
      </w:r>
      <w:r>
        <w:rPr>
          <w:color w:val="231F20"/>
          <w:spacing w:val="-12"/>
        </w:rPr>
        <w:t xml:space="preserve"> </w:t>
      </w:r>
      <w:r>
        <w:rPr>
          <w:color w:val="231F20"/>
        </w:rPr>
        <w:t>desirability</w:t>
      </w:r>
      <w:r>
        <w:rPr>
          <w:color w:val="231F20"/>
          <w:spacing w:val="-12"/>
        </w:rPr>
        <w:t xml:space="preserve"> </w:t>
      </w:r>
      <w:r>
        <w:rPr>
          <w:color w:val="231F20"/>
        </w:rPr>
        <w:t>of</w:t>
      </w:r>
      <w:r>
        <w:rPr>
          <w:color w:val="231F20"/>
          <w:spacing w:val="-12"/>
        </w:rPr>
        <w:t xml:space="preserve"> </w:t>
      </w:r>
      <w:r>
        <w:rPr>
          <w:color w:val="231F20"/>
        </w:rPr>
        <w:t>introducing</w:t>
      </w:r>
      <w:r>
        <w:rPr>
          <w:color w:val="231F20"/>
          <w:spacing w:val="-12"/>
        </w:rPr>
        <w:t xml:space="preserve"> </w:t>
      </w:r>
      <w:r>
        <w:rPr>
          <w:color w:val="231F20"/>
        </w:rPr>
        <w:t>any such</w:t>
      </w:r>
      <w:r>
        <w:rPr>
          <w:color w:val="231F20"/>
          <w:spacing w:val="-23"/>
        </w:rPr>
        <w:t xml:space="preserve"> </w:t>
      </w:r>
      <w:r>
        <w:rPr>
          <w:color w:val="231F20"/>
        </w:rPr>
        <w:t>amendments</w:t>
      </w:r>
      <w:r>
        <w:rPr>
          <w:color w:val="231F20"/>
          <w:spacing w:val="-23"/>
        </w:rPr>
        <w:t xml:space="preserve"> </w:t>
      </w:r>
      <w:r>
        <w:rPr>
          <w:color w:val="231F20"/>
        </w:rPr>
        <w:t>as</w:t>
      </w:r>
      <w:r>
        <w:rPr>
          <w:color w:val="231F20"/>
          <w:spacing w:val="-23"/>
        </w:rPr>
        <w:t xml:space="preserve"> </w:t>
      </w:r>
      <w:r>
        <w:rPr>
          <w:color w:val="231F20"/>
        </w:rPr>
        <w:t>he</w:t>
      </w:r>
      <w:r>
        <w:rPr>
          <w:color w:val="231F20"/>
          <w:spacing w:val="-22"/>
        </w:rPr>
        <w:t xml:space="preserve"> </w:t>
      </w:r>
      <w:r>
        <w:rPr>
          <w:color w:val="231F20"/>
        </w:rPr>
        <w:t>may</w:t>
      </w:r>
      <w:r>
        <w:rPr>
          <w:color w:val="231F20"/>
          <w:spacing w:val="-23"/>
        </w:rPr>
        <w:t xml:space="preserve"> </w:t>
      </w:r>
      <w:r>
        <w:rPr>
          <w:color w:val="231F20"/>
        </w:rPr>
        <w:t>recommend</w:t>
      </w:r>
      <w:r>
        <w:rPr>
          <w:color w:val="231F20"/>
          <w:spacing w:val="-23"/>
        </w:rPr>
        <w:t xml:space="preserve"> </w:t>
      </w:r>
      <w:r>
        <w:rPr>
          <w:color w:val="231F20"/>
        </w:rPr>
        <w:t>in</w:t>
      </w:r>
      <w:r>
        <w:rPr>
          <w:color w:val="231F20"/>
          <w:spacing w:val="-23"/>
        </w:rPr>
        <w:t xml:space="preserve"> </w:t>
      </w:r>
      <w:r>
        <w:rPr>
          <w:color w:val="231F20"/>
        </w:rPr>
        <w:t>his</w:t>
      </w:r>
      <w:r>
        <w:rPr>
          <w:color w:val="231F20"/>
          <w:spacing w:val="-22"/>
        </w:rPr>
        <w:t xml:space="preserve"> </w:t>
      </w:r>
      <w:r>
        <w:rPr>
          <w:color w:val="231F20"/>
        </w:rPr>
        <w:t>message</w:t>
      </w:r>
      <w:r>
        <w:rPr>
          <w:color w:val="231F20"/>
          <w:spacing w:val="-23"/>
        </w:rPr>
        <w:t xml:space="preserve"> </w:t>
      </w:r>
      <w:r>
        <w:rPr>
          <w:color w:val="231F20"/>
        </w:rPr>
        <w:t>and,</w:t>
      </w:r>
      <w:r>
        <w:rPr>
          <w:color w:val="231F20"/>
          <w:spacing w:val="-23"/>
        </w:rPr>
        <w:t xml:space="preserve"> </w:t>
      </w:r>
      <w:r>
        <w:rPr>
          <w:color w:val="231F20"/>
        </w:rPr>
        <w:t>when</w:t>
      </w:r>
      <w:r>
        <w:rPr>
          <w:color w:val="231F20"/>
          <w:spacing w:val="-23"/>
        </w:rPr>
        <w:t xml:space="preserve"> </w:t>
      </w:r>
      <w:r>
        <w:rPr>
          <w:color w:val="231F20"/>
        </w:rPr>
        <w:t>a</w:t>
      </w:r>
      <w:r>
        <w:rPr>
          <w:color w:val="231F20"/>
          <w:spacing w:val="-22"/>
        </w:rPr>
        <w:t xml:space="preserve"> </w:t>
      </w:r>
      <w:r>
        <w:rPr>
          <w:color w:val="231F20"/>
        </w:rPr>
        <w:t>Bill</w:t>
      </w:r>
      <w:r>
        <w:rPr>
          <w:color w:val="231F20"/>
          <w:spacing w:val="-23"/>
        </w:rPr>
        <w:t xml:space="preserve"> </w:t>
      </w:r>
      <w:r>
        <w:rPr>
          <w:color w:val="231F20"/>
        </w:rPr>
        <w:t>is</w:t>
      </w:r>
      <w:r>
        <w:rPr>
          <w:color w:val="231F20"/>
          <w:spacing w:val="-23"/>
        </w:rPr>
        <w:t xml:space="preserve"> </w:t>
      </w:r>
      <w:r>
        <w:rPr>
          <w:color w:val="231F20"/>
        </w:rPr>
        <w:t>so</w:t>
      </w:r>
      <w:r>
        <w:rPr>
          <w:color w:val="231F20"/>
          <w:spacing w:val="-23"/>
        </w:rPr>
        <w:t xml:space="preserve"> </w:t>
      </w:r>
      <w:r>
        <w:rPr>
          <w:color w:val="231F20"/>
        </w:rPr>
        <w:t>returned, the</w:t>
      </w:r>
      <w:r>
        <w:rPr>
          <w:color w:val="231F20"/>
          <w:spacing w:val="-33"/>
        </w:rPr>
        <w:t xml:space="preserve"> </w:t>
      </w:r>
      <w:r>
        <w:rPr>
          <w:color w:val="231F20"/>
        </w:rPr>
        <w:t>Assembly</w:t>
      </w:r>
      <w:r>
        <w:rPr>
          <w:color w:val="231F20"/>
          <w:spacing w:val="-23"/>
        </w:rPr>
        <w:t xml:space="preserve"> </w:t>
      </w:r>
      <w:r>
        <w:rPr>
          <w:color w:val="231F20"/>
        </w:rPr>
        <w:t>will</w:t>
      </w:r>
      <w:r>
        <w:rPr>
          <w:color w:val="231F20"/>
          <w:spacing w:val="-22"/>
        </w:rPr>
        <w:t xml:space="preserve"> </w:t>
      </w:r>
      <w:r>
        <w:rPr>
          <w:color w:val="231F20"/>
        </w:rPr>
        <w:t>reconsider</w:t>
      </w:r>
      <w:r>
        <w:rPr>
          <w:color w:val="231F20"/>
          <w:spacing w:val="-22"/>
        </w:rPr>
        <w:t xml:space="preserve"> </w:t>
      </w:r>
      <w:r>
        <w:rPr>
          <w:color w:val="231F20"/>
        </w:rPr>
        <w:t>the</w:t>
      </w:r>
      <w:r>
        <w:rPr>
          <w:color w:val="231F20"/>
          <w:spacing w:val="-22"/>
        </w:rPr>
        <w:t xml:space="preserve"> </w:t>
      </w:r>
      <w:r>
        <w:rPr>
          <w:color w:val="231F20"/>
        </w:rPr>
        <w:t>Bill</w:t>
      </w:r>
      <w:r>
        <w:rPr>
          <w:color w:val="231F20"/>
          <w:spacing w:val="-22"/>
        </w:rPr>
        <w:t xml:space="preserve"> </w:t>
      </w:r>
      <w:r>
        <w:rPr>
          <w:color w:val="231F20"/>
          <w:spacing w:val="-3"/>
        </w:rPr>
        <w:t>accordingly,</w:t>
      </w:r>
      <w:r>
        <w:rPr>
          <w:color w:val="231F20"/>
          <w:spacing w:val="-22"/>
        </w:rPr>
        <w:t xml:space="preserve"> </w:t>
      </w:r>
      <w:r>
        <w:rPr>
          <w:color w:val="231F20"/>
        </w:rPr>
        <w:t>and</w:t>
      </w:r>
      <w:r>
        <w:rPr>
          <w:color w:val="231F20"/>
          <w:spacing w:val="-23"/>
        </w:rPr>
        <w:t xml:space="preserve"> </w:t>
      </w:r>
      <w:r>
        <w:rPr>
          <w:color w:val="231F20"/>
        </w:rPr>
        <w:t>if</w:t>
      </w:r>
      <w:r>
        <w:rPr>
          <w:color w:val="231F20"/>
          <w:spacing w:val="-22"/>
        </w:rPr>
        <w:t xml:space="preserve"> </w:t>
      </w:r>
      <w:r>
        <w:rPr>
          <w:color w:val="231F20"/>
        </w:rPr>
        <w:t>the</w:t>
      </w:r>
      <w:r>
        <w:rPr>
          <w:color w:val="231F20"/>
          <w:spacing w:val="-22"/>
        </w:rPr>
        <w:t xml:space="preserve"> </w:t>
      </w:r>
      <w:r>
        <w:rPr>
          <w:color w:val="231F20"/>
        </w:rPr>
        <w:t>Bill</w:t>
      </w:r>
      <w:r>
        <w:rPr>
          <w:color w:val="231F20"/>
          <w:spacing w:val="-22"/>
        </w:rPr>
        <w:t xml:space="preserve"> </w:t>
      </w:r>
      <w:r>
        <w:rPr>
          <w:color w:val="231F20"/>
        </w:rPr>
        <w:t>is</w:t>
      </w:r>
      <w:r>
        <w:rPr>
          <w:color w:val="231F20"/>
          <w:spacing w:val="-22"/>
        </w:rPr>
        <w:t xml:space="preserve"> </w:t>
      </w:r>
      <w:r>
        <w:rPr>
          <w:color w:val="231F20"/>
        </w:rPr>
        <w:t>passed</w:t>
      </w:r>
      <w:r>
        <w:rPr>
          <w:color w:val="231F20"/>
          <w:spacing w:val="-23"/>
        </w:rPr>
        <w:t xml:space="preserve"> </w:t>
      </w:r>
      <w:r>
        <w:rPr>
          <w:color w:val="231F20"/>
        </w:rPr>
        <w:t>again</w:t>
      </w:r>
      <w:r>
        <w:rPr>
          <w:color w:val="231F20"/>
          <w:spacing w:val="-22"/>
        </w:rPr>
        <w:t xml:space="preserve"> </w:t>
      </w:r>
      <w:r>
        <w:rPr>
          <w:color w:val="231F20"/>
        </w:rPr>
        <w:t>with</w:t>
      </w:r>
      <w:r>
        <w:rPr>
          <w:color w:val="231F20"/>
          <w:spacing w:val="-22"/>
        </w:rPr>
        <w:t xml:space="preserve"> </w:t>
      </w:r>
      <w:r>
        <w:rPr>
          <w:color w:val="231F20"/>
        </w:rPr>
        <w:t>or</w:t>
      </w:r>
    </w:p>
    <w:p w:rsidR="006808E7" w:rsidRDefault="00751F95">
      <w:pPr>
        <w:pStyle w:val="BodyText"/>
        <w:tabs>
          <w:tab w:val="left" w:pos="7557"/>
        </w:tabs>
        <w:spacing w:before="3"/>
        <w:ind w:left="659"/>
        <w:rPr>
          <w:sz w:val="16"/>
        </w:rPr>
      </w:pPr>
      <w:r>
        <w:rPr>
          <w:color w:val="231F20"/>
          <w:spacing w:val="-3"/>
        </w:rPr>
        <w:t>without</w:t>
      </w:r>
      <w:r>
        <w:rPr>
          <w:color w:val="231F20"/>
          <w:spacing w:val="-19"/>
        </w:rPr>
        <w:t xml:space="preserve"> </w:t>
      </w:r>
      <w:r>
        <w:rPr>
          <w:color w:val="231F20"/>
          <w:spacing w:val="-3"/>
        </w:rPr>
        <w:t>amendment</w:t>
      </w:r>
      <w:r>
        <w:rPr>
          <w:color w:val="231F20"/>
          <w:spacing w:val="-19"/>
        </w:rPr>
        <w:t xml:space="preserve"> </w:t>
      </w:r>
      <w:r>
        <w:rPr>
          <w:color w:val="231F20"/>
        </w:rPr>
        <w:t>and</w:t>
      </w:r>
      <w:r>
        <w:rPr>
          <w:color w:val="231F20"/>
          <w:spacing w:val="-18"/>
        </w:rPr>
        <w:t xml:space="preserve"> </w:t>
      </w:r>
      <w:r>
        <w:rPr>
          <w:color w:val="231F20"/>
          <w:spacing w:val="-3"/>
        </w:rPr>
        <w:t>presented</w:t>
      </w:r>
      <w:r>
        <w:rPr>
          <w:color w:val="231F20"/>
          <w:spacing w:val="-19"/>
        </w:rPr>
        <w:t xml:space="preserve"> </w:t>
      </w:r>
      <w:r>
        <w:rPr>
          <w:color w:val="231F20"/>
        </w:rPr>
        <w:t>to</w:t>
      </w:r>
      <w:r>
        <w:rPr>
          <w:color w:val="231F20"/>
          <w:spacing w:val="-19"/>
        </w:rPr>
        <w:t xml:space="preserve"> </w:t>
      </w:r>
      <w:r>
        <w:rPr>
          <w:color w:val="231F20"/>
        </w:rPr>
        <w:t>the</w:t>
      </w:r>
      <w:r>
        <w:rPr>
          <w:color w:val="231F20"/>
          <w:spacing w:val="-18"/>
        </w:rPr>
        <w:t xml:space="preserve"> </w:t>
      </w:r>
      <w:r>
        <w:rPr>
          <w:color w:val="231F20"/>
          <w:spacing w:val="-3"/>
        </w:rPr>
        <w:t>Lieutenant</w:t>
      </w:r>
      <w:r>
        <w:rPr>
          <w:color w:val="231F20"/>
          <w:spacing w:val="-19"/>
        </w:rPr>
        <w:t xml:space="preserve"> </w:t>
      </w:r>
      <w:r>
        <w:rPr>
          <w:color w:val="231F20"/>
          <w:spacing w:val="-3"/>
        </w:rPr>
        <w:t>Governor</w:t>
      </w:r>
      <w:r>
        <w:rPr>
          <w:color w:val="231F20"/>
          <w:spacing w:val="-18"/>
        </w:rPr>
        <w:t xml:space="preserve"> </w:t>
      </w:r>
      <w:r>
        <w:rPr>
          <w:color w:val="231F20"/>
        </w:rPr>
        <w:t>for</w:t>
      </w:r>
      <w:r>
        <w:rPr>
          <w:color w:val="231F20"/>
          <w:spacing w:val="-19"/>
        </w:rPr>
        <w:t xml:space="preserve"> </w:t>
      </w:r>
      <w:r>
        <w:rPr>
          <w:color w:val="231F20"/>
          <w:spacing w:val="-3"/>
        </w:rPr>
        <w:t>assent,</w:t>
      </w:r>
      <w:r>
        <w:rPr>
          <w:color w:val="231F20"/>
          <w:spacing w:val="-19"/>
        </w:rPr>
        <w:t xml:space="preserve"> </w:t>
      </w:r>
      <w:r>
        <w:rPr>
          <w:color w:val="231F20"/>
        </w:rPr>
        <w:t>the</w:t>
      </w:r>
      <w:r>
        <w:rPr>
          <w:color w:val="231F20"/>
          <w:spacing w:val="-18"/>
        </w:rPr>
        <w:t xml:space="preserve"> </w:t>
      </w:r>
      <w:r>
        <w:rPr>
          <w:color w:val="231F20"/>
          <w:spacing w:val="-3"/>
        </w:rPr>
        <w:t>Lieutenant</w:t>
      </w:r>
      <w:r>
        <w:rPr>
          <w:color w:val="231F20"/>
          <w:spacing w:val="-3"/>
        </w:rPr>
        <w:tab/>
      </w:r>
      <w:r>
        <w:rPr>
          <w:color w:val="231F20"/>
          <w:spacing w:val="8"/>
          <w:position w:val="1"/>
          <w:sz w:val="16"/>
        </w:rPr>
        <w:t>30</w:t>
      </w:r>
      <w:r>
        <w:rPr>
          <w:color w:val="231F20"/>
          <w:spacing w:val="-23"/>
          <w:position w:val="1"/>
          <w:sz w:val="16"/>
        </w:rPr>
        <w:t xml:space="preserve"> </w:t>
      </w:r>
    </w:p>
    <w:p w:rsidR="006808E7" w:rsidRDefault="00751F95">
      <w:pPr>
        <w:pStyle w:val="BodyText"/>
        <w:spacing w:before="10" w:line="249" w:lineRule="auto"/>
        <w:ind w:left="659" w:right="1537"/>
      </w:pPr>
      <w:r>
        <w:rPr>
          <w:color w:val="231F20"/>
        </w:rPr>
        <w:t>Governor</w:t>
      </w:r>
      <w:r>
        <w:rPr>
          <w:color w:val="231F20"/>
          <w:spacing w:val="-11"/>
        </w:rPr>
        <w:t xml:space="preserve"> </w:t>
      </w:r>
      <w:r>
        <w:rPr>
          <w:color w:val="231F20"/>
        </w:rPr>
        <w:t>shall</w:t>
      </w:r>
      <w:r>
        <w:rPr>
          <w:color w:val="231F20"/>
          <w:spacing w:val="-10"/>
        </w:rPr>
        <w:t xml:space="preserve"> </w:t>
      </w:r>
      <w:r>
        <w:rPr>
          <w:color w:val="231F20"/>
        </w:rPr>
        <w:t>declare</w:t>
      </w:r>
      <w:r>
        <w:rPr>
          <w:color w:val="231F20"/>
          <w:spacing w:val="-10"/>
        </w:rPr>
        <w:t xml:space="preserve"> </w:t>
      </w:r>
      <w:r>
        <w:rPr>
          <w:color w:val="231F20"/>
        </w:rPr>
        <w:t>either</w:t>
      </w:r>
      <w:r>
        <w:rPr>
          <w:color w:val="231F20"/>
          <w:spacing w:val="-11"/>
        </w:rPr>
        <w:t xml:space="preserve"> </w:t>
      </w:r>
      <w:r>
        <w:rPr>
          <w:color w:val="231F20"/>
        </w:rPr>
        <w:t>that</w:t>
      </w:r>
      <w:r>
        <w:rPr>
          <w:color w:val="231F20"/>
          <w:spacing w:val="-10"/>
        </w:rPr>
        <w:t xml:space="preserve"> </w:t>
      </w:r>
      <w:r>
        <w:rPr>
          <w:color w:val="231F20"/>
        </w:rPr>
        <w:t>he</w:t>
      </w:r>
      <w:r>
        <w:rPr>
          <w:color w:val="231F20"/>
          <w:spacing w:val="-10"/>
        </w:rPr>
        <w:t xml:space="preserve"> </w:t>
      </w:r>
      <w:r>
        <w:rPr>
          <w:color w:val="231F20"/>
        </w:rPr>
        <w:t>assents</w:t>
      </w:r>
      <w:r>
        <w:rPr>
          <w:color w:val="231F20"/>
          <w:spacing w:val="-11"/>
        </w:rPr>
        <w:t xml:space="preserve"> </w:t>
      </w:r>
      <w:r>
        <w:rPr>
          <w:color w:val="231F20"/>
        </w:rPr>
        <w:t>to</w:t>
      </w:r>
      <w:r>
        <w:rPr>
          <w:color w:val="231F20"/>
          <w:spacing w:val="-10"/>
        </w:rPr>
        <w:t xml:space="preserve"> </w:t>
      </w:r>
      <w:r>
        <w:rPr>
          <w:color w:val="231F20"/>
        </w:rPr>
        <w:t>the</w:t>
      </w:r>
      <w:r>
        <w:rPr>
          <w:color w:val="231F20"/>
          <w:spacing w:val="-10"/>
        </w:rPr>
        <w:t xml:space="preserve"> </w:t>
      </w:r>
      <w:r>
        <w:rPr>
          <w:color w:val="231F20"/>
        </w:rPr>
        <w:t>Bill</w:t>
      </w:r>
      <w:r>
        <w:rPr>
          <w:color w:val="231F20"/>
          <w:spacing w:val="-11"/>
        </w:rPr>
        <w:t xml:space="preserve"> </w:t>
      </w:r>
      <w:r>
        <w:rPr>
          <w:color w:val="231F20"/>
        </w:rPr>
        <w:t>or</w:t>
      </w:r>
      <w:r>
        <w:rPr>
          <w:color w:val="231F20"/>
          <w:spacing w:val="-10"/>
        </w:rPr>
        <w:t xml:space="preserve"> </w:t>
      </w:r>
      <w:r>
        <w:rPr>
          <w:color w:val="231F20"/>
        </w:rPr>
        <w:t>that</w:t>
      </w:r>
      <w:r>
        <w:rPr>
          <w:color w:val="231F20"/>
          <w:spacing w:val="-10"/>
        </w:rPr>
        <w:t xml:space="preserve"> </w:t>
      </w:r>
      <w:r>
        <w:rPr>
          <w:color w:val="231F20"/>
        </w:rPr>
        <w:t>he</w:t>
      </w:r>
      <w:r>
        <w:rPr>
          <w:color w:val="231F20"/>
          <w:spacing w:val="-11"/>
        </w:rPr>
        <w:t xml:space="preserve"> </w:t>
      </w:r>
      <w:r>
        <w:rPr>
          <w:color w:val="231F20"/>
        </w:rPr>
        <w:t>reserves</w:t>
      </w:r>
      <w:r>
        <w:rPr>
          <w:color w:val="231F20"/>
          <w:spacing w:val="-10"/>
        </w:rPr>
        <w:t xml:space="preserve"> </w:t>
      </w:r>
      <w:r>
        <w:rPr>
          <w:color w:val="231F20"/>
        </w:rPr>
        <w:t>the</w:t>
      </w:r>
      <w:r>
        <w:rPr>
          <w:color w:val="231F20"/>
          <w:spacing w:val="-10"/>
        </w:rPr>
        <w:t xml:space="preserve"> </w:t>
      </w:r>
      <w:r>
        <w:rPr>
          <w:color w:val="231F20"/>
        </w:rPr>
        <w:t>Bill</w:t>
      </w:r>
      <w:r>
        <w:rPr>
          <w:color w:val="231F20"/>
          <w:spacing w:val="-11"/>
        </w:rPr>
        <w:t xml:space="preserve"> </w:t>
      </w:r>
      <w:r>
        <w:rPr>
          <w:color w:val="231F20"/>
          <w:spacing w:val="-2"/>
        </w:rPr>
        <w:t xml:space="preserve">for </w:t>
      </w:r>
      <w:r>
        <w:rPr>
          <w:color w:val="231F20"/>
        </w:rPr>
        <w:t>the consideration of the</w:t>
      </w:r>
      <w:r>
        <w:rPr>
          <w:color w:val="231F20"/>
          <w:spacing w:val="36"/>
        </w:rPr>
        <w:t xml:space="preserve"> </w:t>
      </w:r>
      <w:r>
        <w:rPr>
          <w:color w:val="231F20"/>
        </w:rPr>
        <w:t>President:</w:t>
      </w:r>
    </w:p>
    <w:p w:rsidR="006808E7" w:rsidRDefault="00751F95">
      <w:pPr>
        <w:pStyle w:val="BodyText"/>
        <w:spacing w:before="103" w:line="249" w:lineRule="auto"/>
        <w:ind w:left="659" w:right="1504" w:firstLine="480"/>
      </w:pPr>
      <w:r>
        <w:rPr>
          <w:color w:val="231F20"/>
        </w:rPr>
        <w:t>Provided further that the Lieutenant Governor shall not assent to, but shall reserve for the consideration of the President, any Bill which,—</w:t>
      </w:r>
    </w:p>
    <w:p w:rsidR="006808E7" w:rsidRDefault="00751F95">
      <w:pPr>
        <w:pStyle w:val="ListParagraph"/>
        <w:numPr>
          <w:ilvl w:val="1"/>
          <w:numId w:val="41"/>
        </w:numPr>
        <w:tabs>
          <w:tab w:val="left" w:pos="1898"/>
          <w:tab w:val="left" w:pos="7557"/>
        </w:tabs>
        <w:spacing w:before="107"/>
        <w:ind w:left="1897" w:hanging="279"/>
        <w:rPr>
          <w:sz w:val="16"/>
        </w:rPr>
      </w:pPr>
      <w:r>
        <w:rPr>
          <w:color w:val="231F20"/>
          <w:sz w:val="20"/>
        </w:rPr>
        <w:t>in</w:t>
      </w:r>
      <w:r>
        <w:rPr>
          <w:color w:val="231F20"/>
          <w:spacing w:val="-9"/>
          <w:sz w:val="20"/>
        </w:rPr>
        <w:t xml:space="preserve"> </w:t>
      </w:r>
      <w:r>
        <w:rPr>
          <w:color w:val="231F20"/>
          <w:sz w:val="20"/>
        </w:rPr>
        <w:t>the</w:t>
      </w:r>
      <w:r>
        <w:rPr>
          <w:color w:val="231F20"/>
          <w:spacing w:val="-9"/>
          <w:sz w:val="20"/>
        </w:rPr>
        <w:t xml:space="preserve"> </w:t>
      </w:r>
      <w:r>
        <w:rPr>
          <w:color w:val="231F20"/>
          <w:sz w:val="20"/>
        </w:rPr>
        <w:t>opinion</w:t>
      </w:r>
      <w:r>
        <w:rPr>
          <w:color w:val="231F20"/>
          <w:spacing w:val="-9"/>
          <w:sz w:val="20"/>
        </w:rPr>
        <w:t xml:space="preserve"> </w:t>
      </w:r>
      <w:r>
        <w:rPr>
          <w:color w:val="231F20"/>
          <w:sz w:val="20"/>
        </w:rPr>
        <w:t>of</w:t>
      </w:r>
      <w:r>
        <w:rPr>
          <w:color w:val="231F20"/>
          <w:spacing w:val="-8"/>
          <w:sz w:val="20"/>
        </w:rPr>
        <w:t xml:space="preserve"> </w:t>
      </w:r>
      <w:r>
        <w:rPr>
          <w:color w:val="231F20"/>
          <w:sz w:val="20"/>
        </w:rPr>
        <w:t>the</w:t>
      </w:r>
      <w:r>
        <w:rPr>
          <w:color w:val="231F20"/>
          <w:spacing w:val="-9"/>
          <w:sz w:val="20"/>
        </w:rPr>
        <w:t xml:space="preserve"> </w:t>
      </w:r>
      <w:r>
        <w:rPr>
          <w:color w:val="231F20"/>
          <w:sz w:val="20"/>
        </w:rPr>
        <w:t>Lieutenant</w:t>
      </w:r>
      <w:r>
        <w:rPr>
          <w:color w:val="231F20"/>
          <w:spacing w:val="-9"/>
          <w:sz w:val="20"/>
        </w:rPr>
        <w:t xml:space="preserve"> </w:t>
      </w:r>
      <w:r>
        <w:rPr>
          <w:color w:val="231F20"/>
          <w:sz w:val="20"/>
        </w:rPr>
        <w:t>Governor</w:t>
      </w:r>
      <w:r>
        <w:rPr>
          <w:color w:val="231F20"/>
          <w:spacing w:val="-8"/>
          <w:sz w:val="20"/>
        </w:rPr>
        <w:t xml:space="preserve"> </w:t>
      </w:r>
      <w:r>
        <w:rPr>
          <w:color w:val="231F20"/>
          <w:sz w:val="20"/>
        </w:rPr>
        <w:t>would,</w:t>
      </w:r>
      <w:r>
        <w:rPr>
          <w:color w:val="231F20"/>
          <w:spacing w:val="-9"/>
          <w:sz w:val="20"/>
        </w:rPr>
        <w:t xml:space="preserve"> </w:t>
      </w:r>
      <w:r>
        <w:rPr>
          <w:color w:val="231F20"/>
          <w:sz w:val="20"/>
        </w:rPr>
        <w:t>if</w:t>
      </w:r>
      <w:r>
        <w:rPr>
          <w:color w:val="231F20"/>
          <w:spacing w:val="-9"/>
          <w:sz w:val="20"/>
        </w:rPr>
        <w:t xml:space="preserve"> </w:t>
      </w:r>
      <w:r>
        <w:rPr>
          <w:color w:val="231F20"/>
          <w:sz w:val="20"/>
        </w:rPr>
        <w:t>it</w:t>
      </w:r>
      <w:r>
        <w:rPr>
          <w:color w:val="231F20"/>
          <w:spacing w:val="-8"/>
          <w:sz w:val="20"/>
        </w:rPr>
        <w:t xml:space="preserve"> </w:t>
      </w:r>
      <w:r>
        <w:rPr>
          <w:color w:val="231F20"/>
          <w:sz w:val="20"/>
        </w:rPr>
        <w:t>became</w:t>
      </w:r>
      <w:r>
        <w:rPr>
          <w:color w:val="231F20"/>
          <w:spacing w:val="-9"/>
          <w:sz w:val="20"/>
        </w:rPr>
        <w:t xml:space="preserve"> </w:t>
      </w:r>
      <w:r>
        <w:rPr>
          <w:color w:val="231F20"/>
          <w:spacing w:val="-4"/>
          <w:sz w:val="20"/>
        </w:rPr>
        <w:t>law,</w:t>
      </w:r>
      <w:r>
        <w:rPr>
          <w:color w:val="231F20"/>
          <w:spacing w:val="-9"/>
          <w:sz w:val="20"/>
        </w:rPr>
        <w:t xml:space="preserve"> </w:t>
      </w:r>
      <w:r>
        <w:rPr>
          <w:color w:val="231F20"/>
          <w:sz w:val="20"/>
        </w:rPr>
        <w:t>so</w:t>
      </w:r>
      <w:r>
        <w:rPr>
          <w:color w:val="231F20"/>
          <w:sz w:val="20"/>
        </w:rPr>
        <w:tab/>
      </w:r>
      <w:r>
        <w:rPr>
          <w:color w:val="231F20"/>
          <w:spacing w:val="8"/>
          <w:sz w:val="16"/>
        </w:rPr>
        <w:t>35</w:t>
      </w:r>
      <w:r>
        <w:rPr>
          <w:color w:val="231F20"/>
          <w:spacing w:val="-23"/>
          <w:sz w:val="16"/>
        </w:rPr>
        <w:t xml:space="preserve"> </w:t>
      </w:r>
    </w:p>
    <w:p w:rsidR="006808E7" w:rsidRDefault="00751F95">
      <w:pPr>
        <w:pStyle w:val="BodyText"/>
        <w:spacing w:before="5" w:line="249" w:lineRule="auto"/>
        <w:ind w:left="1139" w:right="1504"/>
      </w:pPr>
      <w:r>
        <w:rPr>
          <w:color w:val="231F20"/>
        </w:rPr>
        <w:t>derogate from the powers of the High Court as to endanger the position which that Court is, by the Constitution, designed to fill; or</w:t>
      </w:r>
    </w:p>
    <w:p w:rsidR="006808E7" w:rsidRDefault="00751F95">
      <w:pPr>
        <w:pStyle w:val="ListParagraph"/>
        <w:numPr>
          <w:ilvl w:val="1"/>
          <w:numId w:val="41"/>
        </w:numPr>
        <w:tabs>
          <w:tab w:val="left" w:pos="1897"/>
        </w:tabs>
        <w:spacing w:before="103"/>
        <w:ind w:left="1896" w:hanging="278"/>
        <w:rPr>
          <w:sz w:val="20"/>
        </w:rPr>
      </w:pPr>
      <w:r>
        <w:rPr>
          <w:color w:val="231F20"/>
          <w:sz w:val="20"/>
        </w:rPr>
        <w:t>relates</w:t>
      </w:r>
      <w:r>
        <w:rPr>
          <w:color w:val="231F20"/>
          <w:spacing w:val="-5"/>
          <w:sz w:val="20"/>
        </w:rPr>
        <w:t xml:space="preserve"> </w:t>
      </w:r>
      <w:r>
        <w:rPr>
          <w:color w:val="231F20"/>
          <w:sz w:val="20"/>
        </w:rPr>
        <w:t>to</w:t>
      </w:r>
      <w:r>
        <w:rPr>
          <w:color w:val="231F20"/>
          <w:spacing w:val="-4"/>
          <w:sz w:val="20"/>
        </w:rPr>
        <w:t xml:space="preserve"> </w:t>
      </w:r>
      <w:r>
        <w:rPr>
          <w:color w:val="231F20"/>
          <w:sz w:val="20"/>
        </w:rPr>
        <w:t>any</w:t>
      </w:r>
      <w:r>
        <w:rPr>
          <w:color w:val="231F20"/>
          <w:spacing w:val="-5"/>
          <w:sz w:val="20"/>
        </w:rPr>
        <w:t xml:space="preserve"> </w:t>
      </w:r>
      <w:r>
        <w:rPr>
          <w:color w:val="231F20"/>
          <w:sz w:val="20"/>
        </w:rPr>
        <w:t>of</w:t>
      </w:r>
      <w:r>
        <w:rPr>
          <w:color w:val="231F20"/>
          <w:spacing w:val="-4"/>
          <w:sz w:val="20"/>
        </w:rPr>
        <w:t xml:space="preserve"> </w:t>
      </w:r>
      <w:r>
        <w:rPr>
          <w:color w:val="231F20"/>
          <w:sz w:val="20"/>
        </w:rPr>
        <w:t>the</w:t>
      </w:r>
      <w:r>
        <w:rPr>
          <w:color w:val="231F20"/>
          <w:spacing w:val="-5"/>
          <w:sz w:val="20"/>
        </w:rPr>
        <w:t xml:space="preserve"> </w:t>
      </w:r>
      <w:r>
        <w:rPr>
          <w:color w:val="231F20"/>
          <w:sz w:val="20"/>
        </w:rPr>
        <w:t>matters</w:t>
      </w:r>
      <w:r>
        <w:rPr>
          <w:color w:val="231F20"/>
          <w:spacing w:val="-4"/>
          <w:sz w:val="20"/>
        </w:rPr>
        <w:t xml:space="preserve"> </w:t>
      </w:r>
      <w:r>
        <w:rPr>
          <w:color w:val="231F20"/>
          <w:sz w:val="20"/>
        </w:rPr>
        <w:t>specified</w:t>
      </w:r>
      <w:r>
        <w:rPr>
          <w:color w:val="231F20"/>
          <w:spacing w:val="-5"/>
          <w:sz w:val="20"/>
        </w:rPr>
        <w:t xml:space="preserve"> </w:t>
      </w:r>
      <w:r>
        <w:rPr>
          <w:color w:val="231F20"/>
          <w:sz w:val="20"/>
        </w:rPr>
        <w:t>in</w:t>
      </w:r>
      <w:r>
        <w:rPr>
          <w:color w:val="231F20"/>
          <w:spacing w:val="-4"/>
          <w:sz w:val="20"/>
        </w:rPr>
        <w:t xml:space="preserve"> </w:t>
      </w:r>
      <w:r>
        <w:rPr>
          <w:color w:val="231F20"/>
          <w:sz w:val="20"/>
        </w:rPr>
        <w:t>clause</w:t>
      </w:r>
      <w:r>
        <w:rPr>
          <w:color w:val="231F20"/>
          <w:spacing w:val="-5"/>
          <w:sz w:val="20"/>
        </w:rPr>
        <w:t xml:space="preserve"> </w:t>
      </w:r>
      <w:r>
        <w:rPr>
          <w:color w:val="231F20"/>
          <w:sz w:val="20"/>
        </w:rPr>
        <w:t>(</w:t>
      </w:r>
      <w:r>
        <w:rPr>
          <w:i/>
          <w:color w:val="231F20"/>
          <w:sz w:val="20"/>
        </w:rPr>
        <w:t>1</w:t>
      </w:r>
      <w:r>
        <w:rPr>
          <w:color w:val="231F20"/>
          <w:sz w:val="20"/>
        </w:rPr>
        <w:t>)</w:t>
      </w:r>
      <w:r>
        <w:rPr>
          <w:color w:val="231F20"/>
          <w:spacing w:val="-4"/>
          <w:sz w:val="20"/>
        </w:rPr>
        <w:t xml:space="preserve"> </w:t>
      </w:r>
      <w:r>
        <w:rPr>
          <w:color w:val="231F20"/>
          <w:sz w:val="20"/>
        </w:rPr>
        <w:t>of</w:t>
      </w:r>
      <w:r>
        <w:rPr>
          <w:color w:val="231F20"/>
          <w:spacing w:val="-5"/>
          <w:sz w:val="20"/>
        </w:rPr>
        <w:t xml:space="preserve"> </w:t>
      </w:r>
      <w:r>
        <w:rPr>
          <w:color w:val="231F20"/>
          <w:sz w:val="20"/>
        </w:rPr>
        <w:t>article</w:t>
      </w:r>
      <w:r>
        <w:rPr>
          <w:color w:val="231F20"/>
          <w:spacing w:val="-4"/>
          <w:sz w:val="20"/>
        </w:rPr>
        <w:t xml:space="preserve"> </w:t>
      </w:r>
      <w:r>
        <w:rPr>
          <w:color w:val="231F20"/>
          <w:sz w:val="20"/>
        </w:rPr>
        <w:t>31A;</w:t>
      </w:r>
      <w:r>
        <w:rPr>
          <w:color w:val="231F20"/>
          <w:spacing w:val="-5"/>
          <w:sz w:val="20"/>
        </w:rPr>
        <w:t xml:space="preserve"> </w:t>
      </w:r>
      <w:r>
        <w:rPr>
          <w:color w:val="231F20"/>
          <w:sz w:val="20"/>
        </w:rPr>
        <w:t>or</w:t>
      </w:r>
    </w:p>
    <w:p w:rsidR="006808E7" w:rsidRDefault="00751F95">
      <w:pPr>
        <w:pStyle w:val="ListParagraph"/>
        <w:numPr>
          <w:ilvl w:val="1"/>
          <w:numId w:val="41"/>
        </w:numPr>
        <w:tabs>
          <w:tab w:val="left" w:pos="1880"/>
        </w:tabs>
        <w:spacing w:before="106"/>
        <w:ind w:left="1879" w:hanging="261"/>
        <w:rPr>
          <w:sz w:val="20"/>
        </w:rPr>
      </w:pPr>
      <w:r>
        <w:rPr>
          <w:color w:val="231F20"/>
          <w:sz w:val="20"/>
        </w:rPr>
        <w:t>the</w:t>
      </w:r>
      <w:r>
        <w:rPr>
          <w:color w:val="231F20"/>
          <w:spacing w:val="-13"/>
          <w:sz w:val="20"/>
        </w:rPr>
        <w:t xml:space="preserve"> </w:t>
      </w:r>
      <w:r>
        <w:rPr>
          <w:color w:val="231F20"/>
          <w:sz w:val="20"/>
        </w:rPr>
        <w:t>President</w:t>
      </w:r>
      <w:r>
        <w:rPr>
          <w:color w:val="231F20"/>
          <w:spacing w:val="-12"/>
          <w:sz w:val="20"/>
        </w:rPr>
        <w:t xml:space="preserve"> </w:t>
      </w:r>
      <w:r>
        <w:rPr>
          <w:color w:val="231F20"/>
          <w:spacing w:val="-4"/>
          <w:sz w:val="20"/>
        </w:rPr>
        <w:t>may,</w:t>
      </w:r>
      <w:r>
        <w:rPr>
          <w:color w:val="231F20"/>
          <w:spacing w:val="-13"/>
          <w:sz w:val="20"/>
        </w:rPr>
        <w:t xml:space="preserve"> </w:t>
      </w:r>
      <w:r>
        <w:rPr>
          <w:color w:val="231F20"/>
          <w:sz w:val="20"/>
        </w:rPr>
        <w:t>by</w:t>
      </w:r>
      <w:r>
        <w:rPr>
          <w:color w:val="231F20"/>
          <w:spacing w:val="-12"/>
          <w:sz w:val="20"/>
        </w:rPr>
        <w:t xml:space="preserve"> </w:t>
      </w:r>
      <w:r>
        <w:rPr>
          <w:color w:val="231F20"/>
          <w:spacing w:val="-3"/>
          <w:sz w:val="20"/>
        </w:rPr>
        <w:t>order,</w:t>
      </w:r>
      <w:r>
        <w:rPr>
          <w:color w:val="231F20"/>
          <w:spacing w:val="-13"/>
          <w:sz w:val="20"/>
        </w:rPr>
        <w:t xml:space="preserve"> </w:t>
      </w:r>
      <w:r>
        <w:rPr>
          <w:color w:val="231F20"/>
          <w:sz w:val="20"/>
        </w:rPr>
        <w:t>direct</w:t>
      </w:r>
      <w:r>
        <w:rPr>
          <w:color w:val="231F20"/>
          <w:spacing w:val="-12"/>
          <w:sz w:val="20"/>
        </w:rPr>
        <w:t xml:space="preserve"> </w:t>
      </w:r>
      <w:r>
        <w:rPr>
          <w:color w:val="231F20"/>
          <w:sz w:val="20"/>
        </w:rPr>
        <w:t>to</w:t>
      </w:r>
      <w:r>
        <w:rPr>
          <w:color w:val="231F20"/>
          <w:spacing w:val="-13"/>
          <w:sz w:val="20"/>
        </w:rPr>
        <w:t xml:space="preserve"> </w:t>
      </w:r>
      <w:r>
        <w:rPr>
          <w:color w:val="231F20"/>
          <w:sz w:val="20"/>
        </w:rPr>
        <w:t>be</w:t>
      </w:r>
      <w:r>
        <w:rPr>
          <w:color w:val="231F20"/>
          <w:spacing w:val="-13"/>
          <w:sz w:val="20"/>
        </w:rPr>
        <w:t xml:space="preserve"> </w:t>
      </w:r>
      <w:r>
        <w:rPr>
          <w:color w:val="231F20"/>
          <w:sz w:val="20"/>
        </w:rPr>
        <w:t>reserve</w:t>
      </w:r>
      <w:r>
        <w:rPr>
          <w:color w:val="231F20"/>
          <w:sz w:val="20"/>
        </w:rPr>
        <w:t>d</w:t>
      </w:r>
      <w:r>
        <w:rPr>
          <w:color w:val="231F20"/>
          <w:spacing w:val="-12"/>
          <w:sz w:val="20"/>
        </w:rPr>
        <w:t xml:space="preserve"> </w:t>
      </w:r>
      <w:r>
        <w:rPr>
          <w:color w:val="231F20"/>
          <w:sz w:val="20"/>
        </w:rPr>
        <w:t>for</w:t>
      </w:r>
      <w:r>
        <w:rPr>
          <w:color w:val="231F20"/>
          <w:spacing w:val="-13"/>
          <w:sz w:val="20"/>
        </w:rPr>
        <w:t xml:space="preserve"> </w:t>
      </w:r>
      <w:r>
        <w:rPr>
          <w:color w:val="231F20"/>
          <w:sz w:val="20"/>
        </w:rPr>
        <w:t>his</w:t>
      </w:r>
      <w:r>
        <w:rPr>
          <w:color w:val="231F20"/>
          <w:spacing w:val="-12"/>
          <w:sz w:val="20"/>
        </w:rPr>
        <w:t xml:space="preserve"> </w:t>
      </w:r>
      <w:r>
        <w:rPr>
          <w:color w:val="231F20"/>
          <w:sz w:val="20"/>
        </w:rPr>
        <w:t>consideration.</w:t>
      </w:r>
    </w:p>
    <w:p w:rsidR="006808E7" w:rsidRDefault="00751F95">
      <w:pPr>
        <w:pStyle w:val="BodyText"/>
        <w:tabs>
          <w:tab w:val="left" w:pos="7557"/>
        </w:tabs>
        <w:spacing w:before="110"/>
        <w:ind w:left="1139"/>
        <w:rPr>
          <w:sz w:val="16"/>
        </w:rPr>
      </w:pPr>
      <w:r>
        <w:rPr>
          <w:i/>
          <w:color w:val="231F20"/>
          <w:position w:val="1"/>
        </w:rPr>
        <w:t>Explanation.—</w:t>
      </w:r>
      <w:r>
        <w:rPr>
          <w:color w:val="231F20"/>
          <w:position w:val="1"/>
        </w:rPr>
        <w:t xml:space="preserve">For the purposes of this section and section 39, a Bill </w:t>
      </w:r>
      <w:r>
        <w:rPr>
          <w:color w:val="231F20"/>
          <w:spacing w:val="4"/>
          <w:position w:val="1"/>
        </w:rPr>
        <w:t xml:space="preserve"> </w:t>
      </w:r>
      <w:r>
        <w:rPr>
          <w:color w:val="231F20"/>
          <w:position w:val="1"/>
        </w:rPr>
        <w:t>shall</w:t>
      </w:r>
      <w:r>
        <w:rPr>
          <w:color w:val="231F20"/>
          <w:spacing w:val="5"/>
          <w:position w:val="1"/>
        </w:rPr>
        <w:t xml:space="preserve"> </w:t>
      </w:r>
      <w:r>
        <w:rPr>
          <w:color w:val="231F20"/>
          <w:position w:val="1"/>
        </w:rPr>
        <w:t>be</w:t>
      </w:r>
      <w:r>
        <w:rPr>
          <w:color w:val="231F20"/>
          <w:position w:val="1"/>
        </w:rPr>
        <w:tab/>
      </w:r>
      <w:r>
        <w:rPr>
          <w:color w:val="231F20"/>
          <w:spacing w:val="8"/>
          <w:sz w:val="16"/>
        </w:rPr>
        <w:t>40</w:t>
      </w:r>
      <w:r>
        <w:rPr>
          <w:color w:val="231F20"/>
          <w:spacing w:val="-23"/>
          <w:sz w:val="16"/>
        </w:rPr>
        <w:t xml:space="preserve"> </w:t>
      </w:r>
    </w:p>
    <w:p w:rsidR="006808E7" w:rsidRDefault="00751F95">
      <w:pPr>
        <w:pStyle w:val="BodyText"/>
        <w:spacing w:before="9" w:line="249" w:lineRule="auto"/>
        <w:ind w:left="659" w:right="1702"/>
        <w:jc w:val="both"/>
      </w:pPr>
      <w:r>
        <w:rPr>
          <w:color w:val="231F20"/>
        </w:rPr>
        <w:t>deemed</w:t>
      </w:r>
      <w:r>
        <w:rPr>
          <w:color w:val="231F20"/>
          <w:spacing w:val="-13"/>
        </w:rPr>
        <w:t xml:space="preserve"> </w:t>
      </w:r>
      <w:r>
        <w:rPr>
          <w:color w:val="231F20"/>
        </w:rPr>
        <w:t>to</w:t>
      </w:r>
      <w:r>
        <w:rPr>
          <w:color w:val="231F20"/>
          <w:spacing w:val="-12"/>
        </w:rPr>
        <w:t xml:space="preserve"> </w:t>
      </w:r>
      <w:r>
        <w:rPr>
          <w:color w:val="231F20"/>
        </w:rPr>
        <w:t>be</w:t>
      </w:r>
      <w:r>
        <w:rPr>
          <w:color w:val="231F20"/>
          <w:spacing w:val="-13"/>
        </w:rPr>
        <w:t xml:space="preserve"> </w:t>
      </w:r>
      <w:r>
        <w:rPr>
          <w:color w:val="231F20"/>
        </w:rPr>
        <w:t>a</w:t>
      </w:r>
      <w:r>
        <w:rPr>
          <w:color w:val="231F20"/>
          <w:spacing w:val="-12"/>
        </w:rPr>
        <w:t xml:space="preserve"> </w:t>
      </w:r>
      <w:r>
        <w:rPr>
          <w:color w:val="231F20"/>
        </w:rPr>
        <w:t>Money</w:t>
      </w:r>
      <w:r>
        <w:rPr>
          <w:color w:val="231F20"/>
          <w:spacing w:val="-13"/>
        </w:rPr>
        <w:t xml:space="preserve"> </w:t>
      </w:r>
      <w:r>
        <w:rPr>
          <w:color w:val="231F20"/>
        </w:rPr>
        <w:t>Bill</w:t>
      </w:r>
      <w:r>
        <w:rPr>
          <w:color w:val="231F20"/>
          <w:spacing w:val="-12"/>
        </w:rPr>
        <w:t xml:space="preserve"> </w:t>
      </w:r>
      <w:r>
        <w:rPr>
          <w:color w:val="231F20"/>
        </w:rPr>
        <w:t>if</w:t>
      </w:r>
      <w:r>
        <w:rPr>
          <w:color w:val="231F20"/>
          <w:spacing w:val="-12"/>
        </w:rPr>
        <w:t xml:space="preserve"> </w:t>
      </w:r>
      <w:r>
        <w:rPr>
          <w:color w:val="231F20"/>
        </w:rPr>
        <w:t>it</w:t>
      </w:r>
      <w:r>
        <w:rPr>
          <w:color w:val="231F20"/>
          <w:spacing w:val="-13"/>
        </w:rPr>
        <w:t xml:space="preserve"> </w:t>
      </w:r>
      <w:r>
        <w:rPr>
          <w:color w:val="231F20"/>
        </w:rPr>
        <w:t>contains</w:t>
      </w:r>
      <w:r>
        <w:rPr>
          <w:color w:val="231F20"/>
          <w:spacing w:val="-12"/>
        </w:rPr>
        <w:t xml:space="preserve"> </w:t>
      </w:r>
      <w:r>
        <w:rPr>
          <w:color w:val="231F20"/>
        </w:rPr>
        <w:t>only</w:t>
      </w:r>
      <w:r>
        <w:rPr>
          <w:color w:val="231F20"/>
          <w:spacing w:val="-13"/>
        </w:rPr>
        <w:t xml:space="preserve"> </w:t>
      </w:r>
      <w:r>
        <w:rPr>
          <w:color w:val="231F20"/>
        </w:rPr>
        <w:t>provisions</w:t>
      </w:r>
      <w:r>
        <w:rPr>
          <w:color w:val="231F20"/>
          <w:spacing w:val="-12"/>
        </w:rPr>
        <w:t xml:space="preserve"> </w:t>
      </w:r>
      <w:r>
        <w:rPr>
          <w:color w:val="231F20"/>
        </w:rPr>
        <w:t>dealing</w:t>
      </w:r>
      <w:r>
        <w:rPr>
          <w:color w:val="231F20"/>
          <w:spacing w:val="-13"/>
        </w:rPr>
        <w:t xml:space="preserve"> </w:t>
      </w:r>
      <w:r>
        <w:rPr>
          <w:color w:val="231F20"/>
        </w:rPr>
        <w:t>with</w:t>
      </w:r>
      <w:r>
        <w:rPr>
          <w:color w:val="231F20"/>
          <w:spacing w:val="-12"/>
        </w:rPr>
        <w:t xml:space="preserve"> </w:t>
      </w:r>
      <w:r>
        <w:rPr>
          <w:color w:val="231F20"/>
        </w:rPr>
        <w:t>all</w:t>
      </w:r>
      <w:r>
        <w:rPr>
          <w:color w:val="231F20"/>
          <w:spacing w:val="-12"/>
        </w:rPr>
        <w:t xml:space="preserve"> </w:t>
      </w:r>
      <w:r>
        <w:rPr>
          <w:color w:val="231F20"/>
        </w:rPr>
        <w:t>or</w:t>
      </w:r>
      <w:r>
        <w:rPr>
          <w:color w:val="231F20"/>
          <w:spacing w:val="-13"/>
        </w:rPr>
        <w:t xml:space="preserve"> </w:t>
      </w:r>
      <w:r>
        <w:rPr>
          <w:color w:val="231F20"/>
        </w:rPr>
        <w:t>any</w:t>
      </w:r>
      <w:r>
        <w:rPr>
          <w:color w:val="231F20"/>
          <w:spacing w:val="-12"/>
        </w:rPr>
        <w:t xml:space="preserve"> </w:t>
      </w:r>
      <w:r>
        <w:rPr>
          <w:color w:val="231F20"/>
        </w:rPr>
        <w:t>of</w:t>
      </w:r>
      <w:r>
        <w:rPr>
          <w:color w:val="231F20"/>
          <w:spacing w:val="-13"/>
        </w:rPr>
        <w:t xml:space="preserve"> </w:t>
      </w:r>
      <w:r>
        <w:rPr>
          <w:color w:val="231F20"/>
          <w:spacing w:val="-2"/>
        </w:rPr>
        <w:t xml:space="preserve">the </w:t>
      </w:r>
      <w:r>
        <w:rPr>
          <w:color w:val="231F20"/>
        </w:rPr>
        <w:t>matters specified in sub-section (</w:t>
      </w:r>
      <w:r>
        <w:rPr>
          <w:i/>
          <w:color w:val="231F20"/>
        </w:rPr>
        <w:t>1</w:t>
      </w:r>
      <w:r>
        <w:rPr>
          <w:color w:val="231F20"/>
        </w:rPr>
        <w:t>) of section 36 or any matter incidental to any of those matters and, in either case, there is endorsed thereon the certificate of the Speaker</w:t>
      </w:r>
      <w:r>
        <w:rPr>
          <w:color w:val="231F20"/>
          <w:spacing w:val="-7"/>
        </w:rPr>
        <w:t xml:space="preserve"> </w:t>
      </w:r>
      <w:r>
        <w:rPr>
          <w:color w:val="231F20"/>
        </w:rPr>
        <w:t>of</w:t>
      </w:r>
      <w:r>
        <w:rPr>
          <w:color w:val="231F20"/>
          <w:spacing w:val="-7"/>
        </w:rPr>
        <w:t xml:space="preserve"> </w:t>
      </w:r>
      <w:r>
        <w:rPr>
          <w:color w:val="231F20"/>
        </w:rPr>
        <w:t>the</w:t>
      </w:r>
      <w:r>
        <w:rPr>
          <w:color w:val="231F20"/>
          <w:spacing w:val="-7"/>
        </w:rPr>
        <w:t xml:space="preserve"> </w:t>
      </w:r>
      <w:r>
        <w:rPr>
          <w:color w:val="231F20"/>
        </w:rPr>
        <w:t>Legislative</w:t>
      </w:r>
      <w:r>
        <w:rPr>
          <w:color w:val="231F20"/>
          <w:spacing w:val="-15"/>
        </w:rPr>
        <w:t xml:space="preserve"> </w:t>
      </w:r>
      <w:r>
        <w:rPr>
          <w:color w:val="231F20"/>
        </w:rPr>
        <w:t>Assembly</w:t>
      </w:r>
      <w:r>
        <w:rPr>
          <w:color w:val="231F20"/>
          <w:spacing w:val="-7"/>
        </w:rPr>
        <w:t xml:space="preserve"> </w:t>
      </w:r>
      <w:r>
        <w:rPr>
          <w:color w:val="231F20"/>
        </w:rPr>
        <w:t>signed</w:t>
      </w:r>
      <w:r>
        <w:rPr>
          <w:color w:val="231F20"/>
          <w:spacing w:val="-7"/>
        </w:rPr>
        <w:t xml:space="preserve"> </w:t>
      </w:r>
      <w:r>
        <w:rPr>
          <w:color w:val="231F20"/>
        </w:rPr>
        <w:t>by</w:t>
      </w:r>
      <w:r>
        <w:rPr>
          <w:color w:val="231F20"/>
          <w:spacing w:val="-7"/>
        </w:rPr>
        <w:t xml:space="preserve"> </w:t>
      </w:r>
      <w:r>
        <w:rPr>
          <w:color w:val="231F20"/>
        </w:rPr>
        <w:t>him</w:t>
      </w:r>
      <w:r>
        <w:rPr>
          <w:color w:val="231F20"/>
          <w:spacing w:val="-7"/>
        </w:rPr>
        <w:t xml:space="preserve"> </w:t>
      </w:r>
      <w:r>
        <w:rPr>
          <w:color w:val="231F20"/>
        </w:rPr>
        <w:t>that</w:t>
      </w:r>
      <w:r>
        <w:rPr>
          <w:color w:val="231F20"/>
          <w:spacing w:val="-7"/>
        </w:rPr>
        <w:t xml:space="preserve"> </w:t>
      </w:r>
      <w:r>
        <w:rPr>
          <w:color w:val="231F20"/>
        </w:rPr>
        <w:t>it</w:t>
      </w:r>
      <w:r>
        <w:rPr>
          <w:color w:val="231F20"/>
          <w:spacing w:val="-7"/>
        </w:rPr>
        <w:t xml:space="preserve"> </w:t>
      </w:r>
      <w:r>
        <w:rPr>
          <w:color w:val="231F20"/>
        </w:rPr>
        <w:t>is</w:t>
      </w:r>
      <w:r>
        <w:rPr>
          <w:color w:val="231F20"/>
          <w:spacing w:val="-7"/>
        </w:rPr>
        <w:t xml:space="preserve"> </w:t>
      </w:r>
      <w:r>
        <w:rPr>
          <w:color w:val="231F20"/>
        </w:rPr>
        <w:t>a</w:t>
      </w:r>
      <w:r>
        <w:rPr>
          <w:color w:val="231F20"/>
          <w:spacing w:val="-7"/>
        </w:rPr>
        <w:t xml:space="preserve"> </w:t>
      </w:r>
      <w:r>
        <w:rPr>
          <w:color w:val="231F20"/>
        </w:rPr>
        <w:t>Money</w:t>
      </w:r>
      <w:r>
        <w:rPr>
          <w:color w:val="231F20"/>
          <w:spacing w:val="-7"/>
        </w:rPr>
        <w:t xml:space="preserve"> </w:t>
      </w:r>
      <w:r>
        <w:rPr>
          <w:color w:val="231F20"/>
        </w:rPr>
        <w:t>Bill.</w:t>
      </w:r>
    </w:p>
    <w:p w:rsidR="006808E7" w:rsidRDefault="00751F95">
      <w:pPr>
        <w:pStyle w:val="ListParagraph"/>
        <w:numPr>
          <w:ilvl w:val="0"/>
          <w:numId w:val="41"/>
        </w:numPr>
        <w:tabs>
          <w:tab w:val="left" w:pos="987"/>
        </w:tabs>
        <w:spacing w:before="104"/>
        <w:ind w:left="986" w:hanging="328"/>
        <w:jc w:val="both"/>
        <w:rPr>
          <w:sz w:val="16"/>
        </w:rPr>
      </w:pPr>
      <w:r>
        <w:rPr>
          <w:color w:val="231F20"/>
          <w:sz w:val="20"/>
        </w:rPr>
        <w:t>When</w:t>
      </w:r>
      <w:r>
        <w:rPr>
          <w:color w:val="231F20"/>
          <w:spacing w:val="25"/>
          <w:sz w:val="20"/>
        </w:rPr>
        <w:t xml:space="preserve"> </w:t>
      </w:r>
      <w:r>
        <w:rPr>
          <w:color w:val="231F20"/>
          <w:sz w:val="20"/>
        </w:rPr>
        <w:t>a</w:t>
      </w:r>
      <w:r>
        <w:rPr>
          <w:color w:val="231F20"/>
          <w:spacing w:val="25"/>
          <w:sz w:val="20"/>
        </w:rPr>
        <w:t xml:space="preserve"> </w:t>
      </w:r>
      <w:r>
        <w:rPr>
          <w:color w:val="231F20"/>
          <w:sz w:val="20"/>
        </w:rPr>
        <w:t>Bill</w:t>
      </w:r>
      <w:r>
        <w:rPr>
          <w:color w:val="231F20"/>
          <w:spacing w:val="24"/>
          <w:sz w:val="20"/>
        </w:rPr>
        <w:t xml:space="preserve"> </w:t>
      </w:r>
      <w:r>
        <w:rPr>
          <w:color w:val="231F20"/>
          <w:sz w:val="20"/>
        </w:rPr>
        <w:t>is</w:t>
      </w:r>
      <w:r>
        <w:rPr>
          <w:color w:val="231F20"/>
          <w:spacing w:val="25"/>
          <w:sz w:val="20"/>
        </w:rPr>
        <w:t xml:space="preserve"> </w:t>
      </w:r>
      <w:r>
        <w:rPr>
          <w:color w:val="231F20"/>
          <w:sz w:val="20"/>
        </w:rPr>
        <w:t>reserved</w:t>
      </w:r>
      <w:r>
        <w:rPr>
          <w:color w:val="231F20"/>
          <w:spacing w:val="24"/>
          <w:sz w:val="20"/>
        </w:rPr>
        <w:t xml:space="preserve"> </w:t>
      </w:r>
      <w:r>
        <w:rPr>
          <w:color w:val="231F20"/>
          <w:sz w:val="20"/>
        </w:rPr>
        <w:t>by</w:t>
      </w:r>
      <w:r>
        <w:rPr>
          <w:color w:val="231F20"/>
          <w:spacing w:val="24"/>
          <w:sz w:val="20"/>
        </w:rPr>
        <w:t xml:space="preserve"> </w:t>
      </w:r>
      <w:r>
        <w:rPr>
          <w:color w:val="231F20"/>
          <w:sz w:val="20"/>
        </w:rPr>
        <w:t>Lieutenant</w:t>
      </w:r>
      <w:r>
        <w:rPr>
          <w:color w:val="231F20"/>
          <w:spacing w:val="25"/>
          <w:sz w:val="20"/>
        </w:rPr>
        <w:t xml:space="preserve"> </w:t>
      </w:r>
      <w:r>
        <w:rPr>
          <w:color w:val="231F20"/>
          <w:sz w:val="20"/>
        </w:rPr>
        <w:t>Governor</w:t>
      </w:r>
      <w:r>
        <w:rPr>
          <w:color w:val="231F20"/>
          <w:spacing w:val="24"/>
          <w:sz w:val="20"/>
        </w:rPr>
        <w:t xml:space="preserve"> </w:t>
      </w:r>
      <w:r>
        <w:rPr>
          <w:color w:val="231F20"/>
          <w:sz w:val="20"/>
        </w:rPr>
        <w:t>for</w:t>
      </w:r>
      <w:r>
        <w:rPr>
          <w:color w:val="231F20"/>
          <w:spacing w:val="24"/>
          <w:sz w:val="20"/>
        </w:rPr>
        <w:t xml:space="preserve"> </w:t>
      </w:r>
      <w:r>
        <w:rPr>
          <w:color w:val="231F20"/>
          <w:sz w:val="20"/>
        </w:rPr>
        <w:t>the</w:t>
      </w:r>
      <w:r>
        <w:rPr>
          <w:color w:val="231F20"/>
          <w:spacing w:val="25"/>
          <w:sz w:val="20"/>
        </w:rPr>
        <w:t xml:space="preserve"> </w:t>
      </w:r>
      <w:r>
        <w:rPr>
          <w:color w:val="231F20"/>
          <w:sz w:val="20"/>
        </w:rPr>
        <w:t>consideration</w:t>
      </w:r>
      <w:r>
        <w:rPr>
          <w:color w:val="231F20"/>
          <w:spacing w:val="25"/>
          <w:sz w:val="20"/>
        </w:rPr>
        <w:t xml:space="preserve"> </w:t>
      </w:r>
      <w:r>
        <w:rPr>
          <w:color w:val="231F20"/>
          <w:sz w:val="20"/>
        </w:rPr>
        <w:t>of</w:t>
      </w:r>
      <w:r>
        <w:rPr>
          <w:color w:val="231F20"/>
          <w:spacing w:val="24"/>
          <w:sz w:val="20"/>
        </w:rPr>
        <w:t xml:space="preserve"> </w:t>
      </w:r>
      <w:r>
        <w:rPr>
          <w:color w:val="231F20"/>
          <w:sz w:val="20"/>
        </w:rPr>
        <w:t>the</w:t>
      </w:r>
      <w:r>
        <w:rPr>
          <w:color w:val="231F20"/>
          <w:spacing w:val="44"/>
          <w:sz w:val="20"/>
        </w:rPr>
        <w:t xml:space="preserve"> </w:t>
      </w:r>
      <w:r>
        <w:rPr>
          <w:color w:val="231F20"/>
          <w:spacing w:val="8"/>
          <w:position w:val="1"/>
          <w:sz w:val="16"/>
        </w:rPr>
        <w:t>45</w:t>
      </w:r>
      <w:r>
        <w:rPr>
          <w:color w:val="231F20"/>
          <w:spacing w:val="-23"/>
          <w:position w:val="1"/>
          <w:sz w:val="16"/>
        </w:rPr>
        <w:t xml:space="preserve"> </w:t>
      </w:r>
    </w:p>
    <w:p w:rsidR="006808E7" w:rsidRDefault="00751F95">
      <w:pPr>
        <w:pStyle w:val="BodyText"/>
        <w:spacing w:before="10" w:line="249" w:lineRule="auto"/>
        <w:ind w:left="179" w:right="1708"/>
        <w:jc w:val="both"/>
      </w:pPr>
      <w:r>
        <w:rPr>
          <w:color w:val="231F20"/>
        </w:rPr>
        <w:t>President, the President shall declare either that he assents to the Bill or that he withholds assent therefrom:</w:t>
      </w:r>
    </w:p>
    <w:p w:rsidR="006808E7" w:rsidRDefault="00751F95">
      <w:pPr>
        <w:pStyle w:val="BodyText"/>
        <w:spacing w:before="103" w:line="249" w:lineRule="auto"/>
        <w:ind w:left="659" w:right="1705" w:firstLine="480"/>
        <w:jc w:val="both"/>
      </w:pPr>
      <w:r>
        <w:rPr>
          <w:color w:val="231F20"/>
        </w:rPr>
        <w:t xml:space="preserve">Provided that where the Bill is not a Money Bill, the President may direct </w:t>
      </w:r>
      <w:r>
        <w:rPr>
          <w:color w:val="231F20"/>
          <w:spacing w:val="-2"/>
        </w:rPr>
        <w:t xml:space="preserve">the </w:t>
      </w:r>
      <w:r>
        <w:rPr>
          <w:color w:val="231F20"/>
        </w:rPr>
        <w:t>Lieutenant</w:t>
      </w:r>
      <w:r>
        <w:rPr>
          <w:color w:val="231F20"/>
          <w:spacing w:val="-18"/>
        </w:rPr>
        <w:t xml:space="preserve"> </w:t>
      </w:r>
      <w:r>
        <w:rPr>
          <w:color w:val="231F20"/>
        </w:rPr>
        <w:t>Governor</w:t>
      </w:r>
      <w:r>
        <w:rPr>
          <w:color w:val="231F20"/>
          <w:spacing w:val="-17"/>
        </w:rPr>
        <w:t xml:space="preserve"> </w:t>
      </w:r>
      <w:r>
        <w:rPr>
          <w:color w:val="231F20"/>
        </w:rPr>
        <w:t>to</w:t>
      </w:r>
      <w:r>
        <w:rPr>
          <w:color w:val="231F20"/>
          <w:spacing w:val="-17"/>
        </w:rPr>
        <w:t xml:space="preserve"> </w:t>
      </w:r>
      <w:r>
        <w:rPr>
          <w:color w:val="231F20"/>
        </w:rPr>
        <w:t>return</w:t>
      </w:r>
      <w:r>
        <w:rPr>
          <w:color w:val="231F20"/>
          <w:spacing w:val="-17"/>
        </w:rPr>
        <w:t xml:space="preserve"> </w:t>
      </w:r>
      <w:r>
        <w:rPr>
          <w:color w:val="231F20"/>
        </w:rPr>
        <w:t>the</w:t>
      </w:r>
      <w:r>
        <w:rPr>
          <w:color w:val="231F20"/>
          <w:spacing w:val="-17"/>
        </w:rPr>
        <w:t xml:space="preserve"> </w:t>
      </w:r>
      <w:r>
        <w:rPr>
          <w:color w:val="231F20"/>
        </w:rPr>
        <w:t>Bill</w:t>
      </w:r>
      <w:r>
        <w:rPr>
          <w:color w:val="231F20"/>
          <w:spacing w:val="-17"/>
        </w:rPr>
        <w:t xml:space="preserve"> </w:t>
      </w:r>
      <w:r>
        <w:rPr>
          <w:color w:val="231F20"/>
        </w:rPr>
        <w:t>to</w:t>
      </w:r>
      <w:r>
        <w:rPr>
          <w:color w:val="231F20"/>
          <w:spacing w:val="-17"/>
        </w:rPr>
        <w:t xml:space="preserve"> </w:t>
      </w:r>
      <w:r>
        <w:rPr>
          <w:color w:val="231F20"/>
        </w:rPr>
        <w:t>the</w:t>
      </w:r>
      <w:r>
        <w:rPr>
          <w:color w:val="231F20"/>
          <w:spacing w:val="-17"/>
        </w:rPr>
        <w:t xml:space="preserve"> </w:t>
      </w:r>
      <w:r>
        <w:rPr>
          <w:color w:val="231F20"/>
        </w:rPr>
        <w:t>Legislative</w:t>
      </w:r>
      <w:r>
        <w:rPr>
          <w:color w:val="231F20"/>
          <w:spacing w:val="-24"/>
        </w:rPr>
        <w:t xml:space="preserve"> </w:t>
      </w:r>
      <w:r>
        <w:rPr>
          <w:color w:val="231F20"/>
        </w:rPr>
        <w:t>Assembly</w:t>
      </w:r>
      <w:r>
        <w:rPr>
          <w:color w:val="231F20"/>
          <w:spacing w:val="-17"/>
        </w:rPr>
        <w:t xml:space="preserve"> </w:t>
      </w:r>
      <w:r>
        <w:rPr>
          <w:color w:val="231F20"/>
        </w:rPr>
        <w:t>together</w:t>
      </w:r>
      <w:r>
        <w:rPr>
          <w:color w:val="231F20"/>
          <w:spacing w:val="-17"/>
        </w:rPr>
        <w:t xml:space="preserve"> </w:t>
      </w:r>
      <w:r>
        <w:rPr>
          <w:color w:val="231F20"/>
        </w:rPr>
        <w:t>with</w:t>
      </w:r>
      <w:r>
        <w:rPr>
          <w:color w:val="231F20"/>
          <w:spacing w:val="-17"/>
        </w:rPr>
        <w:t xml:space="preserve"> </w:t>
      </w:r>
      <w:r>
        <w:rPr>
          <w:color w:val="231F20"/>
        </w:rPr>
        <w:t>such</w:t>
      </w:r>
    </w:p>
    <w:p w:rsidR="006808E7" w:rsidRDefault="00751F95">
      <w:pPr>
        <w:pStyle w:val="BodyText"/>
        <w:spacing w:before="1"/>
        <w:ind w:left="659"/>
        <w:jc w:val="both"/>
        <w:rPr>
          <w:sz w:val="16"/>
        </w:rPr>
      </w:pPr>
      <w:r>
        <w:rPr>
          <w:color w:val="231F20"/>
          <w:position w:val="1"/>
        </w:rPr>
        <w:t xml:space="preserve">a message as is mentioned in the first proviso to section 38 and, when a Bill is so </w:t>
      </w:r>
      <w:r>
        <w:rPr>
          <w:color w:val="231F20"/>
          <w:sz w:val="16"/>
        </w:rPr>
        <w:t xml:space="preserve">50 </w:t>
      </w:r>
    </w:p>
    <w:p w:rsidR="006808E7" w:rsidRDefault="006808E7">
      <w:pPr>
        <w:jc w:val="both"/>
        <w:rPr>
          <w:sz w:val="16"/>
        </w:rPr>
        <w:sectPr w:rsidR="006808E7">
          <w:type w:val="continuous"/>
          <w:pgSz w:w="11900" w:h="16840"/>
          <w:pgMar w:top="1600" w:right="660" w:bottom="280" w:left="940" w:header="720" w:footer="720" w:gutter="0"/>
          <w:cols w:num="2" w:space="720" w:equalWidth="0">
            <w:col w:w="1191" w:space="40"/>
            <w:col w:w="9069"/>
          </w:cols>
        </w:sectPr>
      </w:pPr>
    </w:p>
    <w:p w:rsidR="006808E7" w:rsidRDefault="006808E7">
      <w:pPr>
        <w:pStyle w:val="BodyText"/>
        <w:spacing w:before="3"/>
        <w:rPr>
          <w:sz w:val="13"/>
        </w:rPr>
      </w:pPr>
    </w:p>
    <w:p w:rsidR="006808E7" w:rsidRDefault="006808E7">
      <w:pPr>
        <w:rPr>
          <w:sz w:val="13"/>
        </w:rPr>
        <w:sectPr w:rsidR="006808E7">
          <w:pgSz w:w="11900" w:h="16840"/>
          <w:pgMar w:top="1660" w:right="660" w:bottom="280" w:left="940" w:header="1436" w:footer="0" w:gutter="0"/>
          <w:cols w:space="720"/>
        </w:sectPr>
      </w:pPr>
    </w:p>
    <w:p w:rsidR="006808E7" w:rsidRDefault="00751F95">
      <w:pPr>
        <w:pStyle w:val="BodyText"/>
        <w:spacing w:before="96" w:line="249" w:lineRule="auto"/>
        <w:ind w:left="1889" w:right="3"/>
        <w:jc w:val="both"/>
      </w:pPr>
      <w:r>
        <w:rPr>
          <w:color w:val="231F20"/>
        </w:rPr>
        <w:t>returned,</w:t>
      </w:r>
      <w:r>
        <w:rPr>
          <w:color w:val="231F20"/>
          <w:spacing w:val="-5"/>
        </w:rPr>
        <w:t xml:space="preserve"> </w:t>
      </w:r>
      <w:r>
        <w:rPr>
          <w:color w:val="231F20"/>
        </w:rPr>
        <w:t>the</w:t>
      </w:r>
      <w:r>
        <w:rPr>
          <w:color w:val="231F20"/>
          <w:spacing w:val="-15"/>
        </w:rPr>
        <w:t xml:space="preserve"> </w:t>
      </w:r>
      <w:r>
        <w:rPr>
          <w:color w:val="231F20"/>
        </w:rPr>
        <w:t>Assembly</w:t>
      </w:r>
      <w:r>
        <w:rPr>
          <w:color w:val="231F20"/>
          <w:spacing w:val="-4"/>
        </w:rPr>
        <w:t xml:space="preserve"> </w:t>
      </w:r>
      <w:r>
        <w:rPr>
          <w:color w:val="231F20"/>
        </w:rPr>
        <w:t>shall</w:t>
      </w:r>
      <w:r>
        <w:rPr>
          <w:color w:val="231F20"/>
          <w:spacing w:val="-5"/>
        </w:rPr>
        <w:t xml:space="preserve"> </w:t>
      </w:r>
      <w:r>
        <w:rPr>
          <w:color w:val="231F20"/>
        </w:rPr>
        <w:t>reconsider</w:t>
      </w:r>
      <w:r>
        <w:rPr>
          <w:color w:val="231F20"/>
          <w:spacing w:val="-4"/>
        </w:rPr>
        <w:t xml:space="preserve"> </w:t>
      </w:r>
      <w:r>
        <w:rPr>
          <w:color w:val="231F20"/>
        </w:rPr>
        <w:t>it</w:t>
      </w:r>
      <w:r>
        <w:rPr>
          <w:color w:val="231F20"/>
          <w:spacing w:val="-4"/>
        </w:rPr>
        <w:t xml:space="preserve"> </w:t>
      </w:r>
      <w:r>
        <w:rPr>
          <w:color w:val="231F20"/>
        </w:rPr>
        <w:t>accordingly</w:t>
      </w:r>
      <w:r>
        <w:rPr>
          <w:color w:val="231F20"/>
          <w:spacing w:val="-5"/>
        </w:rPr>
        <w:t xml:space="preserve"> </w:t>
      </w:r>
      <w:r>
        <w:rPr>
          <w:color w:val="231F20"/>
        </w:rPr>
        <w:t>within</w:t>
      </w:r>
      <w:r>
        <w:rPr>
          <w:color w:val="231F20"/>
          <w:spacing w:val="-4"/>
        </w:rPr>
        <w:t xml:space="preserve"> </w:t>
      </w:r>
      <w:r>
        <w:rPr>
          <w:color w:val="231F20"/>
        </w:rPr>
        <w:t>a</w:t>
      </w:r>
      <w:r>
        <w:rPr>
          <w:color w:val="231F20"/>
          <w:spacing w:val="-4"/>
        </w:rPr>
        <w:t xml:space="preserve"> </w:t>
      </w:r>
      <w:r>
        <w:rPr>
          <w:color w:val="231F20"/>
        </w:rPr>
        <w:t>period</w:t>
      </w:r>
      <w:r>
        <w:rPr>
          <w:color w:val="231F20"/>
          <w:spacing w:val="-5"/>
        </w:rPr>
        <w:t xml:space="preserve"> </w:t>
      </w:r>
      <w:r>
        <w:rPr>
          <w:color w:val="231F20"/>
        </w:rPr>
        <w:t>of</w:t>
      </w:r>
      <w:r>
        <w:rPr>
          <w:color w:val="231F20"/>
          <w:spacing w:val="-4"/>
        </w:rPr>
        <w:t xml:space="preserve"> </w:t>
      </w:r>
      <w:r>
        <w:rPr>
          <w:color w:val="231F20"/>
        </w:rPr>
        <w:t>six</w:t>
      </w:r>
      <w:r>
        <w:rPr>
          <w:color w:val="231F20"/>
          <w:spacing w:val="-4"/>
        </w:rPr>
        <w:t xml:space="preserve"> </w:t>
      </w:r>
      <w:r>
        <w:rPr>
          <w:color w:val="231F20"/>
          <w:spacing w:val="-2"/>
        </w:rPr>
        <w:t xml:space="preserve">months </w:t>
      </w:r>
      <w:r>
        <w:rPr>
          <w:color w:val="231F20"/>
        </w:rPr>
        <w:t>from the date of receipt of such message and, if it is again passed by the Assembly with or without amendment, it shall be presented again to the President for his consideration.</w:t>
      </w:r>
    </w:p>
    <w:p w:rsidR="006808E7" w:rsidRDefault="00751F95">
      <w:pPr>
        <w:pStyle w:val="BodyText"/>
        <w:tabs>
          <w:tab w:val="left" w:pos="1889"/>
        </w:tabs>
        <w:spacing w:before="104" w:line="249" w:lineRule="auto"/>
        <w:ind w:left="1409" w:right="4" w:hanging="255"/>
        <w:jc w:val="both"/>
      </w:pPr>
      <w:r>
        <w:rPr>
          <w:color w:val="231F20"/>
          <w:position w:val="1"/>
          <w:sz w:val="16"/>
        </w:rPr>
        <w:t>5</w:t>
      </w:r>
      <w:r>
        <w:rPr>
          <w:color w:val="231F20"/>
          <w:position w:val="1"/>
          <w:sz w:val="16"/>
        </w:rPr>
        <w:tab/>
      </w:r>
      <w:r>
        <w:rPr>
          <w:color w:val="231F20"/>
          <w:position w:val="1"/>
          <w:sz w:val="16"/>
        </w:rPr>
        <w:tab/>
      </w:r>
      <w:r>
        <w:rPr>
          <w:b/>
          <w:color w:val="231F20"/>
        </w:rPr>
        <w:t xml:space="preserve">40. </w:t>
      </w:r>
      <w:r>
        <w:rPr>
          <w:color w:val="231F20"/>
        </w:rPr>
        <w:t>No Act of the Legislative Assembly and no provisi</w:t>
      </w:r>
      <w:r>
        <w:rPr>
          <w:color w:val="231F20"/>
        </w:rPr>
        <w:t>on in any such Act, shall be invalid</w:t>
      </w:r>
      <w:r>
        <w:rPr>
          <w:color w:val="231F20"/>
          <w:spacing w:val="-13"/>
        </w:rPr>
        <w:t xml:space="preserve"> </w:t>
      </w:r>
      <w:r>
        <w:rPr>
          <w:color w:val="231F20"/>
        </w:rPr>
        <w:t>by</w:t>
      </w:r>
      <w:r>
        <w:rPr>
          <w:color w:val="231F20"/>
          <w:spacing w:val="-13"/>
        </w:rPr>
        <w:t xml:space="preserve"> </w:t>
      </w:r>
      <w:r>
        <w:rPr>
          <w:color w:val="231F20"/>
        </w:rPr>
        <w:t>reason</w:t>
      </w:r>
      <w:r>
        <w:rPr>
          <w:color w:val="231F20"/>
          <w:spacing w:val="-13"/>
        </w:rPr>
        <w:t xml:space="preserve"> </w:t>
      </w:r>
      <w:r>
        <w:rPr>
          <w:color w:val="231F20"/>
        </w:rPr>
        <w:t>only</w:t>
      </w:r>
      <w:r>
        <w:rPr>
          <w:color w:val="231F20"/>
          <w:spacing w:val="-13"/>
        </w:rPr>
        <w:t xml:space="preserve"> </w:t>
      </w:r>
      <w:r>
        <w:rPr>
          <w:color w:val="231F20"/>
        </w:rPr>
        <w:t>that</w:t>
      </w:r>
      <w:r>
        <w:rPr>
          <w:color w:val="231F20"/>
          <w:spacing w:val="-13"/>
        </w:rPr>
        <w:t xml:space="preserve"> </w:t>
      </w:r>
      <w:r>
        <w:rPr>
          <w:color w:val="231F20"/>
        </w:rPr>
        <w:t>some</w:t>
      </w:r>
      <w:r>
        <w:rPr>
          <w:color w:val="231F20"/>
          <w:spacing w:val="-13"/>
        </w:rPr>
        <w:t xml:space="preserve"> </w:t>
      </w:r>
      <w:r>
        <w:rPr>
          <w:color w:val="231F20"/>
        </w:rPr>
        <w:t>previous</w:t>
      </w:r>
      <w:r>
        <w:rPr>
          <w:color w:val="231F20"/>
          <w:spacing w:val="-13"/>
        </w:rPr>
        <w:t xml:space="preserve"> </w:t>
      </w:r>
      <w:r>
        <w:rPr>
          <w:color w:val="231F20"/>
        </w:rPr>
        <w:t>sanction</w:t>
      </w:r>
      <w:r>
        <w:rPr>
          <w:color w:val="231F20"/>
          <w:spacing w:val="-13"/>
        </w:rPr>
        <w:t xml:space="preserve"> </w:t>
      </w:r>
      <w:r>
        <w:rPr>
          <w:color w:val="231F20"/>
        </w:rPr>
        <w:t>or</w:t>
      </w:r>
      <w:r>
        <w:rPr>
          <w:color w:val="231F20"/>
          <w:spacing w:val="-13"/>
        </w:rPr>
        <w:t xml:space="preserve"> </w:t>
      </w:r>
      <w:r>
        <w:rPr>
          <w:color w:val="231F20"/>
        </w:rPr>
        <w:t>recommendation</w:t>
      </w:r>
      <w:r>
        <w:rPr>
          <w:color w:val="231F20"/>
          <w:spacing w:val="-13"/>
        </w:rPr>
        <w:t xml:space="preserve"> </w:t>
      </w:r>
      <w:r>
        <w:rPr>
          <w:color w:val="231F20"/>
        </w:rPr>
        <w:t>required</w:t>
      </w:r>
      <w:r>
        <w:rPr>
          <w:color w:val="231F20"/>
          <w:spacing w:val="-13"/>
        </w:rPr>
        <w:t xml:space="preserve"> </w:t>
      </w:r>
      <w:r>
        <w:rPr>
          <w:color w:val="231F20"/>
        </w:rPr>
        <w:t>by</w:t>
      </w:r>
      <w:r>
        <w:rPr>
          <w:color w:val="231F20"/>
          <w:spacing w:val="-13"/>
        </w:rPr>
        <w:t xml:space="preserve"> </w:t>
      </w:r>
      <w:r>
        <w:rPr>
          <w:color w:val="231F20"/>
        </w:rPr>
        <w:t>this</w:t>
      </w:r>
      <w:r>
        <w:rPr>
          <w:color w:val="231F20"/>
          <w:spacing w:val="-20"/>
        </w:rPr>
        <w:t xml:space="preserve"> </w:t>
      </w:r>
      <w:r>
        <w:rPr>
          <w:color w:val="231F20"/>
        </w:rPr>
        <w:t xml:space="preserve">Act was not given, if assent to that Act was given by the Lieutenant </w:t>
      </w:r>
      <w:r>
        <w:rPr>
          <w:color w:val="231F20"/>
          <w:spacing w:val="-3"/>
        </w:rPr>
        <w:t xml:space="preserve">Governor, </w:t>
      </w:r>
      <w:r>
        <w:rPr>
          <w:color w:val="231F20"/>
          <w:spacing w:val="-4"/>
        </w:rPr>
        <w:t xml:space="preserve">or, </w:t>
      </w:r>
      <w:r>
        <w:rPr>
          <w:color w:val="231F20"/>
        </w:rPr>
        <w:t>on being reserved</w:t>
      </w:r>
      <w:r>
        <w:rPr>
          <w:color w:val="231F20"/>
          <w:spacing w:val="-19"/>
        </w:rPr>
        <w:t xml:space="preserve"> </w:t>
      </w:r>
      <w:r>
        <w:rPr>
          <w:color w:val="231F20"/>
        </w:rPr>
        <w:t>by</w:t>
      </w:r>
      <w:r>
        <w:rPr>
          <w:color w:val="231F20"/>
          <w:spacing w:val="-18"/>
        </w:rPr>
        <w:t xml:space="preserve"> </w:t>
      </w:r>
      <w:r>
        <w:rPr>
          <w:color w:val="231F20"/>
        </w:rPr>
        <w:t>the</w:t>
      </w:r>
      <w:r>
        <w:rPr>
          <w:color w:val="231F20"/>
          <w:spacing w:val="-19"/>
        </w:rPr>
        <w:t xml:space="preserve"> </w:t>
      </w:r>
      <w:r>
        <w:rPr>
          <w:color w:val="231F20"/>
        </w:rPr>
        <w:t>Lieutenant</w:t>
      </w:r>
      <w:r>
        <w:rPr>
          <w:color w:val="231F20"/>
          <w:spacing w:val="-18"/>
        </w:rPr>
        <w:t xml:space="preserve"> </w:t>
      </w:r>
      <w:r>
        <w:rPr>
          <w:color w:val="231F20"/>
        </w:rPr>
        <w:t>Governor</w:t>
      </w:r>
      <w:r>
        <w:rPr>
          <w:color w:val="231F20"/>
          <w:spacing w:val="-19"/>
        </w:rPr>
        <w:t xml:space="preserve"> </w:t>
      </w:r>
      <w:r>
        <w:rPr>
          <w:color w:val="231F20"/>
        </w:rPr>
        <w:t>for</w:t>
      </w:r>
      <w:r>
        <w:rPr>
          <w:color w:val="231F20"/>
          <w:spacing w:val="-18"/>
        </w:rPr>
        <w:t xml:space="preserve"> </w:t>
      </w:r>
      <w:r>
        <w:rPr>
          <w:color w:val="231F20"/>
        </w:rPr>
        <w:t>the</w:t>
      </w:r>
      <w:r>
        <w:rPr>
          <w:color w:val="231F20"/>
          <w:spacing w:val="-19"/>
        </w:rPr>
        <w:t xml:space="preserve"> </w:t>
      </w:r>
      <w:r>
        <w:rPr>
          <w:color w:val="231F20"/>
        </w:rPr>
        <w:t>consideration</w:t>
      </w:r>
      <w:r>
        <w:rPr>
          <w:color w:val="231F20"/>
          <w:spacing w:val="-18"/>
        </w:rPr>
        <w:t xml:space="preserve"> </w:t>
      </w:r>
      <w:r>
        <w:rPr>
          <w:color w:val="231F20"/>
        </w:rPr>
        <w:t>of</w:t>
      </w:r>
      <w:r>
        <w:rPr>
          <w:color w:val="231F20"/>
          <w:spacing w:val="-19"/>
        </w:rPr>
        <w:t xml:space="preserve"> </w:t>
      </w:r>
      <w:r>
        <w:rPr>
          <w:color w:val="231F20"/>
        </w:rPr>
        <w:t>the</w:t>
      </w:r>
      <w:r>
        <w:rPr>
          <w:color w:val="231F20"/>
          <w:spacing w:val="-18"/>
        </w:rPr>
        <w:t xml:space="preserve"> </w:t>
      </w:r>
      <w:r>
        <w:rPr>
          <w:color w:val="231F20"/>
        </w:rPr>
        <w:t>President,</w:t>
      </w:r>
      <w:r>
        <w:rPr>
          <w:color w:val="231F20"/>
          <w:spacing w:val="-19"/>
        </w:rPr>
        <w:t xml:space="preserve"> </w:t>
      </w:r>
      <w:r>
        <w:rPr>
          <w:color w:val="231F20"/>
        </w:rPr>
        <w:t>by</w:t>
      </w:r>
      <w:r>
        <w:rPr>
          <w:color w:val="231F20"/>
          <w:spacing w:val="-18"/>
        </w:rPr>
        <w:t xml:space="preserve"> </w:t>
      </w:r>
      <w:r>
        <w:rPr>
          <w:color w:val="231F20"/>
        </w:rPr>
        <w:t>the</w:t>
      </w:r>
      <w:r>
        <w:rPr>
          <w:color w:val="231F20"/>
          <w:spacing w:val="-18"/>
        </w:rPr>
        <w:t xml:space="preserve"> </w:t>
      </w:r>
      <w:r>
        <w:rPr>
          <w:color w:val="231F20"/>
        </w:rPr>
        <w:t>President.</w:t>
      </w:r>
    </w:p>
    <w:p w:rsidR="006808E7" w:rsidRDefault="006808E7">
      <w:pPr>
        <w:pStyle w:val="BodyText"/>
        <w:rPr>
          <w:sz w:val="22"/>
        </w:rPr>
      </w:pPr>
    </w:p>
    <w:p w:rsidR="006808E7" w:rsidRDefault="006808E7">
      <w:pPr>
        <w:pStyle w:val="BodyText"/>
        <w:rPr>
          <w:sz w:val="22"/>
        </w:rPr>
      </w:pPr>
    </w:p>
    <w:p w:rsidR="006808E7" w:rsidRDefault="006808E7">
      <w:pPr>
        <w:pStyle w:val="BodyText"/>
        <w:spacing w:before="3"/>
        <w:rPr>
          <w:sz w:val="24"/>
        </w:rPr>
      </w:pPr>
    </w:p>
    <w:p w:rsidR="006808E7" w:rsidRDefault="00751F95">
      <w:pPr>
        <w:pStyle w:val="ListParagraph"/>
        <w:numPr>
          <w:ilvl w:val="0"/>
          <w:numId w:val="36"/>
        </w:numPr>
        <w:tabs>
          <w:tab w:val="left" w:pos="2193"/>
        </w:tabs>
        <w:spacing w:before="1"/>
        <w:ind w:hanging="304"/>
        <w:jc w:val="both"/>
        <w:rPr>
          <w:sz w:val="20"/>
        </w:rPr>
      </w:pPr>
      <w:r>
        <w:rPr>
          <w:color w:val="231F20"/>
          <w:sz w:val="20"/>
        </w:rPr>
        <w:t>(</w:t>
      </w:r>
      <w:r>
        <w:rPr>
          <w:i/>
          <w:color w:val="231F20"/>
          <w:sz w:val="20"/>
        </w:rPr>
        <w:t>1</w:t>
      </w:r>
      <w:r>
        <w:rPr>
          <w:color w:val="231F20"/>
          <w:sz w:val="20"/>
        </w:rPr>
        <w:t>) The Lieutenant Governor shall in respect of every financial year cause to</w:t>
      </w:r>
      <w:r>
        <w:rPr>
          <w:color w:val="231F20"/>
          <w:spacing w:val="-6"/>
          <w:sz w:val="20"/>
        </w:rPr>
        <w:t xml:space="preserve"> </w:t>
      </w:r>
      <w:r>
        <w:rPr>
          <w:color w:val="231F20"/>
          <w:sz w:val="20"/>
        </w:rPr>
        <w:t>be</w:t>
      </w:r>
    </w:p>
    <w:p w:rsidR="006808E7" w:rsidRDefault="00751F95">
      <w:pPr>
        <w:pStyle w:val="BodyText"/>
        <w:spacing w:before="10" w:line="249" w:lineRule="auto"/>
        <w:ind w:left="1409" w:right="4" w:hanging="346"/>
        <w:jc w:val="both"/>
      </w:pPr>
      <w:r>
        <w:rPr>
          <w:color w:val="231F20"/>
          <w:spacing w:val="8"/>
          <w:position w:val="1"/>
          <w:sz w:val="16"/>
        </w:rPr>
        <w:t>10</w:t>
      </w:r>
      <w:r>
        <w:rPr>
          <w:color w:val="231F20"/>
          <w:spacing w:val="32"/>
          <w:position w:val="1"/>
          <w:sz w:val="16"/>
        </w:rPr>
        <w:t xml:space="preserve"> </w:t>
      </w:r>
      <w:r>
        <w:rPr>
          <w:color w:val="231F20"/>
          <w:spacing w:val="-3"/>
        </w:rPr>
        <w:t>laid</w:t>
      </w:r>
      <w:r>
        <w:rPr>
          <w:color w:val="231F20"/>
          <w:spacing w:val="-18"/>
        </w:rPr>
        <w:t xml:space="preserve"> </w:t>
      </w:r>
      <w:r>
        <w:rPr>
          <w:color w:val="231F20"/>
          <w:spacing w:val="-3"/>
        </w:rPr>
        <w:t>before</w:t>
      </w:r>
      <w:r>
        <w:rPr>
          <w:color w:val="231F20"/>
          <w:spacing w:val="-19"/>
        </w:rPr>
        <w:t xml:space="preserve"> </w:t>
      </w:r>
      <w:r>
        <w:rPr>
          <w:color w:val="231F20"/>
        </w:rPr>
        <w:t>the</w:t>
      </w:r>
      <w:r>
        <w:rPr>
          <w:color w:val="231F20"/>
          <w:spacing w:val="-18"/>
        </w:rPr>
        <w:t xml:space="preserve"> </w:t>
      </w:r>
      <w:r>
        <w:rPr>
          <w:color w:val="231F20"/>
          <w:spacing w:val="-3"/>
        </w:rPr>
        <w:t>Legislative</w:t>
      </w:r>
      <w:r>
        <w:rPr>
          <w:color w:val="231F20"/>
          <w:spacing w:val="-30"/>
        </w:rPr>
        <w:t xml:space="preserve"> </w:t>
      </w:r>
      <w:r>
        <w:rPr>
          <w:color w:val="231F20"/>
          <w:spacing w:val="-3"/>
        </w:rPr>
        <w:t>Assembly</w:t>
      </w:r>
      <w:r>
        <w:rPr>
          <w:color w:val="231F20"/>
          <w:spacing w:val="-18"/>
        </w:rPr>
        <w:t xml:space="preserve"> </w:t>
      </w:r>
      <w:r>
        <w:rPr>
          <w:color w:val="231F20"/>
        </w:rPr>
        <w:t>of</w:t>
      </w:r>
      <w:r>
        <w:rPr>
          <w:color w:val="231F20"/>
          <w:spacing w:val="-19"/>
        </w:rPr>
        <w:t xml:space="preserve"> </w:t>
      </w:r>
      <w:r>
        <w:rPr>
          <w:color w:val="231F20"/>
        </w:rPr>
        <w:t>the</w:t>
      </w:r>
      <w:r>
        <w:rPr>
          <w:color w:val="231F20"/>
          <w:spacing w:val="-18"/>
        </w:rPr>
        <w:t xml:space="preserve"> </w:t>
      </w:r>
      <w:r>
        <w:rPr>
          <w:color w:val="231F20"/>
          <w:spacing w:val="-3"/>
        </w:rPr>
        <w:t>Union</w:t>
      </w:r>
      <w:r>
        <w:rPr>
          <w:color w:val="231F20"/>
          <w:spacing w:val="-19"/>
        </w:rPr>
        <w:t xml:space="preserve"> </w:t>
      </w:r>
      <w:r>
        <w:rPr>
          <w:color w:val="231F20"/>
          <w:spacing w:val="-3"/>
        </w:rPr>
        <w:t>territory</w:t>
      </w:r>
      <w:r>
        <w:rPr>
          <w:color w:val="231F20"/>
          <w:spacing w:val="-18"/>
        </w:rPr>
        <w:t xml:space="preserve"> </w:t>
      </w:r>
      <w:r>
        <w:rPr>
          <w:color w:val="231F20"/>
        </w:rPr>
        <w:t>of</w:t>
      </w:r>
      <w:r>
        <w:rPr>
          <w:color w:val="231F20"/>
          <w:spacing w:val="-19"/>
        </w:rPr>
        <w:t xml:space="preserve"> </w:t>
      </w:r>
      <w:r>
        <w:rPr>
          <w:color w:val="231F20"/>
          <w:spacing w:val="-3"/>
        </w:rPr>
        <w:t>Jammu</w:t>
      </w:r>
      <w:r>
        <w:rPr>
          <w:color w:val="231F20"/>
          <w:spacing w:val="-19"/>
        </w:rPr>
        <w:t xml:space="preserve"> </w:t>
      </w:r>
      <w:r>
        <w:rPr>
          <w:color w:val="231F20"/>
        </w:rPr>
        <w:t>and</w:t>
      </w:r>
      <w:r>
        <w:rPr>
          <w:color w:val="231F20"/>
          <w:spacing w:val="-18"/>
        </w:rPr>
        <w:t xml:space="preserve"> </w:t>
      </w:r>
      <w:r>
        <w:rPr>
          <w:color w:val="231F20"/>
          <w:spacing w:val="-4"/>
        </w:rPr>
        <w:t>Kashmir,</w:t>
      </w:r>
      <w:r>
        <w:rPr>
          <w:color w:val="231F20"/>
          <w:spacing w:val="-19"/>
        </w:rPr>
        <w:t xml:space="preserve"> </w:t>
      </w:r>
      <w:r>
        <w:rPr>
          <w:color w:val="231F20"/>
        </w:rPr>
        <w:t>a</w:t>
      </w:r>
      <w:r>
        <w:rPr>
          <w:color w:val="231F20"/>
          <w:spacing w:val="-18"/>
        </w:rPr>
        <w:t xml:space="preserve"> </w:t>
      </w:r>
      <w:r>
        <w:rPr>
          <w:color w:val="231F20"/>
          <w:spacing w:val="-3"/>
        </w:rPr>
        <w:t xml:space="preserve">statement </w:t>
      </w:r>
      <w:r>
        <w:rPr>
          <w:color w:val="231F20"/>
        </w:rPr>
        <w:t xml:space="preserve">of the estimated receipts and expenditure of the Union territory for that </w:t>
      </w:r>
      <w:r>
        <w:rPr>
          <w:color w:val="231F20"/>
          <w:spacing w:val="-4"/>
        </w:rPr>
        <w:t xml:space="preserve">year, </w:t>
      </w:r>
      <w:r>
        <w:rPr>
          <w:color w:val="231F20"/>
        </w:rPr>
        <w:t>in this Part referred to as the “annual financial</w:t>
      </w:r>
      <w:r>
        <w:rPr>
          <w:color w:val="231F20"/>
          <w:spacing w:val="12"/>
        </w:rPr>
        <w:t xml:space="preserve"> </w:t>
      </w:r>
      <w:r>
        <w:rPr>
          <w:color w:val="231F20"/>
        </w:rPr>
        <w:t>statement”.</w:t>
      </w:r>
    </w:p>
    <w:p w:rsidR="006808E7" w:rsidRDefault="00751F95">
      <w:pPr>
        <w:pStyle w:val="ListParagraph"/>
        <w:numPr>
          <w:ilvl w:val="1"/>
          <w:numId w:val="37"/>
        </w:numPr>
        <w:tabs>
          <w:tab w:val="left" w:pos="2193"/>
        </w:tabs>
        <w:spacing w:before="103" w:line="249" w:lineRule="auto"/>
        <w:ind w:left="1409" w:right="10" w:firstLine="480"/>
        <w:jc w:val="both"/>
        <w:rPr>
          <w:sz w:val="20"/>
        </w:rPr>
      </w:pPr>
      <w:r>
        <w:rPr>
          <w:color w:val="231F20"/>
          <w:sz w:val="20"/>
        </w:rPr>
        <w:t>The estimates of expenditure embodied in the annual financial statement shall show</w:t>
      </w:r>
      <w:r>
        <w:rPr>
          <w:color w:val="231F20"/>
          <w:spacing w:val="22"/>
          <w:sz w:val="20"/>
        </w:rPr>
        <w:t xml:space="preserve"> </w:t>
      </w:r>
      <w:r>
        <w:rPr>
          <w:color w:val="231F20"/>
          <w:sz w:val="20"/>
        </w:rPr>
        <w:t>separately—</w:t>
      </w:r>
    </w:p>
    <w:p w:rsidR="006808E7" w:rsidRDefault="00751F95">
      <w:pPr>
        <w:pStyle w:val="BodyText"/>
        <w:tabs>
          <w:tab w:val="left" w:pos="2369"/>
        </w:tabs>
        <w:spacing w:before="98" w:line="249" w:lineRule="auto"/>
        <w:ind w:left="1890" w:right="4" w:hanging="826"/>
        <w:jc w:val="both"/>
      </w:pPr>
      <w:r>
        <w:rPr>
          <w:color w:val="231F20"/>
          <w:spacing w:val="8"/>
          <w:position w:val="1"/>
          <w:sz w:val="16"/>
        </w:rPr>
        <w:t>15</w:t>
      </w:r>
      <w:r>
        <w:rPr>
          <w:color w:val="231F20"/>
          <w:spacing w:val="8"/>
          <w:position w:val="1"/>
          <w:sz w:val="16"/>
        </w:rPr>
        <w:tab/>
      </w:r>
      <w:r>
        <w:rPr>
          <w:color w:val="231F20"/>
          <w:spacing w:val="8"/>
          <w:position w:val="1"/>
          <w:sz w:val="16"/>
        </w:rPr>
        <w:tab/>
      </w:r>
      <w:r>
        <w:rPr>
          <w:color w:val="231F20"/>
        </w:rPr>
        <w:t>(</w:t>
      </w:r>
      <w:r>
        <w:rPr>
          <w:i/>
          <w:color w:val="231F20"/>
        </w:rPr>
        <w:t>a</w:t>
      </w:r>
      <w:r>
        <w:rPr>
          <w:color w:val="231F20"/>
        </w:rPr>
        <w:t>)</w:t>
      </w:r>
      <w:r>
        <w:rPr>
          <w:color w:val="231F20"/>
          <w:spacing w:val="-10"/>
        </w:rPr>
        <w:t xml:space="preserve"> </w:t>
      </w:r>
      <w:r>
        <w:rPr>
          <w:color w:val="231F20"/>
        </w:rPr>
        <w:t>the</w:t>
      </w:r>
      <w:r>
        <w:rPr>
          <w:color w:val="231F20"/>
          <w:spacing w:val="-9"/>
        </w:rPr>
        <w:t xml:space="preserve"> </w:t>
      </w:r>
      <w:r>
        <w:rPr>
          <w:color w:val="231F20"/>
        </w:rPr>
        <w:t>sums</w:t>
      </w:r>
      <w:r>
        <w:rPr>
          <w:color w:val="231F20"/>
          <w:spacing w:val="-9"/>
        </w:rPr>
        <w:t xml:space="preserve"> </w:t>
      </w:r>
      <w:r>
        <w:rPr>
          <w:color w:val="231F20"/>
        </w:rPr>
        <w:t>required</w:t>
      </w:r>
      <w:r>
        <w:rPr>
          <w:color w:val="231F20"/>
          <w:spacing w:val="-10"/>
        </w:rPr>
        <w:t xml:space="preserve"> </w:t>
      </w:r>
      <w:r>
        <w:rPr>
          <w:color w:val="231F20"/>
        </w:rPr>
        <w:t>to</w:t>
      </w:r>
      <w:r>
        <w:rPr>
          <w:color w:val="231F20"/>
          <w:spacing w:val="-9"/>
        </w:rPr>
        <w:t xml:space="preserve"> </w:t>
      </w:r>
      <w:r>
        <w:rPr>
          <w:color w:val="231F20"/>
        </w:rPr>
        <w:t>meet</w:t>
      </w:r>
      <w:r>
        <w:rPr>
          <w:color w:val="231F20"/>
          <w:spacing w:val="-9"/>
        </w:rPr>
        <w:t xml:space="preserve"> </w:t>
      </w:r>
      <w:r>
        <w:rPr>
          <w:color w:val="231F20"/>
        </w:rPr>
        <w:t>expenditure</w:t>
      </w:r>
      <w:r>
        <w:rPr>
          <w:color w:val="231F20"/>
          <w:spacing w:val="-10"/>
        </w:rPr>
        <w:t xml:space="preserve"> </w:t>
      </w:r>
      <w:r>
        <w:rPr>
          <w:color w:val="231F20"/>
        </w:rPr>
        <w:t>described</w:t>
      </w:r>
      <w:r>
        <w:rPr>
          <w:color w:val="231F20"/>
          <w:spacing w:val="-9"/>
        </w:rPr>
        <w:t xml:space="preserve"> </w:t>
      </w:r>
      <w:r>
        <w:rPr>
          <w:color w:val="231F20"/>
        </w:rPr>
        <w:t>by</w:t>
      </w:r>
      <w:r>
        <w:rPr>
          <w:color w:val="231F20"/>
          <w:spacing w:val="-9"/>
        </w:rPr>
        <w:t xml:space="preserve"> </w:t>
      </w:r>
      <w:r>
        <w:rPr>
          <w:color w:val="231F20"/>
        </w:rPr>
        <w:t>this</w:t>
      </w:r>
      <w:r>
        <w:rPr>
          <w:color w:val="231F20"/>
          <w:spacing w:val="-16"/>
        </w:rPr>
        <w:t xml:space="preserve"> </w:t>
      </w:r>
      <w:r>
        <w:rPr>
          <w:color w:val="231F20"/>
        </w:rPr>
        <w:t>Act</w:t>
      </w:r>
      <w:r>
        <w:rPr>
          <w:color w:val="231F20"/>
          <w:spacing w:val="-10"/>
        </w:rPr>
        <w:t xml:space="preserve"> </w:t>
      </w:r>
      <w:r>
        <w:rPr>
          <w:color w:val="231F20"/>
        </w:rPr>
        <w:t>as</w:t>
      </w:r>
      <w:r>
        <w:rPr>
          <w:color w:val="231F20"/>
          <w:spacing w:val="-9"/>
        </w:rPr>
        <w:t xml:space="preserve"> </w:t>
      </w:r>
      <w:r>
        <w:rPr>
          <w:color w:val="231F20"/>
        </w:rPr>
        <w:t xml:space="preserve">expenditure </w:t>
      </w:r>
      <w:r>
        <w:rPr>
          <w:color w:val="231F20"/>
          <w:spacing w:val="-3"/>
        </w:rPr>
        <w:t xml:space="preserve">charged </w:t>
      </w:r>
      <w:r>
        <w:rPr>
          <w:color w:val="231F20"/>
        </w:rPr>
        <w:t xml:space="preserve">upon the Consolidated Fund of the Union territory of Jammu and </w:t>
      </w:r>
      <w:r>
        <w:rPr>
          <w:color w:val="231F20"/>
          <w:spacing w:val="-3"/>
        </w:rPr>
        <w:t xml:space="preserve">Kashmir, </w:t>
      </w:r>
      <w:r>
        <w:rPr>
          <w:color w:val="231F20"/>
          <w:spacing w:val="4"/>
        </w:rPr>
        <w:t>and</w:t>
      </w:r>
    </w:p>
    <w:p w:rsidR="006808E7" w:rsidRDefault="00751F95">
      <w:pPr>
        <w:pStyle w:val="BodyText"/>
        <w:spacing w:before="103" w:line="249" w:lineRule="auto"/>
        <w:ind w:left="1890" w:right="6" w:firstLine="480"/>
        <w:jc w:val="both"/>
      </w:pPr>
      <w:r>
        <w:rPr>
          <w:color w:val="231F20"/>
        </w:rPr>
        <w:t>(</w:t>
      </w:r>
      <w:r>
        <w:rPr>
          <w:i/>
          <w:color w:val="231F20"/>
        </w:rPr>
        <w:t>b</w:t>
      </w:r>
      <w:r>
        <w:rPr>
          <w:color w:val="231F20"/>
        </w:rPr>
        <w:t>)</w:t>
      </w:r>
      <w:r>
        <w:rPr>
          <w:color w:val="231F20"/>
          <w:spacing w:val="-5"/>
        </w:rPr>
        <w:t xml:space="preserve"> </w:t>
      </w:r>
      <w:r>
        <w:rPr>
          <w:color w:val="231F20"/>
        </w:rPr>
        <w:t>the</w:t>
      </w:r>
      <w:r>
        <w:rPr>
          <w:color w:val="231F20"/>
          <w:spacing w:val="-5"/>
        </w:rPr>
        <w:t xml:space="preserve"> </w:t>
      </w:r>
      <w:r>
        <w:rPr>
          <w:color w:val="231F20"/>
        </w:rPr>
        <w:t>sums</w:t>
      </w:r>
      <w:r>
        <w:rPr>
          <w:color w:val="231F20"/>
          <w:spacing w:val="-5"/>
        </w:rPr>
        <w:t xml:space="preserve"> </w:t>
      </w:r>
      <w:r>
        <w:rPr>
          <w:color w:val="231F20"/>
        </w:rPr>
        <w:t>required</w:t>
      </w:r>
      <w:r>
        <w:rPr>
          <w:color w:val="231F20"/>
          <w:spacing w:val="-4"/>
        </w:rPr>
        <w:t xml:space="preserve"> </w:t>
      </w:r>
      <w:r>
        <w:rPr>
          <w:color w:val="231F20"/>
        </w:rPr>
        <w:t>to</w:t>
      </w:r>
      <w:r>
        <w:rPr>
          <w:color w:val="231F20"/>
          <w:spacing w:val="-5"/>
        </w:rPr>
        <w:t xml:space="preserve"> </w:t>
      </w:r>
      <w:r>
        <w:rPr>
          <w:color w:val="231F20"/>
        </w:rPr>
        <w:t>meet</w:t>
      </w:r>
      <w:r>
        <w:rPr>
          <w:color w:val="231F20"/>
          <w:spacing w:val="-5"/>
        </w:rPr>
        <w:t xml:space="preserve"> </w:t>
      </w:r>
      <w:r>
        <w:rPr>
          <w:color w:val="231F20"/>
        </w:rPr>
        <w:t>other</w:t>
      </w:r>
      <w:r>
        <w:rPr>
          <w:color w:val="231F20"/>
          <w:spacing w:val="-5"/>
        </w:rPr>
        <w:t xml:space="preserve"> </w:t>
      </w:r>
      <w:r>
        <w:rPr>
          <w:color w:val="231F20"/>
        </w:rPr>
        <w:t>expenditure</w:t>
      </w:r>
      <w:r>
        <w:rPr>
          <w:color w:val="231F20"/>
          <w:spacing w:val="-4"/>
        </w:rPr>
        <w:t xml:space="preserve"> </w:t>
      </w:r>
      <w:r>
        <w:rPr>
          <w:color w:val="231F20"/>
        </w:rPr>
        <w:t>proposed</w:t>
      </w:r>
      <w:r>
        <w:rPr>
          <w:color w:val="231F20"/>
          <w:spacing w:val="-5"/>
        </w:rPr>
        <w:t xml:space="preserve"> </w:t>
      </w:r>
      <w:r>
        <w:rPr>
          <w:color w:val="231F20"/>
        </w:rPr>
        <w:t>to</w:t>
      </w:r>
      <w:r>
        <w:rPr>
          <w:color w:val="231F20"/>
          <w:spacing w:val="-5"/>
        </w:rPr>
        <w:t xml:space="preserve"> </w:t>
      </w:r>
      <w:r>
        <w:rPr>
          <w:color w:val="231F20"/>
        </w:rPr>
        <w:t>be</w:t>
      </w:r>
      <w:r>
        <w:rPr>
          <w:color w:val="231F20"/>
          <w:spacing w:val="-5"/>
        </w:rPr>
        <w:t xml:space="preserve"> </w:t>
      </w:r>
      <w:r>
        <w:rPr>
          <w:color w:val="231F20"/>
        </w:rPr>
        <w:t>made</w:t>
      </w:r>
      <w:r>
        <w:rPr>
          <w:color w:val="231F20"/>
          <w:spacing w:val="-4"/>
        </w:rPr>
        <w:t xml:space="preserve"> </w:t>
      </w:r>
      <w:r>
        <w:rPr>
          <w:color w:val="231F20"/>
        </w:rPr>
        <w:t>from</w:t>
      </w:r>
      <w:r>
        <w:rPr>
          <w:color w:val="231F20"/>
          <w:spacing w:val="-5"/>
        </w:rPr>
        <w:t xml:space="preserve"> </w:t>
      </w:r>
      <w:r>
        <w:rPr>
          <w:color w:val="231F20"/>
          <w:spacing w:val="-2"/>
        </w:rPr>
        <w:t xml:space="preserve">the </w:t>
      </w:r>
      <w:r>
        <w:rPr>
          <w:color w:val="231F20"/>
        </w:rPr>
        <w:t>Consolidated</w:t>
      </w:r>
      <w:r>
        <w:rPr>
          <w:color w:val="231F20"/>
          <w:spacing w:val="-24"/>
        </w:rPr>
        <w:t xml:space="preserve"> </w:t>
      </w:r>
      <w:r>
        <w:rPr>
          <w:color w:val="231F20"/>
        </w:rPr>
        <w:t>Fund</w:t>
      </w:r>
      <w:r>
        <w:rPr>
          <w:color w:val="231F20"/>
          <w:spacing w:val="-24"/>
        </w:rPr>
        <w:t xml:space="preserve"> </w:t>
      </w:r>
      <w:r>
        <w:rPr>
          <w:color w:val="231F20"/>
        </w:rPr>
        <w:t>of</w:t>
      </w:r>
      <w:r>
        <w:rPr>
          <w:color w:val="231F20"/>
          <w:spacing w:val="-24"/>
        </w:rPr>
        <w:t xml:space="preserve"> </w:t>
      </w:r>
      <w:r>
        <w:rPr>
          <w:color w:val="231F20"/>
        </w:rPr>
        <w:t>the</w:t>
      </w:r>
      <w:r>
        <w:rPr>
          <w:color w:val="231F20"/>
          <w:spacing w:val="-24"/>
        </w:rPr>
        <w:t xml:space="preserve"> </w:t>
      </w:r>
      <w:r>
        <w:rPr>
          <w:color w:val="231F20"/>
        </w:rPr>
        <w:t>Union</w:t>
      </w:r>
      <w:r>
        <w:rPr>
          <w:color w:val="231F20"/>
          <w:spacing w:val="-24"/>
        </w:rPr>
        <w:t xml:space="preserve"> </w:t>
      </w:r>
      <w:r>
        <w:rPr>
          <w:color w:val="231F20"/>
        </w:rPr>
        <w:t>territory</w:t>
      </w:r>
      <w:r>
        <w:rPr>
          <w:color w:val="231F20"/>
          <w:spacing w:val="-24"/>
        </w:rPr>
        <w:t xml:space="preserve"> </w:t>
      </w:r>
      <w:r>
        <w:rPr>
          <w:color w:val="231F20"/>
        </w:rPr>
        <w:t>of</w:t>
      </w:r>
      <w:r>
        <w:rPr>
          <w:color w:val="231F20"/>
          <w:spacing w:val="-24"/>
        </w:rPr>
        <w:t xml:space="preserve"> </w:t>
      </w:r>
      <w:r>
        <w:rPr>
          <w:color w:val="231F20"/>
        </w:rPr>
        <w:t>Jammu</w:t>
      </w:r>
      <w:r>
        <w:rPr>
          <w:color w:val="231F20"/>
          <w:spacing w:val="-24"/>
        </w:rPr>
        <w:t xml:space="preserve"> </w:t>
      </w:r>
      <w:r>
        <w:rPr>
          <w:color w:val="231F20"/>
        </w:rPr>
        <w:t>and</w:t>
      </w:r>
      <w:r>
        <w:rPr>
          <w:color w:val="231F20"/>
          <w:spacing w:val="-24"/>
        </w:rPr>
        <w:t xml:space="preserve"> </w:t>
      </w:r>
      <w:r>
        <w:rPr>
          <w:color w:val="231F20"/>
        </w:rPr>
        <w:t>Kashmir;</w:t>
      </w:r>
      <w:r>
        <w:rPr>
          <w:color w:val="231F20"/>
          <w:spacing w:val="-24"/>
        </w:rPr>
        <w:t xml:space="preserve"> </w:t>
      </w:r>
      <w:r>
        <w:rPr>
          <w:color w:val="231F20"/>
        </w:rPr>
        <w:t>and</w:t>
      </w:r>
      <w:r>
        <w:rPr>
          <w:color w:val="231F20"/>
          <w:spacing w:val="-24"/>
        </w:rPr>
        <w:t xml:space="preserve"> </w:t>
      </w:r>
      <w:r>
        <w:rPr>
          <w:color w:val="231F20"/>
        </w:rPr>
        <w:t>shall</w:t>
      </w:r>
      <w:r>
        <w:rPr>
          <w:color w:val="231F20"/>
          <w:spacing w:val="-24"/>
        </w:rPr>
        <w:t xml:space="preserve"> </w:t>
      </w:r>
      <w:r>
        <w:rPr>
          <w:color w:val="231F20"/>
        </w:rPr>
        <w:t>distinguish</w:t>
      </w:r>
    </w:p>
    <w:p w:rsidR="006808E7" w:rsidRDefault="00751F95">
      <w:pPr>
        <w:pStyle w:val="BodyText"/>
        <w:tabs>
          <w:tab w:val="left" w:pos="1889"/>
        </w:tabs>
        <w:spacing w:before="1"/>
        <w:ind w:left="1064"/>
        <w:jc w:val="both"/>
      </w:pPr>
      <w:r>
        <w:rPr>
          <w:color w:val="231F20"/>
          <w:spacing w:val="8"/>
          <w:position w:val="1"/>
          <w:sz w:val="16"/>
        </w:rPr>
        <w:t>20</w:t>
      </w:r>
      <w:r>
        <w:rPr>
          <w:color w:val="231F20"/>
          <w:spacing w:val="8"/>
          <w:position w:val="1"/>
          <w:sz w:val="16"/>
        </w:rPr>
        <w:tab/>
      </w:r>
      <w:r>
        <w:rPr>
          <w:color w:val="231F20"/>
        </w:rPr>
        <w:t>expenditure on revenue account from other</w:t>
      </w:r>
      <w:r>
        <w:rPr>
          <w:color w:val="231F20"/>
          <w:spacing w:val="-2"/>
        </w:rPr>
        <w:t xml:space="preserve"> expenditure.</w:t>
      </w:r>
    </w:p>
    <w:p w:rsidR="006808E7" w:rsidRDefault="00751F95">
      <w:pPr>
        <w:pStyle w:val="ListParagraph"/>
        <w:numPr>
          <w:ilvl w:val="1"/>
          <w:numId w:val="37"/>
        </w:numPr>
        <w:tabs>
          <w:tab w:val="left" w:pos="2161"/>
        </w:tabs>
        <w:spacing w:before="111" w:line="249" w:lineRule="auto"/>
        <w:ind w:right="9" w:firstLine="480"/>
        <w:jc w:val="both"/>
        <w:rPr>
          <w:sz w:val="20"/>
        </w:rPr>
      </w:pPr>
      <w:r>
        <w:rPr>
          <w:color w:val="231F20"/>
          <w:sz w:val="20"/>
        </w:rPr>
        <w:t>The</w:t>
      </w:r>
      <w:r>
        <w:rPr>
          <w:color w:val="231F20"/>
          <w:spacing w:val="-21"/>
          <w:sz w:val="20"/>
        </w:rPr>
        <w:t xml:space="preserve"> </w:t>
      </w:r>
      <w:r>
        <w:rPr>
          <w:color w:val="231F20"/>
          <w:sz w:val="20"/>
        </w:rPr>
        <w:t>following</w:t>
      </w:r>
      <w:r>
        <w:rPr>
          <w:color w:val="231F20"/>
          <w:spacing w:val="-20"/>
          <w:sz w:val="20"/>
        </w:rPr>
        <w:t xml:space="preserve"> </w:t>
      </w:r>
      <w:r>
        <w:rPr>
          <w:color w:val="231F20"/>
          <w:sz w:val="20"/>
        </w:rPr>
        <w:t>expenditure</w:t>
      </w:r>
      <w:r>
        <w:rPr>
          <w:color w:val="231F20"/>
          <w:spacing w:val="-20"/>
          <w:sz w:val="20"/>
        </w:rPr>
        <w:t xml:space="preserve"> </w:t>
      </w:r>
      <w:r>
        <w:rPr>
          <w:color w:val="231F20"/>
          <w:sz w:val="20"/>
        </w:rPr>
        <w:t>shall</w:t>
      </w:r>
      <w:r>
        <w:rPr>
          <w:color w:val="231F20"/>
          <w:spacing w:val="-20"/>
          <w:sz w:val="20"/>
        </w:rPr>
        <w:t xml:space="preserve"> </w:t>
      </w:r>
      <w:r>
        <w:rPr>
          <w:color w:val="231F20"/>
          <w:sz w:val="20"/>
        </w:rPr>
        <w:t>be</w:t>
      </w:r>
      <w:r>
        <w:rPr>
          <w:color w:val="231F20"/>
          <w:spacing w:val="-21"/>
          <w:sz w:val="20"/>
        </w:rPr>
        <w:t xml:space="preserve"> </w:t>
      </w:r>
      <w:r>
        <w:rPr>
          <w:color w:val="231F20"/>
          <w:sz w:val="20"/>
        </w:rPr>
        <w:t>expenditure</w:t>
      </w:r>
      <w:r>
        <w:rPr>
          <w:color w:val="231F20"/>
          <w:spacing w:val="-20"/>
          <w:sz w:val="20"/>
        </w:rPr>
        <w:t xml:space="preserve"> </w:t>
      </w:r>
      <w:r>
        <w:rPr>
          <w:color w:val="231F20"/>
          <w:sz w:val="20"/>
        </w:rPr>
        <w:t>charged</w:t>
      </w:r>
      <w:r>
        <w:rPr>
          <w:color w:val="231F20"/>
          <w:spacing w:val="-20"/>
          <w:sz w:val="20"/>
        </w:rPr>
        <w:t xml:space="preserve"> </w:t>
      </w:r>
      <w:r>
        <w:rPr>
          <w:color w:val="231F20"/>
          <w:sz w:val="20"/>
        </w:rPr>
        <w:t>on</w:t>
      </w:r>
      <w:r>
        <w:rPr>
          <w:color w:val="231F20"/>
          <w:spacing w:val="-20"/>
          <w:sz w:val="20"/>
        </w:rPr>
        <w:t xml:space="preserve"> </w:t>
      </w:r>
      <w:r>
        <w:rPr>
          <w:color w:val="231F20"/>
          <w:sz w:val="20"/>
        </w:rPr>
        <w:t>the</w:t>
      </w:r>
      <w:r>
        <w:rPr>
          <w:color w:val="231F20"/>
          <w:spacing w:val="-21"/>
          <w:sz w:val="20"/>
        </w:rPr>
        <w:t xml:space="preserve"> </w:t>
      </w:r>
      <w:r>
        <w:rPr>
          <w:color w:val="231F20"/>
          <w:sz w:val="20"/>
        </w:rPr>
        <w:t>Consolidated</w:t>
      </w:r>
      <w:r>
        <w:rPr>
          <w:color w:val="231F20"/>
          <w:spacing w:val="-20"/>
          <w:sz w:val="20"/>
        </w:rPr>
        <w:t xml:space="preserve"> </w:t>
      </w:r>
      <w:r>
        <w:rPr>
          <w:color w:val="231F20"/>
          <w:sz w:val="20"/>
        </w:rPr>
        <w:t>Fund of</w:t>
      </w:r>
      <w:r>
        <w:rPr>
          <w:color w:val="231F20"/>
          <w:spacing w:val="-12"/>
          <w:sz w:val="20"/>
        </w:rPr>
        <w:t xml:space="preserve"> </w:t>
      </w:r>
      <w:r>
        <w:rPr>
          <w:color w:val="231F20"/>
          <w:sz w:val="20"/>
        </w:rPr>
        <w:t>the</w:t>
      </w:r>
      <w:r>
        <w:rPr>
          <w:color w:val="231F20"/>
          <w:spacing w:val="-12"/>
          <w:sz w:val="20"/>
        </w:rPr>
        <w:t xml:space="preserve"> </w:t>
      </w:r>
      <w:r>
        <w:rPr>
          <w:color w:val="231F20"/>
          <w:sz w:val="20"/>
        </w:rPr>
        <w:t>Union</w:t>
      </w:r>
      <w:r>
        <w:rPr>
          <w:color w:val="231F20"/>
          <w:spacing w:val="-11"/>
          <w:sz w:val="20"/>
        </w:rPr>
        <w:t xml:space="preserve"> </w:t>
      </w:r>
      <w:r>
        <w:rPr>
          <w:color w:val="231F20"/>
          <w:sz w:val="20"/>
        </w:rPr>
        <w:t>territory</w:t>
      </w:r>
      <w:r>
        <w:rPr>
          <w:color w:val="231F20"/>
          <w:spacing w:val="-12"/>
          <w:sz w:val="20"/>
        </w:rPr>
        <w:t xml:space="preserve"> </w:t>
      </w:r>
      <w:r>
        <w:rPr>
          <w:color w:val="231F20"/>
          <w:sz w:val="20"/>
        </w:rPr>
        <w:t>of</w:t>
      </w:r>
      <w:r>
        <w:rPr>
          <w:color w:val="231F20"/>
          <w:spacing w:val="-12"/>
          <w:sz w:val="20"/>
        </w:rPr>
        <w:t xml:space="preserve"> </w:t>
      </w:r>
      <w:r>
        <w:rPr>
          <w:color w:val="231F20"/>
          <w:sz w:val="20"/>
        </w:rPr>
        <w:t>Jammu</w:t>
      </w:r>
      <w:r>
        <w:rPr>
          <w:color w:val="231F20"/>
          <w:spacing w:val="-11"/>
          <w:sz w:val="20"/>
        </w:rPr>
        <w:t xml:space="preserve"> </w:t>
      </w:r>
      <w:r>
        <w:rPr>
          <w:color w:val="231F20"/>
          <w:sz w:val="20"/>
        </w:rPr>
        <w:t>and</w:t>
      </w:r>
      <w:r>
        <w:rPr>
          <w:color w:val="231F20"/>
          <w:spacing w:val="-12"/>
          <w:sz w:val="20"/>
        </w:rPr>
        <w:t xml:space="preserve"> </w:t>
      </w:r>
      <w:r>
        <w:rPr>
          <w:color w:val="231F20"/>
          <w:sz w:val="20"/>
        </w:rPr>
        <w:t>Kashmir:—</w:t>
      </w:r>
    </w:p>
    <w:p w:rsidR="006808E7" w:rsidRDefault="00751F95">
      <w:pPr>
        <w:pStyle w:val="ListParagraph"/>
        <w:numPr>
          <w:ilvl w:val="2"/>
          <w:numId w:val="37"/>
        </w:numPr>
        <w:tabs>
          <w:tab w:val="left" w:pos="2683"/>
        </w:tabs>
        <w:spacing w:before="103" w:line="249" w:lineRule="auto"/>
        <w:ind w:right="6" w:firstLine="480"/>
        <w:jc w:val="both"/>
        <w:rPr>
          <w:sz w:val="20"/>
        </w:rPr>
      </w:pPr>
      <w:r>
        <w:rPr>
          <w:color w:val="231F20"/>
          <w:sz w:val="20"/>
        </w:rPr>
        <w:t>the emoluments and allowances of the Lieutenant Governor and other expenditure relating to his</w:t>
      </w:r>
      <w:r>
        <w:rPr>
          <w:color w:val="231F20"/>
          <w:spacing w:val="-18"/>
          <w:sz w:val="20"/>
        </w:rPr>
        <w:t xml:space="preserve"> </w:t>
      </w:r>
      <w:r>
        <w:rPr>
          <w:color w:val="231F20"/>
          <w:sz w:val="20"/>
        </w:rPr>
        <w:t>office;</w:t>
      </w:r>
    </w:p>
    <w:p w:rsidR="006808E7" w:rsidRDefault="00751F95">
      <w:pPr>
        <w:pStyle w:val="BodyText"/>
        <w:tabs>
          <w:tab w:val="left" w:pos="2369"/>
        </w:tabs>
        <w:spacing w:before="102" w:line="249" w:lineRule="auto"/>
        <w:ind w:left="1890" w:right="6" w:hanging="826"/>
        <w:jc w:val="both"/>
      </w:pPr>
      <w:r>
        <w:rPr>
          <w:color w:val="231F20"/>
          <w:spacing w:val="8"/>
          <w:position w:val="1"/>
          <w:sz w:val="16"/>
        </w:rPr>
        <w:t>25</w:t>
      </w:r>
      <w:r>
        <w:rPr>
          <w:color w:val="231F20"/>
          <w:spacing w:val="8"/>
          <w:position w:val="1"/>
          <w:sz w:val="16"/>
        </w:rPr>
        <w:tab/>
      </w:r>
      <w:r>
        <w:rPr>
          <w:color w:val="231F20"/>
          <w:spacing w:val="8"/>
          <w:position w:val="1"/>
          <w:sz w:val="16"/>
        </w:rPr>
        <w:tab/>
      </w:r>
      <w:r>
        <w:rPr>
          <w:color w:val="231F20"/>
        </w:rPr>
        <w:t>(</w:t>
      </w:r>
      <w:r>
        <w:rPr>
          <w:i/>
          <w:color w:val="231F20"/>
        </w:rPr>
        <w:t>b</w:t>
      </w:r>
      <w:r>
        <w:rPr>
          <w:color w:val="231F20"/>
        </w:rPr>
        <w:t>) the charges payable in respect of loans advanced to the Union territory of Jammu</w:t>
      </w:r>
      <w:r>
        <w:rPr>
          <w:color w:val="231F20"/>
          <w:spacing w:val="-10"/>
        </w:rPr>
        <w:t xml:space="preserve"> </w:t>
      </w:r>
      <w:r>
        <w:rPr>
          <w:color w:val="231F20"/>
        </w:rPr>
        <w:t>and</w:t>
      </w:r>
      <w:r>
        <w:rPr>
          <w:color w:val="231F20"/>
          <w:spacing w:val="-10"/>
        </w:rPr>
        <w:t xml:space="preserve"> </w:t>
      </w:r>
      <w:r>
        <w:rPr>
          <w:color w:val="231F20"/>
        </w:rPr>
        <w:t>Kashmir</w:t>
      </w:r>
      <w:r>
        <w:rPr>
          <w:color w:val="231F20"/>
          <w:spacing w:val="-10"/>
        </w:rPr>
        <w:t xml:space="preserve"> </w:t>
      </w:r>
      <w:r>
        <w:rPr>
          <w:color w:val="231F20"/>
        </w:rPr>
        <w:t>from</w:t>
      </w:r>
      <w:r>
        <w:rPr>
          <w:color w:val="231F20"/>
          <w:spacing w:val="-9"/>
        </w:rPr>
        <w:t xml:space="preserve"> </w:t>
      </w:r>
      <w:r>
        <w:rPr>
          <w:color w:val="231F20"/>
        </w:rPr>
        <w:t>the</w:t>
      </w:r>
      <w:r>
        <w:rPr>
          <w:color w:val="231F20"/>
          <w:spacing w:val="-10"/>
        </w:rPr>
        <w:t xml:space="preserve"> </w:t>
      </w:r>
      <w:r>
        <w:rPr>
          <w:color w:val="231F20"/>
        </w:rPr>
        <w:t>Consolidated</w:t>
      </w:r>
      <w:r>
        <w:rPr>
          <w:color w:val="231F20"/>
          <w:spacing w:val="-10"/>
        </w:rPr>
        <w:t xml:space="preserve"> </w:t>
      </w:r>
      <w:r>
        <w:rPr>
          <w:color w:val="231F20"/>
        </w:rPr>
        <w:t>Fund</w:t>
      </w:r>
      <w:r>
        <w:rPr>
          <w:color w:val="231F20"/>
          <w:spacing w:val="-10"/>
        </w:rPr>
        <w:t xml:space="preserve"> </w:t>
      </w:r>
      <w:r>
        <w:rPr>
          <w:color w:val="231F20"/>
        </w:rPr>
        <w:t>of</w:t>
      </w:r>
      <w:r>
        <w:rPr>
          <w:color w:val="231F20"/>
          <w:spacing w:val="-9"/>
        </w:rPr>
        <w:t xml:space="preserve"> </w:t>
      </w:r>
      <w:r>
        <w:rPr>
          <w:color w:val="231F20"/>
        </w:rPr>
        <w:t>India</w:t>
      </w:r>
      <w:r>
        <w:rPr>
          <w:color w:val="231F20"/>
          <w:spacing w:val="-10"/>
        </w:rPr>
        <w:t xml:space="preserve"> </w:t>
      </w:r>
      <w:r>
        <w:rPr>
          <w:color w:val="231F20"/>
        </w:rPr>
        <w:t>including</w:t>
      </w:r>
      <w:r>
        <w:rPr>
          <w:color w:val="231F20"/>
          <w:spacing w:val="-10"/>
        </w:rPr>
        <w:t xml:space="preserve"> </w:t>
      </w:r>
      <w:r>
        <w:rPr>
          <w:color w:val="231F20"/>
        </w:rPr>
        <w:t>interest,</w:t>
      </w:r>
      <w:r>
        <w:rPr>
          <w:color w:val="231F20"/>
          <w:spacing w:val="-10"/>
        </w:rPr>
        <w:t xml:space="preserve"> </w:t>
      </w:r>
      <w:r>
        <w:rPr>
          <w:color w:val="231F20"/>
        </w:rPr>
        <w:t>sinking fund charges and redemption charges, and other expenditure connected</w:t>
      </w:r>
      <w:r>
        <w:rPr>
          <w:color w:val="231F20"/>
          <w:spacing w:val="6"/>
        </w:rPr>
        <w:t xml:space="preserve"> </w:t>
      </w:r>
      <w:r>
        <w:rPr>
          <w:color w:val="231F20"/>
        </w:rPr>
        <w:t>therewith;</w:t>
      </w:r>
    </w:p>
    <w:p w:rsidR="006808E7" w:rsidRDefault="00751F95">
      <w:pPr>
        <w:pStyle w:val="BodyText"/>
        <w:spacing w:before="99" w:line="249" w:lineRule="auto"/>
        <w:ind w:left="1890" w:right="7" w:firstLine="480"/>
        <w:jc w:val="both"/>
      </w:pPr>
      <w:r>
        <w:rPr>
          <w:color w:val="231F20"/>
        </w:rPr>
        <w:t>(</w:t>
      </w:r>
      <w:r>
        <w:rPr>
          <w:i/>
          <w:color w:val="231F20"/>
        </w:rPr>
        <w:t>c</w:t>
      </w:r>
      <w:r>
        <w:rPr>
          <w:color w:val="231F20"/>
        </w:rPr>
        <w:t>) the salaries and allowances of the Speaker and the Deputy Speaker of the Legislative Assembly;</w:t>
      </w:r>
    </w:p>
    <w:p w:rsidR="006808E7" w:rsidRDefault="00751F95">
      <w:pPr>
        <w:pStyle w:val="BodyText"/>
        <w:tabs>
          <w:tab w:val="left" w:pos="2369"/>
        </w:tabs>
        <w:spacing w:before="102" w:line="249" w:lineRule="auto"/>
        <w:ind w:left="1890" w:right="10" w:hanging="826"/>
        <w:jc w:val="both"/>
      </w:pPr>
      <w:r>
        <w:rPr>
          <w:color w:val="231F20"/>
          <w:spacing w:val="8"/>
          <w:position w:val="1"/>
          <w:sz w:val="16"/>
        </w:rPr>
        <w:t>30</w:t>
      </w:r>
      <w:r>
        <w:rPr>
          <w:color w:val="231F20"/>
          <w:spacing w:val="8"/>
          <w:position w:val="1"/>
          <w:sz w:val="16"/>
        </w:rPr>
        <w:tab/>
      </w:r>
      <w:r>
        <w:rPr>
          <w:color w:val="231F20"/>
          <w:spacing w:val="8"/>
          <w:position w:val="1"/>
          <w:sz w:val="16"/>
        </w:rPr>
        <w:tab/>
      </w:r>
      <w:r>
        <w:rPr>
          <w:color w:val="231F20"/>
        </w:rPr>
        <w:t>(</w:t>
      </w:r>
      <w:r>
        <w:rPr>
          <w:i/>
          <w:color w:val="231F20"/>
        </w:rPr>
        <w:t>d</w:t>
      </w:r>
      <w:r>
        <w:rPr>
          <w:color w:val="231F20"/>
        </w:rPr>
        <w:t>) expenditure in respect of the salaries and allowances of Judges of High Court</w:t>
      </w:r>
      <w:r>
        <w:rPr>
          <w:color w:val="231F20"/>
          <w:spacing w:val="-14"/>
        </w:rPr>
        <w:t xml:space="preserve"> </w:t>
      </w:r>
      <w:r>
        <w:rPr>
          <w:color w:val="231F20"/>
        </w:rPr>
        <w:t>of</w:t>
      </w:r>
      <w:r>
        <w:rPr>
          <w:color w:val="231F20"/>
          <w:spacing w:val="-13"/>
        </w:rPr>
        <w:t xml:space="preserve"> </w:t>
      </w:r>
      <w:r>
        <w:rPr>
          <w:color w:val="231F20"/>
        </w:rPr>
        <w:t>Jammu</w:t>
      </w:r>
      <w:r>
        <w:rPr>
          <w:color w:val="231F20"/>
          <w:spacing w:val="-13"/>
        </w:rPr>
        <w:t xml:space="preserve"> </w:t>
      </w:r>
      <w:r>
        <w:rPr>
          <w:color w:val="231F20"/>
        </w:rPr>
        <w:t>and</w:t>
      </w:r>
      <w:r>
        <w:rPr>
          <w:color w:val="231F20"/>
          <w:spacing w:val="-14"/>
        </w:rPr>
        <w:t xml:space="preserve"> </w:t>
      </w:r>
      <w:r>
        <w:rPr>
          <w:color w:val="231F20"/>
        </w:rPr>
        <w:t>Kashmir;</w:t>
      </w:r>
    </w:p>
    <w:p w:rsidR="006808E7" w:rsidRDefault="00751F95">
      <w:pPr>
        <w:pStyle w:val="ListParagraph"/>
        <w:numPr>
          <w:ilvl w:val="0"/>
          <w:numId w:val="35"/>
        </w:numPr>
        <w:tabs>
          <w:tab w:val="left" w:pos="2641"/>
        </w:tabs>
        <w:spacing w:before="102" w:line="249" w:lineRule="auto"/>
        <w:ind w:right="4" w:firstLine="480"/>
        <w:jc w:val="both"/>
        <w:rPr>
          <w:sz w:val="20"/>
        </w:rPr>
      </w:pPr>
      <w:r>
        <w:rPr>
          <w:color w:val="231F20"/>
          <w:sz w:val="20"/>
        </w:rPr>
        <w:t>any</w:t>
      </w:r>
      <w:r>
        <w:rPr>
          <w:color w:val="231F20"/>
          <w:spacing w:val="-7"/>
          <w:sz w:val="20"/>
        </w:rPr>
        <w:t xml:space="preserve"> </w:t>
      </w:r>
      <w:r>
        <w:rPr>
          <w:color w:val="231F20"/>
          <w:sz w:val="20"/>
        </w:rPr>
        <w:t>sums</w:t>
      </w:r>
      <w:r>
        <w:rPr>
          <w:color w:val="231F20"/>
          <w:spacing w:val="-7"/>
          <w:sz w:val="20"/>
        </w:rPr>
        <w:t xml:space="preserve"> </w:t>
      </w:r>
      <w:r>
        <w:rPr>
          <w:color w:val="231F20"/>
          <w:sz w:val="20"/>
        </w:rPr>
        <w:t>required</w:t>
      </w:r>
      <w:r>
        <w:rPr>
          <w:color w:val="231F20"/>
          <w:spacing w:val="-7"/>
          <w:sz w:val="20"/>
        </w:rPr>
        <w:t xml:space="preserve"> </w:t>
      </w:r>
      <w:r>
        <w:rPr>
          <w:color w:val="231F20"/>
          <w:sz w:val="20"/>
        </w:rPr>
        <w:t>to</w:t>
      </w:r>
      <w:r>
        <w:rPr>
          <w:color w:val="231F20"/>
          <w:spacing w:val="-7"/>
          <w:sz w:val="20"/>
        </w:rPr>
        <w:t xml:space="preserve"> </w:t>
      </w:r>
      <w:r>
        <w:rPr>
          <w:color w:val="231F20"/>
          <w:sz w:val="20"/>
        </w:rPr>
        <w:t>satisfy</w:t>
      </w:r>
      <w:r>
        <w:rPr>
          <w:color w:val="231F20"/>
          <w:spacing w:val="-7"/>
          <w:sz w:val="20"/>
        </w:rPr>
        <w:t xml:space="preserve"> </w:t>
      </w:r>
      <w:r>
        <w:rPr>
          <w:color w:val="231F20"/>
          <w:sz w:val="20"/>
        </w:rPr>
        <w:t>any</w:t>
      </w:r>
      <w:r>
        <w:rPr>
          <w:color w:val="231F20"/>
          <w:spacing w:val="-6"/>
          <w:sz w:val="20"/>
        </w:rPr>
        <w:t xml:space="preserve"> </w:t>
      </w:r>
      <w:r>
        <w:rPr>
          <w:color w:val="231F20"/>
          <w:sz w:val="20"/>
        </w:rPr>
        <w:t>judgment,</w:t>
      </w:r>
      <w:r>
        <w:rPr>
          <w:color w:val="231F20"/>
          <w:spacing w:val="-7"/>
          <w:sz w:val="20"/>
        </w:rPr>
        <w:t xml:space="preserve"> </w:t>
      </w:r>
      <w:r>
        <w:rPr>
          <w:color w:val="231F20"/>
          <w:sz w:val="20"/>
        </w:rPr>
        <w:t>decree</w:t>
      </w:r>
      <w:r>
        <w:rPr>
          <w:color w:val="231F20"/>
          <w:spacing w:val="-7"/>
          <w:sz w:val="20"/>
        </w:rPr>
        <w:t xml:space="preserve"> </w:t>
      </w:r>
      <w:r>
        <w:rPr>
          <w:color w:val="231F20"/>
          <w:sz w:val="20"/>
        </w:rPr>
        <w:t>or</w:t>
      </w:r>
      <w:r>
        <w:rPr>
          <w:color w:val="231F20"/>
          <w:spacing w:val="-7"/>
          <w:sz w:val="20"/>
        </w:rPr>
        <w:t xml:space="preserve"> </w:t>
      </w:r>
      <w:r>
        <w:rPr>
          <w:color w:val="231F20"/>
          <w:sz w:val="20"/>
        </w:rPr>
        <w:t>award</w:t>
      </w:r>
      <w:r>
        <w:rPr>
          <w:color w:val="231F20"/>
          <w:spacing w:val="-7"/>
          <w:sz w:val="20"/>
        </w:rPr>
        <w:t xml:space="preserve"> </w:t>
      </w:r>
      <w:r>
        <w:rPr>
          <w:color w:val="231F20"/>
          <w:sz w:val="20"/>
        </w:rPr>
        <w:t>of</w:t>
      </w:r>
      <w:r>
        <w:rPr>
          <w:color w:val="231F20"/>
          <w:spacing w:val="-7"/>
          <w:sz w:val="20"/>
        </w:rPr>
        <w:t xml:space="preserve"> </w:t>
      </w:r>
      <w:r>
        <w:rPr>
          <w:color w:val="231F20"/>
          <w:sz w:val="20"/>
        </w:rPr>
        <w:t>any</w:t>
      </w:r>
      <w:r>
        <w:rPr>
          <w:color w:val="231F20"/>
          <w:spacing w:val="-6"/>
          <w:sz w:val="20"/>
        </w:rPr>
        <w:t xml:space="preserve"> </w:t>
      </w:r>
      <w:r>
        <w:rPr>
          <w:color w:val="231F20"/>
          <w:sz w:val="20"/>
        </w:rPr>
        <w:t>court</w:t>
      </w:r>
      <w:r>
        <w:rPr>
          <w:color w:val="231F20"/>
          <w:spacing w:val="-7"/>
          <w:sz w:val="20"/>
        </w:rPr>
        <w:t xml:space="preserve"> </w:t>
      </w:r>
      <w:r>
        <w:rPr>
          <w:color w:val="231F20"/>
          <w:sz w:val="20"/>
        </w:rPr>
        <w:t>or arbitral</w:t>
      </w:r>
      <w:r>
        <w:rPr>
          <w:color w:val="231F20"/>
          <w:spacing w:val="-15"/>
          <w:sz w:val="20"/>
        </w:rPr>
        <w:t xml:space="preserve"> </w:t>
      </w:r>
      <w:r>
        <w:rPr>
          <w:color w:val="231F20"/>
          <w:sz w:val="20"/>
        </w:rPr>
        <w:t>tribunal;</w:t>
      </w:r>
    </w:p>
    <w:p w:rsidR="006808E7" w:rsidRDefault="00751F95">
      <w:pPr>
        <w:pStyle w:val="ListParagraph"/>
        <w:numPr>
          <w:ilvl w:val="0"/>
          <w:numId w:val="35"/>
        </w:numPr>
        <w:tabs>
          <w:tab w:val="left" w:pos="2631"/>
        </w:tabs>
        <w:spacing w:before="103"/>
        <w:ind w:left="2630" w:hanging="261"/>
        <w:jc w:val="both"/>
        <w:rPr>
          <w:sz w:val="20"/>
        </w:rPr>
      </w:pPr>
      <w:r>
        <w:rPr>
          <w:color w:val="231F20"/>
          <w:sz w:val="20"/>
        </w:rPr>
        <w:t>expenditure</w:t>
      </w:r>
      <w:r>
        <w:rPr>
          <w:color w:val="231F20"/>
          <w:spacing w:val="18"/>
          <w:sz w:val="20"/>
        </w:rPr>
        <w:t xml:space="preserve"> </w:t>
      </w:r>
      <w:r>
        <w:rPr>
          <w:color w:val="231F20"/>
          <w:sz w:val="20"/>
        </w:rPr>
        <w:t>incurred</w:t>
      </w:r>
      <w:r>
        <w:rPr>
          <w:color w:val="231F20"/>
          <w:spacing w:val="18"/>
          <w:sz w:val="20"/>
        </w:rPr>
        <w:t xml:space="preserve"> </w:t>
      </w:r>
      <w:r>
        <w:rPr>
          <w:color w:val="231F20"/>
          <w:sz w:val="20"/>
        </w:rPr>
        <w:t>by</w:t>
      </w:r>
      <w:r>
        <w:rPr>
          <w:color w:val="231F20"/>
          <w:spacing w:val="18"/>
          <w:sz w:val="20"/>
        </w:rPr>
        <w:t xml:space="preserve"> </w:t>
      </w:r>
      <w:r>
        <w:rPr>
          <w:color w:val="231F20"/>
          <w:sz w:val="20"/>
        </w:rPr>
        <w:t>the</w:t>
      </w:r>
      <w:r>
        <w:rPr>
          <w:color w:val="231F20"/>
          <w:spacing w:val="18"/>
          <w:sz w:val="20"/>
        </w:rPr>
        <w:t xml:space="preserve"> </w:t>
      </w:r>
      <w:r>
        <w:rPr>
          <w:color w:val="231F20"/>
          <w:sz w:val="20"/>
        </w:rPr>
        <w:t>Lieutenant</w:t>
      </w:r>
      <w:r>
        <w:rPr>
          <w:color w:val="231F20"/>
          <w:spacing w:val="19"/>
          <w:sz w:val="20"/>
        </w:rPr>
        <w:t xml:space="preserve"> </w:t>
      </w:r>
      <w:r>
        <w:rPr>
          <w:color w:val="231F20"/>
          <w:sz w:val="20"/>
        </w:rPr>
        <w:t>Governor</w:t>
      </w:r>
      <w:r>
        <w:rPr>
          <w:color w:val="231F20"/>
          <w:spacing w:val="18"/>
          <w:sz w:val="20"/>
        </w:rPr>
        <w:t xml:space="preserve"> </w:t>
      </w:r>
      <w:r>
        <w:rPr>
          <w:color w:val="231F20"/>
          <w:sz w:val="20"/>
        </w:rPr>
        <w:t>in</w:t>
      </w:r>
      <w:r>
        <w:rPr>
          <w:color w:val="231F20"/>
          <w:spacing w:val="18"/>
          <w:sz w:val="20"/>
        </w:rPr>
        <w:t xml:space="preserve"> </w:t>
      </w:r>
      <w:r>
        <w:rPr>
          <w:color w:val="231F20"/>
          <w:sz w:val="20"/>
        </w:rPr>
        <w:t>the</w:t>
      </w:r>
      <w:r>
        <w:rPr>
          <w:color w:val="231F20"/>
          <w:spacing w:val="18"/>
          <w:sz w:val="20"/>
        </w:rPr>
        <w:t xml:space="preserve"> </w:t>
      </w:r>
      <w:r>
        <w:rPr>
          <w:color w:val="231F20"/>
          <w:sz w:val="20"/>
        </w:rPr>
        <w:t>discharge</w:t>
      </w:r>
      <w:r>
        <w:rPr>
          <w:color w:val="231F20"/>
          <w:spacing w:val="18"/>
          <w:sz w:val="20"/>
        </w:rPr>
        <w:t xml:space="preserve"> </w:t>
      </w:r>
      <w:r>
        <w:rPr>
          <w:color w:val="231F20"/>
          <w:sz w:val="20"/>
        </w:rPr>
        <w:t>of</w:t>
      </w:r>
      <w:r>
        <w:rPr>
          <w:color w:val="231F20"/>
          <w:spacing w:val="19"/>
          <w:sz w:val="20"/>
        </w:rPr>
        <w:t xml:space="preserve"> </w:t>
      </w:r>
      <w:r>
        <w:rPr>
          <w:color w:val="231F20"/>
          <w:sz w:val="20"/>
        </w:rPr>
        <w:t>his</w:t>
      </w:r>
    </w:p>
    <w:p w:rsidR="006808E7" w:rsidRDefault="00751F95">
      <w:pPr>
        <w:pStyle w:val="BodyText"/>
        <w:tabs>
          <w:tab w:val="left" w:pos="1889"/>
        </w:tabs>
        <w:spacing w:before="10"/>
        <w:ind w:left="1064"/>
        <w:jc w:val="both"/>
      </w:pPr>
      <w:r>
        <w:rPr>
          <w:color w:val="231F20"/>
          <w:spacing w:val="8"/>
          <w:position w:val="1"/>
          <w:sz w:val="16"/>
        </w:rPr>
        <w:t>35</w:t>
      </w:r>
      <w:r>
        <w:rPr>
          <w:color w:val="231F20"/>
          <w:spacing w:val="8"/>
          <w:position w:val="1"/>
          <w:sz w:val="16"/>
        </w:rPr>
        <w:tab/>
      </w:r>
      <w:r>
        <w:rPr>
          <w:color w:val="231F20"/>
        </w:rPr>
        <w:t>special</w:t>
      </w:r>
      <w:r>
        <w:rPr>
          <w:color w:val="231F20"/>
          <w:spacing w:val="22"/>
        </w:rPr>
        <w:t xml:space="preserve"> </w:t>
      </w:r>
      <w:r>
        <w:rPr>
          <w:color w:val="231F20"/>
        </w:rPr>
        <w:t>responsibility;</w:t>
      </w:r>
    </w:p>
    <w:p w:rsidR="006808E7" w:rsidRDefault="00751F95">
      <w:pPr>
        <w:pStyle w:val="ListParagraph"/>
        <w:numPr>
          <w:ilvl w:val="0"/>
          <w:numId w:val="35"/>
        </w:numPr>
        <w:tabs>
          <w:tab w:val="left" w:pos="2681"/>
        </w:tabs>
        <w:spacing w:before="111" w:line="249" w:lineRule="auto"/>
        <w:ind w:right="2" w:firstLine="480"/>
        <w:jc w:val="both"/>
        <w:rPr>
          <w:sz w:val="20"/>
        </w:rPr>
      </w:pPr>
      <w:r>
        <w:rPr>
          <w:color w:val="231F20"/>
          <w:sz w:val="20"/>
        </w:rPr>
        <w:t xml:space="preserve">any other expenditure declared by the Constitution or by law made by </w:t>
      </w:r>
      <w:r>
        <w:rPr>
          <w:color w:val="231F20"/>
          <w:spacing w:val="-3"/>
          <w:sz w:val="20"/>
        </w:rPr>
        <w:t>Parliament</w:t>
      </w:r>
      <w:r>
        <w:rPr>
          <w:color w:val="231F20"/>
          <w:spacing w:val="-19"/>
          <w:sz w:val="20"/>
        </w:rPr>
        <w:t xml:space="preserve"> </w:t>
      </w:r>
      <w:r>
        <w:rPr>
          <w:color w:val="231F20"/>
          <w:sz w:val="20"/>
        </w:rPr>
        <w:t>or</w:t>
      </w:r>
      <w:r>
        <w:rPr>
          <w:color w:val="231F20"/>
          <w:spacing w:val="-19"/>
          <w:sz w:val="20"/>
        </w:rPr>
        <w:t xml:space="preserve"> </w:t>
      </w:r>
      <w:r>
        <w:rPr>
          <w:color w:val="231F20"/>
          <w:sz w:val="20"/>
        </w:rPr>
        <w:t>by</w:t>
      </w:r>
      <w:r>
        <w:rPr>
          <w:color w:val="231F20"/>
          <w:spacing w:val="-19"/>
          <w:sz w:val="20"/>
        </w:rPr>
        <w:t xml:space="preserve"> </w:t>
      </w:r>
      <w:r>
        <w:rPr>
          <w:color w:val="231F20"/>
          <w:sz w:val="20"/>
        </w:rPr>
        <w:t>the</w:t>
      </w:r>
      <w:r>
        <w:rPr>
          <w:color w:val="231F20"/>
          <w:spacing w:val="-19"/>
          <w:sz w:val="20"/>
        </w:rPr>
        <w:t xml:space="preserve"> </w:t>
      </w:r>
      <w:r>
        <w:rPr>
          <w:color w:val="231F20"/>
          <w:spacing w:val="-3"/>
          <w:sz w:val="20"/>
        </w:rPr>
        <w:t>Legislative</w:t>
      </w:r>
      <w:r>
        <w:rPr>
          <w:color w:val="231F20"/>
          <w:spacing w:val="-31"/>
          <w:sz w:val="20"/>
        </w:rPr>
        <w:t xml:space="preserve"> </w:t>
      </w:r>
      <w:r>
        <w:rPr>
          <w:color w:val="231F20"/>
          <w:spacing w:val="-3"/>
          <w:sz w:val="20"/>
        </w:rPr>
        <w:t>Assembly</w:t>
      </w:r>
      <w:r>
        <w:rPr>
          <w:color w:val="231F20"/>
          <w:spacing w:val="-19"/>
          <w:sz w:val="20"/>
        </w:rPr>
        <w:t xml:space="preserve"> </w:t>
      </w:r>
      <w:r>
        <w:rPr>
          <w:color w:val="231F20"/>
          <w:sz w:val="20"/>
        </w:rPr>
        <w:t>of</w:t>
      </w:r>
      <w:r>
        <w:rPr>
          <w:color w:val="231F20"/>
          <w:spacing w:val="-18"/>
          <w:sz w:val="20"/>
        </w:rPr>
        <w:t xml:space="preserve"> </w:t>
      </w:r>
      <w:r>
        <w:rPr>
          <w:color w:val="231F20"/>
          <w:sz w:val="20"/>
        </w:rPr>
        <w:t>the</w:t>
      </w:r>
      <w:r>
        <w:rPr>
          <w:color w:val="231F20"/>
          <w:spacing w:val="-19"/>
          <w:sz w:val="20"/>
        </w:rPr>
        <w:t xml:space="preserve"> </w:t>
      </w:r>
      <w:r>
        <w:rPr>
          <w:color w:val="231F20"/>
          <w:spacing w:val="-3"/>
          <w:sz w:val="20"/>
        </w:rPr>
        <w:t>Union</w:t>
      </w:r>
      <w:r>
        <w:rPr>
          <w:color w:val="231F20"/>
          <w:spacing w:val="-19"/>
          <w:sz w:val="20"/>
        </w:rPr>
        <w:t xml:space="preserve"> </w:t>
      </w:r>
      <w:r>
        <w:rPr>
          <w:color w:val="231F20"/>
          <w:spacing w:val="-3"/>
          <w:sz w:val="20"/>
        </w:rPr>
        <w:t>territory</w:t>
      </w:r>
      <w:r>
        <w:rPr>
          <w:color w:val="231F20"/>
          <w:spacing w:val="-19"/>
          <w:sz w:val="20"/>
        </w:rPr>
        <w:t xml:space="preserve"> </w:t>
      </w:r>
      <w:r>
        <w:rPr>
          <w:color w:val="231F20"/>
          <w:sz w:val="20"/>
        </w:rPr>
        <w:t>of</w:t>
      </w:r>
      <w:r>
        <w:rPr>
          <w:color w:val="231F20"/>
          <w:spacing w:val="-19"/>
          <w:sz w:val="20"/>
        </w:rPr>
        <w:t xml:space="preserve"> </w:t>
      </w:r>
      <w:r>
        <w:rPr>
          <w:color w:val="231F20"/>
          <w:spacing w:val="-3"/>
          <w:sz w:val="20"/>
        </w:rPr>
        <w:t>Jammu</w:t>
      </w:r>
      <w:r>
        <w:rPr>
          <w:color w:val="231F20"/>
          <w:spacing w:val="-19"/>
          <w:sz w:val="20"/>
        </w:rPr>
        <w:t xml:space="preserve"> </w:t>
      </w:r>
      <w:r>
        <w:rPr>
          <w:color w:val="231F20"/>
          <w:sz w:val="20"/>
        </w:rPr>
        <w:t>and</w:t>
      </w:r>
      <w:r>
        <w:rPr>
          <w:color w:val="231F20"/>
          <w:spacing w:val="-19"/>
          <w:sz w:val="20"/>
        </w:rPr>
        <w:t xml:space="preserve"> </w:t>
      </w:r>
      <w:r>
        <w:rPr>
          <w:color w:val="231F20"/>
          <w:spacing w:val="-3"/>
          <w:sz w:val="20"/>
        </w:rPr>
        <w:t xml:space="preserve">Kashmir </w:t>
      </w:r>
      <w:r>
        <w:rPr>
          <w:color w:val="231F20"/>
          <w:sz w:val="20"/>
        </w:rPr>
        <w:t>to be so</w:t>
      </w:r>
      <w:r>
        <w:rPr>
          <w:color w:val="231F20"/>
          <w:spacing w:val="33"/>
          <w:sz w:val="20"/>
        </w:rPr>
        <w:t xml:space="preserve"> </w:t>
      </w:r>
      <w:r>
        <w:rPr>
          <w:color w:val="231F20"/>
          <w:sz w:val="20"/>
        </w:rPr>
        <w:t>charged.</w:t>
      </w:r>
    </w:p>
    <w:p w:rsidR="006808E7" w:rsidRDefault="00751F95">
      <w:pPr>
        <w:pStyle w:val="ListParagraph"/>
        <w:numPr>
          <w:ilvl w:val="0"/>
          <w:numId w:val="36"/>
        </w:numPr>
        <w:tabs>
          <w:tab w:val="left" w:pos="2232"/>
        </w:tabs>
        <w:spacing w:before="103"/>
        <w:ind w:left="2231" w:hanging="342"/>
        <w:jc w:val="both"/>
        <w:rPr>
          <w:sz w:val="20"/>
        </w:rPr>
      </w:pPr>
      <w:r>
        <w:rPr>
          <w:color w:val="231F20"/>
          <w:spacing w:val="4"/>
          <w:sz w:val="20"/>
        </w:rPr>
        <w:t>(</w:t>
      </w:r>
      <w:r>
        <w:rPr>
          <w:i/>
          <w:color w:val="231F20"/>
          <w:spacing w:val="4"/>
          <w:sz w:val="20"/>
        </w:rPr>
        <w:t>1</w:t>
      </w:r>
      <w:r>
        <w:rPr>
          <w:color w:val="231F20"/>
          <w:spacing w:val="4"/>
          <w:sz w:val="20"/>
        </w:rPr>
        <w:t>)</w:t>
      </w:r>
      <w:r>
        <w:rPr>
          <w:color w:val="231F20"/>
          <w:spacing w:val="36"/>
          <w:sz w:val="20"/>
        </w:rPr>
        <w:t xml:space="preserve"> </w:t>
      </w:r>
      <w:r>
        <w:rPr>
          <w:color w:val="231F20"/>
          <w:sz w:val="20"/>
        </w:rPr>
        <w:t>So</w:t>
      </w:r>
      <w:r>
        <w:rPr>
          <w:color w:val="231F20"/>
          <w:spacing w:val="36"/>
          <w:sz w:val="20"/>
        </w:rPr>
        <w:t xml:space="preserve"> </w:t>
      </w:r>
      <w:r>
        <w:rPr>
          <w:color w:val="231F20"/>
          <w:spacing w:val="3"/>
          <w:sz w:val="20"/>
        </w:rPr>
        <w:t>much</w:t>
      </w:r>
      <w:r>
        <w:rPr>
          <w:color w:val="231F20"/>
          <w:spacing w:val="37"/>
          <w:sz w:val="20"/>
        </w:rPr>
        <w:t xml:space="preserve"> </w:t>
      </w:r>
      <w:r>
        <w:rPr>
          <w:color w:val="231F20"/>
          <w:spacing w:val="2"/>
          <w:sz w:val="20"/>
        </w:rPr>
        <w:t>of</w:t>
      </w:r>
      <w:r>
        <w:rPr>
          <w:color w:val="231F20"/>
          <w:spacing w:val="36"/>
          <w:sz w:val="20"/>
        </w:rPr>
        <w:t xml:space="preserve"> </w:t>
      </w:r>
      <w:r>
        <w:rPr>
          <w:color w:val="231F20"/>
          <w:spacing w:val="3"/>
          <w:sz w:val="20"/>
        </w:rPr>
        <w:t>the</w:t>
      </w:r>
      <w:r>
        <w:rPr>
          <w:color w:val="231F20"/>
          <w:spacing w:val="37"/>
          <w:sz w:val="20"/>
        </w:rPr>
        <w:t xml:space="preserve"> </w:t>
      </w:r>
      <w:r>
        <w:rPr>
          <w:color w:val="231F20"/>
          <w:spacing w:val="4"/>
          <w:sz w:val="20"/>
        </w:rPr>
        <w:t>estimates</w:t>
      </w:r>
      <w:r>
        <w:rPr>
          <w:color w:val="231F20"/>
          <w:spacing w:val="36"/>
          <w:sz w:val="20"/>
        </w:rPr>
        <w:t xml:space="preserve"> </w:t>
      </w:r>
      <w:r>
        <w:rPr>
          <w:color w:val="231F20"/>
          <w:spacing w:val="2"/>
          <w:sz w:val="20"/>
        </w:rPr>
        <w:t>as</w:t>
      </w:r>
      <w:r>
        <w:rPr>
          <w:color w:val="231F20"/>
          <w:spacing w:val="37"/>
          <w:sz w:val="20"/>
        </w:rPr>
        <w:t xml:space="preserve"> </w:t>
      </w:r>
      <w:r>
        <w:rPr>
          <w:color w:val="231F20"/>
          <w:spacing w:val="4"/>
          <w:sz w:val="20"/>
        </w:rPr>
        <w:t>relates</w:t>
      </w:r>
      <w:r>
        <w:rPr>
          <w:color w:val="231F20"/>
          <w:spacing w:val="36"/>
          <w:sz w:val="20"/>
        </w:rPr>
        <w:t xml:space="preserve"> </w:t>
      </w:r>
      <w:r>
        <w:rPr>
          <w:color w:val="231F20"/>
          <w:spacing w:val="2"/>
          <w:sz w:val="20"/>
        </w:rPr>
        <w:t>to</w:t>
      </w:r>
      <w:r>
        <w:rPr>
          <w:color w:val="231F20"/>
          <w:spacing w:val="37"/>
          <w:sz w:val="20"/>
        </w:rPr>
        <w:t xml:space="preserve"> </w:t>
      </w:r>
      <w:r>
        <w:rPr>
          <w:color w:val="231F20"/>
          <w:spacing w:val="4"/>
          <w:sz w:val="20"/>
        </w:rPr>
        <w:t>expenditure</w:t>
      </w:r>
      <w:r>
        <w:rPr>
          <w:color w:val="231F20"/>
          <w:spacing w:val="36"/>
          <w:sz w:val="20"/>
        </w:rPr>
        <w:t xml:space="preserve"> </w:t>
      </w:r>
      <w:r>
        <w:rPr>
          <w:color w:val="231F20"/>
          <w:spacing w:val="4"/>
          <w:sz w:val="20"/>
        </w:rPr>
        <w:t>charged</w:t>
      </w:r>
      <w:r>
        <w:rPr>
          <w:color w:val="231F20"/>
          <w:spacing w:val="37"/>
          <w:sz w:val="20"/>
        </w:rPr>
        <w:t xml:space="preserve"> </w:t>
      </w:r>
      <w:r>
        <w:rPr>
          <w:color w:val="231F20"/>
          <w:spacing w:val="3"/>
          <w:sz w:val="20"/>
        </w:rPr>
        <w:t>upon</w:t>
      </w:r>
      <w:r>
        <w:rPr>
          <w:color w:val="231F20"/>
          <w:spacing w:val="36"/>
          <w:sz w:val="20"/>
        </w:rPr>
        <w:t xml:space="preserve"> </w:t>
      </w:r>
      <w:r>
        <w:rPr>
          <w:color w:val="231F20"/>
          <w:spacing w:val="5"/>
          <w:sz w:val="20"/>
        </w:rPr>
        <w:t>the</w:t>
      </w:r>
    </w:p>
    <w:p w:rsidR="006808E7" w:rsidRDefault="00751F95">
      <w:pPr>
        <w:pStyle w:val="BodyText"/>
        <w:spacing w:before="10" w:line="249" w:lineRule="auto"/>
        <w:ind w:left="1410" w:right="4" w:hanging="346"/>
        <w:jc w:val="both"/>
      </w:pPr>
      <w:r>
        <w:rPr>
          <w:color w:val="231F20"/>
          <w:position w:val="1"/>
          <w:sz w:val="16"/>
        </w:rPr>
        <w:t xml:space="preserve">40 </w:t>
      </w:r>
      <w:r>
        <w:rPr>
          <w:color w:val="231F20"/>
        </w:rPr>
        <w:t>Consolidated Fund of Union territory of Jammu and Kashmir shall not be submitted to the vote of the Legislative Assembly, but nothing in this sub-section shall be construed as preventing the discussion in the Legislative</w:t>
      </w:r>
      <w:r>
        <w:rPr>
          <w:color w:val="231F20"/>
        </w:rPr>
        <w:t xml:space="preserve"> Assembly of any of those estimates.</w:t>
      </w:r>
    </w:p>
    <w:p w:rsidR="006808E7" w:rsidRDefault="00751F95">
      <w:pPr>
        <w:pStyle w:val="ListParagraph"/>
        <w:numPr>
          <w:ilvl w:val="0"/>
          <w:numId w:val="34"/>
        </w:numPr>
        <w:tabs>
          <w:tab w:val="left" w:pos="2166"/>
        </w:tabs>
        <w:spacing w:before="98" w:line="249" w:lineRule="auto"/>
        <w:ind w:right="5" w:firstLine="480"/>
        <w:jc w:val="both"/>
        <w:rPr>
          <w:sz w:val="20"/>
        </w:rPr>
      </w:pPr>
      <w:r>
        <w:rPr>
          <w:color w:val="231F20"/>
          <w:sz w:val="20"/>
        </w:rPr>
        <w:t>So</w:t>
      </w:r>
      <w:r>
        <w:rPr>
          <w:color w:val="231F20"/>
          <w:spacing w:val="-13"/>
          <w:sz w:val="20"/>
        </w:rPr>
        <w:t xml:space="preserve"> </w:t>
      </w:r>
      <w:r>
        <w:rPr>
          <w:color w:val="231F20"/>
          <w:sz w:val="20"/>
        </w:rPr>
        <w:t>much</w:t>
      </w:r>
      <w:r>
        <w:rPr>
          <w:color w:val="231F20"/>
          <w:spacing w:val="-12"/>
          <w:sz w:val="20"/>
        </w:rPr>
        <w:t xml:space="preserve"> </w:t>
      </w:r>
      <w:r>
        <w:rPr>
          <w:color w:val="231F20"/>
          <w:sz w:val="20"/>
        </w:rPr>
        <w:t>of</w:t>
      </w:r>
      <w:r>
        <w:rPr>
          <w:color w:val="231F20"/>
          <w:spacing w:val="-12"/>
          <w:sz w:val="20"/>
        </w:rPr>
        <w:t xml:space="preserve"> </w:t>
      </w:r>
      <w:r>
        <w:rPr>
          <w:color w:val="231F20"/>
          <w:sz w:val="20"/>
        </w:rPr>
        <w:t>the</w:t>
      </w:r>
      <w:r>
        <w:rPr>
          <w:color w:val="231F20"/>
          <w:spacing w:val="-12"/>
          <w:sz w:val="20"/>
        </w:rPr>
        <w:t xml:space="preserve"> </w:t>
      </w:r>
      <w:r>
        <w:rPr>
          <w:color w:val="231F20"/>
          <w:sz w:val="20"/>
        </w:rPr>
        <w:t>said</w:t>
      </w:r>
      <w:r>
        <w:rPr>
          <w:color w:val="231F20"/>
          <w:spacing w:val="-12"/>
          <w:sz w:val="20"/>
        </w:rPr>
        <w:t xml:space="preserve"> </w:t>
      </w:r>
      <w:r>
        <w:rPr>
          <w:color w:val="231F20"/>
          <w:sz w:val="20"/>
        </w:rPr>
        <w:t>estimates</w:t>
      </w:r>
      <w:r>
        <w:rPr>
          <w:color w:val="231F20"/>
          <w:spacing w:val="-12"/>
          <w:sz w:val="20"/>
        </w:rPr>
        <w:t xml:space="preserve"> </w:t>
      </w:r>
      <w:r>
        <w:rPr>
          <w:color w:val="231F20"/>
          <w:sz w:val="20"/>
        </w:rPr>
        <w:t>as</w:t>
      </w:r>
      <w:r>
        <w:rPr>
          <w:color w:val="231F20"/>
          <w:spacing w:val="-12"/>
          <w:sz w:val="20"/>
        </w:rPr>
        <w:t xml:space="preserve"> </w:t>
      </w:r>
      <w:r>
        <w:rPr>
          <w:color w:val="231F20"/>
          <w:sz w:val="20"/>
        </w:rPr>
        <w:t>relates</w:t>
      </w:r>
      <w:r>
        <w:rPr>
          <w:color w:val="231F20"/>
          <w:spacing w:val="-12"/>
          <w:sz w:val="20"/>
        </w:rPr>
        <w:t xml:space="preserve"> </w:t>
      </w:r>
      <w:r>
        <w:rPr>
          <w:color w:val="231F20"/>
          <w:sz w:val="20"/>
        </w:rPr>
        <w:t>to</w:t>
      </w:r>
      <w:r>
        <w:rPr>
          <w:color w:val="231F20"/>
          <w:spacing w:val="-12"/>
          <w:sz w:val="20"/>
        </w:rPr>
        <w:t xml:space="preserve"> </w:t>
      </w:r>
      <w:r>
        <w:rPr>
          <w:color w:val="231F20"/>
          <w:sz w:val="20"/>
        </w:rPr>
        <w:t>other</w:t>
      </w:r>
      <w:r>
        <w:rPr>
          <w:color w:val="231F20"/>
          <w:spacing w:val="-13"/>
          <w:sz w:val="20"/>
        </w:rPr>
        <w:t xml:space="preserve"> </w:t>
      </w:r>
      <w:r>
        <w:rPr>
          <w:color w:val="231F20"/>
          <w:sz w:val="20"/>
        </w:rPr>
        <w:t>expenditure</w:t>
      </w:r>
      <w:r>
        <w:rPr>
          <w:color w:val="231F20"/>
          <w:spacing w:val="-12"/>
          <w:sz w:val="20"/>
        </w:rPr>
        <w:t xml:space="preserve"> </w:t>
      </w:r>
      <w:r>
        <w:rPr>
          <w:color w:val="231F20"/>
          <w:sz w:val="20"/>
        </w:rPr>
        <w:t>shall</w:t>
      </w:r>
      <w:r>
        <w:rPr>
          <w:color w:val="231F20"/>
          <w:spacing w:val="-12"/>
          <w:sz w:val="20"/>
        </w:rPr>
        <w:t xml:space="preserve"> </w:t>
      </w:r>
      <w:r>
        <w:rPr>
          <w:color w:val="231F20"/>
          <w:sz w:val="20"/>
        </w:rPr>
        <w:t>be</w:t>
      </w:r>
      <w:r>
        <w:rPr>
          <w:color w:val="231F20"/>
          <w:spacing w:val="-12"/>
          <w:sz w:val="20"/>
        </w:rPr>
        <w:t xml:space="preserve"> </w:t>
      </w:r>
      <w:r>
        <w:rPr>
          <w:color w:val="231F20"/>
          <w:sz w:val="20"/>
        </w:rPr>
        <w:t>submitted</w:t>
      </w:r>
      <w:r>
        <w:rPr>
          <w:color w:val="231F20"/>
          <w:spacing w:val="-12"/>
          <w:sz w:val="20"/>
        </w:rPr>
        <w:t xml:space="preserve"> </w:t>
      </w:r>
      <w:r>
        <w:rPr>
          <w:color w:val="231F20"/>
          <w:sz w:val="20"/>
        </w:rPr>
        <w:t>in the</w:t>
      </w:r>
      <w:r>
        <w:rPr>
          <w:color w:val="231F20"/>
          <w:spacing w:val="-5"/>
          <w:sz w:val="20"/>
        </w:rPr>
        <w:t xml:space="preserve"> </w:t>
      </w:r>
      <w:r>
        <w:rPr>
          <w:color w:val="231F20"/>
          <w:sz w:val="20"/>
        </w:rPr>
        <w:t>form</w:t>
      </w:r>
      <w:r>
        <w:rPr>
          <w:color w:val="231F20"/>
          <w:spacing w:val="-4"/>
          <w:sz w:val="20"/>
        </w:rPr>
        <w:t xml:space="preserve"> </w:t>
      </w:r>
      <w:r>
        <w:rPr>
          <w:color w:val="231F20"/>
          <w:sz w:val="20"/>
        </w:rPr>
        <w:t>of</w:t>
      </w:r>
      <w:r>
        <w:rPr>
          <w:color w:val="231F20"/>
          <w:spacing w:val="-5"/>
          <w:sz w:val="20"/>
        </w:rPr>
        <w:t xml:space="preserve"> </w:t>
      </w:r>
      <w:r>
        <w:rPr>
          <w:color w:val="231F20"/>
          <w:sz w:val="20"/>
        </w:rPr>
        <w:t>demands</w:t>
      </w:r>
      <w:r>
        <w:rPr>
          <w:color w:val="231F20"/>
          <w:spacing w:val="-4"/>
          <w:sz w:val="20"/>
        </w:rPr>
        <w:t xml:space="preserve"> </w:t>
      </w:r>
      <w:r>
        <w:rPr>
          <w:color w:val="231F20"/>
          <w:sz w:val="20"/>
        </w:rPr>
        <w:t>for</w:t>
      </w:r>
      <w:r>
        <w:rPr>
          <w:color w:val="231F20"/>
          <w:spacing w:val="-4"/>
          <w:sz w:val="20"/>
        </w:rPr>
        <w:t xml:space="preserve"> </w:t>
      </w:r>
      <w:r>
        <w:rPr>
          <w:color w:val="231F20"/>
          <w:sz w:val="20"/>
        </w:rPr>
        <w:t>grants</w:t>
      </w:r>
      <w:r>
        <w:rPr>
          <w:color w:val="231F20"/>
          <w:spacing w:val="-5"/>
          <w:sz w:val="20"/>
        </w:rPr>
        <w:t xml:space="preserve"> </w:t>
      </w:r>
      <w:r>
        <w:rPr>
          <w:color w:val="231F20"/>
          <w:sz w:val="20"/>
        </w:rPr>
        <w:t>to</w:t>
      </w:r>
      <w:r>
        <w:rPr>
          <w:color w:val="231F20"/>
          <w:spacing w:val="-4"/>
          <w:sz w:val="20"/>
        </w:rPr>
        <w:t xml:space="preserve"> </w:t>
      </w:r>
      <w:r>
        <w:rPr>
          <w:color w:val="231F20"/>
          <w:sz w:val="20"/>
        </w:rPr>
        <w:t>the</w:t>
      </w:r>
      <w:r>
        <w:rPr>
          <w:color w:val="231F20"/>
          <w:spacing w:val="-4"/>
          <w:sz w:val="20"/>
        </w:rPr>
        <w:t xml:space="preserve"> </w:t>
      </w:r>
      <w:r>
        <w:rPr>
          <w:color w:val="231F20"/>
          <w:sz w:val="20"/>
        </w:rPr>
        <w:t>Legislative</w:t>
      </w:r>
      <w:r>
        <w:rPr>
          <w:color w:val="231F20"/>
          <w:spacing w:val="-12"/>
          <w:sz w:val="20"/>
        </w:rPr>
        <w:t xml:space="preserve"> </w:t>
      </w:r>
      <w:r>
        <w:rPr>
          <w:color w:val="231F20"/>
          <w:spacing w:val="-4"/>
          <w:sz w:val="20"/>
        </w:rPr>
        <w:t xml:space="preserve">Assembly, </w:t>
      </w:r>
      <w:r>
        <w:rPr>
          <w:color w:val="231F20"/>
          <w:sz w:val="20"/>
        </w:rPr>
        <w:t>and</w:t>
      </w:r>
      <w:r>
        <w:rPr>
          <w:color w:val="231F20"/>
          <w:spacing w:val="-4"/>
          <w:sz w:val="20"/>
        </w:rPr>
        <w:t xml:space="preserve"> </w:t>
      </w:r>
      <w:r>
        <w:rPr>
          <w:color w:val="231F20"/>
          <w:sz w:val="20"/>
        </w:rPr>
        <w:t>the</w:t>
      </w:r>
      <w:r>
        <w:rPr>
          <w:color w:val="231F20"/>
          <w:spacing w:val="-5"/>
          <w:sz w:val="20"/>
        </w:rPr>
        <w:t xml:space="preserve"> </w:t>
      </w:r>
      <w:r>
        <w:rPr>
          <w:color w:val="231F20"/>
          <w:sz w:val="20"/>
        </w:rPr>
        <w:t>Legislative</w:t>
      </w:r>
      <w:r>
        <w:rPr>
          <w:color w:val="231F20"/>
          <w:spacing w:val="-11"/>
          <w:sz w:val="20"/>
        </w:rPr>
        <w:t xml:space="preserve"> </w:t>
      </w:r>
      <w:r>
        <w:rPr>
          <w:color w:val="231F20"/>
          <w:sz w:val="20"/>
        </w:rPr>
        <w:t>Assembly</w:t>
      </w:r>
    </w:p>
    <w:p w:rsidR="006808E7" w:rsidRDefault="00751F95">
      <w:pPr>
        <w:pStyle w:val="BodyText"/>
        <w:spacing w:before="2" w:line="249" w:lineRule="auto"/>
        <w:ind w:left="1410" w:right="2" w:hanging="346"/>
        <w:jc w:val="both"/>
      </w:pPr>
      <w:r>
        <w:rPr>
          <w:color w:val="231F20"/>
          <w:position w:val="1"/>
          <w:sz w:val="16"/>
        </w:rPr>
        <w:t xml:space="preserve">45 </w:t>
      </w:r>
      <w:r>
        <w:rPr>
          <w:color w:val="231F20"/>
        </w:rPr>
        <w:t>shall have power to assent, or to refuse to assent, to any demand, or to assent to any demand subject to a reduction of the amount specified therein.</w:t>
      </w:r>
    </w:p>
    <w:p w:rsidR="006808E7" w:rsidRDefault="00751F95">
      <w:pPr>
        <w:pStyle w:val="BodyText"/>
        <w:rPr>
          <w:sz w:val="18"/>
        </w:rPr>
      </w:pPr>
      <w:r>
        <w:br w:type="column"/>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49" w:line="249" w:lineRule="auto"/>
        <w:ind w:left="149" w:right="489"/>
        <w:rPr>
          <w:sz w:val="16"/>
        </w:rPr>
      </w:pPr>
      <w:r>
        <w:rPr>
          <w:color w:val="231F20"/>
          <w:spacing w:val="3"/>
          <w:sz w:val="16"/>
        </w:rPr>
        <w:t xml:space="preserve">Requirements </w:t>
      </w:r>
      <w:r>
        <w:rPr>
          <w:color w:val="231F20"/>
          <w:sz w:val="16"/>
        </w:rPr>
        <w:t xml:space="preserve">as to </w:t>
      </w:r>
      <w:r>
        <w:rPr>
          <w:color w:val="231F20"/>
          <w:spacing w:val="3"/>
          <w:sz w:val="16"/>
        </w:rPr>
        <w:t xml:space="preserve">sanction </w:t>
      </w:r>
      <w:r>
        <w:rPr>
          <w:color w:val="231F20"/>
          <w:spacing w:val="4"/>
          <w:sz w:val="16"/>
        </w:rPr>
        <w:t xml:space="preserve">and </w:t>
      </w:r>
      <w:r>
        <w:rPr>
          <w:color w:val="231F20"/>
          <w:spacing w:val="-9"/>
          <w:sz w:val="16"/>
        </w:rPr>
        <w:t xml:space="preserve">recommendations </w:t>
      </w:r>
      <w:r>
        <w:rPr>
          <w:color w:val="231F20"/>
          <w:sz w:val="16"/>
        </w:rPr>
        <w:t xml:space="preserve">to be regarded as </w:t>
      </w:r>
      <w:r>
        <w:rPr>
          <w:color w:val="231F20"/>
          <w:spacing w:val="2"/>
          <w:sz w:val="16"/>
        </w:rPr>
        <w:t xml:space="preserve">matters </w:t>
      </w:r>
      <w:r>
        <w:rPr>
          <w:color w:val="231F20"/>
          <w:spacing w:val="3"/>
          <w:sz w:val="16"/>
        </w:rPr>
        <w:t xml:space="preserve">of </w:t>
      </w:r>
      <w:r>
        <w:rPr>
          <w:color w:val="231F20"/>
          <w:spacing w:val="4"/>
          <w:sz w:val="16"/>
        </w:rPr>
        <w:t>procedure</w:t>
      </w:r>
    </w:p>
    <w:p w:rsidR="006808E7" w:rsidRDefault="00751F95">
      <w:pPr>
        <w:spacing w:before="5"/>
        <w:ind w:left="149"/>
        <w:rPr>
          <w:sz w:val="16"/>
        </w:rPr>
      </w:pPr>
      <w:r>
        <w:rPr>
          <w:color w:val="231F20"/>
          <w:sz w:val="16"/>
        </w:rPr>
        <w:t>only.</w:t>
      </w:r>
    </w:p>
    <w:p w:rsidR="006808E7" w:rsidRDefault="006808E7">
      <w:pPr>
        <w:pStyle w:val="BodyText"/>
        <w:spacing w:before="7"/>
        <w:rPr>
          <w:sz w:val="18"/>
        </w:rPr>
      </w:pPr>
    </w:p>
    <w:p w:rsidR="006808E7" w:rsidRDefault="00751F95">
      <w:pPr>
        <w:ind w:left="149"/>
        <w:rPr>
          <w:sz w:val="16"/>
        </w:rPr>
      </w:pPr>
      <w:r>
        <w:rPr>
          <w:color w:val="231F20"/>
          <w:sz w:val="16"/>
        </w:rPr>
        <w:t>Annual</w:t>
      </w:r>
    </w:p>
    <w:p w:rsidR="006808E7" w:rsidRDefault="00751F95">
      <w:pPr>
        <w:spacing w:before="8"/>
        <w:ind w:left="149"/>
        <w:rPr>
          <w:sz w:val="16"/>
        </w:rPr>
      </w:pPr>
      <w:r>
        <w:rPr>
          <w:color w:val="231F20"/>
          <w:sz w:val="16"/>
        </w:rPr>
        <w:t>financial</w:t>
      </w:r>
    </w:p>
    <w:p w:rsidR="006808E7" w:rsidRDefault="00751F95">
      <w:pPr>
        <w:spacing w:before="8"/>
        <w:ind w:left="149"/>
        <w:rPr>
          <w:sz w:val="16"/>
        </w:rPr>
      </w:pPr>
      <w:r>
        <w:rPr>
          <w:color w:val="231F20"/>
          <w:spacing w:val="9"/>
          <w:sz w:val="16"/>
        </w:rPr>
        <w:t>statement.</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6"/>
        </w:rPr>
      </w:pPr>
    </w:p>
    <w:p w:rsidR="006808E7" w:rsidRDefault="00751F95">
      <w:pPr>
        <w:spacing w:line="249" w:lineRule="auto"/>
        <w:ind w:left="149" w:right="489"/>
        <w:rPr>
          <w:sz w:val="16"/>
        </w:rPr>
      </w:pPr>
      <w:r>
        <w:rPr>
          <w:color w:val="231F20"/>
          <w:spacing w:val="2"/>
          <w:sz w:val="16"/>
        </w:rPr>
        <w:t xml:space="preserve">Procedure </w:t>
      </w:r>
      <w:r>
        <w:rPr>
          <w:color w:val="231F20"/>
          <w:spacing w:val="3"/>
          <w:sz w:val="16"/>
        </w:rPr>
        <w:t xml:space="preserve">in Legislative </w:t>
      </w:r>
      <w:r>
        <w:rPr>
          <w:color w:val="231F20"/>
          <w:sz w:val="16"/>
        </w:rPr>
        <w:t xml:space="preserve">Assembly with </w:t>
      </w:r>
      <w:r>
        <w:rPr>
          <w:color w:val="231F20"/>
          <w:spacing w:val="4"/>
          <w:sz w:val="16"/>
        </w:rPr>
        <w:t>respect</w:t>
      </w:r>
      <w:r>
        <w:rPr>
          <w:color w:val="231F20"/>
          <w:spacing w:val="31"/>
          <w:sz w:val="16"/>
        </w:rPr>
        <w:t xml:space="preserve"> </w:t>
      </w:r>
      <w:r>
        <w:rPr>
          <w:color w:val="231F20"/>
          <w:spacing w:val="6"/>
          <w:sz w:val="16"/>
        </w:rPr>
        <w:t>to</w:t>
      </w:r>
    </w:p>
    <w:p w:rsidR="006808E7" w:rsidRDefault="00751F95">
      <w:pPr>
        <w:spacing w:before="2"/>
        <w:ind w:left="149"/>
        <w:rPr>
          <w:sz w:val="16"/>
        </w:rPr>
      </w:pPr>
      <w:r>
        <w:rPr>
          <w:color w:val="231F20"/>
          <w:spacing w:val="6"/>
          <w:sz w:val="16"/>
        </w:rPr>
        <w:t>estimates.</w:t>
      </w:r>
    </w:p>
    <w:p w:rsidR="006808E7" w:rsidRDefault="006808E7">
      <w:pPr>
        <w:rPr>
          <w:sz w:val="16"/>
        </w:rPr>
        <w:sectPr w:rsidR="006808E7">
          <w:type w:val="continuous"/>
          <w:pgSz w:w="11900" w:h="16840"/>
          <w:pgMar w:top="1600" w:right="660" w:bottom="280" w:left="940" w:header="720" w:footer="720" w:gutter="0"/>
          <w:cols w:num="2" w:space="720" w:equalWidth="0">
            <w:col w:w="8599" w:space="40"/>
            <w:col w:w="1661"/>
          </w:cols>
        </w:sectPr>
      </w:pPr>
    </w:p>
    <w:p w:rsidR="006808E7" w:rsidRDefault="006808E7">
      <w:pPr>
        <w:pStyle w:val="BodyText"/>
        <w:spacing w:before="3"/>
        <w:rPr>
          <w:sz w:val="13"/>
        </w:rPr>
      </w:pPr>
    </w:p>
    <w:p w:rsidR="006808E7" w:rsidRDefault="006808E7">
      <w:pPr>
        <w:rPr>
          <w:sz w:val="13"/>
        </w:rPr>
        <w:sectPr w:rsidR="006808E7">
          <w:pgSz w:w="11900" w:h="16840"/>
          <w:pgMar w:top="1660" w:right="660" w:bottom="280" w:left="940" w:header="1436" w:footer="0" w:gutter="0"/>
          <w:cols w:space="720"/>
        </w:sect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6"/>
        <w:rPr>
          <w:sz w:val="26"/>
        </w:rPr>
      </w:pPr>
    </w:p>
    <w:p w:rsidR="006808E7" w:rsidRDefault="00751F95">
      <w:pPr>
        <w:spacing w:line="249" w:lineRule="auto"/>
        <w:ind w:left="210" w:right="-10"/>
        <w:rPr>
          <w:sz w:val="16"/>
        </w:rPr>
      </w:pPr>
      <w:r>
        <w:rPr>
          <w:color w:val="231F20"/>
          <w:sz w:val="16"/>
        </w:rPr>
        <w:t>Appropriation Bills.</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9"/>
        <w:rPr>
          <w:sz w:val="16"/>
        </w:rPr>
      </w:pPr>
    </w:p>
    <w:p w:rsidR="006808E7" w:rsidRDefault="00751F95">
      <w:pPr>
        <w:spacing w:line="249" w:lineRule="auto"/>
        <w:ind w:left="210" w:right="-10"/>
        <w:rPr>
          <w:sz w:val="16"/>
        </w:rPr>
      </w:pPr>
      <w:r>
        <w:rPr>
          <w:color w:val="231F20"/>
          <w:sz w:val="16"/>
        </w:rPr>
        <w:t>Supplementary, additional or excess grants.</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34" w:line="249" w:lineRule="auto"/>
        <w:ind w:left="210" w:right="-10"/>
        <w:rPr>
          <w:sz w:val="16"/>
        </w:rPr>
      </w:pPr>
      <w:r>
        <w:rPr>
          <w:color w:val="231F20"/>
          <w:sz w:val="16"/>
        </w:rPr>
        <w:t>Votes on account.</w:t>
      </w:r>
    </w:p>
    <w:p w:rsidR="006808E7" w:rsidRDefault="00751F95">
      <w:pPr>
        <w:pStyle w:val="ListParagraph"/>
        <w:numPr>
          <w:ilvl w:val="0"/>
          <w:numId w:val="34"/>
        </w:numPr>
        <w:tabs>
          <w:tab w:val="left" w:pos="882"/>
        </w:tabs>
        <w:spacing w:before="96" w:line="249" w:lineRule="auto"/>
        <w:ind w:left="141" w:right="1709" w:firstLine="480"/>
        <w:jc w:val="left"/>
        <w:rPr>
          <w:sz w:val="20"/>
        </w:rPr>
      </w:pPr>
      <w:r>
        <w:rPr>
          <w:color w:val="231F20"/>
          <w:spacing w:val="-4"/>
          <w:sz w:val="20"/>
        </w:rPr>
        <w:br w:type="column"/>
      </w:r>
      <w:r>
        <w:rPr>
          <w:color w:val="231F20"/>
          <w:sz w:val="20"/>
        </w:rPr>
        <w:t>No</w:t>
      </w:r>
      <w:r>
        <w:rPr>
          <w:color w:val="231F20"/>
          <w:spacing w:val="-20"/>
          <w:sz w:val="20"/>
        </w:rPr>
        <w:t xml:space="preserve"> </w:t>
      </w:r>
      <w:r>
        <w:rPr>
          <w:color w:val="231F20"/>
          <w:spacing w:val="-4"/>
          <w:sz w:val="20"/>
        </w:rPr>
        <w:t>demand</w:t>
      </w:r>
      <w:r>
        <w:rPr>
          <w:color w:val="231F20"/>
          <w:spacing w:val="-20"/>
          <w:sz w:val="20"/>
        </w:rPr>
        <w:t xml:space="preserve"> </w:t>
      </w:r>
      <w:r>
        <w:rPr>
          <w:color w:val="231F20"/>
          <w:spacing w:val="-3"/>
          <w:sz w:val="20"/>
        </w:rPr>
        <w:t>for</w:t>
      </w:r>
      <w:r>
        <w:rPr>
          <w:color w:val="231F20"/>
          <w:spacing w:val="-19"/>
          <w:sz w:val="20"/>
        </w:rPr>
        <w:t xml:space="preserve"> </w:t>
      </w:r>
      <w:r>
        <w:rPr>
          <w:color w:val="231F20"/>
          <w:sz w:val="20"/>
        </w:rPr>
        <w:t>a</w:t>
      </w:r>
      <w:r>
        <w:rPr>
          <w:color w:val="231F20"/>
          <w:spacing w:val="-19"/>
          <w:sz w:val="20"/>
        </w:rPr>
        <w:t xml:space="preserve"> </w:t>
      </w:r>
      <w:r>
        <w:rPr>
          <w:color w:val="231F20"/>
          <w:spacing w:val="-4"/>
          <w:sz w:val="20"/>
        </w:rPr>
        <w:t>grant</w:t>
      </w:r>
      <w:r>
        <w:rPr>
          <w:color w:val="231F20"/>
          <w:spacing w:val="-19"/>
          <w:sz w:val="20"/>
        </w:rPr>
        <w:t xml:space="preserve"> </w:t>
      </w:r>
      <w:r>
        <w:rPr>
          <w:color w:val="231F20"/>
          <w:spacing w:val="-4"/>
          <w:sz w:val="20"/>
        </w:rPr>
        <w:t>shall</w:t>
      </w:r>
      <w:r>
        <w:rPr>
          <w:color w:val="231F20"/>
          <w:spacing w:val="-20"/>
          <w:sz w:val="20"/>
        </w:rPr>
        <w:t xml:space="preserve"> </w:t>
      </w:r>
      <w:r>
        <w:rPr>
          <w:color w:val="231F20"/>
          <w:sz w:val="20"/>
        </w:rPr>
        <w:t>be</w:t>
      </w:r>
      <w:r>
        <w:rPr>
          <w:color w:val="231F20"/>
          <w:spacing w:val="-19"/>
          <w:sz w:val="20"/>
        </w:rPr>
        <w:t xml:space="preserve"> </w:t>
      </w:r>
      <w:r>
        <w:rPr>
          <w:color w:val="231F20"/>
          <w:spacing w:val="-3"/>
          <w:sz w:val="20"/>
        </w:rPr>
        <w:t>made</w:t>
      </w:r>
      <w:r>
        <w:rPr>
          <w:color w:val="231F20"/>
          <w:spacing w:val="-19"/>
          <w:sz w:val="20"/>
        </w:rPr>
        <w:t xml:space="preserve"> </w:t>
      </w:r>
      <w:r>
        <w:rPr>
          <w:color w:val="231F20"/>
          <w:spacing w:val="-4"/>
          <w:sz w:val="20"/>
        </w:rPr>
        <w:t>except</w:t>
      </w:r>
      <w:r>
        <w:rPr>
          <w:color w:val="231F20"/>
          <w:spacing w:val="-18"/>
          <w:sz w:val="20"/>
        </w:rPr>
        <w:t xml:space="preserve"> </w:t>
      </w:r>
      <w:r>
        <w:rPr>
          <w:color w:val="231F20"/>
          <w:sz w:val="20"/>
        </w:rPr>
        <w:t>on</w:t>
      </w:r>
      <w:r>
        <w:rPr>
          <w:color w:val="231F20"/>
          <w:spacing w:val="-20"/>
          <w:sz w:val="20"/>
        </w:rPr>
        <w:t xml:space="preserve"> </w:t>
      </w:r>
      <w:r>
        <w:rPr>
          <w:color w:val="231F20"/>
          <w:spacing w:val="-3"/>
          <w:sz w:val="20"/>
        </w:rPr>
        <w:t>the</w:t>
      </w:r>
      <w:r>
        <w:rPr>
          <w:color w:val="231F20"/>
          <w:spacing w:val="-19"/>
          <w:sz w:val="20"/>
        </w:rPr>
        <w:t xml:space="preserve"> </w:t>
      </w:r>
      <w:r>
        <w:rPr>
          <w:color w:val="231F20"/>
          <w:spacing w:val="-4"/>
          <w:sz w:val="20"/>
        </w:rPr>
        <w:t>recommendation</w:t>
      </w:r>
      <w:r>
        <w:rPr>
          <w:color w:val="231F20"/>
          <w:spacing w:val="-19"/>
          <w:sz w:val="20"/>
        </w:rPr>
        <w:t xml:space="preserve"> </w:t>
      </w:r>
      <w:r>
        <w:rPr>
          <w:color w:val="231F20"/>
          <w:sz w:val="20"/>
        </w:rPr>
        <w:t>of</w:t>
      </w:r>
      <w:r>
        <w:rPr>
          <w:color w:val="231F20"/>
          <w:spacing w:val="-20"/>
          <w:sz w:val="20"/>
        </w:rPr>
        <w:t xml:space="preserve"> </w:t>
      </w:r>
      <w:r>
        <w:rPr>
          <w:color w:val="231F20"/>
          <w:spacing w:val="-3"/>
          <w:sz w:val="20"/>
        </w:rPr>
        <w:t>the</w:t>
      </w:r>
      <w:r>
        <w:rPr>
          <w:color w:val="231F20"/>
          <w:spacing w:val="-18"/>
          <w:sz w:val="20"/>
        </w:rPr>
        <w:t xml:space="preserve"> </w:t>
      </w:r>
      <w:r>
        <w:rPr>
          <w:color w:val="231F20"/>
          <w:spacing w:val="-4"/>
          <w:sz w:val="20"/>
        </w:rPr>
        <w:t xml:space="preserve">Lieutenant </w:t>
      </w:r>
      <w:r>
        <w:rPr>
          <w:color w:val="231F20"/>
          <w:spacing w:val="-5"/>
          <w:sz w:val="20"/>
        </w:rPr>
        <w:t>Governor.</w:t>
      </w:r>
    </w:p>
    <w:p w:rsidR="006808E7" w:rsidRDefault="00751F95">
      <w:pPr>
        <w:pStyle w:val="ListParagraph"/>
        <w:numPr>
          <w:ilvl w:val="0"/>
          <w:numId w:val="36"/>
        </w:numPr>
        <w:tabs>
          <w:tab w:val="left" w:pos="929"/>
          <w:tab w:val="left" w:pos="7513"/>
        </w:tabs>
        <w:spacing w:before="102" w:line="249" w:lineRule="auto"/>
        <w:ind w:left="141" w:right="1435" w:firstLine="480"/>
        <w:jc w:val="left"/>
        <w:rPr>
          <w:sz w:val="16"/>
        </w:rPr>
      </w:pPr>
      <w:r>
        <w:rPr>
          <w:color w:val="231F20"/>
          <w:sz w:val="20"/>
        </w:rPr>
        <w:t>(</w:t>
      </w:r>
      <w:r>
        <w:rPr>
          <w:i/>
          <w:color w:val="231F20"/>
          <w:sz w:val="20"/>
        </w:rPr>
        <w:t>1</w:t>
      </w:r>
      <w:r>
        <w:rPr>
          <w:color w:val="231F20"/>
          <w:sz w:val="20"/>
        </w:rPr>
        <w:t xml:space="preserve">) As soon as may be after the grants under section 42 have been made by </w:t>
      </w:r>
      <w:r>
        <w:rPr>
          <w:color w:val="231F20"/>
          <w:spacing w:val="-2"/>
          <w:sz w:val="20"/>
        </w:rPr>
        <w:t xml:space="preserve">the </w:t>
      </w:r>
      <w:r>
        <w:rPr>
          <w:color w:val="231F20"/>
          <w:sz w:val="20"/>
        </w:rPr>
        <w:t xml:space="preserve">Legislative </w:t>
      </w:r>
      <w:r>
        <w:rPr>
          <w:color w:val="231F20"/>
          <w:spacing w:val="-4"/>
          <w:sz w:val="20"/>
        </w:rPr>
        <w:t xml:space="preserve">Assembly, </w:t>
      </w:r>
      <w:r>
        <w:rPr>
          <w:color w:val="231F20"/>
          <w:sz w:val="20"/>
        </w:rPr>
        <w:t>there shall be introduced a Bill to provide for the appropriation out of the</w:t>
      </w:r>
      <w:r>
        <w:rPr>
          <w:color w:val="231F20"/>
          <w:spacing w:val="-9"/>
          <w:sz w:val="20"/>
        </w:rPr>
        <w:t xml:space="preserve"> </w:t>
      </w:r>
      <w:r>
        <w:rPr>
          <w:color w:val="231F20"/>
          <w:sz w:val="20"/>
        </w:rPr>
        <w:t>Consolidated</w:t>
      </w:r>
      <w:r>
        <w:rPr>
          <w:color w:val="231F20"/>
          <w:spacing w:val="-8"/>
          <w:sz w:val="20"/>
        </w:rPr>
        <w:t xml:space="preserve"> </w:t>
      </w:r>
      <w:r>
        <w:rPr>
          <w:color w:val="231F20"/>
          <w:sz w:val="20"/>
        </w:rPr>
        <w:t>Fund</w:t>
      </w:r>
      <w:r>
        <w:rPr>
          <w:color w:val="231F20"/>
          <w:spacing w:val="-8"/>
          <w:sz w:val="20"/>
        </w:rPr>
        <w:t xml:space="preserve"> </w:t>
      </w:r>
      <w:r>
        <w:rPr>
          <w:color w:val="231F20"/>
          <w:sz w:val="20"/>
        </w:rPr>
        <w:t>of</w:t>
      </w:r>
      <w:r>
        <w:rPr>
          <w:color w:val="231F20"/>
          <w:spacing w:val="-8"/>
          <w:sz w:val="20"/>
        </w:rPr>
        <w:t xml:space="preserve"> </w:t>
      </w:r>
      <w:r>
        <w:rPr>
          <w:color w:val="231F20"/>
          <w:sz w:val="20"/>
        </w:rPr>
        <w:t>the</w:t>
      </w:r>
      <w:r>
        <w:rPr>
          <w:color w:val="231F20"/>
          <w:spacing w:val="-9"/>
          <w:sz w:val="20"/>
        </w:rPr>
        <w:t xml:space="preserve"> </w:t>
      </w:r>
      <w:r>
        <w:rPr>
          <w:color w:val="231F20"/>
          <w:sz w:val="20"/>
        </w:rPr>
        <w:t>Union</w:t>
      </w:r>
      <w:r>
        <w:rPr>
          <w:color w:val="231F20"/>
          <w:spacing w:val="-8"/>
          <w:sz w:val="20"/>
        </w:rPr>
        <w:t xml:space="preserve"> </w:t>
      </w:r>
      <w:r>
        <w:rPr>
          <w:color w:val="231F20"/>
          <w:sz w:val="20"/>
        </w:rPr>
        <w:t>territory</w:t>
      </w:r>
      <w:r>
        <w:rPr>
          <w:color w:val="231F20"/>
          <w:spacing w:val="-8"/>
          <w:sz w:val="20"/>
        </w:rPr>
        <w:t xml:space="preserve"> </w:t>
      </w:r>
      <w:r>
        <w:rPr>
          <w:color w:val="231F20"/>
          <w:sz w:val="20"/>
        </w:rPr>
        <w:t>of</w:t>
      </w:r>
      <w:r>
        <w:rPr>
          <w:color w:val="231F20"/>
          <w:spacing w:val="-8"/>
          <w:sz w:val="20"/>
        </w:rPr>
        <w:t xml:space="preserve"> </w:t>
      </w:r>
      <w:r>
        <w:rPr>
          <w:color w:val="231F20"/>
          <w:sz w:val="20"/>
        </w:rPr>
        <w:t>all</w:t>
      </w:r>
      <w:r>
        <w:rPr>
          <w:color w:val="231F20"/>
          <w:spacing w:val="-9"/>
          <w:sz w:val="20"/>
        </w:rPr>
        <w:t xml:space="preserve"> </w:t>
      </w:r>
      <w:r>
        <w:rPr>
          <w:color w:val="231F20"/>
          <w:sz w:val="20"/>
        </w:rPr>
        <w:t>moneys</w:t>
      </w:r>
      <w:r>
        <w:rPr>
          <w:color w:val="231F20"/>
          <w:spacing w:val="-8"/>
          <w:sz w:val="20"/>
        </w:rPr>
        <w:t xml:space="preserve"> </w:t>
      </w:r>
      <w:r>
        <w:rPr>
          <w:color w:val="231F20"/>
          <w:sz w:val="20"/>
        </w:rPr>
        <w:t>required</w:t>
      </w:r>
      <w:r>
        <w:rPr>
          <w:color w:val="231F20"/>
          <w:spacing w:val="-8"/>
          <w:sz w:val="20"/>
        </w:rPr>
        <w:t xml:space="preserve"> </w:t>
      </w:r>
      <w:r>
        <w:rPr>
          <w:color w:val="231F20"/>
          <w:sz w:val="20"/>
        </w:rPr>
        <w:t>to</w:t>
      </w:r>
      <w:r>
        <w:rPr>
          <w:color w:val="231F20"/>
          <w:spacing w:val="-8"/>
          <w:sz w:val="20"/>
        </w:rPr>
        <w:t xml:space="preserve"> </w:t>
      </w:r>
      <w:r>
        <w:rPr>
          <w:color w:val="231F20"/>
          <w:sz w:val="20"/>
        </w:rPr>
        <w:t>meet—</w:t>
      </w:r>
      <w:r>
        <w:rPr>
          <w:color w:val="231F20"/>
          <w:sz w:val="20"/>
        </w:rPr>
        <w:tab/>
      </w:r>
      <w:r>
        <w:rPr>
          <w:color w:val="231F20"/>
          <w:spacing w:val="-17"/>
          <w:position w:val="1"/>
          <w:sz w:val="16"/>
        </w:rPr>
        <w:t>5</w:t>
      </w:r>
    </w:p>
    <w:p w:rsidR="006808E7" w:rsidRDefault="00751F95">
      <w:pPr>
        <w:pStyle w:val="ListParagraph"/>
        <w:numPr>
          <w:ilvl w:val="1"/>
          <w:numId w:val="36"/>
        </w:numPr>
        <w:tabs>
          <w:tab w:val="left" w:pos="1386"/>
        </w:tabs>
        <w:spacing w:before="103"/>
        <w:jc w:val="both"/>
        <w:rPr>
          <w:sz w:val="20"/>
        </w:rPr>
      </w:pPr>
      <w:r>
        <w:rPr>
          <w:color w:val="231F20"/>
          <w:sz w:val="20"/>
        </w:rPr>
        <w:t xml:space="preserve">the grants so made by the Legislative </w:t>
      </w:r>
      <w:r>
        <w:rPr>
          <w:color w:val="231F20"/>
          <w:spacing w:val="-4"/>
          <w:sz w:val="20"/>
        </w:rPr>
        <w:t>Assembly,</w:t>
      </w:r>
      <w:r>
        <w:rPr>
          <w:color w:val="231F20"/>
          <w:spacing w:val="19"/>
          <w:sz w:val="20"/>
        </w:rPr>
        <w:t xml:space="preserve"> </w:t>
      </w:r>
      <w:r>
        <w:rPr>
          <w:color w:val="231F20"/>
          <w:spacing w:val="-2"/>
          <w:sz w:val="20"/>
        </w:rPr>
        <w:t>and</w:t>
      </w:r>
    </w:p>
    <w:p w:rsidR="006808E7" w:rsidRDefault="00751F95">
      <w:pPr>
        <w:pStyle w:val="ListParagraph"/>
        <w:numPr>
          <w:ilvl w:val="1"/>
          <w:numId w:val="36"/>
        </w:numPr>
        <w:tabs>
          <w:tab w:val="left" w:pos="1379"/>
        </w:tabs>
        <w:spacing w:before="111" w:line="249" w:lineRule="auto"/>
        <w:ind w:left="621" w:right="1707" w:firstLine="480"/>
        <w:jc w:val="both"/>
        <w:rPr>
          <w:sz w:val="20"/>
        </w:rPr>
      </w:pPr>
      <w:r>
        <w:rPr>
          <w:color w:val="231F20"/>
          <w:sz w:val="20"/>
        </w:rPr>
        <w:t>the</w:t>
      </w:r>
      <w:r>
        <w:rPr>
          <w:color w:val="231F20"/>
          <w:spacing w:val="-11"/>
          <w:sz w:val="20"/>
        </w:rPr>
        <w:t xml:space="preserve"> </w:t>
      </w:r>
      <w:r>
        <w:rPr>
          <w:color w:val="231F20"/>
          <w:sz w:val="20"/>
        </w:rPr>
        <w:t>expenditure</w:t>
      </w:r>
      <w:r>
        <w:rPr>
          <w:color w:val="231F20"/>
          <w:spacing w:val="-11"/>
          <w:sz w:val="20"/>
        </w:rPr>
        <w:t xml:space="preserve"> </w:t>
      </w:r>
      <w:r>
        <w:rPr>
          <w:color w:val="231F20"/>
          <w:sz w:val="20"/>
        </w:rPr>
        <w:t>charged</w:t>
      </w:r>
      <w:r>
        <w:rPr>
          <w:color w:val="231F20"/>
          <w:spacing w:val="-10"/>
          <w:sz w:val="20"/>
        </w:rPr>
        <w:t xml:space="preserve"> </w:t>
      </w:r>
      <w:r>
        <w:rPr>
          <w:color w:val="231F20"/>
          <w:sz w:val="20"/>
        </w:rPr>
        <w:t>on</w:t>
      </w:r>
      <w:r>
        <w:rPr>
          <w:color w:val="231F20"/>
          <w:spacing w:val="-11"/>
          <w:sz w:val="20"/>
        </w:rPr>
        <w:t xml:space="preserve"> </w:t>
      </w:r>
      <w:r>
        <w:rPr>
          <w:color w:val="231F20"/>
          <w:sz w:val="20"/>
        </w:rPr>
        <w:t>the</w:t>
      </w:r>
      <w:r>
        <w:rPr>
          <w:color w:val="231F20"/>
          <w:spacing w:val="-10"/>
          <w:sz w:val="20"/>
        </w:rPr>
        <w:t xml:space="preserve"> </w:t>
      </w:r>
      <w:r>
        <w:rPr>
          <w:color w:val="231F20"/>
          <w:sz w:val="20"/>
        </w:rPr>
        <w:t>Consolidated</w:t>
      </w:r>
      <w:r>
        <w:rPr>
          <w:color w:val="231F20"/>
          <w:spacing w:val="-11"/>
          <w:sz w:val="20"/>
        </w:rPr>
        <w:t xml:space="preserve"> </w:t>
      </w:r>
      <w:r>
        <w:rPr>
          <w:color w:val="231F20"/>
          <w:sz w:val="20"/>
        </w:rPr>
        <w:t>Fund</w:t>
      </w:r>
      <w:r>
        <w:rPr>
          <w:color w:val="231F20"/>
          <w:spacing w:val="-10"/>
          <w:sz w:val="20"/>
        </w:rPr>
        <w:t xml:space="preserve"> </w:t>
      </w:r>
      <w:r>
        <w:rPr>
          <w:color w:val="231F20"/>
          <w:sz w:val="20"/>
        </w:rPr>
        <w:t>of</w:t>
      </w:r>
      <w:r>
        <w:rPr>
          <w:color w:val="231F20"/>
          <w:spacing w:val="-11"/>
          <w:sz w:val="20"/>
        </w:rPr>
        <w:t xml:space="preserve"> </w:t>
      </w:r>
      <w:r>
        <w:rPr>
          <w:color w:val="231F20"/>
          <w:sz w:val="20"/>
        </w:rPr>
        <w:t>the</w:t>
      </w:r>
      <w:r>
        <w:rPr>
          <w:color w:val="231F20"/>
          <w:spacing w:val="-10"/>
          <w:sz w:val="20"/>
        </w:rPr>
        <w:t xml:space="preserve"> </w:t>
      </w:r>
      <w:r>
        <w:rPr>
          <w:color w:val="231F20"/>
          <w:sz w:val="20"/>
        </w:rPr>
        <w:t>Union</w:t>
      </w:r>
      <w:r>
        <w:rPr>
          <w:color w:val="231F20"/>
          <w:spacing w:val="-11"/>
          <w:sz w:val="20"/>
        </w:rPr>
        <w:t xml:space="preserve"> </w:t>
      </w:r>
      <w:r>
        <w:rPr>
          <w:color w:val="231F20"/>
          <w:sz w:val="20"/>
        </w:rPr>
        <w:t>territory</w:t>
      </w:r>
      <w:r>
        <w:rPr>
          <w:color w:val="231F20"/>
          <w:spacing w:val="-10"/>
          <w:sz w:val="20"/>
        </w:rPr>
        <w:t xml:space="preserve"> </w:t>
      </w:r>
      <w:r>
        <w:rPr>
          <w:color w:val="231F20"/>
          <w:sz w:val="20"/>
        </w:rPr>
        <w:t>of Jammu</w:t>
      </w:r>
      <w:r>
        <w:rPr>
          <w:color w:val="231F20"/>
          <w:spacing w:val="-17"/>
          <w:sz w:val="20"/>
        </w:rPr>
        <w:t xml:space="preserve"> </w:t>
      </w:r>
      <w:r>
        <w:rPr>
          <w:color w:val="231F20"/>
          <w:sz w:val="20"/>
        </w:rPr>
        <w:t>and</w:t>
      </w:r>
      <w:r>
        <w:rPr>
          <w:color w:val="231F20"/>
          <w:spacing w:val="-17"/>
          <w:sz w:val="20"/>
        </w:rPr>
        <w:t xml:space="preserve"> </w:t>
      </w:r>
      <w:r>
        <w:rPr>
          <w:color w:val="231F20"/>
          <w:sz w:val="20"/>
        </w:rPr>
        <w:t>Kashmir</w:t>
      </w:r>
      <w:r>
        <w:rPr>
          <w:color w:val="231F20"/>
          <w:spacing w:val="-17"/>
          <w:sz w:val="20"/>
        </w:rPr>
        <w:t xml:space="preserve"> </w:t>
      </w:r>
      <w:r>
        <w:rPr>
          <w:color w:val="231F20"/>
          <w:sz w:val="20"/>
        </w:rPr>
        <w:t>but</w:t>
      </w:r>
      <w:r>
        <w:rPr>
          <w:color w:val="231F20"/>
          <w:spacing w:val="-17"/>
          <w:sz w:val="20"/>
        </w:rPr>
        <w:t xml:space="preserve"> </w:t>
      </w:r>
      <w:r>
        <w:rPr>
          <w:color w:val="231F20"/>
          <w:sz w:val="20"/>
        </w:rPr>
        <w:t>not</w:t>
      </w:r>
      <w:r>
        <w:rPr>
          <w:color w:val="231F20"/>
          <w:spacing w:val="-17"/>
          <w:sz w:val="20"/>
        </w:rPr>
        <w:t xml:space="preserve"> </w:t>
      </w:r>
      <w:r>
        <w:rPr>
          <w:color w:val="231F20"/>
          <w:sz w:val="20"/>
        </w:rPr>
        <w:t>exceeding</w:t>
      </w:r>
      <w:r>
        <w:rPr>
          <w:color w:val="231F20"/>
          <w:spacing w:val="-17"/>
          <w:sz w:val="20"/>
        </w:rPr>
        <w:t xml:space="preserve"> </w:t>
      </w:r>
      <w:r>
        <w:rPr>
          <w:color w:val="231F20"/>
          <w:sz w:val="20"/>
        </w:rPr>
        <w:t>in</w:t>
      </w:r>
      <w:r>
        <w:rPr>
          <w:color w:val="231F20"/>
          <w:spacing w:val="-17"/>
          <w:sz w:val="20"/>
        </w:rPr>
        <w:t xml:space="preserve"> </w:t>
      </w:r>
      <w:r>
        <w:rPr>
          <w:color w:val="231F20"/>
          <w:sz w:val="20"/>
        </w:rPr>
        <w:t>any</w:t>
      </w:r>
      <w:r>
        <w:rPr>
          <w:color w:val="231F20"/>
          <w:spacing w:val="-17"/>
          <w:sz w:val="20"/>
        </w:rPr>
        <w:t xml:space="preserve"> </w:t>
      </w:r>
      <w:r>
        <w:rPr>
          <w:color w:val="231F20"/>
          <w:sz w:val="20"/>
        </w:rPr>
        <w:t>case</w:t>
      </w:r>
      <w:r>
        <w:rPr>
          <w:color w:val="231F20"/>
          <w:spacing w:val="-17"/>
          <w:sz w:val="20"/>
        </w:rPr>
        <w:t xml:space="preserve"> </w:t>
      </w:r>
      <w:r>
        <w:rPr>
          <w:color w:val="231F20"/>
          <w:sz w:val="20"/>
        </w:rPr>
        <w:t>the</w:t>
      </w:r>
      <w:r>
        <w:rPr>
          <w:color w:val="231F20"/>
          <w:spacing w:val="-17"/>
          <w:sz w:val="20"/>
        </w:rPr>
        <w:t xml:space="preserve"> </w:t>
      </w:r>
      <w:r>
        <w:rPr>
          <w:color w:val="231F20"/>
          <w:sz w:val="20"/>
        </w:rPr>
        <w:t>amount</w:t>
      </w:r>
      <w:r>
        <w:rPr>
          <w:color w:val="231F20"/>
          <w:spacing w:val="-17"/>
          <w:sz w:val="20"/>
        </w:rPr>
        <w:t xml:space="preserve"> </w:t>
      </w:r>
      <w:r>
        <w:rPr>
          <w:color w:val="231F20"/>
          <w:sz w:val="20"/>
        </w:rPr>
        <w:t>shown</w:t>
      </w:r>
      <w:r>
        <w:rPr>
          <w:color w:val="231F20"/>
          <w:spacing w:val="-17"/>
          <w:sz w:val="20"/>
        </w:rPr>
        <w:t xml:space="preserve"> </w:t>
      </w:r>
      <w:r>
        <w:rPr>
          <w:color w:val="231F20"/>
          <w:sz w:val="20"/>
        </w:rPr>
        <w:t>in</w:t>
      </w:r>
      <w:r>
        <w:rPr>
          <w:color w:val="231F20"/>
          <w:spacing w:val="-17"/>
          <w:sz w:val="20"/>
        </w:rPr>
        <w:t xml:space="preserve"> </w:t>
      </w:r>
      <w:r>
        <w:rPr>
          <w:color w:val="231F20"/>
          <w:sz w:val="20"/>
        </w:rPr>
        <w:t>the</w:t>
      </w:r>
      <w:r>
        <w:rPr>
          <w:color w:val="231F20"/>
          <w:spacing w:val="-17"/>
          <w:sz w:val="20"/>
        </w:rPr>
        <w:t xml:space="preserve"> </w:t>
      </w:r>
      <w:r>
        <w:rPr>
          <w:color w:val="231F20"/>
          <w:sz w:val="20"/>
        </w:rPr>
        <w:t>statement previously laid before the</w:t>
      </w:r>
      <w:r>
        <w:rPr>
          <w:color w:val="231F20"/>
          <w:spacing w:val="4"/>
          <w:sz w:val="20"/>
        </w:rPr>
        <w:t xml:space="preserve"> </w:t>
      </w:r>
      <w:r>
        <w:rPr>
          <w:color w:val="231F20"/>
          <w:spacing w:val="-4"/>
          <w:sz w:val="20"/>
        </w:rPr>
        <w:t>Assembly.</w:t>
      </w:r>
    </w:p>
    <w:p w:rsidR="006808E7" w:rsidRDefault="00751F95">
      <w:pPr>
        <w:pStyle w:val="ListParagraph"/>
        <w:numPr>
          <w:ilvl w:val="0"/>
          <w:numId w:val="33"/>
        </w:numPr>
        <w:tabs>
          <w:tab w:val="left" w:pos="918"/>
        </w:tabs>
        <w:spacing w:before="104"/>
        <w:jc w:val="both"/>
        <w:rPr>
          <w:sz w:val="16"/>
        </w:rPr>
      </w:pPr>
      <w:r>
        <w:rPr>
          <w:color w:val="231F20"/>
          <w:sz w:val="20"/>
        </w:rPr>
        <w:t>No</w:t>
      </w:r>
      <w:r>
        <w:rPr>
          <w:color w:val="231F20"/>
          <w:spacing w:val="13"/>
          <w:sz w:val="20"/>
        </w:rPr>
        <w:t xml:space="preserve"> </w:t>
      </w:r>
      <w:r>
        <w:rPr>
          <w:color w:val="231F20"/>
          <w:sz w:val="20"/>
        </w:rPr>
        <w:t>amendment</w:t>
      </w:r>
      <w:r>
        <w:rPr>
          <w:color w:val="231F20"/>
          <w:spacing w:val="13"/>
          <w:sz w:val="20"/>
        </w:rPr>
        <w:t xml:space="preserve"> </w:t>
      </w:r>
      <w:r>
        <w:rPr>
          <w:color w:val="231F20"/>
          <w:sz w:val="20"/>
        </w:rPr>
        <w:t>shall</w:t>
      </w:r>
      <w:r>
        <w:rPr>
          <w:color w:val="231F20"/>
          <w:spacing w:val="13"/>
          <w:sz w:val="20"/>
        </w:rPr>
        <w:t xml:space="preserve"> </w:t>
      </w:r>
      <w:r>
        <w:rPr>
          <w:color w:val="231F20"/>
          <w:sz w:val="20"/>
        </w:rPr>
        <w:t>be</w:t>
      </w:r>
      <w:r>
        <w:rPr>
          <w:color w:val="231F20"/>
          <w:spacing w:val="13"/>
          <w:sz w:val="20"/>
        </w:rPr>
        <w:t xml:space="preserve"> </w:t>
      </w:r>
      <w:r>
        <w:rPr>
          <w:color w:val="231F20"/>
          <w:sz w:val="20"/>
        </w:rPr>
        <w:t>proposed</w:t>
      </w:r>
      <w:r>
        <w:rPr>
          <w:color w:val="231F20"/>
          <w:spacing w:val="13"/>
          <w:sz w:val="20"/>
        </w:rPr>
        <w:t xml:space="preserve"> </w:t>
      </w:r>
      <w:r>
        <w:rPr>
          <w:color w:val="231F20"/>
          <w:sz w:val="20"/>
        </w:rPr>
        <w:t>to</w:t>
      </w:r>
      <w:r>
        <w:rPr>
          <w:color w:val="231F20"/>
          <w:spacing w:val="14"/>
          <w:sz w:val="20"/>
        </w:rPr>
        <w:t xml:space="preserve"> </w:t>
      </w:r>
      <w:r>
        <w:rPr>
          <w:color w:val="231F20"/>
          <w:sz w:val="20"/>
        </w:rPr>
        <w:t>any</w:t>
      </w:r>
      <w:r>
        <w:rPr>
          <w:color w:val="231F20"/>
          <w:spacing w:val="13"/>
          <w:sz w:val="20"/>
        </w:rPr>
        <w:t xml:space="preserve"> </w:t>
      </w:r>
      <w:r>
        <w:rPr>
          <w:color w:val="231F20"/>
          <w:sz w:val="20"/>
        </w:rPr>
        <w:t>such</w:t>
      </w:r>
      <w:r>
        <w:rPr>
          <w:color w:val="231F20"/>
          <w:spacing w:val="13"/>
          <w:sz w:val="20"/>
        </w:rPr>
        <w:t xml:space="preserve"> </w:t>
      </w:r>
      <w:r>
        <w:rPr>
          <w:color w:val="231F20"/>
          <w:sz w:val="20"/>
        </w:rPr>
        <w:t>Bill</w:t>
      </w:r>
      <w:r>
        <w:rPr>
          <w:color w:val="231F20"/>
          <w:spacing w:val="13"/>
          <w:sz w:val="20"/>
        </w:rPr>
        <w:t xml:space="preserve"> </w:t>
      </w:r>
      <w:r>
        <w:rPr>
          <w:color w:val="231F20"/>
          <w:sz w:val="20"/>
        </w:rPr>
        <w:t>in</w:t>
      </w:r>
      <w:r>
        <w:rPr>
          <w:color w:val="231F20"/>
          <w:spacing w:val="13"/>
          <w:sz w:val="20"/>
        </w:rPr>
        <w:t xml:space="preserve"> </w:t>
      </w:r>
      <w:r>
        <w:rPr>
          <w:color w:val="231F20"/>
          <w:sz w:val="20"/>
        </w:rPr>
        <w:t>the</w:t>
      </w:r>
      <w:r>
        <w:rPr>
          <w:color w:val="231F20"/>
          <w:spacing w:val="13"/>
          <w:sz w:val="20"/>
        </w:rPr>
        <w:t xml:space="preserve"> </w:t>
      </w:r>
      <w:r>
        <w:rPr>
          <w:color w:val="231F20"/>
          <w:sz w:val="20"/>
        </w:rPr>
        <w:t>Legislative</w:t>
      </w:r>
      <w:r>
        <w:rPr>
          <w:color w:val="231F20"/>
          <w:spacing w:val="6"/>
          <w:sz w:val="20"/>
        </w:rPr>
        <w:t xml:space="preserve"> </w:t>
      </w:r>
      <w:r>
        <w:rPr>
          <w:color w:val="231F20"/>
          <w:sz w:val="20"/>
        </w:rPr>
        <w:t>Assembly</w:t>
      </w:r>
      <w:r>
        <w:rPr>
          <w:color w:val="231F20"/>
          <w:spacing w:val="34"/>
          <w:sz w:val="20"/>
        </w:rPr>
        <w:t xml:space="preserve"> </w:t>
      </w:r>
      <w:r>
        <w:rPr>
          <w:color w:val="231F20"/>
          <w:spacing w:val="8"/>
          <w:position w:val="1"/>
          <w:sz w:val="16"/>
        </w:rPr>
        <w:t>10</w:t>
      </w:r>
      <w:r>
        <w:rPr>
          <w:color w:val="231F20"/>
          <w:spacing w:val="-23"/>
          <w:position w:val="1"/>
          <w:sz w:val="16"/>
        </w:rPr>
        <w:t xml:space="preserve"> </w:t>
      </w:r>
    </w:p>
    <w:p w:rsidR="006808E7" w:rsidRDefault="00751F95">
      <w:pPr>
        <w:pStyle w:val="BodyText"/>
        <w:spacing w:before="10" w:line="249" w:lineRule="auto"/>
        <w:ind w:left="141" w:right="1706"/>
        <w:jc w:val="both"/>
      </w:pPr>
      <w:r>
        <w:rPr>
          <w:color w:val="231F20"/>
        </w:rPr>
        <w:t>which</w:t>
      </w:r>
      <w:r>
        <w:rPr>
          <w:color w:val="231F20"/>
          <w:spacing w:val="-7"/>
        </w:rPr>
        <w:t xml:space="preserve"> </w:t>
      </w:r>
      <w:r>
        <w:rPr>
          <w:color w:val="231F20"/>
        </w:rPr>
        <w:t>will</w:t>
      </w:r>
      <w:r>
        <w:rPr>
          <w:color w:val="231F20"/>
          <w:spacing w:val="-7"/>
        </w:rPr>
        <w:t xml:space="preserve"> </w:t>
      </w:r>
      <w:r>
        <w:rPr>
          <w:color w:val="231F20"/>
        </w:rPr>
        <w:t>have</w:t>
      </w:r>
      <w:r>
        <w:rPr>
          <w:color w:val="231F20"/>
          <w:spacing w:val="-7"/>
        </w:rPr>
        <w:t xml:space="preserve"> </w:t>
      </w:r>
      <w:r>
        <w:rPr>
          <w:color w:val="231F20"/>
        </w:rPr>
        <w:t>the</w:t>
      </w:r>
      <w:r>
        <w:rPr>
          <w:color w:val="231F20"/>
          <w:spacing w:val="-7"/>
        </w:rPr>
        <w:t xml:space="preserve"> </w:t>
      </w:r>
      <w:r>
        <w:rPr>
          <w:color w:val="231F20"/>
        </w:rPr>
        <w:t>effect</w:t>
      </w:r>
      <w:r>
        <w:rPr>
          <w:color w:val="231F20"/>
          <w:spacing w:val="-7"/>
        </w:rPr>
        <w:t xml:space="preserve"> </w:t>
      </w:r>
      <w:r>
        <w:rPr>
          <w:color w:val="231F20"/>
        </w:rPr>
        <w:t>of</w:t>
      </w:r>
      <w:r>
        <w:rPr>
          <w:color w:val="231F20"/>
          <w:spacing w:val="-7"/>
        </w:rPr>
        <w:t xml:space="preserve"> </w:t>
      </w:r>
      <w:r>
        <w:rPr>
          <w:color w:val="231F20"/>
        </w:rPr>
        <w:t>varying</w:t>
      </w:r>
      <w:r>
        <w:rPr>
          <w:color w:val="231F20"/>
          <w:spacing w:val="-7"/>
        </w:rPr>
        <w:t xml:space="preserve"> </w:t>
      </w:r>
      <w:r>
        <w:rPr>
          <w:color w:val="231F20"/>
        </w:rPr>
        <w:t>the</w:t>
      </w:r>
      <w:r>
        <w:rPr>
          <w:color w:val="231F20"/>
          <w:spacing w:val="-7"/>
        </w:rPr>
        <w:t xml:space="preserve"> </w:t>
      </w:r>
      <w:r>
        <w:rPr>
          <w:color w:val="231F20"/>
        </w:rPr>
        <w:t>amount</w:t>
      </w:r>
      <w:r>
        <w:rPr>
          <w:color w:val="231F20"/>
          <w:spacing w:val="-7"/>
        </w:rPr>
        <w:t xml:space="preserve"> </w:t>
      </w:r>
      <w:r>
        <w:rPr>
          <w:color w:val="231F20"/>
        </w:rPr>
        <w:t>or</w:t>
      </w:r>
      <w:r>
        <w:rPr>
          <w:color w:val="231F20"/>
          <w:spacing w:val="-7"/>
        </w:rPr>
        <w:t xml:space="preserve"> </w:t>
      </w:r>
      <w:r>
        <w:rPr>
          <w:color w:val="231F20"/>
        </w:rPr>
        <w:t>altering</w:t>
      </w:r>
      <w:r>
        <w:rPr>
          <w:color w:val="231F20"/>
          <w:spacing w:val="-7"/>
        </w:rPr>
        <w:t xml:space="preserve"> </w:t>
      </w:r>
      <w:r>
        <w:rPr>
          <w:color w:val="231F20"/>
        </w:rPr>
        <w:t>the</w:t>
      </w:r>
      <w:r>
        <w:rPr>
          <w:color w:val="231F20"/>
          <w:spacing w:val="-7"/>
        </w:rPr>
        <w:t xml:space="preserve"> </w:t>
      </w:r>
      <w:r>
        <w:rPr>
          <w:color w:val="231F20"/>
        </w:rPr>
        <w:t>destination</w:t>
      </w:r>
      <w:r>
        <w:rPr>
          <w:color w:val="231F20"/>
          <w:spacing w:val="-7"/>
        </w:rPr>
        <w:t xml:space="preserve"> </w:t>
      </w:r>
      <w:r>
        <w:rPr>
          <w:color w:val="231F20"/>
        </w:rPr>
        <w:t>of</w:t>
      </w:r>
      <w:r>
        <w:rPr>
          <w:color w:val="231F20"/>
          <w:spacing w:val="-7"/>
        </w:rPr>
        <w:t xml:space="preserve"> </w:t>
      </w:r>
      <w:r>
        <w:rPr>
          <w:color w:val="231F20"/>
        </w:rPr>
        <w:t>any</w:t>
      </w:r>
      <w:r>
        <w:rPr>
          <w:color w:val="231F20"/>
          <w:spacing w:val="-7"/>
        </w:rPr>
        <w:t xml:space="preserve"> </w:t>
      </w:r>
      <w:r>
        <w:rPr>
          <w:color w:val="231F20"/>
        </w:rPr>
        <w:t>grant</w:t>
      </w:r>
      <w:r>
        <w:rPr>
          <w:color w:val="231F20"/>
          <w:spacing w:val="-7"/>
        </w:rPr>
        <w:t xml:space="preserve"> </w:t>
      </w:r>
      <w:r>
        <w:rPr>
          <w:color w:val="231F20"/>
        </w:rPr>
        <w:t>so made</w:t>
      </w:r>
      <w:r>
        <w:rPr>
          <w:color w:val="231F20"/>
          <w:spacing w:val="-13"/>
        </w:rPr>
        <w:t xml:space="preserve"> </w:t>
      </w:r>
      <w:r>
        <w:rPr>
          <w:color w:val="231F20"/>
        </w:rPr>
        <w:t>or</w:t>
      </w:r>
      <w:r>
        <w:rPr>
          <w:color w:val="231F20"/>
          <w:spacing w:val="-13"/>
        </w:rPr>
        <w:t xml:space="preserve"> </w:t>
      </w:r>
      <w:r>
        <w:rPr>
          <w:color w:val="231F20"/>
        </w:rPr>
        <w:t>of</w:t>
      </w:r>
      <w:r>
        <w:rPr>
          <w:color w:val="231F20"/>
          <w:spacing w:val="-13"/>
        </w:rPr>
        <w:t xml:space="preserve"> </w:t>
      </w:r>
      <w:r>
        <w:rPr>
          <w:color w:val="231F20"/>
        </w:rPr>
        <w:t>varying</w:t>
      </w:r>
      <w:r>
        <w:rPr>
          <w:color w:val="231F20"/>
          <w:spacing w:val="-12"/>
        </w:rPr>
        <w:t xml:space="preserve"> </w:t>
      </w:r>
      <w:r>
        <w:rPr>
          <w:color w:val="231F20"/>
        </w:rPr>
        <w:t>the</w:t>
      </w:r>
      <w:r>
        <w:rPr>
          <w:color w:val="231F20"/>
          <w:spacing w:val="-13"/>
        </w:rPr>
        <w:t xml:space="preserve"> </w:t>
      </w:r>
      <w:r>
        <w:rPr>
          <w:color w:val="231F20"/>
        </w:rPr>
        <w:t>amount</w:t>
      </w:r>
      <w:r>
        <w:rPr>
          <w:color w:val="231F20"/>
          <w:spacing w:val="-13"/>
        </w:rPr>
        <w:t xml:space="preserve"> </w:t>
      </w:r>
      <w:r>
        <w:rPr>
          <w:color w:val="231F20"/>
        </w:rPr>
        <w:t>of</w:t>
      </w:r>
      <w:r>
        <w:rPr>
          <w:color w:val="231F20"/>
          <w:spacing w:val="-12"/>
        </w:rPr>
        <w:t xml:space="preserve"> </w:t>
      </w:r>
      <w:r>
        <w:rPr>
          <w:color w:val="231F20"/>
        </w:rPr>
        <w:t>any</w:t>
      </w:r>
      <w:r>
        <w:rPr>
          <w:color w:val="231F20"/>
          <w:spacing w:val="-13"/>
        </w:rPr>
        <w:t xml:space="preserve"> </w:t>
      </w:r>
      <w:r>
        <w:rPr>
          <w:color w:val="231F20"/>
        </w:rPr>
        <w:t>expenditure</w:t>
      </w:r>
      <w:r>
        <w:rPr>
          <w:color w:val="231F20"/>
          <w:spacing w:val="-13"/>
        </w:rPr>
        <w:t xml:space="preserve"> </w:t>
      </w:r>
      <w:r>
        <w:rPr>
          <w:color w:val="231F20"/>
        </w:rPr>
        <w:t>charged</w:t>
      </w:r>
      <w:r>
        <w:rPr>
          <w:color w:val="231F20"/>
          <w:spacing w:val="-12"/>
        </w:rPr>
        <w:t xml:space="preserve"> </w:t>
      </w:r>
      <w:r>
        <w:rPr>
          <w:color w:val="231F20"/>
        </w:rPr>
        <w:t>on</w:t>
      </w:r>
      <w:r>
        <w:rPr>
          <w:color w:val="231F20"/>
          <w:spacing w:val="-13"/>
        </w:rPr>
        <w:t xml:space="preserve"> </w:t>
      </w:r>
      <w:r>
        <w:rPr>
          <w:color w:val="231F20"/>
        </w:rPr>
        <w:t>the</w:t>
      </w:r>
      <w:r>
        <w:rPr>
          <w:color w:val="231F20"/>
          <w:spacing w:val="-13"/>
        </w:rPr>
        <w:t xml:space="preserve"> </w:t>
      </w:r>
      <w:r>
        <w:rPr>
          <w:color w:val="231F20"/>
        </w:rPr>
        <w:t>Consolidated</w:t>
      </w:r>
      <w:r>
        <w:rPr>
          <w:color w:val="231F20"/>
          <w:spacing w:val="-12"/>
        </w:rPr>
        <w:t xml:space="preserve"> </w:t>
      </w:r>
      <w:r>
        <w:rPr>
          <w:color w:val="231F20"/>
        </w:rPr>
        <w:t>Fund</w:t>
      </w:r>
      <w:r>
        <w:rPr>
          <w:color w:val="231F20"/>
          <w:spacing w:val="-13"/>
        </w:rPr>
        <w:t xml:space="preserve"> </w:t>
      </w:r>
      <w:r>
        <w:rPr>
          <w:color w:val="231F20"/>
        </w:rPr>
        <w:t>of</w:t>
      </w:r>
      <w:r>
        <w:rPr>
          <w:color w:val="231F20"/>
          <w:spacing w:val="-13"/>
        </w:rPr>
        <w:t xml:space="preserve"> </w:t>
      </w:r>
      <w:r>
        <w:rPr>
          <w:color w:val="231F20"/>
          <w:spacing w:val="-2"/>
        </w:rPr>
        <w:t xml:space="preserve">the </w:t>
      </w:r>
      <w:r>
        <w:rPr>
          <w:color w:val="231F20"/>
        </w:rPr>
        <w:t>Union</w:t>
      </w:r>
      <w:r>
        <w:rPr>
          <w:color w:val="231F20"/>
          <w:spacing w:val="-23"/>
        </w:rPr>
        <w:t xml:space="preserve"> </w:t>
      </w:r>
      <w:r>
        <w:rPr>
          <w:color w:val="231F20"/>
        </w:rPr>
        <w:t>territory</w:t>
      </w:r>
      <w:r>
        <w:rPr>
          <w:color w:val="231F20"/>
          <w:spacing w:val="-22"/>
        </w:rPr>
        <w:t xml:space="preserve"> </w:t>
      </w:r>
      <w:r>
        <w:rPr>
          <w:color w:val="231F20"/>
        </w:rPr>
        <w:t>of</w:t>
      </w:r>
      <w:r>
        <w:rPr>
          <w:color w:val="231F20"/>
          <w:spacing w:val="-23"/>
        </w:rPr>
        <w:t xml:space="preserve"> </w:t>
      </w:r>
      <w:r>
        <w:rPr>
          <w:color w:val="231F20"/>
        </w:rPr>
        <w:t>Jammu</w:t>
      </w:r>
      <w:r>
        <w:rPr>
          <w:color w:val="231F20"/>
          <w:spacing w:val="-22"/>
        </w:rPr>
        <w:t xml:space="preserve"> </w:t>
      </w:r>
      <w:r>
        <w:rPr>
          <w:color w:val="231F20"/>
        </w:rPr>
        <w:t>and</w:t>
      </w:r>
      <w:r>
        <w:rPr>
          <w:color w:val="231F20"/>
          <w:spacing w:val="-23"/>
        </w:rPr>
        <w:t xml:space="preserve"> </w:t>
      </w:r>
      <w:r>
        <w:rPr>
          <w:color w:val="231F20"/>
        </w:rPr>
        <w:t>Kashmir</w:t>
      </w:r>
      <w:r>
        <w:rPr>
          <w:color w:val="231F20"/>
          <w:spacing w:val="-22"/>
        </w:rPr>
        <w:t xml:space="preserve"> </w:t>
      </w:r>
      <w:r>
        <w:rPr>
          <w:color w:val="231F20"/>
        </w:rPr>
        <w:t>and</w:t>
      </w:r>
      <w:r>
        <w:rPr>
          <w:color w:val="231F20"/>
          <w:spacing w:val="-23"/>
        </w:rPr>
        <w:t xml:space="preserve"> </w:t>
      </w:r>
      <w:r>
        <w:rPr>
          <w:color w:val="231F20"/>
        </w:rPr>
        <w:t>the</w:t>
      </w:r>
      <w:r>
        <w:rPr>
          <w:color w:val="231F20"/>
          <w:spacing w:val="-22"/>
        </w:rPr>
        <w:t xml:space="preserve"> </w:t>
      </w:r>
      <w:r>
        <w:rPr>
          <w:color w:val="231F20"/>
        </w:rPr>
        <w:t>decision</w:t>
      </w:r>
      <w:r>
        <w:rPr>
          <w:color w:val="231F20"/>
          <w:spacing w:val="-22"/>
        </w:rPr>
        <w:t xml:space="preserve"> </w:t>
      </w:r>
      <w:r>
        <w:rPr>
          <w:color w:val="231F20"/>
        </w:rPr>
        <w:t>of</w:t>
      </w:r>
      <w:r>
        <w:rPr>
          <w:color w:val="231F20"/>
          <w:spacing w:val="-23"/>
        </w:rPr>
        <w:t xml:space="preserve"> </w:t>
      </w:r>
      <w:r>
        <w:rPr>
          <w:color w:val="231F20"/>
        </w:rPr>
        <w:t>the</w:t>
      </w:r>
      <w:r>
        <w:rPr>
          <w:color w:val="231F20"/>
          <w:spacing w:val="-22"/>
        </w:rPr>
        <w:t xml:space="preserve"> </w:t>
      </w:r>
      <w:r>
        <w:rPr>
          <w:color w:val="231F20"/>
        </w:rPr>
        <w:t>person</w:t>
      </w:r>
      <w:r>
        <w:rPr>
          <w:color w:val="231F20"/>
          <w:spacing w:val="-23"/>
        </w:rPr>
        <w:t xml:space="preserve"> </w:t>
      </w:r>
      <w:r>
        <w:rPr>
          <w:color w:val="231F20"/>
        </w:rPr>
        <w:t>presiding</w:t>
      </w:r>
      <w:r>
        <w:rPr>
          <w:color w:val="231F20"/>
          <w:spacing w:val="-22"/>
        </w:rPr>
        <w:t xml:space="preserve"> </w:t>
      </w:r>
      <w:r>
        <w:rPr>
          <w:color w:val="231F20"/>
        </w:rPr>
        <w:t>as</w:t>
      </w:r>
      <w:r>
        <w:rPr>
          <w:color w:val="231F20"/>
          <w:spacing w:val="-23"/>
        </w:rPr>
        <w:t xml:space="preserve"> </w:t>
      </w:r>
      <w:r>
        <w:rPr>
          <w:color w:val="231F20"/>
        </w:rPr>
        <w:t>to</w:t>
      </w:r>
      <w:r>
        <w:rPr>
          <w:color w:val="231F20"/>
          <w:spacing w:val="-22"/>
        </w:rPr>
        <w:t xml:space="preserve"> </w:t>
      </w:r>
      <w:r>
        <w:rPr>
          <w:color w:val="231F20"/>
        </w:rPr>
        <w:t>whether an amendment is inadmissible under this sub-section shall be</w:t>
      </w:r>
      <w:r>
        <w:rPr>
          <w:color w:val="231F20"/>
          <w:spacing w:val="-8"/>
        </w:rPr>
        <w:t xml:space="preserve"> </w:t>
      </w:r>
      <w:r>
        <w:rPr>
          <w:color w:val="231F20"/>
          <w:spacing w:val="-2"/>
        </w:rPr>
        <w:t>final.</w:t>
      </w:r>
    </w:p>
    <w:p w:rsidR="006808E7" w:rsidRDefault="00751F95">
      <w:pPr>
        <w:pStyle w:val="ListParagraph"/>
        <w:numPr>
          <w:ilvl w:val="0"/>
          <w:numId w:val="33"/>
        </w:numPr>
        <w:tabs>
          <w:tab w:val="left" w:pos="898"/>
        </w:tabs>
        <w:spacing w:before="108"/>
        <w:ind w:left="897" w:hanging="277"/>
        <w:jc w:val="both"/>
        <w:rPr>
          <w:sz w:val="16"/>
        </w:rPr>
      </w:pPr>
      <w:r>
        <w:rPr>
          <w:color w:val="231F20"/>
          <w:sz w:val="20"/>
        </w:rPr>
        <w:t xml:space="preserve">Subject to the other provisions of this Act, no money shall be withdrawn from </w:t>
      </w:r>
      <w:r>
        <w:rPr>
          <w:color w:val="231F20"/>
          <w:spacing w:val="-2"/>
          <w:sz w:val="20"/>
        </w:rPr>
        <w:t>the</w:t>
      </w:r>
      <w:r>
        <w:rPr>
          <w:color w:val="231F20"/>
          <w:spacing w:val="42"/>
          <w:sz w:val="20"/>
        </w:rPr>
        <w:t xml:space="preserve"> </w:t>
      </w:r>
      <w:r>
        <w:rPr>
          <w:color w:val="231F20"/>
          <w:spacing w:val="8"/>
          <w:sz w:val="16"/>
        </w:rPr>
        <w:t>15</w:t>
      </w:r>
      <w:r>
        <w:rPr>
          <w:color w:val="231F20"/>
          <w:spacing w:val="-23"/>
          <w:sz w:val="16"/>
        </w:rPr>
        <w:t xml:space="preserve"> </w:t>
      </w:r>
    </w:p>
    <w:p w:rsidR="006808E7" w:rsidRDefault="00751F95">
      <w:pPr>
        <w:pStyle w:val="BodyText"/>
        <w:spacing w:before="6" w:line="249" w:lineRule="auto"/>
        <w:ind w:left="141" w:right="1706"/>
        <w:jc w:val="both"/>
      </w:pPr>
      <w:r>
        <w:rPr>
          <w:color w:val="231F20"/>
        </w:rPr>
        <w:t>Consolidated</w:t>
      </w:r>
      <w:r>
        <w:rPr>
          <w:color w:val="231F20"/>
          <w:spacing w:val="-17"/>
        </w:rPr>
        <w:t xml:space="preserve"> </w:t>
      </w:r>
      <w:r>
        <w:rPr>
          <w:color w:val="231F20"/>
        </w:rPr>
        <w:t>Fund</w:t>
      </w:r>
      <w:r>
        <w:rPr>
          <w:color w:val="231F20"/>
          <w:spacing w:val="-17"/>
        </w:rPr>
        <w:t xml:space="preserve"> </w:t>
      </w:r>
      <w:r>
        <w:rPr>
          <w:color w:val="231F20"/>
        </w:rPr>
        <w:t>of</w:t>
      </w:r>
      <w:r>
        <w:rPr>
          <w:color w:val="231F20"/>
          <w:spacing w:val="-16"/>
        </w:rPr>
        <w:t xml:space="preserve"> </w:t>
      </w:r>
      <w:r>
        <w:rPr>
          <w:color w:val="231F20"/>
        </w:rPr>
        <w:t>the</w:t>
      </w:r>
      <w:r>
        <w:rPr>
          <w:color w:val="231F20"/>
          <w:spacing w:val="-17"/>
        </w:rPr>
        <w:t xml:space="preserve"> </w:t>
      </w:r>
      <w:r>
        <w:rPr>
          <w:color w:val="231F20"/>
        </w:rPr>
        <w:t>Union</w:t>
      </w:r>
      <w:r>
        <w:rPr>
          <w:color w:val="231F20"/>
          <w:spacing w:val="-17"/>
        </w:rPr>
        <w:t xml:space="preserve"> </w:t>
      </w:r>
      <w:r>
        <w:rPr>
          <w:color w:val="231F20"/>
        </w:rPr>
        <w:t>territory</w:t>
      </w:r>
      <w:r>
        <w:rPr>
          <w:color w:val="231F20"/>
          <w:spacing w:val="-16"/>
        </w:rPr>
        <w:t xml:space="preserve"> </w:t>
      </w:r>
      <w:r>
        <w:rPr>
          <w:color w:val="231F20"/>
        </w:rPr>
        <w:t>except</w:t>
      </w:r>
      <w:r>
        <w:rPr>
          <w:color w:val="231F20"/>
          <w:spacing w:val="-17"/>
        </w:rPr>
        <w:t xml:space="preserve"> </w:t>
      </w:r>
      <w:r>
        <w:rPr>
          <w:color w:val="231F20"/>
        </w:rPr>
        <w:t>under</w:t>
      </w:r>
      <w:r>
        <w:rPr>
          <w:color w:val="231F20"/>
          <w:spacing w:val="-17"/>
        </w:rPr>
        <w:t xml:space="preserve"> </w:t>
      </w:r>
      <w:r>
        <w:rPr>
          <w:color w:val="231F20"/>
        </w:rPr>
        <w:t>appropriation</w:t>
      </w:r>
      <w:r>
        <w:rPr>
          <w:color w:val="231F20"/>
          <w:spacing w:val="-16"/>
        </w:rPr>
        <w:t xml:space="preserve"> </w:t>
      </w:r>
      <w:r>
        <w:rPr>
          <w:color w:val="231F20"/>
        </w:rPr>
        <w:t>made</w:t>
      </w:r>
      <w:r>
        <w:rPr>
          <w:color w:val="231F20"/>
          <w:spacing w:val="-17"/>
        </w:rPr>
        <w:t xml:space="preserve"> </w:t>
      </w:r>
      <w:r>
        <w:rPr>
          <w:color w:val="231F20"/>
        </w:rPr>
        <w:t>by</w:t>
      </w:r>
      <w:r>
        <w:rPr>
          <w:color w:val="231F20"/>
          <w:spacing w:val="-17"/>
        </w:rPr>
        <w:t xml:space="preserve"> </w:t>
      </w:r>
      <w:r>
        <w:rPr>
          <w:color w:val="231F20"/>
        </w:rPr>
        <w:t>law</w:t>
      </w:r>
      <w:r>
        <w:rPr>
          <w:color w:val="231F20"/>
          <w:spacing w:val="-16"/>
        </w:rPr>
        <w:t xml:space="preserve"> </w:t>
      </w:r>
      <w:r>
        <w:rPr>
          <w:color w:val="231F20"/>
        </w:rPr>
        <w:t>passed</w:t>
      </w:r>
      <w:r>
        <w:rPr>
          <w:color w:val="231F20"/>
          <w:spacing w:val="-17"/>
        </w:rPr>
        <w:t xml:space="preserve"> </w:t>
      </w:r>
      <w:r>
        <w:rPr>
          <w:color w:val="231F20"/>
        </w:rPr>
        <w:t>in accordance with the provisions of this</w:t>
      </w:r>
      <w:r>
        <w:rPr>
          <w:color w:val="231F20"/>
          <w:spacing w:val="9"/>
        </w:rPr>
        <w:t xml:space="preserve"> </w:t>
      </w:r>
      <w:r>
        <w:rPr>
          <w:color w:val="231F20"/>
        </w:rPr>
        <w:t>section.</w:t>
      </w:r>
    </w:p>
    <w:p w:rsidR="006808E7" w:rsidRDefault="00751F95">
      <w:pPr>
        <w:pStyle w:val="ListParagraph"/>
        <w:numPr>
          <w:ilvl w:val="0"/>
          <w:numId w:val="36"/>
        </w:numPr>
        <w:tabs>
          <w:tab w:val="left" w:pos="915"/>
        </w:tabs>
        <w:spacing w:before="97"/>
        <w:ind w:left="914" w:hanging="294"/>
        <w:jc w:val="both"/>
        <w:rPr>
          <w:sz w:val="20"/>
        </w:rPr>
      </w:pPr>
      <w:r>
        <w:rPr>
          <w:color w:val="231F20"/>
          <w:sz w:val="20"/>
        </w:rPr>
        <w:t>(</w:t>
      </w:r>
      <w:r>
        <w:rPr>
          <w:i/>
          <w:color w:val="231F20"/>
          <w:sz w:val="20"/>
        </w:rPr>
        <w:t>1</w:t>
      </w:r>
      <w:r>
        <w:rPr>
          <w:color w:val="231F20"/>
          <w:sz w:val="20"/>
        </w:rPr>
        <w:t>) The Lieutenant Governor</w:t>
      </w:r>
      <w:r>
        <w:rPr>
          <w:color w:val="231F20"/>
          <w:spacing w:val="-18"/>
          <w:sz w:val="20"/>
        </w:rPr>
        <w:t xml:space="preserve"> </w:t>
      </w:r>
      <w:r>
        <w:rPr>
          <w:color w:val="231F20"/>
          <w:spacing w:val="-2"/>
          <w:sz w:val="20"/>
        </w:rPr>
        <w:t>shall—</w:t>
      </w:r>
    </w:p>
    <w:p w:rsidR="006808E7" w:rsidRDefault="00751F95">
      <w:pPr>
        <w:pStyle w:val="ListParagraph"/>
        <w:numPr>
          <w:ilvl w:val="1"/>
          <w:numId w:val="36"/>
        </w:numPr>
        <w:tabs>
          <w:tab w:val="left" w:pos="1374"/>
        </w:tabs>
        <w:spacing w:before="111"/>
        <w:ind w:left="1373" w:hanging="273"/>
        <w:jc w:val="both"/>
        <w:rPr>
          <w:sz w:val="20"/>
        </w:rPr>
      </w:pPr>
      <w:r>
        <w:rPr>
          <w:color w:val="231F20"/>
          <w:sz w:val="20"/>
        </w:rPr>
        <w:t>if</w:t>
      </w:r>
      <w:r>
        <w:rPr>
          <w:color w:val="231F20"/>
          <w:spacing w:val="-10"/>
          <w:sz w:val="20"/>
        </w:rPr>
        <w:t xml:space="preserve"> </w:t>
      </w:r>
      <w:r>
        <w:rPr>
          <w:color w:val="231F20"/>
          <w:sz w:val="20"/>
        </w:rPr>
        <w:t>the</w:t>
      </w:r>
      <w:r>
        <w:rPr>
          <w:color w:val="231F20"/>
          <w:spacing w:val="-10"/>
          <w:sz w:val="20"/>
        </w:rPr>
        <w:t xml:space="preserve"> </w:t>
      </w:r>
      <w:r>
        <w:rPr>
          <w:color w:val="231F20"/>
          <w:sz w:val="20"/>
        </w:rPr>
        <w:t>amount</w:t>
      </w:r>
      <w:r>
        <w:rPr>
          <w:color w:val="231F20"/>
          <w:spacing w:val="-10"/>
          <w:sz w:val="20"/>
        </w:rPr>
        <w:t xml:space="preserve"> </w:t>
      </w:r>
      <w:r>
        <w:rPr>
          <w:color w:val="231F20"/>
          <w:sz w:val="20"/>
        </w:rPr>
        <w:t>authorised</w:t>
      </w:r>
      <w:r>
        <w:rPr>
          <w:color w:val="231F20"/>
          <w:spacing w:val="-10"/>
          <w:sz w:val="20"/>
        </w:rPr>
        <w:t xml:space="preserve"> </w:t>
      </w:r>
      <w:r>
        <w:rPr>
          <w:color w:val="231F20"/>
          <w:sz w:val="20"/>
        </w:rPr>
        <w:t>by</w:t>
      </w:r>
      <w:r>
        <w:rPr>
          <w:color w:val="231F20"/>
          <w:spacing w:val="-10"/>
          <w:sz w:val="20"/>
        </w:rPr>
        <w:t xml:space="preserve"> </w:t>
      </w:r>
      <w:r>
        <w:rPr>
          <w:color w:val="231F20"/>
          <w:sz w:val="20"/>
        </w:rPr>
        <w:t>any</w:t>
      </w:r>
      <w:r>
        <w:rPr>
          <w:color w:val="231F20"/>
          <w:spacing w:val="-10"/>
          <w:sz w:val="20"/>
        </w:rPr>
        <w:t xml:space="preserve"> </w:t>
      </w:r>
      <w:r>
        <w:rPr>
          <w:color w:val="231F20"/>
          <w:sz w:val="20"/>
        </w:rPr>
        <w:t>law</w:t>
      </w:r>
      <w:r>
        <w:rPr>
          <w:color w:val="231F20"/>
          <w:spacing w:val="-10"/>
          <w:sz w:val="20"/>
        </w:rPr>
        <w:t xml:space="preserve"> </w:t>
      </w:r>
      <w:r>
        <w:rPr>
          <w:color w:val="231F20"/>
          <w:sz w:val="20"/>
        </w:rPr>
        <w:t>made</w:t>
      </w:r>
      <w:r>
        <w:rPr>
          <w:color w:val="231F20"/>
          <w:spacing w:val="-9"/>
          <w:sz w:val="20"/>
        </w:rPr>
        <w:t xml:space="preserve"> </w:t>
      </w:r>
      <w:r>
        <w:rPr>
          <w:color w:val="231F20"/>
          <w:sz w:val="20"/>
        </w:rPr>
        <w:t>in</w:t>
      </w:r>
      <w:r>
        <w:rPr>
          <w:color w:val="231F20"/>
          <w:spacing w:val="-10"/>
          <w:sz w:val="20"/>
        </w:rPr>
        <w:t xml:space="preserve"> </w:t>
      </w:r>
      <w:r>
        <w:rPr>
          <w:color w:val="231F20"/>
          <w:sz w:val="20"/>
        </w:rPr>
        <w:t>accordance</w:t>
      </w:r>
      <w:r>
        <w:rPr>
          <w:color w:val="231F20"/>
          <w:spacing w:val="-10"/>
          <w:sz w:val="20"/>
        </w:rPr>
        <w:t xml:space="preserve"> </w:t>
      </w:r>
      <w:r>
        <w:rPr>
          <w:color w:val="231F20"/>
          <w:sz w:val="20"/>
        </w:rPr>
        <w:t>with</w:t>
      </w:r>
      <w:r>
        <w:rPr>
          <w:color w:val="231F20"/>
          <w:spacing w:val="-10"/>
          <w:sz w:val="20"/>
        </w:rPr>
        <w:t xml:space="preserve"> </w:t>
      </w:r>
      <w:r>
        <w:rPr>
          <w:color w:val="231F20"/>
          <w:sz w:val="20"/>
        </w:rPr>
        <w:t>the</w:t>
      </w:r>
      <w:r>
        <w:rPr>
          <w:color w:val="231F20"/>
          <w:spacing w:val="-10"/>
          <w:sz w:val="20"/>
        </w:rPr>
        <w:t xml:space="preserve"> </w:t>
      </w:r>
      <w:r>
        <w:rPr>
          <w:color w:val="231F20"/>
          <w:sz w:val="20"/>
        </w:rPr>
        <w:t>provisions</w:t>
      </w:r>
    </w:p>
    <w:p w:rsidR="006808E7" w:rsidRDefault="00751F95">
      <w:pPr>
        <w:pStyle w:val="BodyText"/>
        <w:spacing w:before="10"/>
        <w:ind w:left="621"/>
        <w:jc w:val="both"/>
        <w:rPr>
          <w:sz w:val="16"/>
        </w:rPr>
      </w:pPr>
      <w:r>
        <w:rPr>
          <w:color w:val="231F20"/>
        </w:rPr>
        <w:t xml:space="preserve">of section 43 to be expended for a particular service for the current financial year is </w:t>
      </w:r>
      <w:r>
        <w:rPr>
          <w:color w:val="231F20"/>
          <w:position w:val="1"/>
          <w:sz w:val="16"/>
        </w:rPr>
        <w:t xml:space="preserve">20 </w:t>
      </w:r>
    </w:p>
    <w:p w:rsidR="006808E7" w:rsidRDefault="00751F95">
      <w:pPr>
        <w:pStyle w:val="BodyText"/>
        <w:spacing w:before="10" w:line="249" w:lineRule="auto"/>
        <w:ind w:left="621" w:right="1707"/>
        <w:jc w:val="both"/>
      </w:pPr>
      <w:r>
        <w:rPr>
          <w:color w:val="231F20"/>
        </w:rPr>
        <w:t>fou</w:t>
      </w:r>
      <w:r>
        <w:rPr>
          <w:color w:val="231F20"/>
        </w:rPr>
        <w:t>nd</w:t>
      </w:r>
      <w:r>
        <w:rPr>
          <w:color w:val="231F20"/>
          <w:spacing w:val="-12"/>
        </w:rPr>
        <w:t xml:space="preserve"> </w:t>
      </w:r>
      <w:r>
        <w:rPr>
          <w:color w:val="231F20"/>
        </w:rPr>
        <w:t>to</w:t>
      </w:r>
      <w:r>
        <w:rPr>
          <w:color w:val="231F20"/>
          <w:spacing w:val="-10"/>
        </w:rPr>
        <w:t xml:space="preserve"> </w:t>
      </w:r>
      <w:r>
        <w:rPr>
          <w:color w:val="231F20"/>
        </w:rPr>
        <w:t>be</w:t>
      </w:r>
      <w:r>
        <w:rPr>
          <w:color w:val="231F20"/>
          <w:spacing w:val="-12"/>
        </w:rPr>
        <w:t xml:space="preserve"> </w:t>
      </w:r>
      <w:r>
        <w:rPr>
          <w:color w:val="231F20"/>
        </w:rPr>
        <w:t>insufficient</w:t>
      </w:r>
      <w:r>
        <w:rPr>
          <w:color w:val="231F20"/>
          <w:spacing w:val="-10"/>
        </w:rPr>
        <w:t xml:space="preserve"> </w:t>
      </w:r>
      <w:r>
        <w:rPr>
          <w:color w:val="231F20"/>
        </w:rPr>
        <w:t>for</w:t>
      </w:r>
      <w:r>
        <w:rPr>
          <w:color w:val="231F20"/>
          <w:spacing w:val="-12"/>
        </w:rPr>
        <w:t xml:space="preserve"> </w:t>
      </w:r>
      <w:r>
        <w:rPr>
          <w:color w:val="231F20"/>
        </w:rPr>
        <w:t>the</w:t>
      </w:r>
      <w:r>
        <w:rPr>
          <w:color w:val="231F20"/>
          <w:spacing w:val="-10"/>
        </w:rPr>
        <w:t xml:space="preserve"> </w:t>
      </w:r>
      <w:r>
        <w:rPr>
          <w:color w:val="231F20"/>
        </w:rPr>
        <w:t>purposes</w:t>
      </w:r>
      <w:r>
        <w:rPr>
          <w:color w:val="231F20"/>
          <w:spacing w:val="-12"/>
        </w:rPr>
        <w:t xml:space="preserve"> </w:t>
      </w:r>
      <w:r>
        <w:rPr>
          <w:color w:val="231F20"/>
        </w:rPr>
        <w:t>of</w:t>
      </w:r>
      <w:r>
        <w:rPr>
          <w:color w:val="231F20"/>
          <w:spacing w:val="-11"/>
        </w:rPr>
        <w:t xml:space="preserve"> </w:t>
      </w:r>
      <w:r>
        <w:rPr>
          <w:color w:val="231F20"/>
        </w:rPr>
        <w:t>that</w:t>
      </w:r>
      <w:r>
        <w:rPr>
          <w:color w:val="231F20"/>
          <w:spacing w:val="-11"/>
        </w:rPr>
        <w:t xml:space="preserve"> </w:t>
      </w:r>
      <w:r>
        <w:rPr>
          <w:color w:val="231F20"/>
        </w:rPr>
        <w:t>year</w:t>
      </w:r>
      <w:r>
        <w:rPr>
          <w:color w:val="231F20"/>
          <w:spacing w:val="-11"/>
        </w:rPr>
        <w:t xml:space="preserve"> </w:t>
      </w:r>
      <w:r>
        <w:rPr>
          <w:color w:val="231F20"/>
        </w:rPr>
        <w:t>or</w:t>
      </w:r>
      <w:r>
        <w:rPr>
          <w:color w:val="231F20"/>
          <w:spacing w:val="-12"/>
        </w:rPr>
        <w:t xml:space="preserve"> </w:t>
      </w:r>
      <w:r>
        <w:rPr>
          <w:color w:val="231F20"/>
        </w:rPr>
        <w:t>when</w:t>
      </w:r>
      <w:r>
        <w:rPr>
          <w:color w:val="231F20"/>
          <w:spacing w:val="-11"/>
        </w:rPr>
        <w:t xml:space="preserve"> </w:t>
      </w:r>
      <w:r>
        <w:rPr>
          <w:color w:val="231F20"/>
        </w:rPr>
        <w:t>a</w:t>
      </w:r>
      <w:r>
        <w:rPr>
          <w:color w:val="231F20"/>
          <w:spacing w:val="-11"/>
        </w:rPr>
        <w:t xml:space="preserve"> </w:t>
      </w:r>
      <w:r>
        <w:rPr>
          <w:color w:val="231F20"/>
        </w:rPr>
        <w:t>need</w:t>
      </w:r>
      <w:r>
        <w:rPr>
          <w:color w:val="231F20"/>
          <w:spacing w:val="-11"/>
        </w:rPr>
        <w:t xml:space="preserve"> </w:t>
      </w:r>
      <w:r>
        <w:rPr>
          <w:color w:val="231F20"/>
        </w:rPr>
        <w:t>has</w:t>
      </w:r>
      <w:r>
        <w:rPr>
          <w:color w:val="231F20"/>
          <w:spacing w:val="-11"/>
        </w:rPr>
        <w:t xml:space="preserve"> </w:t>
      </w:r>
      <w:r>
        <w:rPr>
          <w:color w:val="231F20"/>
        </w:rPr>
        <w:t>arisen</w:t>
      </w:r>
      <w:r>
        <w:rPr>
          <w:color w:val="231F20"/>
          <w:spacing w:val="-11"/>
        </w:rPr>
        <w:t xml:space="preserve"> </w:t>
      </w:r>
      <w:r>
        <w:rPr>
          <w:color w:val="231F20"/>
          <w:spacing w:val="-2"/>
        </w:rPr>
        <w:t xml:space="preserve">during </w:t>
      </w:r>
      <w:r>
        <w:rPr>
          <w:color w:val="231F20"/>
        </w:rPr>
        <w:t>the</w:t>
      </w:r>
      <w:r>
        <w:rPr>
          <w:color w:val="231F20"/>
          <w:spacing w:val="-20"/>
        </w:rPr>
        <w:t xml:space="preserve"> </w:t>
      </w:r>
      <w:r>
        <w:rPr>
          <w:color w:val="231F20"/>
        </w:rPr>
        <w:t>current</w:t>
      </w:r>
      <w:r>
        <w:rPr>
          <w:color w:val="231F20"/>
          <w:spacing w:val="-20"/>
        </w:rPr>
        <w:t xml:space="preserve"> </w:t>
      </w:r>
      <w:r>
        <w:rPr>
          <w:color w:val="231F20"/>
        </w:rPr>
        <w:t>financial</w:t>
      </w:r>
      <w:r>
        <w:rPr>
          <w:color w:val="231F20"/>
          <w:spacing w:val="-19"/>
        </w:rPr>
        <w:t xml:space="preserve"> </w:t>
      </w:r>
      <w:r>
        <w:rPr>
          <w:color w:val="231F20"/>
        </w:rPr>
        <w:t>year</w:t>
      </w:r>
      <w:r>
        <w:rPr>
          <w:color w:val="231F20"/>
          <w:spacing w:val="-20"/>
        </w:rPr>
        <w:t xml:space="preserve"> </w:t>
      </w:r>
      <w:r>
        <w:rPr>
          <w:color w:val="231F20"/>
        </w:rPr>
        <w:t>for</w:t>
      </w:r>
      <w:r>
        <w:rPr>
          <w:color w:val="231F20"/>
          <w:spacing w:val="-19"/>
        </w:rPr>
        <w:t xml:space="preserve"> </w:t>
      </w:r>
      <w:r>
        <w:rPr>
          <w:color w:val="231F20"/>
        </w:rPr>
        <w:t>supplementary</w:t>
      </w:r>
      <w:r>
        <w:rPr>
          <w:color w:val="231F20"/>
          <w:spacing w:val="-20"/>
        </w:rPr>
        <w:t xml:space="preserve"> </w:t>
      </w:r>
      <w:r>
        <w:rPr>
          <w:color w:val="231F20"/>
        </w:rPr>
        <w:t>or</w:t>
      </w:r>
      <w:r>
        <w:rPr>
          <w:color w:val="231F20"/>
          <w:spacing w:val="-20"/>
        </w:rPr>
        <w:t xml:space="preserve"> </w:t>
      </w:r>
      <w:r>
        <w:rPr>
          <w:color w:val="231F20"/>
        </w:rPr>
        <w:t>additional</w:t>
      </w:r>
      <w:r>
        <w:rPr>
          <w:color w:val="231F20"/>
          <w:spacing w:val="-19"/>
        </w:rPr>
        <w:t xml:space="preserve"> </w:t>
      </w:r>
      <w:r>
        <w:rPr>
          <w:color w:val="231F20"/>
        </w:rPr>
        <w:t>expenditure</w:t>
      </w:r>
      <w:r>
        <w:rPr>
          <w:color w:val="231F20"/>
          <w:spacing w:val="-20"/>
        </w:rPr>
        <w:t xml:space="preserve"> </w:t>
      </w:r>
      <w:r>
        <w:rPr>
          <w:color w:val="231F20"/>
        </w:rPr>
        <w:t>upon</w:t>
      </w:r>
      <w:r>
        <w:rPr>
          <w:color w:val="231F20"/>
          <w:spacing w:val="-19"/>
        </w:rPr>
        <w:t xml:space="preserve"> </w:t>
      </w:r>
      <w:r>
        <w:rPr>
          <w:color w:val="231F20"/>
        </w:rPr>
        <w:t>some</w:t>
      </w:r>
      <w:r>
        <w:rPr>
          <w:color w:val="231F20"/>
          <w:spacing w:val="-21"/>
        </w:rPr>
        <w:t xml:space="preserve"> </w:t>
      </w:r>
      <w:r>
        <w:rPr>
          <w:color w:val="231F20"/>
          <w:spacing w:val="-2"/>
        </w:rPr>
        <w:t xml:space="preserve">new </w:t>
      </w:r>
      <w:r>
        <w:rPr>
          <w:color w:val="231F20"/>
        </w:rPr>
        <w:t xml:space="preserve">service not contemplated in the annual financial statement for that </w:t>
      </w:r>
      <w:r>
        <w:rPr>
          <w:color w:val="231F20"/>
          <w:spacing w:val="-4"/>
        </w:rPr>
        <w:t>year,</w:t>
      </w:r>
      <w:r>
        <w:rPr>
          <w:color w:val="231F20"/>
          <w:spacing w:val="-17"/>
        </w:rPr>
        <w:t xml:space="preserve"> </w:t>
      </w:r>
      <w:r>
        <w:rPr>
          <w:color w:val="231F20"/>
        </w:rPr>
        <w:t>or</w:t>
      </w:r>
    </w:p>
    <w:p w:rsidR="006808E7" w:rsidRDefault="00751F95">
      <w:pPr>
        <w:pStyle w:val="ListParagraph"/>
        <w:numPr>
          <w:ilvl w:val="1"/>
          <w:numId w:val="36"/>
        </w:numPr>
        <w:tabs>
          <w:tab w:val="left" w:pos="1374"/>
        </w:tabs>
        <w:spacing w:before="103"/>
        <w:ind w:left="1373" w:hanging="273"/>
        <w:jc w:val="both"/>
        <w:rPr>
          <w:sz w:val="20"/>
        </w:rPr>
      </w:pPr>
      <w:r>
        <w:rPr>
          <w:color w:val="231F20"/>
          <w:sz w:val="20"/>
        </w:rPr>
        <w:t>if</w:t>
      </w:r>
      <w:r>
        <w:rPr>
          <w:color w:val="231F20"/>
          <w:spacing w:val="-10"/>
          <w:sz w:val="20"/>
        </w:rPr>
        <w:t xml:space="preserve"> </w:t>
      </w:r>
      <w:r>
        <w:rPr>
          <w:color w:val="231F20"/>
          <w:sz w:val="20"/>
        </w:rPr>
        <w:t>any</w:t>
      </w:r>
      <w:r>
        <w:rPr>
          <w:color w:val="231F20"/>
          <w:spacing w:val="-9"/>
          <w:sz w:val="20"/>
        </w:rPr>
        <w:t xml:space="preserve"> </w:t>
      </w:r>
      <w:r>
        <w:rPr>
          <w:color w:val="231F20"/>
          <w:sz w:val="20"/>
        </w:rPr>
        <w:t>money</w:t>
      </w:r>
      <w:r>
        <w:rPr>
          <w:color w:val="231F20"/>
          <w:spacing w:val="-10"/>
          <w:sz w:val="20"/>
        </w:rPr>
        <w:t xml:space="preserve"> </w:t>
      </w:r>
      <w:r>
        <w:rPr>
          <w:color w:val="231F20"/>
          <w:sz w:val="20"/>
        </w:rPr>
        <w:t>has</w:t>
      </w:r>
      <w:r>
        <w:rPr>
          <w:color w:val="231F20"/>
          <w:spacing w:val="-10"/>
          <w:sz w:val="20"/>
        </w:rPr>
        <w:t xml:space="preserve"> </w:t>
      </w:r>
      <w:r>
        <w:rPr>
          <w:color w:val="231F20"/>
          <w:sz w:val="20"/>
        </w:rPr>
        <w:t>been</w:t>
      </w:r>
      <w:r>
        <w:rPr>
          <w:color w:val="231F20"/>
          <w:spacing w:val="-9"/>
          <w:sz w:val="20"/>
        </w:rPr>
        <w:t xml:space="preserve"> </w:t>
      </w:r>
      <w:r>
        <w:rPr>
          <w:color w:val="231F20"/>
          <w:sz w:val="20"/>
        </w:rPr>
        <w:t>spent</w:t>
      </w:r>
      <w:r>
        <w:rPr>
          <w:color w:val="231F20"/>
          <w:spacing w:val="-10"/>
          <w:sz w:val="20"/>
        </w:rPr>
        <w:t xml:space="preserve"> </w:t>
      </w:r>
      <w:r>
        <w:rPr>
          <w:color w:val="231F20"/>
          <w:sz w:val="20"/>
        </w:rPr>
        <w:t>on</w:t>
      </w:r>
      <w:r>
        <w:rPr>
          <w:color w:val="231F20"/>
          <w:spacing w:val="-9"/>
          <w:sz w:val="20"/>
        </w:rPr>
        <w:t xml:space="preserve"> </w:t>
      </w:r>
      <w:r>
        <w:rPr>
          <w:color w:val="231F20"/>
          <w:sz w:val="20"/>
        </w:rPr>
        <w:t>any</w:t>
      </w:r>
      <w:r>
        <w:rPr>
          <w:color w:val="231F20"/>
          <w:spacing w:val="-10"/>
          <w:sz w:val="20"/>
        </w:rPr>
        <w:t xml:space="preserve"> </w:t>
      </w:r>
      <w:r>
        <w:rPr>
          <w:color w:val="231F20"/>
          <w:sz w:val="20"/>
        </w:rPr>
        <w:t>service</w:t>
      </w:r>
      <w:r>
        <w:rPr>
          <w:color w:val="231F20"/>
          <w:spacing w:val="-9"/>
          <w:sz w:val="20"/>
        </w:rPr>
        <w:t xml:space="preserve"> </w:t>
      </w:r>
      <w:r>
        <w:rPr>
          <w:color w:val="231F20"/>
          <w:sz w:val="20"/>
        </w:rPr>
        <w:t>during</w:t>
      </w:r>
      <w:r>
        <w:rPr>
          <w:color w:val="231F20"/>
          <w:spacing w:val="-10"/>
          <w:sz w:val="20"/>
        </w:rPr>
        <w:t xml:space="preserve"> </w:t>
      </w:r>
      <w:r>
        <w:rPr>
          <w:color w:val="231F20"/>
          <w:sz w:val="20"/>
        </w:rPr>
        <w:t>a</w:t>
      </w:r>
      <w:r>
        <w:rPr>
          <w:color w:val="231F20"/>
          <w:spacing w:val="-9"/>
          <w:sz w:val="20"/>
        </w:rPr>
        <w:t xml:space="preserve"> </w:t>
      </w:r>
      <w:r>
        <w:rPr>
          <w:color w:val="231F20"/>
          <w:sz w:val="20"/>
        </w:rPr>
        <w:t>financial</w:t>
      </w:r>
      <w:r>
        <w:rPr>
          <w:color w:val="231F20"/>
          <w:spacing w:val="-10"/>
          <w:sz w:val="20"/>
        </w:rPr>
        <w:t xml:space="preserve"> </w:t>
      </w:r>
      <w:r>
        <w:rPr>
          <w:color w:val="231F20"/>
          <w:sz w:val="20"/>
        </w:rPr>
        <w:t>year</w:t>
      </w:r>
      <w:r>
        <w:rPr>
          <w:color w:val="231F20"/>
          <w:spacing w:val="-9"/>
          <w:sz w:val="20"/>
        </w:rPr>
        <w:t xml:space="preserve"> </w:t>
      </w:r>
      <w:r>
        <w:rPr>
          <w:color w:val="231F20"/>
          <w:sz w:val="20"/>
        </w:rPr>
        <w:t>in</w:t>
      </w:r>
      <w:r>
        <w:rPr>
          <w:color w:val="231F20"/>
          <w:spacing w:val="-10"/>
          <w:sz w:val="20"/>
        </w:rPr>
        <w:t xml:space="preserve"> </w:t>
      </w:r>
      <w:r>
        <w:rPr>
          <w:color w:val="231F20"/>
          <w:spacing w:val="-2"/>
          <w:sz w:val="20"/>
        </w:rPr>
        <w:t>excess</w:t>
      </w:r>
    </w:p>
    <w:p w:rsidR="006808E7" w:rsidRDefault="00751F95">
      <w:pPr>
        <w:pStyle w:val="BodyText"/>
        <w:tabs>
          <w:tab w:val="left" w:pos="7513"/>
        </w:tabs>
        <w:spacing w:before="10"/>
        <w:ind w:left="621"/>
        <w:jc w:val="both"/>
        <w:rPr>
          <w:sz w:val="16"/>
        </w:rPr>
      </w:pPr>
      <w:r>
        <w:rPr>
          <w:color w:val="231F20"/>
          <w:position w:val="1"/>
        </w:rPr>
        <w:t>of the amount granted for that service and for</w:t>
      </w:r>
      <w:r>
        <w:rPr>
          <w:color w:val="231F20"/>
          <w:spacing w:val="-18"/>
          <w:position w:val="1"/>
        </w:rPr>
        <w:t xml:space="preserve"> </w:t>
      </w:r>
      <w:r>
        <w:rPr>
          <w:color w:val="231F20"/>
          <w:position w:val="1"/>
        </w:rPr>
        <w:t>that</w:t>
      </w:r>
      <w:r>
        <w:rPr>
          <w:color w:val="231F20"/>
          <w:spacing w:val="-2"/>
          <w:position w:val="1"/>
        </w:rPr>
        <w:t xml:space="preserve"> </w:t>
      </w:r>
      <w:r>
        <w:rPr>
          <w:color w:val="231F20"/>
          <w:spacing w:val="-3"/>
          <w:position w:val="1"/>
        </w:rPr>
        <w:t>year,</w:t>
      </w:r>
      <w:r>
        <w:rPr>
          <w:color w:val="231F20"/>
          <w:spacing w:val="-3"/>
          <w:position w:val="1"/>
        </w:rPr>
        <w:tab/>
      </w:r>
      <w:r>
        <w:rPr>
          <w:color w:val="231F20"/>
          <w:spacing w:val="8"/>
          <w:sz w:val="16"/>
        </w:rPr>
        <w:t>25</w:t>
      </w:r>
      <w:r>
        <w:rPr>
          <w:color w:val="231F20"/>
          <w:spacing w:val="-23"/>
          <w:sz w:val="16"/>
        </w:rPr>
        <w:t xml:space="preserve"> </w:t>
      </w:r>
    </w:p>
    <w:p w:rsidR="006808E7" w:rsidRDefault="00751F95">
      <w:pPr>
        <w:pStyle w:val="BodyText"/>
        <w:spacing w:before="110" w:line="249" w:lineRule="auto"/>
        <w:ind w:left="141" w:right="1707" w:hanging="1"/>
        <w:jc w:val="both"/>
      </w:pPr>
      <w:r>
        <w:rPr>
          <w:color w:val="231F20"/>
        </w:rPr>
        <w:t>cause</w:t>
      </w:r>
      <w:r>
        <w:rPr>
          <w:color w:val="231F20"/>
          <w:spacing w:val="-5"/>
        </w:rPr>
        <w:t xml:space="preserve"> </w:t>
      </w:r>
      <w:r>
        <w:rPr>
          <w:color w:val="231F20"/>
        </w:rPr>
        <w:t>to</w:t>
      </w:r>
      <w:r>
        <w:rPr>
          <w:color w:val="231F20"/>
          <w:spacing w:val="-4"/>
        </w:rPr>
        <w:t xml:space="preserve"> </w:t>
      </w:r>
      <w:r>
        <w:rPr>
          <w:color w:val="231F20"/>
        </w:rPr>
        <w:t>be</w:t>
      </w:r>
      <w:r>
        <w:rPr>
          <w:color w:val="231F20"/>
          <w:spacing w:val="-5"/>
        </w:rPr>
        <w:t xml:space="preserve"> </w:t>
      </w:r>
      <w:r>
        <w:rPr>
          <w:color w:val="231F20"/>
        </w:rPr>
        <w:t>laid</w:t>
      </w:r>
      <w:r>
        <w:rPr>
          <w:color w:val="231F20"/>
          <w:spacing w:val="-4"/>
        </w:rPr>
        <w:t xml:space="preserve"> </w:t>
      </w:r>
      <w:r>
        <w:rPr>
          <w:color w:val="231F20"/>
        </w:rPr>
        <w:t>before</w:t>
      </w:r>
      <w:r>
        <w:rPr>
          <w:color w:val="231F20"/>
          <w:spacing w:val="-6"/>
        </w:rPr>
        <w:t xml:space="preserve"> </w:t>
      </w:r>
      <w:r>
        <w:rPr>
          <w:color w:val="231F20"/>
        </w:rPr>
        <w:t>the</w:t>
      </w:r>
      <w:r>
        <w:rPr>
          <w:color w:val="231F20"/>
          <w:spacing w:val="-6"/>
        </w:rPr>
        <w:t xml:space="preserve"> </w:t>
      </w:r>
      <w:r>
        <w:rPr>
          <w:color w:val="231F20"/>
        </w:rPr>
        <w:t>Legislative</w:t>
      </w:r>
      <w:r>
        <w:rPr>
          <w:color w:val="231F20"/>
          <w:spacing w:val="-12"/>
        </w:rPr>
        <w:t xml:space="preserve"> </w:t>
      </w:r>
      <w:r>
        <w:rPr>
          <w:color w:val="231F20"/>
          <w:spacing w:val="-4"/>
        </w:rPr>
        <w:t>Assembly,</w:t>
      </w:r>
      <w:r>
        <w:rPr>
          <w:color w:val="231F20"/>
          <w:spacing w:val="-5"/>
        </w:rPr>
        <w:t xml:space="preserve"> </w:t>
      </w:r>
      <w:r>
        <w:rPr>
          <w:color w:val="231F20"/>
        </w:rPr>
        <w:t>another</w:t>
      </w:r>
      <w:r>
        <w:rPr>
          <w:color w:val="231F20"/>
          <w:spacing w:val="-5"/>
        </w:rPr>
        <w:t xml:space="preserve"> </w:t>
      </w:r>
      <w:r>
        <w:rPr>
          <w:color w:val="231F20"/>
        </w:rPr>
        <w:t>statement</w:t>
      </w:r>
      <w:r>
        <w:rPr>
          <w:color w:val="231F20"/>
          <w:spacing w:val="-6"/>
        </w:rPr>
        <w:t xml:space="preserve"> </w:t>
      </w:r>
      <w:r>
        <w:rPr>
          <w:color w:val="231F20"/>
        </w:rPr>
        <w:t>showing</w:t>
      </w:r>
      <w:r>
        <w:rPr>
          <w:color w:val="231F20"/>
          <w:spacing w:val="-5"/>
        </w:rPr>
        <w:t xml:space="preserve"> </w:t>
      </w:r>
      <w:r>
        <w:rPr>
          <w:color w:val="231F20"/>
        </w:rPr>
        <w:t>the</w:t>
      </w:r>
      <w:r>
        <w:rPr>
          <w:color w:val="231F20"/>
          <w:spacing w:val="-5"/>
        </w:rPr>
        <w:t xml:space="preserve"> </w:t>
      </w:r>
      <w:r>
        <w:rPr>
          <w:color w:val="231F20"/>
        </w:rPr>
        <w:t>estimated amount</w:t>
      </w:r>
      <w:r>
        <w:rPr>
          <w:color w:val="231F20"/>
          <w:spacing w:val="-8"/>
        </w:rPr>
        <w:t xml:space="preserve"> </w:t>
      </w:r>
      <w:r>
        <w:rPr>
          <w:color w:val="231F20"/>
        </w:rPr>
        <w:t>of</w:t>
      </w:r>
      <w:r>
        <w:rPr>
          <w:color w:val="231F20"/>
          <w:spacing w:val="-7"/>
        </w:rPr>
        <w:t xml:space="preserve"> </w:t>
      </w:r>
      <w:r>
        <w:rPr>
          <w:color w:val="231F20"/>
        </w:rPr>
        <w:t>that</w:t>
      </w:r>
      <w:r>
        <w:rPr>
          <w:color w:val="231F20"/>
          <w:spacing w:val="-7"/>
        </w:rPr>
        <w:t xml:space="preserve"> </w:t>
      </w:r>
      <w:r>
        <w:rPr>
          <w:color w:val="231F20"/>
        </w:rPr>
        <w:t>expenditure</w:t>
      </w:r>
      <w:r>
        <w:rPr>
          <w:color w:val="231F20"/>
          <w:spacing w:val="-7"/>
        </w:rPr>
        <w:t xml:space="preserve"> </w:t>
      </w:r>
      <w:r>
        <w:rPr>
          <w:color w:val="231F20"/>
        </w:rPr>
        <w:t>or</w:t>
      </w:r>
      <w:r>
        <w:rPr>
          <w:color w:val="231F20"/>
          <w:spacing w:val="-7"/>
        </w:rPr>
        <w:t xml:space="preserve"> </w:t>
      </w:r>
      <w:r>
        <w:rPr>
          <w:color w:val="231F20"/>
        </w:rPr>
        <w:t>cause</w:t>
      </w:r>
      <w:r>
        <w:rPr>
          <w:color w:val="231F20"/>
          <w:spacing w:val="-7"/>
        </w:rPr>
        <w:t xml:space="preserve"> </w:t>
      </w:r>
      <w:r>
        <w:rPr>
          <w:color w:val="231F20"/>
        </w:rPr>
        <w:t>to</w:t>
      </w:r>
      <w:r>
        <w:rPr>
          <w:color w:val="231F20"/>
          <w:spacing w:val="-8"/>
        </w:rPr>
        <w:t xml:space="preserve"> </w:t>
      </w:r>
      <w:r>
        <w:rPr>
          <w:color w:val="231F20"/>
        </w:rPr>
        <w:t>be</w:t>
      </w:r>
      <w:r>
        <w:rPr>
          <w:color w:val="231F20"/>
          <w:spacing w:val="-7"/>
        </w:rPr>
        <w:t xml:space="preserve"> </w:t>
      </w:r>
      <w:r>
        <w:rPr>
          <w:color w:val="231F20"/>
        </w:rPr>
        <w:t>presented</w:t>
      </w:r>
      <w:r>
        <w:rPr>
          <w:color w:val="231F20"/>
          <w:spacing w:val="-7"/>
        </w:rPr>
        <w:t xml:space="preserve"> </w:t>
      </w:r>
      <w:r>
        <w:rPr>
          <w:color w:val="231F20"/>
        </w:rPr>
        <w:t>to</w:t>
      </w:r>
      <w:r>
        <w:rPr>
          <w:color w:val="231F20"/>
          <w:spacing w:val="-7"/>
        </w:rPr>
        <w:t xml:space="preserve"> </w:t>
      </w:r>
      <w:r>
        <w:rPr>
          <w:color w:val="231F20"/>
        </w:rPr>
        <w:t>the</w:t>
      </w:r>
      <w:r>
        <w:rPr>
          <w:color w:val="231F20"/>
          <w:spacing w:val="-7"/>
        </w:rPr>
        <w:t xml:space="preserve"> </w:t>
      </w:r>
      <w:r>
        <w:rPr>
          <w:color w:val="231F20"/>
        </w:rPr>
        <w:t>Legislative</w:t>
      </w:r>
      <w:r>
        <w:rPr>
          <w:color w:val="231F20"/>
          <w:spacing w:val="-18"/>
        </w:rPr>
        <w:t xml:space="preserve"> </w:t>
      </w:r>
      <w:r>
        <w:rPr>
          <w:color w:val="231F20"/>
        </w:rPr>
        <w:t>Assembly</w:t>
      </w:r>
      <w:r>
        <w:rPr>
          <w:color w:val="231F20"/>
          <w:spacing w:val="-7"/>
        </w:rPr>
        <w:t xml:space="preserve"> </w:t>
      </w:r>
      <w:r>
        <w:rPr>
          <w:color w:val="231F20"/>
        </w:rPr>
        <w:t>with</w:t>
      </w:r>
      <w:r>
        <w:rPr>
          <w:color w:val="231F20"/>
          <w:spacing w:val="-8"/>
        </w:rPr>
        <w:t xml:space="preserve"> </w:t>
      </w:r>
      <w:r>
        <w:rPr>
          <w:color w:val="231F20"/>
        </w:rPr>
        <w:t>such previous approval a demand for such excess, as the case may</w:t>
      </w:r>
      <w:r>
        <w:rPr>
          <w:color w:val="231F20"/>
          <w:spacing w:val="37"/>
        </w:rPr>
        <w:t xml:space="preserve"> </w:t>
      </w:r>
      <w:r>
        <w:rPr>
          <w:color w:val="231F20"/>
          <w:spacing w:val="-2"/>
        </w:rPr>
        <w:t>be.</w:t>
      </w:r>
    </w:p>
    <w:p w:rsidR="006808E7" w:rsidRDefault="00751F95">
      <w:pPr>
        <w:pStyle w:val="BodyText"/>
        <w:spacing w:before="103" w:line="249" w:lineRule="auto"/>
        <w:ind w:left="141" w:right="1321" w:firstLine="480"/>
        <w:jc w:val="both"/>
        <w:rPr>
          <w:sz w:val="16"/>
        </w:rPr>
      </w:pPr>
      <w:r>
        <w:rPr>
          <w:color w:val="231F20"/>
        </w:rPr>
        <w:t>(</w:t>
      </w:r>
      <w:r>
        <w:rPr>
          <w:i/>
          <w:color w:val="231F20"/>
        </w:rPr>
        <w:t>2</w:t>
      </w:r>
      <w:r>
        <w:rPr>
          <w:color w:val="231F20"/>
        </w:rPr>
        <w:t xml:space="preserve">) The provisions of sections 41, 42 and 43 shall have effect in relation to any such statement and expenditure or demand and also </w:t>
      </w:r>
      <w:r>
        <w:rPr>
          <w:color w:val="231F20"/>
        </w:rPr>
        <w:t xml:space="preserve">to any law to be made authorising the </w:t>
      </w:r>
      <w:r>
        <w:rPr>
          <w:color w:val="231F20"/>
          <w:position w:val="1"/>
          <w:sz w:val="16"/>
        </w:rPr>
        <w:t xml:space="preserve">30 </w:t>
      </w:r>
    </w:p>
    <w:p w:rsidR="006808E7" w:rsidRDefault="00751F95">
      <w:pPr>
        <w:pStyle w:val="BodyText"/>
        <w:spacing w:before="2" w:line="249" w:lineRule="auto"/>
        <w:ind w:left="141" w:right="1702"/>
        <w:jc w:val="both"/>
      </w:pPr>
      <w:r>
        <w:rPr>
          <w:color w:val="231F20"/>
        </w:rPr>
        <w:t>appropriation</w:t>
      </w:r>
      <w:r>
        <w:rPr>
          <w:color w:val="231F20"/>
          <w:spacing w:val="-12"/>
        </w:rPr>
        <w:t xml:space="preserve"> </w:t>
      </w:r>
      <w:r>
        <w:rPr>
          <w:color w:val="231F20"/>
        </w:rPr>
        <w:t>of</w:t>
      </w:r>
      <w:r>
        <w:rPr>
          <w:color w:val="231F20"/>
          <w:spacing w:val="-11"/>
        </w:rPr>
        <w:t xml:space="preserve"> </w:t>
      </w:r>
      <w:r>
        <w:rPr>
          <w:color w:val="231F20"/>
        </w:rPr>
        <w:t>moneys</w:t>
      </w:r>
      <w:r>
        <w:rPr>
          <w:color w:val="231F20"/>
          <w:spacing w:val="-12"/>
        </w:rPr>
        <w:t xml:space="preserve"> </w:t>
      </w:r>
      <w:r>
        <w:rPr>
          <w:color w:val="231F20"/>
        </w:rPr>
        <w:t>out</w:t>
      </w:r>
      <w:r>
        <w:rPr>
          <w:color w:val="231F20"/>
          <w:spacing w:val="-11"/>
        </w:rPr>
        <w:t xml:space="preserve"> </w:t>
      </w:r>
      <w:r>
        <w:rPr>
          <w:color w:val="231F20"/>
        </w:rPr>
        <w:t>of</w:t>
      </w:r>
      <w:r>
        <w:rPr>
          <w:color w:val="231F20"/>
          <w:spacing w:val="-11"/>
        </w:rPr>
        <w:t xml:space="preserve"> </w:t>
      </w:r>
      <w:r>
        <w:rPr>
          <w:color w:val="231F20"/>
        </w:rPr>
        <w:t>the</w:t>
      </w:r>
      <w:r>
        <w:rPr>
          <w:color w:val="231F20"/>
          <w:spacing w:val="-12"/>
        </w:rPr>
        <w:t xml:space="preserve"> </w:t>
      </w:r>
      <w:r>
        <w:rPr>
          <w:color w:val="231F20"/>
        </w:rPr>
        <w:t>Consolidated</w:t>
      </w:r>
      <w:r>
        <w:rPr>
          <w:color w:val="231F20"/>
          <w:spacing w:val="-11"/>
        </w:rPr>
        <w:t xml:space="preserve"> </w:t>
      </w:r>
      <w:r>
        <w:rPr>
          <w:color w:val="231F20"/>
        </w:rPr>
        <w:t>Fund</w:t>
      </w:r>
      <w:r>
        <w:rPr>
          <w:color w:val="231F20"/>
          <w:spacing w:val="-12"/>
        </w:rPr>
        <w:t xml:space="preserve"> </w:t>
      </w:r>
      <w:r>
        <w:rPr>
          <w:color w:val="231F20"/>
        </w:rPr>
        <w:t>of</w:t>
      </w:r>
      <w:r>
        <w:rPr>
          <w:color w:val="231F20"/>
          <w:spacing w:val="-11"/>
        </w:rPr>
        <w:t xml:space="preserve"> </w:t>
      </w:r>
      <w:r>
        <w:rPr>
          <w:color w:val="231F20"/>
        </w:rPr>
        <w:t>the</w:t>
      </w:r>
      <w:r>
        <w:rPr>
          <w:color w:val="231F20"/>
          <w:spacing w:val="-11"/>
        </w:rPr>
        <w:t xml:space="preserve"> </w:t>
      </w:r>
      <w:r>
        <w:rPr>
          <w:color w:val="231F20"/>
        </w:rPr>
        <w:t>Union</w:t>
      </w:r>
      <w:r>
        <w:rPr>
          <w:color w:val="231F20"/>
          <w:spacing w:val="-12"/>
        </w:rPr>
        <w:t xml:space="preserve"> </w:t>
      </w:r>
      <w:r>
        <w:rPr>
          <w:color w:val="231F20"/>
        </w:rPr>
        <w:t>territory</w:t>
      </w:r>
      <w:r>
        <w:rPr>
          <w:color w:val="231F20"/>
          <w:spacing w:val="-11"/>
        </w:rPr>
        <w:t xml:space="preserve"> </w:t>
      </w:r>
      <w:r>
        <w:rPr>
          <w:color w:val="231F20"/>
        </w:rPr>
        <w:t>of</w:t>
      </w:r>
      <w:r>
        <w:rPr>
          <w:color w:val="231F20"/>
          <w:spacing w:val="-12"/>
        </w:rPr>
        <w:t xml:space="preserve"> </w:t>
      </w:r>
      <w:r>
        <w:rPr>
          <w:color w:val="231F20"/>
        </w:rPr>
        <w:t>Jammu</w:t>
      </w:r>
      <w:r>
        <w:rPr>
          <w:color w:val="231F20"/>
          <w:spacing w:val="-11"/>
        </w:rPr>
        <w:t xml:space="preserve"> </w:t>
      </w:r>
      <w:r>
        <w:rPr>
          <w:color w:val="231F20"/>
          <w:spacing w:val="-2"/>
        </w:rPr>
        <w:t xml:space="preserve">and </w:t>
      </w:r>
      <w:r>
        <w:rPr>
          <w:color w:val="231F20"/>
        </w:rPr>
        <w:t>Kashmir</w:t>
      </w:r>
      <w:r>
        <w:rPr>
          <w:color w:val="231F20"/>
          <w:spacing w:val="-16"/>
        </w:rPr>
        <w:t xml:space="preserve"> </w:t>
      </w:r>
      <w:r>
        <w:rPr>
          <w:color w:val="231F20"/>
        </w:rPr>
        <w:t>to</w:t>
      </w:r>
      <w:r>
        <w:rPr>
          <w:color w:val="231F20"/>
          <w:spacing w:val="-16"/>
        </w:rPr>
        <w:t xml:space="preserve"> </w:t>
      </w:r>
      <w:r>
        <w:rPr>
          <w:color w:val="231F20"/>
        </w:rPr>
        <w:t>meet</w:t>
      </w:r>
      <w:r>
        <w:rPr>
          <w:color w:val="231F20"/>
          <w:spacing w:val="-16"/>
        </w:rPr>
        <w:t xml:space="preserve"> </w:t>
      </w:r>
      <w:r>
        <w:rPr>
          <w:color w:val="231F20"/>
        </w:rPr>
        <w:t>such</w:t>
      </w:r>
      <w:r>
        <w:rPr>
          <w:color w:val="231F20"/>
          <w:spacing w:val="-16"/>
        </w:rPr>
        <w:t xml:space="preserve"> </w:t>
      </w:r>
      <w:r>
        <w:rPr>
          <w:color w:val="231F20"/>
        </w:rPr>
        <w:t>expenditure</w:t>
      </w:r>
      <w:r>
        <w:rPr>
          <w:color w:val="231F20"/>
          <w:spacing w:val="-16"/>
        </w:rPr>
        <w:t xml:space="preserve"> </w:t>
      </w:r>
      <w:r>
        <w:rPr>
          <w:color w:val="231F20"/>
        </w:rPr>
        <w:t>or</w:t>
      </w:r>
      <w:r>
        <w:rPr>
          <w:color w:val="231F20"/>
          <w:spacing w:val="-16"/>
        </w:rPr>
        <w:t xml:space="preserve"> </w:t>
      </w:r>
      <w:r>
        <w:rPr>
          <w:color w:val="231F20"/>
        </w:rPr>
        <w:t>the</w:t>
      </w:r>
      <w:r>
        <w:rPr>
          <w:color w:val="231F20"/>
          <w:spacing w:val="-16"/>
        </w:rPr>
        <w:t xml:space="preserve"> </w:t>
      </w:r>
      <w:r>
        <w:rPr>
          <w:color w:val="231F20"/>
        </w:rPr>
        <w:t>grant</w:t>
      </w:r>
      <w:r>
        <w:rPr>
          <w:color w:val="231F20"/>
          <w:spacing w:val="-16"/>
        </w:rPr>
        <w:t xml:space="preserve"> </w:t>
      </w:r>
      <w:r>
        <w:rPr>
          <w:color w:val="231F20"/>
        </w:rPr>
        <w:t>in</w:t>
      </w:r>
      <w:r>
        <w:rPr>
          <w:color w:val="231F20"/>
          <w:spacing w:val="-16"/>
        </w:rPr>
        <w:t xml:space="preserve"> </w:t>
      </w:r>
      <w:r>
        <w:rPr>
          <w:color w:val="231F20"/>
        </w:rPr>
        <w:t>respect</w:t>
      </w:r>
      <w:r>
        <w:rPr>
          <w:color w:val="231F20"/>
          <w:spacing w:val="-16"/>
        </w:rPr>
        <w:t xml:space="preserve"> </w:t>
      </w:r>
      <w:r>
        <w:rPr>
          <w:color w:val="231F20"/>
        </w:rPr>
        <w:t>of</w:t>
      </w:r>
      <w:r>
        <w:rPr>
          <w:color w:val="231F20"/>
          <w:spacing w:val="-16"/>
        </w:rPr>
        <w:t xml:space="preserve"> </w:t>
      </w:r>
      <w:r>
        <w:rPr>
          <w:color w:val="231F20"/>
        </w:rPr>
        <w:t>such</w:t>
      </w:r>
      <w:r>
        <w:rPr>
          <w:color w:val="231F20"/>
          <w:spacing w:val="-16"/>
        </w:rPr>
        <w:t xml:space="preserve"> </w:t>
      </w:r>
      <w:r>
        <w:rPr>
          <w:color w:val="231F20"/>
        </w:rPr>
        <w:t>demand</w:t>
      </w:r>
      <w:r>
        <w:rPr>
          <w:color w:val="231F20"/>
          <w:spacing w:val="-16"/>
        </w:rPr>
        <w:t xml:space="preserve"> </w:t>
      </w:r>
      <w:r>
        <w:rPr>
          <w:color w:val="231F20"/>
        </w:rPr>
        <w:t>as</w:t>
      </w:r>
      <w:r>
        <w:rPr>
          <w:color w:val="231F20"/>
          <w:spacing w:val="-16"/>
        </w:rPr>
        <w:t xml:space="preserve"> </w:t>
      </w:r>
      <w:r>
        <w:rPr>
          <w:color w:val="231F20"/>
        </w:rPr>
        <w:t>they</w:t>
      </w:r>
      <w:r>
        <w:rPr>
          <w:color w:val="231F20"/>
          <w:spacing w:val="-16"/>
        </w:rPr>
        <w:t xml:space="preserve"> </w:t>
      </w:r>
      <w:r>
        <w:rPr>
          <w:color w:val="231F20"/>
        </w:rPr>
        <w:t>have</w:t>
      </w:r>
      <w:r>
        <w:rPr>
          <w:color w:val="231F20"/>
          <w:spacing w:val="-16"/>
        </w:rPr>
        <w:t xml:space="preserve"> </w:t>
      </w:r>
      <w:r>
        <w:rPr>
          <w:color w:val="231F20"/>
          <w:spacing w:val="-2"/>
        </w:rPr>
        <w:t xml:space="preserve">effect </w:t>
      </w:r>
      <w:r>
        <w:rPr>
          <w:color w:val="231F20"/>
        </w:rPr>
        <w:t>in relation to the annual financial statement and the expenditure mentioned therein or to a demand</w:t>
      </w:r>
      <w:r>
        <w:rPr>
          <w:color w:val="231F20"/>
          <w:spacing w:val="-11"/>
        </w:rPr>
        <w:t xml:space="preserve"> </w:t>
      </w:r>
      <w:r>
        <w:rPr>
          <w:color w:val="231F20"/>
        </w:rPr>
        <w:t>for</w:t>
      </w:r>
      <w:r>
        <w:rPr>
          <w:color w:val="231F20"/>
          <w:spacing w:val="-11"/>
        </w:rPr>
        <w:t xml:space="preserve"> </w:t>
      </w:r>
      <w:r>
        <w:rPr>
          <w:color w:val="231F20"/>
        </w:rPr>
        <w:t>a</w:t>
      </w:r>
      <w:r>
        <w:rPr>
          <w:color w:val="231F20"/>
          <w:spacing w:val="-11"/>
        </w:rPr>
        <w:t xml:space="preserve"> </w:t>
      </w:r>
      <w:r>
        <w:rPr>
          <w:color w:val="231F20"/>
        </w:rPr>
        <w:t>grant</w:t>
      </w:r>
      <w:r>
        <w:rPr>
          <w:color w:val="231F20"/>
          <w:spacing w:val="-11"/>
        </w:rPr>
        <w:t xml:space="preserve"> </w:t>
      </w:r>
      <w:r>
        <w:rPr>
          <w:color w:val="231F20"/>
        </w:rPr>
        <w:t>and</w:t>
      </w:r>
      <w:r>
        <w:rPr>
          <w:color w:val="231F20"/>
          <w:spacing w:val="-11"/>
        </w:rPr>
        <w:t xml:space="preserve"> </w:t>
      </w:r>
      <w:r>
        <w:rPr>
          <w:color w:val="231F20"/>
        </w:rPr>
        <w:t>the</w:t>
      </w:r>
      <w:r>
        <w:rPr>
          <w:color w:val="231F20"/>
          <w:spacing w:val="-11"/>
        </w:rPr>
        <w:t xml:space="preserve"> </w:t>
      </w:r>
      <w:r>
        <w:rPr>
          <w:color w:val="231F20"/>
        </w:rPr>
        <w:t>law</w:t>
      </w:r>
      <w:r>
        <w:rPr>
          <w:color w:val="231F20"/>
          <w:spacing w:val="-11"/>
        </w:rPr>
        <w:t xml:space="preserve"> </w:t>
      </w:r>
      <w:r>
        <w:rPr>
          <w:color w:val="231F20"/>
        </w:rPr>
        <w:t>to</w:t>
      </w:r>
      <w:r>
        <w:rPr>
          <w:color w:val="231F20"/>
          <w:spacing w:val="-11"/>
        </w:rPr>
        <w:t xml:space="preserve"> </w:t>
      </w:r>
      <w:r>
        <w:rPr>
          <w:color w:val="231F20"/>
        </w:rPr>
        <w:t>be</w:t>
      </w:r>
      <w:r>
        <w:rPr>
          <w:color w:val="231F20"/>
          <w:spacing w:val="-11"/>
        </w:rPr>
        <w:t xml:space="preserve"> </w:t>
      </w:r>
      <w:r>
        <w:rPr>
          <w:color w:val="231F20"/>
        </w:rPr>
        <w:t>made</w:t>
      </w:r>
      <w:r>
        <w:rPr>
          <w:color w:val="231F20"/>
          <w:spacing w:val="-11"/>
        </w:rPr>
        <w:t xml:space="preserve"> </w:t>
      </w:r>
      <w:r>
        <w:rPr>
          <w:color w:val="231F20"/>
        </w:rPr>
        <w:t>for</w:t>
      </w:r>
      <w:r>
        <w:rPr>
          <w:color w:val="231F20"/>
          <w:spacing w:val="-11"/>
        </w:rPr>
        <w:t xml:space="preserve"> </w:t>
      </w:r>
      <w:r>
        <w:rPr>
          <w:color w:val="231F20"/>
        </w:rPr>
        <w:t>the</w:t>
      </w:r>
      <w:r>
        <w:rPr>
          <w:color w:val="231F20"/>
          <w:spacing w:val="-11"/>
        </w:rPr>
        <w:t xml:space="preserve"> </w:t>
      </w:r>
      <w:r>
        <w:rPr>
          <w:color w:val="231F20"/>
        </w:rPr>
        <w:t>authorisation</w:t>
      </w:r>
      <w:r>
        <w:rPr>
          <w:color w:val="231F20"/>
          <w:spacing w:val="-11"/>
        </w:rPr>
        <w:t xml:space="preserve"> </w:t>
      </w:r>
      <w:r>
        <w:rPr>
          <w:color w:val="231F20"/>
        </w:rPr>
        <w:t>of</w:t>
      </w:r>
      <w:r>
        <w:rPr>
          <w:color w:val="231F20"/>
          <w:spacing w:val="-11"/>
        </w:rPr>
        <w:t xml:space="preserve"> </w:t>
      </w:r>
      <w:r>
        <w:rPr>
          <w:color w:val="231F20"/>
        </w:rPr>
        <w:t>appropriation</w:t>
      </w:r>
      <w:r>
        <w:rPr>
          <w:color w:val="231F20"/>
          <w:spacing w:val="-11"/>
        </w:rPr>
        <w:t xml:space="preserve"> </w:t>
      </w:r>
      <w:r>
        <w:rPr>
          <w:color w:val="231F20"/>
        </w:rPr>
        <w:t>of</w:t>
      </w:r>
      <w:r>
        <w:rPr>
          <w:color w:val="231F20"/>
          <w:spacing w:val="-11"/>
        </w:rPr>
        <w:t xml:space="preserve"> </w:t>
      </w:r>
      <w:r>
        <w:rPr>
          <w:color w:val="231F20"/>
          <w:spacing w:val="-2"/>
        </w:rPr>
        <w:t>moneys</w:t>
      </w:r>
    </w:p>
    <w:p w:rsidR="006808E7" w:rsidRDefault="00751F95">
      <w:pPr>
        <w:pStyle w:val="BodyText"/>
        <w:spacing w:before="3"/>
        <w:ind w:left="141"/>
        <w:jc w:val="both"/>
        <w:rPr>
          <w:sz w:val="16"/>
        </w:rPr>
      </w:pPr>
      <w:r>
        <w:rPr>
          <w:color w:val="231F20"/>
        </w:rPr>
        <w:t xml:space="preserve">out of the Consolidated Fund of the Union territory of Jammu and Kashmir </w:t>
      </w:r>
      <w:r>
        <w:rPr>
          <w:color w:val="231F20"/>
        </w:rPr>
        <w:t xml:space="preserve">to meet such </w:t>
      </w:r>
      <w:r>
        <w:rPr>
          <w:color w:val="231F20"/>
          <w:position w:val="1"/>
          <w:sz w:val="16"/>
        </w:rPr>
        <w:t xml:space="preserve">35 </w:t>
      </w:r>
    </w:p>
    <w:p w:rsidR="006808E7" w:rsidRDefault="00751F95">
      <w:pPr>
        <w:pStyle w:val="BodyText"/>
        <w:spacing w:before="10"/>
        <w:ind w:left="141"/>
        <w:jc w:val="both"/>
      </w:pPr>
      <w:r>
        <w:rPr>
          <w:color w:val="231F20"/>
        </w:rPr>
        <w:t>expenditure or grant.</w:t>
      </w:r>
    </w:p>
    <w:p w:rsidR="006808E7" w:rsidRDefault="00751F95">
      <w:pPr>
        <w:pStyle w:val="ListParagraph"/>
        <w:numPr>
          <w:ilvl w:val="0"/>
          <w:numId w:val="36"/>
        </w:numPr>
        <w:tabs>
          <w:tab w:val="left" w:pos="958"/>
          <w:tab w:val="left" w:pos="7513"/>
        </w:tabs>
        <w:spacing w:before="106" w:line="249" w:lineRule="auto"/>
        <w:ind w:left="141" w:right="1321" w:firstLine="480"/>
        <w:jc w:val="left"/>
        <w:rPr>
          <w:sz w:val="16"/>
        </w:rPr>
      </w:pPr>
      <w:r>
        <w:rPr>
          <w:color w:val="231F20"/>
          <w:spacing w:val="3"/>
          <w:sz w:val="20"/>
        </w:rPr>
        <w:t>(</w:t>
      </w:r>
      <w:r>
        <w:rPr>
          <w:i/>
          <w:color w:val="231F20"/>
          <w:spacing w:val="3"/>
          <w:sz w:val="20"/>
        </w:rPr>
        <w:t>1</w:t>
      </w:r>
      <w:r>
        <w:rPr>
          <w:color w:val="231F20"/>
          <w:spacing w:val="3"/>
          <w:sz w:val="20"/>
        </w:rPr>
        <w:t xml:space="preserve">) </w:t>
      </w:r>
      <w:r>
        <w:rPr>
          <w:color w:val="231F20"/>
          <w:spacing w:val="2"/>
          <w:sz w:val="20"/>
        </w:rPr>
        <w:t xml:space="preserve">Notwithstanding anything </w:t>
      </w:r>
      <w:r>
        <w:rPr>
          <w:color w:val="231F20"/>
          <w:sz w:val="20"/>
        </w:rPr>
        <w:t xml:space="preserve">in the </w:t>
      </w:r>
      <w:r>
        <w:rPr>
          <w:color w:val="231F20"/>
          <w:spacing w:val="2"/>
          <w:sz w:val="20"/>
        </w:rPr>
        <w:t xml:space="preserve">foregoing provisions </w:t>
      </w:r>
      <w:r>
        <w:rPr>
          <w:color w:val="231F20"/>
          <w:sz w:val="20"/>
        </w:rPr>
        <w:t xml:space="preserve">of </w:t>
      </w:r>
      <w:r>
        <w:rPr>
          <w:color w:val="231F20"/>
          <w:spacing w:val="2"/>
          <w:sz w:val="20"/>
        </w:rPr>
        <w:t xml:space="preserve">this Part, </w:t>
      </w:r>
      <w:r>
        <w:rPr>
          <w:color w:val="231F20"/>
          <w:spacing w:val="3"/>
          <w:sz w:val="20"/>
        </w:rPr>
        <w:t xml:space="preserve">the </w:t>
      </w:r>
      <w:r>
        <w:rPr>
          <w:color w:val="231F20"/>
          <w:sz w:val="20"/>
        </w:rPr>
        <w:t xml:space="preserve">Legislative Assembly shall have power to make any grant in advance in respect of the estimated expenditure for a </w:t>
      </w:r>
      <w:r>
        <w:rPr>
          <w:color w:val="231F20"/>
          <w:spacing w:val="-3"/>
          <w:sz w:val="20"/>
        </w:rPr>
        <w:t xml:space="preserve">part </w:t>
      </w:r>
      <w:r>
        <w:rPr>
          <w:color w:val="231F20"/>
          <w:sz w:val="20"/>
        </w:rPr>
        <w:t xml:space="preserve">of any </w:t>
      </w:r>
      <w:r>
        <w:rPr>
          <w:color w:val="231F20"/>
          <w:spacing w:val="-3"/>
          <w:sz w:val="20"/>
        </w:rPr>
        <w:t xml:space="preserve">financial year pending </w:t>
      </w:r>
      <w:r>
        <w:rPr>
          <w:color w:val="231F20"/>
          <w:sz w:val="20"/>
        </w:rPr>
        <w:t xml:space="preserve">the completion of the </w:t>
      </w:r>
      <w:r>
        <w:rPr>
          <w:color w:val="231F20"/>
          <w:spacing w:val="-3"/>
          <w:sz w:val="20"/>
        </w:rPr>
        <w:t>procedure</w:t>
      </w:r>
      <w:r>
        <w:rPr>
          <w:color w:val="231F20"/>
          <w:spacing w:val="-3"/>
          <w:position w:val="1"/>
          <w:sz w:val="20"/>
        </w:rPr>
        <w:t xml:space="preserve"> </w:t>
      </w:r>
      <w:r>
        <w:rPr>
          <w:color w:val="231F20"/>
          <w:position w:val="1"/>
          <w:sz w:val="20"/>
        </w:rPr>
        <w:t>prescribed</w:t>
      </w:r>
      <w:r>
        <w:rPr>
          <w:color w:val="231F20"/>
          <w:spacing w:val="-17"/>
          <w:position w:val="1"/>
          <w:sz w:val="20"/>
        </w:rPr>
        <w:t xml:space="preserve"> </w:t>
      </w:r>
      <w:r>
        <w:rPr>
          <w:color w:val="231F20"/>
          <w:position w:val="1"/>
          <w:sz w:val="20"/>
        </w:rPr>
        <w:t>in</w:t>
      </w:r>
      <w:r>
        <w:rPr>
          <w:color w:val="231F20"/>
          <w:spacing w:val="-17"/>
          <w:position w:val="1"/>
          <w:sz w:val="20"/>
        </w:rPr>
        <w:t xml:space="preserve"> </w:t>
      </w:r>
      <w:r>
        <w:rPr>
          <w:color w:val="231F20"/>
          <w:position w:val="1"/>
          <w:sz w:val="20"/>
        </w:rPr>
        <w:t>section</w:t>
      </w:r>
      <w:r>
        <w:rPr>
          <w:color w:val="231F20"/>
          <w:spacing w:val="-17"/>
          <w:position w:val="1"/>
          <w:sz w:val="20"/>
        </w:rPr>
        <w:t xml:space="preserve"> </w:t>
      </w:r>
      <w:r>
        <w:rPr>
          <w:color w:val="231F20"/>
          <w:position w:val="1"/>
          <w:sz w:val="20"/>
        </w:rPr>
        <w:t>42</w:t>
      </w:r>
      <w:r>
        <w:rPr>
          <w:color w:val="231F20"/>
          <w:spacing w:val="-17"/>
          <w:position w:val="1"/>
          <w:sz w:val="20"/>
        </w:rPr>
        <w:t xml:space="preserve"> </w:t>
      </w:r>
      <w:r>
        <w:rPr>
          <w:color w:val="231F20"/>
          <w:position w:val="1"/>
          <w:sz w:val="20"/>
        </w:rPr>
        <w:t>for</w:t>
      </w:r>
      <w:r>
        <w:rPr>
          <w:color w:val="231F20"/>
          <w:spacing w:val="-17"/>
          <w:position w:val="1"/>
          <w:sz w:val="20"/>
        </w:rPr>
        <w:t xml:space="preserve"> </w:t>
      </w:r>
      <w:r>
        <w:rPr>
          <w:color w:val="231F20"/>
          <w:position w:val="1"/>
          <w:sz w:val="20"/>
        </w:rPr>
        <w:t>the</w:t>
      </w:r>
      <w:r>
        <w:rPr>
          <w:color w:val="231F20"/>
          <w:spacing w:val="-17"/>
          <w:position w:val="1"/>
          <w:sz w:val="20"/>
        </w:rPr>
        <w:t xml:space="preserve"> </w:t>
      </w:r>
      <w:r>
        <w:rPr>
          <w:color w:val="231F20"/>
          <w:position w:val="1"/>
          <w:sz w:val="20"/>
        </w:rPr>
        <w:t>voting</w:t>
      </w:r>
      <w:r>
        <w:rPr>
          <w:color w:val="231F20"/>
          <w:spacing w:val="-17"/>
          <w:position w:val="1"/>
          <w:sz w:val="20"/>
        </w:rPr>
        <w:t xml:space="preserve"> </w:t>
      </w:r>
      <w:r>
        <w:rPr>
          <w:color w:val="231F20"/>
          <w:position w:val="1"/>
          <w:sz w:val="20"/>
        </w:rPr>
        <w:t>of</w:t>
      </w:r>
      <w:r>
        <w:rPr>
          <w:color w:val="231F20"/>
          <w:spacing w:val="-17"/>
          <w:position w:val="1"/>
          <w:sz w:val="20"/>
        </w:rPr>
        <w:t xml:space="preserve"> </w:t>
      </w:r>
      <w:r>
        <w:rPr>
          <w:color w:val="231F20"/>
          <w:position w:val="1"/>
          <w:sz w:val="20"/>
        </w:rPr>
        <w:t>such</w:t>
      </w:r>
      <w:r>
        <w:rPr>
          <w:color w:val="231F20"/>
          <w:spacing w:val="-17"/>
          <w:position w:val="1"/>
          <w:sz w:val="20"/>
        </w:rPr>
        <w:t xml:space="preserve"> </w:t>
      </w:r>
      <w:r>
        <w:rPr>
          <w:color w:val="231F20"/>
          <w:position w:val="1"/>
          <w:sz w:val="20"/>
        </w:rPr>
        <w:t>grant</w:t>
      </w:r>
      <w:r>
        <w:rPr>
          <w:color w:val="231F20"/>
          <w:spacing w:val="-17"/>
          <w:position w:val="1"/>
          <w:sz w:val="20"/>
        </w:rPr>
        <w:t xml:space="preserve"> </w:t>
      </w:r>
      <w:r>
        <w:rPr>
          <w:color w:val="231F20"/>
          <w:position w:val="1"/>
          <w:sz w:val="20"/>
        </w:rPr>
        <w:t>and</w:t>
      </w:r>
      <w:r>
        <w:rPr>
          <w:color w:val="231F20"/>
          <w:spacing w:val="-17"/>
          <w:position w:val="1"/>
          <w:sz w:val="20"/>
        </w:rPr>
        <w:t xml:space="preserve"> </w:t>
      </w:r>
      <w:r>
        <w:rPr>
          <w:color w:val="231F20"/>
          <w:position w:val="1"/>
          <w:sz w:val="20"/>
        </w:rPr>
        <w:t>the</w:t>
      </w:r>
      <w:r>
        <w:rPr>
          <w:color w:val="231F20"/>
          <w:spacing w:val="-17"/>
          <w:position w:val="1"/>
          <w:sz w:val="20"/>
        </w:rPr>
        <w:t xml:space="preserve"> </w:t>
      </w:r>
      <w:r>
        <w:rPr>
          <w:color w:val="231F20"/>
          <w:position w:val="1"/>
          <w:sz w:val="20"/>
        </w:rPr>
        <w:t>passing</w:t>
      </w:r>
      <w:r>
        <w:rPr>
          <w:color w:val="231F20"/>
          <w:spacing w:val="-17"/>
          <w:position w:val="1"/>
          <w:sz w:val="20"/>
        </w:rPr>
        <w:t xml:space="preserve"> </w:t>
      </w:r>
      <w:r>
        <w:rPr>
          <w:color w:val="231F20"/>
          <w:position w:val="1"/>
          <w:sz w:val="20"/>
        </w:rPr>
        <w:t>of</w:t>
      </w:r>
      <w:r>
        <w:rPr>
          <w:color w:val="231F20"/>
          <w:spacing w:val="-17"/>
          <w:position w:val="1"/>
          <w:sz w:val="20"/>
        </w:rPr>
        <w:t xml:space="preserve"> </w:t>
      </w:r>
      <w:r>
        <w:rPr>
          <w:color w:val="231F20"/>
          <w:position w:val="1"/>
          <w:sz w:val="20"/>
        </w:rPr>
        <w:t>the</w:t>
      </w:r>
      <w:r>
        <w:rPr>
          <w:color w:val="231F20"/>
          <w:spacing w:val="-17"/>
          <w:position w:val="1"/>
          <w:sz w:val="20"/>
        </w:rPr>
        <w:t xml:space="preserve"> </w:t>
      </w:r>
      <w:r>
        <w:rPr>
          <w:color w:val="231F20"/>
          <w:position w:val="1"/>
          <w:sz w:val="20"/>
        </w:rPr>
        <w:t>law</w:t>
      </w:r>
      <w:r>
        <w:rPr>
          <w:color w:val="231F20"/>
          <w:spacing w:val="-17"/>
          <w:position w:val="1"/>
          <w:sz w:val="20"/>
        </w:rPr>
        <w:t xml:space="preserve"> </w:t>
      </w:r>
      <w:r>
        <w:rPr>
          <w:color w:val="231F20"/>
          <w:position w:val="1"/>
          <w:sz w:val="20"/>
        </w:rPr>
        <w:t>in</w:t>
      </w:r>
      <w:r>
        <w:rPr>
          <w:color w:val="231F20"/>
          <w:spacing w:val="-17"/>
          <w:position w:val="1"/>
          <w:sz w:val="20"/>
        </w:rPr>
        <w:t xml:space="preserve"> </w:t>
      </w:r>
      <w:r>
        <w:rPr>
          <w:color w:val="231F20"/>
          <w:position w:val="1"/>
          <w:sz w:val="20"/>
        </w:rPr>
        <w:t>accordance</w:t>
      </w:r>
      <w:r>
        <w:rPr>
          <w:color w:val="231F20"/>
          <w:position w:val="1"/>
          <w:sz w:val="20"/>
        </w:rPr>
        <w:tab/>
      </w:r>
      <w:r>
        <w:rPr>
          <w:color w:val="231F20"/>
          <w:spacing w:val="8"/>
          <w:sz w:val="16"/>
        </w:rPr>
        <w:t>40</w:t>
      </w:r>
      <w:r>
        <w:rPr>
          <w:color w:val="231F20"/>
          <w:spacing w:val="-23"/>
          <w:sz w:val="16"/>
        </w:rPr>
        <w:t xml:space="preserve"> </w:t>
      </w:r>
    </w:p>
    <w:p w:rsidR="006808E7" w:rsidRDefault="00751F95">
      <w:pPr>
        <w:pStyle w:val="BodyText"/>
        <w:spacing w:before="2" w:line="249" w:lineRule="auto"/>
        <w:ind w:left="141" w:right="1707"/>
        <w:jc w:val="both"/>
      </w:pPr>
      <w:r>
        <w:rPr>
          <w:color w:val="231F20"/>
        </w:rPr>
        <w:t>with</w:t>
      </w:r>
      <w:r>
        <w:rPr>
          <w:color w:val="231F20"/>
          <w:spacing w:val="-21"/>
        </w:rPr>
        <w:t xml:space="preserve"> </w:t>
      </w:r>
      <w:r>
        <w:rPr>
          <w:color w:val="231F20"/>
        </w:rPr>
        <w:t>the</w:t>
      </w:r>
      <w:r>
        <w:rPr>
          <w:color w:val="231F20"/>
          <w:spacing w:val="-21"/>
        </w:rPr>
        <w:t xml:space="preserve"> </w:t>
      </w:r>
      <w:r>
        <w:rPr>
          <w:color w:val="231F20"/>
        </w:rPr>
        <w:t>provisions</w:t>
      </w:r>
      <w:r>
        <w:rPr>
          <w:color w:val="231F20"/>
          <w:spacing w:val="-21"/>
        </w:rPr>
        <w:t xml:space="preserve"> </w:t>
      </w:r>
      <w:r>
        <w:rPr>
          <w:color w:val="231F20"/>
        </w:rPr>
        <w:t>of</w:t>
      </w:r>
      <w:r>
        <w:rPr>
          <w:color w:val="231F20"/>
          <w:spacing w:val="-21"/>
        </w:rPr>
        <w:t xml:space="preserve"> </w:t>
      </w:r>
      <w:r>
        <w:rPr>
          <w:color w:val="231F20"/>
        </w:rPr>
        <w:t>section</w:t>
      </w:r>
      <w:r>
        <w:rPr>
          <w:color w:val="231F20"/>
          <w:spacing w:val="-21"/>
        </w:rPr>
        <w:t xml:space="preserve"> </w:t>
      </w:r>
      <w:r>
        <w:rPr>
          <w:color w:val="231F20"/>
        </w:rPr>
        <w:t>43</w:t>
      </w:r>
      <w:r>
        <w:rPr>
          <w:color w:val="231F20"/>
          <w:spacing w:val="-21"/>
        </w:rPr>
        <w:t xml:space="preserve"> </w:t>
      </w:r>
      <w:r>
        <w:rPr>
          <w:color w:val="231F20"/>
        </w:rPr>
        <w:t>in</w:t>
      </w:r>
      <w:r>
        <w:rPr>
          <w:color w:val="231F20"/>
          <w:spacing w:val="-21"/>
        </w:rPr>
        <w:t xml:space="preserve"> </w:t>
      </w:r>
      <w:r>
        <w:rPr>
          <w:color w:val="231F20"/>
        </w:rPr>
        <w:t>relation</w:t>
      </w:r>
      <w:r>
        <w:rPr>
          <w:color w:val="231F20"/>
          <w:spacing w:val="-20"/>
        </w:rPr>
        <w:t xml:space="preserve"> </w:t>
      </w:r>
      <w:r>
        <w:rPr>
          <w:color w:val="231F20"/>
        </w:rPr>
        <w:t>to</w:t>
      </w:r>
      <w:r>
        <w:rPr>
          <w:color w:val="231F20"/>
          <w:spacing w:val="-21"/>
        </w:rPr>
        <w:t xml:space="preserve"> </w:t>
      </w:r>
      <w:r>
        <w:rPr>
          <w:color w:val="231F20"/>
        </w:rPr>
        <w:t>that</w:t>
      </w:r>
      <w:r>
        <w:rPr>
          <w:color w:val="231F20"/>
          <w:spacing w:val="-21"/>
        </w:rPr>
        <w:t xml:space="preserve"> </w:t>
      </w:r>
      <w:r>
        <w:rPr>
          <w:color w:val="231F20"/>
        </w:rPr>
        <w:t>expenditure</w:t>
      </w:r>
      <w:r>
        <w:rPr>
          <w:color w:val="231F20"/>
          <w:spacing w:val="-21"/>
        </w:rPr>
        <w:t xml:space="preserve"> </w:t>
      </w:r>
      <w:r>
        <w:rPr>
          <w:color w:val="231F20"/>
        </w:rPr>
        <w:t>and</w:t>
      </w:r>
      <w:r>
        <w:rPr>
          <w:color w:val="231F20"/>
          <w:spacing w:val="-22"/>
        </w:rPr>
        <w:t xml:space="preserve"> </w:t>
      </w:r>
      <w:r>
        <w:rPr>
          <w:color w:val="231F20"/>
        </w:rPr>
        <w:t>the</w:t>
      </w:r>
      <w:r>
        <w:rPr>
          <w:color w:val="231F20"/>
          <w:spacing w:val="-20"/>
        </w:rPr>
        <w:t xml:space="preserve"> </w:t>
      </w:r>
      <w:r>
        <w:rPr>
          <w:color w:val="231F20"/>
        </w:rPr>
        <w:t>Legislative</w:t>
      </w:r>
      <w:r>
        <w:rPr>
          <w:color w:val="231F20"/>
          <w:spacing w:val="-29"/>
        </w:rPr>
        <w:t xml:space="preserve"> </w:t>
      </w:r>
      <w:r>
        <w:rPr>
          <w:color w:val="231F20"/>
        </w:rPr>
        <w:t>Assembly shall</w:t>
      </w:r>
      <w:r>
        <w:rPr>
          <w:color w:val="231F20"/>
          <w:spacing w:val="-17"/>
        </w:rPr>
        <w:t xml:space="preserve"> </w:t>
      </w:r>
      <w:r>
        <w:rPr>
          <w:color w:val="231F20"/>
        </w:rPr>
        <w:t>have</w:t>
      </w:r>
      <w:r>
        <w:rPr>
          <w:color w:val="231F20"/>
          <w:spacing w:val="-17"/>
        </w:rPr>
        <w:t xml:space="preserve"> </w:t>
      </w:r>
      <w:r>
        <w:rPr>
          <w:color w:val="231F20"/>
        </w:rPr>
        <w:t>power</w:t>
      </w:r>
      <w:r>
        <w:rPr>
          <w:color w:val="231F20"/>
          <w:spacing w:val="-17"/>
        </w:rPr>
        <w:t xml:space="preserve"> </w:t>
      </w:r>
      <w:r>
        <w:rPr>
          <w:color w:val="231F20"/>
        </w:rPr>
        <w:t>to</w:t>
      </w:r>
      <w:r>
        <w:rPr>
          <w:color w:val="231F20"/>
          <w:spacing w:val="-16"/>
        </w:rPr>
        <w:t xml:space="preserve"> </w:t>
      </w:r>
      <w:r>
        <w:rPr>
          <w:color w:val="231F20"/>
        </w:rPr>
        <w:t>authorise</w:t>
      </w:r>
      <w:r>
        <w:rPr>
          <w:color w:val="231F20"/>
          <w:spacing w:val="-17"/>
        </w:rPr>
        <w:t xml:space="preserve"> </w:t>
      </w:r>
      <w:r>
        <w:rPr>
          <w:color w:val="231F20"/>
        </w:rPr>
        <w:t>by</w:t>
      </w:r>
      <w:r>
        <w:rPr>
          <w:color w:val="231F20"/>
          <w:spacing w:val="-17"/>
        </w:rPr>
        <w:t xml:space="preserve"> </w:t>
      </w:r>
      <w:r>
        <w:rPr>
          <w:color w:val="231F20"/>
        </w:rPr>
        <w:t>law</w:t>
      </w:r>
      <w:r>
        <w:rPr>
          <w:color w:val="231F20"/>
          <w:spacing w:val="-16"/>
        </w:rPr>
        <w:t xml:space="preserve"> </w:t>
      </w:r>
      <w:r>
        <w:rPr>
          <w:color w:val="231F20"/>
        </w:rPr>
        <w:t>the</w:t>
      </w:r>
      <w:r>
        <w:rPr>
          <w:color w:val="231F20"/>
          <w:spacing w:val="-17"/>
        </w:rPr>
        <w:t xml:space="preserve"> </w:t>
      </w:r>
      <w:r>
        <w:rPr>
          <w:color w:val="231F20"/>
        </w:rPr>
        <w:t>withdrawal</w:t>
      </w:r>
      <w:r>
        <w:rPr>
          <w:color w:val="231F20"/>
          <w:spacing w:val="-17"/>
        </w:rPr>
        <w:t xml:space="preserve"> </w:t>
      </w:r>
      <w:r>
        <w:rPr>
          <w:color w:val="231F20"/>
        </w:rPr>
        <w:t>of</w:t>
      </w:r>
      <w:r>
        <w:rPr>
          <w:color w:val="231F20"/>
          <w:spacing w:val="-17"/>
        </w:rPr>
        <w:t xml:space="preserve"> </w:t>
      </w:r>
      <w:r>
        <w:rPr>
          <w:color w:val="231F20"/>
        </w:rPr>
        <w:t>moneys</w:t>
      </w:r>
      <w:r>
        <w:rPr>
          <w:color w:val="231F20"/>
          <w:spacing w:val="-16"/>
        </w:rPr>
        <w:t xml:space="preserve"> </w:t>
      </w:r>
      <w:r>
        <w:rPr>
          <w:color w:val="231F20"/>
        </w:rPr>
        <w:t>from</w:t>
      </w:r>
      <w:r>
        <w:rPr>
          <w:color w:val="231F20"/>
          <w:spacing w:val="-17"/>
        </w:rPr>
        <w:t xml:space="preserve"> </w:t>
      </w:r>
      <w:r>
        <w:rPr>
          <w:color w:val="231F20"/>
        </w:rPr>
        <w:t>the</w:t>
      </w:r>
      <w:r>
        <w:rPr>
          <w:color w:val="231F20"/>
          <w:spacing w:val="-17"/>
        </w:rPr>
        <w:t xml:space="preserve"> </w:t>
      </w:r>
      <w:r>
        <w:rPr>
          <w:color w:val="231F20"/>
        </w:rPr>
        <w:t>Consolidated</w:t>
      </w:r>
      <w:r>
        <w:rPr>
          <w:color w:val="231F20"/>
          <w:spacing w:val="-16"/>
        </w:rPr>
        <w:t xml:space="preserve"> </w:t>
      </w:r>
      <w:r>
        <w:rPr>
          <w:color w:val="231F20"/>
        </w:rPr>
        <w:t xml:space="preserve">Fund of the Union territory of Jammu and Kashmir for the purposes for which the said grant is </w:t>
      </w:r>
      <w:r>
        <w:rPr>
          <w:color w:val="231F20"/>
          <w:spacing w:val="-5"/>
        </w:rPr>
        <w:t>made.</w:t>
      </w:r>
    </w:p>
    <w:p w:rsidR="006808E7" w:rsidRDefault="006808E7">
      <w:pPr>
        <w:spacing w:line="249" w:lineRule="auto"/>
        <w:jc w:val="both"/>
        <w:sectPr w:rsidR="006808E7">
          <w:type w:val="continuous"/>
          <w:pgSz w:w="11900" w:h="16840"/>
          <w:pgMar w:top="1600" w:right="660" w:bottom="280" w:left="940" w:header="720" w:footer="720" w:gutter="0"/>
          <w:cols w:num="2" w:space="720" w:equalWidth="0">
            <w:col w:w="1229" w:space="40"/>
            <w:col w:w="9031"/>
          </w:cols>
        </w:sectPr>
      </w:pPr>
    </w:p>
    <w:p w:rsidR="006808E7" w:rsidRDefault="00751F95">
      <w:pPr>
        <w:pStyle w:val="BodyText"/>
        <w:spacing w:before="104" w:line="249" w:lineRule="auto"/>
        <w:ind w:left="1410" w:right="1464" w:firstLine="480"/>
      </w:pPr>
      <w:r>
        <w:rPr>
          <w:color w:val="231F20"/>
        </w:rPr>
        <w:t>(</w:t>
      </w:r>
      <w:r>
        <w:rPr>
          <w:i/>
          <w:color w:val="231F20"/>
        </w:rPr>
        <w:t>2</w:t>
      </w:r>
      <w:r>
        <w:rPr>
          <w:color w:val="231F20"/>
        </w:rPr>
        <w:t>)</w:t>
      </w:r>
      <w:r>
        <w:rPr>
          <w:color w:val="231F20"/>
          <w:spacing w:val="-9"/>
        </w:rPr>
        <w:t xml:space="preserve"> </w:t>
      </w:r>
      <w:r>
        <w:rPr>
          <w:color w:val="231F20"/>
        </w:rPr>
        <w:t>The</w:t>
      </w:r>
      <w:r>
        <w:rPr>
          <w:color w:val="231F20"/>
          <w:spacing w:val="-9"/>
        </w:rPr>
        <w:t xml:space="preserve"> </w:t>
      </w:r>
      <w:r>
        <w:rPr>
          <w:color w:val="231F20"/>
        </w:rPr>
        <w:t>provisions</w:t>
      </w:r>
      <w:r>
        <w:rPr>
          <w:color w:val="231F20"/>
          <w:spacing w:val="-9"/>
        </w:rPr>
        <w:t xml:space="preserve"> </w:t>
      </w:r>
      <w:r>
        <w:rPr>
          <w:color w:val="231F20"/>
        </w:rPr>
        <w:t>of</w:t>
      </w:r>
      <w:r>
        <w:rPr>
          <w:color w:val="231F20"/>
          <w:spacing w:val="-9"/>
        </w:rPr>
        <w:t xml:space="preserve"> </w:t>
      </w:r>
      <w:r>
        <w:rPr>
          <w:color w:val="231F20"/>
        </w:rPr>
        <w:t>sections</w:t>
      </w:r>
      <w:r>
        <w:rPr>
          <w:color w:val="231F20"/>
          <w:spacing w:val="-10"/>
        </w:rPr>
        <w:t xml:space="preserve"> </w:t>
      </w:r>
      <w:r>
        <w:rPr>
          <w:color w:val="231F20"/>
        </w:rPr>
        <w:t>42</w:t>
      </w:r>
      <w:r>
        <w:rPr>
          <w:color w:val="231F20"/>
          <w:spacing w:val="-9"/>
        </w:rPr>
        <w:t xml:space="preserve"> </w:t>
      </w:r>
      <w:r>
        <w:rPr>
          <w:color w:val="231F20"/>
        </w:rPr>
        <w:t>and</w:t>
      </w:r>
      <w:r>
        <w:rPr>
          <w:color w:val="231F20"/>
          <w:spacing w:val="-9"/>
        </w:rPr>
        <w:t xml:space="preserve"> </w:t>
      </w:r>
      <w:r>
        <w:rPr>
          <w:color w:val="231F20"/>
        </w:rPr>
        <w:t>43</w:t>
      </w:r>
      <w:r>
        <w:rPr>
          <w:color w:val="231F20"/>
          <w:spacing w:val="-9"/>
        </w:rPr>
        <w:t xml:space="preserve"> </w:t>
      </w:r>
      <w:r>
        <w:rPr>
          <w:color w:val="231F20"/>
        </w:rPr>
        <w:t>shall</w:t>
      </w:r>
      <w:r>
        <w:rPr>
          <w:color w:val="231F20"/>
          <w:spacing w:val="-10"/>
        </w:rPr>
        <w:t xml:space="preserve"> </w:t>
      </w:r>
      <w:r>
        <w:rPr>
          <w:color w:val="231F20"/>
        </w:rPr>
        <w:t>have</w:t>
      </w:r>
      <w:r>
        <w:rPr>
          <w:color w:val="231F20"/>
          <w:spacing w:val="-9"/>
        </w:rPr>
        <w:t xml:space="preserve"> </w:t>
      </w:r>
      <w:r>
        <w:rPr>
          <w:color w:val="231F20"/>
        </w:rPr>
        <w:t>effect</w:t>
      </w:r>
      <w:r>
        <w:rPr>
          <w:color w:val="231F20"/>
          <w:spacing w:val="-8"/>
        </w:rPr>
        <w:t xml:space="preserve"> </w:t>
      </w:r>
      <w:r>
        <w:rPr>
          <w:color w:val="231F20"/>
        </w:rPr>
        <w:t>in</w:t>
      </w:r>
      <w:r>
        <w:rPr>
          <w:color w:val="231F20"/>
          <w:spacing w:val="-9"/>
        </w:rPr>
        <w:t xml:space="preserve"> </w:t>
      </w:r>
      <w:r>
        <w:rPr>
          <w:color w:val="231F20"/>
        </w:rPr>
        <w:t>relation</w:t>
      </w:r>
      <w:r>
        <w:rPr>
          <w:color w:val="231F20"/>
          <w:spacing w:val="-9"/>
        </w:rPr>
        <w:t xml:space="preserve"> </w:t>
      </w:r>
      <w:r>
        <w:rPr>
          <w:color w:val="231F20"/>
        </w:rPr>
        <w:t>to</w:t>
      </w:r>
      <w:r>
        <w:rPr>
          <w:color w:val="231F20"/>
          <w:spacing w:val="-9"/>
        </w:rPr>
        <w:t xml:space="preserve"> </w:t>
      </w:r>
      <w:r>
        <w:rPr>
          <w:color w:val="231F20"/>
        </w:rPr>
        <w:t>the</w:t>
      </w:r>
      <w:r>
        <w:rPr>
          <w:color w:val="231F20"/>
          <w:spacing w:val="-9"/>
        </w:rPr>
        <w:t xml:space="preserve"> </w:t>
      </w:r>
      <w:r>
        <w:rPr>
          <w:color w:val="231F20"/>
        </w:rPr>
        <w:t>making</w:t>
      </w:r>
      <w:r>
        <w:rPr>
          <w:color w:val="231F20"/>
          <w:spacing w:val="-9"/>
        </w:rPr>
        <w:t xml:space="preserve"> </w:t>
      </w:r>
      <w:r>
        <w:rPr>
          <w:color w:val="231F20"/>
        </w:rPr>
        <w:t>of</w:t>
      </w:r>
      <w:r>
        <w:rPr>
          <w:color w:val="231F20"/>
          <w:spacing w:val="24"/>
        </w:rPr>
        <w:t xml:space="preserve"> </w:t>
      </w:r>
      <w:r>
        <w:rPr>
          <w:color w:val="231F20"/>
          <w:spacing w:val="8"/>
          <w:position w:val="1"/>
          <w:sz w:val="16"/>
        </w:rPr>
        <w:t>45</w:t>
      </w:r>
      <w:r>
        <w:rPr>
          <w:color w:val="231F20"/>
          <w:spacing w:val="8"/>
          <w:sz w:val="16"/>
        </w:rPr>
        <w:t xml:space="preserve"> </w:t>
      </w:r>
      <w:r>
        <w:rPr>
          <w:color w:val="231F20"/>
        </w:rPr>
        <w:t>any grant under sub-section (</w:t>
      </w:r>
      <w:r>
        <w:rPr>
          <w:i/>
          <w:color w:val="231F20"/>
        </w:rPr>
        <w:t>1</w:t>
      </w:r>
      <w:r>
        <w:rPr>
          <w:color w:val="231F20"/>
        </w:rPr>
        <w:t>) or to any law to be made under that sub-section as they     have</w:t>
      </w:r>
      <w:r>
        <w:rPr>
          <w:color w:val="231F20"/>
          <w:spacing w:val="-10"/>
        </w:rPr>
        <w:t xml:space="preserve"> </w:t>
      </w:r>
      <w:r>
        <w:rPr>
          <w:color w:val="231F20"/>
        </w:rPr>
        <w:t>effect</w:t>
      </w:r>
      <w:r>
        <w:rPr>
          <w:color w:val="231F20"/>
          <w:spacing w:val="-10"/>
        </w:rPr>
        <w:t xml:space="preserve"> </w:t>
      </w:r>
      <w:r>
        <w:rPr>
          <w:color w:val="231F20"/>
        </w:rPr>
        <w:t>in</w:t>
      </w:r>
      <w:r>
        <w:rPr>
          <w:color w:val="231F20"/>
          <w:spacing w:val="-9"/>
        </w:rPr>
        <w:t xml:space="preserve"> </w:t>
      </w:r>
      <w:r>
        <w:rPr>
          <w:color w:val="231F20"/>
        </w:rPr>
        <w:t>relation</w:t>
      </w:r>
      <w:r>
        <w:rPr>
          <w:color w:val="231F20"/>
          <w:spacing w:val="-10"/>
        </w:rPr>
        <w:t xml:space="preserve"> </w:t>
      </w:r>
      <w:r>
        <w:rPr>
          <w:color w:val="231F20"/>
        </w:rPr>
        <w:t>to</w:t>
      </w:r>
      <w:r>
        <w:rPr>
          <w:color w:val="231F20"/>
          <w:spacing w:val="-10"/>
        </w:rPr>
        <w:t xml:space="preserve"> </w:t>
      </w:r>
      <w:r>
        <w:rPr>
          <w:color w:val="231F20"/>
        </w:rPr>
        <w:t>the</w:t>
      </w:r>
      <w:r>
        <w:rPr>
          <w:color w:val="231F20"/>
          <w:spacing w:val="-9"/>
        </w:rPr>
        <w:t xml:space="preserve"> </w:t>
      </w:r>
      <w:r>
        <w:rPr>
          <w:color w:val="231F20"/>
        </w:rPr>
        <w:t>making</w:t>
      </w:r>
      <w:r>
        <w:rPr>
          <w:color w:val="231F20"/>
          <w:spacing w:val="-10"/>
        </w:rPr>
        <w:t xml:space="preserve"> </w:t>
      </w:r>
      <w:r>
        <w:rPr>
          <w:color w:val="231F20"/>
        </w:rPr>
        <w:t>of</w:t>
      </w:r>
      <w:r>
        <w:rPr>
          <w:color w:val="231F20"/>
          <w:spacing w:val="-9"/>
        </w:rPr>
        <w:t xml:space="preserve"> </w:t>
      </w:r>
      <w:r>
        <w:rPr>
          <w:color w:val="231F20"/>
        </w:rPr>
        <w:t>a</w:t>
      </w:r>
      <w:r>
        <w:rPr>
          <w:color w:val="231F20"/>
          <w:spacing w:val="-10"/>
        </w:rPr>
        <w:t xml:space="preserve"> </w:t>
      </w:r>
      <w:r>
        <w:rPr>
          <w:color w:val="231F20"/>
        </w:rPr>
        <w:t>grant</w:t>
      </w:r>
      <w:r>
        <w:rPr>
          <w:color w:val="231F20"/>
          <w:spacing w:val="-10"/>
        </w:rPr>
        <w:t xml:space="preserve"> </w:t>
      </w:r>
      <w:r>
        <w:rPr>
          <w:color w:val="231F20"/>
        </w:rPr>
        <w:t>with</w:t>
      </w:r>
      <w:r>
        <w:rPr>
          <w:color w:val="231F20"/>
          <w:spacing w:val="-9"/>
        </w:rPr>
        <w:t xml:space="preserve"> </w:t>
      </w:r>
      <w:r>
        <w:rPr>
          <w:color w:val="231F20"/>
        </w:rPr>
        <w:t>regard</w:t>
      </w:r>
      <w:r>
        <w:rPr>
          <w:color w:val="231F20"/>
          <w:spacing w:val="-10"/>
        </w:rPr>
        <w:t xml:space="preserve"> </w:t>
      </w:r>
      <w:r>
        <w:rPr>
          <w:color w:val="231F20"/>
        </w:rPr>
        <w:t>to</w:t>
      </w:r>
      <w:r>
        <w:rPr>
          <w:color w:val="231F20"/>
          <w:spacing w:val="-10"/>
        </w:rPr>
        <w:t xml:space="preserve"> </w:t>
      </w:r>
      <w:r>
        <w:rPr>
          <w:color w:val="231F20"/>
        </w:rPr>
        <w:t>any</w:t>
      </w:r>
      <w:r>
        <w:rPr>
          <w:color w:val="231F20"/>
          <w:spacing w:val="-9"/>
        </w:rPr>
        <w:t xml:space="preserve"> </w:t>
      </w:r>
      <w:r>
        <w:rPr>
          <w:color w:val="231F20"/>
        </w:rPr>
        <w:t>expenditure</w:t>
      </w:r>
      <w:r>
        <w:rPr>
          <w:color w:val="231F20"/>
          <w:spacing w:val="-10"/>
        </w:rPr>
        <w:t xml:space="preserve"> </w:t>
      </w:r>
      <w:r>
        <w:rPr>
          <w:color w:val="231F20"/>
        </w:rPr>
        <w:t>mentioned</w:t>
      </w:r>
      <w:r>
        <w:rPr>
          <w:color w:val="231F20"/>
          <w:spacing w:val="-9"/>
        </w:rPr>
        <w:t xml:space="preserve"> </w:t>
      </w:r>
      <w:r>
        <w:rPr>
          <w:color w:val="231F20"/>
        </w:rPr>
        <w:t>in</w:t>
      </w:r>
    </w:p>
    <w:p w:rsidR="006808E7" w:rsidRDefault="00751F95">
      <w:pPr>
        <w:pStyle w:val="BodyText"/>
        <w:spacing w:before="3" w:line="249" w:lineRule="auto"/>
        <w:ind w:left="1410" w:right="1608"/>
      </w:pPr>
      <w:r>
        <w:rPr>
          <w:color w:val="231F20"/>
        </w:rPr>
        <w:t>the</w:t>
      </w:r>
      <w:r>
        <w:rPr>
          <w:color w:val="231F20"/>
          <w:spacing w:val="-13"/>
        </w:rPr>
        <w:t xml:space="preserve"> </w:t>
      </w:r>
      <w:r>
        <w:rPr>
          <w:color w:val="231F20"/>
        </w:rPr>
        <w:t>annual</w:t>
      </w:r>
      <w:r>
        <w:rPr>
          <w:color w:val="231F20"/>
          <w:spacing w:val="-12"/>
        </w:rPr>
        <w:t xml:space="preserve"> </w:t>
      </w:r>
      <w:r>
        <w:rPr>
          <w:color w:val="231F20"/>
        </w:rPr>
        <w:t>financial</w:t>
      </w:r>
      <w:r>
        <w:rPr>
          <w:color w:val="231F20"/>
          <w:spacing w:val="-13"/>
        </w:rPr>
        <w:t xml:space="preserve"> </w:t>
      </w:r>
      <w:r>
        <w:rPr>
          <w:color w:val="231F20"/>
        </w:rPr>
        <w:t>statement</w:t>
      </w:r>
      <w:r>
        <w:rPr>
          <w:color w:val="231F20"/>
          <w:spacing w:val="-13"/>
        </w:rPr>
        <w:t xml:space="preserve"> </w:t>
      </w:r>
      <w:r>
        <w:rPr>
          <w:color w:val="231F20"/>
        </w:rPr>
        <w:t>and</w:t>
      </w:r>
      <w:r>
        <w:rPr>
          <w:color w:val="231F20"/>
          <w:spacing w:val="-12"/>
        </w:rPr>
        <w:t xml:space="preserve"> </w:t>
      </w:r>
      <w:r>
        <w:rPr>
          <w:color w:val="231F20"/>
        </w:rPr>
        <w:t>the</w:t>
      </w:r>
      <w:r>
        <w:rPr>
          <w:color w:val="231F20"/>
          <w:spacing w:val="-13"/>
        </w:rPr>
        <w:t xml:space="preserve"> </w:t>
      </w:r>
      <w:r>
        <w:rPr>
          <w:color w:val="231F20"/>
        </w:rPr>
        <w:t>law</w:t>
      </w:r>
      <w:r>
        <w:rPr>
          <w:color w:val="231F20"/>
          <w:spacing w:val="-12"/>
        </w:rPr>
        <w:t xml:space="preserve"> </w:t>
      </w:r>
      <w:r>
        <w:rPr>
          <w:color w:val="231F20"/>
        </w:rPr>
        <w:t>to</w:t>
      </w:r>
      <w:r>
        <w:rPr>
          <w:color w:val="231F20"/>
          <w:spacing w:val="-12"/>
        </w:rPr>
        <w:t xml:space="preserve"> </w:t>
      </w:r>
      <w:r>
        <w:rPr>
          <w:color w:val="231F20"/>
        </w:rPr>
        <w:t>be</w:t>
      </w:r>
      <w:r>
        <w:rPr>
          <w:color w:val="231F20"/>
          <w:spacing w:val="-13"/>
        </w:rPr>
        <w:t xml:space="preserve"> </w:t>
      </w:r>
      <w:r>
        <w:rPr>
          <w:color w:val="231F20"/>
        </w:rPr>
        <w:t>made</w:t>
      </w:r>
      <w:r>
        <w:rPr>
          <w:color w:val="231F20"/>
          <w:spacing w:val="-12"/>
        </w:rPr>
        <w:t xml:space="preserve"> </w:t>
      </w:r>
      <w:r>
        <w:rPr>
          <w:color w:val="231F20"/>
        </w:rPr>
        <w:t>for</w:t>
      </w:r>
      <w:r>
        <w:rPr>
          <w:color w:val="231F20"/>
          <w:spacing w:val="-12"/>
        </w:rPr>
        <w:t xml:space="preserve"> </w:t>
      </w:r>
      <w:r>
        <w:rPr>
          <w:color w:val="231F20"/>
        </w:rPr>
        <w:t>the</w:t>
      </w:r>
      <w:r>
        <w:rPr>
          <w:color w:val="231F20"/>
          <w:spacing w:val="-13"/>
        </w:rPr>
        <w:t xml:space="preserve"> </w:t>
      </w:r>
      <w:r>
        <w:rPr>
          <w:color w:val="231F20"/>
        </w:rPr>
        <w:t>authorisation</w:t>
      </w:r>
      <w:r>
        <w:rPr>
          <w:color w:val="231F20"/>
          <w:spacing w:val="-12"/>
        </w:rPr>
        <w:t xml:space="preserve"> </w:t>
      </w:r>
      <w:r>
        <w:rPr>
          <w:color w:val="231F20"/>
        </w:rPr>
        <w:t>of</w:t>
      </w:r>
      <w:r>
        <w:rPr>
          <w:color w:val="231F20"/>
          <w:spacing w:val="-12"/>
        </w:rPr>
        <w:t xml:space="preserve"> </w:t>
      </w:r>
      <w:r>
        <w:rPr>
          <w:color w:val="231F20"/>
        </w:rPr>
        <w:t>appropriation of moneys out of the Consolidated Fund of the Union territory of Jammu and Kashmir</w:t>
      </w:r>
      <w:r>
        <w:rPr>
          <w:color w:val="231F20"/>
          <w:spacing w:val="10"/>
        </w:rPr>
        <w:t xml:space="preserve"> </w:t>
      </w:r>
      <w:r>
        <w:rPr>
          <w:color w:val="231F20"/>
        </w:rPr>
        <w:t>to</w:t>
      </w:r>
    </w:p>
    <w:p w:rsidR="006808E7" w:rsidRDefault="00751F95">
      <w:pPr>
        <w:pStyle w:val="BodyText"/>
        <w:tabs>
          <w:tab w:val="right" w:pos="8977"/>
        </w:tabs>
        <w:spacing w:before="1"/>
        <w:ind w:left="1410"/>
        <w:rPr>
          <w:sz w:val="16"/>
        </w:rPr>
      </w:pPr>
      <w:r>
        <w:rPr>
          <w:color w:val="231F20"/>
        </w:rPr>
        <w:t>meet such</w:t>
      </w:r>
      <w:r>
        <w:rPr>
          <w:color w:val="231F20"/>
          <w:spacing w:val="1"/>
        </w:rPr>
        <w:t xml:space="preserve"> </w:t>
      </w:r>
      <w:r>
        <w:rPr>
          <w:color w:val="231F20"/>
          <w:spacing w:val="-2"/>
        </w:rPr>
        <w:t>expenditure.</w:t>
      </w:r>
      <w:r>
        <w:rPr>
          <w:color w:val="231F20"/>
          <w:spacing w:val="-2"/>
        </w:rPr>
        <w:tab/>
      </w:r>
      <w:r>
        <w:rPr>
          <w:color w:val="231F20"/>
          <w:spacing w:val="8"/>
          <w:position w:val="3"/>
          <w:sz w:val="16"/>
        </w:rPr>
        <w:t>50</w:t>
      </w:r>
      <w:r>
        <w:rPr>
          <w:color w:val="231F20"/>
          <w:spacing w:val="-23"/>
          <w:position w:val="3"/>
          <w:sz w:val="16"/>
        </w:rPr>
        <w:t xml:space="preserve"> </w:t>
      </w:r>
    </w:p>
    <w:p w:rsidR="006808E7" w:rsidRDefault="006808E7">
      <w:pPr>
        <w:rPr>
          <w:sz w:val="16"/>
        </w:rPr>
        <w:sectPr w:rsidR="006808E7">
          <w:type w:val="continuous"/>
          <w:pgSz w:w="11900" w:h="16840"/>
          <w:pgMar w:top="1600" w:right="660" w:bottom="280" w:left="940" w:header="720" w:footer="720" w:gutter="0"/>
          <w:cols w:space="720"/>
        </w:sectPr>
      </w:pPr>
    </w:p>
    <w:p w:rsidR="006808E7" w:rsidRDefault="006808E7">
      <w:pPr>
        <w:pStyle w:val="BodyText"/>
        <w:spacing w:before="7"/>
        <w:rPr>
          <w:sz w:val="21"/>
        </w:rPr>
      </w:pPr>
    </w:p>
    <w:p w:rsidR="006808E7" w:rsidRDefault="00751F95">
      <w:pPr>
        <w:pStyle w:val="ListParagraph"/>
        <w:numPr>
          <w:ilvl w:val="0"/>
          <w:numId w:val="36"/>
        </w:numPr>
        <w:tabs>
          <w:tab w:val="left" w:pos="2165"/>
        </w:tabs>
        <w:spacing w:before="0" w:line="249" w:lineRule="auto"/>
        <w:ind w:left="1409" w:right="6" w:firstLine="480"/>
        <w:jc w:val="both"/>
        <w:rPr>
          <w:sz w:val="20"/>
        </w:rPr>
      </w:pPr>
      <w:r>
        <w:rPr>
          <w:color w:val="231F20"/>
          <w:sz w:val="20"/>
        </w:rPr>
        <w:t>(</w:t>
      </w:r>
      <w:r>
        <w:rPr>
          <w:i/>
          <w:color w:val="231F20"/>
          <w:sz w:val="20"/>
        </w:rPr>
        <w:t>1</w:t>
      </w:r>
      <w:r>
        <w:rPr>
          <w:color w:val="231F20"/>
          <w:sz w:val="20"/>
        </w:rPr>
        <w:t>)</w:t>
      </w:r>
      <w:r>
        <w:rPr>
          <w:color w:val="231F20"/>
          <w:spacing w:val="-26"/>
          <w:sz w:val="20"/>
        </w:rPr>
        <w:t xml:space="preserve"> </w:t>
      </w:r>
      <w:r>
        <w:rPr>
          <w:color w:val="231F20"/>
          <w:spacing w:val="-3"/>
          <w:sz w:val="20"/>
        </w:rPr>
        <w:t>The</w:t>
      </w:r>
      <w:r>
        <w:rPr>
          <w:color w:val="231F20"/>
          <w:spacing w:val="-18"/>
          <w:sz w:val="20"/>
        </w:rPr>
        <w:t xml:space="preserve"> </w:t>
      </w:r>
      <w:r>
        <w:rPr>
          <w:color w:val="231F20"/>
          <w:spacing w:val="-4"/>
          <w:sz w:val="20"/>
        </w:rPr>
        <w:t>Legislative</w:t>
      </w:r>
      <w:r>
        <w:rPr>
          <w:color w:val="231F20"/>
          <w:spacing w:val="-31"/>
          <w:sz w:val="20"/>
        </w:rPr>
        <w:t xml:space="preserve"> </w:t>
      </w:r>
      <w:r>
        <w:rPr>
          <w:color w:val="231F20"/>
          <w:spacing w:val="-4"/>
          <w:sz w:val="20"/>
        </w:rPr>
        <w:t>Assembly</w:t>
      </w:r>
      <w:r>
        <w:rPr>
          <w:color w:val="231F20"/>
          <w:spacing w:val="-18"/>
          <w:sz w:val="20"/>
        </w:rPr>
        <w:t xml:space="preserve"> </w:t>
      </w:r>
      <w:r>
        <w:rPr>
          <w:color w:val="231F20"/>
          <w:spacing w:val="-3"/>
          <w:sz w:val="20"/>
        </w:rPr>
        <w:t>may</w:t>
      </w:r>
      <w:r>
        <w:rPr>
          <w:color w:val="231F20"/>
          <w:spacing w:val="-19"/>
          <w:sz w:val="20"/>
        </w:rPr>
        <w:t xml:space="preserve"> </w:t>
      </w:r>
      <w:r>
        <w:rPr>
          <w:color w:val="231F20"/>
          <w:spacing w:val="-3"/>
          <w:sz w:val="20"/>
        </w:rPr>
        <w:t>make</w:t>
      </w:r>
      <w:r>
        <w:rPr>
          <w:color w:val="231F20"/>
          <w:spacing w:val="-19"/>
          <w:sz w:val="20"/>
        </w:rPr>
        <w:t xml:space="preserve"> </w:t>
      </w:r>
      <w:r>
        <w:rPr>
          <w:color w:val="231F20"/>
          <w:spacing w:val="-4"/>
          <w:sz w:val="20"/>
        </w:rPr>
        <w:t>rules</w:t>
      </w:r>
      <w:r>
        <w:rPr>
          <w:color w:val="231F20"/>
          <w:spacing w:val="-19"/>
          <w:sz w:val="20"/>
        </w:rPr>
        <w:t xml:space="preserve"> </w:t>
      </w:r>
      <w:r>
        <w:rPr>
          <w:color w:val="231F20"/>
          <w:spacing w:val="-3"/>
          <w:sz w:val="20"/>
        </w:rPr>
        <w:t>for</w:t>
      </w:r>
      <w:r>
        <w:rPr>
          <w:color w:val="231F20"/>
          <w:spacing w:val="-19"/>
          <w:sz w:val="20"/>
        </w:rPr>
        <w:t xml:space="preserve"> </w:t>
      </w:r>
      <w:r>
        <w:rPr>
          <w:color w:val="231F20"/>
          <w:spacing w:val="-4"/>
          <w:sz w:val="20"/>
        </w:rPr>
        <w:t>regulating,</w:t>
      </w:r>
      <w:r>
        <w:rPr>
          <w:color w:val="231F20"/>
          <w:spacing w:val="-18"/>
          <w:sz w:val="20"/>
        </w:rPr>
        <w:t xml:space="preserve"> </w:t>
      </w:r>
      <w:r>
        <w:rPr>
          <w:color w:val="231F20"/>
          <w:spacing w:val="-4"/>
          <w:sz w:val="20"/>
        </w:rPr>
        <w:t>subject</w:t>
      </w:r>
      <w:r>
        <w:rPr>
          <w:color w:val="231F20"/>
          <w:spacing w:val="-19"/>
          <w:sz w:val="20"/>
        </w:rPr>
        <w:t xml:space="preserve"> </w:t>
      </w:r>
      <w:r>
        <w:rPr>
          <w:color w:val="231F20"/>
          <w:sz w:val="20"/>
        </w:rPr>
        <w:t>to</w:t>
      </w:r>
      <w:r>
        <w:rPr>
          <w:color w:val="231F20"/>
          <w:spacing w:val="-19"/>
          <w:sz w:val="20"/>
        </w:rPr>
        <w:t xml:space="preserve"> </w:t>
      </w:r>
      <w:r>
        <w:rPr>
          <w:color w:val="231F20"/>
          <w:spacing w:val="-3"/>
          <w:sz w:val="20"/>
        </w:rPr>
        <w:t>the</w:t>
      </w:r>
      <w:r>
        <w:rPr>
          <w:color w:val="231F20"/>
          <w:spacing w:val="-19"/>
          <w:sz w:val="20"/>
        </w:rPr>
        <w:t xml:space="preserve"> </w:t>
      </w:r>
      <w:r>
        <w:rPr>
          <w:color w:val="231F20"/>
          <w:spacing w:val="-4"/>
          <w:sz w:val="20"/>
        </w:rPr>
        <w:t xml:space="preserve">provisions </w:t>
      </w:r>
      <w:r>
        <w:rPr>
          <w:color w:val="231F20"/>
          <w:sz w:val="20"/>
        </w:rPr>
        <w:t>of this</w:t>
      </w:r>
      <w:r>
        <w:rPr>
          <w:color w:val="231F20"/>
          <w:spacing w:val="24"/>
          <w:sz w:val="20"/>
        </w:rPr>
        <w:t xml:space="preserve"> </w:t>
      </w:r>
      <w:r>
        <w:rPr>
          <w:color w:val="231F20"/>
          <w:sz w:val="20"/>
        </w:rPr>
        <w:t>Act, its procedure and the conduct of its business:</w:t>
      </w:r>
    </w:p>
    <w:p w:rsidR="006808E7" w:rsidRDefault="00751F95">
      <w:pPr>
        <w:pStyle w:val="BodyText"/>
        <w:spacing w:before="102" w:line="249" w:lineRule="auto"/>
        <w:ind w:left="1889" w:right="3" w:firstLine="480"/>
        <w:jc w:val="both"/>
      </w:pPr>
      <w:r>
        <w:rPr>
          <w:color w:val="231F20"/>
        </w:rPr>
        <w:t>Provided</w:t>
      </w:r>
      <w:r>
        <w:rPr>
          <w:color w:val="231F20"/>
          <w:spacing w:val="-23"/>
        </w:rPr>
        <w:t xml:space="preserve"> </w:t>
      </w:r>
      <w:r>
        <w:rPr>
          <w:color w:val="231F20"/>
        </w:rPr>
        <w:t>that</w:t>
      </w:r>
      <w:r>
        <w:rPr>
          <w:color w:val="231F20"/>
          <w:spacing w:val="-22"/>
        </w:rPr>
        <w:t xml:space="preserve"> </w:t>
      </w:r>
      <w:r>
        <w:rPr>
          <w:color w:val="231F20"/>
        </w:rPr>
        <w:t>the</w:t>
      </w:r>
      <w:r>
        <w:rPr>
          <w:color w:val="231F20"/>
          <w:spacing w:val="-22"/>
        </w:rPr>
        <w:t xml:space="preserve"> </w:t>
      </w:r>
      <w:r>
        <w:rPr>
          <w:color w:val="231F20"/>
        </w:rPr>
        <w:t>Lieutenant</w:t>
      </w:r>
      <w:r>
        <w:rPr>
          <w:color w:val="231F20"/>
          <w:spacing w:val="-23"/>
        </w:rPr>
        <w:t xml:space="preserve"> </w:t>
      </w:r>
      <w:r>
        <w:rPr>
          <w:color w:val="231F20"/>
        </w:rPr>
        <w:t>Governor</w:t>
      </w:r>
      <w:r>
        <w:rPr>
          <w:color w:val="231F20"/>
          <w:spacing w:val="-22"/>
        </w:rPr>
        <w:t xml:space="preserve"> </w:t>
      </w:r>
      <w:r>
        <w:rPr>
          <w:color w:val="231F20"/>
        </w:rPr>
        <w:t>shall,</w:t>
      </w:r>
      <w:r>
        <w:rPr>
          <w:color w:val="231F20"/>
          <w:spacing w:val="-22"/>
        </w:rPr>
        <w:t xml:space="preserve"> </w:t>
      </w:r>
      <w:r>
        <w:rPr>
          <w:color w:val="231F20"/>
        </w:rPr>
        <w:t>after</w:t>
      </w:r>
      <w:r>
        <w:rPr>
          <w:color w:val="231F20"/>
          <w:spacing w:val="-23"/>
        </w:rPr>
        <w:t xml:space="preserve"> </w:t>
      </w:r>
      <w:r>
        <w:rPr>
          <w:color w:val="231F20"/>
        </w:rPr>
        <w:t>consultation</w:t>
      </w:r>
      <w:r>
        <w:rPr>
          <w:color w:val="231F20"/>
          <w:spacing w:val="-22"/>
        </w:rPr>
        <w:t xml:space="preserve"> </w:t>
      </w:r>
      <w:r>
        <w:rPr>
          <w:color w:val="231F20"/>
        </w:rPr>
        <w:t>with</w:t>
      </w:r>
      <w:r>
        <w:rPr>
          <w:color w:val="231F20"/>
          <w:spacing w:val="-22"/>
        </w:rPr>
        <w:t xml:space="preserve"> </w:t>
      </w:r>
      <w:r>
        <w:rPr>
          <w:color w:val="231F20"/>
        </w:rPr>
        <w:t>the</w:t>
      </w:r>
      <w:r>
        <w:rPr>
          <w:color w:val="231F20"/>
          <w:spacing w:val="-23"/>
        </w:rPr>
        <w:t xml:space="preserve"> </w:t>
      </w:r>
      <w:r>
        <w:rPr>
          <w:color w:val="231F20"/>
        </w:rPr>
        <w:t xml:space="preserve">Speaker of the Legislative </w:t>
      </w:r>
      <w:r>
        <w:rPr>
          <w:color w:val="231F20"/>
          <w:spacing w:val="-4"/>
        </w:rPr>
        <w:t xml:space="preserve">Assembly, </w:t>
      </w:r>
      <w:r>
        <w:rPr>
          <w:color w:val="231F20"/>
        </w:rPr>
        <w:t>make</w:t>
      </w:r>
      <w:r>
        <w:rPr>
          <w:color w:val="231F20"/>
          <w:spacing w:val="-36"/>
        </w:rPr>
        <w:t xml:space="preserve"> </w:t>
      </w:r>
      <w:r>
        <w:rPr>
          <w:color w:val="231F20"/>
          <w:spacing w:val="-2"/>
        </w:rPr>
        <w:t>rules—</w:t>
      </w:r>
    </w:p>
    <w:p w:rsidR="006808E7" w:rsidRDefault="00751F95">
      <w:pPr>
        <w:pStyle w:val="BodyText"/>
        <w:tabs>
          <w:tab w:val="left" w:pos="2849"/>
        </w:tabs>
        <w:spacing w:before="102"/>
        <w:ind w:left="1146"/>
        <w:jc w:val="both"/>
      </w:pPr>
      <w:r>
        <w:rPr>
          <w:color w:val="231F20"/>
          <w:sz w:val="16"/>
        </w:rPr>
        <w:t>5</w:t>
      </w:r>
      <w:r>
        <w:rPr>
          <w:color w:val="231F20"/>
          <w:sz w:val="16"/>
        </w:rPr>
        <w:tab/>
      </w:r>
      <w:r>
        <w:rPr>
          <w:color w:val="231F20"/>
          <w:position w:val="1"/>
        </w:rPr>
        <w:t>(</w:t>
      </w:r>
      <w:r>
        <w:rPr>
          <w:i/>
          <w:color w:val="231F20"/>
          <w:position w:val="1"/>
        </w:rPr>
        <w:t>a</w:t>
      </w:r>
      <w:r>
        <w:rPr>
          <w:color w:val="231F20"/>
          <w:position w:val="1"/>
        </w:rPr>
        <w:t>)</w:t>
      </w:r>
      <w:r>
        <w:rPr>
          <w:color w:val="231F20"/>
          <w:spacing w:val="-5"/>
          <w:position w:val="1"/>
        </w:rPr>
        <w:t xml:space="preserve"> </w:t>
      </w:r>
      <w:r>
        <w:rPr>
          <w:color w:val="231F20"/>
          <w:position w:val="1"/>
        </w:rPr>
        <w:t>for</w:t>
      </w:r>
      <w:r>
        <w:rPr>
          <w:color w:val="231F20"/>
          <w:spacing w:val="-5"/>
          <w:position w:val="1"/>
        </w:rPr>
        <w:t xml:space="preserve"> </w:t>
      </w:r>
      <w:r>
        <w:rPr>
          <w:color w:val="231F20"/>
          <w:position w:val="1"/>
        </w:rPr>
        <w:t>securing</w:t>
      </w:r>
      <w:r>
        <w:rPr>
          <w:color w:val="231F20"/>
          <w:spacing w:val="-5"/>
          <w:position w:val="1"/>
        </w:rPr>
        <w:t xml:space="preserve"> </w:t>
      </w:r>
      <w:r>
        <w:rPr>
          <w:color w:val="231F20"/>
          <w:position w:val="1"/>
        </w:rPr>
        <w:t>the</w:t>
      </w:r>
      <w:r>
        <w:rPr>
          <w:color w:val="231F20"/>
          <w:spacing w:val="-5"/>
          <w:position w:val="1"/>
        </w:rPr>
        <w:t xml:space="preserve"> </w:t>
      </w:r>
      <w:r>
        <w:rPr>
          <w:color w:val="231F20"/>
          <w:position w:val="1"/>
        </w:rPr>
        <w:t>timely</w:t>
      </w:r>
      <w:r>
        <w:rPr>
          <w:color w:val="231F20"/>
          <w:spacing w:val="-5"/>
          <w:position w:val="1"/>
        </w:rPr>
        <w:t xml:space="preserve"> </w:t>
      </w:r>
      <w:r>
        <w:rPr>
          <w:color w:val="231F20"/>
          <w:position w:val="1"/>
        </w:rPr>
        <w:t>completion</w:t>
      </w:r>
      <w:r>
        <w:rPr>
          <w:color w:val="231F20"/>
          <w:spacing w:val="-5"/>
          <w:position w:val="1"/>
        </w:rPr>
        <w:t xml:space="preserve"> </w:t>
      </w:r>
      <w:r>
        <w:rPr>
          <w:color w:val="231F20"/>
          <w:position w:val="1"/>
        </w:rPr>
        <w:t>of</w:t>
      </w:r>
      <w:r>
        <w:rPr>
          <w:color w:val="231F20"/>
          <w:spacing w:val="-6"/>
          <w:position w:val="1"/>
        </w:rPr>
        <w:t xml:space="preserve"> </w:t>
      </w:r>
      <w:r>
        <w:rPr>
          <w:color w:val="231F20"/>
          <w:position w:val="1"/>
        </w:rPr>
        <w:t>financial</w:t>
      </w:r>
      <w:r>
        <w:rPr>
          <w:color w:val="231F20"/>
          <w:spacing w:val="-5"/>
          <w:position w:val="1"/>
        </w:rPr>
        <w:t xml:space="preserve"> </w:t>
      </w:r>
      <w:r>
        <w:rPr>
          <w:color w:val="231F20"/>
          <w:position w:val="1"/>
        </w:rPr>
        <w:t>business;</w:t>
      </w:r>
    </w:p>
    <w:p w:rsidR="006808E7" w:rsidRDefault="00751F95">
      <w:pPr>
        <w:pStyle w:val="BodyText"/>
        <w:spacing w:before="110" w:line="249" w:lineRule="auto"/>
        <w:ind w:left="2370" w:right="2" w:firstLine="480"/>
        <w:jc w:val="both"/>
      </w:pPr>
      <w:r>
        <w:rPr>
          <w:color w:val="231F20"/>
        </w:rPr>
        <w:t>(</w:t>
      </w:r>
      <w:r>
        <w:rPr>
          <w:i/>
          <w:color w:val="231F20"/>
        </w:rPr>
        <w:t>b</w:t>
      </w:r>
      <w:r>
        <w:rPr>
          <w:color w:val="231F20"/>
        </w:rPr>
        <w:t xml:space="preserve">) for regulating the procedure of, and the conduct of business in, </w:t>
      </w:r>
      <w:r>
        <w:rPr>
          <w:color w:val="231F20"/>
          <w:spacing w:val="-2"/>
        </w:rPr>
        <w:t xml:space="preserve">the </w:t>
      </w:r>
      <w:r>
        <w:rPr>
          <w:color w:val="231F20"/>
        </w:rPr>
        <w:t xml:space="preserve">Legislative Assembly in relation to any financial matter or to any Bill for </w:t>
      </w:r>
      <w:r>
        <w:rPr>
          <w:color w:val="231F20"/>
          <w:spacing w:val="-2"/>
        </w:rPr>
        <w:t xml:space="preserve">the </w:t>
      </w:r>
      <w:r>
        <w:rPr>
          <w:color w:val="231F20"/>
        </w:rPr>
        <w:t>appropriation</w:t>
      </w:r>
      <w:r>
        <w:rPr>
          <w:color w:val="231F20"/>
          <w:spacing w:val="-12"/>
        </w:rPr>
        <w:t xml:space="preserve"> </w:t>
      </w:r>
      <w:r>
        <w:rPr>
          <w:color w:val="231F20"/>
        </w:rPr>
        <w:t>of</w:t>
      </w:r>
      <w:r>
        <w:rPr>
          <w:color w:val="231F20"/>
          <w:spacing w:val="-11"/>
        </w:rPr>
        <w:t xml:space="preserve"> </w:t>
      </w:r>
      <w:r>
        <w:rPr>
          <w:color w:val="231F20"/>
        </w:rPr>
        <w:t>moneys</w:t>
      </w:r>
      <w:r>
        <w:rPr>
          <w:color w:val="231F20"/>
          <w:spacing w:val="-11"/>
        </w:rPr>
        <w:t xml:space="preserve"> </w:t>
      </w:r>
      <w:r>
        <w:rPr>
          <w:color w:val="231F20"/>
        </w:rPr>
        <w:t>out</w:t>
      </w:r>
      <w:r>
        <w:rPr>
          <w:color w:val="231F20"/>
          <w:spacing w:val="-11"/>
        </w:rPr>
        <w:t xml:space="preserve"> </w:t>
      </w:r>
      <w:r>
        <w:rPr>
          <w:color w:val="231F20"/>
        </w:rPr>
        <w:t>of</w:t>
      </w:r>
      <w:r>
        <w:rPr>
          <w:color w:val="231F20"/>
          <w:spacing w:val="-12"/>
        </w:rPr>
        <w:t xml:space="preserve"> </w:t>
      </w:r>
      <w:r>
        <w:rPr>
          <w:color w:val="231F20"/>
        </w:rPr>
        <w:t>the</w:t>
      </w:r>
      <w:r>
        <w:rPr>
          <w:color w:val="231F20"/>
          <w:spacing w:val="-11"/>
        </w:rPr>
        <w:t xml:space="preserve"> </w:t>
      </w:r>
      <w:r>
        <w:rPr>
          <w:color w:val="231F20"/>
        </w:rPr>
        <w:t>Consolidated</w:t>
      </w:r>
      <w:r>
        <w:rPr>
          <w:color w:val="231F20"/>
          <w:spacing w:val="-11"/>
        </w:rPr>
        <w:t xml:space="preserve"> </w:t>
      </w:r>
      <w:r>
        <w:rPr>
          <w:color w:val="231F20"/>
        </w:rPr>
        <w:t>Fund</w:t>
      </w:r>
      <w:r>
        <w:rPr>
          <w:color w:val="231F20"/>
          <w:spacing w:val="-11"/>
        </w:rPr>
        <w:t xml:space="preserve"> </w:t>
      </w:r>
      <w:r>
        <w:rPr>
          <w:color w:val="231F20"/>
        </w:rPr>
        <w:t>of</w:t>
      </w:r>
      <w:r>
        <w:rPr>
          <w:color w:val="231F20"/>
          <w:spacing w:val="-11"/>
        </w:rPr>
        <w:t xml:space="preserve"> </w:t>
      </w:r>
      <w:r>
        <w:rPr>
          <w:color w:val="231F20"/>
        </w:rPr>
        <w:t>the</w:t>
      </w:r>
      <w:r>
        <w:rPr>
          <w:color w:val="231F20"/>
          <w:spacing w:val="-12"/>
        </w:rPr>
        <w:t xml:space="preserve"> </w:t>
      </w:r>
      <w:r>
        <w:rPr>
          <w:color w:val="231F20"/>
        </w:rPr>
        <w:t>Union</w:t>
      </w:r>
      <w:r>
        <w:rPr>
          <w:color w:val="231F20"/>
          <w:spacing w:val="-11"/>
        </w:rPr>
        <w:t xml:space="preserve"> </w:t>
      </w:r>
      <w:r>
        <w:rPr>
          <w:color w:val="231F20"/>
        </w:rPr>
        <w:t>territory</w:t>
      </w:r>
      <w:r>
        <w:rPr>
          <w:color w:val="231F20"/>
          <w:spacing w:val="-11"/>
        </w:rPr>
        <w:t xml:space="preserve"> </w:t>
      </w:r>
      <w:r>
        <w:rPr>
          <w:color w:val="231F20"/>
        </w:rPr>
        <w:t xml:space="preserve">of </w:t>
      </w:r>
      <w:r>
        <w:rPr>
          <w:color w:val="231F20"/>
          <w:spacing w:val="-3"/>
        </w:rPr>
        <w:t>Jamm</w:t>
      </w:r>
      <w:r>
        <w:rPr>
          <w:color w:val="231F20"/>
          <w:spacing w:val="-3"/>
        </w:rPr>
        <w:t xml:space="preserve">u </w:t>
      </w:r>
      <w:r>
        <w:rPr>
          <w:color w:val="231F20"/>
        </w:rPr>
        <w:t>and</w:t>
      </w:r>
      <w:r>
        <w:rPr>
          <w:color w:val="231F20"/>
          <w:spacing w:val="-32"/>
        </w:rPr>
        <w:t xml:space="preserve"> </w:t>
      </w:r>
      <w:r>
        <w:rPr>
          <w:color w:val="231F20"/>
          <w:spacing w:val="-3"/>
        </w:rPr>
        <w:t>Kashmir;</w:t>
      </w:r>
    </w:p>
    <w:p w:rsidR="006808E7" w:rsidRDefault="00751F95">
      <w:pPr>
        <w:pStyle w:val="BodyText"/>
        <w:tabs>
          <w:tab w:val="left" w:pos="2849"/>
        </w:tabs>
        <w:spacing w:before="104" w:line="249" w:lineRule="auto"/>
        <w:ind w:left="2370" w:right="3" w:hanging="1316"/>
        <w:jc w:val="both"/>
      </w:pPr>
      <w:r>
        <w:rPr>
          <w:color w:val="231F20"/>
          <w:spacing w:val="8"/>
          <w:position w:val="1"/>
          <w:sz w:val="16"/>
        </w:rPr>
        <w:t>10</w:t>
      </w:r>
      <w:r>
        <w:rPr>
          <w:color w:val="231F20"/>
          <w:spacing w:val="8"/>
          <w:position w:val="1"/>
          <w:sz w:val="16"/>
        </w:rPr>
        <w:tab/>
      </w:r>
      <w:r>
        <w:rPr>
          <w:color w:val="231F20"/>
          <w:spacing w:val="8"/>
          <w:position w:val="1"/>
          <w:sz w:val="16"/>
        </w:rPr>
        <w:tab/>
      </w:r>
      <w:r>
        <w:rPr>
          <w:color w:val="231F20"/>
        </w:rPr>
        <w:t>(</w:t>
      </w:r>
      <w:r>
        <w:rPr>
          <w:i/>
          <w:color w:val="231F20"/>
        </w:rPr>
        <w:t>c</w:t>
      </w:r>
      <w:r>
        <w:rPr>
          <w:color w:val="231F20"/>
        </w:rPr>
        <w:t>) for prohibiting the discussion of, or the asking of questions on, any matter</w:t>
      </w:r>
      <w:r>
        <w:rPr>
          <w:color w:val="231F20"/>
          <w:spacing w:val="-10"/>
        </w:rPr>
        <w:t xml:space="preserve"> </w:t>
      </w:r>
      <w:r>
        <w:rPr>
          <w:color w:val="231F20"/>
        </w:rPr>
        <w:t>which</w:t>
      </w:r>
      <w:r>
        <w:rPr>
          <w:color w:val="231F20"/>
          <w:spacing w:val="-9"/>
        </w:rPr>
        <w:t xml:space="preserve"> </w:t>
      </w:r>
      <w:r>
        <w:rPr>
          <w:color w:val="231F20"/>
        </w:rPr>
        <w:t>affects</w:t>
      </w:r>
      <w:r>
        <w:rPr>
          <w:color w:val="231F20"/>
          <w:spacing w:val="-9"/>
        </w:rPr>
        <w:t xml:space="preserve"> </w:t>
      </w:r>
      <w:r>
        <w:rPr>
          <w:color w:val="231F20"/>
        </w:rPr>
        <w:t>the</w:t>
      </w:r>
      <w:r>
        <w:rPr>
          <w:color w:val="231F20"/>
          <w:spacing w:val="-10"/>
        </w:rPr>
        <w:t xml:space="preserve"> </w:t>
      </w:r>
      <w:r>
        <w:rPr>
          <w:color w:val="231F20"/>
        </w:rPr>
        <w:t>discharge</w:t>
      </w:r>
      <w:r>
        <w:rPr>
          <w:color w:val="231F20"/>
          <w:spacing w:val="-9"/>
        </w:rPr>
        <w:t xml:space="preserve"> </w:t>
      </w:r>
      <w:r>
        <w:rPr>
          <w:color w:val="231F20"/>
        </w:rPr>
        <w:t>of</w:t>
      </w:r>
      <w:r>
        <w:rPr>
          <w:color w:val="231F20"/>
          <w:spacing w:val="-9"/>
        </w:rPr>
        <w:t xml:space="preserve"> </w:t>
      </w:r>
      <w:r>
        <w:rPr>
          <w:color w:val="231F20"/>
        </w:rPr>
        <w:t>the</w:t>
      </w:r>
      <w:r>
        <w:rPr>
          <w:color w:val="231F20"/>
          <w:spacing w:val="-9"/>
        </w:rPr>
        <w:t xml:space="preserve"> </w:t>
      </w:r>
      <w:r>
        <w:rPr>
          <w:color w:val="231F20"/>
        </w:rPr>
        <w:t>functions</w:t>
      </w:r>
      <w:r>
        <w:rPr>
          <w:color w:val="231F20"/>
          <w:spacing w:val="-10"/>
        </w:rPr>
        <w:t xml:space="preserve"> </w:t>
      </w:r>
      <w:r>
        <w:rPr>
          <w:color w:val="231F20"/>
        </w:rPr>
        <w:t>of</w:t>
      </w:r>
      <w:r>
        <w:rPr>
          <w:color w:val="231F20"/>
          <w:spacing w:val="-9"/>
        </w:rPr>
        <w:t xml:space="preserve"> </w:t>
      </w:r>
      <w:r>
        <w:rPr>
          <w:color w:val="231F20"/>
        </w:rPr>
        <w:t>the</w:t>
      </w:r>
      <w:r>
        <w:rPr>
          <w:color w:val="231F20"/>
          <w:spacing w:val="-9"/>
        </w:rPr>
        <w:t xml:space="preserve"> </w:t>
      </w:r>
      <w:r>
        <w:rPr>
          <w:color w:val="231F20"/>
        </w:rPr>
        <w:t>Lieutenant</w:t>
      </w:r>
      <w:r>
        <w:rPr>
          <w:color w:val="231F20"/>
          <w:spacing w:val="-9"/>
        </w:rPr>
        <w:t xml:space="preserve"> </w:t>
      </w:r>
      <w:r>
        <w:rPr>
          <w:color w:val="231F20"/>
        </w:rPr>
        <w:t>Governor in so far as he is required by this Act to act in his</w:t>
      </w:r>
      <w:r>
        <w:rPr>
          <w:color w:val="231F20"/>
          <w:spacing w:val="-9"/>
        </w:rPr>
        <w:t xml:space="preserve"> </w:t>
      </w:r>
      <w:r>
        <w:rPr>
          <w:color w:val="231F20"/>
        </w:rPr>
        <w:t>discretion.</w:t>
      </w:r>
    </w:p>
    <w:p w:rsidR="006808E7" w:rsidRDefault="00751F95">
      <w:pPr>
        <w:pStyle w:val="BodyText"/>
        <w:spacing w:before="103" w:line="249" w:lineRule="auto"/>
        <w:ind w:left="1410" w:right="2" w:firstLine="480"/>
        <w:jc w:val="both"/>
      </w:pPr>
      <w:r>
        <w:rPr>
          <w:color w:val="231F20"/>
        </w:rPr>
        <w:t>(</w:t>
      </w:r>
      <w:r>
        <w:rPr>
          <w:i/>
          <w:color w:val="231F20"/>
        </w:rPr>
        <w:t>2</w:t>
      </w:r>
      <w:r>
        <w:rPr>
          <w:color w:val="231F20"/>
        </w:rPr>
        <w:t>) Until rules are made under sub-section (</w:t>
      </w:r>
      <w:r>
        <w:rPr>
          <w:i/>
          <w:color w:val="231F20"/>
        </w:rPr>
        <w:t>1</w:t>
      </w:r>
      <w:r>
        <w:rPr>
          <w:color w:val="231F20"/>
        </w:rPr>
        <w:t>), the rules of procedure and standing orders</w:t>
      </w:r>
      <w:r>
        <w:rPr>
          <w:color w:val="231F20"/>
          <w:spacing w:val="24"/>
        </w:rPr>
        <w:t xml:space="preserve"> </w:t>
      </w:r>
      <w:r>
        <w:rPr>
          <w:color w:val="231F20"/>
        </w:rPr>
        <w:t>in</w:t>
      </w:r>
      <w:r>
        <w:rPr>
          <w:color w:val="231F20"/>
          <w:spacing w:val="25"/>
        </w:rPr>
        <w:t xml:space="preserve"> </w:t>
      </w:r>
      <w:r>
        <w:rPr>
          <w:color w:val="231F20"/>
        </w:rPr>
        <w:t>force</w:t>
      </w:r>
      <w:r>
        <w:rPr>
          <w:color w:val="231F20"/>
          <w:spacing w:val="24"/>
        </w:rPr>
        <w:t xml:space="preserve"> </w:t>
      </w:r>
      <w:r>
        <w:rPr>
          <w:color w:val="231F20"/>
        </w:rPr>
        <w:t>immediately</w:t>
      </w:r>
      <w:r>
        <w:rPr>
          <w:color w:val="231F20"/>
          <w:spacing w:val="25"/>
        </w:rPr>
        <w:t xml:space="preserve"> </w:t>
      </w:r>
      <w:r>
        <w:rPr>
          <w:color w:val="231F20"/>
        </w:rPr>
        <w:t>before</w:t>
      </w:r>
      <w:r>
        <w:rPr>
          <w:color w:val="231F20"/>
          <w:spacing w:val="24"/>
        </w:rPr>
        <w:t xml:space="preserve"> </w:t>
      </w:r>
      <w:r>
        <w:rPr>
          <w:color w:val="231F20"/>
        </w:rPr>
        <w:t>the</w:t>
      </w:r>
      <w:r>
        <w:rPr>
          <w:color w:val="231F20"/>
          <w:spacing w:val="25"/>
        </w:rPr>
        <w:t xml:space="preserve"> </w:t>
      </w:r>
      <w:r>
        <w:rPr>
          <w:color w:val="231F20"/>
        </w:rPr>
        <w:t>commencement</w:t>
      </w:r>
      <w:r>
        <w:rPr>
          <w:color w:val="231F20"/>
          <w:spacing w:val="25"/>
        </w:rPr>
        <w:t xml:space="preserve"> </w:t>
      </w:r>
      <w:r>
        <w:rPr>
          <w:color w:val="231F20"/>
        </w:rPr>
        <w:t>of</w:t>
      </w:r>
      <w:r>
        <w:rPr>
          <w:color w:val="231F20"/>
          <w:spacing w:val="24"/>
        </w:rPr>
        <w:t xml:space="preserve"> </w:t>
      </w:r>
      <w:r>
        <w:rPr>
          <w:color w:val="231F20"/>
        </w:rPr>
        <w:t>this</w:t>
      </w:r>
      <w:r>
        <w:rPr>
          <w:color w:val="231F20"/>
          <w:spacing w:val="15"/>
        </w:rPr>
        <w:t xml:space="preserve"> </w:t>
      </w:r>
      <w:r>
        <w:rPr>
          <w:color w:val="231F20"/>
        </w:rPr>
        <w:t>Act,</w:t>
      </w:r>
      <w:r>
        <w:rPr>
          <w:color w:val="231F20"/>
          <w:spacing w:val="24"/>
        </w:rPr>
        <w:t xml:space="preserve"> </w:t>
      </w:r>
      <w:r>
        <w:rPr>
          <w:color w:val="231F20"/>
        </w:rPr>
        <w:t>with</w:t>
      </w:r>
      <w:r>
        <w:rPr>
          <w:color w:val="231F20"/>
          <w:spacing w:val="24"/>
        </w:rPr>
        <w:t xml:space="preserve"> </w:t>
      </w:r>
      <w:r>
        <w:rPr>
          <w:color w:val="231F20"/>
        </w:rPr>
        <w:t>respect</w:t>
      </w:r>
      <w:r>
        <w:rPr>
          <w:color w:val="231F20"/>
          <w:spacing w:val="24"/>
        </w:rPr>
        <w:t xml:space="preserve"> </w:t>
      </w:r>
      <w:r>
        <w:rPr>
          <w:color w:val="231F20"/>
        </w:rPr>
        <w:t>to</w:t>
      </w:r>
      <w:r>
        <w:rPr>
          <w:color w:val="231F20"/>
          <w:spacing w:val="25"/>
        </w:rPr>
        <w:t xml:space="preserve"> </w:t>
      </w:r>
      <w:r>
        <w:rPr>
          <w:color w:val="231F20"/>
        </w:rPr>
        <w:t>the</w:t>
      </w:r>
    </w:p>
    <w:p w:rsidR="006808E7" w:rsidRDefault="00751F95">
      <w:pPr>
        <w:pStyle w:val="BodyText"/>
        <w:spacing w:before="2" w:line="249" w:lineRule="auto"/>
        <w:ind w:left="1410" w:hanging="356"/>
        <w:jc w:val="both"/>
      </w:pPr>
      <w:r>
        <w:rPr>
          <w:color w:val="231F20"/>
          <w:spacing w:val="8"/>
          <w:position w:val="1"/>
          <w:sz w:val="16"/>
        </w:rPr>
        <w:t>15</w:t>
      </w:r>
      <w:r>
        <w:rPr>
          <w:color w:val="231F20"/>
          <w:spacing w:val="14"/>
          <w:position w:val="1"/>
          <w:sz w:val="16"/>
        </w:rPr>
        <w:t xml:space="preserve"> </w:t>
      </w:r>
      <w:r>
        <w:rPr>
          <w:color w:val="231F20"/>
        </w:rPr>
        <w:t>Legislative</w:t>
      </w:r>
      <w:r>
        <w:rPr>
          <w:color w:val="231F20"/>
          <w:spacing w:val="-28"/>
        </w:rPr>
        <w:t xml:space="preserve"> </w:t>
      </w:r>
      <w:r>
        <w:rPr>
          <w:color w:val="231F20"/>
        </w:rPr>
        <w:t>Assembly</w:t>
      </w:r>
      <w:r>
        <w:rPr>
          <w:color w:val="231F20"/>
          <w:spacing w:val="-22"/>
        </w:rPr>
        <w:t xml:space="preserve"> </w:t>
      </w:r>
      <w:r>
        <w:rPr>
          <w:color w:val="231F20"/>
        </w:rPr>
        <w:t>of</w:t>
      </w:r>
      <w:r>
        <w:rPr>
          <w:color w:val="231F20"/>
          <w:spacing w:val="-21"/>
        </w:rPr>
        <w:t xml:space="preserve"> </w:t>
      </w:r>
      <w:r>
        <w:rPr>
          <w:color w:val="231F20"/>
        </w:rPr>
        <w:t>the</w:t>
      </w:r>
      <w:r>
        <w:rPr>
          <w:color w:val="231F20"/>
          <w:spacing w:val="-21"/>
        </w:rPr>
        <w:t xml:space="preserve"> </w:t>
      </w:r>
      <w:r>
        <w:rPr>
          <w:color w:val="231F20"/>
        </w:rPr>
        <w:t>existing</w:t>
      </w:r>
      <w:r>
        <w:rPr>
          <w:color w:val="231F20"/>
          <w:spacing w:val="-21"/>
        </w:rPr>
        <w:t xml:space="preserve"> </w:t>
      </w:r>
      <w:r>
        <w:rPr>
          <w:color w:val="231F20"/>
          <w:spacing w:val="-3"/>
        </w:rPr>
        <w:t>State</w:t>
      </w:r>
      <w:r>
        <w:rPr>
          <w:color w:val="231F20"/>
          <w:spacing w:val="-21"/>
        </w:rPr>
        <w:t xml:space="preserve"> </w:t>
      </w:r>
      <w:r>
        <w:rPr>
          <w:color w:val="231F20"/>
        </w:rPr>
        <w:t>of</w:t>
      </w:r>
      <w:r>
        <w:rPr>
          <w:color w:val="231F20"/>
          <w:spacing w:val="-21"/>
        </w:rPr>
        <w:t xml:space="preserve"> </w:t>
      </w:r>
      <w:r>
        <w:rPr>
          <w:color w:val="231F20"/>
        </w:rPr>
        <w:t>Jammu</w:t>
      </w:r>
      <w:r>
        <w:rPr>
          <w:color w:val="231F20"/>
          <w:spacing w:val="-22"/>
        </w:rPr>
        <w:t xml:space="preserve"> </w:t>
      </w:r>
      <w:r>
        <w:rPr>
          <w:color w:val="231F20"/>
        </w:rPr>
        <w:t>and</w:t>
      </w:r>
      <w:r>
        <w:rPr>
          <w:color w:val="231F20"/>
          <w:spacing w:val="-21"/>
        </w:rPr>
        <w:t xml:space="preserve"> </w:t>
      </w:r>
      <w:r>
        <w:rPr>
          <w:color w:val="231F20"/>
        </w:rPr>
        <w:t>Kashmir</w:t>
      </w:r>
      <w:r>
        <w:rPr>
          <w:color w:val="231F20"/>
          <w:spacing w:val="-21"/>
        </w:rPr>
        <w:t xml:space="preserve"> </w:t>
      </w:r>
      <w:r>
        <w:rPr>
          <w:color w:val="231F20"/>
        </w:rPr>
        <w:t>shall</w:t>
      </w:r>
      <w:r>
        <w:rPr>
          <w:color w:val="231F20"/>
          <w:spacing w:val="-21"/>
        </w:rPr>
        <w:t xml:space="preserve"> </w:t>
      </w:r>
      <w:r>
        <w:rPr>
          <w:color w:val="231F20"/>
        </w:rPr>
        <w:t>have</w:t>
      </w:r>
      <w:r>
        <w:rPr>
          <w:color w:val="231F20"/>
          <w:spacing w:val="-21"/>
        </w:rPr>
        <w:t xml:space="preserve"> </w:t>
      </w:r>
      <w:r>
        <w:rPr>
          <w:color w:val="231F20"/>
          <w:spacing w:val="-3"/>
        </w:rPr>
        <w:t>effect</w:t>
      </w:r>
      <w:r>
        <w:rPr>
          <w:color w:val="231F20"/>
          <w:spacing w:val="-21"/>
        </w:rPr>
        <w:t xml:space="preserve"> </w:t>
      </w:r>
      <w:r>
        <w:rPr>
          <w:color w:val="231F20"/>
        </w:rPr>
        <w:t>in</w:t>
      </w:r>
      <w:r>
        <w:rPr>
          <w:color w:val="231F20"/>
          <w:spacing w:val="-22"/>
        </w:rPr>
        <w:t xml:space="preserve"> </w:t>
      </w:r>
      <w:r>
        <w:rPr>
          <w:color w:val="231F20"/>
        </w:rPr>
        <w:t xml:space="preserve">relation to the Legislative Assembly of the Union territory of Jammu and Kashmir subject to such </w:t>
      </w:r>
      <w:r>
        <w:rPr>
          <w:color w:val="231F20"/>
          <w:spacing w:val="-3"/>
        </w:rPr>
        <w:t>modifications</w:t>
      </w:r>
      <w:r>
        <w:rPr>
          <w:color w:val="231F20"/>
          <w:spacing w:val="-19"/>
        </w:rPr>
        <w:t xml:space="preserve"> </w:t>
      </w:r>
      <w:r>
        <w:rPr>
          <w:color w:val="231F20"/>
        </w:rPr>
        <w:t>and</w:t>
      </w:r>
      <w:r>
        <w:rPr>
          <w:color w:val="231F20"/>
          <w:spacing w:val="-19"/>
        </w:rPr>
        <w:t xml:space="preserve"> </w:t>
      </w:r>
      <w:r>
        <w:rPr>
          <w:color w:val="231F20"/>
          <w:spacing w:val="-3"/>
        </w:rPr>
        <w:t>adaptations</w:t>
      </w:r>
      <w:r>
        <w:rPr>
          <w:color w:val="231F20"/>
          <w:spacing w:val="-19"/>
        </w:rPr>
        <w:t xml:space="preserve"> </w:t>
      </w:r>
      <w:r>
        <w:rPr>
          <w:color w:val="231F20"/>
        </w:rPr>
        <w:t>as</w:t>
      </w:r>
      <w:r>
        <w:rPr>
          <w:color w:val="231F20"/>
          <w:spacing w:val="-19"/>
        </w:rPr>
        <w:t xml:space="preserve"> </w:t>
      </w:r>
      <w:r>
        <w:rPr>
          <w:color w:val="231F20"/>
        </w:rPr>
        <w:t>may</w:t>
      </w:r>
      <w:r>
        <w:rPr>
          <w:color w:val="231F20"/>
          <w:spacing w:val="-19"/>
        </w:rPr>
        <w:t xml:space="preserve"> </w:t>
      </w:r>
      <w:r>
        <w:rPr>
          <w:color w:val="231F20"/>
        </w:rPr>
        <w:t>be</w:t>
      </w:r>
      <w:r>
        <w:rPr>
          <w:color w:val="231F20"/>
          <w:spacing w:val="-20"/>
        </w:rPr>
        <w:t xml:space="preserve"> </w:t>
      </w:r>
      <w:r>
        <w:rPr>
          <w:color w:val="231F20"/>
          <w:spacing w:val="-3"/>
        </w:rPr>
        <w:t>made</w:t>
      </w:r>
      <w:r>
        <w:rPr>
          <w:color w:val="231F20"/>
          <w:spacing w:val="-19"/>
        </w:rPr>
        <w:t xml:space="preserve"> </w:t>
      </w:r>
      <w:r>
        <w:rPr>
          <w:color w:val="231F20"/>
          <w:spacing w:val="-3"/>
        </w:rPr>
        <w:t>therein</w:t>
      </w:r>
      <w:r>
        <w:rPr>
          <w:color w:val="231F20"/>
          <w:spacing w:val="-19"/>
        </w:rPr>
        <w:t xml:space="preserve"> </w:t>
      </w:r>
      <w:r>
        <w:rPr>
          <w:color w:val="231F20"/>
        </w:rPr>
        <w:t>by</w:t>
      </w:r>
      <w:r>
        <w:rPr>
          <w:color w:val="231F20"/>
          <w:spacing w:val="-20"/>
        </w:rPr>
        <w:t xml:space="preserve"> </w:t>
      </w:r>
      <w:r>
        <w:rPr>
          <w:color w:val="231F20"/>
        </w:rPr>
        <w:t>the</w:t>
      </w:r>
      <w:r>
        <w:rPr>
          <w:color w:val="231F20"/>
          <w:spacing w:val="-19"/>
        </w:rPr>
        <w:t xml:space="preserve"> </w:t>
      </w:r>
      <w:r>
        <w:rPr>
          <w:color w:val="231F20"/>
          <w:spacing w:val="-3"/>
        </w:rPr>
        <w:t>Speaker</w:t>
      </w:r>
      <w:r>
        <w:rPr>
          <w:color w:val="231F20"/>
          <w:spacing w:val="-20"/>
        </w:rPr>
        <w:t xml:space="preserve"> </w:t>
      </w:r>
      <w:r>
        <w:rPr>
          <w:color w:val="231F20"/>
        </w:rPr>
        <w:t>of</w:t>
      </w:r>
      <w:r>
        <w:rPr>
          <w:color w:val="231F20"/>
          <w:spacing w:val="-20"/>
        </w:rPr>
        <w:t xml:space="preserve"> </w:t>
      </w:r>
      <w:r>
        <w:rPr>
          <w:color w:val="231F20"/>
          <w:spacing w:val="-3"/>
        </w:rPr>
        <w:t>Legislative</w:t>
      </w:r>
      <w:r>
        <w:rPr>
          <w:color w:val="231F20"/>
          <w:spacing w:val="-30"/>
        </w:rPr>
        <w:t xml:space="preserve"> </w:t>
      </w:r>
      <w:r>
        <w:rPr>
          <w:color w:val="231F20"/>
          <w:spacing w:val="-4"/>
        </w:rPr>
        <w:t>Assembly.</w:t>
      </w:r>
    </w:p>
    <w:p w:rsidR="006808E7" w:rsidRDefault="00751F95">
      <w:pPr>
        <w:pStyle w:val="ListParagraph"/>
        <w:numPr>
          <w:ilvl w:val="0"/>
          <w:numId w:val="36"/>
        </w:numPr>
        <w:tabs>
          <w:tab w:val="left" w:pos="2179"/>
        </w:tabs>
        <w:spacing w:before="99" w:line="249" w:lineRule="auto"/>
        <w:ind w:left="1410" w:right="3" w:firstLine="480"/>
        <w:jc w:val="both"/>
        <w:rPr>
          <w:sz w:val="20"/>
        </w:rPr>
      </w:pPr>
      <w:r>
        <w:rPr>
          <w:color w:val="231F20"/>
          <w:sz w:val="20"/>
        </w:rPr>
        <w:t>(</w:t>
      </w:r>
      <w:r>
        <w:rPr>
          <w:i/>
          <w:color w:val="231F20"/>
          <w:sz w:val="20"/>
        </w:rPr>
        <w:t>1</w:t>
      </w:r>
      <w:r>
        <w:rPr>
          <w:color w:val="231F20"/>
          <w:sz w:val="20"/>
        </w:rPr>
        <w:t>)</w:t>
      </w:r>
      <w:r>
        <w:rPr>
          <w:color w:val="231F20"/>
          <w:spacing w:val="-13"/>
          <w:sz w:val="20"/>
        </w:rPr>
        <w:t xml:space="preserve"> </w:t>
      </w:r>
      <w:r>
        <w:rPr>
          <w:color w:val="231F20"/>
          <w:sz w:val="20"/>
        </w:rPr>
        <w:t>The</w:t>
      </w:r>
      <w:r>
        <w:rPr>
          <w:color w:val="231F20"/>
          <w:spacing w:val="-14"/>
          <w:sz w:val="20"/>
        </w:rPr>
        <w:t xml:space="preserve"> </w:t>
      </w:r>
      <w:r>
        <w:rPr>
          <w:color w:val="231F20"/>
          <w:sz w:val="20"/>
        </w:rPr>
        <w:t>Legislative</w:t>
      </w:r>
      <w:r>
        <w:rPr>
          <w:color w:val="231F20"/>
          <w:spacing w:val="-24"/>
          <w:sz w:val="20"/>
        </w:rPr>
        <w:t xml:space="preserve"> </w:t>
      </w:r>
      <w:r>
        <w:rPr>
          <w:color w:val="231F20"/>
          <w:sz w:val="20"/>
        </w:rPr>
        <w:t>Assembly</w:t>
      </w:r>
      <w:r>
        <w:rPr>
          <w:color w:val="231F20"/>
          <w:spacing w:val="-14"/>
          <w:sz w:val="20"/>
        </w:rPr>
        <w:t xml:space="preserve"> </w:t>
      </w:r>
      <w:r>
        <w:rPr>
          <w:color w:val="231F20"/>
          <w:sz w:val="20"/>
        </w:rPr>
        <w:t>may</w:t>
      </w:r>
      <w:r>
        <w:rPr>
          <w:color w:val="231F20"/>
          <w:spacing w:val="-13"/>
          <w:sz w:val="20"/>
        </w:rPr>
        <w:t xml:space="preserve"> </w:t>
      </w:r>
      <w:r>
        <w:rPr>
          <w:color w:val="231F20"/>
          <w:sz w:val="20"/>
        </w:rPr>
        <w:t>by</w:t>
      </w:r>
      <w:r>
        <w:rPr>
          <w:color w:val="231F20"/>
          <w:spacing w:val="-14"/>
          <w:sz w:val="20"/>
        </w:rPr>
        <w:t xml:space="preserve"> </w:t>
      </w:r>
      <w:r>
        <w:rPr>
          <w:color w:val="231F20"/>
          <w:sz w:val="20"/>
        </w:rPr>
        <w:t>law</w:t>
      </w:r>
      <w:r>
        <w:rPr>
          <w:color w:val="231F20"/>
          <w:spacing w:val="-13"/>
          <w:sz w:val="20"/>
        </w:rPr>
        <w:t xml:space="preserve"> </w:t>
      </w:r>
      <w:r>
        <w:rPr>
          <w:color w:val="231F20"/>
          <w:sz w:val="20"/>
        </w:rPr>
        <w:t>adopt</w:t>
      </w:r>
      <w:r>
        <w:rPr>
          <w:color w:val="231F20"/>
          <w:spacing w:val="-14"/>
          <w:sz w:val="20"/>
        </w:rPr>
        <w:t xml:space="preserve"> </w:t>
      </w:r>
      <w:r>
        <w:rPr>
          <w:color w:val="231F20"/>
          <w:sz w:val="20"/>
        </w:rPr>
        <w:t>any</w:t>
      </w:r>
      <w:r>
        <w:rPr>
          <w:color w:val="231F20"/>
          <w:spacing w:val="-13"/>
          <w:sz w:val="20"/>
        </w:rPr>
        <w:t xml:space="preserve"> </w:t>
      </w:r>
      <w:r>
        <w:rPr>
          <w:color w:val="231F20"/>
          <w:sz w:val="20"/>
        </w:rPr>
        <w:t>one</w:t>
      </w:r>
      <w:r>
        <w:rPr>
          <w:color w:val="231F20"/>
          <w:spacing w:val="-14"/>
          <w:sz w:val="20"/>
        </w:rPr>
        <w:t xml:space="preserve"> </w:t>
      </w:r>
      <w:r>
        <w:rPr>
          <w:color w:val="231F20"/>
          <w:sz w:val="20"/>
        </w:rPr>
        <w:t>or</w:t>
      </w:r>
      <w:r>
        <w:rPr>
          <w:color w:val="231F20"/>
          <w:spacing w:val="-13"/>
          <w:sz w:val="20"/>
        </w:rPr>
        <w:t xml:space="preserve"> </w:t>
      </w:r>
      <w:r>
        <w:rPr>
          <w:color w:val="231F20"/>
          <w:sz w:val="20"/>
        </w:rPr>
        <w:t>more</w:t>
      </w:r>
      <w:r>
        <w:rPr>
          <w:color w:val="231F20"/>
          <w:spacing w:val="-14"/>
          <w:sz w:val="20"/>
        </w:rPr>
        <w:t xml:space="preserve"> </w:t>
      </w:r>
      <w:r>
        <w:rPr>
          <w:color w:val="231F20"/>
          <w:sz w:val="20"/>
        </w:rPr>
        <w:t>of</w:t>
      </w:r>
      <w:r>
        <w:rPr>
          <w:color w:val="231F20"/>
          <w:spacing w:val="-13"/>
          <w:sz w:val="20"/>
        </w:rPr>
        <w:t xml:space="preserve"> </w:t>
      </w:r>
      <w:r>
        <w:rPr>
          <w:color w:val="231F20"/>
          <w:sz w:val="20"/>
        </w:rPr>
        <w:t>the</w:t>
      </w:r>
      <w:r>
        <w:rPr>
          <w:color w:val="231F20"/>
          <w:spacing w:val="-14"/>
          <w:sz w:val="20"/>
        </w:rPr>
        <w:t xml:space="preserve"> </w:t>
      </w:r>
      <w:r>
        <w:rPr>
          <w:color w:val="231F20"/>
          <w:sz w:val="20"/>
        </w:rPr>
        <w:t>languages in</w:t>
      </w:r>
      <w:r>
        <w:rPr>
          <w:color w:val="231F20"/>
          <w:spacing w:val="8"/>
          <w:sz w:val="20"/>
        </w:rPr>
        <w:t xml:space="preserve"> </w:t>
      </w:r>
      <w:r>
        <w:rPr>
          <w:color w:val="231F20"/>
          <w:sz w:val="20"/>
        </w:rPr>
        <w:t>use</w:t>
      </w:r>
      <w:r>
        <w:rPr>
          <w:color w:val="231F20"/>
          <w:spacing w:val="8"/>
          <w:sz w:val="20"/>
        </w:rPr>
        <w:t xml:space="preserve"> </w:t>
      </w:r>
      <w:r>
        <w:rPr>
          <w:color w:val="231F20"/>
          <w:sz w:val="20"/>
        </w:rPr>
        <w:t>in</w:t>
      </w:r>
      <w:r>
        <w:rPr>
          <w:color w:val="231F20"/>
          <w:spacing w:val="9"/>
          <w:sz w:val="20"/>
        </w:rPr>
        <w:t xml:space="preserve"> </w:t>
      </w:r>
      <w:r>
        <w:rPr>
          <w:color w:val="231F20"/>
          <w:sz w:val="20"/>
        </w:rPr>
        <w:t>the</w:t>
      </w:r>
      <w:r>
        <w:rPr>
          <w:color w:val="231F20"/>
          <w:spacing w:val="8"/>
          <w:sz w:val="20"/>
        </w:rPr>
        <w:t xml:space="preserve"> </w:t>
      </w:r>
      <w:r>
        <w:rPr>
          <w:color w:val="231F20"/>
          <w:sz w:val="20"/>
        </w:rPr>
        <w:t>Union</w:t>
      </w:r>
      <w:r>
        <w:rPr>
          <w:color w:val="231F20"/>
          <w:spacing w:val="9"/>
          <w:sz w:val="20"/>
        </w:rPr>
        <w:t xml:space="preserve"> </w:t>
      </w:r>
      <w:r>
        <w:rPr>
          <w:color w:val="231F20"/>
          <w:sz w:val="20"/>
        </w:rPr>
        <w:t>territory</w:t>
      </w:r>
      <w:r>
        <w:rPr>
          <w:color w:val="231F20"/>
          <w:spacing w:val="8"/>
          <w:sz w:val="20"/>
        </w:rPr>
        <w:t xml:space="preserve"> </w:t>
      </w:r>
      <w:r>
        <w:rPr>
          <w:color w:val="231F20"/>
          <w:sz w:val="20"/>
        </w:rPr>
        <w:t>of</w:t>
      </w:r>
      <w:r>
        <w:rPr>
          <w:color w:val="231F20"/>
          <w:spacing w:val="9"/>
          <w:sz w:val="20"/>
        </w:rPr>
        <w:t xml:space="preserve"> </w:t>
      </w:r>
      <w:r>
        <w:rPr>
          <w:color w:val="231F20"/>
          <w:sz w:val="20"/>
        </w:rPr>
        <w:t>Jammu</w:t>
      </w:r>
      <w:r>
        <w:rPr>
          <w:color w:val="231F20"/>
          <w:spacing w:val="8"/>
          <w:sz w:val="20"/>
        </w:rPr>
        <w:t xml:space="preserve"> </w:t>
      </w:r>
      <w:r>
        <w:rPr>
          <w:color w:val="231F20"/>
          <w:sz w:val="20"/>
        </w:rPr>
        <w:t>and</w:t>
      </w:r>
      <w:r>
        <w:rPr>
          <w:color w:val="231F20"/>
          <w:spacing w:val="9"/>
          <w:sz w:val="20"/>
        </w:rPr>
        <w:t xml:space="preserve"> </w:t>
      </w:r>
      <w:r>
        <w:rPr>
          <w:color w:val="231F20"/>
          <w:sz w:val="20"/>
        </w:rPr>
        <w:t>Kashmir</w:t>
      </w:r>
      <w:r>
        <w:rPr>
          <w:color w:val="231F20"/>
          <w:spacing w:val="8"/>
          <w:sz w:val="20"/>
        </w:rPr>
        <w:t xml:space="preserve"> </w:t>
      </w:r>
      <w:r>
        <w:rPr>
          <w:color w:val="231F20"/>
          <w:sz w:val="20"/>
        </w:rPr>
        <w:t>or</w:t>
      </w:r>
      <w:r>
        <w:rPr>
          <w:color w:val="231F20"/>
          <w:spacing w:val="9"/>
          <w:sz w:val="20"/>
        </w:rPr>
        <w:t xml:space="preserve"> </w:t>
      </w:r>
      <w:r>
        <w:rPr>
          <w:color w:val="231F20"/>
          <w:sz w:val="20"/>
        </w:rPr>
        <w:t>Hindi</w:t>
      </w:r>
      <w:r>
        <w:rPr>
          <w:color w:val="231F20"/>
          <w:spacing w:val="8"/>
          <w:sz w:val="20"/>
        </w:rPr>
        <w:t xml:space="preserve"> </w:t>
      </w:r>
      <w:r>
        <w:rPr>
          <w:color w:val="231F20"/>
          <w:sz w:val="20"/>
        </w:rPr>
        <w:t>as</w:t>
      </w:r>
      <w:r>
        <w:rPr>
          <w:color w:val="231F20"/>
          <w:spacing w:val="9"/>
          <w:sz w:val="20"/>
        </w:rPr>
        <w:t xml:space="preserve"> </w:t>
      </w:r>
      <w:r>
        <w:rPr>
          <w:color w:val="231F20"/>
          <w:sz w:val="20"/>
        </w:rPr>
        <w:t>the</w:t>
      </w:r>
      <w:r>
        <w:rPr>
          <w:color w:val="231F20"/>
          <w:spacing w:val="8"/>
          <w:sz w:val="20"/>
        </w:rPr>
        <w:t xml:space="preserve"> </w:t>
      </w:r>
      <w:r>
        <w:rPr>
          <w:color w:val="231F20"/>
          <w:sz w:val="20"/>
        </w:rPr>
        <w:t>official</w:t>
      </w:r>
      <w:r>
        <w:rPr>
          <w:color w:val="231F20"/>
          <w:spacing w:val="9"/>
          <w:sz w:val="20"/>
        </w:rPr>
        <w:t xml:space="preserve"> </w:t>
      </w:r>
      <w:r>
        <w:rPr>
          <w:color w:val="231F20"/>
          <w:sz w:val="20"/>
        </w:rPr>
        <w:t>language</w:t>
      </w:r>
      <w:r>
        <w:rPr>
          <w:color w:val="231F20"/>
          <w:spacing w:val="8"/>
          <w:sz w:val="20"/>
        </w:rPr>
        <w:t xml:space="preserve"> </w:t>
      </w:r>
      <w:r>
        <w:rPr>
          <w:color w:val="231F20"/>
          <w:sz w:val="20"/>
        </w:rPr>
        <w:t>or</w:t>
      </w:r>
    </w:p>
    <w:p w:rsidR="006808E7" w:rsidRDefault="00751F95">
      <w:pPr>
        <w:pStyle w:val="BodyText"/>
        <w:spacing w:before="1" w:line="249" w:lineRule="auto"/>
        <w:ind w:left="1410" w:right="4" w:hanging="356"/>
        <w:jc w:val="both"/>
      </w:pPr>
      <w:r>
        <w:rPr>
          <w:color w:val="231F20"/>
          <w:position w:val="1"/>
          <w:sz w:val="16"/>
        </w:rPr>
        <w:t xml:space="preserve">20 </w:t>
      </w:r>
      <w:r>
        <w:rPr>
          <w:color w:val="231F20"/>
        </w:rPr>
        <w:t>languages to be used for all or any of the official purposes of the Union territory of Jammu and Kashmir.</w:t>
      </w:r>
    </w:p>
    <w:p w:rsidR="006808E7" w:rsidRDefault="00751F95">
      <w:pPr>
        <w:pStyle w:val="BodyText"/>
        <w:spacing w:before="103" w:line="249" w:lineRule="auto"/>
        <w:ind w:left="1410" w:right="3" w:firstLine="543"/>
        <w:jc w:val="both"/>
      </w:pPr>
      <w:r>
        <w:rPr>
          <w:color w:val="231F20"/>
        </w:rPr>
        <w:t>(</w:t>
      </w:r>
      <w:r>
        <w:rPr>
          <w:i/>
          <w:color w:val="231F20"/>
        </w:rPr>
        <w:t>2</w:t>
      </w:r>
      <w:r>
        <w:rPr>
          <w:color w:val="231F20"/>
        </w:rPr>
        <w:t>) The business in the Legislative Assembly of the Union territory of Jammu and Kashmir shall be transacted in the official language or languages of the Union territory of Jammu and Kashmir or in Hindi or in English:</w:t>
      </w:r>
    </w:p>
    <w:p w:rsidR="006808E7" w:rsidRDefault="00751F95">
      <w:pPr>
        <w:pStyle w:val="BodyText"/>
        <w:tabs>
          <w:tab w:val="left" w:pos="2369"/>
        </w:tabs>
        <w:spacing w:before="103" w:line="249" w:lineRule="auto"/>
        <w:ind w:left="1890" w:right="1" w:hanging="836"/>
        <w:jc w:val="both"/>
      </w:pPr>
      <w:r>
        <w:rPr>
          <w:color w:val="231F20"/>
          <w:spacing w:val="8"/>
          <w:position w:val="1"/>
          <w:sz w:val="16"/>
        </w:rPr>
        <w:t>25</w:t>
      </w:r>
      <w:r>
        <w:rPr>
          <w:color w:val="231F20"/>
          <w:spacing w:val="8"/>
          <w:position w:val="1"/>
          <w:sz w:val="16"/>
        </w:rPr>
        <w:tab/>
      </w:r>
      <w:r>
        <w:rPr>
          <w:color w:val="231F20"/>
          <w:spacing w:val="8"/>
          <w:position w:val="1"/>
          <w:sz w:val="16"/>
        </w:rPr>
        <w:tab/>
      </w:r>
      <w:r>
        <w:rPr>
          <w:color w:val="231F20"/>
        </w:rPr>
        <w:t>Provided</w:t>
      </w:r>
      <w:r>
        <w:rPr>
          <w:color w:val="231F20"/>
          <w:spacing w:val="-17"/>
        </w:rPr>
        <w:t xml:space="preserve"> </w:t>
      </w:r>
      <w:r>
        <w:rPr>
          <w:color w:val="231F20"/>
        </w:rPr>
        <w:t>that</w:t>
      </w:r>
      <w:r>
        <w:rPr>
          <w:color w:val="231F20"/>
          <w:spacing w:val="-16"/>
        </w:rPr>
        <w:t xml:space="preserve"> </w:t>
      </w:r>
      <w:r>
        <w:rPr>
          <w:color w:val="231F20"/>
        </w:rPr>
        <w:t>the</w:t>
      </w:r>
      <w:r>
        <w:rPr>
          <w:color w:val="231F20"/>
          <w:spacing w:val="-16"/>
        </w:rPr>
        <w:t xml:space="preserve"> </w:t>
      </w:r>
      <w:r>
        <w:rPr>
          <w:color w:val="231F20"/>
        </w:rPr>
        <w:t>Speaker</w:t>
      </w:r>
      <w:r>
        <w:rPr>
          <w:color w:val="231F20"/>
          <w:spacing w:val="-17"/>
        </w:rPr>
        <w:t xml:space="preserve"> </w:t>
      </w:r>
      <w:r>
        <w:rPr>
          <w:color w:val="231F20"/>
        </w:rPr>
        <w:t>of</w:t>
      </w:r>
      <w:r>
        <w:rPr>
          <w:color w:val="231F20"/>
          <w:spacing w:val="-16"/>
        </w:rPr>
        <w:t xml:space="preserve"> </w:t>
      </w:r>
      <w:r>
        <w:rPr>
          <w:color w:val="231F20"/>
        </w:rPr>
        <w:t>the</w:t>
      </w:r>
      <w:r>
        <w:rPr>
          <w:color w:val="231F20"/>
          <w:spacing w:val="-16"/>
        </w:rPr>
        <w:t xml:space="preserve"> </w:t>
      </w:r>
      <w:r>
        <w:rPr>
          <w:color w:val="231F20"/>
        </w:rPr>
        <w:t>Legislative</w:t>
      </w:r>
      <w:r>
        <w:rPr>
          <w:color w:val="231F20"/>
          <w:spacing w:val="-23"/>
        </w:rPr>
        <w:t xml:space="preserve"> </w:t>
      </w:r>
      <w:r>
        <w:rPr>
          <w:color w:val="231F20"/>
        </w:rPr>
        <w:t>Assembly</w:t>
      </w:r>
      <w:r>
        <w:rPr>
          <w:color w:val="231F20"/>
          <w:spacing w:val="-16"/>
        </w:rPr>
        <w:t xml:space="preserve"> </w:t>
      </w:r>
      <w:r>
        <w:rPr>
          <w:color w:val="231F20"/>
        </w:rPr>
        <w:t>or</w:t>
      </w:r>
      <w:r>
        <w:rPr>
          <w:color w:val="231F20"/>
          <w:spacing w:val="-17"/>
        </w:rPr>
        <w:t xml:space="preserve"> </w:t>
      </w:r>
      <w:r>
        <w:rPr>
          <w:color w:val="231F20"/>
        </w:rPr>
        <w:t>person</w:t>
      </w:r>
      <w:r>
        <w:rPr>
          <w:color w:val="231F20"/>
          <w:spacing w:val="-16"/>
        </w:rPr>
        <w:t xml:space="preserve"> </w:t>
      </w:r>
      <w:r>
        <w:rPr>
          <w:color w:val="231F20"/>
        </w:rPr>
        <w:t>acting</w:t>
      </w:r>
      <w:r>
        <w:rPr>
          <w:color w:val="231F20"/>
          <w:spacing w:val="-16"/>
        </w:rPr>
        <w:t xml:space="preserve"> </w:t>
      </w:r>
      <w:r>
        <w:rPr>
          <w:color w:val="231F20"/>
        </w:rPr>
        <w:t>as</w:t>
      </w:r>
      <w:r>
        <w:rPr>
          <w:color w:val="231F20"/>
          <w:spacing w:val="-17"/>
        </w:rPr>
        <w:t xml:space="preserve"> </w:t>
      </w:r>
      <w:r>
        <w:rPr>
          <w:color w:val="231F20"/>
        </w:rPr>
        <w:t>such, as</w:t>
      </w:r>
      <w:r>
        <w:rPr>
          <w:color w:val="231F20"/>
          <w:spacing w:val="-21"/>
        </w:rPr>
        <w:t xml:space="preserve"> </w:t>
      </w:r>
      <w:r>
        <w:rPr>
          <w:color w:val="231F20"/>
        </w:rPr>
        <w:t>the</w:t>
      </w:r>
      <w:r>
        <w:rPr>
          <w:color w:val="231F20"/>
          <w:spacing w:val="-20"/>
        </w:rPr>
        <w:t xml:space="preserve"> </w:t>
      </w:r>
      <w:r>
        <w:rPr>
          <w:color w:val="231F20"/>
        </w:rPr>
        <w:t>case</w:t>
      </w:r>
      <w:r>
        <w:rPr>
          <w:color w:val="231F20"/>
          <w:spacing w:val="-20"/>
        </w:rPr>
        <w:t xml:space="preserve"> </w:t>
      </w:r>
      <w:r>
        <w:rPr>
          <w:color w:val="231F20"/>
        </w:rPr>
        <w:t>may</w:t>
      </w:r>
      <w:r>
        <w:rPr>
          <w:color w:val="231F20"/>
          <w:spacing w:val="-20"/>
        </w:rPr>
        <w:t xml:space="preserve"> </w:t>
      </w:r>
      <w:r>
        <w:rPr>
          <w:color w:val="231F20"/>
        </w:rPr>
        <w:t>be,</w:t>
      </w:r>
      <w:r>
        <w:rPr>
          <w:color w:val="231F20"/>
          <w:spacing w:val="-20"/>
        </w:rPr>
        <w:t xml:space="preserve"> </w:t>
      </w:r>
      <w:r>
        <w:rPr>
          <w:color w:val="231F20"/>
        </w:rPr>
        <w:t>may</w:t>
      </w:r>
      <w:r>
        <w:rPr>
          <w:color w:val="231F20"/>
          <w:spacing w:val="-20"/>
        </w:rPr>
        <w:t xml:space="preserve"> </w:t>
      </w:r>
      <w:r>
        <w:rPr>
          <w:color w:val="231F20"/>
        </w:rPr>
        <w:t>permit</w:t>
      </w:r>
      <w:r>
        <w:rPr>
          <w:color w:val="231F20"/>
          <w:spacing w:val="-20"/>
        </w:rPr>
        <w:t xml:space="preserve"> </w:t>
      </w:r>
      <w:r>
        <w:rPr>
          <w:color w:val="231F20"/>
        </w:rPr>
        <w:t>any</w:t>
      </w:r>
      <w:r>
        <w:rPr>
          <w:color w:val="231F20"/>
          <w:spacing w:val="-20"/>
        </w:rPr>
        <w:t xml:space="preserve"> </w:t>
      </w:r>
      <w:r>
        <w:rPr>
          <w:color w:val="231F20"/>
        </w:rPr>
        <w:t>member</w:t>
      </w:r>
      <w:r>
        <w:rPr>
          <w:color w:val="231F20"/>
          <w:spacing w:val="-20"/>
        </w:rPr>
        <w:t xml:space="preserve"> </w:t>
      </w:r>
      <w:r>
        <w:rPr>
          <w:color w:val="231F20"/>
        </w:rPr>
        <w:t>who</w:t>
      </w:r>
      <w:r>
        <w:rPr>
          <w:color w:val="231F20"/>
          <w:spacing w:val="-20"/>
        </w:rPr>
        <w:t xml:space="preserve"> </w:t>
      </w:r>
      <w:r>
        <w:rPr>
          <w:color w:val="231F20"/>
        </w:rPr>
        <w:t>cannot</w:t>
      </w:r>
      <w:r>
        <w:rPr>
          <w:color w:val="231F20"/>
          <w:spacing w:val="-20"/>
        </w:rPr>
        <w:t xml:space="preserve"> </w:t>
      </w:r>
      <w:r>
        <w:rPr>
          <w:color w:val="231F20"/>
        </w:rPr>
        <w:t>adequately</w:t>
      </w:r>
      <w:r>
        <w:rPr>
          <w:color w:val="231F20"/>
          <w:spacing w:val="-20"/>
        </w:rPr>
        <w:t xml:space="preserve"> </w:t>
      </w:r>
      <w:r>
        <w:rPr>
          <w:color w:val="231F20"/>
        </w:rPr>
        <w:t>express</w:t>
      </w:r>
      <w:r>
        <w:rPr>
          <w:color w:val="231F20"/>
          <w:spacing w:val="-20"/>
        </w:rPr>
        <w:t xml:space="preserve"> </w:t>
      </w:r>
      <w:r>
        <w:rPr>
          <w:color w:val="231F20"/>
        </w:rPr>
        <w:t>himself</w:t>
      </w:r>
      <w:r>
        <w:rPr>
          <w:color w:val="231F20"/>
          <w:spacing w:val="-20"/>
        </w:rPr>
        <w:t xml:space="preserve"> </w:t>
      </w:r>
      <w:r>
        <w:rPr>
          <w:color w:val="231F20"/>
        </w:rPr>
        <w:t xml:space="preserve">in any of the languages aforesaid to address the Legislative Assembly in his </w:t>
      </w:r>
      <w:r>
        <w:rPr>
          <w:color w:val="231F20"/>
          <w:spacing w:val="-3"/>
        </w:rPr>
        <w:t xml:space="preserve">mother- </w:t>
      </w:r>
      <w:r>
        <w:rPr>
          <w:color w:val="231F20"/>
          <w:spacing w:val="3"/>
        </w:rPr>
        <w:t>tongue.</w:t>
      </w:r>
    </w:p>
    <w:p w:rsidR="006808E7" w:rsidRDefault="00751F95">
      <w:pPr>
        <w:pStyle w:val="ListParagraph"/>
        <w:numPr>
          <w:ilvl w:val="0"/>
          <w:numId w:val="36"/>
        </w:numPr>
        <w:tabs>
          <w:tab w:val="left" w:pos="2165"/>
        </w:tabs>
        <w:spacing w:before="104"/>
        <w:ind w:left="2164" w:hanging="275"/>
        <w:jc w:val="both"/>
        <w:rPr>
          <w:sz w:val="20"/>
        </w:rPr>
      </w:pPr>
      <w:r>
        <w:rPr>
          <w:color w:val="231F20"/>
          <w:spacing w:val="-3"/>
          <w:sz w:val="20"/>
        </w:rPr>
        <w:t>Notwithstanding</w:t>
      </w:r>
      <w:r>
        <w:rPr>
          <w:color w:val="231F20"/>
          <w:spacing w:val="-19"/>
          <w:sz w:val="20"/>
        </w:rPr>
        <w:t xml:space="preserve"> </w:t>
      </w:r>
      <w:r>
        <w:rPr>
          <w:color w:val="231F20"/>
          <w:spacing w:val="-3"/>
          <w:sz w:val="20"/>
        </w:rPr>
        <w:t>anything</w:t>
      </w:r>
      <w:r>
        <w:rPr>
          <w:color w:val="231F20"/>
          <w:spacing w:val="-19"/>
          <w:sz w:val="20"/>
        </w:rPr>
        <w:t xml:space="preserve"> </w:t>
      </w:r>
      <w:r>
        <w:rPr>
          <w:color w:val="231F20"/>
          <w:spacing w:val="-3"/>
          <w:sz w:val="20"/>
        </w:rPr>
        <w:t>contained</w:t>
      </w:r>
      <w:r>
        <w:rPr>
          <w:color w:val="231F20"/>
          <w:spacing w:val="-19"/>
          <w:sz w:val="20"/>
        </w:rPr>
        <w:t xml:space="preserve"> </w:t>
      </w:r>
      <w:r>
        <w:rPr>
          <w:color w:val="231F20"/>
          <w:sz w:val="20"/>
        </w:rPr>
        <w:t>i</w:t>
      </w:r>
      <w:r>
        <w:rPr>
          <w:color w:val="231F20"/>
          <w:sz w:val="20"/>
        </w:rPr>
        <w:t>n</w:t>
      </w:r>
      <w:r>
        <w:rPr>
          <w:color w:val="231F20"/>
          <w:spacing w:val="-19"/>
          <w:sz w:val="20"/>
        </w:rPr>
        <w:t xml:space="preserve"> </w:t>
      </w:r>
      <w:r>
        <w:rPr>
          <w:color w:val="231F20"/>
          <w:spacing w:val="-3"/>
          <w:sz w:val="20"/>
        </w:rPr>
        <w:t>section</w:t>
      </w:r>
      <w:r>
        <w:rPr>
          <w:color w:val="231F20"/>
          <w:spacing w:val="-19"/>
          <w:sz w:val="20"/>
        </w:rPr>
        <w:t xml:space="preserve"> </w:t>
      </w:r>
      <w:r>
        <w:rPr>
          <w:color w:val="231F20"/>
          <w:sz w:val="20"/>
        </w:rPr>
        <w:t>47,</w:t>
      </w:r>
      <w:r>
        <w:rPr>
          <w:color w:val="231F20"/>
          <w:spacing w:val="-19"/>
          <w:sz w:val="20"/>
        </w:rPr>
        <w:t xml:space="preserve"> </w:t>
      </w:r>
      <w:r>
        <w:rPr>
          <w:color w:val="231F20"/>
          <w:spacing w:val="-3"/>
          <w:sz w:val="20"/>
        </w:rPr>
        <w:t>until</w:t>
      </w:r>
      <w:r>
        <w:rPr>
          <w:color w:val="231F20"/>
          <w:spacing w:val="-19"/>
          <w:sz w:val="20"/>
        </w:rPr>
        <w:t xml:space="preserve"> </w:t>
      </w:r>
      <w:r>
        <w:rPr>
          <w:color w:val="231F20"/>
          <w:spacing w:val="-3"/>
          <w:sz w:val="20"/>
        </w:rPr>
        <w:t>Parliament</w:t>
      </w:r>
      <w:r>
        <w:rPr>
          <w:color w:val="231F20"/>
          <w:spacing w:val="-19"/>
          <w:sz w:val="20"/>
        </w:rPr>
        <w:t xml:space="preserve"> </w:t>
      </w:r>
      <w:r>
        <w:rPr>
          <w:color w:val="231F20"/>
          <w:sz w:val="20"/>
        </w:rPr>
        <w:t>by</w:t>
      </w:r>
      <w:r>
        <w:rPr>
          <w:color w:val="231F20"/>
          <w:spacing w:val="-19"/>
          <w:sz w:val="20"/>
        </w:rPr>
        <w:t xml:space="preserve"> </w:t>
      </w:r>
      <w:r>
        <w:rPr>
          <w:color w:val="231F20"/>
          <w:sz w:val="20"/>
        </w:rPr>
        <w:t>law</w:t>
      </w:r>
      <w:r>
        <w:rPr>
          <w:color w:val="231F20"/>
          <w:spacing w:val="-19"/>
          <w:sz w:val="20"/>
        </w:rPr>
        <w:t xml:space="preserve"> </w:t>
      </w:r>
      <w:r>
        <w:rPr>
          <w:color w:val="231F20"/>
          <w:spacing w:val="-3"/>
          <w:sz w:val="20"/>
        </w:rPr>
        <w:t>otherwise</w:t>
      </w:r>
    </w:p>
    <w:p w:rsidR="006808E7" w:rsidRDefault="00751F95">
      <w:pPr>
        <w:pStyle w:val="BodyText"/>
        <w:spacing w:before="15"/>
        <w:ind w:left="1054"/>
        <w:jc w:val="both"/>
      </w:pPr>
      <w:r>
        <w:rPr>
          <w:color w:val="231F20"/>
          <w:sz w:val="16"/>
        </w:rPr>
        <w:t xml:space="preserve">30 </w:t>
      </w:r>
      <w:r>
        <w:rPr>
          <w:color w:val="231F20"/>
        </w:rPr>
        <w:t>provides, the authoritative texts—</w:t>
      </w:r>
    </w:p>
    <w:p w:rsidR="006808E7" w:rsidRDefault="00751F95">
      <w:pPr>
        <w:pStyle w:val="ListParagraph"/>
        <w:numPr>
          <w:ilvl w:val="0"/>
          <w:numId w:val="2"/>
        </w:numPr>
        <w:tabs>
          <w:tab w:val="left" w:pos="2679"/>
        </w:tabs>
        <w:spacing w:before="106" w:line="249" w:lineRule="auto"/>
        <w:ind w:right="1" w:firstLine="480"/>
        <w:rPr>
          <w:sz w:val="20"/>
        </w:rPr>
      </w:pPr>
      <w:r>
        <w:rPr>
          <w:color w:val="231F20"/>
          <w:sz w:val="20"/>
        </w:rPr>
        <w:t>of all Bills to be introduced or amendments thereto to be moved in the Legislative</w:t>
      </w:r>
      <w:r>
        <w:rPr>
          <w:color w:val="231F20"/>
          <w:spacing w:val="-10"/>
          <w:sz w:val="20"/>
        </w:rPr>
        <w:t xml:space="preserve"> </w:t>
      </w:r>
      <w:r>
        <w:rPr>
          <w:color w:val="231F20"/>
          <w:spacing w:val="-4"/>
          <w:sz w:val="20"/>
        </w:rPr>
        <w:t>Assembly,</w:t>
      </w:r>
    </w:p>
    <w:p w:rsidR="006808E7" w:rsidRDefault="00751F95">
      <w:pPr>
        <w:pStyle w:val="ListParagraph"/>
        <w:numPr>
          <w:ilvl w:val="0"/>
          <w:numId w:val="2"/>
        </w:numPr>
        <w:tabs>
          <w:tab w:val="left" w:pos="2655"/>
        </w:tabs>
        <w:spacing w:before="97"/>
        <w:ind w:left="2654" w:hanging="285"/>
        <w:rPr>
          <w:sz w:val="20"/>
        </w:rPr>
      </w:pPr>
      <w:r>
        <w:rPr>
          <w:color w:val="231F20"/>
          <w:sz w:val="20"/>
        </w:rPr>
        <w:t xml:space="preserve">of all Acts passed by the Legislative </w:t>
      </w:r>
      <w:r>
        <w:rPr>
          <w:color w:val="231F20"/>
          <w:spacing w:val="-4"/>
          <w:sz w:val="20"/>
        </w:rPr>
        <w:t>Assembly,</w:t>
      </w:r>
      <w:r>
        <w:rPr>
          <w:color w:val="231F20"/>
          <w:sz w:val="20"/>
        </w:rPr>
        <w:t xml:space="preserve"> </w:t>
      </w:r>
      <w:r>
        <w:rPr>
          <w:color w:val="231F20"/>
          <w:spacing w:val="-2"/>
          <w:sz w:val="20"/>
        </w:rPr>
        <w:t>and</w:t>
      </w:r>
    </w:p>
    <w:p w:rsidR="006808E7" w:rsidRDefault="00751F95">
      <w:pPr>
        <w:pStyle w:val="ListParagraph"/>
        <w:numPr>
          <w:ilvl w:val="0"/>
          <w:numId w:val="2"/>
        </w:numPr>
        <w:tabs>
          <w:tab w:val="left" w:pos="2640"/>
        </w:tabs>
        <w:spacing w:before="111"/>
        <w:ind w:left="2639" w:hanging="270"/>
        <w:rPr>
          <w:sz w:val="20"/>
        </w:rPr>
      </w:pPr>
      <w:r>
        <w:rPr>
          <w:color w:val="231F20"/>
          <w:sz w:val="20"/>
        </w:rPr>
        <w:t>of</w:t>
      </w:r>
      <w:r>
        <w:rPr>
          <w:color w:val="231F20"/>
          <w:spacing w:val="-10"/>
          <w:sz w:val="20"/>
        </w:rPr>
        <w:t xml:space="preserve"> </w:t>
      </w:r>
      <w:r>
        <w:rPr>
          <w:color w:val="231F20"/>
          <w:sz w:val="20"/>
        </w:rPr>
        <w:t>all</w:t>
      </w:r>
      <w:r>
        <w:rPr>
          <w:color w:val="231F20"/>
          <w:spacing w:val="-9"/>
          <w:sz w:val="20"/>
        </w:rPr>
        <w:t xml:space="preserve"> </w:t>
      </w:r>
      <w:r>
        <w:rPr>
          <w:color w:val="231F20"/>
          <w:sz w:val="20"/>
        </w:rPr>
        <w:t>orders,</w:t>
      </w:r>
      <w:r>
        <w:rPr>
          <w:color w:val="231F20"/>
          <w:spacing w:val="-10"/>
          <w:sz w:val="20"/>
        </w:rPr>
        <w:t xml:space="preserve"> </w:t>
      </w:r>
      <w:r>
        <w:rPr>
          <w:color w:val="231F20"/>
          <w:sz w:val="20"/>
        </w:rPr>
        <w:t>rules,</w:t>
      </w:r>
      <w:r>
        <w:rPr>
          <w:color w:val="231F20"/>
          <w:spacing w:val="-9"/>
          <w:sz w:val="20"/>
        </w:rPr>
        <w:t xml:space="preserve"> </w:t>
      </w:r>
      <w:r>
        <w:rPr>
          <w:color w:val="231F20"/>
          <w:sz w:val="20"/>
        </w:rPr>
        <w:t>regulations</w:t>
      </w:r>
      <w:r>
        <w:rPr>
          <w:color w:val="231F20"/>
          <w:spacing w:val="-10"/>
          <w:sz w:val="20"/>
        </w:rPr>
        <w:t xml:space="preserve"> </w:t>
      </w:r>
      <w:r>
        <w:rPr>
          <w:color w:val="231F20"/>
          <w:sz w:val="20"/>
        </w:rPr>
        <w:t>and</w:t>
      </w:r>
      <w:r>
        <w:rPr>
          <w:color w:val="231F20"/>
          <w:spacing w:val="-9"/>
          <w:sz w:val="20"/>
        </w:rPr>
        <w:t xml:space="preserve"> </w:t>
      </w:r>
      <w:r>
        <w:rPr>
          <w:color w:val="231F20"/>
          <w:sz w:val="20"/>
        </w:rPr>
        <w:t>bye-laws</w:t>
      </w:r>
      <w:r>
        <w:rPr>
          <w:color w:val="231F20"/>
          <w:spacing w:val="-9"/>
          <w:sz w:val="20"/>
        </w:rPr>
        <w:t xml:space="preserve"> </w:t>
      </w:r>
      <w:r>
        <w:rPr>
          <w:color w:val="231F20"/>
          <w:sz w:val="20"/>
        </w:rPr>
        <w:t>issued</w:t>
      </w:r>
      <w:r>
        <w:rPr>
          <w:color w:val="231F20"/>
          <w:spacing w:val="-9"/>
          <w:sz w:val="20"/>
        </w:rPr>
        <w:t xml:space="preserve"> </w:t>
      </w:r>
      <w:r>
        <w:rPr>
          <w:color w:val="231F20"/>
          <w:sz w:val="20"/>
        </w:rPr>
        <w:t>under</w:t>
      </w:r>
      <w:r>
        <w:rPr>
          <w:color w:val="231F20"/>
          <w:spacing w:val="-10"/>
          <w:sz w:val="20"/>
        </w:rPr>
        <w:t xml:space="preserve"> </w:t>
      </w:r>
      <w:r>
        <w:rPr>
          <w:color w:val="231F20"/>
          <w:sz w:val="20"/>
        </w:rPr>
        <w:t>any</w:t>
      </w:r>
      <w:r>
        <w:rPr>
          <w:color w:val="231F20"/>
          <w:spacing w:val="-9"/>
          <w:sz w:val="20"/>
        </w:rPr>
        <w:t xml:space="preserve"> </w:t>
      </w:r>
      <w:r>
        <w:rPr>
          <w:color w:val="231F20"/>
          <w:sz w:val="20"/>
        </w:rPr>
        <w:t>law</w:t>
      </w:r>
      <w:r>
        <w:rPr>
          <w:color w:val="231F20"/>
          <w:spacing w:val="-9"/>
          <w:sz w:val="20"/>
        </w:rPr>
        <w:t xml:space="preserve"> </w:t>
      </w:r>
      <w:r>
        <w:rPr>
          <w:color w:val="231F20"/>
          <w:sz w:val="20"/>
        </w:rPr>
        <w:t>made</w:t>
      </w:r>
      <w:r>
        <w:rPr>
          <w:color w:val="231F20"/>
          <w:spacing w:val="-8"/>
          <w:sz w:val="20"/>
        </w:rPr>
        <w:t xml:space="preserve"> </w:t>
      </w:r>
      <w:r>
        <w:rPr>
          <w:color w:val="231F20"/>
          <w:sz w:val="20"/>
        </w:rPr>
        <w:t>by</w:t>
      </w:r>
    </w:p>
    <w:p w:rsidR="006808E7" w:rsidRDefault="00751F95">
      <w:pPr>
        <w:pStyle w:val="BodyText"/>
        <w:tabs>
          <w:tab w:val="left" w:pos="1889"/>
        </w:tabs>
        <w:spacing w:before="10" w:line="355" w:lineRule="auto"/>
        <w:ind w:left="1410" w:right="4440" w:hanging="356"/>
      </w:pPr>
      <w:r>
        <w:rPr>
          <w:color w:val="231F20"/>
          <w:spacing w:val="8"/>
          <w:position w:val="1"/>
          <w:sz w:val="16"/>
        </w:rPr>
        <w:t>35</w:t>
      </w:r>
      <w:r>
        <w:rPr>
          <w:color w:val="231F20"/>
          <w:spacing w:val="8"/>
          <w:position w:val="1"/>
          <w:sz w:val="16"/>
        </w:rPr>
        <w:tab/>
      </w:r>
      <w:r>
        <w:rPr>
          <w:color w:val="231F20"/>
          <w:spacing w:val="8"/>
          <w:position w:val="1"/>
          <w:sz w:val="16"/>
        </w:rPr>
        <w:tab/>
      </w:r>
      <w:r>
        <w:rPr>
          <w:color w:val="231F20"/>
        </w:rPr>
        <w:t>the</w:t>
      </w:r>
      <w:r>
        <w:rPr>
          <w:color w:val="231F20"/>
          <w:spacing w:val="-11"/>
        </w:rPr>
        <w:t xml:space="preserve"> </w:t>
      </w:r>
      <w:r>
        <w:rPr>
          <w:color w:val="231F20"/>
        </w:rPr>
        <w:t>Legislative</w:t>
      </w:r>
      <w:r>
        <w:rPr>
          <w:color w:val="231F20"/>
          <w:spacing w:val="-21"/>
        </w:rPr>
        <w:t xml:space="preserve"> </w:t>
      </w:r>
      <w:r>
        <w:rPr>
          <w:color w:val="231F20"/>
        </w:rPr>
        <w:t>Assembly</w:t>
      </w:r>
      <w:r>
        <w:rPr>
          <w:color w:val="231F20"/>
          <w:spacing w:val="-11"/>
        </w:rPr>
        <w:t xml:space="preserve"> </w:t>
      </w:r>
      <w:r>
        <w:rPr>
          <w:color w:val="231F20"/>
          <w:spacing w:val="-2"/>
        </w:rPr>
        <w:t xml:space="preserve">of, </w:t>
      </w:r>
      <w:r>
        <w:rPr>
          <w:color w:val="231F20"/>
        </w:rPr>
        <w:t>shall be in the English</w:t>
      </w:r>
      <w:r>
        <w:rPr>
          <w:color w:val="231F20"/>
          <w:spacing w:val="-31"/>
        </w:rPr>
        <w:t xml:space="preserve"> </w:t>
      </w:r>
      <w:r>
        <w:rPr>
          <w:color w:val="231F20"/>
        </w:rPr>
        <w:t>language:</w:t>
      </w:r>
    </w:p>
    <w:p w:rsidR="006808E7" w:rsidRDefault="00751F95">
      <w:pPr>
        <w:pStyle w:val="BodyText"/>
        <w:spacing w:before="1" w:line="249" w:lineRule="auto"/>
        <w:ind w:left="1890" w:right="2" w:firstLine="480"/>
        <w:jc w:val="both"/>
      </w:pPr>
      <w:r>
        <w:rPr>
          <w:color w:val="231F20"/>
        </w:rPr>
        <w:t>Provided that where the Legislative Assembly has prescribed any language other than the English language for use in Bills introduced in, or Acts passed</w:t>
      </w:r>
      <w:r>
        <w:rPr>
          <w:color w:val="231F20"/>
          <w:spacing w:val="-35"/>
        </w:rPr>
        <w:t xml:space="preserve"> </w:t>
      </w:r>
      <w:r>
        <w:rPr>
          <w:color w:val="231F20"/>
          <w:spacing w:val="-6"/>
        </w:rPr>
        <w:t xml:space="preserve">by, </w:t>
      </w:r>
      <w:r>
        <w:rPr>
          <w:color w:val="231F20"/>
        </w:rPr>
        <w:t>the Legislative</w:t>
      </w:r>
      <w:r>
        <w:rPr>
          <w:color w:val="231F20"/>
          <w:spacing w:val="-26"/>
        </w:rPr>
        <w:t xml:space="preserve"> </w:t>
      </w:r>
      <w:r>
        <w:rPr>
          <w:color w:val="231F20"/>
        </w:rPr>
        <w:t>Assembly</w:t>
      </w:r>
      <w:r>
        <w:rPr>
          <w:color w:val="231F20"/>
          <w:spacing w:val="-19"/>
        </w:rPr>
        <w:t xml:space="preserve"> </w:t>
      </w:r>
      <w:r>
        <w:rPr>
          <w:color w:val="231F20"/>
        </w:rPr>
        <w:t>or</w:t>
      </w:r>
      <w:r>
        <w:rPr>
          <w:color w:val="231F20"/>
          <w:spacing w:val="-19"/>
        </w:rPr>
        <w:t xml:space="preserve"> </w:t>
      </w:r>
      <w:r>
        <w:rPr>
          <w:color w:val="231F20"/>
        </w:rPr>
        <w:t>in</w:t>
      </w:r>
      <w:r>
        <w:rPr>
          <w:color w:val="231F20"/>
          <w:spacing w:val="-19"/>
        </w:rPr>
        <w:t xml:space="preserve"> </w:t>
      </w:r>
      <w:r>
        <w:rPr>
          <w:color w:val="231F20"/>
        </w:rPr>
        <w:t>any</w:t>
      </w:r>
      <w:r>
        <w:rPr>
          <w:color w:val="231F20"/>
          <w:spacing w:val="-20"/>
        </w:rPr>
        <w:t xml:space="preserve"> </w:t>
      </w:r>
      <w:r>
        <w:rPr>
          <w:color w:val="231F20"/>
          <w:spacing w:val="-4"/>
        </w:rPr>
        <w:t>order,</w:t>
      </w:r>
      <w:r>
        <w:rPr>
          <w:color w:val="231F20"/>
          <w:spacing w:val="-19"/>
        </w:rPr>
        <w:t xml:space="preserve"> </w:t>
      </w:r>
      <w:r>
        <w:rPr>
          <w:color w:val="231F20"/>
        </w:rPr>
        <w:t>rule,</w:t>
      </w:r>
      <w:r>
        <w:rPr>
          <w:color w:val="231F20"/>
          <w:spacing w:val="-19"/>
        </w:rPr>
        <w:t xml:space="preserve"> </w:t>
      </w:r>
      <w:r>
        <w:rPr>
          <w:color w:val="231F20"/>
        </w:rPr>
        <w:t>regulation</w:t>
      </w:r>
      <w:r>
        <w:rPr>
          <w:color w:val="231F20"/>
          <w:spacing w:val="-19"/>
        </w:rPr>
        <w:t xml:space="preserve"> </w:t>
      </w:r>
      <w:r>
        <w:rPr>
          <w:color w:val="231F20"/>
        </w:rPr>
        <w:t>or</w:t>
      </w:r>
      <w:r>
        <w:rPr>
          <w:color w:val="231F20"/>
          <w:spacing w:val="-19"/>
        </w:rPr>
        <w:t xml:space="preserve"> </w:t>
      </w:r>
      <w:r>
        <w:rPr>
          <w:color w:val="231F20"/>
        </w:rPr>
        <w:t>bye-law</w:t>
      </w:r>
      <w:r>
        <w:rPr>
          <w:color w:val="231F20"/>
          <w:spacing w:val="-19"/>
        </w:rPr>
        <w:t xml:space="preserve"> </w:t>
      </w:r>
      <w:r>
        <w:rPr>
          <w:color w:val="231F20"/>
        </w:rPr>
        <w:t>issued</w:t>
      </w:r>
      <w:r>
        <w:rPr>
          <w:color w:val="231F20"/>
          <w:spacing w:val="-19"/>
        </w:rPr>
        <w:t xml:space="preserve"> </w:t>
      </w:r>
      <w:r>
        <w:rPr>
          <w:color w:val="231F20"/>
        </w:rPr>
        <w:t>under</w:t>
      </w:r>
      <w:r>
        <w:rPr>
          <w:color w:val="231F20"/>
          <w:spacing w:val="-19"/>
        </w:rPr>
        <w:t xml:space="preserve"> </w:t>
      </w:r>
      <w:r>
        <w:rPr>
          <w:color w:val="231F20"/>
        </w:rPr>
        <w:t>any</w:t>
      </w:r>
      <w:r>
        <w:rPr>
          <w:color w:val="231F20"/>
          <w:spacing w:val="-19"/>
        </w:rPr>
        <w:t xml:space="preserve"> </w:t>
      </w:r>
      <w:r>
        <w:rPr>
          <w:color w:val="231F20"/>
          <w:spacing w:val="-2"/>
        </w:rPr>
        <w:t>law</w:t>
      </w:r>
    </w:p>
    <w:p w:rsidR="006808E7" w:rsidRDefault="00751F95">
      <w:pPr>
        <w:pStyle w:val="BodyText"/>
        <w:tabs>
          <w:tab w:val="left" w:pos="1889"/>
        </w:tabs>
        <w:spacing w:before="3" w:line="249" w:lineRule="auto"/>
        <w:ind w:left="1890" w:right="1" w:hanging="836"/>
        <w:jc w:val="both"/>
      </w:pPr>
      <w:r>
        <w:rPr>
          <w:color w:val="231F20"/>
          <w:spacing w:val="8"/>
          <w:position w:val="1"/>
          <w:sz w:val="16"/>
        </w:rPr>
        <w:t>40</w:t>
      </w:r>
      <w:r>
        <w:rPr>
          <w:color w:val="231F20"/>
          <w:spacing w:val="8"/>
          <w:position w:val="1"/>
          <w:sz w:val="16"/>
        </w:rPr>
        <w:tab/>
      </w:r>
      <w:r>
        <w:rPr>
          <w:color w:val="231F20"/>
        </w:rPr>
        <w:t>made b</w:t>
      </w:r>
      <w:r>
        <w:rPr>
          <w:color w:val="231F20"/>
        </w:rPr>
        <w:t xml:space="preserve">y the Legislative Assembly of the Union territory of Jammu and </w:t>
      </w:r>
      <w:r>
        <w:rPr>
          <w:color w:val="231F20"/>
          <w:spacing w:val="-3"/>
        </w:rPr>
        <w:t xml:space="preserve">Kashmir, </w:t>
      </w:r>
      <w:r>
        <w:rPr>
          <w:color w:val="231F20"/>
        </w:rPr>
        <w:t xml:space="preserve">a translation of the same in the English language published under the authority of </w:t>
      </w:r>
      <w:r>
        <w:rPr>
          <w:color w:val="231F20"/>
          <w:spacing w:val="-2"/>
        </w:rPr>
        <w:t xml:space="preserve">the </w:t>
      </w:r>
      <w:r>
        <w:rPr>
          <w:color w:val="231F20"/>
        </w:rPr>
        <w:t>Lieutenant</w:t>
      </w:r>
      <w:r>
        <w:rPr>
          <w:color w:val="231F20"/>
          <w:spacing w:val="-25"/>
        </w:rPr>
        <w:t xml:space="preserve"> </w:t>
      </w:r>
      <w:r>
        <w:rPr>
          <w:color w:val="231F20"/>
        </w:rPr>
        <w:t>Governor</w:t>
      </w:r>
      <w:r>
        <w:rPr>
          <w:color w:val="231F20"/>
          <w:spacing w:val="-25"/>
        </w:rPr>
        <w:t xml:space="preserve"> </w:t>
      </w:r>
      <w:r>
        <w:rPr>
          <w:color w:val="231F20"/>
        </w:rPr>
        <w:t>in</w:t>
      </w:r>
      <w:r>
        <w:rPr>
          <w:color w:val="231F20"/>
          <w:spacing w:val="-24"/>
        </w:rPr>
        <w:t xml:space="preserve"> </w:t>
      </w:r>
      <w:r>
        <w:rPr>
          <w:color w:val="231F20"/>
        </w:rPr>
        <w:t>the</w:t>
      </w:r>
      <w:r>
        <w:rPr>
          <w:color w:val="231F20"/>
          <w:spacing w:val="-25"/>
        </w:rPr>
        <w:t xml:space="preserve"> </w:t>
      </w:r>
      <w:r>
        <w:rPr>
          <w:color w:val="231F20"/>
        </w:rPr>
        <w:t>Official</w:t>
      </w:r>
      <w:r>
        <w:rPr>
          <w:color w:val="231F20"/>
          <w:spacing w:val="-25"/>
        </w:rPr>
        <w:t xml:space="preserve"> </w:t>
      </w:r>
      <w:r>
        <w:rPr>
          <w:color w:val="231F20"/>
        </w:rPr>
        <w:t>Gazette</w:t>
      </w:r>
      <w:r>
        <w:rPr>
          <w:color w:val="231F20"/>
          <w:spacing w:val="-24"/>
        </w:rPr>
        <w:t xml:space="preserve"> </w:t>
      </w:r>
      <w:r>
        <w:rPr>
          <w:color w:val="231F20"/>
        </w:rPr>
        <w:t>shall</w:t>
      </w:r>
      <w:r>
        <w:rPr>
          <w:color w:val="231F20"/>
          <w:spacing w:val="-25"/>
        </w:rPr>
        <w:t xml:space="preserve"> </w:t>
      </w:r>
      <w:r>
        <w:rPr>
          <w:color w:val="231F20"/>
        </w:rPr>
        <w:t>be</w:t>
      </w:r>
      <w:r>
        <w:rPr>
          <w:color w:val="231F20"/>
          <w:spacing w:val="-25"/>
        </w:rPr>
        <w:t xml:space="preserve"> </w:t>
      </w:r>
      <w:r>
        <w:rPr>
          <w:color w:val="231F20"/>
        </w:rPr>
        <w:t>deemed</w:t>
      </w:r>
      <w:r>
        <w:rPr>
          <w:color w:val="231F20"/>
          <w:spacing w:val="-24"/>
        </w:rPr>
        <w:t xml:space="preserve"> </w:t>
      </w:r>
      <w:r>
        <w:rPr>
          <w:color w:val="231F20"/>
        </w:rPr>
        <w:t>to</w:t>
      </w:r>
      <w:r>
        <w:rPr>
          <w:color w:val="231F20"/>
          <w:spacing w:val="-25"/>
        </w:rPr>
        <w:t xml:space="preserve"> </w:t>
      </w:r>
      <w:r>
        <w:rPr>
          <w:color w:val="231F20"/>
        </w:rPr>
        <w:t>be</w:t>
      </w:r>
      <w:r>
        <w:rPr>
          <w:color w:val="231F20"/>
          <w:spacing w:val="-24"/>
        </w:rPr>
        <w:t xml:space="preserve"> </w:t>
      </w:r>
      <w:r>
        <w:rPr>
          <w:color w:val="231F20"/>
        </w:rPr>
        <w:t>the</w:t>
      </w:r>
      <w:r>
        <w:rPr>
          <w:color w:val="231F20"/>
          <w:spacing w:val="-25"/>
        </w:rPr>
        <w:t xml:space="preserve"> </w:t>
      </w:r>
      <w:r>
        <w:rPr>
          <w:color w:val="231F20"/>
        </w:rPr>
        <w:t>authoritative</w:t>
      </w:r>
      <w:r>
        <w:rPr>
          <w:color w:val="231F20"/>
          <w:spacing w:val="-25"/>
        </w:rPr>
        <w:t xml:space="preserve"> </w:t>
      </w:r>
      <w:r>
        <w:rPr>
          <w:color w:val="231F20"/>
        </w:rPr>
        <w:t>text thereof in the English</w:t>
      </w:r>
      <w:r>
        <w:rPr>
          <w:color w:val="231F20"/>
          <w:spacing w:val="5"/>
        </w:rPr>
        <w:t xml:space="preserve"> </w:t>
      </w:r>
      <w:r>
        <w:rPr>
          <w:color w:val="231F20"/>
        </w:rPr>
        <w:t>language.</w:t>
      </w:r>
    </w:p>
    <w:p w:rsidR="006808E7" w:rsidRDefault="00751F95">
      <w:pPr>
        <w:pStyle w:val="ListParagraph"/>
        <w:numPr>
          <w:ilvl w:val="0"/>
          <w:numId w:val="36"/>
        </w:numPr>
        <w:tabs>
          <w:tab w:val="left" w:pos="380"/>
        </w:tabs>
        <w:spacing w:before="104"/>
        <w:ind w:left="2269" w:right="10" w:hanging="2270"/>
        <w:rPr>
          <w:sz w:val="20"/>
        </w:rPr>
      </w:pPr>
      <w:r>
        <w:rPr>
          <w:color w:val="231F20"/>
          <w:sz w:val="20"/>
        </w:rPr>
        <w:t xml:space="preserve">No discussion shall take place in the Legislative Assembly with respect to </w:t>
      </w:r>
      <w:r>
        <w:rPr>
          <w:color w:val="231F20"/>
          <w:spacing w:val="3"/>
          <w:sz w:val="20"/>
        </w:rPr>
        <w:t xml:space="preserve"> </w:t>
      </w:r>
      <w:r>
        <w:rPr>
          <w:color w:val="231F20"/>
          <w:spacing w:val="-2"/>
          <w:sz w:val="20"/>
        </w:rPr>
        <w:t>the</w:t>
      </w:r>
    </w:p>
    <w:p w:rsidR="006808E7" w:rsidRDefault="00751F95">
      <w:pPr>
        <w:pStyle w:val="BodyText"/>
        <w:spacing w:before="15"/>
        <w:ind w:right="4"/>
        <w:jc w:val="right"/>
      </w:pPr>
      <w:r>
        <w:rPr>
          <w:color w:val="231F20"/>
          <w:spacing w:val="8"/>
          <w:sz w:val="16"/>
        </w:rPr>
        <w:t xml:space="preserve">45  </w:t>
      </w:r>
      <w:r>
        <w:rPr>
          <w:color w:val="231F20"/>
          <w:spacing w:val="19"/>
          <w:sz w:val="16"/>
        </w:rPr>
        <w:t xml:space="preserve"> </w:t>
      </w:r>
      <w:r>
        <w:rPr>
          <w:color w:val="231F20"/>
        </w:rPr>
        <w:t>conduct</w:t>
      </w:r>
      <w:r>
        <w:rPr>
          <w:color w:val="231F20"/>
          <w:spacing w:val="-16"/>
        </w:rPr>
        <w:t xml:space="preserve"> </w:t>
      </w:r>
      <w:r>
        <w:rPr>
          <w:color w:val="231F20"/>
        </w:rPr>
        <w:t>of</w:t>
      </w:r>
      <w:r>
        <w:rPr>
          <w:color w:val="231F20"/>
          <w:spacing w:val="-15"/>
        </w:rPr>
        <w:t xml:space="preserve"> </w:t>
      </w:r>
      <w:r>
        <w:rPr>
          <w:color w:val="231F20"/>
        </w:rPr>
        <w:t>any</w:t>
      </w:r>
      <w:r>
        <w:rPr>
          <w:color w:val="231F20"/>
          <w:spacing w:val="20"/>
        </w:rPr>
        <w:t xml:space="preserve"> </w:t>
      </w:r>
      <w:r>
        <w:rPr>
          <w:color w:val="231F20"/>
        </w:rPr>
        <w:t>judge</w:t>
      </w:r>
      <w:r>
        <w:rPr>
          <w:color w:val="231F20"/>
          <w:spacing w:val="-16"/>
        </w:rPr>
        <w:t xml:space="preserve"> </w:t>
      </w:r>
      <w:r>
        <w:rPr>
          <w:color w:val="231F20"/>
        </w:rPr>
        <w:t>of</w:t>
      </w:r>
      <w:r>
        <w:rPr>
          <w:color w:val="231F20"/>
          <w:spacing w:val="-15"/>
        </w:rPr>
        <w:t xml:space="preserve"> </w:t>
      </w:r>
      <w:r>
        <w:rPr>
          <w:color w:val="231F20"/>
        </w:rPr>
        <w:t>the</w:t>
      </w:r>
      <w:r>
        <w:rPr>
          <w:color w:val="231F20"/>
          <w:spacing w:val="-16"/>
        </w:rPr>
        <w:t xml:space="preserve"> </w:t>
      </w:r>
      <w:r>
        <w:rPr>
          <w:color w:val="231F20"/>
        </w:rPr>
        <w:t>Supreme</w:t>
      </w:r>
      <w:r>
        <w:rPr>
          <w:color w:val="231F20"/>
          <w:spacing w:val="-16"/>
        </w:rPr>
        <w:t xml:space="preserve"> </w:t>
      </w:r>
      <w:r>
        <w:rPr>
          <w:color w:val="231F20"/>
        </w:rPr>
        <w:t>Court</w:t>
      </w:r>
      <w:r>
        <w:rPr>
          <w:color w:val="231F20"/>
          <w:spacing w:val="-15"/>
        </w:rPr>
        <w:t xml:space="preserve"> </w:t>
      </w:r>
      <w:r>
        <w:rPr>
          <w:color w:val="231F20"/>
        </w:rPr>
        <w:t>or</w:t>
      </w:r>
      <w:r>
        <w:rPr>
          <w:color w:val="231F20"/>
          <w:spacing w:val="-16"/>
        </w:rPr>
        <w:t xml:space="preserve"> </w:t>
      </w:r>
      <w:r>
        <w:rPr>
          <w:color w:val="231F20"/>
        </w:rPr>
        <w:t>of</w:t>
      </w:r>
      <w:r>
        <w:rPr>
          <w:color w:val="231F20"/>
          <w:spacing w:val="-16"/>
        </w:rPr>
        <w:t xml:space="preserve"> </w:t>
      </w:r>
      <w:r>
        <w:rPr>
          <w:color w:val="231F20"/>
        </w:rPr>
        <w:t>a</w:t>
      </w:r>
      <w:r>
        <w:rPr>
          <w:color w:val="231F20"/>
          <w:spacing w:val="-16"/>
        </w:rPr>
        <w:t xml:space="preserve"> </w:t>
      </w:r>
      <w:r>
        <w:rPr>
          <w:color w:val="231F20"/>
        </w:rPr>
        <w:t>High</w:t>
      </w:r>
      <w:r>
        <w:rPr>
          <w:color w:val="231F20"/>
          <w:spacing w:val="-15"/>
        </w:rPr>
        <w:t xml:space="preserve"> </w:t>
      </w:r>
      <w:r>
        <w:rPr>
          <w:color w:val="231F20"/>
        </w:rPr>
        <w:t>Court</w:t>
      </w:r>
      <w:r>
        <w:rPr>
          <w:color w:val="231F20"/>
          <w:spacing w:val="-16"/>
        </w:rPr>
        <w:t xml:space="preserve"> </w:t>
      </w:r>
      <w:r>
        <w:rPr>
          <w:color w:val="231F20"/>
        </w:rPr>
        <w:t>in</w:t>
      </w:r>
      <w:r>
        <w:rPr>
          <w:color w:val="231F20"/>
          <w:spacing w:val="-16"/>
        </w:rPr>
        <w:t xml:space="preserve"> </w:t>
      </w:r>
      <w:r>
        <w:rPr>
          <w:color w:val="231F20"/>
        </w:rPr>
        <w:t>the</w:t>
      </w:r>
      <w:r>
        <w:rPr>
          <w:color w:val="231F20"/>
          <w:spacing w:val="-15"/>
        </w:rPr>
        <w:t xml:space="preserve"> </w:t>
      </w:r>
      <w:r>
        <w:rPr>
          <w:color w:val="231F20"/>
        </w:rPr>
        <w:t>discharge</w:t>
      </w:r>
      <w:r>
        <w:rPr>
          <w:color w:val="231F20"/>
          <w:spacing w:val="-16"/>
        </w:rPr>
        <w:t xml:space="preserve"> </w:t>
      </w:r>
      <w:r>
        <w:rPr>
          <w:color w:val="231F20"/>
        </w:rPr>
        <w:t>of</w:t>
      </w:r>
      <w:r>
        <w:rPr>
          <w:color w:val="231F20"/>
          <w:spacing w:val="-16"/>
        </w:rPr>
        <w:t xml:space="preserve"> </w:t>
      </w:r>
      <w:r>
        <w:rPr>
          <w:color w:val="231F20"/>
        </w:rPr>
        <w:t>his</w:t>
      </w:r>
      <w:r>
        <w:rPr>
          <w:color w:val="231F20"/>
          <w:spacing w:val="-15"/>
        </w:rPr>
        <w:t xml:space="preserve"> </w:t>
      </w:r>
      <w:r>
        <w:rPr>
          <w:color w:val="231F20"/>
        </w:rPr>
        <w:t>duties.</w:t>
      </w:r>
    </w:p>
    <w:p w:rsidR="006808E7" w:rsidRDefault="00751F95">
      <w:pPr>
        <w:pStyle w:val="BodyText"/>
        <w:spacing w:before="4"/>
        <w:rPr>
          <w:sz w:val="22"/>
        </w:rPr>
      </w:pPr>
      <w:r>
        <w:br w:type="column"/>
      </w:r>
    </w:p>
    <w:p w:rsidR="006808E7" w:rsidRDefault="00751F95">
      <w:pPr>
        <w:spacing w:line="249" w:lineRule="auto"/>
        <w:ind w:left="151" w:right="589"/>
        <w:rPr>
          <w:sz w:val="16"/>
        </w:rPr>
      </w:pPr>
      <w:r>
        <w:rPr>
          <w:color w:val="231F20"/>
          <w:sz w:val="16"/>
        </w:rPr>
        <w:t>Rules of procedure.</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7"/>
        </w:rPr>
      </w:pPr>
    </w:p>
    <w:p w:rsidR="006808E7" w:rsidRDefault="00751F95">
      <w:pPr>
        <w:spacing w:line="249" w:lineRule="auto"/>
        <w:ind w:left="151" w:right="589"/>
        <w:rPr>
          <w:sz w:val="16"/>
        </w:rPr>
      </w:pPr>
      <w:r>
        <w:rPr>
          <w:color w:val="231F20"/>
          <w:sz w:val="16"/>
        </w:rPr>
        <w:t>Official language or languages of Union</w:t>
      </w:r>
    </w:p>
    <w:p w:rsidR="006808E7" w:rsidRDefault="00751F95">
      <w:pPr>
        <w:spacing w:before="3" w:line="249" w:lineRule="auto"/>
        <w:ind w:left="151" w:right="589"/>
        <w:rPr>
          <w:sz w:val="16"/>
        </w:rPr>
      </w:pPr>
      <w:r>
        <w:rPr>
          <w:color w:val="231F20"/>
          <w:sz w:val="16"/>
        </w:rPr>
        <w:t>territory of Jammu and Kashmir and language or languages to be used in Legislative Assembly</w:t>
      </w:r>
    </w:p>
    <w:p w:rsidR="006808E7" w:rsidRDefault="00751F95">
      <w:pPr>
        <w:spacing w:before="5"/>
        <w:ind w:left="151"/>
        <w:rPr>
          <w:sz w:val="16"/>
        </w:rPr>
      </w:pPr>
      <w:r>
        <w:rPr>
          <w:color w:val="231F20"/>
          <w:sz w:val="16"/>
        </w:rPr>
        <w:t>thereof.</w:t>
      </w:r>
    </w:p>
    <w:p w:rsidR="006808E7" w:rsidRDefault="006808E7">
      <w:pPr>
        <w:pStyle w:val="BodyText"/>
        <w:rPr>
          <w:sz w:val="18"/>
        </w:rPr>
      </w:pPr>
    </w:p>
    <w:p w:rsidR="006808E7" w:rsidRDefault="006808E7">
      <w:pPr>
        <w:pStyle w:val="BodyText"/>
        <w:spacing w:before="5"/>
        <w:rPr>
          <w:sz w:val="19"/>
        </w:rPr>
      </w:pPr>
    </w:p>
    <w:p w:rsidR="006808E7" w:rsidRDefault="00751F95">
      <w:pPr>
        <w:spacing w:line="249" w:lineRule="auto"/>
        <w:ind w:left="151" w:right="589"/>
        <w:rPr>
          <w:sz w:val="16"/>
        </w:rPr>
      </w:pPr>
      <w:r>
        <w:rPr>
          <w:color w:val="231F20"/>
          <w:sz w:val="16"/>
        </w:rPr>
        <w:t>Language to be used for Acts, Bills, etc.</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42" w:line="249" w:lineRule="auto"/>
        <w:ind w:left="151" w:right="488"/>
        <w:rPr>
          <w:sz w:val="16"/>
        </w:rPr>
      </w:pPr>
      <w:r>
        <w:rPr>
          <w:color w:val="231F20"/>
          <w:sz w:val="16"/>
        </w:rPr>
        <w:t>Restriction on discussion in the Legislative Assembly.</w:t>
      </w:r>
    </w:p>
    <w:p w:rsidR="006808E7" w:rsidRDefault="006808E7">
      <w:pPr>
        <w:spacing w:line="249" w:lineRule="auto"/>
        <w:rPr>
          <w:sz w:val="16"/>
        </w:rPr>
        <w:sectPr w:rsidR="006808E7">
          <w:pgSz w:w="11900" w:h="16840"/>
          <w:pgMar w:top="1660" w:right="660" w:bottom="280" w:left="940" w:header="1436" w:footer="0" w:gutter="0"/>
          <w:cols w:num="2" w:space="720" w:equalWidth="0">
            <w:col w:w="8597" w:space="40"/>
            <w:col w:w="1663"/>
          </w:cols>
        </w:sectPr>
      </w:pPr>
    </w:p>
    <w:p w:rsidR="006808E7" w:rsidRDefault="006808E7">
      <w:pPr>
        <w:pStyle w:val="BodyText"/>
        <w:spacing w:before="3"/>
        <w:rPr>
          <w:sz w:val="13"/>
        </w:rPr>
      </w:pPr>
    </w:p>
    <w:p w:rsidR="006808E7" w:rsidRDefault="006808E7">
      <w:pPr>
        <w:rPr>
          <w:sz w:val="13"/>
        </w:rPr>
        <w:sectPr w:rsidR="006808E7">
          <w:pgSz w:w="11900" w:h="16840"/>
          <w:pgMar w:top="1660" w:right="660" w:bottom="280" w:left="940" w:header="1436" w:footer="0" w:gutter="0"/>
          <w:cols w:space="720"/>
        </w:sectPr>
      </w:pPr>
    </w:p>
    <w:p w:rsidR="006808E7" w:rsidRDefault="00751F95">
      <w:pPr>
        <w:spacing w:before="104" w:line="249" w:lineRule="auto"/>
        <w:ind w:left="210"/>
        <w:rPr>
          <w:sz w:val="16"/>
        </w:rPr>
      </w:pPr>
      <w:r>
        <w:rPr>
          <w:color w:val="231F20"/>
          <w:spacing w:val="3"/>
          <w:sz w:val="16"/>
        </w:rPr>
        <w:t xml:space="preserve">Courts </w:t>
      </w:r>
      <w:r>
        <w:rPr>
          <w:color w:val="231F20"/>
          <w:spacing w:val="2"/>
          <w:sz w:val="16"/>
        </w:rPr>
        <w:t xml:space="preserve">not </w:t>
      </w:r>
      <w:r>
        <w:rPr>
          <w:color w:val="231F20"/>
          <w:spacing w:val="4"/>
          <w:sz w:val="16"/>
        </w:rPr>
        <w:t xml:space="preserve">to </w:t>
      </w:r>
      <w:r>
        <w:rPr>
          <w:color w:val="231F20"/>
          <w:spacing w:val="2"/>
          <w:sz w:val="16"/>
        </w:rPr>
        <w:t xml:space="preserve">inquire </w:t>
      </w:r>
      <w:r>
        <w:rPr>
          <w:color w:val="231F20"/>
          <w:spacing w:val="3"/>
          <w:sz w:val="16"/>
        </w:rPr>
        <w:t xml:space="preserve">into </w:t>
      </w:r>
      <w:r>
        <w:rPr>
          <w:color w:val="231F20"/>
          <w:sz w:val="16"/>
        </w:rPr>
        <w:t xml:space="preserve">proceedings of </w:t>
      </w:r>
      <w:r>
        <w:rPr>
          <w:color w:val="231F20"/>
          <w:spacing w:val="3"/>
          <w:sz w:val="16"/>
        </w:rPr>
        <w:t xml:space="preserve">Legislative </w:t>
      </w:r>
      <w:r>
        <w:rPr>
          <w:color w:val="231F20"/>
          <w:sz w:val="16"/>
        </w:rPr>
        <w:t>Assembly.</w:t>
      </w:r>
    </w:p>
    <w:p w:rsidR="006808E7" w:rsidRDefault="006808E7">
      <w:pPr>
        <w:pStyle w:val="BodyText"/>
        <w:rPr>
          <w:sz w:val="18"/>
        </w:rPr>
      </w:pPr>
    </w:p>
    <w:p w:rsidR="006808E7" w:rsidRDefault="006808E7">
      <w:pPr>
        <w:pStyle w:val="BodyText"/>
        <w:rPr>
          <w:sz w:val="18"/>
        </w:rPr>
      </w:pPr>
    </w:p>
    <w:p w:rsidR="006808E7" w:rsidRDefault="006808E7">
      <w:pPr>
        <w:pStyle w:val="BodyText"/>
        <w:spacing w:before="8"/>
        <w:rPr>
          <w:sz w:val="25"/>
        </w:rPr>
      </w:pPr>
    </w:p>
    <w:p w:rsidR="006808E7" w:rsidRDefault="00751F95">
      <w:pPr>
        <w:spacing w:line="249" w:lineRule="auto"/>
        <w:ind w:left="210"/>
        <w:rPr>
          <w:sz w:val="16"/>
        </w:rPr>
      </w:pPr>
      <w:r>
        <w:rPr>
          <w:color w:val="231F20"/>
          <w:spacing w:val="3"/>
          <w:sz w:val="16"/>
        </w:rPr>
        <w:t xml:space="preserve">Secretariat </w:t>
      </w:r>
      <w:r>
        <w:rPr>
          <w:color w:val="231F20"/>
          <w:spacing w:val="4"/>
          <w:sz w:val="16"/>
        </w:rPr>
        <w:t xml:space="preserve">of </w:t>
      </w:r>
      <w:r>
        <w:rPr>
          <w:color w:val="231F20"/>
          <w:sz w:val="16"/>
        </w:rPr>
        <w:t>the Legislative Assembly.</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7"/>
        <w:rPr>
          <w:sz w:val="15"/>
        </w:rPr>
      </w:pPr>
    </w:p>
    <w:p w:rsidR="006808E7" w:rsidRDefault="00751F95">
      <w:pPr>
        <w:spacing w:before="1" w:line="249" w:lineRule="auto"/>
        <w:ind w:left="210"/>
        <w:rPr>
          <w:sz w:val="16"/>
        </w:rPr>
      </w:pPr>
      <w:r>
        <w:rPr>
          <w:color w:val="231F20"/>
          <w:sz w:val="16"/>
        </w:rPr>
        <w:t>Power of Lieutenant</w:t>
      </w:r>
    </w:p>
    <w:p w:rsidR="006808E7" w:rsidRDefault="00751F95">
      <w:pPr>
        <w:spacing w:before="1" w:line="249" w:lineRule="auto"/>
        <w:ind w:left="210" w:right="60"/>
        <w:rPr>
          <w:sz w:val="16"/>
        </w:rPr>
      </w:pPr>
      <w:r>
        <w:rPr>
          <w:color w:val="231F20"/>
          <w:spacing w:val="4"/>
          <w:sz w:val="16"/>
        </w:rPr>
        <w:t xml:space="preserve">Governor </w:t>
      </w:r>
      <w:r>
        <w:rPr>
          <w:color w:val="231F20"/>
          <w:spacing w:val="5"/>
          <w:sz w:val="16"/>
        </w:rPr>
        <w:t xml:space="preserve">to promulgate </w:t>
      </w:r>
      <w:r>
        <w:rPr>
          <w:color w:val="231F20"/>
          <w:spacing w:val="3"/>
          <w:sz w:val="16"/>
        </w:rPr>
        <w:t xml:space="preserve">Ordinances </w:t>
      </w:r>
      <w:r>
        <w:rPr>
          <w:color w:val="231F20"/>
          <w:sz w:val="16"/>
        </w:rPr>
        <w:t>during recess of Legislative Assembly.</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10"/>
        <w:rPr>
          <w:sz w:val="18"/>
        </w:rPr>
      </w:pPr>
    </w:p>
    <w:p w:rsidR="006808E7" w:rsidRDefault="00751F95">
      <w:pPr>
        <w:spacing w:line="249" w:lineRule="auto"/>
        <w:ind w:left="210"/>
        <w:rPr>
          <w:sz w:val="16"/>
        </w:rPr>
      </w:pPr>
      <w:r>
        <w:rPr>
          <w:color w:val="231F20"/>
          <w:sz w:val="16"/>
        </w:rPr>
        <w:t xml:space="preserve">Council </w:t>
      </w:r>
      <w:r>
        <w:rPr>
          <w:color w:val="231F20"/>
          <w:spacing w:val="-6"/>
          <w:sz w:val="16"/>
        </w:rPr>
        <w:t xml:space="preserve">of </w:t>
      </w:r>
      <w:r>
        <w:rPr>
          <w:color w:val="231F20"/>
          <w:spacing w:val="5"/>
          <w:sz w:val="16"/>
        </w:rPr>
        <w:t>Ministers.</w:t>
      </w:r>
    </w:p>
    <w:p w:rsidR="006808E7" w:rsidRDefault="00751F95">
      <w:pPr>
        <w:pStyle w:val="ListParagraph"/>
        <w:numPr>
          <w:ilvl w:val="0"/>
          <w:numId w:val="36"/>
        </w:numPr>
        <w:tabs>
          <w:tab w:val="left" w:pos="946"/>
        </w:tabs>
        <w:spacing w:before="96" w:line="249" w:lineRule="auto"/>
        <w:ind w:left="138" w:right="1712" w:firstLine="480"/>
        <w:jc w:val="left"/>
        <w:rPr>
          <w:sz w:val="20"/>
        </w:rPr>
      </w:pPr>
      <w:r>
        <w:rPr>
          <w:color w:val="231F20"/>
          <w:spacing w:val="-5"/>
          <w:sz w:val="20"/>
        </w:rPr>
        <w:br w:type="column"/>
      </w:r>
      <w:r>
        <w:rPr>
          <w:color w:val="231F20"/>
          <w:sz w:val="20"/>
        </w:rPr>
        <w:t>(</w:t>
      </w:r>
      <w:r>
        <w:rPr>
          <w:i/>
          <w:color w:val="231F20"/>
          <w:sz w:val="20"/>
        </w:rPr>
        <w:t>1</w:t>
      </w:r>
      <w:r>
        <w:rPr>
          <w:color w:val="231F20"/>
          <w:sz w:val="20"/>
        </w:rPr>
        <w:t>)</w:t>
      </w:r>
      <w:r>
        <w:rPr>
          <w:color w:val="231F20"/>
          <w:spacing w:val="-24"/>
          <w:sz w:val="20"/>
        </w:rPr>
        <w:t xml:space="preserve"> </w:t>
      </w:r>
      <w:r>
        <w:rPr>
          <w:color w:val="231F20"/>
          <w:sz w:val="20"/>
        </w:rPr>
        <w:t>The</w:t>
      </w:r>
      <w:r>
        <w:rPr>
          <w:color w:val="231F20"/>
          <w:spacing w:val="-20"/>
          <w:sz w:val="20"/>
        </w:rPr>
        <w:t xml:space="preserve"> </w:t>
      </w:r>
      <w:r>
        <w:rPr>
          <w:color w:val="231F20"/>
          <w:sz w:val="20"/>
        </w:rPr>
        <w:t>validity</w:t>
      </w:r>
      <w:r>
        <w:rPr>
          <w:color w:val="231F20"/>
          <w:spacing w:val="-21"/>
          <w:sz w:val="20"/>
        </w:rPr>
        <w:t xml:space="preserve"> </w:t>
      </w:r>
      <w:r>
        <w:rPr>
          <w:color w:val="231F20"/>
          <w:sz w:val="20"/>
        </w:rPr>
        <w:t>of</w:t>
      </w:r>
      <w:r>
        <w:rPr>
          <w:color w:val="231F20"/>
          <w:spacing w:val="-20"/>
          <w:sz w:val="20"/>
        </w:rPr>
        <w:t xml:space="preserve"> </w:t>
      </w:r>
      <w:r>
        <w:rPr>
          <w:color w:val="231F20"/>
          <w:sz w:val="20"/>
        </w:rPr>
        <w:t>any</w:t>
      </w:r>
      <w:r>
        <w:rPr>
          <w:color w:val="231F20"/>
          <w:spacing w:val="-20"/>
          <w:sz w:val="20"/>
        </w:rPr>
        <w:t xml:space="preserve"> </w:t>
      </w:r>
      <w:r>
        <w:rPr>
          <w:color w:val="231F20"/>
          <w:sz w:val="20"/>
        </w:rPr>
        <w:t>proceedings</w:t>
      </w:r>
      <w:r>
        <w:rPr>
          <w:color w:val="231F20"/>
          <w:spacing w:val="-21"/>
          <w:sz w:val="20"/>
        </w:rPr>
        <w:t xml:space="preserve"> </w:t>
      </w:r>
      <w:r>
        <w:rPr>
          <w:color w:val="231F20"/>
          <w:sz w:val="20"/>
        </w:rPr>
        <w:t>in</w:t>
      </w:r>
      <w:r>
        <w:rPr>
          <w:color w:val="231F20"/>
          <w:spacing w:val="-20"/>
          <w:sz w:val="20"/>
        </w:rPr>
        <w:t xml:space="preserve"> </w:t>
      </w:r>
      <w:r>
        <w:rPr>
          <w:color w:val="231F20"/>
          <w:sz w:val="20"/>
        </w:rPr>
        <w:t>the</w:t>
      </w:r>
      <w:r>
        <w:rPr>
          <w:color w:val="231F20"/>
          <w:spacing w:val="-20"/>
          <w:sz w:val="20"/>
        </w:rPr>
        <w:t xml:space="preserve"> </w:t>
      </w:r>
      <w:r>
        <w:rPr>
          <w:color w:val="231F20"/>
          <w:sz w:val="20"/>
        </w:rPr>
        <w:t>Legislative</w:t>
      </w:r>
      <w:r>
        <w:rPr>
          <w:color w:val="231F20"/>
          <w:spacing w:val="-31"/>
          <w:sz w:val="20"/>
        </w:rPr>
        <w:t xml:space="preserve"> </w:t>
      </w:r>
      <w:r>
        <w:rPr>
          <w:color w:val="231F20"/>
          <w:sz w:val="20"/>
        </w:rPr>
        <w:t>Assembly</w:t>
      </w:r>
      <w:r>
        <w:rPr>
          <w:color w:val="231F20"/>
          <w:spacing w:val="-20"/>
          <w:sz w:val="20"/>
        </w:rPr>
        <w:t xml:space="preserve"> </w:t>
      </w:r>
      <w:r>
        <w:rPr>
          <w:color w:val="231F20"/>
          <w:sz w:val="20"/>
        </w:rPr>
        <w:t>shall</w:t>
      </w:r>
      <w:r>
        <w:rPr>
          <w:color w:val="231F20"/>
          <w:spacing w:val="-21"/>
          <w:sz w:val="20"/>
        </w:rPr>
        <w:t xml:space="preserve"> </w:t>
      </w:r>
      <w:r>
        <w:rPr>
          <w:color w:val="231F20"/>
          <w:sz w:val="20"/>
        </w:rPr>
        <w:t>not</w:t>
      </w:r>
      <w:r>
        <w:rPr>
          <w:color w:val="231F20"/>
          <w:spacing w:val="-20"/>
          <w:sz w:val="20"/>
        </w:rPr>
        <w:t xml:space="preserve"> </w:t>
      </w:r>
      <w:r>
        <w:rPr>
          <w:color w:val="231F20"/>
          <w:sz w:val="20"/>
        </w:rPr>
        <w:t>be</w:t>
      </w:r>
      <w:r>
        <w:rPr>
          <w:color w:val="231F20"/>
          <w:spacing w:val="-20"/>
          <w:sz w:val="20"/>
        </w:rPr>
        <w:t xml:space="preserve"> </w:t>
      </w:r>
      <w:r>
        <w:rPr>
          <w:color w:val="231F20"/>
          <w:spacing w:val="-2"/>
          <w:sz w:val="20"/>
        </w:rPr>
        <w:t xml:space="preserve">called </w:t>
      </w:r>
      <w:r>
        <w:rPr>
          <w:color w:val="231F20"/>
          <w:sz w:val="20"/>
        </w:rPr>
        <w:t>in question on the ground of any alleged irregularity of</w:t>
      </w:r>
      <w:r>
        <w:rPr>
          <w:color w:val="231F20"/>
          <w:spacing w:val="14"/>
          <w:sz w:val="20"/>
        </w:rPr>
        <w:t xml:space="preserve"> </w:t>
      </w:r>
      <w:r>
        <w:rPr>
          <w:color w:val="231F20"/>
          <w:sz w:val="20"/>
        </w:rPr>
        <w:t>procedure.</w:t>
      </w:r>
    </w:p>
    <w:p w:rsidR="006808E7" w:rsidRDefault="00751F95">
      <w:pPr>
        <w:pStyle w:val="BodyText"/>
        <w:spacing w:before="102" w:line="249" w:lineRule="auto"/>
        <w:ind w:left="138" w:right="1376" w:firstLine="480"/>
      </w:pPr>
      <w:r>
        <w:rPr>
          <w:color w:val="231F20"/>
        </w:rPr>
        <w:t>(</w:t>
      </w:r>
      <w:r>
        <w:rPr>
          <w:i/>
          <w:color w:val="231F20"/>
        </w:rPr>
        <w:t>2</w:t>
      </w:r>
      <w:r>
        <w:rPr>
          <w:color w:val="231F20"/>
        </w:rPr>
        <w:t>)</w:t>
      </w:r>
      <w:r>
        <w:rPr>
          <w:color w:val="231F20"/>
          <w:spacing w:val="-22"/>
        </w:rPr>
        <w:t xml:space="preserve"> </w:t>
      </w:r>
      <w:r>
        <w:rPr>
          <w:color w:val="231F20"/>
        </w:rPr>
        <w:t>No</w:t>
      </w:r>
      <w:r>
        <w:rPr>
          <w:color w:val="231F20"/>
          <w:spacing w:val="-22"/>
        </w:rPr>
        <w:t xml:space="preserve"> </w:t>
      </w:r>
      <w:r>
        <w:rPr>
          <w:color w:val="231F20"/>
          <w:spacing w:val="-3"/>
        </w:rPr>
        <w:t>officer</w:t>
      </w:r>
      <w:r>
        <w:rPr>
          <w:color w:val="231F20"/>
          <w:spacing w:val="-22"/>
        </w:rPr>
        <w:t xml:space="preserve"> </w:t>
      </w:r>
      <w:r>
        <w:rPr>
          <w:color w:val="231F20"/>
        </w:rPr>
        <w:t>or</w:t>
      </w:r>
      <w:r>
        <w:rPr>
          <w:color w:val="231F20"/>
          <w:spacing w:val="-22"/>
        </w:rPr>
        <w:t xml:space="preserve"> </w:t>
      </w:r>
      <w:r>
        <w:rPr>
          <w:color w:val="231F20"/>
        </w:rPr>
        <w:t>member</w:t>
      </w:r>
      <w:r>
        <w:rPr>
          <w:color w:val="231F20"/>
          <w:spacing w:val="-21"/>
        </w:rPr>
        <w:t xml:space="preserve"> </w:t>
      </w:r>
      <w:r>
        <w:rPr>
          <w:color w:val="231F20"/>
        </w:rPr>
        <w:t>of</w:t>
      </w:r>
      <w:r>
        <w:rPr>
          <w:color w:val="231F20"/>
          <w:spacing w:val="-22"/>
        </w:rPr>
        <w:t xml:space="preserve"> </w:t>
      </w:r>
      <w:r>
        <w:rPr>
          <w:color w:val="231F20"/>
        </w:rPr>
        <w:t>the</w:t>
      </w:r>
      <w:r>
        <w:rPr>
          <w:color w:val="231F20"/>
          <w:spacing w:val="-22"/>
        </w:rPr>
        <w:t xml:space="preserve"> </w:t>
      </w:r>
      <w:r>
        <w:rPr>
          <w:color w:val="231F20"/>
        </w:rPr>
        <w:t>Legislative</w:t>
      </w:r>
      <w:r>
        <w:rPr>
          <w:color w:val="231F20"/>
          <w:spacing w:val="-28"/>
        </w:rPr>
        <w:t xml:space="preserve"> </w:t>
      </w:r>
      <w:r>
        <w:rPr>
          <w:color w:val="231F20"/>
        </w:rPr>
        <w:t>Assembly</w:t>
      </w:r>
      <w:r>
        <w:rPr>
          <w:color w:val="231F20"/>
          <w:spacing w:val="-22"/>
        </w:rPr>
        <w:t xml:space="preserve"> </w:t>
      </w:r>
      <w:r>
        <w:rPr>
          <w:color w:val="231F20"/>
        </w:rPr>
        <w:t>in</w:t>
      </w:r>
      <w:r>
        <w:rPr>
          <w:color w:val="231F20"/>
          <w:spacing w:val="-22"/>
        </w:rPr>
        <w:t xml:space="preserve"> </w:t>
      </w:r>
      <w:r>
        <w:rPr>
          <w:color w:val="231F20"/>
        </w:rPr>
        <w:t>whom</w:t>
      </w:r>
      <w:r>
        <w:rPr>
          <w:color w:val="231F20"/>
          <w:spacing w:val="-22"/>
        </w:rPr>
        <w:t xml:space="preserve"> </w:t>
      </w:r>
      <w:r>
        <w:rPr>
          <w:color w:val="231F20"/>
        </w:rPr>
        <w:t>powers</w:t>
      </w:r>
      <w:r>
        <w:rPr>
          <w:color w:val="231F20"/>
          <w:spacing w:val="-22"/>
        </w:rPr>
        <w:t xml:space="preserve"> </w:t>
      </w:r>
      <w:r>
        <w:rPr>
          <w:color w:val="231F20"/>
        </w:rPr>
        <w:t>are</w:t>
      </w:r>
      <w:r>
        <w:rPr>
          <w:color w:val="231F20"/>
          <w:spacing w:val="-21"/>
        </w:rPr>
        <w:t xml:space="preserve"> </w:t>
      </w:r>
      <w:r>
        <w:rPr>
          <w:color w:val="231F20"/>
        </w:rPr>
        <w:t>vested</w:t>
      </w:r>
      <w:r>
        <w:rPr>
          <w:color w:val="231F20"/>
          <w:spacing w:val="-22"/>
        </w:rPr>
        <w:t xml:space="preserve"> </w:t>
      </w:r>
      <w:r>
        <w:rPr>
          <w:color w:val="231F20"/>
        </w:rPr>
        <w:t>by</w:t>
      </w:r>
      <w:r>
        <w:rPr>
          <w:color w:val="231F20"/>
          <w:spacing w:val="-22"/>
        </w:rPr>
        <w:t xml:space="preserve"> </w:t>
      </w:r>
      <w:r>
        <w:rPr>
          <w:color w:val="231F20"/>
        </w:rPr>
        <w:t>or under</w:t>
      </w:r>
      <w:r>
        <w:rPr>
          <w:color w:val="231F20"/>
          <w:spacing w:val="-11"/>
        </w:rPr>
        <w:t xml:space="preserve"> </w:t>
      </w:r>
      <w:r>
        <w:rPr>
          <w:color w:val="231F20"/>
        </w:rPr>
        <w:t>this</w:t>
      </w:r>
      <w:r>
        <w:rPr>
          <w:color w:val="231F20"/>
          <w:spacing w:val="-21"/>
        </w:rPr>
        <w:t xml:space="preserve"> </w:t>
      </w:r>
      <w:r>
        <w:rPr>
          <w:color w:val="231F20"/>
        </w:rPr>
        <w:t>Act</w:t>
      </w:r>
      <w:r>
        <w:rPr>
          <w:color w:val="231F20"/>
          <w:spacing w:val="-10"/>
        </w:rPr>
        <w:t xml:space="preserve"> </w:t>
      </w:r>
      <w:r>
        <w:rPr>
          <w:color w:val="231F20"/>
        </w:rPr>
        <w:t>for</w:t>
      </w:r>
      <w:r>
        <w:rPr>
          <w:color w:val="231F20"/>
          <w:spacing w:val="-10"/>
        </w:rPr>
        <w:t xml:space="preserve"> </w:t>
      </w:r>
      <w:r>
        <w:rPr>
          <w:color w:val="231F20"/>
        </w:rPr>
        <w:t>regulating</w:t>
      </w:r>
      <w:r>
        <w:rPr>
          <w:color w:val="231F20"/>
          <w:spacing w:val="-10"/>
        </w:rPr>
        <w:t xml:space="preserve"> </w:t>
      </w:r>
      <w:r>
        <w:rPr>
          <w:color w:val="231F20"/>
        </w:rPr>
        <w:t>procedure</w:t>
      </w:r>
      <w:r>
        <w:rPr>
          <w:color w:val="231F20"/>
          <w:spacing w:val="-11"/>
        </w:rPr>
        <w:t xml:space="preserve"> </w:t>
      </w:r>
      <w:r>
        <w:rPr>
          <w:color w:val="231F20"/>
        </w:rPr>
        <w:t>or</w:t>
      </w:r>
      <w:r>
        <w:rPr>
          <w:color w:val="231F20"/>
          <w:spacing w:val="-10"/>
        </w:rPr>
        <w:t xml:space="preserve"> </w:t>
      </w:r>
      <w:r>
        <w:rPr>
          <w:color w:val="231F20"/>
        </w:rPr>
        <w:t>the</w:t>
      </w:r>
      <w:r>
        <w:rPr>
          <w:color w:val="231F20"/>
          <w:spacing w:val="-10"/>
        </w:rPr>
        <w:t xml:space="preserve"> </w:t>
      </w:r>
      <w:r>
        <w:rPr>
          <w:color w:val="231F20"/>
        </w:rPr>
        <w:t>conduct</w:t>
      </w:r>
      <w:r>
        <w:rPr>
          <w:color w:val="231F20"/>
          <w:spacing w:val="-10"/>
        </w:rPr>
        <w:t xml:space="preserve"> </w:t>
      </w:r>
      <w:r>
        <w:rPr>
          <w:color w:val="231F20"/>
        </w:rPr>
        <w:t>of</w:t>
      </w:r>
      <w:r>
        <w:rPr>
          <w:color w:val="231F20"/>
          <w:spacing w:val="-10"/>
        </w:rPr>
        <w:t xml:space="preserve"> </w:t>
      </w:r>
      <w:r>
        <w:rPr>
          <w:color w:val="231F20"/>
        </w:rPr>
        <w:t>business,</w:t>
      </w:r>
      <w:r>
        <w:rPr>
          <w:color w:val="231F20"/>
          <w:spacing w:val="-11"/>
        </w:rPr>
        <w:t xml:space="preserve"> </w:t>
      </w:r>
      <w:r>
        <w:rPr>
          <w:color w:val="231F20"/>
        </w:rPr>
        <w:t>or</w:t>
      </w:r>
      <w:r>
        <w:rPr>
          <w:color w:val="231F20"/>
          <w:spacing w:val="-10"/>
        </w:rPr>
        <w:t xml:space="preserve"> </w:t>
      </w:r>
      <w:r>
        <w:rPr>
          <w:color w:val="231F20"/>
        </w:rPr>
        <w:t>for</w:t>
      </w:r>
      <w:r>
        <w:rPr>
          <w:color w:val="231F20"/>
          <w:spacing w:val="-10"/>
        </w:rPr>
        <w:t xml:space="preserve"> </w:t>
      </w:r>
      <w:r>
        <w:rPr>
          <w:color w:val="231F20"/>
        </w:rPr>
        <w:t>maintaining</w:t>
      </w:r>
      <w:r>
        <w:rPr>
          <w:color w:val="231F20"/>
          <w:spacing w:val="-10"/>
        </w:rPr>
        <w:t xml:space="preserve"> </w:t>
      </w:r>
      <w:r>
        <w:rPr>
          <w:color w:val="231F20"/>
        </w:rPr>
        <w:t>order</w:t>
      </w:r>
    </w:p>
    <w:p w:rsidR="006808E7" w:rsidRDefault="00751F95">
      <w:pPr>
        <w:pStyle w:val="BodyText"/>
        <w:spacing w:before="2"/>
        <w:ind w:left="138"/>
        <w:rPr>
          <w:sz w:val="16"/>
        </w:rPr>
      </w:pPr>
      <w:r>
        <w:rPr>
          <w:color w:val="231F20"/>
        </w:rPr>
        <w:t xml:space="preserve">in the Legislative Assembly shall be subject to the jurisdiction of any court in respect of the </w:t>
      </w:r>
      <w:r>
        <w:rPr>
          <w:color w:val="231F20"/>
          <w:position w:val="1"/>
          <w:sz w:val="16"/>
        </w:rPr>
        <w:t>5</w:t>
      </w:r>
    </w:p>
    <w:p w:rsidR="006808E7" w:rsidRDefault="00751F95">
      <w:pPr>
        <w:pStyle w:val="BodyText"/>
        <w:spacing w:before="10"/>
        <w:ind w:left="138"/>
      </w:pPr>
      <w:r>
        <w:rPr>
          <w:color w:val="231F20"/>
        </w:rPr>
        <w:t>exercise by him of those powers.</w:t>
      </w:r>
    </w:p>
    <w:p w:rsidR="006808E7" w:rsidRDefault="00751F95">
      <w:pPr>
        <w:pStyle w:val="ListParagraph"/>
        <w:numPr>
          <w:ilvl w:val="0"/>
          <w:numId w:val="36"/>
        </w:numPr>
        <w:tabs>
          <w:tab w:val="left" w:pos="921"/>
        </w:tabs>
        <w:spacing w:before="111"/>
        <w:ind w:left="920"/>
        <w:jc w:val="left"/>
        <w:rPr>
          <w:sz w:val="20"/>
        </w:rPr>
      </w:pPr>
      <w:r>
        <w:rPr>
          <w:color w:val="231F20"/>
          <w:sz w:val="20"/>
        </w:rPr>
        <w:t>(</w:t>
      </w:r>
      <w:r>
        <w:rPr>
          <w:i/>
          <w:color w:val="231F20"/>
          <w:sz w:val="20"/>
        </w:rPr>
        <w:t>1</w:t>
      </w:r>
      <w:r>
        <w:rPr>
          <w:color w:val="231F20"/>
          <w:sz w:val="20"/>
        </w:rPr>
        <w:t>) Legislative Assembly shall have a separate secretariat</w:t>
      </w:r>
      <w:r>
        <w:rPr>
          <w:color w:val="231F20"/>
          <w:spacing w:val="6"/>
          <w:sz w:val="20"/>
        </w:rPr>
        <w:t xml:space="preserve"> </w:t>
      </w:r>
      <w:r>
        <w:rPr>
          <w:color w:val="231F20"/>
          <w:spacing w:val="-3"/>
          <w:sz w:val="20"/>
        </w:rPr>
        <w:t>staff.</w:t>
      </w:r>
    </w:p>
    <w:p w:rsidR="006808E7" w:rsidRDefault="00751F95">
      <w:pPr>
        <w:pStyle w:val="ListParagraph"/>
        <w:numPr>
          <w:ilvl w:val="0"/>
          <w:numId w:val="32"/>
        </w:numPr>
        <w:tabs>
          <w:tab w:val="left" w:pos="926"/>
        </w:tabs>
        <w:spacing w:before="111" w:line="249" w:lineRule="auto"/>
        <w:ind w:right="1706" w:firstLine="519"/>
        <w:rPr>
          <w:sz w:val="20"/>
        </w:rPr>
      </w:pPr>
      <w:r>
        <w:rPr>
          <w:color w:val="231F20"/>
          <w:sz w:val="20"/>
        </w:rPr>
        <w:t>The</w:t>
      </w:r>
      <w:r>
        <w:rPr>
          <w:color w:val="231F20"/>
          <w:spacing w:val="-22"/>
          <w:sz w:val="20"/>
        </w:rPr>
        <w:t xml:space="preserve"> </w:t>
      </w:r>
      <w:r>
        <w:rPr>
          <w:color w:val="231F20"/>
          <w:sz w:val="20"/>
        </w:rPr>
        <w:t>Legislative</w:t>
      </w:r>
      <w:r>
        <w:rPr>
          <w:color w:val="231F20"/>
          <w:spacing w:val="-32"/>
          <w:sz w:val="20"/>
        </w:rPr>
        <w:t xml:space="preserve"> </w:t>
      </w:r>
      <w:r>
        <w:rPr>
          <w:color w:val="231F20"/>
          <w:sz w:val="20"/>
        </w:rPr>
        <w:t>Assembly</w:t>
      </w:r>
      <w:r>
        <w:rPr>
          <w:color w:val="231F20"/>
          <w:spacing w:val="-23"/>
          <w:sz w:val="20"/>
        </w:rPr>
        <w:t xml:space="preserve"> </w:t>
      </w:r>
      <w:r>
        <w:rPr>
          <w:color w:val="231F20"/>
          <w:sz w:val="20"/>
        </w:rPr>
        <w:t>may</w:t>
      </w:r>
      <w:r>
        <w:rPr>
          <w:color w:val="231F20"/>
          <w:spacing w:val="-22"/>
          <w:sz w:val="20"/>
        </w:rPr>
        <w:t xml:space="preserve"> </w:t>
      </w:r>
      <w:r>
        <w:rPr>
          <w:color w:val="231F20"/>
          <w:sz w:val="20"/>
        </w:rPr>
        <w:t>by</w:t>
      </w:r>
      <w:r>
        <w:rPr>
          <w:color w:val="231F20"/>
          <w:spacing w:val="-21"/>
          <w:sz w:val="20"/>
        </w:rPr>
        <w:t xml:space="preserve"> </w:t>
      </w:r>
      <w:r>
        <w:rPr>
          <w:color w:val="231F20"/>
          <w:sz w:val="20"/>
        </w:rPr>
        <w:t>law</w:t>
      </w:r>
      <w:r>
        <w:rPr>
          <w:color w:val="231F20"/>
          <w:spacing w:val="-22"/>
          <w:sz w:val="20"/>
        </w:rPr>
        <w:t xml:space="preserve"> </w:t>
      </w:r>
      <w:r>
        <w:rPr>
          <w:color w:val="231F20"/>
          <w:sz w:val="20"/>
        </w:rPr>
        <w:t>regulate</w:t>
      </w:r>
      <w:r>
        <w:rPr>
          <w:color w:val="231F20"/>
          <w:spacing w:val="-22"/>
          <w:sz w:val="20"/>
        </w:rPr>
        <w:t xml:space="preserve"> </w:t>
      </w:r>
      <w:r>
        <w:rPr>
          <w:color w:val="231F20"/>
          <w:sz w:val="20"/>
        </w:rPr>
        <w:t>the</w:t>
      </w:r>
      <w:r>
        <w:rPr>
          <w:color w:val="231F20"/>
          <w:spacing w:val="-21"/>
          <w:sz w:val="20"/>
        </w:rPr>
        <w:t xml:space="preserve"> </w:t>
      </w:r>
      <w:r>
        <w:rPr>
          <w:color w:val="231F20"/>
          <w:sz w:val="20"/>
        </w:rPr>
        <w:t>recruitment,</w:t>
      </w:r>
      <w:r>
        <w:rPr>
          <w:color w:val="231F20"/>
          <w:spacing w:val="-22"/>
          <w:sz w:val="20"/>
        </w:rPr>
        <w:t xml:space="preserve"> </w:t>
      </w:r>
      <w:r>
        <w:rPr>
          <w:color w:val="231F20"/>
          <w:sz w:val="20"/>
        </w:rPr>
        <w:t>and</w:t>
      </w:r>
      <w:r>
        <w:rPr>
          <w:color w:val="231F20"/>
          <w:spacing w:val="-22"/>
          <w:sz w:val="20"/>
        </w:rPr>
        <w:t xml:space="preserve"> </w:t>
      </w:r>
      <w:r>
        <w:rPr>
          <w:color w:val="231F20"/>
          <w:sz w:val="20"/>
        </w:rPr>
        <w:t>the</w:t>
      </w:r>
      <w:r>
        <w:rPr>
          <w:color w:val="231F20"/>
          <w:spacing w:val="-21"/>
          <w:sz w:val="20"/>
        </w:rPr>
        <w:t xml:space="preserve"> </w:t>
      </w:r>
      <w:r>
        <w:rPr>
          <w:color w:val="231F20"/>
          <w:sz w:val="20"/>
        </w:rPr>
        <w:t xml:space="preserve">conditions of service of persons appointed, to the secretarial </w:t>
      </w:r>
      <w:r>
        <w:rPr>
          <w:color w:val="231F20"/>
          <w:spacing w:val="-3"/>
          <w:sz w:val="20"/>
        </w:rPr>
        <w:t xml:space="preserve">staff </w:t>
      </w:r>
      <w:r>
        <w:rPr>
          <w:color w:val="231F20"/>
          <w:sz w:val="20"/>
        </w:rPr>
        <w:t>of the Legislative</w:t>
      </w:r>
      <w:r>
        <w:rPr>
          <w:color w:val="231F20"/>
          <w:spacing w:val="14"/>
          <w:sz w:val="20"/>
        </w:rPr>
        <w:t xml:space="preserve"> </w:t>
      </w:r>
      <w:r>
        <w:rPr>
          <w:color w:val="231F20"/>
          <w:spacing w:val="-4"/>
          <w:sz w:val="20"/>
        </w:rPr>
        <w:t>Assembly.</w:t>
      </w:r>
    </w:p>
    <w:p w:rsidR="006808E7" w:rsidRDefault="00751F95">
      <w:pPr>
        <w:pStyle w:val="ListParagraph"/>
        <w:numPr>
          <w:ilvl w:val="0"/>
          <w:numId w:val="32"/>
        </w:numPr>
        <w:tabs>
          <w:tab w:val="left" w:pos="914"/>
        </w:tabs>
        <w:spacing w:before="102" w:line="249" w:lineRule="auto"/>
        <w:ind w:right="1321" w:firstLine="480"/>
        <w:rPr>
          <w:sz w:val="20"/>
        </w:rPr>
      </w:pPr>
      <w:r>
        <w:rPr>
          <w:color w:val="231F20"/>
          <w:sz w:val="20"/>
        </w:rPr>
        <w:t>Until provision is made by the Legislative Assembly under sub-section (</w:t>
      </w:r>
      <w:r>
        <w:rPr>
          <w:i/>
          <w:color w:val="231F20"/>
          <w:sz w:val="20"/>
        </w:rPr>
        <w:t>2</w:t>
      </w:r>
      <w:r>
        <w:rPr>
          <w:color w:val="231F20"/>
          <w:sz w:val="20"/>
        </w:rPr>
        <w:t xml:space="preserve">), the </w:t>
      </w:r>
      <w:r>
        <w:rPr>
          <w:color w:val="231F20"/>
          <w:spacing w:val="8"/>
          <w:position w:val="1"/>
          <w:sz w:val="16"/>
        </w:rPr>
        <w:t>10</w:t>
      </w:r>
      <w:r>
        <w:rPr>
          <w:color w:val="231F20"/>
          <w:spacing w:val="8"/>
          <w:sz w:val="16"/>
        </w:rPr>
        <w:t xml:space="preserve"> </w:t>
      </w:r>
      <w:r>
        <w:rPr>
          <w:color w:val="231F20"/>
          <w:sz w:val="20"/>
        </w:rPr>
        <w:t xml:space="preserve">Lieutenant Governor </w:t>
      </w:r>
      <w:r>
        <w:rPr>
          <w:color w:val="231F20"/>
          <w:spacing w:val="-5"/>
          <w:sz w:val="20"/>
        </w:rPr>
        <w:t xml:space="preserve">may, </w:t>
      </w:r>
      <w:r>
        <w:rPr>
          <w:color w:val="231F20"/>
          <w:sz w:val="20"/>
        </w:rPr>
        <w:t>after consultation with the Sp</w:t>
      </w:r>
      <w:r>
        <w:rPr>
          <w:color w:val="231F20"/>
          <w:sz w:val="20"/>
        </w:rPr>
        <w:t>eaker of the Legislative Assembly make</w:t>
      </w:r>
      <w:r>
        <w:rPr>
          <w:color w:val="231F20"/>
          <w:spacing w:val="-15"/>
          <w:sz w:val="20"/>
        </w:rPr>
        <w:t xml:space="preserve"> </w:t>
      </w:r>
      <w:r>
        <w:rPr>
          <w:color w:val="231F20"/>
          <w:sz w:val="20"/>
        </w:rPr>
        <w:t>rules</w:t>
      </w:r>
      <w:r>
        <w:rPr>
          <w:color w:val="231F20"/>
          <w:spacing w:val="-15"/>
          <w:sz w:val="20"/>
        </w:rPr>
        <w:t xml:space="preserve"> </w:t>
      </w:r>
      <w:r>
        <w:rPr>
          <w:color w:val="231F20"/>
          <w:sz w:val="20"/>
        </w:rPr>
        <w:t>regulating</w:t>
      </w:r>
      <w:r>
        <w:rPr>
          <w:color w:val="231F20"/>
          <w:spacing w:val="-14"/>
          <w:sz w:val="20"/>
        </w:rPr>
        <w:t xml:space="preserve"> </w:t>
      </w:r>
      <w:r>
        <w:rPr>
          <w:color w:val="231F20"/>
          <w:sz w:val="20"/>
        </w:rPr>
        <w:t>the</w:t>
      </w:r>
      <w:r>
        <w:rPr>
          <w:color w:val="231F20"/>
          <w:spacing w:val="-15"/>
          <w:sz w:val="20"/>
        </w:rPr>
        <w:t xml:space="preserve"> </w:t>
      </w:r>
      <w:r>
        <w:rPr>
          <w:color w:val="231F20"/>
          <w:sz w:val="20"/>
        </w:rPr>
        <w:t>recruitment,</w:t>
      </w:r>
      <w:r>
        <w:rPr>
          <w:color w:val="231F20"/>
          <w:spacing w:val="-14"/>
          <w:sz w:val="20"/>
        </w:rPr>
        <w:t xml:space="preserve"> </w:t>
      </w:r>
      <w:r>
        <w:rPr>
          <w:color w:val="231F20"/>
          <w:sz w:val="20"/>
        </w:rPr>
        <w:t>and</w:t>
      </w:r>
      <w:r>
        <w:rPr>
          <w:color w:val="231F20"/>
          <w:spacing w:val="-15"/>
          <w:sz w:val="20"/>
        </w:rPr>
        <w:t xml:space="preserve"> </w:t>
      </w:r>
      <w:r>
        <w:rPr>
          <w:color w:val="231F20"/>
          <w:sz w:val="20"/>
        </w:rPr>
        <w:t>the</w:t>
      </w:r>
      <w:r>
        <w:rPr>
          <w:color w:val="231F20"/>
          <w:spacing w:val="-15"/>
          <w:sz w:val="20"/>
        </w:rPr>
        <w:t xml:space="preserve"> </w:t>
      </w:r>
      <w:r>
        <w:rPr>
          <w:color w:val="231F20"/>
          <w:sz w:val="20"/>
        </w:rPr>
        <w:t>conditions</w:t>
      </w:r>
      <w:r>
        <w:rPr>
          <w:color w:val="231F20"/>
          <w:spacing w:val="-14"/>
          <w:sz w:val="20"/>
        </w:rPr>
        <w:t xml:space="preserve"> </w:t>
      </w:r>
      <w:r>
        <w:rPr>
          <w:color w:val="231F20"/>
          <w:sz w:val="20"/>
        </w:rPr>
        <w:t>of</w:t>
      </w:r>
      <w:r>
        <w:rPr>
          <w:color w:val="231F20"/>
          <w:spacing w:val="-15"/>
          <w:sz w:val="20"/>
        </w:rPr>
        <w:t xml:space="preserve"> </w:t>
      </w:r>
      <w:r>
        <w:rPr>
          <w:color w:val="231F20"/>
          <w:sz w:val="20"/>
        </w:rPr>
        <w:t>service</w:t>
      </w:r>
      <w:r>
        <w:rPr>
          <w:color w:val="231F20"/>
          <w:spacing w:val="-14"/>
          <w:sz w:val="20"/>
        </w:rPr>
        <w:t xml:space="preserve"> </w:t>
      </w:r>
      <w:r>
        <w:rPr>
          <w:color w:val="231F20"/>
          <w:sz w:val="20"/>
        </w:rPr>
        <w:t>of</w:t>
      </w:r>
      <w:r>
        <w:rPr>
          <w:color w:val="231F20"/>
          <w:spacing w:val="-15"/>
          <w:sz w:val="20"/>
        </w:rPr>
        <w:t xml:space="preserve"> </w:t>
      </w:r>
      <w:r>
        <w:rPr>
          <w:color w:val="231F20"/>
          <w:sz w:val="20"/>
        </w:rPr>
        <w:t>persons</w:t>
      </w:r>
      <w:r>
        <w:rPr>
          <w:color w:val="231F20"/>
          <w:spacing w:val="-15"/>
          <w:sz w:val="20"/>
        </w:rPr>
        <w:t xml:space="preserve"> </w:t>
      </w:r>
      <w:r>
        <w:rPr>
          <w:color w:val="231F20"/>
          <w:sz w:val="20"/>
        </w:rPr>
        <w:t>appointed,</w:t>
      </w:r>
      <w:r>
        <w:rPr>
          <w:color w:val="231F20"/>
          <w:spacing w:val="-14"/>
          <w:sz w:val="20"/>
        </w:rPr>
        <w:t xml:space="preserve"> </w:t>
      </w:r>
      <w:r>
        <w:rPr>
          <w:color w:val="231F20"/>
          <w:sz w:val="20"/>
        </w:rPr>
        <w:t>to</w:t>
      </w:r>
    </w:p>
    <w:p w:rsidR="006808E7" w:rsidRDefault="00751F95">
      <w:pPr>
        <w:pStyle w:val="BodyText"/>
        <w:spacing w:before="2" w:line="249" w:lineRule="auto"/>
        <w:ind w:left="138" w:right="1376"/>
      </w:pPr>
      <w:r>
        <w:rPr>
          <w:color w:val="231F20"/>
        </w:rPr>
        <w:t>the secretarial staff of the Assembly and any rules so made shall have effect subject to the provisions of any law made under the said sub-section.</w:t>
      </w:r>
    </w:p>
    <w:p w:rsidR="006808E7" w:rsidRDefault="00751F95">
      <w:pPr>
        <w:pStyle w:val="ListParagraph"/>
        <w:numPr>
          <w:ilvl w:val="0"/>
          <w:numId w:val="36"/>
        </w:numPr>
        <w:tabs>
          <w:tab w:val="left" w:pos="936"/>
        </w:tabs>
        <w:spacing w:before="103"/>
        <w:ind w:left="935" w:hanging="318"/>
        <w:jc w:val="left"/>
        <w:rPr>
          <w:sz w:val="16"/>
        </w:rPr>
      </w:pPr>
      <w:r>
        <w:rPr>
          <w:color w:val="231F20"/>
          <w:spacing w:val="-3"/>
          <w:sz w:val="20"/>
        </w:rPr>
        <w:t>(</w:t>
      </w:r>
      <w:r>
        <w:rPr>
          <w:i/>
          <w:color w:val="231F20"/>
          <w:spacing w:val="-3"/>
          <w:sz w:val="20"/>
        </w:rPr>
        <w:t>1</w:t>
      </w:r>
      <w:r>
        <w:rPr>
          <w:color w:val="231F20"/>
          <w:spacing w:val="-3"/>
          <w:sz w:val="20"/>
        </w:rPr>
        <w:t>)</w:t>
      </w:r>
      <w:r>
        <w:rPr>
          <w:color w:val="231F20"/>
          <w:spacing w:val="-19"/>
          <w:sz w:val="20"/>
        </w:rPr>
        <w:t xml:space="preserve"> </w:t>
      </w:r>
      <w:r>
        <w:rPr>
          <w:color w:val="231F20"/>
          <w:sz w:val="20"/>
        </w:rPr>
        <w:t>If</w:t>
      </w:r>
      <w:r>
        <w:rPr>
          <w:color w:val="231F20"/>
          <w:spacing w:val="-18"/>
          <w:sz w:val="20"/>
        </w:rPr>
        <w:t xml:space="preserve"> </w:t>
      </w:r>
      <w:r>
        <w:rPr>
          <w:color w:val="231F20"/>
          <w:sz w:val="20"/>
        </w:rPr>
        <w:t>at</w:t>
      </w:r>
      <w:r>
        <w:rPr>
          <w:color w:val="231F20"/>
          <w:spacing w:val="-18"/>
          <w:sz w:val="20"/>
        </w:rPr>
        <w:t xml:space="preserve"> </w:t>
      </w:r>
      <w:r>
        <w:rPr>
          <w:color w:val="231F20"/>
          <w:sz w:val="20"/>
        </w:rPr>
        <w:t>any</w:t>
      </w:r>
      <w:r>
        <w:rPr>
          <w:color w:val="231F20"/>
          <w:spacing w:val="-18"/>
          <w:sz w:val="20"/>
        </w:rPr>
        <w:t xml:space="preserve"> </w:t>
      </w:r>
      <w:r>
        <w:rPr>
          <w:color w:val="231F20"/>
          <w:spacing w:val="-3"/>
          <w:sz w:val="20"/>
        </w:rPr>
        <w:t>time,</w:t>
      </w:r>
      <w:r>
        <w:rPr>
          <w:color w:val="231F20"/>
          <w:spacing w:val="-18"/>
          <w:sz w:val="20"/>
        </w:rPr>
        <w:t xml:space="preserve"> </w:t>
      </w:r>
      <w:r>
        <w:rPr>
          <w:color w:val="231F20"/>
          <w:spacing w:val="-3"/>
          <w:sz w:val="20"/>
        </w:rPr>
        <w:t>except</w:t>
      </w:r>
      <w:r>
        <w:rPr>
          <w:color w:val="231F20"/>
          <w:spacing w:val="-18"/>
          <w:sz w:val="20"/>
        </w:rPr>
        <w:t xml:space="preserve"> </w:t>
      </w:r>
      <w:r>
        <w:rPr>
          <w:color w:val="231F20"/>
          <w:spacing w:val="-3"/>
          <w:sz w:val="20"/>
        </w:rPr>
        <w:t>when</w:t>
      </w:r>
      <w:r>
        <w:rPr>
          <w:color w:val="231F20"/>
          <w:spacing w:val="-19"/>
          <w:sz w:val="20"/>
        </w:rPr>
        <w:t xml:space="preserve"> </w:t>
      </w:r>
      <w:r>
        <w:rPr>
          <w:color w:val="231F20"/>
          <w:sz w:val="20"/>
        </w:rPr>
        <w:t>the</w:t>
      </w:r>
      <w:r>
        <w:rPr>
          <w:color w:val="231F20"/>
          <w:spacing w:val="-19"/>
          <w:sz w:val="20"/>
        </w:rPr>
        <w:t xml:space="preserve"> </w:t>
      </w:r>
      <w:r>
        <w:rPr>
          <w:color w:val="231F20"/>
          <w:spacing w:val="-3"/>
          <w:sz w:val="20"/>
        </w:rPr>
        <w:t>Legislative</w:t>
      </w:r>
      <w:r>
        <w:rPr>
          <w:color w:val="231F20"/>
          <w:spacing w:val="-25"/>
          <w:sz w:val="20"/>
        </w:rPr>
        <w:t xml:space="preserve"> </w:t>
      </w:r>
      <w:r>
        <w:rPr>
          <w:color w:val="231F20"/>
          <w:spacing w:val="-3"/>
          <w:sz w:val="20"/>
        </w:rPr>
        <w:t>Assembly</w:t>
      </w:r>
      <w:r>
        <w:rPr>
          <w:color w:val="231F20"/>
          <w:spacing w:val="-19"/>
          <w:sz w:val="20"/>
        </w:rPr>
        <w:t xml:space="preserve"> </w:t>
      </w:r>
      <w:r>
        <w:rPr>
          <w:color w:val="231F20"/>
          <w:sz w:val="20"/>
        </w:rPr>
        <w:t>is</w:t>
      </w:r>
      <w:r>
        <w:rPr>
          <w:color w:val="231F20"/>
          <w:spacing w:val="-18"/>
          <w:sz w:val="20"/>
        </w:rPr>
        <w:t xml:space="preserve"> </w:t>
      </w:r>
      <w:r>
        <w:rPr>
          <w:color w:val="231F20"/>
          <w:sz w:val="20"/>
        </w:rPr>
        <w:t>in</w:t>
      </w:r>
      <w:r>
        <w:rPr>
          <w:color w:val="231F20"/>
          <w:spacing w:val="-18"/>
          <w:sz w:val="20"/>
        </w:rPr>
        <w:t xml:space="preserve"> </w:t>
      </w:r>
      <w:r>
        <w:rPr>
          <w:color w:val="231F20"/>
          <w:spacing w:val="-3"/>
          <w:sz w:val="20"/>
        </w:rPr>
        <w:t>session,</w:t>
      </w:r>
      <w:r>
        <w:rPr>
          <w:color w:val="231F20"/>
          <w:spacing w:val="-19"/>
          <w:sz w:val="20"/>
        </w:rPr>
        <w:t xml:space="preserve"> </w:t>
      </w:r>
      <w:r>
        <w:rPr>
          <w:color w:val="231F20"/>
          <w:sz w:val="20"/>
        </w:rPr>
        <w:t>the</w:t>
      </w:r>
      <w:r>
        <w:rPr>
          <w:color w:val="231F20"/>
          <w:spacing w:val="-18"/>
          <w:sz w:val="20"/>
        </w:rPr>
        <w:t xml:space="preserve"> </w:t>
      </w:r>
      <w:r>
        <w:rPr>
          <w:color w:val="231F20"/>
          <w:spacing w:val="-3"/>
          <w:sz w:val="20"/>
        </w:rPr>
        <w:t>Lieutenant</w:t>
      </w:r>
      <w:r>
        <w:rPr>
          <w:color w:val="231F20"/>
          <w:spacing w:val="-2"/>
          <w:sz w:val="20"/>
        </w:rPr>
        <w:t xml:space="preserve"> </w:t>
      </w:r>
      <w:r>
        <w:rPr>
          <w:color w:val="231F20"/>
          <w:spacing w:val="8"/>
          <w:position w:val="1"/>
          <w:sz w:val="16"/>
        </w:rPr>
        <w:t>15</w:t>
      </w:r>
      <w:r>
        <w:rPr>
          <w:color w:val="231F20"/>
          <w:spacing w:val="-23"/>
          <w:position w:val="1"/>
          <w:sz w:val="16"/>
        </w:rPr>
        <w:t xml:space="preserve"> </w:t>
      </w:r>
    </w:p>
    <w:p w:rsidR="006808E7" w:rsidRDefault="00751F95">
      <w:pPr>
        <w:pStyle w:val="BodyText"/>
        <w:spacing w:before="10" w:line="249" w:lineRule="auto"/>
        <w:ind w:left="138" w:right="1706"/>
        <w:jc w:val="both"/>
      </w:pPr>
      <w:r>
        <w:rPr>
          <w:color w:val="231F20"/>
        </w:rPr>
        <w:t>Governor thereof is satisfied that circumstances exist which render it necessary for him to take</w:t>
      </w:r>
      <w:r>
        <w:rPr>
          <w:color w:val="231F20"/>
          <w:spacing w:val="-11"/>
        </w:rPr>
        <w:t xml:space="preserve"> </w:t>
      </w:r>
      <w:r>
        <w:rPr>
          <w:color w:val="231F20"/>
        </w:rPr>
        <w:t>immediate</w:t>
      </w:r>
      <w:r>
        <w:rPr>
          <w:color w:val="231F20"/>
          <w:spacing w:val="-11"/>
        </w:rPr>
        <w:t xml:space="preserve"> </w:t>
      </w:r>
      <w:r>
        <w:rPr>
          <w:color w:val="231F20"/>
        </w:rPr>
        <w:t>action,</w:t>
      </w:r>
      <w:r>
        <w:rPr>
          <w:color w:val="231F20"/>
          <w:spacing w:val="-10"/>
        </w:rPr>
        <w:t xml:space="preserve"> </w:t>
      </w:r>
      <w:r>
        <w:rPr>
          <w:color w:val="231F20"/>
        </w:rPr>
        <w:t>he</w:t>
      </w:r>
      <w:r>
        <w:rPr>
          <w:color w:val="231F20"/>
          <w:spacing w:val="-11"/>
        </w:rPr>
        <w:t xml:space="preserve"> </w:t>
      </w:r>
      <w:r>
        <w:rPr>
          <w:color w:val="231F20"/>
        </w:rPr>
        <w:t>may</w:t>
      </w:r>
      <w:r>
        <w:rPr>
          <w:color w:val="231F20"/>
          <w:spacing w:val="-11"/>
        </w:rPr>
        <w:t xml:space="preserve"> </w:t>
      </w:r>
      <w:r>
        <w:rPr>
          <w:color w:val="231F20"/>
        </w:rPr>
        <w:t>promulgate</w:t>
      </w:r>
      <w:r>
        <w:rPr>
          <w:color w:val="231F20"/>
          <w:spacing w:val="-10"/>
        </w:rPr>
        <w:t xml:space="preserve"> </w:t>
      </w:r>
      <w:r>
        <w:rPr>
          <w:color w:val="231F20"/>
        </w:rPr>
        <w:t>such</w:t>
      </w:r>
      <w:r>
        <w:rPr>
          <w:color w:val="231F20"/>
          <w:spacing w:val="-11"/>
        </w:rPr>
        <w:t xml:space="preserve"> </w:t>
      </w:r>
      <w:r>
        <w:rPr>
          <w:color w:val="231F20"/>
        </w:rPr>
        <w:t>Ordinances</w:t>
      </w:r>
      <w:r>
        <w:rPr>
          <w:color w:val="231F20"/>
          <w:spacing w:val="-11"/>
        </w:rPr>
        <w:t xml:space="preserve"> </w:t>
      </w:r>
      <w:r>
        <w:rPr>
          <w:color w:val="231F20"/>
        </w:rPr>
        <w:t>as</w:t>
      </w:r>
      <w:r>
        <w:rPr>
          <w:color w:val="231F20"/>
          <w:spacing w:val="-10"/>
        </w:rPr>
        <w:t xml:space="preserve"> </w:t>
      </w:r>
      <w:r>
        <w:rPr>
          <w:color w:val="231F20"/>
        </w:rPr>
        <w:t>the</w:t>
      </w:r>
      <w:r>
        <w:rPr>
          <w:color w:val="231F20"/>
          <w:spacing w:val="-11"/>
        </w:rPr>
        <w:t xml:space="preserve"> </w:t>
      </w:r>
      <w:r>
        <w:rPr>
          <w:color w:val="231F20"/>
        </w:rPr>
        <w:t>circumstances</w:t>
      </w:r>
      <w:r>
        <w:rPr>
          <w:color w:val="231F20"/>
          <w:spacing w:val="-11"/>
        </w:rPr>
        <w:t xml:space="preserve"> </w:t>
      </w:r>
      <w:r>
        <w:rPr>
          <w:color w:val="231F20"/>
        </w:rPr>
        <w:t>appear</w:t>
      </w:r>
      <w:r>
        <w:rPr>
          <w:color w:val="231F20"/>
          <w:spacing w:val="-10"/>
        </w:rPr>
        <w:t xml:space="preserve"> </w:t>
      </w:r>
      <w:r>
        <w:rPr>
          <w:color w:val="231F20"/>
        </w:rPr>
        <w:t>to him to</w:t>
      </w:r>
      <w:r>
        <w:rPr>
          <w:color w:val="231F20"/>
          <w:spacing w:val="-33"/>
        </w:rPr>
        <w:t xml:space="preserve"> </w:t>
      </w:r>
      <w:r>
        <w:rPr>
          <w:color w:val="231F20"/>
        </w:rPr>
        <w:t>require:</w:t>
      </w:r>
    </w:p>
    <w:p w:rsidR="006808E7" w:rsidRDefault="00751F95">
      <w:pPr>
        <w:pStyle w:val="BodyText"/>
        <w:spacing w:before="98"/>
        <w:ind w:left="741" w:right="1351"/>
        <w:jc w:val="center"/>
      </w:pPr>
      <w:r>
        <w:rPr>
          <w:color w:val="231F20"/>
        </w:rPr>
        <w:t>Provided that the power of making an Ordinance under this section shall extend</w:t>
      </w:r>
    </w:p>
    <w:p w:rsidR="006808E7" w:rsidRDefault="00751F95">
      <w:pPr>
        <w:pStyle w:val="BodyText"/>
        <w:spacing w:before="10"/>
        <w:ind w:left="741" w:right="1442"/>
        <w:jc w:val="center"/>
        <w:rPr>
          <w:sz w:val="16"/>
        </w:rPr>
      </w:pPr>
      <w:r>
        <w:rPr>
          <w:color w:val="231F20"/>
        </w:rPr>
        <w:t xml:space="preserve">only to those matters with respect to which the Legislative Assembly has power to </w:t>
      </w:r>
      <w:r>
        <w:rPr>
          <w:color w:val="231F20"/>
          <w:position w:val="1"/>
          <w:sz w:val="16"/>
        </w:rPr>
        <w:t xml:space="preserve">20 </w:t>
      </w:r>
    </w:p>
    <w:p w:rsidR="006808E7" w:rsidRDefault="00751F95">
      <w:pPr>
        <w:pStyle w:val="BodyText"/>
        <w:spacing w:before="10"/>
        <w:ind w:left="618"/>
        <w:jc w:val="both"/>
      </w:pPr>
      <w:r>
        <w:rPr>
          <w:color w:val="231F20"/>
        </w:rPr>
        <w:t>make laws.</w:t>
      </w:r>
    </w:p>
    <w:p w:rsidR="006808E7" w:rsidRDefault="00751F95">
      <w:pPr>
        <w:pStyle w:val="ListParagraph"/>
        <w:numPr>
          <w:ilvl w:val="0"/>
          <w:numId w:val="31"/>
        </w:numPr>
        <w:tabs>
          <w:tab w:val="left" w:pos="925"/>
        </w:tabs>
        <w:spacing w:before="111" w:line="249" w:lineRule="auto"/>
        <w:ind w:right="1706" w:firstLine="480"/>
        <w:jc w:val="both"/>
        <w:rPr>
          <w:sz w:val="20"/>
        </w:rPr>
      </w:pPr>
      <w:r>
        <w:rPr>
          <w:color w:val="231F20"/>
          <w:sz w:val="20"/>
        </w:rPr>
        <w:t>An</w:t>
      </w:r>
      <w:r>
        <w:rPr>
          <w:color w:val="231F20"/>
          <w:spacing w:val="-17"/>
          <w:sz w:val="20"/>
        </w:rPr>
        <w:t xml:space="preserve"> </w:t>
      </w:r>
      <w:r>
        <w:rPr>
          <w:color w:val="231F20"/>
          <w:sz w:val="20"/>
        </w:rPr>
        <w:t>Ordinance</w:t>
      </w:r>
      <w:r>
        <w:rPr>
          <w:color w:val="231F20"/>
          <w:spacing w:val="-16"/>
          <w:sz w:val="20"/>
        </w:rPr>
        <w:t xml:space="preserve"> </w:t>
      </w:r>
      <w:r>
        <w:rPr>
          <w:color w:val="231F20"/>
          <w:sz w:val="20"/>
        </w:rPr>
        <w:t>promulgated</w:t>
      </w:r>
      <w:r>
        <w:rPr>
          <w:color w:val="231F20"/>
          <w:spacing w:val="-16"/>
          <w:sz w:val="20"/>
        </w:rPr>
        <w:t xml:space="preserve"> </w:t>
      </w:r>
      <w:r>
        <w:rPr>
          <w:color w:val="231F20"/>
          <w:sz w:val="20"/>
        </w:rPr>
        <w:t>under</w:t>
      </w:r>
      <w:r>
        <w:rPr>
          <w:color w:val="231F20"/>
          <w:spacing w:val="-17"/>
          <w:sz w:val="20"/>
        </w:rPr>
        <w:t xml:space="preserve"> </w:t>
      </w:r>
      <w:r>
        <w:rPr>
          <w:color w:val="231F20"/>
          <w:sz w:val="20"/>
        </w:rPr>
        <w:t>this</w:t>
      </w:r>
      <w:r>
        <w:rPr>
          <w:color w:val="231F20"/>
          <w:spacing w:val="-16"/>
          <w:sz w:val="20"/>
        </w:rPr>
        <w:t xml:space="preserve"> </w:t>
      </w:r>
      <w:r>
        <w:rPr>
          <w:color w:val="231F20"/>
          <w:sz w:val="20"/>
        </w:rPr>
        <w:t>section</w:t>
      </w:r>
      <w:r>
        <w:rPr>
          <w:color w:val="231F20"/>
          <w:spacing w:val="-16"/>
          <w:sz w:val="20"/>
        </w:rPr>
        <w:t xml:space="preserve"> </w:t>
      </w:r>
      <w:r>
        <w:rPr>
          <w:color w:val="231F20"/>
          <w:sz w:val="20"/>
        </w:rPr>
        <w:t>shall</w:t>
      </w:r>
      <w:r>
        <w:rPr>
          <w:color w:val="231F20"/>
          <w:spacing w:val="-16"/>
          <w:sz w:val="20"/>
        </w:rPr>
        <w:t xml:space="preserve"> </w:t>
      </w:r>
      <w:r>
        <w:rPr>
          <w:color w:val="231F20"/>
          <w:sz w:val="20"/>
        </w:rPr>
        <w:t>have</w:t>
      </w:r>
      <w:r>
        <w:rPr>
          <w:color w:val="231F20"/>
          <w:spacing w:val="-17"/>
          <w:sz w:val="20"/>
        </w:rPr>
        <w:t xml:space="preserve"> </w:t>
      </w:r>
      <w:r>
        <w:rPr>
          <w:color w:val="231F20"/>
          <w:sz w:val="20"/>
        </w:rPr>
        <w:t>the</w:t>
      </w:r>
      <w:r>
        <w:rPr>
          <w:color w:val="231F20"/>
          <w:spacing w:val="-16"/>
          <w:sz w:val="20"/>
        </w:rPr>
        <w:t xml:space="preserve"> </w:t>
      </w:r>
      <w:r>
        <w:rPr>
          <w:color w:val="231F20"/>
          <w:sz w:val="20"/>
        </w:rPr>
        <w:t>same</w:t>
      </w:r>
      <w:r>
        <w:rPr>
          <w:color w:val="231F20"/>
          <w:spacing w:val="-16"/>
          <w:sz w:val="20"/>
        </w:rPr>
        <w:t xml:space="preserve"> </w:t>
      </w:r>
      <w:r>
        <w:rPr>
          <w:color w:val="231F20"/>
          <w:sz w:val="20"/>
        </w:rPr>
        <w:t>force</w:t>
      </w:r>
      <w:r>
        <w:rPr>
          <w:color w:val="231F20"/>
          <w:spacing w:val="-16"/>
          <w:sz w:val="20"/>
        </w:rPr>
        <w:t xml:space="preserve"> </w:t>
      </w:r>
      <w:r>
        <w:rPr>
          <w:color w:val="231F20"/>
          <w:sz w:val="20"/>
        </w:rPr>
        <w:t>and</w:t>
      </w:r>
      <w:r>
        <w:rPr>
          <w:color w:val="231F20"/>
          <w:spacing w:val="-17"/>
          <w:sz w:val="20"/>
        </w:rPr>
        <w:t xml:space="preserve"> </w:t>
      </w:r>
      <w:r>
        <w:rPr>
          <w:color w:val="231F20"/>
          <w:spacing w:val="-3"/>
          <w:sz w:val="20"/>
        </w:rPr>
        <w:t>effect</w:t>
      </w:r>
      <w:r>
        <w:rPr>
          <w:color w:val="231F20"/>
          <w:spacing w:val="-3"/>
          <w:sz w:val="20"/>
        </w:rPr>
        <w:t xml:space="preserve"> </w:t>
      </w:r>
      <w:r>
        <w:rPr>
          <w:color w:val="231F20"/>
          <w:sz w:val="20"/>
        </w:rPr>
        <w:t>as</w:t>
      </w:r>
      <w:r>
        <w:rPr>
          <w:color w:val="231F20"/>
          <w:spacing w:val="-8"/>
          <w:sz w:val="20"/>
        </w:rPr>
        <w:t xml:space="preserve"> </w:t>
      </w:r>
      <w:r>
        <w:rPr>
          <w:color w:val="231F20"/>
          <w:sz w:val="20"/>
        </w:rPr>
        <w:t>an</w:t>
      </w:r>
      <w:r>
        <w:rPr>
          <w:color w:val="231F20"/>
          <w:spacing w:val="-14"/>
          <w:sz w:val="20"/>
        </w:rPr>
        <w:t xml:space="preserve"> </w:t>
      </w:r>
      <w:r>
        <w:rPr>
          <w:color w:val="231F20"/>
          <w:sz w:val="20"/>
        </w:rPr>
        <w:t>Act</w:t>
      </w:r>
      <w:r>
        <w:rPr>
          <w:color w:val="231F20"/>
          <w:spacing w:val="-7"/>
          <w:sz w:val="20"/>
        </w:rPr>
        <w:t xml:space="preserve"> </w:t>
      </w:r>
      <w:r>
        <w:rPr>
          <w:color w:val="231F20"/>
          <w:sz w:val="20"/>
        </w:rPr>
        <w:t>of</w:t>
      </w:r>
      <w:r>
        <w:rPr>
          <w:color w:val="231F20"/>
          <w:spacing w:val="-7"/>
          <w:sz w:val="20"/>
        </w:rPr>
        <w:t xml:space="preserve"> </w:t>
      </w:r>
      <w:r>
        <w:rPr>
          <w:color w:val="231F20"/>
          <w:sz w:val="20"/>
        </w:rPr>
        <w:t>the</w:t>
      </w:r>
      <w:r>
        <w:rPr>
          <w:color w:val="231F20"/>
          <w:spacing w:val="-7"/>
          <w:sz w:val="20"/>
        </w:rPr>
        <w:t xml:space="preserve"> </w:t>
      </w:r>
      <w:r>
        <w:rPr>
          <w:color w:val="231F20"/>
          <w:sz w:val="20"/>
        </w:rPr>
        <w:t>Legislative</w:t>
      </w:r>
      <w:r>
        <w:rPr>
          <w:color w:val="231F20"/>
          <w:spacing w:val="-14"/>
          <w:sz w:val="20"/>
        </w:rPr>
        <w:t xml:space="preserve"> </w:t>
      </w:r>
      <w:r>
        <w:rPr>
          <w:color w:val="231F20"/>
          <w:sz w:val="20"/>
        </w:rPr>
        <w:t>Assembly</w:t>
      </w:r>
      <w:r>
        <w:rPr>
          <w:color w:val="231F20"/>
          <w:spacing w:val="-7"/>
          <w:sz w:val="20"/>
        </w:rPr>
        <w:t xml:space="preserve"> </w:t>
      </w:r>
      <w:r>
        <w:rPr>
          <w:color w:val="231F20"/>
          <w:sz w:val="20"/>
        </w:rPr>
        <w:t>assented</w:t>
      </w:r>
      <w:r>
        <w:rPr>
          <w:color w:val="231F20"/>
          <w:spacing w:val="-7"/>
          <w:sz w:val="20"/>
        </w:rPr>
        <w:t xml:space="preserve"> </w:t>
      </w:r>
      <w:r>
        <w:rPr>
          <w:color w:val="231F20"/>
          <w:sz w:val="20"/>
        </w:rPr>
        <w:t>by</w:t>
      </w:r>
      <w:r>
        <w:rPr>
          <w:color w:val="231F20"/>
          <w:spacing w:val="-7"/>
          <w:sz w:val="20"/>
        </w:rPr>
        <w:t xml:space="preserve"> </w:t>
      </w:r>
      <w:r>
        <w:rPr>
          <w:color w:val="231F20"/>
          <w:sz w:val="20"/>
        </w:rPr>
        <w:t>the</w:t>
      </w:r>
      <w:r>
        <w:rPr>
          <w:color w:val="231F20"/>
          <w:spacing w:val="-7"/>
          <w:sz w:val="20"/>
        </w:rPr>
        <w:t xml:space="preserve"> </w:t>
      </w:r>
      <w:r>
        <w:rPr>
          <w:color w:val="231F20"/>
          <w:sz w:val="20"/>
        </w:rPr>
        <w:t>Lieutenant</w:t>
      </w:r>
      <w:r>
        <w:rPr>
          <w:color w:val="231F20"/>
          <w:spacing w:val="-8"/>
          <w:sz w:val="20"/>
        </w:rPr>
        <w:t xml:space="preserve"> </w:t>
      </w:r>
      <w:r>
        <w:rPr>
          <w:color w:val="231F20"/>
          <w:sz w:val="20"/>
        </w:rPr>
        <w:t>Governor</w:t>
      </w:r>
      <w:r>
        <w:rPr>
          <w:color w:val="231F20"/>
          <w:spacing w:val="-7"/>
          <w:sz w:val="20"/>
        </w:rPr>
        <w:t xml:space="preserve"> </w:t>
      </w:r>
      <w:r>
        <w:rPr>
          <w:color w:val="231F20"/>
          <w:sz w:val="20"/>
        </w:rPr>
        <w:t>but</w:t>
      </w:r>
      <w:r>
        <w:rPr>
          <w:color w:val="231F20"/>
          <w:spacing w:val="-7"/>
          <w:sz w:val="20"/>
        </w:rPr>
        <w:t xml:space="preserve"> </w:t>
      </w:r>
      <w:r>
        <w:rPr>
          <w:color w:val="231F20"/>
          <w:sz w:val="20"/>
        </w:rPr>
        <w:t>every</w:t>
      </w:r>
      <w:r>
        <w:rPr>
          <w:color w:val="231F20"/>
          <w:spacing w:val="-7"/>
          <w:sz w:val="20"/>
        </w:rPr>
        <w:t xml:space="preserve"> </w:t>
      </w:r>
      <w:r>
        <w:rPr>
          <w:color w:val="231F20"/>
          <w:sz w:val="20"/>
        </w:rPr>
        <w:t>such Ordinance—</w:t>
      </w:r>
    </w:p>
    <w:p w:rsidR="006808E7" w:rsidRDefault="00751F95">
      <w:pPr>
        <w:pStyle w:val="ListParagraph"/>
        <w:numPr>
          <w:ilvl w:val="1"/>
          <w:numId w:val="31"/>
        </w:numPr>
        <w:tabs>
          <w:tab w:val="left" w:pos="1385"/>
        </w:tabs>
        <w:spacing w:before="103" w:line="249" w:lineRule="auto"/>
        <w:ind w:right="1321" w:firstLine="480"/>
        <w:rPr>
          <w:sz w:val="20"/>
        </w:rPr>
      </w:pPr>
      <w:r>
        <w:rPr>
          <w:color w:val="231F20"/>
          <w:sz w:val="20"/>
        </w:rPr>
        <w:t xml:space="preserve">Shall be laid before the Legislative Assembly and shall cease to operate at </w:t>
      </w:r>
      <w:r>
        <w:rPr>
          <w:color w:val="231F20"/>
          <w:spacing w:val="8"/>
          <w:position w:val="1"/>
          <w:sz w:val="16"/>
        </w:rPr>
        <w:t>25</w:t>
      </w:r>
      <w:r>
        <w:rPr>
          <w:color w:val="231F20"/>
          <w:spacing w:val="8"/>
          <w:sz w:val="16"/>
        </w:rPr>
        <w:t xml:space="preserve"> </w:t>
      </w:r>
      <w:r>
        <w:rPr>
          <w:color w:val="231F20"/>
          <w:sz w:val="20"/>
        </w:rPr>
        <w:t xml:space="preserve">the expiration of six weeks from the re-assembly of the Legislative </w:t>
      </w:r>
      <w:r>
        <w:rPr>
          <w:color w:val="231F20"/>
          <w:spacing w:val="-4"/>
          <w:sz w:val="20"/>
        </w:rPr>
        <w:t xml:space="preserve">Assembly, </w:t>
      </w:r>
      <w:r>
        <w:rPr>
          <w:color w:val="231F20"/>
          <w:sz w:val="20"/>
        </w:rPr>
        <w:t>or if before the expiration of that period a resolution disapproving it is passed by the Legislative Assembly;</w:t>
      </w:r>
      <w:r>
        <w:rPr>
          <w:color w:val="231F20"/>
          <w:spacing w:val="9"/>
          <w:sz w:val="20"/>
        </w:rPr>
        <w:t xml:space="preserve"> </w:t>
      </w:r>
      <w:r>
        <w:rPr>
          <w:color w:val="231F20"/>
          <w:spacing w:val="-2"/>
          <w:sz w:val="20"/>
        </w:rPr>
        <w:t>and</w:t>
      </w:r>
    </w:p>
    <w:p w:rsidR="006808E7" w:rsidRDefault="00751F95">
      <w:pPr>
        <w:pStyle w:val="ListParagraph"/>
        <w:numPr>
          <w:ilvl w:val="1"/>
          <w:numId w:val="31"/>
        </w:numPr>
        <w:tabs>
          <w:tab w:val="left" w:pos="1376"/>
        </w:tabs>
        <w:spacing w:before="105"/>
        <w:ind w:left="1375" w:hanging="278"/>
        <w:rPr>
          <w:sz w:val="20"/>
        </w:rPr>
      </w:pPr>
      <w:r>
        <w:rPr>
          <w:color w:val="231F20"/>
          <w:sz w:val="20"/>
        </w:rPr>
        <w:t>May be withdrawn at any time by the Lieutenant</w:t>
      </w:r>
      <w:r>
        <w:rPr>
          <w:color w:val="231F20"/>
          <w:spacing w:val="-34"/>
          <w:sz w:val="20"/>
        </w:rPr>
        <w:t xml:space="preserve"> </w:t>
      </w:r>
      <w:r>
        <w:rPr>
          <w:color w:val="231F20"/>
          <w:spacing w:val="-3"/>
          <w:sz w:val="20"/>
        </w:rPr>
        <w:t>Governor.</w:t>
      </w:r>
    </w:p>
    <w:p w:rsidR="006808E7" w:rsidRDefault="00751F95">
      <w:pPr>
        <w:tabs>
          <w:tab w:val="right" w:pos="7706"/>
        </w:tabs>
        <w:spacing w:before="115"/>
        <w:ind w:left="1251"/>
        <w:jc w:val="both"/>
        <w:rPr>
          <w:sz w:val="16"/>
        </w:rPr>
      </w:pPr>
      <w:r>
        <w:rPr>
          <w:i/>
          <w:color w:val="231F20"/>
          <w:sz w:val="20"/>
        </w:rPr>
        <w:t>Council of Ministers for the Union territory of Jammu</w:t>
      </w:r>
      <w:r>
        <w:rPr>
          <w:i/>
          <w:color w:val="231F20"/>
          <w:spacing w:val="14"/>
          <w:sz w:val="20"/>
        </w:rPr>
        <w:t xml:space="preserve"> </w:t>
      </w:r>
      <w:r>
        <w:rPr>
          <w:i/>
          <w:color w:val="231F20"/>
          <w:sz w:val="20"/>
        </w:rPr>
        <w:t>and</w:t>
      </w:r>
      <w:r>
        <w:rPr>
          <w:i/>
          <w:color w:val="231F20"/>
          <w:spacing w:val="1"/>
          <w:sz w:val="20"/>
        </w:rPr>
        <w:t xml:space="preserve"> </w:t>
      </w:r>
      <w:r>
        <w:rPr>
          <w:i/>
          <w:color w:val="231F20"/>
          <w:sz w:val="20"/>
        </w:rPr>
        <w:t>Kashmir</w:t>
      </w:r>
      <w:r>
        <w:rPr>
          <w:i/>
          <w:color w:val="231F20"/>
          <w:sz w:val="20"/>
        </w:rPr>
        <w:tab/>
      </w:r>
      <w:r>
        <w:rPr>
          <w:color w:val="231F20"/>
          <w:spacing w:val="8"/>
          <w:sz w:val="16"/>
        </w:rPr>
        <w:t>30</w:t>
      </w:r>
      <w:r>
        <w:rPr>
          <w:color w:val="231F20"/>
          <w:spacing w:val="-23"/>
          <w:sz w:val="16"/>
        </w:rPr>
        <w:t xml:space="preserve"> </w:t>
      </w:r>
    </w:p>
    <w:p w:rsidR="006808E7" w:rsidRDefault="00751F95">
      <w:pPr>
        <w:pStyle w:val="ListParagraph"/>
        <w:numPr>
          <w:ilvl w:val="0"/>
          <w:numId w:val="36"/>
        </w:numPr>
        <w:tabs>
          <w:tab w:val="left" w:pos="917"/>
        </w:tabs>
        <w:spacing w:before="101" w:line="249" w:lineRule="auto"/>
        <w:ind w:left="138" w:right="1706" w:firstLine="480"/>
        <w:jc w:val="both"/>
        <w:rPr>
          <w:sz w:val="20"/>
        </w:rPr>
      </w:pPr>
      <w:r>
        <w:rPr>
          <w:color w:val="231F20"/>
          <w:sz w:val="20"/>
        </w:rPr>
        <w:t>(</w:t>
      </w:r>
      <w:r>
        <w:rPr>
          <w:i/>
          <w:color w:val="231F20"/>
          <w:sz w:val="20"/>
        </w:rPr>
        <w:t>1</w:t>
      </w:r>
      <w:r>
        <w:rPr>
          <w:color w:val="231F20"/>
          <w:sz w:val="20"/>
        </w:rPr>
        <w:t>)</w:t>
      </w:r>
      <w:r>
        <w:rPr>
          <w:color w:val="231F20"/>
          <w:spacing w:val="-6"/>
          <w:sz w:val="20"/>
        </w:rPr>
        <w:t xml:space="preserve"> </w:t>
      </w:r>
      <w:r>
        <w:rPr>
          <w:color w:val="231F20"/>
          <w:sz w:val="20"/>
        </w:rPr>
        <w:t>There</w:t>
      </w:r>
      <w:r>
        <w:rPr>
          <w:color w:val="231F20"/>
          <w:spacing w:val="-6"/>
          <w:sz w:val="20"/>
        </w:rPr>
        <w:t xml:space="preserve"> </w:t>
      </w:r>
      <w:r>
        <w:rPr>
          <w:color w:val="231F20"/>
          <w:sz w:val="20"/>
        </w:rPr>
        <w:t>shall</w:t>
      </w:r>
      <w:r>
        <w:rPr>
          <w:color w:val="231F20"/>
          <w:spacing w:val="-6"/>
          <w:sz w:val="20"/>
        </w:rPr>
        <w:t xml:space="preserve"> </w:t>
      </w:r>
      <w:r>
        <w:rPr>
          <w:color w:val="231F20"/>
          <w:sz w:val="20"/>
        </w:rPr>
        <w:t>be</w:t>
      </w:r>
      <w:r>
        <w:rPr>
          <w:color w:val="231F20"/>
          <w:spacing w:val="-5"/>
          <w:sz w:val="20"/>
        </w:rPr>
        <w:t xml:space="preserve"> </w:t>
      </w:r>
      <w:r>
        <w:rPr>
          <w:color w:val="231F20"/>
          <w:sz w:val="20"/>
        </w:rPr>
        <w:t>a</w:t>
      </w:r>
      <w:r>
        <w:rPr>
          <w:color w:val="231F20"/>
          <w:spacing w:val="-6"/>
          <w:sz w:val="20"/>
        </w:rPr>
        <w:t xml:space="preserve"> </w:t>
      </w:r>
      <w:r>
        <w:rPr>
          <w:color w:val="231F20"/>
          <w:sz w:val="20"/>
        </w:rPr>
        <w:t>Council</w:t>
      </w:r>
      <w:r>
        <w:rPr>
          <w:color w:val="231F20"/>
          <w:spacing w:val="-6"/>
          <w:sz w:val="20"/>
        </w:rPr>
        <w:t xml:space="preserve"> </w:t>
      </w:r>
      <w:r>
        <w:rPr>
          <w:color w:val="231F20"/>
          <w:sz w:val="20"/>
        </w:rPr>
        <w:t>of</w:t>
      </w:r>
      <w:r>
        <w:rPr>
          <w:color w:val="231F20"/>
          <w:spacing w:val="-5"/>
          <w:sz w:val="20"/>
        </w:rPr>
        <w:t xml:space="preserve"> </w:t>
      </w:r>
      <w:r>
        <w:rPr>
          <w:color w:val="231F20"/>
          <w:sz w:val="20"/>
        </w:rPr>
        <w:t>Ministers</w:t>
      </w:r>
      <w:r>
        <w:rPr>
          <w:color w:val="231F20"/>
          <w:spacing w:val="-6"/>
          <w:sz w:val="20"/>
        </w:rPr>
        <w:t xml:space="preserve"> </w:t>
      </w:r>
      <w:r>
        <w:rPr>
          <w:color w:val="231F20"/>
          <w:sz w:val="20"/>
        </w:rPr>
        <w:t>consisting</w:t>
      </w:r>
      <w:r>
        <w:rPr>
          <w:color w:val="231F20"/>
          <w:spacing w:val="-6"/>
          <w:sz w:val="20"/>
        </w:rPr>
        <w:t xml:space="preserve"> </w:t>
      </w:r>
      <w:r>
        <w:rPr>
          <w:color w:val="231F20"/>
          <w:sz w:val="20"/>
        </w:rPr>
        <w:t>of</w:t>
      </w:r>
      <w:r>
        <w:rPr>
          <w:color w:val="231F20"/>
          <w:spacing w:val="-5"/>
          <w:sz w:val="20"/>
        </w:rPr>
        <w:t xml:space="preserve"> </w:t>
      </w:r>
      <w:r>
        <w:rPr>
          <w:color w:val="231F20"/>
          <w:sz w:val="20"/>
        </w:rPr>
        <w:t>not</w:t>
      </w:r>
      <w:r>
        <w:rPr>
          <w:color w:val="231F20"/>
          <w:spacing w:val="-6"/>
          <w:sz w:val="20"/>
        </w:rPr>
        <w:t xml:space="preserve"> </w:t>
      </w:r>
      <w:r>
        <w:rPr>
          <w:color w:val="231F20"/>
          <w:sz w:val="20"/>
        </w:rPr>
        <w:t>more</w:t>
      </w:r>
      <w:r>
        <w:rPr>
          <w:color w:val="231F20"/>
          <w:spacing w:val="-6"/>
          <w:sz w:val="20"/>
        </w:rPr>
        <w:t xml:space="preserve"> </w:t>
      </w:r>
      <w:r>
        <w:rPr>
          <w:color w:val="231F20"/>
          <w:sz w:val="20"/>
        </w:rPr>
        <w:t>than</w:t>
      </w:r>
      <w:r>
        <w:rPr>
          <w:color w:val="231F20"/>
          <w:spacing w:val="-6"/>
          <w:sz w:val="20"/>
        </w:rPr>
        <w:t xml:space="preserve"> </w:t>
      </w:r>
      <w:r>
        <w:rPr>
          <w:color w:val="231F20"/>
          <w:sz w:val="20"/>
        </w:rPr>
        <w:t>ten</w:t>
      </w:r>
      <w:r>
        <w:rPr>
          <w:color w:val="231F20"/>
          <w:spacing w:val="-5"/>
          <w:sz w:val="20"/>
        </w:rPr>
        <w:t xml:space="preserve"> </w:t>
      </w:r>
      <w:r>
        <w:rPr>
          <w:color w:val="231F20"/>
          <w:sz w:val="20"/>
        </w:rPr>
        <w:t>percent of</w:t>
      </w:r>
      <w:r>
        <w:rPr>
          <w:color w:val="231F20"/>
          <w:spacing w:val="-7"/>
          <w:sz w:val="20"/>
        </w:rPr>
        <w:t xml:space="preserve"> </w:t>
      </w:r>
      <w:r>
        <w:rPr>
          <w:color w:val="231F20"/>
          <w:sz w:val="20"/>
        </w:rPr>
        <w:t>the</w:t>
      </w:r>
      <w:r>
        <w:rPr>
          <w:color w:val="231F20"/>
          <w:spacing w:val="-6"/>
          <w:sz w:val="20"/>
        </w:rPr>
        <w:t xml:space="preserve"> </w:t>
      </w:r>
      <w:r>
        <w:rPr>
          <w:color w:val="231F20"/>
          <w:sz w:val="20"/>
        </w:rPr>
        <w:t>total</w:t>
      </w:r>
      <w:r>
        <w:rPr>
          <w:color w:val="231F20"/>
          <w:spacing w:val="-5"/>
          <w:sz w:val="20"/>
        </w:rPr>
        <w:t xml:space="preserve"> </w:t>
      </w:r>
      <w:r>
        <w:rPr>
          <w:color w:val="231F20"/>
          <w:sz w:val="20"/>
        </w:rPr>
        <w:t>number</w:t>
      </w:r>
      <w:r>
        <w:rPr>
          <w:color w:val="231F20"/>
          <w:spacing w:val="-7"/>
          <w:sz w:val="20"/>
        </w:rPr>
        <w:t xml:space="preserve"> </w:t>
      </w:r>
      <w:r>
        <w:rPr>
          <w:color w:val="231F20"/>
          <w:sz w:val="20"/>
        </w:rPr>
        <w:t>of</w:t>
      </w:r>
      <w:r>
        <w:rPr>
          <w:color w:val="231F20"/>
          <w:spacing w:val="-7"/>
          <w:sz w:val="20"/>
        </w:rPr>
        <w:t xml:space="preserve"> </w:t>
      </w:r>
      <w:r>
        <w:rPr>
          <w:color w:val="231F20"/>
          <w:sz w:val="20"/>
        </w:rPr>
        <w:t>members</w:t>
      </w:r>
      <w:r>
        <w:rPr>
          <w:color w:val="231F20"/>
          <w:spacing w:val="-5"/>
          <w:sz w:val="20"/>
        </w:rPr>
        <w:t xml:space="preserve"> </w:t>
      </w:r>
      <w:r>
        <w:rPr>
          <w:color w:val="231F20"/>
          <w:sz w:val="20"/>
        </w:rPr>
        <w:t>in</w:t>
      </w:r>
      <w:r>
        <w:rPr>
          <w:color w:val="231F20"/>
          <w:spacing w:val="-6"/>
          <w:sz w:val="20"/>
        </w:rPr>
        <w:t xml:space="preserve"> </w:t>
      </w:r>
      <w:r>
        <w:rPr>
          <w:color w:val="231F20"/>
          <w:sz w:val="20"/>
        </w:rPr>
        <w:t>the</w:t>
      </w:r>
      <w:r>
        <w:rPr>
          <w:color w:val="231F20"/>
          <w:spacing w:val="-6"/>
          <w:sz w:val="20"/>
        </w:rPr>
        <w:t xml:space="preserve"> </w:t>
      </w:r>
      <w:r>
        <w:rPr>
          <w:color w:val="231F20"/>
          <w:sz w:val="20"/>
        </w:rPr>
        <w:t>Legislative</w:t>
      </w:r>
      <w:r>
        <w:rPr>
          <w:color w:val="231F20"/>
          <w:spacing w:val="-15"/>
          <w:sz w:val="20"/>
        </w:rPr>
        <w:t xml:space="preserve"> </w:t>
      </w:r>
      <w:r>
        <w:rPr>
          <w:color w:val="231F20"/>
          <w:spacing w:val="-4"/>
          <w:sz w:val="20"/>
        </w:rPr>
        <w:t>Assembly,</w:t>
      </w:r>
      <w:r>
        <w:rPr>
          <w:color w:val="231F20"/>
          <w:spacing w:val="-6"/>
          <w:sz w:val="20"/>
        </w:rPr>
        <w:t xml:space="preserve"> </w:t>
      </w:r>
      <w:r>
        <w:rPr>
          <w:color w:val="231F20"/>
          <w:sz w:val="20"/>
        </w:rPr>
        <w:t>with</w:t>
      </w:r>
      <w:r>
        <w:rPr>
          <w:color w:val="231F20"/>
          <w:spacing w:val="-6"/>
          <w:sz w:val="20"/>
        </w:rPr>
        <w:t xml:space="preserve"> </w:t>
      </w:r>
      <w:r>
        <w:rPr>
          <w:color w:val="231F20"/>
          <w:sz w:val="20"/>
        </w:rPr>
        <w:t>the</w:t>
      </w:r>
      <w:r>
        <w:rPr>
          <w:color w:val="231F20"/>
          <w:spacing w:val="-6"/>
          <w:sz w:val="20"/>
        </w:rPr>
        <w:t xml:space="preserve"> </w:t>
      </w:r>
      <w:r>
        <w:rPr>
          <w:color w:val="231F20"/>
          <w:sz w:val="20"/>
        </w:rPr>
        <w:t>Chief</w:t>
      </w:r>
      <w:r>
        <w:rPr>
          <w:color w:val="231F20"/>
          <w:spacing w:val="-6"/>
          <w:sz w:val="20"/>
        </w:rPr>
        <w:t xml:space="preserve"> </w:t>
      </w:r>
      <w:r>
        <w:rPr>
          <w:color w:val="231F20"/>
          <w:sz w:val="20"/>
        </w:rPr>
        <w:t>Minister</w:t>
      </w:r>
      <w:r>
        <w:rPr>
          <w:color w:val="231F20"/>
          <w:spacing w:val="-6"/>
          <w:sz w:val="20"/>
        </w:rPr>
        <w:t xml:space="preserve"> </w:t>
      </w:r>
      <w:r>
        <w:rPr>
          <w:color w:val="231F20"/>
          <w:sz w:val="20"/>
        </w:rPr>
        <w:t>at</w:t>
      </w:r>
      <w:r>
        <w:rPr>
          <w:color w:val="231F20"/>
          <w:spacing w:val="-5"/>
          <w:sz w:val="20"/>
        </w:rPr>
        <w:t xml:space="preserve"> </w:t>
      </w:r>
      <w:r>
        <w:rPr>
          <w:color w:val="231F20"/>
          <w:spacing w:val="-2"/>
          <w:sz w:val="20"/>
        </w:rPr>
        <w:t xml:space="preserve">the </w:t>
      </w:r>
      <w:r>
        <w:rPr>
          <w:color w:val="231F20"/>
          <w:sz w:val="20"/>
        </w:rPr>
        <w:t>head</w:t>
      </w:r>
      <w:r>
        <w:rPr>
          <w:color w:val="231F20"/>
          <w:spacing w:val="-15"/>
          <w:sz w:val="20"/>
        </w:rPr>
        <w:t xml:space="preserve"> </w:t>
      </w:r>
      <w:r>
        <w:rPr>
          <w:color w:val="231F20"/>
          <w:sz w:val="20"/>
        </w:rPr>
        <w:t>to</w:t>
      </w:r>
      <w:r>
        <w:rPr>
          <w:color w:val="231F20"/>
          <w:spacing w:val="-15"/>
          <w:sz w:val="20"/>
        </w:rPr>
        <w:t xml:space="preserve"> </w:t>
      </w:r>
      <w:r>
        <w:rPr>
          <w:color w:val="231F20"/>
          <w:sz w:val="20"/>
        </w:rPr>
        <w:t>aid</w:t>
      </w:r>
      <w:r>
        <w:rPr>
          <w:color w:val="231F20"/>
          <w:spacing w:val="-16"/>
          <w:sz w:val="20"/>
        </w:rPr>
        <w:t xml:space="preserve"> </w:t>
      </w:r>
      <w:r>
        <w:rPr>
          <w:color w:val="231F20"/>
          <w:sz w:val="20"/>
        </w:rPr>
        <w:t>and</w:t>
      </w:r>
      <w:r>
        <w:rPr>
          <w:color w:val="231F20"/>
          <w:spacing w:val="-15"/>
          <w:sz w:val="20"/>
        </w:rPr>
        <w:t xml:space="preserve"> </w:t>
      </w:r>
      <w:r>
        <w:rPr>
          <w:color w:val="231F20"/>
          <w:sz w:val="20"/>
        </w:rPr>
        <w:t>advise</w:t>
      </w:r>
      <w:r>
        <w:rPr>
          <w:color w:val="231F20"/>
          <w:spacing w:val="-15"/>
          <w:sz w:val="20"/>
        </w:rPr>
        <w:t xml:space="preserve"> </w:t>
      </w:r>
      <w:r>
        <w:rPr>
          <w:color w:val="231F20"/>
          <w:sz w:val="20"/>
        </w:rPr>
        <w:t>the</w:t>
      </w:r>
      <w:r>
        <w:rPr>
          <w:color w:val="231F20"/>
          <w:spacing w:val="-15"/>
          <w:sz w:val="20"/>
        </w:rPr>
        <w:t xml:space="preserve"> </w:t>
      </w:r>
      <w:r>
        <w:rPr>
          <w:color w:val="231F20"/>
          <w:sz w:val="20"/>
        </w:rPr>
        <w:t>Lieutenant</w:t>
      </w:r>
      <w:r>
        <w:rPr>
          <w:color w:val="231F20"/>
          <w:spacing w:val="-15"/>
          <w:sz w:val="20"/>
        </w:rPr>
        <w:t xml:space="preserve"> </w:t>
      </w:r>
      <w:r>
        <w:rPr>
          <w:color w:val="231F20"/>
          <w:sz w:val="20"/>
        </w:rPr>
        <w:t>Governor</w:t>
      </w:r>
      <w:r>
        <w:rPr>
          <w:color w:val="231F20"/>
          <w:spacing w:val="-15"/>
          <w:sz w:val="20"/>
        </w:rPr>
        <w:t xml:space="preserve"> </w:t>
      </w:r>
      <w:r>
        <w:rPr>
          <w:color w:val="231F20"/>
          <w:sz w:val="20"/>
        </w:rPr>
        <w:t>in</w:t>
      </w:r>
      <w:r>
        <w:rPr>
          <w:color w:val="231F20"/>
          <w:spacing w:val="-15"/>
          <w:sz w:val="20"/>
        </w:rPr>
        <w:t xml:space="preserve"> </w:t>
      </w:r>
      <w:r>
        <w:rPr>
          <w:color w:val="231F20"/>
          <w:sz w:val="20"/>
        </w:rPr>
        <w:t>the</w:t>
      </w:r>
      <w:r>
        <w:rPr>
          <w:color w:val="231F20"/>
          <w:spacing w:val="-15"/>
          <w:sz w:val="20"/>
        </w:rPr>
        <w:t xml:space="preserve"> </w:t>
      </w:r>
      <w:r>
        <w:rPr>
          <w:color w:val="231F20"/>
          <w:sz w:val="20"/>
        </w:rPr>
        <w:t>exercise</w:t>
      </w:r>
      <w:r>
        <w:rPr>
          <w:color w:val="231F20"/>
          <w:spacing w:val="-15"/>
          <w:sz w:val="20"/>
        </w:rPr>
        <w:t xml:space="preserve"> </w:t>
      </w:r>
      <w:r>
        <w:rPr>
          <w:color w:val="231F20"/>
          <w:sz w:val="20"/>
        </w:rPr>
        <w:t>of</w:t>
      </w:r>
      <w:r>
        <w:rPr>
          <w:color w:val="231F20"/>
          <w:spacing w:val="-15"/>
          <w:sz w:val="20"/>
        </w:rPr>
        <w:t xml:space="preserve"> </w:t>
      </w:r>
      <w:r>
        <w:rPr>
          <w:color w:val="231F20"/>
          <w:sz w:val="20"/>
        </w:rPr>
        <w:t>his</w:t>
      </w:r>
      <w:r>
        <w:rPr>
          <w:color w:val="231F20"/>
          <w:spacing w:val="-15"/>
          <w:sz w:val="20"/>
        </w:rPr>
        <w:t xml:space="preserve"> </w:t>
      </w:r>
      <w:r>
        <w:rPr>
          <w:color w:val="231F20"/>
          <w:sz w:val="20"/>
        </w:rPr>
        <w:t>functions</w:t>
      </w:r>
      <w:r>
        <w:rPr>
          <w:color w:val="231F20"/>
          <w:spacing w:val="-15"/>
          <w:sz w:val="20"/>
        </w:rPr>
        <w:t xml:space="preserve"> </w:t>
      </w:r>
      <w:r>
        <w:rPr>
          <w:color w:val="231F20"/>
          <w:sz w:val="20"/>
        </w:rPr>
        <w:t>in</w:t>
      </w:r>
      <w:r>
        <w:rPr>
          <w:color w:val="231F20"/>
          <w:spacing w:val="-15"/>
          <w:sz w:val="20"/>
        </w:rPr>
        <w:t xml:space="preserve"> </w:t>
      </w:r>
      <w:r>
        <w:rPr>
          <w:color w:val="231F20"/>
          <w:sz w:val="20"/>
        </w:rPr>
        <w:t>relation</w:t>
      </w:r>
      <w:r>
        <w:rPr>
          <w:color w:val="231F20"/>
          <w:spacing w:val="-15"/>
          <w:sz w:val="20"/>
        </w:rPr>
        <w:t xml:space="preserve"> </w:t>
      </w:r>
      <w:r>
        <w:rPr>
          <w:color w:val="231F20"/>
          <w:sz w:val="20"/>
        </w:rPr>
        <w:t>to matters</w:t>
      </w:r>
      <w:r>
        <w:rPr>
          <w:color w:val="231F20"/>
          <w:spacing w:val="-18"/>
          <w:sz w:val="20"/>
        </w:rPr>
        <w:t xml:space="preserve"> </w:t>
      </w:r>
      <w:r>
        <w:rPr>
          <w:color w:val="231F20"/>
          <w:sz w:val="20"/>
        </w:rPr>
        <w:t>with</w:t>
      </w:r>
      <w:r>
        <w:rPr>
          <w:color w:val="231F20"/>
          <w:spacing w:val="-18"/>
          <w:sz w:val="20"/>
        </w:rPr>
        <w:t xml:space="preserve"> </w:t>
      </w:r>
      <w:r>
        <w:rPr>
          <w:color w:val="231F20"/>
          <w:sz w:val="20"/>
        </w:rPr>
        <w:t>respect</w:t>
      </w:r>
      <w:r>
        <w:rPr>
          <w:color w:val="231F20"/>
          <w:spacing w:val="-17"/>
          <w:sz w:val="20"/>
        </w:rPr>
        <w:t xml:space="preserve"> </w:t>
      </w:r>
      <w:r>
        <w:rPr>
          <w:color w:val="231F20"/>
          <w:sz w:val="20"/>
        </w:rPr>
        <w:t>to</w:t>
      </w:r>
      <w:r>
        <w:rPr>
          <w:color w:val="231F20"/>
          <w:spacing w:val="-18"/>
          <w:sz w:val="20"/>
        </w:rPr>
        <w:t xml:space="preserve"> </w:t>
      </w:r>
      <w:r>
        <w:rPr>
          <w:color w:val="231F20"/>
          <w:sz w:val="20"/>
        </w:rPr>
        <w:t>which</w:t>
      </w:r>
      <w:r>
        <w:rPr>
          <w:color w:val="231F20"/>
          <w:spacing w:val="-17"/>
          <w:sz w:val="20"/>
        </w:rPr>
        <w:t xml:space="preserve"> </w:t>
      </w:r>
      <w:r>
        <w:rPr>
          <w:color w:val="231F20"/>
          <w:sz w:val="20"/>
        </w:rPr>
        <w:t>the</w:t>
      </w:r>
      <w:r>
        <w:rPr>
          <w:color w:val="231F20"/>
          <w:spacing w:val="-18"/>
          <w:sz w:val="20"/>
        </w:rPr>
        <w:t xml:space="preserve"> </w:t>
      </w:r>
      <w:r>
        <w:rPr>
          <w:color w:val="231F20"/>
          <w:sz w:val="20"/>
        </w:rPr>
        <w:t>Legislative</w:t>
      </w:r>
      <w:r>
        <w:rPr>
          <w:color w:val="231F20"/>
          <w:spacing w:val="-24"/>
          <w:sz w:val="20"/>
        </w:rPr>
        <w:t xml:space="preserve"> </w:t>
      </w:r>
      <w:r>
        <w:rPr>
          <w:color w:val="231F20"/>
          <w:sz w:val="20"/>
        </w:rPr>
        <w:t>Assembly</w:t>
      </w:r>
      <w:r>
        <w:rPr>
          <w:color w:val="231F20"/>
          <w:spacing w:val="-18"/>
          <w:sz w:val="20"/>
        </w:rPr>
        <w:t xml:space="preserve"> </w:t>
      </w:r>
      <w:r>
        <w:rPr>
          <w:color w:val="231F20"/>
          <w:sz w:val="20"/>
        </w:rPr>
        <w:t>has</w:t>
      </w:r>
      <w:r>
        <w:rPr>
          <w:color w:val="231F20"/>
          <w:spacing w:val="-17"/>
          <w:sz w:val="20"/>
        </w:rPr>
        <w:t xml:space="preserve"> </w:t>
      </w:r>
      <w:r>
        <w:rPr>
          <w:color w:val="231F20"/>
          <w:sz w:val="20"/>
        </w:rPr>
        <w:t>power</w:t>
      </w:r>
      <w:r>
        <w:rPr>
          <w:color w:val="231F20"/>
          <w:spacing w:val="-18"/>
          <w:sz w:val="20"/>
        </w:rPr>
        <w:t xml:space="preserve"> </w:t>
      </w:r>
      <w:r>
        <w:rPr>
          <w:color w:val="231F20"/>
          <w:sz w:val="20"/>
        </w:rPr>
        <w:t>to</w:t>
      </w:r>
      <w:r>
        <w:rPr>
          <w:color w:val="231F20"/>
          <w:spacing w:val="-17"/>
          <w:sz w:val="20"/>
        </w:rPr>
        <w:t xml:space="preserve"> </w:t>
      </w:r>
      <w:r>
        <w:rPr>
          <w:color w:val="231F20"/>
          <w:sz w:val="20"/>
        </w:rPr>
        <w:t>make</w:t>
      </w:r>
      <w:r>
        <w:rPr>
          <w:color w:val="231F20"/>
          <w:spacing w:val="-18"/>
          <w:sz w:val="20"/>
        </w:rPr>
        <w:t xml:space="preserve"> </w:t>
      </w:r>
      <w:r>
        <w:rPr>
          <w:color w:val="231F20"/>
          <w:sz w:val="20"/>
        </w:rPr>
        <w:t>laws</w:t>
      </w:r>
      <w:r>
        <w:rPr>
          <w:color w:val="231F20"/>
          <w:spacing w:val="-17"/>
          <w:sz w:val="20"/>
        </w:rPr>
        <w:t xml:space="preserve"> </w:t>
      </w:r>
      <w:r>
        <w:rPr>
          <w:color w:val="231F20"/>
          <w:sz w:val="20"/>
        </w:rPr>
        <w:t>except</w:t>
      </w:r>
      <w:r>
        <w:rPr>
          <w:color w:val="231F20"/>
          <w:spacing w:val="-18"/>
          <w:sz w:val="20"/>
        </w:rPr>
        <w:t xml:space="preserve"> </w:t>
      </w:r>
      <w:r>
        <w:rPr>
          <w:color w:val="231F20"/>
          <w:sz w:val="20"/>
        </w:rPr>
        <w:t>in</w:t>
      </w:r>
      <w:r>
        <w:rPr>
          <w:color w:val="231F20"/>
          <w:spacing w:val="-17"/>
          <w:sz w:val="20"/>
        </w:rPr>
        <w:t xml:space="preserve"> </w:t>
      </w:r>
      <w:r>
        <w:rPr>
          <w:color w:val="231F20"/>
          <w:sz w:val="20"/>
        </w:rPr>
        <w:t>so</w:t>
      </w:r>
    </w:p>
    <w:p w:rsidR="006808E7" w:rsidRDefault="00751F95">
      <w:pPr>
        <w:pStyle w:val="BodyText"/>
        <w:spacing w:before="3"/>
        <w:ind w:left="138"/>
        <w:jc w:val="both"/>
        <w:rPr>
          <w:sz w:val="16"/>
        </w:rPr>
      </w:pPr>
      <w:r>
        <w:rPr>
          <w:color w:val="231F20"/>
          <w:position w:val="1"/>
        </w:rPr>
        <w:t xml:space="preserve">far as he is required by or under this Act to act in his discretion or by or under any law to </w:t>
      </w:r>
      <w:r>
        <w:rPr>
          <w:color w:val="231F20"/>
          <w:sz w:val="16"/>
        </w:rPr>
        <w:t xml:space="preserve">35 </w:t>
      </w:r>
    </w:p>
    <w:p w:rsidR="006808E7" w:rsidRDefault="00751F95">
      <w:pPr>
        <w:pStyle w:val="BodyText"/>
        <w:spacing w:before="9"/>
        <w:ind w:left="138"/>
        <w:jc w:val="both"/>
      </w:pPr>
      <w:r>
        <w:rPr>
          <w:color w:val="231F20"/>
        </w:rPr>
        <w:t>exercise any judicial or quasi-judicial functions.</w:t>
      </w:r>
    </w:p>
    <w:p w:rsidR="006808E7" w:rsidRDefault="00751F95">
      <w:pPr>
        <w:pStyle w:val="ListParagraph"/>
        <w:numPr>
          <w:ilvl w:val="0"/>
          <w:numId w:val="30"/>
        </w:numPr>
        <w:tabs>
          <w:tab w:val="left" w:pos="885"/>
        </w:tabs>
        <w:spacing w:before="111" w:line="249" w:lineRule="auto"/>
        <w:ind w:right="1712" w:firstLine="480"/>
        <w:jc w:val="both"/>
        <w:rPr>
          <w:sz w:val="20"/>
        </w:rPr>
      </w:pPr>
      <w:r>
        <w:rPr>
          <w:color w:val="231F20"/>
          <w:sz w:val="20"/>
        </w:rPr>
        <w:t>The</w:t>
      </w:r>
      <w:r>
        <w:rPr>
          <w:color w:val="231F20"/>
          <w:spacing w:val="-23"/>
          <w:sz w:val="20"/>
        </w:rPr>
        <w:t xml:space="preserve"> </w:t>
      </w:r>
      <w:r>
        <w:rPr>
          <w:color w:val="231F20"/>
          <w:sz w:val="20"/>
        </w:rPr>
        <w:t>Lieutenant</w:t>
      </w:r>
      <w:r>
        <w:rPr>
          <w:color w:val="231F20"/>
          <w:spacing w:val="-22"/>
          <w:sz w:val="20"/>
        </w:rPr>
        <w:t xml:space="preserve"> </w:t>
      </w:r>
      <w:r>
        <w:rPr>
          <w:color w:val="231F20"/>
          <w:sz w:val="20"/>
        </w:rPr>
        <w:t>Governor</w:t>
      </w:r>
      <w:r>
        <w:rPr>
          <w:color w:val="231F20"/>
          <w:spacing w:val="-22"/>
          <w:sz w:val="20"/>
        </w:rPr>
        <w:t xml:space="preserve"> </w:t>
      </w:r>
      <w:r>
        <w:rPr>
          <w:color w:val="231F20"/>
          <w:sz w:val="20"/>
        </w:rPr>
        <w:t>shall,</w:t>
      </w:r>
      <w:r>
        <w:rPr>
          <w:color w:val="231F20"/>
          <w:spacing w:val="-22"/>
          <w:sz w:val="20"/>
        </w:rPr>
        <w:t xml:space="preserve"> </w:t>
      </w:r>
      <w:r>
        <w:rPr>
          <w:color w:val="231F20"/>
          <w:sz w:val="20"/>
        </w:rPr>
        <w:t>in</w:t>
      </w:r>
      <w:r>
        <w:rPr>
          <w:color w:val="231F20"/>
          <w:spacing w:val="-22"/>
          <w:sz w:val="20"/>
        </w:rPr>
        <w:t xml:space="preserve"> </w:t>
      </w:r>
      <w:r>
        <w:rPr>
          <w:color w:val="231F20"/>
          <w:sz w:val="20"/>
        </w:rPr>
        <w:t>the</w:t>
      </w:r>
      <w:r>
        <w:rPr>
          <w:color w:val="231F20"/>
          <w:spacing w:val="-22"/>
          <w:sz w:val="20"/>
        </w:rPr>
        <w:t xml:space="preserve"> </w:t>
      </w:r>
      <w:r>
        <w:rPr>
          <w:color w:val="231F20"/>
          <w:sz w:val="20"/>
        </w:rPr>
        <w:t>exercise</w:t>
      </w:r>
      <w:r>
        <w:rPr>
          <w:color w:val="231F20"/>
          <w:spacing w:val="-22"/>
          <w:sz w:val="20"/>
        </w:rPr>
        <w:t xml:space="preserve"> </w:t>
      </w:r>
      <w:r>
        <w:rPr>
          <w:color w:val="231F20"/>
          <w:sz w:val="20"/>
        </w:rPr>
        <w:t>of</w:t>
      </w:r>
      <w:r>
        <w:rPr>
          <w:color w:val="231F20"/>
          <w:spacing w:val="-22"/>
          <w:sz w:val="20"/>
        </w:rPr>
        <w:t xml:space="preserve"> </w:t>
      </w:r>
      <w:r>
        <w:rPr>
          <w:color w:val="231F20"/>
          <w:sz w:val="20"/>
        </w:rPr>
        <w:t>his</w:t>
      </w:r>
      <w:r>
        <w:rPr>
          <w:color w:val="231F20"/>
          <w:spacing w:val="-23"/>
          <w:sz w:val="20"/>
        </w:rPr>
        <w:t xml:space="preserve"> </w:t>
      </w:r>
      <w:r>
        <w:rPr>
          <w:color w:val="231F20"/>
          <w:sz w:val="20"/>
        </w:rPr>
        <w:t>functions,</w:t>
      </w:r>
      <w:r>
        <w:rPr>
          <w:color w:val="231F20"/>
          <w:spacing w:val="-22"/>
          <w:sz w:val="20"/>
        </w:rPr>
        <w:t xml:space="preserve"> </w:t>
      </w:r>
      <w:r>
        <w:rPr>
          <w:color w:val="231F20"/>
          <w:sz w:val="20"/>
        </w:rPr>
        <w:t>act</w:t>
      </w:r>
      <w:r>
        <w:rPr>
          <w:color w:val="231F20"/>
          <w:spacing w:val="-22"/>
          <w:sz w:val="20"/>
        </w:rPr>
        <w:t xml:space="preserve"> </w:t>
      </w:r>
      <w:r>
        <w:rPr>
          <w:color w:val="231F20"/>
          <w:sz w:val="20"/>
        </w:rPr>
        <w:t>in</w:t>
      </w:r>
      <w:r>
        <w:rPr>
          <w:color w:val="231F20"/>
          <w:spacing w:val="-22"/>
          <w:sz w:val="20"/>
        </w:rPr>
        <w:t xml:space="preserve"> </w:t>
      </w:r>
      <w:r>
        <w:rPr>
          <w:color w:val="231F20"/>
          <w:sz w:val="20"/>
        </w:rPr>
        <w:t>his</w:t>
      </w:r>
      <w:r>
        <w:rPr>
          <w:color w:val="231F20"/>
          <w:spacing w:val="-22"/>
          <w:sz w:val="20"/>
        </w:rPr>
        <w:t xml:space="preserve"> </w:t>
      </w:r>
      <w:r>
        <w:rPr>
          <w:color w:val="231F20"/>
          <w:sz w:val="20"/>
        </w:rPr>
        <w:t>discretion in a</w:t>
      </w:r>
      <w:r>
        <w:rPr>
          <w:color w:val="231F20"/>
          <w:spacing w:val="-33"/>
          <w:sz w:val="20"/>
        </w:rPr>
        <w:t xml:space="preserve"> </w:t>
      </w:r>
      <w:r>
        <w:rPr>
          <w:color w:val="231F20"/>
          <w:sz w:val="20"/>
        </w:rPr>
        <w:t>matter:</w:t>
      </w:r>
    </w:p>
    <w:p w:rsidR="006808E7" w:rsidRDefault="006808E7">
      <w:pPr>
        <w:spacing w:line="249" w:lineRule="auto"/>
        <w:jc w:val="both"/>
        <w:rPr>
          <w:sz w:val="20"/>
        </w:rPr>
        <w:sectPr w:rsidR="006808E7">
          <w:type w:val="continuous"/>
          <w:pgSz w:w="11900" w:h="16840"/>
          <w:pgMar w:top="1600" w:right="660" w:bottom="280" w:left="940" w:header="720" w:footer="720" w:gutter="0"/>
          <w:cols w:num="2" w:space="720" w:equalWidth="0">
            <w:col w:w="1232" w:space="40"/>
            <w:col w:w="9028"/>
          </w:cols>
        </w:sectPr>
      </w:pPr>
    </w:p>
    <w:p w:rsidR="006808E7" w:rsidRDefault="00751F95">
      <w:pPr>
        <w:pStyle w:val="ListParagraph"/>
        <w:numPr>
          <w:ilvl w:val="1"/>
          <w:numId w:val="30"/>
        </w:numPr>
        <w:tabs>
          <w:tab w:val="left" w:pos="2664"/>
          <w:tab w:val="right" w:pos="8977"/>
        </w:tabs>
        <w:spacing w:before="103" w:line="249" w:lineRule="auto"/>
        <w:ind w:right="1321" w:firstLine="480"/>
        <w:rPr>
          <w:sz w:val="16"/>
        </w:rPr>
      </w:pPr>
      <w:r>
        <w:rPr>
          <w:color w:val="231F20"/>
          <w:sz w:val="20"/>
        </w:rPr>
        <w:t>which falls outside the purview of the powers conferred on the Legislative</w:t>
      </w:r>
      <w:r>
        <w:rPr>
          <w:color w:val="231F20"/>
          <w:position w:val="1"/>
          <w:sz w:val="20"/>
        </w:rPr>
        <w:t xml:space="preserve"> Assembly;</w:t>
      </w:r>
      <w:r>
        <w:rPr>
          <w:color w:val="231F20"/>
          <w:spacing w:val="20"/>
          <w:position w:val="1"/>
          <w:sz w:val="20"/>
        </w:rPr>
        <w:t xml:space="preserve"> </w:t>
      </w:r>
      <w:r>
        <w:rPr>
          <w:color w:val="231F20"/>
          <w:position w:val="1"/>
          <w:sz w:val="20"/>
        </w:rPr>
        <w:t>or</w:t>
      </w:r>
      <w:r>
        <w:rPr>
          <w:color w:val="231F20"/>
          <w:position w:val="1"/>
          <w:sz w:val="20"/>
        </w:rPr>
        <w:tab/>
      </w:r>
      <w:r>
        <w:rPr>
          <w:color w:val="231F20"/>
          <w:spacing w:val="8"/>
          <w:sz w:val="16"/>
        </w:rPr>
        <w:t>40</w:t>
      </w:r>
      <w:r>
        <w:rPr>
          <w:color w:val="231F20"/>
          <w:spacing w:val="-23"/>
          <w:sz w:val="16"/>
        </w:rPr>
        <w:t xml:space="preserve"> </w:t>
      </w:r>
    </w:p>
    <w:p w:rsidR="006808E7" w:rsidRDefault="00751F95">
      <w:pPr>
        <w:pStyle w:val="ListParagraph"/>
        <w:numPr>
          <w:ilvl w:val="1"/>
          <w:numId w:val="30"/>
        </w:numPr>
        <w:tabs>
          <w:tab w:val="left" w:pos="2679"/>
        </w:tabs>
        <w:spacing w:before="101" w:line="249" w:lineRule="auto"/>
        <w:ind w:right="1707" w:firstLine="480"/>
        <w:rPr>
          <w:sz w:val="20"/>
        </w:rPr>
      </w:pPr>
      <w:r>
        <w:rPr>
          <w:color w:val="231F20"/>
          <w:sz w:val="20"/>
        </w:rPr>
        <w:t>in which he is required by or under any law to act in his discretion or to exercise any judicial</w:t>
      </w:r>
      <w:r>
        <w:rPr>
          <w:color w:val="231F20"/>
          <w:spacing w:val="-20"/>
          <w:sz w:val="20"/>
        </w:rPr>
        <w:t xml:space="preserve"> </w:t>
      </w:r>
      <w:r>
        <w:rPr>
          <w:color w:val="231F20"/>
          <w:sz w:val="20"/>
        </w:rPr>
        <w:t>functions.</w:t>
      </w:r>
    </w:p>
    <w:p w:rsidR="006808E7" w:rsidRDefault="00751F95">
      <w:pPr>
        <w:pStyle w:val="ListParagraph"/>
        <w:numPr>
          <w:ilvl w:val="1"/>
          <w:numId w:val="30"/>
        </w:numPr>
        <w:tabs>
          <w:tab w:val="left" w:pos="2807"/>
        </w:tabs>
        <w:spacing w:before="102"/>
        <w:ind w:left="2806" w:hanging="437"/>
        <w:rPr>
          <w:sz w:val="20"/>
        </w:rPr>
      </w:pPr>
      <w:r>
        <w:rPr>
          <w:color w:val="231F20"/>
          <w:sz w:val="20"/>
        </w:rPr>
        <w:t>related</w:t>
      </w:r>
      <w:r>
        <w:rPr>
          <w:color w:val="231F20"/>
          <w:spacing w:val="-7"/>
          <w:sz w:val="20"/>
        </w:rPr>
        <w:t xml:space="preserve"> </w:t>
      </w:r>
      <w:r>
        <w:rPr>
          <w:color w:val="231F20"/>
          <w:sz w:val="20"/>
        </w:rPr>
        <w:t>to</w:t>
      </w:r>
      <w:r>
        <w:rPr>
          <w:color w:val="231F20"/>
          <w:spacing w:val="-13"/>
          <w:sz w:val="20"/>
        </w:rPr>
        <w:t xml:space="preserve"> </w:t>
      </w:r>
      <w:r>
        <w:rPr>
          <w:color w:val="231F20"/>
          <w:sz w:val="20"/>
        </w:rPr>
        <w:t>All</w:t>
      </w:r>
      <w:r>
        <w:rPr>
          <w:color w:val="231F20"/>
          <w:spacing w:val="-7"/>
          <w:sz w:val="20"/>
        </w:rPr>
        <w:t xml:space="preserve"> </w:t>
      </w:r>
      <w:r>
        <w:rPr>
          <w:color w:val="231F20"/>
          <w:sz w:val="20"/>
        </w:rPr>
        <w:t>India</w:t>
      </w:r>
      <w:r>
        <w:rPr>
          <w:color w:val="231F20"/>
          <w:spacing w:val="-6"/>
          <w:sz w:val="20"/>
        </w:rPr>
        <w:t xml:space="preserve"> </w:t>
      </w:r>
      <w:r>
        <w:rPr>
          <w:color w:val="231F20"/>
          <w:sz w:val="20"/>
        </w:rPr>
        <w:t>Services</w:t>
      </w:r>
      <w:r>
        <w:rPr>
          <w:color w:val="231F20"/>
          <w:spacing w:val="-6"/>
          <w:sz w:val="20"/>
        </w:rPr>
        <w:t xml:space="preserve"> </w:t>
      </w:r>
      <w:r>
        <w:rPr>
          <w:color w:val="231F20"/>
          <w:sz w:val="20"/>
        </w:rPr>
        <w:t>and</w:t>
      </w:r>
      <w:r>
        <w:rPr>
          <w:color w:val="231F20"/>
          <w:spacing w:val="-14"/>
          <w:sz w:val="20"/>
        </w:rPr>
        <w:t xml:space="preserve"> </w:t>
      </w:r>
      <w:r>
        <w:rPr>
          <w:color w:val="231F20"/>
          <w:sz w:val="20"/>
        </w:rPr>
        <w:t>Anti</w:t>
      </w:r>
      <w:r>
        <w:rPr>
          <w:color w:val="231F20"/>
          <w:spacing w:val="-6"/>
          <w:sz w:val="20"/>
        </w:rPr>
        <w:t xml:space="preserve"> </w:t>
      </w:r>
      <w:r>
        <w:rPr>
          <w:color w:val="231F20"/>
          <w:sz w:val="20"/>
        </w:rPr>
        <w:t>Corruption</w:t>
      </w:r>
      <w:r>
        <w:rPr>
          <w:color w:val="231F20"/>
          <w:spacing w:val="-6"/>
          <w:sz w:val="20"/>
        </w:rPr>
        <w:t xml:space="preserve"> </w:t>
      </w:r>
      <w:r>
        <w:rPr>
          <w:color w:val="231F20"/>
          <w:sz w:val="20"/>
        </w:rPr>
        <w:t>Bureau:</w:t>
      </w:r>
    </w:p>
    <w:p w:rsidR="006808E7" w:rsidRDefault="00751F95">
      <w:pPr>
        <w:pStyle w:val="BodyText"/>
        <w:tabs>
          <w:tab w:val="right" w:pos="8977"/>
        </w:tabs>
        <w:spacing w:before="111" w:line="254" w:lineRule="auto"/>
        <w:ind w:left="1890" w:right="1321" w:firstLine="480"/>
        <w:rPr>
          <w:sz w:val="16"/>
        </w:rPr>
      </w:pPr>
      <w:r>
        <w:rPr>
          <w:color w:val="231F20"/>
        </w:rPr>
        <w:t>Provided that if any question arises whether any matter is or is not a matter as respects</w:t>
      </w:r>
      <w:r>
        <w:rPr>
          <w:color w:val="231F20"/>
          <w:spacing w:val="-4"/>
        </w:rPr>
        <w:t xml:space="preserve"> </w:t>
      </w:r>
      <w:r>
        <w:rPr>
          <w:color w:val="231F20"/>
        </w:rPr>
        <w:t>which</w:t>
      </w:r>
      <w:r>
        <w:rPr>
          <w:color w:val="231F20"/>
          <w:spacing w:val="-3"/>
        </w:rPr>
        <w:t xml:space="preserve"> </w:t>
      </w:r>
      <w:r>
        <w:rPr>
          <w:color w:val="231F20"/>
        </w:rPr>
        <w:t>the</w:t>
      </w:r>
      <w:r>
        <w:rPr>
          <w:color w:val="231F20"/>
          <w:spacing w:val="-3"/>
        </w:rPr>
        <w:t xml:space="preserve"> </w:t>
      </w:r>
      <w:r>
        <w:rPr>
          <w:color w:val="231F20"/>
        </w:rPr>
        <w:t>Lieutenant</w:t>
      </w:r>
      <w:r>
        <w:rPr>
          <w:color w:val="231F20"/>
          <w:spacing w:val="-3"/>
        </w:rPr>
        <w:t xml:space="preserve"> </w:t>
      </w:r>
      <w:r>
        <w:rPr>
          <w:color w:val="231F20"/>
        </w:rPr>
        <w:t>Governor</w:t>
      </w:r>
      <w:r>
        <w:rPr>
          <w:color w:val="231F20"/>
          <w:spacing w:val="-4"/>
        </w:rPr>
        <w:t xml:space="preserve"> </w:t>
      </w:r>
      <w:r>
        <w:rPr>
          <w:color w:val="231F20"/>
        </w:rPr>
        <w:t>is</w:t>
      </w:r>
      <w:r>
        <w:rPr>
          <w:color w:val="231F20"/>
          <w:spacing w:val="-3"/>
        </w:rPr>
        <w:t xml:space="preserve"> </w:t>
      </w:r>
      <w:r>
        <w:rPr>
          <w:color w:val="231F20"/>
        </w:rPr>
        <w:t>by</w:t>
      </w:r>
      <w:r>
        <w:rPr>
          <w:color w:val="231F20"/>
          <w:spacing w:val="-3"/>
        </w:rPr>
        <w:t xml:space="preserve"> </w:t>
      </w:r>
      <w:r>
        <w:rPr>
          <w:color w:val="231F20"/>
        </w:rPr>
        <w:t>or</w:t>
      </w:r>
      <w:r>
        <w:rPr>
          <w:color w:val="231F20"/>
          <w:spacing w:val="-3"/>
        </w:rPr>
        <w:t xml:space="preserve"> </w:t>
      </w:r>
      <w:r>
        <w:rPr>
          <w:color w:val="231F20"/>
        </w:rPr>
        <w:t>under</w:t>
      </w:r>
      <w:r>
        <w:rPr>
          <w:color w:val="231F20"/>
          <w:spacing w:val="-3"/>
        </w:rPr>
        <w:t xml:space="preserve"> </w:t>
      </w:r>
      <w:r>
        <w:rPr>
          <w:color w:val="231F20"/>
        </w:rPr>
        <w:t>this</w:t>
      </w:r>
      <w:r>
        <w:rPr>
          <w:color w:val="231F20"/>
          <w:spacing w:val="-11"/>
        </w:rPr>
        <w:t xml:space="preserve"> </w:t>
      </w:r>
      <w:r>
        <w:rPr>
          <w:color w:val="231F20"/>
        </w:rPr>
        <w:t>Act</w:t>
      </w:r>
      <w:r>
        <w:rPr>
          <w:color w:val="231F20"/>
          <w:spacing w:val="-3"/>
        </w:rPr>
        <w:t xml:space="preserve"> </w:t>
      </w:r>
      <w:r>
        <w:rPr>
          <w:color w:val="231F20"/>
        </w:rPr>
        <w:t>required</w:t>
      </w:r>
      <w:r>
        <w:rPr>
          <w:color w:val="231F20"/>
          <w:spacing w:val="-3"/>
        </w:rPr>
        <w:t xml:space="preserve"> </w:t>
      </w:r>
      <w:r>
        <w:rPr>
          <w:color w:val="231F20"/>
        </w:rPr>
        <w:t>to</w:t>
      </w:r>
      <w:r>
        <w:rPr>
          <w:color w:val="231F20"/>
          <w:spacing w:val="-3"/>
        </w:rPr>
        <w:t xml:space="preserve"> </w:t>
      </w:r>
      <w:r>
        <w:rPr>
          <w:color w:val="231F20"/>
        </w:rPr>
        <w:t>act</w:t>
      </w:r>
      <w:r>
        <w:rPr>
          <w:color w:val="231F20"/>
          <w:spacing w:val="-4"/>
        </w:rPr>
        <w:t xml:space="preserve"> </w:t>
      </w:r>
      <w:r>
        <w:rPr>
          <w:color w:val="231F20"/>
        </w:rPr>
        <w:t>in</w:t>
      </w:r>
      <w:r>
        <w:rPr>
          <w:color w:val="231F20"/>
          <w:spacing w:val="-3"/>
        </w:rPr>
        <w:t xml:space="preserve"> </w:t>
      </w:r>
      <w:r>
        <w:rPr>
          <w:color w:val="231F20"/>
          <w:spacing w:val="-2"/>
        </w:rPr>
        <w:t>his</w:t>
      </w:r>
      <w:r>
        <w:rPr>
          <w:color w:val="231F20"/>
          <w:spacing w:val="-2"/>
        </w:rPr>
        <w:tab/>
      </w:r>
      <w:r>
        <w:rPr>
          <w:color w:val="231F20"/>
          <w:spacing w:val="8"/>
          <w:sz w:val="16"/>
        </w:rPr>
        <w:t>45</w:t>
      </w:r>
      <w:r>
        <w:rPr>
          <w:color w:val="231F20"/>
          <w:spacing w:val="-23"/>
          <w:sz w:val="16"/>
        </w:rPr>
        <w:t xml:space="preserve"> </w:t>
      </w:r>
    </w:p>
    <w:p w:rsidR="006808E7" w:rsidRDefault="00751F95">
      <w:pPr>
        <w:pStyle w:val="BodyText"/>
        <w:spacing w:line="249" w:lineRule="auto"/>
        <w:ind w:left="1890" w:right="1707"/>
        <w:jc w:val="both"/>
      </w:pPr>
      <w:r>
        <w:rPr>
          <w:color w:val="231F20"/>
        </w:rPr>
        <w:t>discretion,</w:t>
      </w:r>
      <w:r>
        <w:rPr>
          <w:color w:val="231F20"/>
          <w:spacing w:val="-17"/>
        </w:rPr>
        <w:t xml:space="preserve"> </w:t>
      </w:r>
      <w:r>
        <w:rPr>
          <w:color w:val="231F20"/>
        </w:rPr>
        <w:t>the</w:t>
      </w:r>
      <w:r>
        <w:rPr>
          <w:color w:val="231F20"/>
          <w:spacing w:val="-17"/>
        </w:rPr>
        <w:t xml:space="preserve"> </w:t>
      </w:r>
      <w:r>
        <w:rPr>
          <w:color w:val="231F20"/>
        </w:rPr>
        <w:t>decision</w:t>
      </w:r>
      <w:r>
        <w:rPr>
          <w:color w:val="231F20"/>
          <w:spacing w:val="-17"/>
        </w:rPr>
        <w:t xml:space="preserve"> </w:t>
      </w:r>
      <w:r>
        <w:rPr>
          <w:color w:val="231F20"/>
        </w:rPr>
        <w:t>of</w:t>
      </w:r>
      <w:r>
        <w:rPr>
          <w:color w:val="231F20"/>
          <w:spacing w:val="-16"/>
        </w:rPr>
        <w:t xml:space="preserve"> </w:t>
      </w:r>
      <w:r>
        <w:rPr>
          <w:color w:val="231F20"/>
        </w:rPr>
        <w:t>the</w:t>
      </w:r>
      <w:r>
        <w:rPr>
          <w:color w:val="231F20"/>
          <w:spacing w:val="-17"/>
        </w:rPr>
        <w:t xml:space="preserve"> </w:t>
      </w:r>
      <w:r>
        <w:rPr>
          <w:color w:val="231F20"/>
        </w:rPr>
        <w:t>Lieutenant</w:t>
      </w:r>
      <w:r>
        <w:rPr>
          <w:color w:val="231F20"/>
          <w:spacing w:val="-17"/>
        </w:rPr>
        <w:t xml:space="preserve"> </w:t>
      </w:r>
      <w:r>
        <w:rPr>
          <w:color w:val="231F20"/>
        </w:rPr>
        <w:t>Governor</w:t>
      </w:r>
      <w:r>
        <w:rPr>
          <w:color w:val="231F20"/>
          <w:spacing w:val="-16"/>
        </w:rPr>
        <w:t xml:space="preserve"> </w:t>
      </w:r>
      <w:r>
        <w:rPr>
          <w:color w:val="231F20"/>
        </w:rPr>
        <w:t>in</w:t>
      </w:r>
      <w:r>
        <w:rPr>
          <w:color w:val="231F20"/>
          <w:spacing w:val="-17"/>
        </w:rPr>
        <w:t xml:space="preserve"> </w:t>
      </w:r>
      <w:r>
        <w:rPr>
          <w:color w:val="231F20"/>
        </w:rPr>
        <w:t>his</w:t>
      </w:r>
      <w:r>
        <w:rPr>
          <w:color w:val="231F20"/>
          <w:spacing w:val="-17"/>
        </w:rPr>
        <w:t xml:space="preserve"> </w:t>
      </w:r>
      <w:r>
        <w:rPr>
          <w:color w:val="231F20"/>
        </w:rPr>
        <w:t>discretion</w:t>
      </w:r>
      <w:r>
        <w:rPr>
          <w:color w:val="231F20"/>
          <w:spacing w:val="-16"/>
        </w:rPr>
        <w:t xml:space="preserve"> </w:t>
      </w:r>
      <w:r>
        <w:rPr>
          <w:color w:val="231F20"/>
        </w:rPr>
        <w:t>shall</w:t>
      </w:r>
      <w:r>
        <w:rPr>
          <w:color w:val="231F20"/>
          <w:spacing w:val="-17"/>
        </w:rPr>
        <w:t xml:space="preserve"> </w:t>
      </w:r>
      <w:r>
        <w:rPr>
          <w:color w:val="231F20"/>
        </w:rPr>
        <w:t>be</w:t>
      </w:r>
      <w:r>
        <w:rPr>
          <w:color w:val="231F20"/>
          <w:spacing w:val="-17"/>
        </w:rPr>
        <w:t xml:space="preserve"> </w:t>
      </w:r>
      <w:r>
        <w:rPr>
          <w:color w:val="231F20"/>
        </w:rPr>
        <w:t>final,</w:t>
      </w:r>
      <w:r>
        <w:rPr>
          <w:color w:val="231F20"/>
          <w:spacing w:val="-17"/>
        </w:rPr>
        <w:t xml:space="preserve"> </w:t>
      </w:r>
      <w:r>
        <w:rPr>
          <w:color w:val="231F20"/>
        </w:rPr>
        <w:t>and the</w:t>
      </w:r>
      <w:r>
        <w:rPr>
          <w:color w:val="231F20"/>
          <w:spacing w:val="-24"/>
        </w:rPr>
        <w:t xml:space="preserve"> </w:t>
      </w:r>
      <w:r>
        <w:rPr>
          <w:color w:val="231F20"/>
        </w:rPr>
        <w:t>validity</w:t>
      </w:r>
      <w:r>
        <w:rPr>
          <w:color w:val="231F20"/>
          <w:spacing w:val="-24"/>
        </w:rPr>
        <w:t xml:space="preserve"> </w:t>
      </w:r>
      <w:r>
        <w:rPr>
          <w:color w:val="231F20"/>
        </w:rPr>
        <w:t>of</w:t>
      </w:r>
      <w:r>
        <w:rPr>
          <w:color w:val="231F20"/>
          <w:spacing w:val="-24"/>
        </w:rPr>
        <w:t xml:space="preserve"> </w:t>
      </w:r>
      <w:r>
        <w:rPr>
          <w:color w:val="231F20"/>
        </w:rPr>
        <w:t>anything</w:t>
      </w:r>
      <w:r>
        <w:rPr>
          <w:color w:val="231F20"/>
          <w:spacing w:val="-24"/>
        </w:rPr>
        <w:t xml:space="preserve"> </w:t>
      </w:r>
      <w:r>
        <w:rPr>
          <w:color w:val="231F20"/>
        </w:rPr>
        <w:t>done</w:t>
      </w:r>
      <w:r>
        <w:rPr>
          <w:color w:val="231F20"/>
          <w:spacing w:val="-24"/>
        </w:rPr>
        <w:t xml:space="preserve"> </w:t>
      </w:r>
      <w:r>
        <w:rPr>
          <w:color w:val="231F20"/>
        </w:rPr>
        <w:t>by</w:t>
      </w:r>
      <w:r>
        <w:rPr>
          <w:color w:val="231F20"/>
          <w:spacing w:val="-24"/>
        </w:rPr>
        <w:t xml:space="preserve"> </w:t>
      </w:r>
      <w:r>
        <w:rPr>
          <w:color w:val="231F20"/>
        </w:rPr>
        <w:t>the</w:t>
      </w:r>
      <w:r>
        <w:rPr>
          <w:color w:val="231F20"/>
          <w:spacing w:val="-24"/>
        </w:rPr>
        <w:t xml:space="preserve"> </w:t>
      </w:r>
      <w:r>
        <w:rPr>
          <w:color w:val="231F20"/>
        </w:rPr>
        <w:t>Lieutenant</w:t>
      </w:r>
      <w:r>
        <w:rPr>
          <w:color w:val="231F20"/>
          <w:spacing w:val="-24"/>
        </w:rPr>
        <w:t xml:space="preserve"> </w:t>
      </w:r>
      <w:r>
        <w:rPr>
          <w:color w:val="231F20"/>
        </w:rPr>
        <w:t>Governor</w:t>
      </w:r>
      <w:r>
        <w:rPr>
          <w:color w:val="231F20"/>
          <w:spacing w:val="-24"/>
        </w:rPr>
        <w:t xml:space="preserve"> </w:t>
      </w:r>
      <w:r>
        <w:rPr>
          <w:color w:val="231F20"/>
        </w:rPr>
        <w:t>shall</w:t>
      </w:r>
      <w:r>
        <w:rPr>
          <w:color w:val="231F20"/>
          <w:spacing w:val="-24"/>
        </w:rPr>
        <w:t xml:space="preserve"> </w:t>
      </w:r>
      <w:r>
        <w:rPr>
          <w:color w:val="231F20"/>
        </w:rPr>
        <w:t>not</w:t>
      </w:r>
      <w:r>
        <w:rPr>
          <w:color w:val="231F20"/>
          <w:spacing w:val="-24"/>
        </w:rPr>
        <w:t xml:space="preserve"> </w:t>
      </w:r>
      <w:r>
        <w:rPr>
          <w:color w:val="231F20"/>
        </w:rPr>
        <w:t>be</w:t>
      </w:r>
      <w:r>
        <w:rPr>
          <w:color w:val="231F20"/>
          <w:spacing w:val="-24"/>
        </w:rPr>
        <w:t xml:space="preserve"> </w:t>
      </w:r>
      <w:r>
        <w:rPr>
          <w:color w:val="231F20"/>
        </w:rPr>
        <w:t>called</w:t>
      </w:r>
      <w:r>
        <w:rPr>
          <w:color w:val="231F20"/>
          <w:spacing w:val="-24"/>
        </w:rPr>
        <w:t xml:space="preserve"> </w:t>
      </w:r>
      <w:r>
        <w:rPr>
          <w:color w:val="231F20"/>
        </w:rPr>
        <w:t>in</w:t>
      </w:r>
      <w:r>
        <w:rPr>
          <w:color w:val="231F20"/>
          <w:spacing w:val="-24"/>
        </w:rPr>
        <w:t xml:space="preserve"> </w:t>
      </w:r>
      <w:r>
        <w:rPr>
          <w:color w:val="231F20"/>
        </w:rPr>
        <w:t>question on</w:t>
      </w:r>
      <w:r>
        <w:rPr>
          <w:color w:val="231F20"/>
          <w:spacing w:val="6"/>
        </w:rPr>
        <w:t xml:space="preserve"> </w:t>
      </w:r>
      <w:r>
        <w:rPr>
          <w:color w:val="231F20"/>
        </w:rPr>
        <w:t>the</w:t>
      </w:r>
      <w:r>
        <w:rPr>
          <w:color w:val="231F20"/>
          <w:spacing w:val="6"/>
        </w:rPr>
        <w:t xml:space="preserve"> </w:t>
      </w:r>
      <w:r>
        <w:rPr>
          <w:color w:val="231F20"/>
        </w:rPr>
        <w:t>ground</w:t>
      </w:r>
      <w:r>
        <w:rPr>
          <w:color w:val="231F20"/>
          <w:spacing w:val="7"/>
        </w:rPr>
        <w:t xml:space="preserve"> </w:t>
      </w:r>
      <w:r>
        <w:rPr>
          <w:color w:val="231F20"/>
        </w:rPr>
        <w:t>that</w:t>
      </w:r>
      <w:r>
        <w:rPr>
          <w:color w:val="231F20"/>
          <w:spacing w:val="6"/>
        </w:rPr>
        <w:t xml:space="preserve"> </w:t>
      </w:r>
      <w:r>
        <w:rPr>
          <w:color w:val="231F20"/>
        </w:rPr>
        <w:t>he</w:t>
      </w:r>
      <w:r>
        <w:rPr>
          <w:color w:val="231F20"/>
          <w:spacing w:val="6"/>
        </w:rPr>
        <w:t xml:space="preserve"> </w:t>
      </w:r>
      <w:r>
        <w:rPr>
          <w:color w:val="231F20"/>
        </w:rPr>
        <w:t>ought</w:t>
      </w:r>
      <w:r>
        <w:rPr>
          <w:color w:val="231F20"/>
          <w:spacing w:val="7"/>
        </w:rPr>
        <w:t xml:space="preserve"> </w:t>
      </w:r>
      <w:r>
        <w:rPr>
          <w:color w:val="231F20"/>
        </w:rPr>
        <w:t>or</w:t>
      </w:r>
      <w:r>
        <w:rPr>
          <w:color w:val="231F20"/>
          <w:spacing w:val="6"/>
        </w:rPr>
        <w:t xml:space="preserve"> </w:t>
      </w:r>
      <w:r>
        <w:rPr>
          <w:color w:val="231F20"/>
        </w:rPr>
        <w:t>ought</w:t>
      </w:r>
      <w:r>
        <w:rPr>
          <w:color w:val="231F20"/>
          <w:spacing w:val="6"/>
        </w:rPr>
        <w:t xml:space="preserve"> </w:t>
      </w:r>
      <w:r>
        <w:rPr>
          <w:color w:val="231F20"/>
        </w:rPr>
        <w:t>not</w:t>
      </w:r>
      <w:r>
        <w:rPr>
          <w:color w:val="231F20"/>
          <w:spacing w:val="7"/>
        </w:rPr>
        <w:t xml:space="preserve"> </w:t>
      </w:r>
      <w:r>
        <w:rPr>
          <w:color w:val="231F20"/>
        </w:rPr>
        <w:t>to</w:t>
      </w:r>
      <w:r>
        <w:rPr>
          <w:color w:val="231F20"/>
          <w:spacing w:val="6"/>
        </w:rPr>
        <w:t xml:space="preserve"> </w:t>
      </w:r>
      <w:r>
        <w:rPr>
          <w:color w:val="231F20"/>
        </w:rPr>
        <w:t>have</w:t>
      </w:r>
      <w:r>
        <w:rPr>
          <w:color w:val="231F20"/>
          <w:spacing w:val="6"/>
        </w:rPr>
        <w:t xml:space="preserve"> </w:t>
      </w:r>
      <w:r>
        <w:rPr>
          <w:color w:val="231F20"/>
        </w:rPr>
        <w:t>acted</w:t>
      </w:r>
      <w:r>
        <w:rPr>
          <w:color w:val="231F20"/>
          <w:spacing w:val="7"/>
        </w:rPr>
        <w:t xml:space="preserve"> </w:t>
      </w:r>
      <w:r>
        <w:rPr>
          <w:color w:val="231F20"/>
        </w:rPr>
        <w:t>in</w:t>
      </w:r>
      <w:r>
        <w:rPr>
          <w:color w:val="231F20"/>
          <w:spacing w:val="6"/>
        </w:rPr>
        <w:t xml:space="preserve"> </w:t>
      </w:r>
      <w:r>
        <w:rPr>
          <w:color w:val="231F20"/>
        </w:rPr>
        <w:t>his</w:t>
      </w:r>
      <w:r>
        <w:rPr>
          <w:color w:val="231F20"/>
          <w:spacing w:val="7"/>
        </w:rPr>
        <w:t xml:space="preserve"> </w:t>
      </w:r>
      <w:r>
        <w:rPr>
          <w:color w:val="231F20"/>
        </w:rPr>
        <w:t>discretion.</w:t>
      </w:r>
    </w:p>
    <w:p w:rsidR="006808E7" w:rsidRDefault="006808E7">
      <w:pPr>
        <w:spacing w:line="249" w:lineRule="auto"/>
        <w:jc w:val="both"/>
        <w:sectPr w:rsidR="006808E7">
          <w:type w:val="continuous"/>
          <w:pgSz w:w="11900" w:h="16840"/>
          <w:pgMar w:top="1600" w:right="660" w:bottom="280" w:left="940" w:header="720" w:footer="720" w:gutter="0"/>
          <w:cols w:space="720"/>
        </w:sectPr>
      </w:pPr>
    </w:p>
    <w:p w:rsidR="006808E7" w:rsidRDefault="006808E7">
      <w:pPr>
        <w:pStyle w:val="BodyText"/>
        <w:spacing w:before="7"/>
        <w:rPr>
          <w:sz w:val="21"/>
        </w:rPr>
      </w:pPr>
    </w:p>
    <w:p w:rsidR="006808E7" w:rsidRDefault="00751F95">
      <w:pPr>
        <w:pStyle w:val="ListParagraph"/>
        <w:numPr>
          <w:ilvl w:val="0"/>
          <w:numId w:val="30"/>
        </w:numPr>
        <w:tabs>
          <w:tab w:val="left" w:pos="2164"/>
        </w:tabs>
        <w:spacing w:before="0" w:line="249" w:lineRule="auto"/>
        <w:ind w:left="1410" w:right="2" w:firstLine="480"/>
        <w:jc w:val="left"/>
        <w:rPr>
          <w:sz w:val="20"/>
        </w:rPr>
      </w:pPr>
      <w:r>
        <w:rPr>
          <w:color w:val="231F20"/>
          <w:sz w:val="20"/>
        </w:rPr>
        <w:t>The</w:t>
      </w:r>
      <w:r>
        <w:rPr>
          <w:color w:val="231F20"/>
          <w:spacing w:val="-13"/>
          <w:sz w:val="20"/>
        </w:rPr>
        <w:t xml:space="preserve"> </w:t>
      </w:r>
      <w:r>
        <w:rPr>
          <w:color w:val="231F20"/>
          <w:sz w:val="20"/>
        </w:rPr>
        <w:t>question</w:t>
      </w:r>
      <w:r>
        <w:rPr>
          <w:color w:val="231F20"/>
          <w:spacing w:val="-12"/>
          <w:sz w:val="20"/>
        </w:rPr>
        <w:t xml:space="preserve"> </w:t>
      </w:r>
      <w:r>
        <w:rPr>
          <w:color w:val="231F20"/>
          <w:sz w:val="20"/>
        </w:rPr>
        <w:t>whether</w:t>
      </w:r>
      <w:r>
        <w:rPr>
          <w:color w:val="231F20"/>
          <w:spacing w:val="-12"/>
          <w:sz w:val="20"/>
        </w:rPr>
        <w:t xml:space="preserve"> </w:t>
      </w:r>
      <w:r>
        <w:rPr>
          <w:color w:val="231F20"/>
          <w:spacing w:val="-5"/>
          <w:sz w:val="20"/>
        </w:rPr>
        <w:t>any,</w:t>
      </w:r>
      <w:r>
        <w:rPr>
          <w:color w:val="231F20"/>
          <w:spacing w:val="-12"/>
          <w:sz w:val="20"/>
        </w:rPr>
        <w:t xml:space="preserve"> </w:t>
      </w:r>
      <w:r>
        <w:rPr>
          <w:color w:val="231F20"/>
          <w:sz w:val="20"/>
        </w:rPr>
        <w:t>and</w:t>
      </w:r>
      <w:r>
        <w:rPr>
          <w:color w:val="231F20"/>
          <w:spacing w:val="-12"/>
          <w:sz w:val="20"/>
        </w:rPr>
        <w:t xml:space="preserve"> </w:t>
      </w:r>
      <w:r>
        <w:rPr>
          <w:color w:val="231F20"/>
          <w:sz w:val="20"/>
        </w:rPr>
        <w:t>if</w:t>
      </w:r>
      <w:r>
        <w:rPr>
          <w:color w:val="231F20"/>
          <w:spacing w:val="-12"/>
          <w:sz w:val="20"/>
        </w:rPr>
        <w:t xml:space="preserve"> </w:t>
      </w:r>
      <w:r>
        <w:rPr>
          <w:color w:val="231F20"/>
          <w:sz w:val="20"/>
        </w:rPr>
        <w:t>so</w:t>
      </w:r>
      <w:r>
        <w:rPr>
          <w:color w:val="231F20"/>
          <w:spacing w:val="-12"/>
          <w:sz w:val="20"/>
        </w:rPr>
        <w:t xml:space="preserve"> </w:t>
      </w:r>
      <w:r>
        <w:rPr>
          <w:color w:val="231F20"/>
          <w:sz w:val="20"/>
        </w:rPr>
        <w:t>what,</w:t>
      </w:r>
      <w:r>
        <w:rPr>
          <w:color w:val="231F20"/>
          <w:spacing w:val="-12"/>
          <w:sz w:val="20"/>
        </w:rPr>
        <w:t xml:space="preserve"> </w:t>
      </w:r>
      <w:r>
        <w:rPr>
          <w:color w:val="231F20"/>
          <w:sz w:val="20"/>
        </w:rPr>
        <w:t>advice</w:t>
      </w:r>
      <w:r>
        <w:rPr>
          <w:color w:val="231F20"/>
          <w:spacing w:val="-12"/>
          <w:sz w:val="20"/>
        </w:rPr>
        <w:t xml:space="preserve"> </w:t>
      </w:r>
      <w:r>
        <w:rPr>
          <w:color w:val="231F20"/>
          <w:sz w:val="20"/>
        </w:rPr>
        <w:t>was</w:t>
      </w:r>
      <w:r>
        <w:rPr>
          <w:color w:val="231F20"/>
          <w:spacing w:val="-12"/>
          <w:sz w:val="20"/>
        </w:rPr>
        <w:t xml:space="preserve"> </w:t>
      </w:r>
      <w:r>
        <w:rPr>
          <w:color w:val="231F20"/>
          <w:sz w:val="20"/>
        </w:rPr>
        <w:t>tendered</w:t>
      </w:r>
      <w:r>
        <w:rPr>
          <w:color w:val="231F20"/>
          <w:spacing w:val="-12"/>
          <w:sz w:val="20"/>
        </w:rPr>
        <w:t xml:space="preserve"> </w:t>
      </w:r>
      <w:r>
        <w:rPr>
          <w:color w:val="231F20"/>
          <w:sz w:val="20"/>
        </w:rPr>
        <w:t>by</w:t>
      </w:r>
      <w:r>
        <w:rPr>
          <w:color w:val="231F20"/>
          <w:spacing w:val="-13"/>
          <w:sz w:val="20"/>
        </w:rPr>
        <w:t xml:space="preserve"> </w:t>
      </w:r>
      <w:r>
        <w:rPr>
          <w:color w:val="231F20"/>
          <w:sz w:val="20"/>
        </w:rPr>
        <w:t>Ministers</w:t>
      </w:r>
      <w:r>
        <w:rPr>
          <w:color w:val="231F20"/>
          <w:spacing w:val="-12"/>
          <w:sz w:val="20"/>
        </w:rPr>
        <w:t xml:space="preserve"> </w:t>
      </w:r>
      <w:r>
        <w:rPr>
          <w:color w:val="231F20"/>
          <w:sz w:val="20"/>
        </w:rPr>
        <w:t>to</w:t>
      </w:r>
      <w:r>
        <w:rPr>
          <w:color w:val="231F20"/>
          <w:spacing w:val="-12"/>
          <w:sz w:val="20"/>
        </w:rPr>
        <w:t xml:space="preserve"> </w:t>
      </w:r>
      <w:r>
        <w:rPr>
          <w:color w:val="231F20"/>
          <w:spacing w:val="-2"/>
          <w:sz w:val="20"/>
        </w:rPr>
        <w:t xml:space="preserve">the </w:t>
      </w:r>
      <w:r>
        <w:rPr>
          <w:color w:val="231F20"/>
          <w:sz w:val="20"/>
        </w:rPr>
        <w:t>Lieutenant Governor shall not be inquired into in any</w:t>
      </w:r>
      <w:r>
        <w:rPr>
          <w:color w:val="231F20"/>
          <w:spacing w:val="-12"/>
          <w:sz w:val="20"/>
        </w:rPr>
        <w:t xml:space="preserve"> </w:t>
      </w:r>
      <w:r>
        <w:rPr>
          <w:color w:val="231F20"/>
          <w:spacing w:val="-2"/>
          <w:sz w:val="20"/>
        </w:rPr>
        <w:t>court.</w:t>
      </w:r>
    </w:p>
    <w:p w:rsidR="006808E7" w:rsidRDefault="00751F95">
      <w:pPr>
        <w:pStyle w:val="ListParagraph"/>
        <w:numPr>
          <w:ilvl w:val="0"/>
          <w:numId w:val="36"/>
        </w:numPr>
        <w:tabs>
          <w:tab w:val="left" w:pos="2203"/>
        </w:tabs>
        <w:spacing w:before="102" w:line="249" w:lineRule="auto"/>
        <w:ind w:left="1410" w:right="1" w:firstLine="480"/>
        <w:jc w:val="left"/>
        <w:rPr>
          <w:sz w:val="20"/>
        </w:rPr>
      </w:pPr>
      <w:r>
        <w:rPr>
          <w:color w:val="231F20"/>
          <w:sz w:val="20"/>
        </w:rPr>
        <w:t>(</w:t>
      </w:r>
      <w:r>
        <w:rPr>
          <w:i/>
          <w:color w:val="231F20"/>
          <w:sz w:val="20"/>
        </w:rPr>
        <w:t>1</w:t>
      </w:r>
      <w:r>
        <w:rPr>
          <w:color w:val="231F20"/>
          <w:sz w:val="20"/>
        </w:rPr>
        <w:t xml:space="preserve">) The Chief Minister shall be appointed by the Lieutenant Governor and </w:t>
      </w:r>
      <w:r>
        <w:rPr>
          <w:color w:val="231F20"/>
          <w:spacing w:val="-2"/>
          <w:sz w:val="20"/>
        </w:rPr>
        <w:t xml:space="preserve">the </w:t>
      </w:r>
      <w:r>
        <w:rPr>
          <w:color w:val="231F20"/>
          <w:sz w:val="20"/>
        </w:rPr>
        <w:t>other Ministers shall be appointed by the Lieutenant Governor on the advice of the</w:t>
      </w:r>
      <w:r>
        <w:rPr>
          <w:color w:val="231F20"/>
          <w:spacing w:val="6"/>
          <w:sz w:val="20"/>
        </w:rPr>
        <w:t xml:space="preserve"> </w:t>
      </w:r>
      <w:r>
        <w:rPr>
          <w:color w:val="231F20"/>
          <w:sz w:val="20"/>
        </w:rPr>
        <w:t>Chief</w:t>
      </w:r>
    </w:p>
    <w:p w:rsidR="006808E7" w:rsidRDefault="00751F95">
      <w:pPr>
        <w:spacing w:before="2"/>
        <w:ind w:left="1146"/>
        <w:rPr>
          <w:sz w:val="20"/>
        </w:rPr>
      </w:pPr>
      <w:r>
        <w:rPr>
          <w:color w:val="231F20"/>
          <w:position w:val="1"/>
          <w:sz w:val="16"/>
        </w:rPr>
        <w:t xml:space="preserve">5   </w:t>
      </w:r>
      <w:r>
        <w:rPr>
          <w:color w:val="231F20"/>
          <w:spacing w:val="27"/>
          <w:position w:val="1"/>
          <w:sz w:val="16"/>
        </w:rPr>
        <w:t xml:space="preserve"> </w:t>
      </w:r>
      <w:r>
        <w:rPr>
          <w:color w:val="231F20"/>
          <w:spacing w:val="-3"/>
          <w:sz w:val="20"/>
        </w:rPr>
        <w:t>Minister.</w:t>
      </w:r>
    </w:p>
    <w:p w:rsidR="006808E7" w:rsidRDefault="00751F95">
      <w:pPr>
        <w:pStyle w:val="ListParagraph"/>
        <w:numPr>
          <w:ilvl w:val="0"/>
          <w:numId w:val="29"/>
        </w:numPr>
        <w:tabs>
          <w:tab w:val="left" w:pos="2169"/>
        </w:tabs>
        <w:spacing w:before="111"/>
        <w:rPr>
          <w:sz w:val="20"/>
        </w:rPr>
      </w:pPr>
      <w:r>
        <w:rPr>
          <w:color w:val="231F20"/>
          <w:sz w:val="20"/>
        </w:rPr>
        <w:t>The</w:t>
      </w:r>
      <w:r>
        <w:rPr>
          <w:color w:val="231F20"/>
          <w:spacing w:val="-4"/>
          <w:sz w:val="20"/>
        </w:rPr>
        <w:t xml:space="preserve"> </w:t>
      </w:r>
      <w:r>
        <w:rPr>
          <w:color w:val="231F20"/>
          <w:sz w:val="20"/>
        </w:rPr>
        <w:t>Ministers</w:t>
      </w:r>
      <w:r>
        <w:rPr>
          <w:color w:val="231F20"/>
          <w:spacing w:val="-4"/>
          <w:sz w:val="20"/>
        </w:rPr>
        <w:t xml:space="preserve"> </w:t>
      </w:r>
      <w:r>
        <w:rPr>
          <w:color w:val="231F20"/>
          <w:sz w:val="20"/>
        </w:rPr>
        <w:t>shall</w:t>
      </w:r>
      <w:r>
        <w:rPr>
          <w:color w:val="231F20"/>
          <w:spacing w:val="-4"/>
          <w:sz w:val="20"/>
        </w:rPr>
        <w:t xml:space="preserve"> </w:t>
      </w:r>
      <w:r>
        <w:rPr>
          <w:color w:val="231F20"/>
          <w:sz w:val="20"/>
        </w:rPr>
        <w:t>hold</w:t>
      </w:r>
      <w:r>
        <w:rPr>
          <w:color w:val="231F20"/>
          <w:spacing w:val="-4"/>
          <w:sz w:val="20"/>
        </w:rPr>
        <w:t xml:space="preserve"> </w:t>
      </w:r>
      <w:r>
        <w:rPr>
          <w:color w:val="231F20"/>
          <w:spacing w:val="-3"/>
          <w:sz w:val="20"/>
        </w:rPr>
        <w:t>office</w:t>
      </w:r>
      <w:r>
        <w:rPr>
          <w:color w:val="231F20"/>
          <w:spacing w:val="-4"/>
          <w:sz w:val="20"/>
        </w:rPr>
        <w:t xml:space="preserve"> </w:t>
      </w:r>
      <w:r>
        <w:rPr>
          <w:color w:val="231F20"/>
          <w:sz w:val="20"/>
        </w:rPr>
        <w:t>during</w:t>
      </w:r>
      <w:r>
        <w:rPr>
          <w:color w:val="231F20"/>
          <w:spacing w:val="-4"/>
          <w:sz w:val="20"/>
        </w:rPr>
        <w:t xml:space="preserve"> </w:t>
      </w:r>
      <w:r>
        <w:rPr>
          <w:color w:val="231F20"/>
          <w:sz w:val="20"/>
        </w:rPr>
        <w:t>the</w:t>
      </w:r>
      <w:r>
        <w:rPr>
          <w:color w:val="231F20"/>
          <w:spacing w:val="-4"/>
          <w:sz w:val="20"/>
        </w:rPr>
        <w:t xml:space="preserve"> </w:t>
      </w:r>
      <w:r>
        <w:rPr>
          <w:color w:val="231F20"/>
          <w:sz w:val="20"/>
        </w:rPr>
        <w:t>pleasure</w:t>
      </w:r>
      <w:r>
        <w:rPr>
          <w:color w:val="231F20"/>
          <w:spacing w:val="-4"/>
          <w:sz w:val="20"/>
        </w:rPr>
        <w:t xml:space="preserve"> </w:t>
      </w:r>
      <w:r>
        <w:rPr>
          <w:color w:val="231F20"/>
          <w:sz w:val="20"/>
        </w:rPr>
        <w:t>of</w:t>
      </w:r>
      <w:r>
        <w:rPr>
          <w:color w:val="231F20"/>
          <w:spacing w:val="-4"/>
          <w:sz w:val="20"/>
        </w:rPr>
        <w:t xml:space="preserve"> </w:t>
      </w:r>
      <w:r>
        <w:rPr>
          <w:color w:val="231F20"/>
          <w:sz w:val="20"/>
        </w:rPr>
        <w:t>the</w:t>
      </w:r>
      <w:r>
        <w:rPr>
          <w:color w:val="231F20"/>
          <w:spacing w:val="-3"/>
          <w:sz w:val="20"/>
        </w:rPr>
        <w:t xml:space="preserve"> </w:t>
      </w:r>
      <w:r>
        <w:rPr>
          <w:color w:val="231F20"/>
          <w:sz w:val="20"/>
        </w:rPr>
        <w:t>Lieutenant</w:t>
      </w:r>
      <w:r>
        <w:rPr>
          <w:color w:val="231F20"/>
          <w:spacing w:val="-4"/>
          <w:sz w:val="20"/>
        </w:rPr>
        <w:t xml:space="preserve"> Governo</w:t>
      </w:r>
      <w:r>
        <w:rPr>
          <w:color w:val="231F20"/>
          <w:spacing w:val="-4"/>
          <w:sz w:val="20"/>
        </w:rPr>
        <w:t>r.</w:t>
      </w:r>
    </w:p>
    <w:p w:rsidR="006808E7" w:rsidRDefault="00751F95">
      <w:pPr>
        <w:pStyle w:val="ListParagraph"/>
        <w:numPr>
          <w:ilvl w:val="0"/>
          <w:numId w:val="29"/>
        </w:numPr>
        <w:tabs>
          <w:tab w:val="left" w:pos="2202"/>
        </w:tabs>
        <w:spacing w:before="110" w:line="249" w:lineRule="auto"/>
        <w:ind w:left="1410" w:right="1" w:firstLine="480"/>
        <w:rPr>
          <w:sz w:val="20"/>
        </w:rPr>
      </w:pPr>
      <w:r>
        <w:rPr>
          <w:color w:val="231F20"/>
          <w:sz w:val="20"/>
        </w:rPr>
        <w:t>The Council of Ministers shall be collectively responsible to the Legislative Assembly.</w:t>
      </w:r>
    </w:p>
    <w:p w:rsidR="006808E7" w:rsidRDefault="00751F95">
      <w:pPr>
        <w:pStyle w:val="ListParagraph"/>
        <w:numPr>
          <w:ilvl w:val="0"/>
          <w:numId w:val="29"/>
        </w:numPr>
        <w:tabs>
          <w:tab w:val="left" w:pos="2163"/>
        </w:tabs>
        <w:spacing w:before="103"/>
        <w:ind w:left="2162" w:hanging="273"/>
        <w:rPr>
          <w:sz w:val="20"/>
        </w:rPr>
      </w:pPr>
      <w:r>
        <w:rPr>
          <w:color w:val="231F20"/>
          <w:sz w:val="20"/>
        </w:rPr>
        <w:t>Before</w:t>
      </w:r>
      <w:r>
        <w:rPr>
          <w:color w:val="231F20"/>
          <w:spacing w:val="-18"/>
          <w:sz w:val="20"/>
        </w:rPr>
        <w:t xml:space="preserve"> </w:t>
      </w:r>
      <w:r>
        <w:rPr>
          <w:color w:val="231F20"/>
          <w:sz w:val="20"/>
        </w:rPr>
        <w:t>a</w:t>
      </w:r>
      <w:r>
        <w:rPr>
          <w:color w:val="231F20"/>
          <w:spacing w:val="-18"/>
          <w:sz w:val="20"/>
        </w:rPr>
        <w:t xml:space="preserve"> </w:t>
      </w:r>
      <w:r>
        <w:rPr>
          <w:color w:val="231F20"/>
          <w:sz w:val="20"/>
        </w:rPr>
        <w:t>Minister</w:t>
      </w:r>
      <w:r>
        <w:rPr>
          <w:color w:val="231F20"/>
          <w:spacing w:val="-17"/>
          <w:sz w:val="20"/>
        </w:rPr>
        <w:t xml:space="preserve"> </w:t>
      </w:r>
      <w:r>
        <w:rPr>
          <w:color w:val="231F20"/>
          <w:sz w:val="20"/>
        </w:rPr>
        <w:t>enters</w:t>
      </w:r>
      <w:r>
        <w:rPr>
          <w:color w:val="231F20"/>
          <w:spacing w:val="-18"/>
          <w:sz w:val="20"/>
        </w:rPr>
        <w:t xml:space="preserve"> </w:t>
      </w:r>
      <w:r>
        <w:rPr>
          <w:color w:val="231F20"/>
          <w:sz w:val="20"/>
        </w:rPr>
        <w:t>upon</w:t>
      </w:r>
      <w:r>
        <w:rPr>
          <w:color w:val="231F20"/>
          <w:spacing w:val="-17"/>
          <w:sz w:val="20"/>
        </w:rPr>
        <w:t xml:space="preserve"> </w:t>
      </w:r>
      <w:r>
        <w:rPr>
          <w:color w:val="231F20"/>
          <w:sz w:val="20"/>
        </w:rPr>
        <w:t>his</w:t>
      </w:r>
      <w:r>
        <w:rPr>
          <w:color w:val="231F20"/>
          <w:spacing w:val="-18"/>
          <w:sz w:val="20"/>
        </w:rPr>
        <w:t xml:space="preserve"> </w:t>
      </w:r>
      <w:r>
        <w:rPr>
          <w:color w:val="231F20"/>
          <w:sz w:val="20"/>
        </w:rPr>
        <w:t>office,</w:t>
      </w:r>
      <w:r>
        <w:rPr>
          <w:color w:val="231F20"/>
          <w:spacing w:val="-18"/>
          <w:sz w:val="20"/>
        </w:rPr>
        <w:t xml:space="preserve"> </w:t>
      </w:r>
      <w:r>
        <w:rPr>
          <w:color w:val="231F20"/>
          <w:sz w:val="20"/>
        </w:rPr>
        <w:t>the</w:t>
      </w:r>
      <w:r>
        <w:rPr>
          <w:color w:val="231F20"/>
          <w:spacing w:val="-17"/>
          <w:sz w:val="20"/>
        </w:rPr>
        <w:t xml:space="preserve"> </w:t>
      </w:r>
      <w:r>
        <w:rPr>
          <w:color w:val="231F20"/>
          <w:sz w:val="20"/>
        </w:rPr>
        <w:t>Lieutenant</w:t>
      </w:r>
      <w:r>
        <w:rPr>
          <w:color w:val="231F20"/>
          <w:spacing w:val="-18"/>
          <w:sz w:val="20"/>
        </w:rPr>
        <w:t xml:space="preserve"> </w:t>
      </w:r>
      <w:r>
        <w:rPr>
          <w:color w:val="231F20"/>
          <w:sz w:val="20"/>
        </w:rPr>
        <w:t>Governor</w:t>
      </w:r>
      <w:r>
        <w:rPr>
          <w:color w:val="231F20"/>
          <w:spacing w:val="-17"/>
          <w:sz w:val="20"/>
        </w:rPr>
        <w:t xml:space="preserve"> </w:t>
      </w:r>
      <w:r>
        <w:rPr>
          <w:color w:val="231F20"/>
          <w:sz w:val="20"/>
        </w:rPr>
        <w:t>shall</w:t>
      </w:r>
      <w:r>
        <w:rPr>
          <w:color w:val="231F20"/>
          <w:spacing w:val="-18"/>
          <w:sz w:val="20"/>
        </w:rPr>
        <w:t xml:space="preserve"> </w:t>
      </w:r>
      <w:r>
        <w:rPr>
          <w:color w:val="231F20"/>
          <w:sz w:val="20"/>
        </w:rPr>
        <w:t>administer</w:t>
      </w:r>
    </w:p>
    <w:p w:rsidR="006808E7" w:rsidRDefault="00751F95">
      <w:pPr>
        <w:pStyle w:val="BodyText"/>
        <w:spacing w:before="10" w:line="249" w:lineRule="auto"/>
        <w:ind w:left="1410" w:hanging="356"/>
      </w:pPr>
      <w:r>
        <w:rPr>
          <w:color w:val="231F20"/>
          <w:spacing w:val="8"/>
          <w:position w:val="1"/>
          <w:sz w:val="16"/>
        </w:rPr>
        <w:t>10</w:t>
      </w:r>
      <w:r>
        <w:rPr>
          <w:color w:val="231F20"/>
          <w:spacing w:val="22"/>
          <w:position w:val="1"/>
          <w:sz w:val="16"/>
        </w:rPr>
        <w:t xml:space="preserve"> </w:t>
      </w:r>
      <w:r>
        <w:rPr>
          <w:color w:val="231F20"/>
        </w:rPr>
        <w:t>to</w:t>
      </w:r>
      <w:r>
        <w:rPr>
          <w:color w:val="231F20"/>
          <w:spacing w:val="-14"/>
        </w:rPr>
        <w:t xml:space="preserve"> </w:t>
      </w:r>
      <w:r>
        <w:rPr>
          <w:color w:val="231F20"/>
        </w:rPr>
        <w:t>him</w:t>
      </w:r>
      <w:r>
        <w:rPr>
          <w:color w:val="231F20"/>
          <w:spacing w:val="-14"/>
        </w:rPr>
        <w:t xml:space="preserve"> </w:t>
      </w:r>
      <w:r>
        <w:rPr>
          <w:color w:val="231F20"/>
        </w:rPr>
        <w:t>the</w:t>
      </w:r>
      <w:r>
        <w:rPr>
          <w:color w:val="231F20"/>
          <w:spacing w:val="-13"/>
        </w:rPr>
        <w:t xml:space="preserve"> </w:t>
      </w:r>
      <w:r>
        <w:rPr>
          <w:color w:val="231F20"/>
        </w:rPr>
        <w:t>oaths</w:t>
      </w:r>
      <w:r>
        <w:rPr>
          <w:color w:val="231F20"/>
          <w:spacing w:val="-14"/>
        </w:rPr>
        <w:t xml:space="preserve"> </w:t>
      </w:r>
      <w:r>
        <w:rPr>
          <w:color w:val="231F20"/>
        </w:rPr>
        <w:t>of</w:t>
      </w:r>
      <w:r>
        <w:rPr>
          <w:color w:val="231F20"/>
          <w:spacing w:val="-15"/>
        </w:rPr>
        <w:t xml:space="preserve"> </w:t>
      </w:r>
      <w:r>
        <w:rPr>
          <w:color w:val="231F20"/>
        </w:rPr>
        <w:t>office</w:t>
      </w:r>
      <w:r>
        <w:rPr>
          <w:color w:val="231F20"/>
          <w:spacing w:val="-14"/>
        </w:rPr>
        <w:t xml:space="preserve"> </w:t>
      </w:r>
      <w:r>
        <w:rPr>
          <w:color w:val="231F20"/>
        </w:rPr>
        <w:t>and</w:t>
      </w:r>
      <w:r>
        <w:rPr>
          <w:color w:val="231F20"/>
          <w:spacing w:val="-13"/>
        </w:rPr>
        <w:t xml:space="preserve"> </w:t>
      </w:r>
      <w:r>
        <w:rPr>
          <w:color w:val="231F20"/>
        </w:rPr>
        <w:t>of</w:t>
      </w:r>
      <w:r>
        <w:rPr>
          <w:color w:val="231F20"/>
          <w:spacing w:val="-14"/>
        </w:rPr>
        <w:t xml:space="preserve"> </w:t>
      </w:r>
      <w:r>
        <w:rPr>
          <w:color w:val="231F20"/>
        </w:rPr>
        <w:t>secrecy</w:t>
      </w:r>
      <w:r>
        <w:rPr>
          <w:color w:val="231F20"/>
          <w:spacing w:val="-15"/>
        </w:rPr>
        <w:t xml:space="preserve"> </w:t>
      </w:r>
      <w:r>
        <w:rPr>
          <w:color w:val="231F20"/>
        </w:rPr>
        <w:t>according</w:t>
      </w:r>
      <w:r>
        <w:rPr>
          <w:color w:val="231F20"/>
          <w:spacing w:val="-13"/>
        </w:rPr>
        <w:t xml:space="preserve"> </w:t>
      </w:r>
      <w:r>
        <w:rPr>
          <w:color w:val="231F20"/>
        </w:rPr>
        <w:t>to</w:t>
      </w:r>
      <w:r>
        <w:rPr>
          <w:color w:val="231F20"/>
          <w:spacing w:val="-13"/>
        </w:rPr>
        <w:t xml:space="preserve"> </w:t>
      </w:r>
      <w:r>
        <w:rPr>
          <w:color w:val="231F20"/>
        </w:rPr>
        <w:t>the</w:t>
      </w:r>
      <w:r>
        <w:rPr>
          <w:color w:val="231F20"/>
          <w:spacing w:val="-14"/>
        </w:rPr>
        <w:t xml:space="preserve"> </w:t>
      </w:r>
      <w:r>
        <w:rPr>
          <w:color w:val="231F20"/>
        </w:rPr>
        <w:t>forms</w:t>
      </w:r>
      <w:r>
        <w:rPr>
          <w:color w:val="231F20"/>
          <w:spacing w:val="-14"/>
        </w:rPr>
        <w:t xml:space="preserve"> </w:t>
      </w:r>
      <w:r>
        <w:rPr>
          <w:color w:val="231F20"/>
        </w:rPr>
        <w:t>set</w:t>
      </w:r>
      <w:r>
        <w:rPr>
          <w:color w:val="231F20"/>
          <w:spacing w:val="-14"/>
        </w:rPr>
        <w:t xml:space="preserve"> </w:t>
      </w:r>
      <w:r>
        <w:rPr>
          <w:color w:val="231F20"/>
        </w:rPr>
        <w:t>out</w:t>
      </w:r>
      <w:r>
        <w:rPr>
          <w:color w:val="231F20"/>
          <w:spacing w:val="-14"/>
        </w:rPr>
        <w:t xml:space="preserve"> </w:t>
      </w:r>
      <w:r>
        <w:rPr>
          <w:color w:val="231F20"/>
        </w:rPr>
        <w:t>for</w:t>
      </w:r>
      <w:r>
        <w:rPr>
          <w:color w:val="231F20"/>
          <w:spacing w:val="-14"/>
        </w:rPr>
        <w:t xml:space="preserve"> </w:t>
      </w:r>
      <w:r>
        <w:rPr>
          <w:color w:val="231F20"/>
        </w:rPr>
        <w:t>the</w:t>
      </w:r>
      <w:r>
        <w:rPr>
          <w:color w:val="231F20"/>
          <w:spacing w:val="-14"/>
        </w:rPr>
        <w:t xml:space="preserve"> </w:t>
      </w:r>
      <w:r>
        <w:rPr>
          <w:color w:val="231F20"/>
        </w:rPr>
        <w:t>purpose</w:t>
      </w:r>
      <w:r>
        <w:rPr>
          <w:color w:val="231F20"/>
          <w:spacing w:val="-14"/>
        </w:rPr>
        <w:t xml:space="preserve"> </w:t>
      </w:r>
      <w:r>
        <w:rPr>
          <w:color w:val="231F20"/>
        </w:rPr>
        <w:t>in</w:t>
      </w:r>
      <w:r>
        <w:rPr>
          <w:color w:val="231F20"/>
          <w:spacing w:val="-13"/>
        </w:rPr>
        <w:t xml:space="preserve"> </w:t>
      </w:r>
      <w:r>
        <w:rPr>
          <w:color w:val="231F20"/>
          <w:spacing w:val="-2"/>
        </w:rPr>
        <w:t xml:space="preserve">the </w:t>
      </w:r>
      <w:r>
        <w:rPr>
          <w:color w:val="231F20"/>
        </w:rPr>
        <w:t>Fourth</w:t>
      </w:r>
      <w:r>
        <w:rPr>
          <w:color w:val="231F20"/>
          <w:spacing w:val="12"/>
        </w:rPr>
        <w:t xml:space="preserve"> </w:t>
      </w:r>
      <w:r>
        <w:rPr>
          <w:color w:val="231F20"/>
        </w:rPr>
        <w:t>Schedule.</w:t>
      </w:r>
    </w:p>
    <w:p w:rsidR="006808E7" w:rsidRDefault="00751F95">
      <w:pPr>
        <w:pStyle w:val="ListParagraph"/>
        <w:numPr>
          <w:ilvl w:val="0"/>
          <w:numId w:val="29"/>
        </w:numPr>
        <w:tabs>
          <w:tab w:val="left" w:pos="2169"/>
        </w:tabs>
        <w:spacing w:before="102" w:line="249" w:lineRule="auto"/>
        <w:ind w:left="1410" w:right="1" w:firstLine="480"/>
        <w:rPr>
          <w:sz w:val="20"/>
        </w:rPr>
      </w:pPr>
      <w:r>
        <w:rPr>
          <w:color w:val="231F20"/>
          <w:sz w:val="20"/>
        </w:rPr>
        <w:t xml:space="preserve">A Minister who for any period of six consecutive months is not a member of </w:t>
      </w:r>
      <w:r>
        <w:rPr>
          <w:color w:val="231F20"/>
          <w:spacing w:val="-2"/>
          <w:sz w:val="20"/>
        </w:rPr>
        <w:t xml:space="preserve">the </w:t>
      </w:r>
      <w:r>
        <w:rPr>
          <w:color w:val="231F20"/>
          <w:sz w:val="20"/>
        </w:rPr>
        <w:t>Legislative</w:t>
      </w:r>
      <w:r>
        <w:rPr>
          <w:color w:val="231F20"/>
          <w:spacing w:val="-12"/>
          <w:sz w:val="20"/>
        </w:rPr>
        <w:t xml:space="preserve"> </w:t>
      </w:r>
      <w:r>
        <w:rPr>
          <w:color w:val="231F20"/>
          <w:sz w:val="20"/>
        </w:rPr>
        <w:t>Assembly</w:t>
      </w:r>
      <w:r>
        <w:rPr>
          <w:color w:val="231F20"/>
          <w:spacing w:val="-3"/>
          <w:sz w:val="20"/>
        </w:rPr>
        <w:t xml:space="preserve"> </w:t>
      </w:r>
      <w:r>
        <w:rPr>
          <w:color w:val="231F20"/>
          <w:sz w:val="20"/>
        </w:rPr>
        <w:t>shall</w:t>
      </w:r>
      <w:r>
        <w:rPr>
          <w:color w:val="231F20"/>
          <w:spacing w:val="-3"/>
          <w:sz w:val="20"/>
        </w:rPr>
        <w:t xml:space="preserve"> </w:t>
      </w:r>
      <w:r>
        <w:rPr>
          <w:color w:val="231F20"/>
          <w:sz w:val="20"/>
        </w:rPr>
        <w:t>at</w:t>
      </w:r>
      <w:r>
        <w:rPr>
          <w:color w:val="231F20"/>
          <w:spacing w:val="-4"/>
          <w:sz w:val="20"/>
        </w:rPr>
        <w:t xml:space="preserve"> </w:t>
      </w:r>
      <w:r>
        <w:rPr>
          <w:color w:val="231F20"/>
          <w:sz w:val="20"/>
        </w:rPr>
        <w:t>the</w:t>
      </w:r>
      <w:r>
        <w:rPr>
          <w:color w:val="231F20"/>
          <w:spacing w:val="-3"/>
          <w:sz w:val="20"/>
        </w:rPr>
        <w:t xml:space="preserve"> </w:t>
      </w:r>
      <w:r>
        <w:rPr>
          <w:color w:val="231F20"/>
          <w:sz w:val="20"/>
        </w:rPr>
        <w:t>expiration</w:t>
      </w:r>
      <w:r>
        <w:rPr>
          <w:color w:val="231F20"/>
          <w:spacing w:val="-3"/>
          <w:sz w:val="20"/>
        </w:rPr>
        <w:t xml:space="preserve"> </w:t>
      </w:r>
      <w:r>
        <w:rPr>
          <w:color w:val="231F20"/>
          <w:sz w:val="20"/>
        </w:rPr>
        <w:t>of</w:t>
      </w:r>
      <w:r>
        <w:rPr>
          <w:color w:val="231F20"/>
          <w:spacing w:val="-3"/>
          <w:sz w:val="20"/>
        </w:rPr>
        <w:t xml:space="preserve"> </w:t>
      </w:r>
      <w:r>
        <w:rPr>
          <w:color w:val="231F20"/>
          <w:sz w:val="20"/>
        </w:rPr>
        <w:t>that</w:t>
      </w:r>
      <w:r>
        <w:rPr>
          <w:color w:val="231F20"/>
          <w:spacing w:val="-3"/>
          <w:sz w:val="20"/>
        </w:rPr>
        <w:t xml:space="preserve"> </w:t>
      </w:r>
      <w:r>
        <w:rPr>
          <w:color w:val="231F20"/>
          <w:sz w:val="20"/>
        </w:rPr>
        <w:t>period</w:t>
      </w:r>
      <w:r>
        <w:rPr>
          <w:color w:val="231F20"/>
          <w:spacing w:val="-3"/>
          <w:sz w:val="20"/>
        </w:rPr>
        <w:t xml:space="preserve"> </w:t>
      </w:r>
      <w:r>
        <w:rPr>
          <w:color w:val="231F20"/>
          <w:sz w:val="20"/>
        </w:rPr>
        <w:t>cease</w:t>
      </w:r>
      <w:r>
        <w:rPr>
          <w:color w:val="231F20"/>
          <w:spacing w:val="-4"/>
          <w:sz w:val="20"/>
        </w:rPr>
        <w:t xml:space="preserve"> </w:t>
      </w:r>
      <w:r>
        <w:rPr>
          <w:color w:val="231F20"/>
          <w:sz w:val="20"/>
        </w:rPr>
        <w:t>to</w:t>
      </w:r>
      <w:r>
        <w:rPr>
          <w:color w:val="231F20"/>
          <w:spacing w:val="-3"/>
          <w:sz w:val="20"/>
        </w:rPr>
        <w:t xml:space="preserve"> </w:t>
      </w:r>
      <w:r>
        <w:rPr>
          <w:color w:val="231F20"/>
          <w:sz w:val="20"/>
        </w:rPr>
        <w:t>be</w:t>
      </w:r>
      <w:r>
        <w:rPr>
          <w:color w:val="231F20"/>
          <w:spacing w:val="-3"/>
          <w:sz w:val="20"/>
        </w:rPr>
        <w:t xml:space="preserve"> </w:t>
      </w:r>
      <w:r>
        <w:rPr>
          <w:color w:val="231F20"/>
          <w:sz w:val="20"/>
        </w:rPr>
        <w:t>a</w:t>
      </w:r>
      <w:r>
        <w:rPr>
          <w:color w:val="231F20"/>
          <w:spacing w:val="-3"/>
          <w:sz w:val="20"/>
        </w:rPr>
        <w:t xml:space="preserve"> Minister.</w:t>
      </w:r>
    </w:p>
    <w:p w:rsidR="006808E7" w:rsidRDefault="00751F95">
      <w:pPr>
        <w:pStyle w:val="ListParagraph"/>
        <w:numPr>
          <w:ilvl w:val="0"/>
          <w:numId w:val="29"/>
        </w:numPr>
        <w:tabs>
          <w:tab w:val="left" w:pos="2159"/>
        </w:tabs>
        <w:spacing w:before="98"/>
        <w:ind w:left="2158" w:hanging="269"/>
        <w:rPr>
          <w:sz w:val="20"/>
        </w:rPr>
      </w:pPr>
      <w:r>
        <w:rPr>
          <w:color w:val="231F20"/>
          <w:sz w:val="20"/>
        </w:rPr>
        <w:t>The</w:t>
      </w:r>
      <w:r>
        <w:rPr>
          <w:color w:val="231F20"/>
          <w:spacing w:val="-20"/>
          <w:sz w:val="20"/>
        </w:rPr>
        <w:t xml:space="preserve"> </w:t>
      </w:r>
      <w:r>
        <w:rPr>
          <w:color w:val="231F20"/>
          <w:sz w:val="20"/>
        </w:rPr>
        <w:t>salaries</w:t>
      </w:r>
      <w:r>
        <w:rPr>
          <w:color w:val="231F20"/>
          <w:spacing w:val="-20"/>
          <w:sz w:val="20"/>
        </w:rPr>
        <w:t xml:space="preserve"> </w:t>
      </w:r>
      <w:r>
        <w:rPr>
          <w:color w:val="231F20"/>
          <w:sz w:val="20"/>
        </w:rPr>
        <w:t>and</w:t>
      </w:r>
      <w:r>
        <w:rPr>
          <w:color w:val="231F20"/>
          <w:spacing w:val="-20"/>
          <w:sz w:val="20"/>
        </w:rPr>
        <w:t xml:space="preserve"> </w:t>
      </w:r>
      <w:r>
        <w:rPr>
          <w:color w:val="231F20"/>
          <w:sz w:val="20"/>
        </w:rPr>
        <w:t>allowances</w:t>
      </w:r>
      <w:r>
        <w:rPr>
          <w:color w:val="231F20"/>
          <w:spacing w:val="-20"/>
          <w:sz w:val="20"/>
        </w:rPr>
        <w:t xml:space="preserve"> </w:t>
      </w:r>
      <w:r>
        <w:rPr>
          <w:color w:val="231F20"/>
          <w:sz w:val="20"/>
        </w:rPr>
        <w:t>of</w:t>
      </w:r>
      <w:r>
        <w:rPr>
          <w:color w:val="231F20"/>
          <w:spacing w:val="-20"/>
          <w:sz w:val="20"/>
        </w:rPr>
        <w:t xml:space="preserve"> </w:t>
      </w:r>
      <w:r>
        <w:rPr>
          <w:color w:val="231F20"/>
          <w:sz w:val="20"/>
        </w:rPr>
        <w:t>Ministers</w:t>
      </w:r>
      <w:r>
        <w:rPr>
          <w:color w:val="231F20"/>
          <w:spacing w:val="-21"/>
          <w:sz w:val="20"/>
        </w:rPr>
        <w:t xml:space="preserve"> </w:t>
      </w:r>
      <w:r>
        <w:rPr>
          <w:color w:val="231F20"/>
          <w:sz w:val="20"/>
        </w:rPr>
        <w:t>shall</w:t>
      </w:r>
      <w:r>
        <w:rPr>
          <w:color w:val="231F20"/>
          <w:spacing w:val="-19"/>
          <w:sz w:val="20"/>
        </w:rPr>
        <w:t xml:space="preserve"> </w:t>
      </w:r>
      <w:r>
        <w:rPr>
          <w:color w:val="231F20"/>
          <w:sz w:val="20"/>
        </w:rPr>
        <w:t>be</w:t>
      </w:r>
      <w:r>
        <w:rPr>
          <w:color w:val="231F20"/>
          <w:spacing w:val="-20"/>
          <w:sz w:val="20"/>
        </w:rPr>
        <w:t xml:space="preserve"> </w:t>
      </w:r>
      <w:r>
        <w:rPr>
          <w:color w:val="231F20"/>
          <w:sz w:val="20"/>
        </w:rPr>
        <w:t>such</w:t>
      </w:r>
      <w:r>
        <w:rPr>
          <w:color w:val="231F20"/>
          <w:spacing w:val="-20"/>
          <w:sz w:val="20"/>
        </w:rPr>
        <w:t xml:space="preserve"> </w:t>
      </w:r>
      <w:r>
        <w:rPr>
          <w:color w:val="231F20"/>
          <w:sz w:val="20"/>
        </w:rPr>
        <w:t>as</w:t>
      </w:r>
      <w:r>
        <w:rPr>
          <w:color w:val="231F20"/>
          <w:spacing w:val="-20"/>
          <w:sz w:val="20"/>
        </w:rPr>
        <w:t xml:space="preserve"> </w:t>
      </w:r>
      <w:r>
        <w:rPr>
          <w:color w:val="231F20"/>
          <w:sz w:val="20"/>
        </w:rPr>
        <w:t>the</w:t>
      </w:r>
      <w:r>
        <w:rPr>
          <w:color w:val="231F20"/>
          <w:spacing w:val="-20"/>
          <w:sz w:val="20"/>
        </w:rPr>
        <w:t xml:space="preserve"> </w:t>
      </w:r>
      <w:r>
        <w:rPr>
          <w:color w:val="231F20"/>
          <w:sz w:val="20"/>
        </w:rPr>
        <w:t>Legislative</w:t>
      </w:r>
      <w:r>
        <w:rPr>
          <w:color w:val="231F20"/>
          <w:spacing w:val="-27"/>
          <w:sz w:val="20"/>
        </w:rPr>
        <w:t xml:space="preserve"> </w:t>
      </w:r>
      <w:r>
        <w:rPr>
          <w:color w:val="231F20"/>
          <w:sz w:val="20"/>
        </w:rPr>
        <w:t>Assembly</w:t>
      </w:r>
    </w:p>
    <w:p w:rsidR="006808E7" w:rsidRDefault="00751F95">
      <w:pPr>
        <w:pStyle w:val="BodyText"/>
        <w:spacing w:before="10" w:line="249" w:lineRule="auto"/>
        <w:ind w:left="1410" w:right="-12" w:hanging="356"/>
      </w:pPr>
      <w:r>
        <w:rPr>
          <w:color w:val="231F20"/>
          <w:position w:val="1"/>
          <w:sz w:val="16"/>
        </w:rPr>
        <w:t xml:space="preserve">15 </w:t>
      </w:r>
      <w:r>
        <w:rPr>
          <w:color w:val="231F20"/>
        </w:rPr>
        <w:t>may from time to time by law determine, and until the Legislative Assembly so determines, shall be determined by the Lieutenant Governor.</w:t>
      </w:r>
    </w:p>
    <w:p w:rsidR="006808E7" w:rsidRDefault="00751F95">
      <w:pPr>
        <w:pStyle w:val="ListParagraph"/>
        <w:numPr>
          <w:ilvl w:val="0"/>
          <w:numId w:val="36"/>
        </w:numPr>
        <w:tabs>
          <w:tab w:val="left" w:pos="2207"/>
        </w:tabs>
        <w:spacing w:before="102" w:line="249" w:lineRule="auto"/>
        <w:ind w:left="1410" w:right="6" w:firstLine="480"/>
        <w:jc w:val="left"/>
        <w:rPr>
          <w:sz w:val="20"/>
        </w:rPr>
      </w:pPr>
      <w:r>
        <w:rPr>
          <w:color w:val="231F20"/>
          <w:sz w:val="20"/>
        </w:rPr>
        <w:t>(</w:t>
      </w:r>
      <w:r>
        <w:rPr>
          <w:i/>
          <w:color w:val="231F20"/>
          <w:sz w:val="20"/>
        </w:rPr>
        <w:t>1</w:t>
      </w:r>
      <w:r>
        <w:rPr>
          <w:color w:val="231F20"/>
          <w:sz w:val="20"/>
        </w:rPr>
        <w:t>) The Lieutenant Governor shall make rules on the advice of the Council of Ministers—</w:t>
      </w:r>
    </w:p>
    <w:p w:rsidR="006808E7" w:rsidRDefault="00751F95">
      <w:pPr>
        <w:pStyle w:val="ListParagraph"/>
        <w:numPr>
          <w:ilvl w:val="1"/>
          <w:numId w:val="36"/>
        </w:numPr>
        <w:tabs>
          <w:tab w:val="left" w:pos="2657"/>
        </w:tabs>
        <w:spacing w:before="103"/>
        <w:ind w:left="2656" w:hanging="287"/>
        <w:rPr>
          <w:sz w:val="20"/>
        </w:rPr>
      </w:pPr>
      <w:r>
        <w:rPr>
          <w:color w:val="231F20"/>
          <w:sz w:val="20"/>
        </w:rPr>
        <w:t>for the allocation of business to the Ministers;</w:t>
      </w:r>
      <w:r>
        <w:rPr>
          <w:color w:val="231F20"/>
          <w:spacing w:val="47"/>
          <w:sz w:val="20"/>
        </w:rPr>
        <w:t xml:space="preserve"> </w:t>
      </w:r>
      <w:r>
        <w:rPr>
          <w:color w:val="231F20"/>
          <w:sz w:val="20"/>
        </w:rPr>
        <w:t>and</w:t>
      </w:r>
    </w:p>
    <w:p w:rsidR="006808E7" w:rsidRDefault="00751F95">
      <w:pPr>
        <w:pStyle w:val="BodyText"/>
        <w:tabs>
          <w:tab w:val="left" w:pos="2369"/>
        </w:tabs>
        <w:spacing w:before="111" w:line="249" w:lineRule="auto"/>
        <w:ind w:left="1890" w:hanging="836"/>
        <w:jc w:val="both"/>
      </w:pPr>
      <w:r>
        <w:rPr>
          <w:color w:val="231F20"/>
          <w:spacing w:val="8"/>
          <w:position w:val="1"/>
          <w:sz w:val="16"/>
        </w:rPr>
        <w:t>20</w:t>
      </w:r>
      <w:r>
        <w:rPr>
          <w:color w:val="231F20"/>
          <w:spacing w:val="8"/>
          <w:position w:val="1"/>
          <w:sz w:val="16"/>
        </w:rPr>
        <w:tab/>
      </w:r>
      <w:r>
        <w:rPr>
          <w:color w:val="231F20"/>
          <w:spacing w:val="8"/>
          <w:position w:val="1"/>
          <w:sz w:val="16"/>
        </w:rPr>
        <w:tab/>
      </w:r>
      <w:r>
        <w:rPr>
          <w:color w:val="231F20"/>
        </w:rPr>
        <w:t>(</w:t>
      </w:r>
      <w:r>
        <w:rPr>
          <w:i/>
          <w:color w:val="231F20"/>
        </w:rPr>
        <w:t>b</w:t>
      </w:r>
      <w:r>
        <w:rPr>
          <w:color w:val="231F20"/>
        </w:rPr>
        <w:t>)</w:t>
      </w:r>
      <w:r>
        <w:rPr>
          <w:color w:val="231F20"/>
          <w:spacing w:val="-20"/>
        </w:rPr>
        <w:t xml:space="preserve"> </w:t>
      </w:r>
      <w:r>
        <w:rPr>
          <w:color w:val="231F20"/>
        </w:rPr>
        <w:t>for</w:t>
      </w:r>
      <w:r>
        <w:rPr>
          <w:color w:val="231F20"/>
          <w:spacing w:val="-19"/>
        </w:rPr>
        <w:t xml:space="preserve"> </w:t>
      </w:r>
      <w:r>
        <w:rPr>
          <w:color w:val="231F20"/>
        </w:rPr>
        <w:t>the</w:t>
      </w:r>
      <w:r>
        <w:rPr>
          <w:color w:val="231F20"/>
          <w:spacing w:val="-19"/>
        </w:rPr>
        <w:t xml:space="preserve"> </w:t>
      </w:r>
      <w:r>
        <w:rPr>
          <w:color w:val="231F20"/>
        </w:rPr>
        <w:t>more</w:t>
      </w:r>
      <w:r>
        <w:rPr>
          <w:color w:val="231F20"/>
          <w:spacing w:val="-19"/>
        </w:rPr>
        <w:t xml:space="preserve"> </w:t>
      </w:r>
      <w:r>
        <w:rPr>
          <w:color w:val="231F20"/>
        </w:rPr>
        <w:t>convenient</w:t>
      </w:r>
      <w:r>
        <w:rPr>
          <w:color w:val="231F20"/>
          <w:spacing w:val="-19"/>
        </w:rPr>
        <w:t xml:space="preserve"> </w:t>
      </w:r>
      <w:r>
        <w:rPr>
          <w:color w:val="231F20"/>
        </w:rPr>
        <w:t>transaction</w:t>
      </w:r>
      <w:r>
        <w:rPr>
          <w:color w:val="231F20"/>
          <w:spacing w:val="-19"/>
        </w:rPr>
        <w:t xml:space="preserve"> </w:t>
      </w:r>
      <w:r>
        <w:rPr>
          <w:color w:val="231F20"/>
        </w:rPr>
        <w:t>of</w:t>
      </w:r>
      <w:r>
        <w:rPr>
          <w:color w:val="231F20"/>
          <w:spacing w:val="-19"/>
        </w:rPr>
        <w:t xml:space="preserve"> </w:t>
      </w:r>
      <w:r>
        <w:rPr>
          <w:color w:val="231F20"/>
        </w:rPr>
        <w:t>business</w:t>
      </w:r>
      <w:r>
        <w:rPr>
          <w:color w:val="231F20"/>
          <w:spacing w:val="-19"/>
        </w:rPr>
        <w:t xml:space="preserve"> </w:t>
      </w:r>
      <w:r>
        <w:rPr>
          <w:color w:val="231F20"/>
        </w:rPr>
        <w:t>with</w:t>
      </w:r>
      <w:r>
        <w:rPr>
          <w:color w:val="231F20"/>
          <w:spacing w:val="-20"/>
        </w:rPr>
        <w:t xml:space="preserve"> </w:t>
      </w:r>
      <w:r>
        <w:rPr>
          <w:color w:val="231F20"/>
        </w:rPr>
        <w:t>the</w:t>
      </w:r>
      <w:r>
        <w:rPr>
          <w:color w:val="231F20"/>
          <w:spacing w:val="-19"/>
        </w:rPr>
        <w:t xml:space="preserve"> </w:t>
      </w:r>
      <w:r>
        <w:rPr>
          <w:color w:val="231F20"/>
        </w:rPr>
        <w:t>Ministers</w:t>
      </w:r>
      <w:r>
        <w:rPr>
          <w:color w:val="231F20"/>
          <w:spacing w:val="-19"/>
        </w:rPr>
        <w:t xml:space="preserve"> </w:t>
      </w:r>
      <w:r>
        <w:rPr>
          <w:color w:val="231F20"/>
        </w:rPr>
        <w:t>including the</w:t>
      </w:r>
      <w:r>
        <w:rPr>
          <w:color w:val="231F20"/>
          <w:spacing w:val="-13"/>
        </w:rPr>
        <w:t xml:space="preserve"> </w:t>
      </w:r>
      <w:r>
        <w:rPr>
          <w:color w:val="231F20"/>
        </w:rPr>
        <w:t>procedure</w:t>
      </w:r>
      <w:r>
        <w:rPr>
          <w:color w:val="231F20"/>
          <w:spacing w:val="-12"/>
        </w:rPr>
        <w:t xml:space="preserve"> </w:t>
      </w:r>
      <w:r>
        <w:rPr>
          <w:color w:val="231F20"/>
        </w:rPr>
        <w:t>to</w:t>
      </w:r>
      <w:r>
        <w:rPr>
          <w:color w:val="231F20"/>
          <w:spacing w:val="-13"/>
        </w:rPr>
        <w:t xml:space="preserve"> </w:t>
      </w:r>
      <w:r>
        <w:rPr>
          <w:color w:val="231F20"/>
        </w:rPr>
        <w:t>be</w:t>
      </w:r>
      <w:r>
        <w:rPr>
          <w:color w:val="231F20"/>
          <w:spacing w:val="-12"/>
        </w:rPr>
        <w:t xml:space="preserve"> </w:t>
      </w:r>
      <w:r>
        <w:rPr>
          <w:color w:val="231F20"/>
        </w:rPr>
        <w:t>adopted</w:t>
      </w:r>
      <w:r>
        <w:rPr>
          <w:color w:val="231F20"/>
          <w:spacing w:val="-13"/>
        </w:rPr>
        <w:t xml:space="preserve"> </w:t>
      </w:r>
      <w:r>
        <w:rPr>
          <w:color w:val="231F20"/>
        </w:rPr>
        <w:t>in</w:t>
      </w:r>
      <w:r>
        <w:rPr>
          <w:color w:val="231F20"/>
          <w:spacing w:val="-12"/>
        </w:rPr>
        <w:t xml:space="preserve"> </w:t>
      </w:r>
      <w:r>
        <w:rPr>
          <w:color w:val="231F20"/>
        </w:rPr>
        <w:t>case</w:t>
      </w:r>
      <w:r>
        <w:rPr>
          <w:color w:val="231F20"/>
          <w:spacing w:val="-13"/>
        </w:rPr>
        <w:t xml:space="preserve"> </w:t>
      </w:r>
      <w:r>
        <w:rPr>
          <w:color w:val="231F20"/>
        </w:rPr>
        <w:t>of</w:t>
      </w:r>
      <w:r>
        <w:rPr>
          <w:color w:val="231F20"/>
          <w:spacing w:val="-12"/>
        </w:rPr>
        <w:t xml:space="preserve"> </w:t>
      </w:r>
      <w:r>
        <w:rPr>
          <w:color w:val="231F20"/>
        </w:rPr>
        <w:t>a</w:t>
      </w:r>
      <w:r>
        <w:rPr>
          <w:color w:val="231F20"/>
          <w:spacing w:val="-13"/>
        </w:rPr>
        <w:t xml:space="preserve"> </w:t>
      </w:r>
      <w:r>
        <w:rPr>
          <w:color w:val="231F20"/>
        </w:rPr>
        <w:t>difference</w:t>
      </w:r>
      <w:r>
        <w:rPr>
          <w:color w:val="231F20"/>
          <w:spacing w:val="-12"/>
        </w:rPr>
        <w:t xml:space="preserve"> </w:t>
      </w:r>
      <w:r>
        <w:rPr>
          <w:color w:val="231F20"/>
        </w:rPr>
        <w:t>of</w:t>
      </w:r>
      <w:r>
        <w:rPr>
          <w:color w:val="231F20"/>
          <w:spacing w:val="-13"/>
        </w:rPr>
        <w:t xml:space="preserve"> </w:t>
      </w:r>
      <w:r>
        <w:rPr>
          <w:color w:val="231F20"/>
        </w:rPr>
        <w:t>opinion</w:t>
      </w:r>
      <w:r>
        <w:rPr>
          <w:color w:val="231F20"/>
          <w:spacing w:val="-12"/>
        </w:rPr>
        <w:t xml:space="preserve"> </w:t>
      </w:r>
      <w:r>
        <w:rPr>
          <w:color w:val="231F20"/>
        </w:rPr>
        <w:t>between</w:t>
      </w:r>
      <w:r>
        <w:rPr>
          <w:color w:val="231F20"/>
          <w:spacing w:val="-12"/>
        </w:rPr>
        <w:t xml:space="preserve"> </w:t>
      </w:r>
      <w:r>
        <w:rPr>
          <w:color w:val="231F20"/>
        </w:rPr>
        <w:t>the</w:t>
      </w:r>
      <w:r>
        <w:rPr>
          <w:color w:val="231F20"/>
          <w:spacing w:val="-13"/>
        </w:rPr>
        <w:t xml:space="preserve"> </w:t>
      </w:r>
      <w:r>
        <w:rPr>
          <w:color w:val="231F20"/>
        </w:rPr>
        <w:t>Lieutenant Governor and the Council of Ministers or a</w:t>
      </w:r>
      <w:r>
        <w:rPr>
          <w:color w:val="231F20"/>
          <w:spacing w:val="-31"/>
        </w:rPr>
        <w:t xml:space="preserve"> </w:t>
      </w:r>
      <w:r>
        <w:rPr>
          <w:color w:val="231F20"/>
          <w:spacing w:val="-3"/>
        </w:rPr>
        <w:t>Minister.</w:t>
      </w:r>
    </w:p>
    <w:p w:rsidR="006808E7" w:rsidRDefault="00751F95">
      <w:pPr>
        <w:pStyle w:val="ListParagraph"/>
        <w:numPr>
          <w:ilvl w:val="0"/>
          <w:numId w:val="28"/>
        </w:numPr>
        <w:tabs>
          <w:tab w:val="left" w:pos="2199"/>
        </w:tabs>
        <w:spacing w:before="103" w:line="249" w:lineRule="auto"/>
        <w:ind w:right="1" w:firstLine="480"/>
        <w:jc w:val="both"/>
        <w:rPr>
          <w:sz w:val="20"/>
        </w:rPr>
      </w:pPr>
      <w:r>
        <w:rPr>
          <w:color w:val="231F20"/>
          <w:sz w:val="20"/>
        </w:rPr>
        <w:t xml:space="preserve">Save as otherwise provided in this Act, all executive action of the Lieutenant </w:t>
      </w:r>
      <w:r>
        <w:rPr>
          <w:color w:val="231F20"/>
          <w:spacing w:val="-3"/>
          <w:sz w:val="20"/>
        </w:rPr>
        <w:t>Governor,</w:t>
      </w:r>
      <w:r>
        <w:rPr>
          <w:color w:val="231F20"/>
          <w:spacing w:val="-5"/>
          <w:sz w:val="20"/>
        </w:rPr>
        <w:t xml:space="preserve"> </w:t>
      </w:r>
      <w:r>
        <w:rPr>
          <w:color w:val="231F20"/>
          <w:sz w:val="20"/>
        </w:rPr>
        <w:t>whether</w:t>
      </w:r>
      <w:r>
        <w:rPr>
          <w:color w:val="231F20"/>
          <w:spacing w:val="-5"/>
          <w:sz w:val="20"/>
        </w:rPr>
        <w:t xml:space="preserve"> </w:t>
      </w:r>
      <w:r>
        <w:rPr>
          <w:color w:val="231F20"/>
          <w:sz w:val="20"/>
        </w:rPr>
        <w:t>taken</w:t>
      </w:r>
      <w:r>
        <w:rPr>
          <w:color w:val="231F20"/>
          <w:spacing w:val="-5"/>
          <w:sz w:val="20"/>
        </w:rPr>
        <w:t xml:space="preserve"> </w:t>
      </w:r>
      <w:r>
        <w:rPr>
          <w:color w:val="231F20"/>
          <w:sz w:val="20"/>
        </w:rPr>
        <w:t>on</w:t>
      </w:r>
      <w:r>
        <w:rPr>
          <w:color w:val="231F20"/>
          <w:spacing w:val="-5"/>
          <w:sz w:val="20"/>
        </w:rPr>
        <w:t xml:space="preserve"> </w:t>
      </w:r>
      <w:r>
        <w:rPr>
          <w:color w:val="231F20"/>
          <w:sz w:val="20"/>
        </w:rPr>
        <w:t>the</w:t>
      </w:r>
      <w:r>
        <w:rPr>
          <w:color w:val="231F20"/>
          <w:spacing w:val="-5"/>
          <w:sz w:val="20"/>
        </w:rPr>
        <w:t xml:space="preserve"> </w:t>
      </w:r>
      <w:r>
        <w:rPr>
          <w:color w:val="231F20"/>
          <w:sz w:val="20"/>
        </w:rPr>
        <w:t>advice</w:t>
      </w:r>
      <w:r>
        <w:rPr>
          <w:color w:val="231F20"/>
          <w:spacing w:val="-5"/>
          <w:sz w:val="20"/>
        </w:rPr>
        <w:t xml:space="preserve"> </w:t>
      </w:r>
      <w:r>
        <w:rPr>
          <w:color w:val="231F20"/>
          <w:sz w:val="20"/>
        </w:rPr>
        <w:t>of</w:t>
      </w:r>
      <w:r>
        <w:rPr>
          <w:color w:val="231F20"/>
          <w:spacing w:val="-5"/>
          <w:sz w:val="20"/>
        </w:rPr>
        <w:t xml:space="preserve"> </w:t>
      </w:r>
      <w:r>
        <w:rPr>
          <w:color w:val="231F20"/>
          <w:sz w:val="20"/>
        </w:rPr>
        <w:t>his</w:t>
      </w:r>
      <w:r>
        <w:rPr>
          <w:color w:val="231F20"/>
          <w:spacing w:val="-4"/>
          <w:sz w:val="20"/>
        </w:rPr>
        <w:t xml:space="preserve"> </w:t>
      </w:r>
      <w:r>
        <w:rPr>
          <w:color w:val="231F20"/>
          <w:sz w:val="20"/>
        </w:rPr>
        <w:t>Ministers</w:t>
      </w:r>
      <w:r>
        <w:rPr>
          <w:color w:val="231F20"/>
          <w:spacing w:val="-5"/>
          <w:sz w:val="20"/>
        </w:rPr>
        <w:t xml:space="preserve"> </w:t>
      </w:r>
      <w:r>
        <w:rPr>
          <w:color w:val="231F20"/>
          <w:sz w:val="20"/>
        </w:rPr>
        <w:t>or</w:t>
      </w:r>
      <w:r>
        <w:rPr>
          <w:color w:val="231F20"/>
          <w:spacing w:val="-5"/>
          <w:sz w:val="20"/>
        </w:rPr>
        <w:t xml:space="preserve"> </w:t>
      </w:r>
      <w:r>
        <w:rPr>
          <w:color w:val="231F20"/>
          <w:sz w:val="20"/>
        </w:rPr>
        <w:t>otherwise,</w:t>
      </w:r>
      <w:r>
        <w:rPr>
          <w:color w:val="231F20"/>
          <w:spacing w:val="-5"/>
          <w:sz w:val="20"/>
        </w:rPr>
        <w:t xml:space="preserve"> </w:t>
      </w:r>
      <w:r>
        <w:rPr>
          <w:color w:val="231F20"/>
          <w:sz w:val="20"/>
        </w:rPr>
        <w:t>shall</w:t>
      </w:r>
      <w:r>
        <w:rPr>
          <w:color w:val="231F20"/>
          <w:spacing w:val="-5"/>
          <w:sz w:val="20"/>
        </w:rPr>
        <w:t xml:space="preserve"> </w:t>
      </w:r>
      <w:r>
        <w:rPr>
          <w:color w:val="231F20"/>
          <w:sz w:val="20"/>
        </w:rPr>
        <w:t>be</w:t>
      </w:r>
      <w:r>
        <w:rPr>
          <w:color w:val="231F20"/>
          <w:spacing w:val="-5"/>
          <w:sz w:val="20"/>
        </w:rPr>
        <w:t xml:space="preserve"> </w:t>
      </w:r>
      <w:r>
        <w:rPr>
          <w:color w:val="231F20"/>
          <w:sz w:val="20"/>
        </w:rPr>
        <w:t>expressed</w:t>
      </w:r>
      <w:r>
        <w:rPr>
          <w:color w:val="231F20"/>
          <w:spacing w:val="-5"/>
          <w:sz w:val="20"/>
        </w:rPr>
        <w:t xml:space="preserve"> </w:t>
      </w:r>
      <w:r>
        <w:rPr>
          <w:color w:val="231F20"/>
          <w:sz w:val="20"/>
        </w:rPr>
        <w:t>to</w:t>
      </w:r>
    </w:p>
    <w:p w:rsidR="006808E7" w:rsidRDefault="00751F95">
      <w:pPr>
        <w:pStyle w:val="BodyText"/>
        <w:spacing w:before="2"/>
        <w:ind w:left="1054"/>
        <w:jc w:val="both"/>
      </w:pPr>
      <w:r>
        <w:rPr>
          <w:color w:val="231F20"/>
          <w:position w:val="1"/>
          <w:sz w:val="16"/>
        </w:rPr>
        <w:t xml:space="preserve">25 </w:t>
      </w:r>
      <w:r>
        <w:rPr>
          <w:color w:val="231F20"/>
        </w:rPr>
        <w:t>be taken in the nam</w:t>
      </w:r>
      <w:r>
        <w:rPr>
          <w:color w:val="231F20"/>
        </w:rPr>
        <w:t>e of the Lieutenant Governor.</w:t>
      </w:r>
    </w:p>
    <w:p w:rsidR="006808E7" w:rsidRDefault="00751F95">
      <w:pPr>
        <w:pStyle w:val="ListParagraph"/>
        <w:numPr>
          <w:ilvl w:val="0"/>
          <w:numId w:val="28"/>
        </w:numPr>
        <w:tabs>
          <w:tab w:val="left" w:pos="2184"/>
        </w:tabs>
        <w:spacing w:before="106" w:line="249" w:lineRule="auto"/>
        <w:ind w:firstLine="480"/>
        <w:jc w:val="both"/>
        <w:rPr>
          <w:sz w:val="20"/>
        </w:rPr>
      </w:pPr>
      <w:r>
        <w:rPr>
          <w:color w:val="231F20"/>
          <w:sz w:val="20"/>
        </w:rPr>
        <w:t xml:space="preserve">Orders and other instruments made and executed in the name of the Lieutenant </w:t>
      </w:r>
      <w:r>
        <w:rPr>
          <w:color w:val="231F20"/>
          <w:spacing w:val="-3"/>
          <w:sz w:val="20"/>
        </w:rPr>
        <w:t>Governor,</w:t>
      </w:r>
      <w:r>
        <w:rPr>
          <w:color w:val="231F20"/>
          <w:spacing w:val="-10"/>
          <w:sz w:val="20"/>
        </w:rPr>
        <w:t xml:space="preserve"> </w:t>
      </w:r>
      <w:r>
        <w:rPr>
          <w:color w:val="231F20"/>
          <w:sz w:val="20"/>
        </w:rPr>
        <w:t>shall</w:t>
      </w:r>
      <w:r>
        <w:rPr>
          <w:color w:val="231F20"/>
          <w:spacing w:val="-10"/>
          <w:sz w:val="20"/>
        </w:rPr>
        <w:t xml:space="preserve"> </w:t>
      </w:r>
      <w:r>
        <w:rPr>
          <w:color w:val="231F20"/>
          <w:sz w:val="20"/>
        </w:rPr>
        <w:t>be</w:t>
      </w:r>
      <w:r>
        <w:rPr>
          <w:color w:val="231F20"/>
          <w:spacing w:val="-9"/>
          <w:sz w:val="20"/>
        </w:rPr>
        <w:t xml:space="preserve"> </w:t>
      </w:r>
      <w:r>
        <w:rPr>
          <w:color w:val="231F20"/>
          <w:sz w:val="20"/>
        </w:rPr>
        <w:t>authenticated</w:t>
      </w:r>
      <w:r>
        <w:rPr>
          <w:color w:val="231F20"/>
          <w:spacing w:val="-10"/>
          <w:sz w:val="20"/>
        </w:rPr>
        <w:t xml:space="preserve"> </w:t>
      </w:r>
      <w:r>
        <w:rPr>
          <w:color w:val="231F20"/>
          <w:sz w:val="20"/>
        </w:rPr>
        <w:t>in</w:t>
      </w:r>
      <w:r>
        <w:rPr>
          <w:color w:val="231F20"/>
          <w:spacing w:val="-10"/>
          <w:sz w:val="20"/>
        </w:rPr>
        <w:t xml:space="preserve"> </w:t>
      </w:r>
      <w:r>
        <w:rPr>
          <w:color w:val="231F20"/>
          <w:sz w:val="20"/>
        </w:rPr>
        <w:t>such</w:t>
      </w:r>
      <w:r>
        <w:rPr>
          <w:color w:val="231F20"/>
          <w:spacing w:val="-9"/>
          <w:sz w:val="20"/>
        </w:rPr>
        <w:t xml:space="preserve"> </w:t>
      </w:r>
      <w:r>
        <w:rPr>
          <w:color w:val="231F20"/>
          <w:sz w:val="20"/>
        </w:rPr>
        <w:t>manner</w:t>
      </w:r>
      <w:r>
        <w:rPr>
          <w:color w:val="231F20"/>
          <w:spacing w:val="-10"/>
          <w:sz w:val="20"/>
        </w:rPr>
        <w:t xml:space="preserve"> </w:t>
      </w:r>
      <w:r>
        <w:rPr>
          <w:color w:val="231F20"/>
          <w:sz w:val="20"/>
        </w:rPr>
        <w:t>as</w:t>
      </w:r>
      <w:r>
        <w:rPr>
          <w:color w:val="231F20"/>
          <w:spacing w:val="-9"/>
          <w:sz w:val="20"/>
        </w:rPr>
        <w:t xml:space="preserve"> </w:t>
      </w:r>
      <w:r>
        <w:rPr>
          <w:color w:val="231F20"/>
          <w:sz w:val="20"/>
        </w:rPr>
        <w:t>may</w:t>
      </w:r>
      <w:r>
        <w:rPr>
          <w:color w:val="231F20"/>
          <w:spacing w:val="-10"/>
          <w:sz w:val="20"/>
        </w:rPr>
        <w:t xml:space="preserve"> </w:t>
      </w:r>
      <w:r>
        <w:rPr>
          <w:color w:val="231F20"/>
          <w:sz w:val="20"/>
        </w:rPr>
        <w:t>be</w:t>
      </w:r>
      <w:r>
        <w:rPr>
          <w:color w:val="231F20"/>
          <w:spacing w:val="-10"/>
          <w:sz w:val="20"/>
        </w:rPr>
        <w:t xml:space="preserve"> </w:t>
      </w:r>
      <w:r>
        <w:rPr>
          <w:color w:val="231F20"/>
          <w:sz w:val="20"/>
        </w:rPr>
        <w:t>specified</w:t>
      </w:r>
      <w:r>
        <w:rPr>
          <w:color w:val="231F20"/>
          <w:spacing w:val="-9"/>
          <w:sz w:val="20"/>
        </w:rPr>
        <w:t xml:space="preserve"> </w:t>
      </w:r>
      <w:r>
        <w:rPr>
          <w:color w:val="231F20"/>
          <w:sz w:val="20"/>
        </w:rPr>
        <w:t>in</w:t>
      </w:r>
      <w:r>
        <w:rPr>
          <w:color w:val="231F20"/>
          <w:spacing w:val="-10"/>
          <w:sz w:val="20"/>
        </w:rPr>
        <w:t xml:space="preserve"> </w:t>
      </w:r>
      <w:r>
        <w:rPr>
          <w:color w:val="231F20"/>
          <w:sz w:val="20"/>
        </w:rPr>
        <w:t>rules</w:t>
      </w:r>
      <w:r>
        <w:rPr>
          <w:color w:val="231F20"/>
          <w:spacing w:val="-10"/>
          <w:sz w:val="20"/>
        </w:rPr>
        <w:t xml:space="preserve"> </w:t>
      </w:r>
      <w:r>
        <w:rPr>
          <w:color w:val="231F20"/>
          <w:sz w:val="20"/>
        </w:rPr>
        <w:t>to</w:t>
      </w:r>
      <w:r>
        <w:rPr>
          <w:color w:val="231F20"/>
          <w:spacing w:val="-9"/>
          <w:sz w:val="20"/>
        </w:rPr>
        <w:t xml:space="preserve"> </w:t>
      </w:r>
      <w:r>
        <w:rPr>
          <w:color w:val="231F20"/>
          <w:sz w:val="20"/>
        </w:rPr>
        <w:t>be</w:t>
      </w:r>
      <w:r>
        <w:rPr>
          <w:color w:val="231F20"/>
          <w:spacing w:val="-10"/>
          <w:sz w:val="20"/>
        </w:rPr>
        <w:t xml:space="preserve"> </w:t>
      </w:r>
      <w:r>
        <w:rPr>
          <w:color w:val="231F20"/>
          <w:sz w:val="20"/>
        </w:rPr>
        <w:t>made</w:t>
      </w:r>
      <w:r>
        <w:rPr>
          <w:color w:val="231F20"/>
          <w:spacing w:val="-9"/>
          <w:sz w:val="20"/>
        </w:rPr>
        <w:t xml:space="preserve"> </w:t>
      </w:r>
      <w:r>
        <w:rPr>
          <w:color w:val="231F20"/>
          <w:sz w:val="20"/>
        </w:rPr>
        <w:t>by the</w:t>
      </w:r>
      <w:r>
        <w:rPr>
          <w:color w:val="231F20"/>
          <w:spacing w:val="-19"/>
          <w:sz w:val="20"/>
        </w:rPr>
        <w:t xml:space="preserve"> </w:t>
      </w:r>
      <w:r>
        <w:rPr>
          <w:color w:val="231F20"/>
          <w:sz w:val="20"/>
        </w:rPr>
        <w:t>Lieutenant</w:t>
      </w:r>
      <w:r>
        <w:rPr>
          <w:color w:val="231F20"/>
          <w:spacing w:val="-19"/>
          <w:sz w:val="20"/>
        </w:rPr>
        <w:t xml:space="preserve"> </w:t>
      </w:r>
      <w:r>
        <w:rPr>
          <w:color w:val="231F20"/>
          <w:sz w:val="20"/>
        </w:rPr>
        <w:t>Governor</w:t>
      </w:r>
      <w:r>
        <w:rPr>
          <w:color w:val="231F20"/>
          <w:spacing w:val="-19"/>
          <w:sz w:val="20"/>
        </w:rPr>
        <w:t xml:space="preserve"> </w:t>
      </w:r>
      <w:r>
        <w:rPr>
          <w:color w:val="231F20"/>
          <w:sz w:val="20"/>
        </w:rPr>
        <w:t>on</w:t>
      </w:r>
      <w:r>
        <w:rPr>
          <w:color w:val="231F20"/>
          <w:spacing w:val="-19"/>
          <w:sz w:val="20"/>
        </w:rPr>
        <w:t xml:space="preserve"> </w:t>
      </w:r>
      <w:r>
        <w:rPr>
          <w:color w:val="231F20"/>
          <w:sz w:val="20"/>
        </w:rPr>
        <w:t>the</w:t>
      </w:r>
      <w:r>
        <w:rPr>
          <w:color w:val="231F20"/>
          <w:spacing w:val="-19"/>
          <w:sz w:val="20"/>
        </w:rPr>
        <w:t xml:space="preserve"> </w:t>
      </w:r>
      <w:r>
        <w:rPr>
          <w:color w:val="231F20"/>
          <w:sz w:val="20"/>
        </w:rPr>
        <w:t>advice</w:t>
      </w:r>
      <w:r>
        <w:rPr>
          <w:color w:val="231F20"/>
          <w:spacing w:val="-19"/>
          <w:sz w:val="20"/>
        </w:rPr>
        <w:t xml:space="preserve"> </w:t>
      </w:r>
      <w:r>
        <w:rPr>
          <w:color w:val="231F20"/>
          <w:sz w:val="20"/>
        </w:rPr>
        <w:t>of</w:t>
      </w:r>
      <w:r>
        <w:rPr>
          <w:color w:val="231F20"/>
          <w:spacing w:val="-19"/>
          <w:sz w:val="20"/>
        </w:rPr>
        <w:t xml:space="preserve"> </w:t>
      </w:r>
      <w:r>
        <w:rPr>
          <w:color w:val="231F20"/>
          <w:sz w:val="20"/>
        </w:rPr>
        <w:t>council</w:t>
      </w:r>
      <w:r>
        <w:rPr>
          <w:color w:val="231F20"/>
          <w:spacing w:val="-19"/>
          <w:sz w:val="20"/>
        </w:rPr>
        <w:t xml:space="preserve"> </w:t>
      </w:r>
      <w:r>
        <w:rPr>
          <w:color w:val="231F20"/>
          <w:sz w:val="20"/>
        </w:rPr>
        <w:t>of</w:t>
      </w:r>
      <w:r>
        <w:rPr>
          <w:color w:val="231F20"/>
          <w:spacing w:val="-19"/>
          <w:sz w:val="20"/>
        </w:rPr>
        <w:t xml:space="preserve"> </w:t>
      </w:r>
      <w:r>
        <w:rPr>
          <w:color w:val="231F20"/>
          <w:sz w:val="20"/>
        </w:rPr>
        <w:t>ministers,</w:t>
      </w:r>
      <w:r>
        <w:rPr>
          <w:color w:val="231F20"/>
          <w:spacing w:val="-19"/>
          <w:sz w:val="20"/>
        </w:rPr>
        <w:t xml:space="preserve"> </w:t>
      </w:r>
      <w:r>
        <w:rPr>
          <w:color w:val="231F20"/>
          <w:sz w:val="20"/>
        </w:rPr>
        <w:t>and</w:t>
      </w:r>
      <w:r>
        <w:rPr>
          <w:color w:val="231F20"/>
          <w:spacing w:val="-18"/>
          <w:sz w:val="20"/>
        </w:rPr>
        <w:t xml:space="preserve"> </w:t>
      </w:r>
      <w:r>
        <w:rPr>
          <w:color w:val="231F20"/>
          <w:sz w:val="20"/>
        </w:rPr>
        <w:t>the</w:t>
      </w:r>
      <w:r>
        <w:rPr>
          <w:color w:val="231F20"/>
          <w:spacing w:val="-19"/>
          <w:sz w:val="20"/>
        </w:rPr>
        <w:t xml:space="preserve"> </w:t>
      </w:r>
      <w:r>
        <w:rPr>
          <w:color w:val="231F20"/>
          <w:sz w:val="20"/>
        </w:rPr>
        <w:t>validity</w:t>
      </w:r>
      <w:r>
        <w:rPr>
          <w:color w:val="231F20"/>
          <w:spacing w:val="-19"/>
          <w:sz w:val="20"/>
        </w:rPr>
        <w:t xml:space="preserve"> </w:t>
      </w:r>
      <w:r>
        <w:rPr>
          <w:color w:val="231F20"/>
          <w:sz w:val="20"/>
        </w:rPr>
        <w:t>of</w:t>
      </w:r>
      <w:r>
        <w:rPr>
          <w:color w:val="231F20"/>
          <w:spacing w:val="-19"/>
          <w:sz w:val="20"/>
        </w:rPr>
        <w:t xml:space="preserve"> </w:t>
      </w:r>
      <w:r>
        <w:rPr>
          <w:color w:val="231F20"/>
          <w:sz w:val="20"/>
        </w:rPr>
        <w:t>an</w:t>
      </w:r>
      <w:r>
        <w:rPr>
          <w:color w:val="231F20"/>
          <w:spacing w:val="-19"/>
          <w:sz w:val="20"/>
        </w:rPr>
        <w:t xml:space="preserve"> </w:t>
      </w:r>
      <w:r>
        <w:rPr>
          <w:color w:val="231F20"/>
          <w:sz w:val="20"/>
        </w:rPr>
        <w:t>order</w:t>
      </w:r>
      <w:r>
        <w:rPr>
          <w:color w:val="231F20"/>
          <w:spacing w:val="-19"/>
          <w:sz w:val="20"/>
        </w:rPr>
        <w:t xml:space="preserve"> </w:t>
      </w:r>
      <w:r>
        <w:rPr>
          <w:color w:val="231F20"/>
          <w:sz w:val="20"/>
        </w:rPr>
        <w:t>or instrument</w:t>
      </w:r>
      <w:r>
        <w:rPr>
          <w:color w:val="231F20"/>
          <w:spacing w:val="-4"/>
          <w:sz w:val="20"/>
        </w:rPr>
        <w:t xml:space="preserve"> </w:t>
      </w:r>
      <w:r>
        <w:rPr>
          <w:color w:val="231F20"/>
          <w:sz w:val="20"/>
        </w:rPr>
        <w:t>which</w:t>
      </w:r>
      <w:r>
        <w:rPr>
          <w:color w:val="231F20"/>
          <w:spacing w:val="-3"/>
          <w:sz w:val="20"/>
        </w:rPr>
        <w:t xml:space="preserve"> </w:t>
      </w:r>
      <w:r>
        <w:rPr>
          <w:color w:val="231F20"/>
          <w:sz w:val="20"/>
        </w:rPr>
        <w:t>is</w:t>
      </w:r>
      <w:r>
        <w:rPr>
          <w:color w:val="231F20"/>
          <w:spacing w:val="-3"/>
          <w:sz w:val="20"/>
        </w:rPr>
        <w:t xml:space="preserve"> </w:t>
      </w:r>
      <w:r>
        <w:rPr>
          <w:color w:val="231F20"/>
          <w:sz w:val="20"/>
        </w:rPr>
        <w:t>so</w:t>
      </w:r>
      <w:r>
        <w:rPr>
          <w:color w:val="231F20"/>
          <w:spacing w:val="-4"/>
          <w:sz w:val="20"/>
        </w:rPr>
        <w:t xml:space="preserve"> </w:t>
      </w:r>
      <w:r>
        <w:rPr>
          <w:color w:val="231F20"/>
          <w:sz w:val="20"/>
        </w:rPr>
        <w:t>authenticated</w:t>
      </w:r>
      <w:r>
        <w:rPr>
          <w:color w:val="231F20"/>
          <w:spacing w:val="-3"/>
          <w:sz w:val="20"/>
        </w:rPr>
        <w:t xml:space="preserve"> </w:t>
      </w:r>
      <w:r>
        <w:rPr>
          <w:color w:val="231F20"/>
          <w:sz w:val="20"/>
        </w:rPr>
        <w:t>shall</w:t>
      </w:r>
      <w:r>
        <w:rPr>
          <w:color w:val="231F20"/>
          <w:spacing w:val="-3"/>
          <w:sz w:val="20"/>
        </w:rPr>
        <w:t xml:space="preserve"> </w:t>
      </w:r>
      <w:r>
        <w:rPr>
          <w:color w:val="231F20"/>
          <w:sz w:val="20"/>
        </w:rPr>
        <w:t>not</w:t>
      </w:r>
      <w:r>
        <w:rPr>
          <w:color w:val="231F20"/>
          <w:spacing w:val="-4"/>
          <w:sz w:val="20"/>
        </w:rPr>
        <w:t xml:space="preserve"> </w:t>
      </w:r>
      <w:r>
        <w:rPr>
          <w:color w:val="231F20"/>
          <w:sz w:val="20"/>
        </w:rPr>
        <w:t>be</w:t>
      </w:r>
      <w:r>
        <w:rPr>
          <w:color w:val="231F20"/>
          <w:spacing w:val="-3"/>
          <w:sz w:val="20"/>
        </w:rPr>
        <w:t xml:space="preserve"> </w:t>
      </w:r>
      <w:r>
        <w:rPr>
          <w:color w:val="231F20"/>
          <w:sz w:val="20"/>
        </w:rPr>
        <w:t>called</w:t>
      </w:r>
      <w:r>
        <w:rPr>
          <w:color w:val="231F20"/>
          <w:spacing w:val="-3"/>
          <w:sz w:val="20"/>
        </w:rPr>
        <w:t xml:space="preserve"> </w:t>
      </w:r>
      <w:r>
        <w:rPr>
          <w:color w:val="231F20"/>
          <w:sz w:val="20"/>
        </w:rPr>
        <w:t>in</w:t>
      </w:r>
      <w:r>
        <w:rPr>
          <w:color w:val="231F20"/>
          <w:spacing w:val="-4"/>
          <w:sz w:val="20"/>
        </w:rPr>
        <w:t xml:space="preserve"> </w:t>
      </w:r>
      <w:r>
        <w:rPr>
          <w:color w:val="231F20"/>
          <w:sz w:val="20"/>
        </w:rPr>
        <w:t>question</w:t>
      </w:r>
      <w:r>
        <w:rPr>
          <w:color w:val="231F20"/>
          <w:spacing w:val="-3"/>
          <w:sz w:val="20"/>
        </w:rPr>
        <w:t xml:space="preserve"> </w:t>
      </w:r>
      <w:r>
        <w:rPr>
          <w:color w:val="231F20"/>
          <w:sz w:val="20"/>
        </w:rPr>
        <w:t>on</w:t>
      </w:r>
      <w:r>
        <w:rPr>
          <w:color w:val="231F20"/>
          <w:spacing w:val="-3"/>
          <w:sz w:val="20"/>
        </w:rPr>
        <w:t xml:space="preserve"> </w:t>
      </w:r>
      <w:r>
        <w:rPr>
          <w:color w:val="231F20"/>
          <w:sz w:val="20"/>
        </w:rPr>
        <w:t>the</w:t>
      </w:r>
      <w:r>
        <w:rPr>
          <w:color w:val="231F20"/>
          <w:spacing w:val="-3"/>
          <w:sz w:val="20"/>
        </w:rPr>
        <w:t xml:space="preserve"> </w:t>
      </w:r>
      <w:r>
        <w:rPr>
          <w:color w:val="231F20"/>
          <w:sz w:val="20"/>
        </w:rPr>
        <w:t>ground</w:t>
      </w:r>
      <w:r>
        <w:rPr>
          <w:color w:val="231F20"/>
          <w:spacing w:val="-4"/>
          <w:sz w:val="20"/>
        </w:rPr>
        <w:t xml:space="preserve"> </w:t>
      </w:r>
      <w:r>
        <w:rPr>
          <w:color w:val="231F20"/>
          <w:sz w:val="20"/>
        </w:rPr>
        <w:t>that</w:t>
      </w:r>
      <w:r>
        <w:rPr>
          <w:color w:val="231F20"/>
          <w:spacing w:val="-3"/>
          <w:sz w:val="20"/>
        </w:rPr>
        <w:t xml:space="preserve"> </w:t>
      </w:r>
      <w:r>
        <w:rPr>
          <w:color w:val="231F20"/>
          <w:sz w:val="20"/>
        </w:rPr>
        <w:t>it</w:t>
      </w:r>
      <w:r>
        <w:rPr>
          <w:color w:val="231F20"/>
          <w:spacing w:val="-3"/>
          <w:sz w:val="20"/>
        </w:rPr>
        <w:t xml:space="preserve"> </w:t>
      </w:r>
      <w:r>
        <w:rPr>
          <w:color w:val="231F20"/>
          <w:sz w:val="20"/>
        </w:rPr>
        <w:t>is</w:t>
      </w:r>
    </w:p>
    <w:p w:rsidR="006808E7" w:rsidRDefault="00751F95">
      <w:pPr>
        <w:pStyle w:val="BodyText"/>
        <w:spacing w:before="3"/>
        <w:ind w:left="1054"/>
        <w:jc w:val="both"/>
      </w:pPr>
      <w:r>
        <w:rPr>
          <w:color w:val="231F20"/>
          <w:sz w:val="16"/>
        </w:rPr>
        <w:t xml:space="preserve">30 </w:t>
      </w:r>
      <w:r>
        <w:rPr>
          <w:color w:val="231F20"/>
          <w:position w:val="1"/>
        </w:rPr>
        <w:t>not an order or instrument made or executed by the Lieutenant Governor.</w:t>
      </w:r>
    </w:p>
    <w:p w:rsidR="006808E7" w:rsidRDefault="00751F95">
      <w:pPr>
        <w:pStyle w:val="ListParagraph"/>
        <w:numPr>
          <w:ilvl w:val="0"/>
          <w:numId w:val="36"/>
        </w:numPr>
        <w:tabs>
          <w:tab w:val="left" w:pos="2186"/>
        </w:tabs>
        <w:spacing w:before="109"/>
        <w:ind w:left="2185" w:hanging="296"/>
        <w:jc w:val="both"/>
        <w:rPr>
          <w:sz w:val="20"/>
        </w:rPr>
      </w:pPr>
      <w:r>
        <w:rPr>
          <w:color w:val="231F20"/>
          <w:sz w:val="20"/>
        </w:rPr>
        <w:t>It shall be the duty of the Chief</w:t>
      </w:r>
      <w:r>
        <w:rPr>
          <w:color w:val="231F20"/>
          <w:spacing w:val="-15"/>
          <w:sz w:val="20"/>
        </w:rPr>
        <w:t xml:space="preserve"> </w:t>
      </w:r>
      <w:r>
        <w:rPr>
          <w:color w:val="231F20"/>
          <w:sz w:val="20"/>
        </w:rPr>
        <w:t>Minister—</w:t>
      </w:r>
    </w:p>
    <w:p w:rsidR="006808E7" w:rsidRDefault="00751F95">
      <w:pPr>
        <w:pStyle w:val="ListParagraph"/>
        <w:numPr>
          <w:ilvl w:val="1"/>
          <w:numId w:val="36"/>
        </w:numPr>
        <w:tabs>
          <w:tab w:val="left" w:pos="2653"/>
        </w:tabs>
        <w:spacing w:before="111" w:line="249" w:lineRule="auto"/>
        <w:ind w:left="1890" w:firstLine="480"/>
        <w:jc w:val="both"/>
        <w:rPr>
          <w:sz w:val="20"/>
        </w:rPr>
      </w:pPr>
      <w:r>
        <w:rPr>
          <w:color w:val="231F20"/>
          <w:sz w:val="20"/>
        </w:rPr>
        <w:t>to</w:t>
      </w:r>
      <w:r>
        <w:rPr>
          <w:color w:val="231F20"/>
          <w:spacing w:val="-6"/>
          <w:sz w:val="20"/>
        </w:rPr>
        <w:t xml:space="preserve"> </w:t>
      </w:r>
      <w:r>
        <w:rPr>
          <w:color w:val="231F20"/>
          <w:sz w:val="20"/>
        </w:rPr>
        <w:t>communicate</w:t>
      </w:r>
      <w:r>
        <w:rPr>
          <w:color w:val="231F20"/>
          <w:spacing w:val="-6"/>
          <w:sz w:val="20"/>
        </w:rPr>
        <w:t xml:space="preserve"> </w:t>
      </w:r>
      <w:r>
        <w:rPr>
          <w:color w:val="231F20"/>
          <w:sz w:val="20"/>
        </w:rPr>
        <w:t>to</w:t>
      </w:r>
      <w:r>
        <w:rPr>
          <w:color w:val="231F20"/>
          <w:spacing w:val="-5"/>
          <w:sz w:val="20"/>
        </w:rPr>
        <w:t xml:space="preserve"> </w:t>
      </w:r>
      <w:r>
        <w:rPr>
          <w:color w:val="231F20"/>
          <w:sz w:val="20"/>
        </w:rPr>
        <w:t>the</w:t>
      </w:r>
      <w:r>
        <w:rPr>
          <w:color w:val="231F20"/>
          <w:spacing w:val="-6"/>
          <w:sz w:val="20"/>
        </w:rPr>
        <w:t xml:space="preserve"> </w:t>
      </w:r>
      <w:r>
        <w:rPr>
          <w:color w:val="231F20"/>
          <w:sz w:val="20"/>
        </w:rPr>
        <w:t>Lieutenant</w:t>
      </w:r>
      <w:r>
        <w:rPr>
          <w:color w:val="231F20"/>
          <w:spacing w:val="-5"/>
          <w:sz w:val="20"/>
        </w:rPr>
        <w:t xml:space="preserve"> </w:t>
      </w:r>
      <w:r>
        <w:rPr>
          <w:color w:val="231F20"/>
          <w:sz w:val="20"/>
        </w:rPr>
        <w:t>Governor</w:t>
      </w:r>
      <w:r>
        <w:rPr>
          <w:color w:val="231F20"/>
          <w:spacing w:val="-6"/>
          <w:sz w:val="20"/>
        </w:rPr>
        <w:t xml:space="preserve"> </w:t>
      </w:r>
      <w:r>
        <w:rPr>
          <w:color w:val="231F20"/>
          <w:sz w:val="20"/>
        </w:rPr>
        <w:t>all</w:t>
      </w:r>
      <w:r>
        <w:rPr>
          <w:color w:val="231F20"/>
          <w:spacing w:val="-5"/>
          <w:sz w:val="20"/>
        </w:rPr>
        <w:t xml:space="preserve"> </w:t>
      </w:r>
      <w:r>
        <w:rPr>
          <w:color w:val="231F20"/>
          <w:sz w:val="20"/>
        </w:rPr>
        <w:t>decisions</w:t>
      </w:r>
      <w:r>
        <w:rPr>
          <w:color w:val="231F20"/>
          <w:spacing w:val="-6"/>
          <w:sz w:val="20"/>
        </w:rPr>
        <w:t xml:space="preserve"> </w:t>
      </w:r>
      <w:r>
        <w:rPr>
          <w:color w:val="231F20"/>
          <w:sz w:val="20"/>
        </w:rPr>
        <w:t>of</w:t>
      </w:r>
      <w:r>
        <w:rPr>
          <w:color w:val="231F20"/>
          <w:spacing w:val="-5"/>
          <w:sz w:val="20"/>
        </w:rPr>
        <w:t xml:space="preserve"> </w:t>
      </w:r>
      <w:r>
        <w:rPr>
          <w:color w:val="231F20"/>
          <w:sz w:val="20"/>
        </w:rPr>
        <w:t>the</w:t>
      </w:r>
      <w:r>
        <w:rPr>
          <w:color w:val="231F20"/>
          <w:spacing w:val="-6"/>
          <w:sz w:val="20"/>
        </w:rPr>
        <w:t xml:space="preserve"> </w:t>
      </w:r>
      <w:r>
        <w:rPr>
          <w:color w:val="231F20"/>
          <w:sz w:val="20"/>
        </w:rPr>
        <w:t>Council</w:t>
      </w:r>
      <w:r>
        <w:rPr>
          <w:color w:val="231F20"/>
          <w:spacing w:val="-5"/>
          <w:sz w:val="20"/>
        </w:rPr>
        <w:t xml:space="preserve"> </w:t>
      </w:r>
      <w:r>
        <w:rPr>
          <w:color w:val="231F20"/>
          <w:sz w:val="20"/>
        </w:rPr>
        <w:t>of Ministers relating to the administration of the affairs of the Union territory and proposals for</w:t>
      </w:r>
      <w:r>
        <w:rPr>
          <w:color w:val="231F20"/>
          <w:spacing w:val="25"/>
          <w:sz w:val="20"/>
        </w:rPr>
        <w:t xml:space="preserve"> </w:t>
      </w:r>
      <w:r>
        <w:rPr>
          <w:color w:val="231F20"/>
          <w:sz w:val="20"/>
        </w:rPr>
        <w:t>legislation;</w:t>
      </w:r>
    </w:p>
    <w:p w:rsidR="006808E7" w:rsidRDefault="00751F95">
      <w:pPr>
        <w:pStyle w:val="BodyText"/>
        <w:tabs>
          <w:tab w:val="left" w:pos="2369"/>
        </w:tabs>
        <w:spacing w:before="103" w:line="249" w:lineRule="auto"/>
        <w:ind w:left="1890" w:right="4" w:hanging="836"/>
        <w:jc w:val="both"/>
      </w:pPr>
      <w:r>
        <w:rPr>
          <w:color w:val="231F20"/>
          <w:spacing w:val="8"/>
          <w:sz w:val="16"/>
        </w:rPr>
        <w:t>35</w:t>
      </w:r>
      <w:r>
        <w:rPr>
          <w:color w:val="231F20"/>
          <w:spacing w:val="8"/>
          <w:sz w:val="16"/>
        </w:rPr>
        <w:tab/>
      </w:r>
      <w:r>
        <w:rPr>
          <w:color w:val="231F20"/>
          <w:spacing w:val="8"/>
          <w:sz w:val="16"/>
        </w:rPr>
        <w:tab/>
      </w:r>
      <w:r>
        <w:rPr>
          <w:color w:val="231F20"/>
          <w:position w:val="1"/>
        </w:rPr>
        <w:t>(</w:t>
      </w:r>
      <w:r>
        <w:rPr>
          <w:i/>
          <w:color w:val="231F20"/>
          <w:position w:val="1"/>
        </w:rPr>
        <w:t>b</w:t>
      </w:r>
      <w:r>
        <w:rPr>
          <w:color w:val="231F20"/>
          <w:position w:val="1"/>
        </w:rPr>
        <w:t>)</w:t>
      </w:r>
      <w:r>
        <w:rPr>
          <w:color w:val="231F20"/>
          <w:spacing w:val="-17"/>
          <w:position w:val="1"/>
        </w:rPr>
        <w:t xml:space="preserve"> </w:t>
      </w:r>
      <w:r>
        <w:rPr>
          <w:color w:val="231F20"/>
          <w:position w:val="1"/>
        </w:rPr>
        <w:t>to</w:t>
      </w:r>
      <w:r>
        <w:rPr>
          <w:color w:val="231F20"/>
          <w:spacing w:val="-16"/>
          <w:position w:val="1"/>
        </w:rPr>
        <w:t xml:space="preserve"> </w:t>
      </w:r>
      <w:r>
        <w:rPr>
          <w:color w:val="231F20"/>
          <w:position w:val="1"/>
        </w:rPr>
        <w:t>furnish</w:t>
      </w:r>
      <w:r>
        <w:rPr>
          <w:color w:val="231F20"/>
          <w:spacing w:val="-17"/>
          <w:position w:val="1"/>
        </w:rPr>
        <w:t xml:space="preserve"> </w:t>
      </w:r>
      <w:r>
        <w:rPr>
          <w:color w:val="231F20"/>
          <w:position w:val="1"/>
        </w:rPr>
        <w:t>such</w:t>
      </w:r>
      <w:r>
        <w:rPr>
          <w:color w:val="231F20"/>
          <w:spacing w:val="-16"/>
          <w:position w:val="1"/>
        </w:rPr>
        <w:t xml:space="preserve"> </w:t>
      </w:r>
      <w:r>
        <w:rPr>
          <w:color w:val="231F20"/>
          <w:position w:val="1"/>
        </w:rPr>
        <w:t>information</w:t>
      </w:r>
      <w:r>
        <w:rPr>
          <w:color w:val="231F20"/>
          <w:spacing w:val="-17"/>
          <w:position w:val="1"/>
        </w:rPr>
        <w:t xml:space="preserve"> </w:t>
      </w:r>
      <w:r>
        <w:rPr>
          <w:color w:val="231F20"/>
          <w:position w:val="1"/>
        </w:rPr>
        <w:t>relating</w:t>
      </w:r>
      <w:r>
        <w:rPr>
          <w:color w:val="231F20"/>
          <w:spacing w:val="-16"/>
          <w:position w:val="1"/>
        </w:rPr>
        <w:t xml:space="preserve"> </w:t>
      </w:r>
      <w:r>
        <w:rPr>
          <w:color w:val="231F20"/>
          <w:position w:val="1"/>
        </w:rPr>
        <w:t>to</w:t>
      </w:r>
      <w:r>
        <w:rPr>
          <w:color w:val="231F20"/>
          <w:spacing w:val="-17"/>
          <w:position w:val="1"/>
        </w:rPr>
        <w:t xml:space="preserve"> </w:t>
      </w:r>
      <w:r>
        <w:rPr>
          <w:color w:val="231F20"/>
          <w:position w:val="1"/>
        </w:rPr>
        <w:t>the</w:t>
      </w:r>
      <w:r>
        <w:rPr>
          <w:color w:val="231F20"/>
          <w:spacing w:val="-16"/>
          <w:position w:val="1"/>
        </w:rPr>
        <w:t xml:space="preserve"> </w:t>
      </w:r>
      <w:r>
        <w:rPr>
          <w:color w:val="231F20"/>
          <w:position w:val="1"/>
        </w:rPr>
        <w:t>administration</w:t>
      </w:r>
      <w:r>
        <w:rPr>
          <w:color w:val="231F20"/>
          <w:spacing w:val="-17"/>
          <w:position w:val="1"/>
        </w:rPr>
        <w:t xml:space="preserve"> </w:t>
      </w:r>
      <w:r>
        <w:rPr>
          <w:color w:val="231F20"/>
          <w:position w:val="1"/>
        </w:rPr>
        <w:t>of</w:t>
      </w:r>
      <w:r>
        <w:rPr>
          <w:color w:val="231F20"/>
          <w:spacing w:val="-16"/>
          <w:position w:val="1"/>
        </w:rPr>
        <w:t xml:space="preserve"> </w:t>
      </w:r>
      <w:r>
        <w:rPr>
          <w:color w:val="231F20"/>
          <w:position w:val="1"/>
        </w:rPr>
        <w:t>th</w:t>
      </w:r>
      <w:r>
        <w:rPr>
          <w:color w:val="231F20"/>
          <w:position w:val="1"/>
        </w:rPr>
        <w:t>e</w:t>
      </w:r>
      <w:r>
        <w:rPr>
          <w:color w:val="231F20"/>
          <w:spacing w:val="-16"/>
          <w:position w:val="1"/>
        </w:rPr>
        <w:t xml:space="preserve"> </w:t>
      </w:r>
      <w:r>
        <w:rPr>
          <w:color w:val="231F20"/>
          <w:position w:val="1"/>
        </w:rPr>
        <w:t>affairs</w:t>
      </w:r>
      <w:r>
        <w:rPr>
          <w:color w:val="231F20"/>
          <w:spacing w:val="-17"/>
          <w:position w:val="1"/>
        </w:rPr>
        <w:t xml:space="preserve"> </w:t>
      </w:r>
      <w:r>
        <w:rPr>
          <w:color w:val="231F20"/>
          <w:position w:val="1"/>
        </w:rPr>
        <w:t>of</w:t>
      </w:r>
      <w:r>
        <w:rPr>
          <w:color w:val="231F20"/>
          <w:spacing w:val="-16"/>
          <w:position w:val="1"/>
        </w:rPr>
        <w:t xml:space="preserve"> </w:t>
      </w:r>
      <w:r>
        <w:rPr>
          <w:color w:val="231F20"/>
          <w:spacing w:val="-2"/>
          <w:position w:val="1"/>
        </w:rPr>
        <w:t>the</w:t>
      </w:r>
      <w:r>
        <w:rPr>
          <w:color w:val="231F20"/>
          <w:spacing w:val="-2"/>
        </w:rPr>
        <w:t xml:space="preserve"> </w:t>
      </w:r>
      <w:r>
        <w:rPr>
          <w:color w:val="231F20"/>
        </w:rPr>
        <w:t>Union</w:t>
      </w:r>
      <w:r>
        <w:rPr>
          <w:color w:val="231F20"/>
          <w:spacing w:val="-9"/>
        </w:rPr>
        <w:t xml:space="preserve"> </w:t>
      </w:r>
      <w:r>
        <w:rPr>
          <w:color w:val="231F20"/>
        </w:rPr>
        <w:t>territory</w:t>
      </w:r>
      <w:r>
        <w:rPr>
          <w:color w:val="231F20"/>
          <w:spacing w:val="-8"/>
        </w:rPr>
        <w:t xml:space="preserve"> </w:t>
      </w:r>
      <w:r>
        <w:rPr>
          <w:color w:val="231F20"/>
        </w:rPr>
        <w:t>and</w:t>
      </w:r>
      <w:r>
        <w:rPr>
          <w:color w:val="231F20"/>
          <w:spacing w:val="-8"/>
        </w:rPr>
        <w:t xml:space="preserve"> </w:t>
      </w:r>
      <w:r>
        <w:rPr>
          <w:color w:val="231F20"/>
        </w:rPr>
        <w:t>proposals</w:t>
      </w:r>
      <w:r>
        <w:rPr>
          <w:color w:val="231F20"/>
          <w:spacing w:val="-9"/>
        </w:rPr>
        <w:t xml:space="preserve"> </w:t>
      </w:r>
      <w:r>
        <w:rPr>
          <w:color w:val="231F20"/>
        </w:rPr>
        <w:t>for</w:t>
      </w:r>
      <w:r>
        <w:rPr>
          <w:color w:val="231F20"/>
          <w:spacing w:val="-8"/>
        </w:rPr>
        <w:t xml:space="preserve"> </w:t>
      </w:r>
      <w:r>
        <w:rPr>
          <w:color w:val="231F20"/>
        </w:rPr>
        <w:t>legislation</w:t>
      </w:r>
      <w:r>
        <w:rPr>
          <w:color w:val="231F20"/>
          <w:spacing w:val="-8"/>
        </w:rPr>
        <w:t xml:space="preserve"> </w:t>
      </w:r>
      <w:r>
        <w:rPr>
          <w:color w:val="231F20"/>
        </w:rPr>
        <w:t>as</w:t>
      </w:r>
      <w:r>
        <w:rPr>
          <w:color w:val="231F20"/>
          <w:spacing w:val="-9"/>
        </w:rPr>
        <w:t xml:space="preserve"> </w:t>
      </w:r>
      <w:r>
        <w:rPr>
          <w:color w:val="231F20"/>
        </w:rPr>
        <w:t>Lieutenant</w:t>
      </w:r>
      <w:r>
        <w:rPr>
          <w:color w:val="231F20"/>
          <w:spacing w:val="-8"/>
        </w:rPr>
        <w:t xml:space="preserve"> </w:t>
      </w:r>
      <w:r>
        <w:rPr>
          <w:color w:val="231F20"/>
        </w:rPr>
        <w:t>Governor</w:t>
      </w:r>
      <w:r>
        <w:rPr>
          <w:color w:val="231F20"/>
          <w:spacing w:val="-8"/>
        </w:rPr>
        <w:t xml:space="preserve"> </w:t>
      </w:r>
      <w:r>
        <w:rPr>
          <w:color w:val="231F20"/>
        </w:rPr>
        <w:t>may</w:t>
      </w:r>
      <w:r>
        <w:rPr>
          <w:color w:val="231F20"/>
          <w:spacing w:val="-8"/>
        </w:rPr>
        <w:t xml:space="preserve"> </w:t>
      </w:r>
      <w:r>
        <w:rPr>
          <w:color w:val="231F20"/>
        </w:rPr>
        <w:t>call</w:t>
      </w:r>
      <w:r>
        <w:rPr>
          <w:color w:val="231F20"/>
          <w:spacing w:val="-9"/>
        </w:rPr>
        <w:t xml:space="preserve"> </w:t>
      </w:r>
      <w:r>
        <w:rPr>
          <w:color w:val="231F20"/>
          <w:spacing w:val="-5"/>
        </w:rPr>
        <w:t>for.</w:t>
      </w:r>
    </w:p>
    <w:p w:rsidR="006808E7" w:rsidRDefault="00751F95">
      <w:pPr>
        <w:spacing w:before="102"/>
        <w:ind w:left="4198"/>
        <w:jc w:val="both"/>
        <w:rPr>
          <w:i/>
          <w:sz w:val="20"/>
        </w:rPr>
      </w:pPr>
      <w:r>
        <w:rPr>
          <w:i/>
          <w:color w:val="231F20"/>
          <w:sz w:val="20"/>
        </w:rPr>
        <w:t>Legislative Council</w:t>
      </w:r>
    </w:p>
    <w:p w:rsidR="006808E7" w:rsidRDefault="00751F95">
      <w:pPr>
        <w:pStyle w:val="ListParagraph"/>
        <w:numPr>
          <w:ilvl w:val="0"/>
          <w:numId w:val="36"/>
        </w:numPr>
        <w:tabs>
          <w:tab w:val="left" w:pos="2208"/>
        </w:tabs>
        <w:spacing w:before="110" w:line="249" w:lineRule="auto"/>
        <w:ind w:left="1410" w:firstLine="480"/>
        <w:jc w:val="both"/>
        <w:rPr>
          <w:sz w:val="20"/>
        </w:rPr>
      </w:pPr>
      <w:r>
        <w:rPr>
          <w:color w:val="231F20"/>
          <w:sz w:val="20"/>
        </w:rPr>
        <w:t>(</w:t>
      </w:r>
      <w:r>
        <w:rPr>
          <w:i/>
          <w:color w:val="231F20"/>
          <w:sz w:val="20"/>
        </w:rPr>
        <w:t>1</w:t>
      </w:r>
      <w:r>
        <w:rPr>
          <w:color w:val="231F20"/>
          <w:sz w:val="20"/>
        </w:rPr>
        <w:t xml:space="preserve">) Notwithstanding anything to the contrary contained in any </w:t>
      </w:r>
      <w:r>
        <w:rPr>
          <w:color w:val="231F20"/>
          <w:spacing w:val="-5"/>
          <w:sz w:val="20"/>
        </w:rPr>
        <w:t xml:space="preserve">law, </w:t>
      </w:r>
      <w:r>
        <w:rPr>
          <w:color w:val="231F20"/>
          <w:sz w:val="20"/>
        </w:rPr>
        <w:t>document, judgment, ordinance, rule, regulation or notification, on and from the appointed</w:t>
      </w:r>
      <w:r>
        <w:rPr>
          <w:color w:val="231F20"/>
          <w:spacing w:val="17"/>
          <w:sz w:val="20"/>
        </w:rPr>
        <w:t xml:space="preserve"> </w:t>
      </w:r>
      <w:r>
        <w:rPr>
          <w:color w:val="231F20"/>
          <w:spacing w:val="-5"/>
          <w:sz w:val="20"/>
        </w:rPr>
        <w:t xml:space="preserve">day, </w:t>
      </w:r>
      <w:r>
        <w:rPr>
          <w:color w:val="231F20"/>
          <w:spacing w:val="-2"/>
          <w:sz w:val="20"/>
        </w:rPr>
        <w:t>the</w:t>
      </w:r>
    </w:p>
    <w:p w:rsidR="006808E7" w:rsidRDefault="00751F95">
      <w:pPr>
        <w:pStyle w:val="BodyText"/>
        <w:spacing w:before="2"/>
        <w:ind w:left="1054"/>
        <w:jc w:val="both"/>
      </w:pPr>
      <w:r>
        <w:rPr>
          <w:color w:val="231F20"/>
          <w:position w:val="1"/>
          <w:sz w:val="16"/>
        </w:rPr>
        <w:t xml:space="preserve">40 </w:t>
      </w:r>
      <w:r>
        <w:rPr>
          <w:color w:val="231F20"/>
        </w:rPr>
        <w:t>Legislative Council of the existing State of Jammu and Kashmir shall stand abolished.</w:t>
      </w:r>
    </w:p>
    <w:p w:rsidR="006808E7" w:rsidRDefault="00751F95">
      <w:pPr>
        <w:pStyle w:val="ListParagraph"/>
        <w:numPr>
          <w:ilvl w:val="0"/>
          <w:numId w:val="27"/>
        </w:numPr>
        <w:tabs>
          <w:tab w:val="left" w:pos="2168"/>
        </w:tabs>
        <w:spacing w:before="106" w:line="249" w:lineRule="auto"/>
        <w:ind w:right="5" w:firstLine="480"/>
        <w:jc w:val="both"/>
        <w:rPr>
          <w:sz w:val="20"/>
        </w:rPr>
      </w:pPr>
      <w:r>
        <w:rPr>
          <w:color w:val="231F20"/>
          <w:sz w:val="20"/>
        </w:rPr>
        <w:t>On</w:t>
      </w:r>
      <w:r>
        <w:rPr>
          <w:color w:val="231F20"/>
          <w:spacing w:val="-12"/>
          <w:sz w:val="20"/>
        </w:rPr>
        <w:t xml:space="preserve"> </w:t>
      </w:r>
      <w:r>
        <w:rPr>
          <w:color w:val="231F20"/>
          <w:sz w:val="20"/>
        </w:rPr>
        <w:t>the</w:t>
      </w:r>
      <w:r>
        <w:rPr>
          <w:color w:val="231F20"/>
          <w:spacing w:val="-12"/>
          <w:sz w:val="20"/>
        </w:rPr>
        <w:t xml:space="preserve"> </w:t>
      </w:r>
      <w:r>
        <w:rPr>
          <w:color w:val="231F20"/>
          <w:sz w:val="20"/>
        </w:rPr>
        <w:t>abolition</w:t>
      </w:r>
      <w:r>
        <w:rPr>
          <w:color w:val="231F20"/>
          <w:spacing w:val="-11"/>
          <w:sz w:val="20"/>
        </w:rPr>
        <w:t xml:space="preserve"> </w:t>
      </w:r>
      <w:r>
        <w:rPr>
          <w:color w:val="231F20"/>
          <w:sz w:val="20"/>
        </w:rPr>
        <w:t>of</w:t>
      </w:r>
      <w:r>
        <w:rPr>
          <w:color w:val="231F20"/>
          <w:spacing w:val="-12"/>
          <w:sz w:val="20"/>
        </w:rPr>
        <w:t xml:space="preserve"> </w:t>
      </w:r>
      <w:r>
        <w:rPr>
          <w:color w:val="231F20"/>
          <w:sz w:val="20"/>
        </w:rPr>
        <w:t>the</w:t>
      </w:r>
      <w:r>
        <w:rPr>
          <w:color w:val="231F20"/>
          <w:spacing w:val="-12"/>
          <w:sz w:val="20"/>
        </w:rPr>
        <w:t xml:space="preserve"> </w:t>
      </w:r>
      <w:r>
        <w:rPr>
          <w:color w:val="231F20"/>
          <w:sz w:val="20"/>
        </w:rPr>
        <w:t>Legislative</w:t>
      </w:r>
      <w:r>
        <w:rPr>
          <w:color w:val="231F20"/>
          <w:spacing w:val="-11"/>
          <w:sz w:val="20"/>
        </w:rPr>
        <w:t xml:space="preserve"> </w:t>
      </w:r>
      <w:r>
        <w:rPr>
          <w:color w:val="231F20"/>
          <w:sz w:val="20"/>
        </w:rPr>
        <w:t>Council,</w:t>
      </w:r>
      <w:r>
        <w:rPr>
          <w:color w:val="231F20"/>
          <w:spacing w:val="-12"/>
          <w:sz w:val="20"/>
        </w:rPr>
        <w:t xml:space="preserve"> </w:t>
      </w:r>
      <w:r>
        <w:rPr>
          <w:color w:val="231F20"/>
          <w:sz w:val="20"/>
        </w:rPr>
        <w:t>every</w:t>
      </w:r>
      <w:r>
        <w:rPr>
          <w:color w:val="231F20"/>
          <w:spacing w:val="-11"/>
          <w:sz w:val="20"/>
        </w:rPr>
        <w:t xml:space="preserve"> </w:t>
      </w:r>
      <w:r>
        <w:rPr>
          <w:color w:val="231F20"/>
          <w:sz w:val="20"/>
        </w:rPr>
        <w:t>member</w:t>
      </w:r>
      <w:r>
        <w:rPr>
          <w:color w:val="231F20"/>
          <w:spacing w:val="-12"/>
          <w:sz w:val="20"/>
        </w:rPr>
        <w:t xml:space="preserve"> </w:t>
      </w:r>
      <w:r>
        <w:rPr>
          <w:color w:val="231F20"/>
          <w:sz w:val="20"/>
        </w:rPr>
        <w:t>thereof</w:t>
      </w:r>
      <w:r>
        <w:rPr>
          <w:color w:val="231F20"/>
          <w:spacing w:val="-12"/>
          <w:sz w:val="20"/>
        </w:rPr>
        <w:t xml:space="preserve"> </w:t>
      </w:r>
      <w:r>
        <w:rPr>
          <w:color w:val="231F20"/>
          <w:sz w:val="20"/>
        </w:rPr>
        <w:t>shall</w:t>
      </w:r>
      <w:r>
        <w:rPr>
          <w:color w:val="231F20"/>
          <w:spacing w:val="-11"/>
          <w:sz w:val="20"/>
        </w:rPr>
        <w:t xml:space="preserve"> </w:t>
      </w:r>
      <w:r>
        <w:rPr>
          <w:color w:val="231F20"/>
          <w:sz w:val="20"/>
        </w:rPr>
        <w:t>ceased</w:t>
      </w:r>
      <w:r>
        <w:rPr>
          <w:color w:val="231F20"/>
          <w:spacing w:val="-12"/>
          <w:sz w:val="20"/>
        </w:rPr>
        <w:t xml:space="preserve"> </w:t>
      </w:r>
      <w:r>
        <w:rPr>
          <w:color w:val="231F20"/>
          <w:sz w:val="20"/>
        </w:rPr>
        <w:t>to be such</w:t>
      </w:r>
      <w:r>
        <w:rPr>
          <w:color w:val="231F20"/>
          <w:spacing w:val="-15"/>
          <w:sz w:val="20"/>
        </w:rPr>
        <w:t xml:space="preserve"> </w:t>
      </w:r>
      <w:r>
        <w:rPr>
          <w:color w:val="231F20"/>
          <w:spacing w:val="-3"/>
          <w:sz w:val="20"/>
        </w:rPr>
        <w:t>member.</w:t>
      </w:r>
    </w:p>
    <w:p w:rsidR="006808E7" w:rsidRDefault="00751F95">
      <w:pPr>
        <w:pStyle w:val="ListParagraph"/>
        <w:numPr>
          <w:ilvl w:val="0"/>
          <w:numId w:val="27"/>
        </w:numPr>
        <w:tabs>
          <w:tab w:val="left" w:pos="2192"/>
        </w:tabs>
        <w:spacing w:before="103" w:line="249" w:lineRule="auto"/>
        <w:ind w:firstLine="480"/>
        <w:jc w:val="both"/>
        <w:rPr>
          <w:sz w:val="20"/>
        </w:rPr>
      </w:pPr>
      <w:r>
        <w:rPr>
          <w:color w:val="231F20"/>
          <w:sz w:val="20"/>
        </w:rPr>
        <w:t>All</w:t>
      </w:r>
      <w:r>
        <w:rPr>
          <w:color w:val="231F20"/>
          <w:spacing w:val="-20"/>
          <w:sz w:val="20"/>
        </w:rPr>
        <w:t xml:space="preserve"> </w:t>
      </w:r>
      <w:r>
        <w:rPr>
          <w:color w:val="231F20"/>
          <w:sz w:val="20"/>
        </w:rPr>
        <w:t>Bills</w:t>
      </w:r>
      <w:r>
        <w:rPr>
          <w:color w:val="231F20"/>
          <w:spacing w:val="-20"/>
          <w:sz w:val="20"/>
        </w:rPr>
        <w:t xml:space="preserve"> </w:t>
      </w:r>
      <w:r>
        <w:rPr>
          <w:color w:val="231F20"/>
          <w:sz w:val="20"/>
        </w:rPr>
        <w:t>pending</w:t>
      </w:r>
      <w:r>
        <w:rPr>
          <w:color w:val="231F20"/>
          <w:spacing w:val="-20"/>
          <w:sz w:val="20"/>
        </w:rPr>
        <w:t xml:space="preserve"> </w:t>
      </w:r>
      <w:r>
        <w:rPr>
          <w:color w:val="231F20"/>
          <w:sz w:val="20"/>
        </w:rPr>
        <w:t>in</w:t>
      </w:r>
      <w:r>
        <w:rPr>
          <w:color w:val="231F20"/>
          <w:spacing w:val="-20"/>
          <w:sz w:val="20"/>
        </w:rPr>
        <w:t xml:space="preserve"> </w:t>
      </w:r>
      <w:r>
        <w:rPr>
          <w:color w:val="231F20"/>
          <w:sz w:val="20"/>
        </w:rPr>
        <w:t>the</w:t>
      </w:r>
      <w:r>
        <w:rPr>
          <w:color w:val="231F20"/>
          <w:spacing w:val="-20"/>
          <w:sz w:val="20"/>
        </w:rPr>
        <w:t xml:space="preserve"> </w:t>
      </w:r>
      <w:r>
        <w:rPr>
          <w:color w:val="231F20"/>
          <w:sz w:val="20"/>
        </w:rPr>
        <w:t>Legislative</w:t>
      </w:r>
      <w:r>
        <w:rPr>
          <w:color w:val="231F20"/>
          <w:spacing w:val="-20"/>
          <w:sz w:val="20"/>
        </w:rPr>
        <w:t xml:space="preserve"> </w:t>
      </w:r>
      <w:r>
        <w:rPr>
          <w:color w:val="231F20"/>
          <w:sz w:val="20"/>
        </w:rPr>
        <w:t>Council</w:t>
      </w:r>
      <w:r>
        <w:rPr>
          <w:color w:val="231F20"/>
          <w:spacing w:val="-20"/>
          <w:sz w:val="20"/>
        </w:rPr>
        <w:t xml:space="preserve"> </w:t>
      </w:r>
      <w:r>
        <w:rPr>
          <w:color w:val="231F20"/>
          <w:sz w:val="20"/>
        </w:rPr>
        <w:t>immediately</w:t>
      </w:r>
      <w:r>
        <w:rPr>
          <w:color w:val="231F20"/>
          <w:spacing w:val="-20"/>
          <w:sz w:val="20"/>
        </w:rPr>
        <w:t xml:space="preserve"> </w:t>
      </w:r>
      <w:r>
        <w:rPr>
          <w:color w:val="231F20"/>
          <w:sz w:val="20"/>
        </w:rPr>
        <w:t>before</w:t>
      </w:r>
      <w:r>
        <w:rPr>
          <w:color w:val="231F20"/>
          <w:spacing w:val="-20"/>
          <w:sz w:val="20"/>
        </w:rPr>
        <w:t xml:space="preserve"> </w:t>
      </w:r>
      <w:r>
        <w:rPr>
          <w:color w:val="231F20"/>
          <w:sz w:val="20"/>
        </w:rPr>
        <w:t>the</w:t>
      </w:r>
      <w:r>
        <w:rPr>
          <w:color w:val="231F20"/>
          <w:spacing w:val="-20"/>
          <w:sz w:val="20"/>
        </w:rPr>
        <w:t xml:space="preserve"> </w:t>
      </w:r>
      <w:r>
        <w:rPr>
          <w:color w:val="231F20"/>
          <w:sz w:val="20"/>
        </w:rPr>
        <w:t>appointed</w:t>
      </w:r>
      <w:r>
        <w:rPr>
          <w:color w:val="231F20"/>
          <w:spacing w:val="-20"/>
          <w:sz w:val="20"/>
        </w:rPr>
        <w:t xml:space="preserve"> </w:t>
      </w:r>
      <w:r>
        <w:rPr>
          <w:color w:val="231F20"/>
          <w:spacing w:val="-2"/>
          <w:sz w:val="20"/>
        </w:rPr>
        <w:t xml:space="preserve">day </w:t>
      </w:r>
      <w:r>
        <w:rPr>
          <w:color w:val="231F20"/>
          <w:sz w:val="20"/>
        </w:rPr>
        <w:t>shall lapse on the abolition of the</w:t>
      </w:r>
      <w:r>
        <w:rPr>
          <w:color w:val="231F20"/>
          <w:spacing w:val="-4"/>
          <w:sz w:val="20"/>
        </w:rPr>
        <w:t xml:space="preserve"> </w:t>
      </w:r>
      <w:r>
        <w:rPr>
          <w:color w:val="231F20"/>
          <w:sz w:val="20"/>
        </w:rPr>
        <w:t>Council.</w:t>
      </w:r>
    </w:p>
    <w:p w:rsidR="006808E7" w:rsidRDefault="00751F95">
      <w:pPr>
        <w:pStyle w:val="BodyText"/>
        <w:rPr>
          <w:sz w:val="18"/>
        </w:rPr>
      </w:pPr>
      <w:r>
        <w:br w:type="column"/>
      </w:r>
    </w:p>
    <w:p w:rsidR="006808E7" w:rsidRDefault="006808E7">
      <w:pPr>
        <w:pStyle w:val="BodyText"/>
        <w:rPr>
          <w:sz w:val="18"/>
        </w:rPr>
      </w:pPr>
    </w:p>
    <w:p w:rsidR="006808E7" w:rsidRDefault="006808E7">
      <w:pPr>
        <w:pStyle w:val="BodyText"/>
        <w:rPr>
          <w:sz w:val="18"/>
        </w:rPr>
      </w:pPr>
    </w:p>
    <w:p w:rsidR="006808E7" w:rsidRDefault="006808E7">
      <w:pPr>
        <w:pStyle w:val="BodyText"/>
        <w:spacing w:before="9"/>
        <w:rPr>
          <w:sz w:val="21"/>
        </w:rPr>
      </w:pPr>
    </w:p>
    <w:p w:rsidR="006808E7" w:rsidRDefault="00751F95">
      <w:pPr>
        <w:spacing w:line="249" w:lineRule="auto"/>
        <w:ind w:left="153" w:right="568"/>
        <w:rPr>
          <w:sz w:val="16"/>
        </w:rPr>
      </w:pPr>
      <w:r>
        <w:rPr>
          <w:color w:val="231F20"/>
          <w:sz w:val="16"/>
        </w:rPr>
        <w:t>Other provisions as to Ministers.</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5"/>
        <w:rPr>
          <w:sz w:val="24"/>
        </w:rPr>
      </w:pPr>
    </w:p>
    <w:p w:rsidR="006808E7" w:rsidRDefault="00751F95">
      <w:pPr>
        <w:spacing w:line="249" w:lineRule="auto"/>
        <w:ind w:left="153" w:right="501"/>
        <w:rPr>
          <w:sz w:val="16"/>
        </w:rPr>
      </w:pPr>
      <w:r>
        <w:rPr>
          <w:color w:val="231F20"/>
          <w:sz w:val="16"/>
        </w:rPr>
        <w:t>Conduct of business.</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46" w:line="249" w:lineRule="auto"/>
        <w:ind w:left="153" w:right="516"/>
        <w:rPr>
          <w:sz w:val="16"/>
        </w:rPr>
      </w:pPr>
      <w:r>
        <w:rPr>
          <w:color w:val="231F20"/>
          <w:sz w:val="16"/>
        </w:rPr>
        <w:t xml:space="preserve">Duties  of </w:t>
      </w:r>
      <w:r>
        <w:rPr>
          <w:color w:val="231F20"/>
          <w:spacing w:val="2"/>
          <w:sz w:val="16"/>
        </w:rPr>
        <w:t xml:space="preserve">Chief </w:t>
      </w:r>
      <w:r>
        <w:rPr>
          <w:color w:val="231F20"/>
          <w:sz w:val="16"/>
        </w:rPr>
        <w:t xml:space="preserve">Minister as respects </w:t>
      </w:r>
      <w:r>
        <w:rPr>
          <w:color w:val="231F20"/>
          <w:spacing w:val="2"/>
          <w:sz w:val="16"/>
        </w:rPr>
        <w:t xml:space="preserve">the </w:t>
      </w:r>
      <w:r>
        <w:rPr>
          <w:color w:val="231F20"/>
          <w:sz w:val="16"/>
        </w:rPr>
        <w:t>furnishing</w:t>
      </w:r>
      <w:r>
        <w:rPr>
          <w:color w:val="231F20"/>
          <w:spacing w:val="32"/>
          <w:sz w:val="16"/>
        </w:rPr>
        <w:t xml:space="preserve"> </w:t>
      </w:r>
      <w:r>
        <w:rPr>
          <w:color w:val="231F20"/>
          <w:sz w:val="16"/>
        </w:rPr>
        <w:t>of</w:t>
      </w:r>
    </w:p>
    <w:p w:rsidR="006808E7" w:rsidRDefault="00751F95">
      <w:pPr>
        <w:spacing w:before="2" w:line="249" w:lineRule="auto"/>
        <w:ind w:left="153" w:right="653"/>
        <w:rPr>
          <w:sz w:val="16"/>
        </w:rPr>
      </w:pPr>
      <w:r>
        <w:rPr>
          <w:color w:val="231F20"/>
          <w:sz w:val="16"/>
        </w:rPr>
        <w:t>information to the</w:t>
      </w:r>
    </w:p>
    <w:p w:rsidR="006808E7" w:rsidRDefault="00751F95">
      <w:pPr>
        <w:spacing w:before="2" w:line="249" w:lineRule="auto"/>
        <w:ind w:left="153" w:right="501"/>
        <w:rPr>
          <w:sz w:val="16"/>
        </w:rPr>
      </w:pPr>
      <w:r>
        <w:rPr>
          <w:color w:val="231F20"/>
          <w:sz w:val="16"/>
        </w:rPr>
        <w:t>Lieutenant Governor, etc.</w:t>
      </w:r>
    </w:p>
    <w:p w:rsidR="006808E7" w:rsidRDefault="006808E7">
      <w:pPr>
        <w:pStyle w:val="BodyText"/>
        <w:rPr>
          <w:sz w:val="18"/>
        </w:rPr>
      </w:pPr>
    </w:p>
    <w:p w:rsidR="006808E7" w:rsidRDefault="006808E7">
      <w:pPr>
        <w:pStyle w:val="BodyText"/>
        <w:rPr>
          <w:sz w:val="18"/>
        </w:rPr>
      </w:pPr>
    </w:p>
    <w:p w:rsidR="006808E7" w:rsidRDefault="006808E7">
      <w:pPr>
        <w:pStyle w:val="BodyText"/>
        <w:spacing w:before="7"/>
        <w:rPr>
          <w:sz w:val="14"/>
        </w:rPr>
      </w:pPr>
    </w:p>
    <w:p w:rsidR="006808E7" w:rsidRDefault="00751F95">
      <w:pPr>
        <w:spacing w:line="249" w:lineRule="auto"/>
        <w:ind w:left="153" w:right="539"/>
        <w:rPr>
          <w:sz w:val="16"/>
        </w:rPr>
      </w:pPr>
      <w:r>
        <w:rPr>
          <w:color w:val="231F20"/>
          <w:spacing w:val="3"/>
          <w:sz w:val="16"/>
        </w:rPr>
        <w:t xml:space="preserve">Abolition </w:t>
      </w:r>
      <w:r>
        <w:rPr>
          <w:color w:val="231F20"/>
          <w:spacing w:val="4"/>
          <w:sz w:val="16"/>
        </w:rPr>
        <w:t xml:space="preserve">of </w:t>
      </w:r>
      <w:r>
        <w:rPr>
          <w:color w:val="231F20"/>
          <w:spacing w:val="3"/>
          <w:sz w:val="16"/>
        </w:rPr>
        <w:t xml:space="preserve">Legislative </w:t>
      </w:r>
      <w:r>
        <w:rPr>
          <w:color w:val="231F20"/>
          <w:sz w:val="16"/>
        </w:rPr>
        <w:t xml:space="preserve">Council of </w:t>
      </w:r>
      <w:r>
        <w:rPr>
          <w:color w:val="231F20"/>
          <w:spacing w:val="-2"/>
          <w:sz w:val="16"/>
        </w:rPr>
        <w:t xml:space="preserve">the </w:t>
      </w:r>
      <w:r>
        <w:rPr>
          <w:color w:val="231F20"/>
          <w:spacing w:val="2"/>
          <w:sz w:val="16"/>
        </w:rPr>
        <w:t xml:space="preserve">State </w:t>
      </w:r>
      <w:r>
        <w:rPr>
          <w:color w:val="231F20"/>
          <w:spacing w:val="3"/>
          <w:sz w:val="16"/>
        </w:rPr>
        <w:t xml:space="preserve">of </w:t>
      </w:r>
      <w:r>
        <w:rPr>
          <w:color w:val="231F20"/>
          <w:sz w:val="16"/>
        </w:rPr>
        <w:t xml:space="preserve">Jammu and </w:t>
      </w:r>
      <w:r>
        <w:rPr>
          <w:color w:val="231F20"/>
          <w:spacing w:val="2"/>
          <w:sz w:val="16"/>
        </w:rPr>
        <w:t>Kashmir.</w:t>
      </w:r>
    </w:p>
    <w:p w:rsidR="006808E7" w:rsidRDefault="006808E7">
      <w:pPr>
        <w:spacing w:line="249" w:lineRule="auto"/>
        <w:rPr>
          <w:sz w:val="16"/>
        </w:rPr>
        <w:sectPr w:rsidR="006808E7">
          <w:pgSz w:w="11900" w:h="16840"/>
          <w:pgMar w:top="1660" w:right="660" w:bottom="280" w:left="940" w:header="1436" w:footer="0" w:gutter="0"/>
          <w:cols w:num="2" w:space="720" w:equalWidth="0">
            <w:col w:w="8594" w:space="40"/>
            <w:col w:w="1666"/>
          </w:cols>
        </w:sectPr>
      </w:pPr>
    </w:p>
    <w:p w:rsidR="006808E7" w:rsidRDefault="006808E7">
      <w:pPr>
        <w:pStyle w:val="BodyText"/>
        <w:spacing w:before="3"/>
        <w:rPr>
          <w:sz w:val="13"/>
        </w:rPr>
      </w:pPr>
    </w:p>
    <w:p w:rsidR="006808E7" w:rsidRDefault="006808E7">
      <w:pPr>
        <w:rPr>
          <w:sz w:val="13"/>
        </w:rPr>
        <w:sectPr w:rsidR="006808E7">
          <w:pgSz w:w="11900" w:h="16840"/>
          <w:pgMar w:top="1660" w:right="660" w:bottom="280" w:left="940" w:header="1436" w:footer="0" w:gutter="0"/>
          <w:cols w:space="720"/>
        </w:sect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5"/>
        <w:rPr>
          <w:sz w:val="16"/>
        </w:rPr>
      </w:pPr>
    </w:p>
    <w:p w:rsidR="006808E7" w:rsidRDefault="00751F95">
      <w:pPr>
        <w:spacing w:line="249" w:lineRule="auto"/>
        <w:ind w:left="210"/>
        <w:rPr>
          <w:sz w:val="16"/>
        </w:rPr>
      </w:pPr>
      <w:r>
        <w:rPr>
          <w:color w:val="231F20"/>
          <w:sz w:val="16"/>
        </w:rPr>
        <w:t>Appointment of Lieutenant Governor of Union</w:t>
      </w:r>
    </w:p>
    <w:p w:rsidR="006808E7" w:rsidRDefault="00751F95">
      <w:pPr>
        <w:spacing w:before="3" w:line="249" w:lineRule="auto"/>
        <w:ind w:left="210"/>
        <w:rPr>
          <w:sz w:val="16"/>
        </w:rPr>
      </w:pPr>
      <w:r>
        <w:rPr>
          <w:color w:val="231F20"/>
          <w:sz w:val="16"/>
        </w:rPr>
        <w:t>territory of Ladakh.</w:t>
      </w:r>
    </w:p>
    <w:p w:rsidR="006808E7" w:rsidRDefault="00751F95">
      <w:pPr>
        <w:pStyle w:val="BodyText"/>
        <w:spacing w:before="96"/>
        <w:ind w:left="1905" w:right="3412"/>
        <w:jc w:val="center"/>
      </w:pPr>
      <w:r>
        <w:br w:type="column"/>
      </w:r>
      <w:r>
        <w:rPr>
          <w:color w:val="231F20"/>
        </w:rPr>
        <w:t>PART IV</w:t>
      </w:r>
    </w:p>
    <w:p w:rsidR="006808E7" w:rsidRDefault="00751F95">
      <w:pPr>
        <w:spacing w:before="111"/>
        <w:ind w:left="1905" w:right="3414"/>
        <w:jc w:val="center"/>
        <w:rPr>
          <w:sz w:val="14"/>
        </w:rPr>
      </w:pPr>
      <w:r>
        <w:rPr>
          <w:color w:val="231F20"/>
          <w:sz w:val="20"/>
        </w:rPr>
        <w:t>A</w:t>
      </w:r>
      <w:r>
        <w:rPr>
          <w:color w:val="231F20"/>
          <w:sz w:val="14"/>
        </w:rPr>
        <w:t xml:space="preserve">DMINISTRATION OF </w:t>
      </w:r>
      <w:r>
        <w:rPr>
          <w:color w:val="231F20"/>
          <w:sz w:val="20"/>
        </w:rPr>
        <w:t>U</w:t>
      </w:r>
      <w:r>
        <w:rPr>
          <w:color w:val="231F20"/>
          <w:sz w:val="14"/>
        </w:rPr>
        <w:t xml:space="preserve">NION </w:t>
      </w:r>
      <w:r>
        <w:rPr>
          <w:color w:val="231F20"/>
          <w:sz w:val="20"/>
        </w:rPr>
        <w:t>T</w:t>
      </w:r>
      <w:r>
        <w:rPr>
          <w:color w:val="231F20"/>
          <w:sz w:val="14"/>
        </w:rPr>
        <w:t xml:space="preserve">ERRITORY OF </w:t>
      </w:r>
      <w:r>
        <w:rPr>
          <w:color w:val="231F20"/>
          <w:sz w:val="20"/>
        </w:rPr>
        <w:t>L</w:t>
      </w:r>
      <w:r>
        <w:rPr>
          <w:color w:val="231F20"/>
          <w:sz w:val="14"/>
        </w:rPr>
        <w:t>ADAKH</w:t>
      </w:r>
    </w:p>
    <w:p w:rsidR="006808E7" w:rsidRDefault="00751F95">
      <w:pPr>
        <w:pStyle w:val="ListParagraph"/>
        <w:numPr>
          <w:ilvl w:val="0"/>
          <w:numId w:val="36"/>
        </w:numPr>
        <w:tabs>
          <w:tab w:val="left" w:pos="1012"/>
          <w:tab w:val="left" w:pos="7591"/>
        </w:tabs>
        <w:spacing w:before="110" w:line="249" w:lineRule="auto"/>
        <w:ind w:left="204" w:right="1420" w:firstLine="480"/>
        <w:jc w:val="left"/>
        <w:rPr>
          <w:sz w:val="16"/>
        </w:rPr>
      </w:pPr>
      <w:r>
        <w:rPr>
          <w:color w:val="231F20"/>
          <w:sz w:val="20"/>
        </w:rPr>
        <w:t>(</w:t>
      </w:r>
      <w:r>
        <w:rPr>
          <w:i/>
          <w:color w:val="231F20"/>
          <w:sz w:val="20"/>
        </w:rPr>
        <w:t>1</w:t>
      </w:r>
      <w:r>
        <w:rPr>
          <w:color w:val="231F20"/>
          <w:sz w:val="20"/>
        </w:rPr>
        <w:t>) The Union territory of Ladakh will be administered by the President acting, to such extent as he thinks fit, through a Lieutenant Gove</w:t>
      </w:r>
      <w:r>
        <w:rPr>
          <w:color w:val="231F20"/>
          <w:sz w:val="20"/>
        </w:rPr>
        <w:t xml:space="preserve">rnor to be appointed by him under </w:t>
      </w:r>
      <w:r>
        <w:rPr>
          <w:color w:val="231F20"/>
          <w:spacing w:val="-5"/>
          <w:sz w:val="20"/>
        </w:rPr>
        <w:t>article</w:t>
      </w:r>
      <w:r>
        <w:rPr>
          <w:color w:val="231F20"/>
          <w:spacing w:val="-20"/>
          <w:sz w:val="20"/>
        </w:rPr>
        <w:t xml:space="preserve"> </w:t>
      </w:r>
      <w:r>
        <w:rPr>
          <w:color w:val="231F20"/>
          <w:spacing w:val="-5"/>
          <w:sz w:val="20"/>
        </w:rPr>
        <w:t>239.</w:t>
      </w:r>
      <w:r>
        <w:rPr>
          <w:color w:val="231F20"/>
          <w:spacing w:val="-5"/>
          <w:sz w:val="20"/>
        </w:rPr>
        <w:tab/>
      </w:r>
      <w:r>
        <w:rPr>
          <w:color w:val="231F20"/>
          <w:spacing w:val="-17"/>
          <w:sz w:val="16"/>
        </w:rPr>
        <w:t>5</w:t>
      </w:r>
    </w:p>
    <w:p w:rsidR="006808E7" w:rsidRDefault="00751F95">
      <w:pPr>
        <w:pStyle w:val="ListParagraph"/>
        <w:numPr>
          <w:ilvl w:val="0"/>
          <w:numId w:val="26"/>
        </w:numPr>
        <w:tabs>
          <w:tab w:val="left" w:pos="957"/>
        </w:tabs>
        <w:spacing w:before="104" w:line="249" w:lineRule="auto"/>
        <w:ind w:right="1713" w:firstLine="480"/>
        <w:rPr>
          <w:sz w:val="20"/>
        </w:rPr>
      </w:pPr>
      <w:r>
        <w:rPr>
          <w:color w:val="231F20"/>
          <w:sz w:val="20"/>
        </w:rPr>
        <w:t>The</w:t>
      </w:r>
      <w:r>
        <w:rPr>
          <w:color w:val="231F20"/>
          <w:spacing w:val="-18"/>
          <w:sz w:val="20"/>
        </w:rPr>
        <w:t xml:space="preserve"> </w:t>
      </w:r>
      <w:r>
        <w:rPr>
          <w:color w:val="231F20"/>
          <w:sz w:val="20"/>
        </w:rPr>
        <w:t>President</w:t>
      </w:r>
      <w:r>
        <w:rPr>
          <w:color w:val="231F20"/>
          <w:spacing w:val="-17"/>
          <w:sz w:val="20"/>
        </w:rPr>
        <w:t xml:space="preserve"> </w:t>
      </w:r>
      <w:r>
        <w:rPr>
          <w:color w:val="231F20"/>
          <w:sz w:val="20"/>
        </w:rPr>
        <w:t>may</w:t>
      </w:r>
      <w:r>
        <w:rPr>
          <w:color w:val="231F20"/>
          <w:spacing w:val="-17"/>
          <w:sz w:val="20"/>
        </w:rPr>
        <w:t xml:space="preserve"> </w:t>
      </w:r>
      <w:r>
        <w:rPr>
          <w:color w:val="231F20"/>
          <w:sz w:val="20"/>
        </w:rPr>
        <w:t>make</w:t>
      </w:r>
      <w:r>
        <w:rPr>
          <w:color w:val="231F20"/>
          <w:spacing w:val="-17"/>
          <w:sz w:val="20"/>
        </w:rPr>
        <w:t xml:space="preserve"> </w:t>
      </w:r>
      <w:r>
        <w:rPr>
          <w:color w:val="231F20"/>
          <w:sz w:val="20"/>
        </w:rPr>
        <w:t>regulations</w:t>
      </w:r>
      <w:r>
        <w:rPr>
          <w:color w:val="231F20"/>
          <w:spacing w:val="-17"/>
          <w:sz w:val="20"/>
        </w:rPr>
        <w:t xml:space="preserve"> </w:t>
      </w:r>
      <w:r>
        <w:rPr>
          <w:color w:val="231F20"/>
          <w:sz w:val="20"/>
        </w:rPr>
        <w:t>for</w:t>
      </w:r>
      <w:r>
        <w:rPr>
          <w:color w:val="231F20"/>
          <w:spacing w:val="-18"/>
          <w:sz w:val="20"/>
        </w:rPr>
        <w:t xml:space="preserve"> </w:t>
      </w:r>
      <w:r>
        <w:rPr>
          <w:color w:val="231F20"/>
          <w:sz w:val="20"/>
        </w:rPr>
        <w:t>the</w:t>
      </w:r>
      <w:r>
        <w:rPr>
          <w:color w:val="231F20"/>
          <w:spacing w:val="-17"/>
          <w:sz w:val="20"/>
        </w:rPr>
        <w:t xml:space="preserve"> </w:t>
      </w:r>
      <w:r>
        <w:rPr>
          <w:color w:val="231F20"/>
          <w:sz w:val="20"/>
        </w:rPr>
        <w:t>peace,</w:t>
      </w:r>
      <w:r>
        <w:rPr>
          <w:color w:val="231F20"/>
          <w:spacing w:val="-17"/>
          <w:sz w:val="20"/>
        </w:rPr>
        <w:t xml:space="preserve"> </w:t>
      </w:r>
      <w:r>
        <w:rPr>
          <w:color w:val="231F20"/>
          <w:sz w:val="20"/>
        </w:rPr>
        <w:t>progress</w:t>
      </w:r>
      <w:r>
        <w:rPr>
          <w:color w:val="231F20"/>
          <w:spacing w:val="-17"/>
          <w:sz w:val="20"/>
        </w:rPr>
        <w:t xml:space="preserve"> </w:t>
      </w:r>
      <w:r>
        <w:rPr>
          <w:color w:val="231F20"/>
          <w:sz w:val="20"/>
        </w:rPr>
        <w:t>and</w:t>
      </w:r>
      <w:r>
        <w:rPr>
          <w:color w:val="231F20"/>
          <w:spacing w:val="-17"/>
          <w:sz w:val="20"/>
        </w:rPr>
        <w:t xml:space="preserve"> </w:t>
      </w:r>
      <w:r>
        <w:rPr>
          <w:color w:val="231F20"/>
          <w:sz w:val="20"/>
        </w:rPr>
        <w:t>good</w:t>
      </w:r>
      <w:r>
        <w:rPr>
          <w:color w:val="231F20"/>
          <w:spacing w:val="-18"/>
          <w:sz w:val="20"/>
        </w:rPr>
        <w:t xml:space="preserve"> </w:t>
      </w:r>
      <w:r>
        <w:rPr>
          <w:color w:val="231F20"/>
          <w:sz w:val="20"/>
        </w:rPr>
        <w:t>government of</w:t>
      </w:r>
      <w:r>
        <w:rPr>
          <w:color w:val="231F20"/>
          <w:spacing w:val="-7"/>
          <w:sz w:val="20"/>
        </w:rPr>
        <w:t xml:space="preserve"> </w:t>
      </w:r>
      <w:r>
        <w:rPr>
          <w:color w:val="231F20"/>
          <w:sz w:val="20"/>
        </w:rPr>
        <w:t>the</w:t>
      </w:r>
      <w:r>
        <w:rPr>
          <w:color w:val="231F20"/>
          <w:spacing w:val="-7"/>
          <w:sz w:val="20"/>
        </w:rPr>
        <w:t xml:space="preserve"> </w:t>
      </w:r>
      <w:r>
        <w:rPr>
          <w:color w:val="231F20"/>
          <w:sz w:val="20"/>
        </w:rPr>
        <w:t>Union</w:t>
      </w:r>
      <w:r>
        <w:rPr>
          <w:color w:val="231F20"/>
          <w:spacing w:val="-7"/>
          <w:sz w:val="20"/>
        </w:rPr>
        <w:t xml:space="preserve"> </w:t>
      </w:r>
      <w:r>
        <w:rPr>
          <w:color w:val="231F20"/>
          <w:sz w:val="20"/>
        </w:rPr>
        <w:t>territory</w:t>
      </w:r>
      <w:r>
        <w:rPr>
          <w:color w:val="231F20"/>
          <w:spacing w:val="-7"/>
          <w:sz w:val="20"/>
        </w:rPr>
        <w:t xml:space="preserve"> </w:t>
      </w:r>
      <w:r>
        <w:rPr>
          <w:color w:val="231F20"/>
          <w:sz w:val="20"/>
        </w:rPr>
        <w:t>of</w:t>
      </w:r>
      <w:r>
        <w:rPr>
          <w:color w:val="231F20"/>
          <w:spacing w:val="-7"/>
          <w:sz w:val="20"/>
        </w:rPr>
        <w:t xml:space="preserve"> </w:t>
      </w:r>
      <w:r>
        <w:rPr>
          <w:color w:val="231F20"/>
          <w:sz w:val="20"/>
        </w:rPr>
        <w:t>Ladakh</w:t>
      </w:r>
      <w:r>
        <w:rPr>
          <w:color w:val="231F20"/>
          <w:spacing w:val="-7"/>
          <w:sz w:val="20"/>
        </w:rPr>
        <w:t xml:space="preserve"> </w:t>
      </w:r>
      <w:r>
        <w:rPr>
          <w:color w:val="231F20"/>
          <w:sz w:val="20"/>
        </w:rPr>
        <w:t>under</w:t>
      </w:r>
      <w:r>
        <w:rPr>
          <w:color w:val="231F20"/>
          <w:spacing w:val="-7"/>
          <w:sz w:val="20"/>
        </w:rPr>
        <w:t xml:space="preserve"> </w:t>
      </w:r>
      <w:r>
        <w:rPr>
          <w:color w:val="231F20"/>
          <w:sz w:val="20"/>
        </w:rPr>
        <w:t>article</w:t>
      </w:r>
      <w:r>
        <w:rPr>
          <w:color w:val="231F20"/>
          <w:spacing w:val="-7"/>
          <w:sz w:val="20"/>
        </w:rPr>
        <w:t xml:space="preserve"> </w:t>
      </w:r>
      <w:r>
        <w:rPr>
          <w:color w:val="231F20"/>
          <w:sz w:val="20"/>
        </w:rPr>
        <w:t>240</w:t>
      </w:r>
      <w:r>
        <w:rPr>
          <w:color w:val="231F20"/>
          <w:spacing w:val="-7"/>
          <w:sz w:val="20"/>
        </w:rPr>
        <w:t xml:space="preserve"> </w:t>
      </w:r>
      <w:r>
        <w:rPr>
          <w:color w:val="231F20"/>
          <w:sz w:val="20"/>
        </w:rPr>
        <w:t>of</w:t>
      </w:r>
      <w:r>
        <w:rPr>
          <w:color w:val="231F20"/>
          <w:spacing w:val="-7"/>
          <w:sz w:val="20"/>
        </w:rPr>
        <w:t xml:space="preserve"> </w:t>
      </w:r>
      <w:r>
        <w:rPr>
          <w:color w:val="231F20"/>
          <w:sz w:val="20"/>
        </w:rPr>
        <w:t>the</w:t>
      </w:r>
      <w:r>
        <w:rPr>
          <w:color w:val="231F20"/>
          <w:spacing w:val="-7"/>
          <w:sz w:val="20"/>
        </w:rPr>
        <w:t xml:space="preserve"> </w:t>
      </w:r>
      <w:r>
        <w:rPr>
          <w:color w:val="231F20"/>
          <w:sz w:val="20"/>
        </w:rPr>
        <w:t>Constitution</w:t>
      </w:r>
      <w:r>
        <w:rPr>
          <w:color w:val="231F20"/>
          <w:spacing w:val="-7"/>
          <w:sz w:val="20"/>
        </w:rPr>
        <w:t xml:space="preserve"> </w:t>
      </w:r>
      <w:r>
        <w:rPr>
          <w:color w:val="231F20"/>
          <w:sz w:val="20"/>
        </w:rPr>
        <w:t>of</w:t>
      </w:r>
      <w:r>
        <w:rPr>
          <w:color w:val="231F20"/>
          <w:spacing w:val="-7"/>
          <w:sz w:val="20"/>
        </w:rPr>
        <w:t xml:space="preserve"> </w:t>
      </w:r>
      <w:r>
        <w:rPr>
          <w:color w:val="231F20"/>
          <w:spacing w:val="-2"/>
          <w:sz w:val="20"/>
        </w:rPr>
        <w:t>India.</w:t>
      </w:r>
    </w:p>
    <w:p w:rsidR="006808E7" w:rsidRDefault="00751F95">
      <w:pPr>
        <w:pStyle w:val="ListParagraph"/>
        <w:numPr>
          <w:ilvl w:val="0"/>
          <w:numId w:val="26"/>
        </w:numPr>
        <w:tabs>
          <w:tab w:val="left" w:pos="954"/>
          <w:tab w:val="left" w:pos="7591"/>
        </w:tabs>
        <w:spacing w:before="102" w:line="249" w:lineRule="auto"/>
        <w:ind w:right="1305" w:firstLine="480"/>
        <w:rPr>
          <w:sz w:val="16"/>
        </w:rPr>
      </w:pPr>
      <w:r>
        <w:rPr>
          <w:color w:val="231F20"/>
          <w:sz w:val="20"/>
        </w:rPr>
        <w:t xml:space="preserve">Any regulation so made may repeal or amend any Act made by Parliament or </w:t>
      </w:r>
      <w:r>
        <w:rPr>
          <w:color w:val="231F20"/>
          <w:spacing w:val="-2"/>
          <w:sz w:val="20"/>
        </w:rPr>
        <w:t xml:space="preserve">any </w:t>
      </w:r>
      <w:r>
        <w:rPr>
          <w:color w:val="231F20"/>
          <w:sz w:val="20"/>
        </w:rPr>
        <w:t>other law which is for the time being applicable to the Union territory of Ladakh and, when promulgated</w:t>
      </w:r>
      <w:r>
        <w:rPr>
          <w:color w:val="231F20"/>
          <w:spacing w:val="-6"/>
          <w:sz w:val="20"/>
        </w:rPr>
        <w:t xml:space="preserve"> </w:t>
      </w:r>
      <w:r>
        <w:rPr>
          <w:color w:val="231F20"/>
          <w:sz w:val="20"/>
        </w:rPr>
        <w:t>by</w:t>
      </w:r>
      <w:r>
        <w:rPr>
          <w:color w:val="231F20"/>
          <w:spacing w:val="-5"/>
          <w:sz w:val="20"/>
        </w:rPr>
        <w:t xml:space="preserve"> </w:t>
      </w:r>
      <w:r>
        <w:rPr>
          <w:color w:val="231F20"/>
          <w:sz w:val="20"/>
        </w:rPr>
        <w:t>the</w:t>
      </w:r>
      <w:r>
        <w:rPr>
          <w:color w:val="231F20"/>
          <w:spacing w:val="-5"/>
          <w:sz w:val="20"/>
        </w:rPr>
        <w:t xml:space="preserve"> </w:t>
      </w:r>
      <w:r>
        <w:rPr>
          <w:color w:val="231F20"/>
          <w:sz w:val="20"/>
        </w:rPr>
        <w:t>President,</w:t>
      </w:r>
      <w:r>
        <w:rPr>
          <w:color w:val="231F20"/>
          <w:spacing w:val="-5"/>
          <w:sz w:val="20"/>
        </w:rPr>
        <w:t xml:space="preserve"> </w:t>
      </w:r>
      <w:r>
        <w:rPr>
          <w:color w:val="231F20"/>
          <w:sz w:val="20"/>
        </w:rPr>
        <w:t>shall</w:t>
      </w:r>
      <w:r>
        <w:rPr>
          <w:color w:val="231F20"/>
          <w:spacing w:val="-5"/>
          <w:sz w:val="20"/>
        </w:rPr>
        <w:t xml:space="preserve"> </w:t>
      </w:r>
      <w:r>
        <w:rPr>
          <w:color w:val="231F20"/>
          <w:sz w:val="20"/>
        </w:rPr>
        <w:t>have</w:t>
      </w:r>
      <w:r>
        <w:rPr>
          <w:color w:val="231F20"/>
          <w:spacing w:val="-5"/>
          <w:sz w:val="20"/>
        </w:rPr>
        <w:t xml:space="preserve"> </w:t>
      </w:r>
      <w:r>
        <w:rPr>
          <w:color w:val="231F20"/>
          <w:sz w:val="20"/>
        </w:rPr>
        <w:t>the</w:t>
      </w:r>
      <w:r>
        <w:rPr>
          <w:color w:val="231F20"/>
          <w:spacing w:val="-5"/>
          <w:sz w:val="20"/>
        </w:rPr>
        <w:t xml:space="preserve"> </w:t>
      </w:r>
      <w:r>
        <w:rPr>
          <w:color w:val="231F20"/>
          <w:sz w:val="20"/>
        </w:rPr>
        <w:t>same</w:t>
      </w:r>
      <w:r>
        <w:rPr>
          <w:color w:val="231F20"/>
          <w:spacing w:val="-6"/>
          <w:sz w:val="20"/>
        </w:rPr>
        <w:t xml:space="preserve"> </w:t>
      </w:r>
      <w:r>
        <w:rPr>
          <w:color w:val="231F20"/>
          <w:sz w:val="20"/>
        </w:rPr>
        <w:t>force</w:t>
      </w:r>
      <w:r>
        <w:rPr>
          <w:color w:val="231F20"/>
          <w:spacing w:val="-5"/>
          <w:sz w:val="20"/>
        </w:rPr>
        <w:t xml:space="preserve"> </w:t>
      </w:r>
      <w:r>
        <w:rPr>
          <w:color w:val="231F20"/>
          <w:sz w:val="20"/>
        </w:rPr>
        <w:t>and</w:t>
      </w:r>
      <w:r>
        <w:rPr>
          <w:color w:val="231F20"/>
          <w:spacing w:val="-5"/>
          <w:sz w:val="20"/>
        </w:rPr>
        <w:t xml:space="preserve"> </w:t>
      </w:r>
      <w:r>
        <w:rPr>
          <w:color w:val="231F20"/>
          <w:spacing w:val="-3"/>
          <w:sz w:val="20"/>
        </w:rPr>
        <w:t>effect</w:t>
      </w:r>
      <w:r>
        <w:rPr>
          <w:color w:val="231F20"/>
          <w:spacing w:val="-5"/>
          <w:sz w:val="20"/>
        </w:rPr>
        <w:t xml:space="preserve"> </w:t>
      </w:r>
      <w:r>
        <w:rPr>
          <w:color w:val="231F20"/>
          <w:sz w:val="20"/>
        </w:rPr>
        <w:t>as</w:t>
      </w:r>
      <w:r>
        <w:rPr>
          <w:color w:val="231F20"/>
          <w:spacing w:val="-5"/>
          <w:sz w:val="20"/>
        </w:rPr>
        <w:t xml:space="preserve"> </w:t>
      </w:r>
      <w:r>
        <w:rPr>
          <w:color w:val="231F20"/>
          <w:sz w:val="20"/>
        </w:rPr>
        <w:t>an</w:t>
      </w:r>
      <w:r>
        <w:rPr>
          <w:color w:val="231F20"/>
          <w:spacing w:val="-12"/>
          <w:sz w:val="20"/>
        </w:rPr>
        <w:t xml:space="preserve"> </w:t>
      </w:r>
      <w:r>
        <w:rPr>
          <w:color w:val="231F20"/>
          <w:sz w:val="20"/>
        </w:rPr>
        <w:t>Act</w:t>
      </w:r>
      <w:r>
        <w:rPr>
          <w:color w:val="231F20"/>
          <w:spacing w:val="-6"/>
          <w:sz w:val="20"/>
        </w:rPr>
        <w:t xml:space="preserve"> </w:t>
      </w:r>
      <w:r>
        <w:rPr>
          <w:color w:val="231F20"/>
          <w:sz w:val="20"/>
        </w:rPr>
        <w:t>of</w:t>
      </w:r>
      <w:r>
        <w:rPr>
          <w:color w:val="231F20"/>
          <w:spacing w:val="-5"/>
          <w:sz w:val="20"/>
        </w:rPr>
        <w:t xml:space="preserve"> </w:t>
      </w:r>
      <w:r>
        <w:rPr>
          <w:color w:val="231F20"/>
          <w:sz w:val="20"/>
        </w:rPr>
        <w:t>Parliament</w:t>
      </w:r>
      <w:r>
        <w:rPr>
          <w:color w:val="231F20"/>
          <w:sz w:val="20"/>
        </w:rPr>
        <w:tab/>
      </w:r>
      <w:r>
        <w:rPr>
          <w:color w:val="231F20"/>
          <w:spacing w:val="8"/>
          <w:position w:val="1"/>
          <w:sz w:val="16"/>
        </w:rPr>
        <w:t>10</w:t>
      </w:r>
      <w:r>
        <w:rPr>
          <w:color w:val="231F20"/>
          <w:spacing w:val="-23"/>
          <w:position w:val="1"/>
          <w:sz w:val="16"/>
        </w:rPr>
        <w:t xml:space="preserve"> </w:t>
      </w:r>
    </w:p>
    <w:p w:rsidR="006808E7" w:rsidRDefault="00751F95">
      <w:pPr>
        <w:pStyle w:val="BodyText"/>
        <w:spacing w:before="3"/>
        <w:ind w:left="204"/>
      </w:pPr>
      <w:r>
        <w:rPr>
          <w:color w:val="231F20"/>
        </w:rPr>
        <w:t>which applies to the Union territory of Ladakh.</w:t>
      </w:r>
    </w:p>
    <w:p w:rsidR="006808E7" w:rsidRDefault="00751F95">
      <w:pPr>
        <w:pStyle w:val="ListParagraph"/>
        <w:numPr>
          <w:ilvl w:val="0"/>
          <w:numId w:val="26"/>
        </w:numPr>
        <w:tabs>
          <w:tab w:val="left" w:pos="978"/>
        </w:tabs>
        <w:spacing w:before="110" w:line="249" w:lineRule="auto"/>
        <w:ind w:right="1711" w:firstLine="480"/>
        <w:rPr>
          <w:sz w:val="20"/>
        </w:rPr>
      </w:pPr>
      <w:r>
        <w:rPr>
          <w:color w:val="231F20"/>
          <w:sz w:val="20"/>
        </w:rPr>
        <w:t xml:space="preserve">The Lieutenant Governor shall be assisted by advisor(s) to be appointed by </w:t>
      </w:r>
      <w:r>
        <w:rPr>
          <w:color w:val="231F20"/>
          <w:spacing w:val="-2"/>
          <w:sz w:val="20"/>
        </w:rPr>
        <w:t xml:space="preserve">the </w:t>
      </w:r>
      <w:r>
        <w:rPr>
          <w:color w:val="231F20"/>
          <w:spacing w:val="-3"/>
          <w:sz w:val="20"/>
        </w:rPr>
        <w:t>Central</w:t>
      </w:r>
      <w:r>
        <w:rPr>
          <w:color w:val="231F20"/>
          <w:spacing w:val="-17"/>
          <w:sz w:val="20"/>
        </w:rPr>
        <w:t xml:space="preserve"> </w:t>
      </w:r>
      <w:r>
        <w:rPr>
          <w:color w:val="231F20"/>
          <w:spacing w:val="-3"/>
          <w:sz w:val="20"/>
        </w:rPr>
        <w:t>Government.</w:t>
      </w:r>
    </w:p>
    <w:p w:rsidR="006808E7" w:rsidRDefault="006808E7">
      <w:pPr>
        <w:spacing w:line="249" w:lineRule="auto"/>
        <w:rPr>
          <w:sz w:val="20"/>
        </w:rPr>
        <w:sectPr w:rsidR="006808E7">
          <w:type w:val="continuous"/>
          <w:pgSz w:w="11900" w:h="16840"/>
          <w:pgMar w:top="1600" w:right="660" w:bottom="280" w:left="940" w:header="720" w:footer="720" w:gutter="0"/>
          <w:cols w:num="2" w:space="720" w:equalWidth="0">
            <w:col w:w="1166" w:space="40"/>
            <w:col w:w="9094"/>
          </w:cols>
        </w:sect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7"/>
        <w:rPr>
          <w:sz w:val="16"/>
        </w:rPr>
      </w:pPr>
    </w:p>
    <w:p w:rsidR="006808E7" w:rsidRDefault="00751F95">
      <w:pPr>
        <w:ind w:left="210"/>
        <w:rPr>
          <w:sz w:val="16"/>
        </w:rPr>
      </w:pPr>
      <w:r>
        <w:rPr>
          <w:color w:val="231F20"/>
          <w:sz w:val="16"/>
        </w:rPr>
        <w:t>Definitions.</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9"/>
        <w:rPr>
          <w:sz w:val="14"/>
        </w:rPr>
      </w:pPr>
    </w:p>
    <w:p w:rsidR="006808E7" w:rsidRDefault="00751F95">
      <w:pPr>
        <w:spacing w:line="249" w:lineRule="auto"/>
        <w:ind w:left="210" w:right="101"/>
        <w:rPr>
          <w:sz w:val="16"/>
        </w:rPr>
      </w:pPr>
      <w:r>
        <w:rPr>
          <w:color w:val="231F20"/>
          <w:sz w:val="16"/>
        </w:rPr>
        <w:t xml:space="preserve">Delimitation of </w:t>
      </w:r>
    </w:p>
    <w:p w:rsidR="006808E7" w:rsidRDefault="00751F95">
      <w:pPr>
        <w:spacing w:before="1"/>
        <w:ind w:left="210"/>
        <w:rPr>
          <w:sz w:val="16"/>
        </w:rPr>
      </w:pPr>
      <w:r>
        <w:rPr>
          <w:color w:val="231F20"/>
          <w:sz w:val="16"/>
        </w:rPr>
        <w:t>constituencies.</w:t>
      </w:r>
    </w:p>
    <w:p w:rsidR="006808E7" w:rsidRDefault="00751F95">
      <w:pPr>
        <w:spacing w:before="98" w:line="355" w:lineRule="auto"/>
        <w:ind w:left="2488" w:right="2288" w:firstLine="921"/>
        <w:rPr>
          <w:sz w:val="14"/>
        </w:rPr>
      </w:pPr>
      <w:r>
        <w:br w:type="column"/>
      </w:r>
      <w:r>
        <w:rPr>
          <w:color w:val="231F20"/>
          <w:sz w:val="20"/>
        </w:rPr>
        <w:t>PART V D</w:t>
      </w:r>
      <w:r>
        <w:rPr>
          <w:color w:val="231F20"/>
          <w:sz w:val="14"/>
        </w:rPr>
        <w:t xml:space="preserve">ELIMITATION OF </w:t>
      </w:r>
      <w:r>
        <w:rPr>
          <w:color w:val="231F20"/>
          <w:sz w:val="20"/>
        </w:rPr>
        <w:t>C</w:t>
      </w:r>
      <w:r>
        <w:rPr>
          <w:color w:val="231F20"/>
          <w:sz w:val="14"/>
        </w:rPr>
        <w:t>ONSTITUENCIES</w:t>
      </w:r>
    </w:p>
    <w:p w:rsidR="006808E7" w:rsidRDefault="00751F95">
      <w:pPr>
        <w:pStyle w:val="ListParagraph"/>
        <w:numPr>
          <w:ilvl w:val="0"/>
          <w:numId w:val="36"/>
        </w:numPr>
        <w:tabs>
          <w:tab w:val="left" w:pos="973"/>
        </w:tabs>
        <w:spacing w:before="1"/>
        <w:ind w:left="972" w:hanging="357"/>
        <w:jc w:val="both"/>
        <w:rPr>
          <w:sz w:val="20"/>
        </w:rPr>
      </w:pPr>
      <w:r>
        <w:rPr>
          <w:color w:val="231F20"/>
          <w:sz w:val="20"/>
        </w:rPr>
        <w:t>In this Part, unless the context otherwise</w:t>
      </w:r>
      <w:r>
        <w:rPr>
          <w:color w:val="231F20"/>
          <w:spacing w:val="3"/>
          <w:sz w:val="20"/>
        </w:rPr>
        <w:t xml:space="preserve"> </w:t>
      </w:r>
      <w:r>
        <w:rPr>
          <w:color w:val="231F20"/>
          <w:sz w:val="20"/>
        </w:rPr>
        <w:t>requires,—</w:t>
      </w:r>
    </w:p>
    <w:p w:rsidR="006808E7" w:rsidRDefault="00751F95">
      <w:pPr>
        <w:pStyle w:val="ListParagraph"/>
        <w:numPr>
          <w:ilvl w:val="1"/>
          <w:numId w:val="36"/>
        </w:numPr>
        <w:tabs>
          <w:tab w:val="left" w:pos="1409"/>
        </w:tabs>
        <w:spacing w:before="111" w:line="249" w:lineRule="auto"/>
        <w:ind w:left="616" w:right="3" w:firstLine="480"/>
        <w:jc w:val="both"/>
        <w:rPr>
          <w:sz w:val="20"/>
        </w:rPr>
      </w:pPr>
      <w:r>
        <w:rPr>
          <w:color w:val="231F20"/>
          <w:sz w:val="20"/>
        </w:rPr>
        <w:t>“associate member” means a member associated with the Delimitation Commission under section</w:t>
      </w:r>
      <w:r>
        <w:rPr>
          <w:color w:val="231F20"/>
          <w:spacing w:val="-14"/>
          <w:sz w:val="20"/>
        </w:rPr>
        <w:t xml:space="preserve"> </w:t>
      </w:r>
      <w:r>
        <w:rPr>
          <w:color w:val="231F20"/>
          <w:spacing w:val="-2"/>
          <w:sz w:val="20"/>
        </w:rPr>
        <w:t>60;</w:t>
      </w:r>
    </w:p>
    <w:p w:rsidR="006808E7" w:rsidRDefault="00751F95">
      <w:pPr>
        <w:pStyle w:val="ListParagraph"/>
        <w:numPr>
          <w:ilvl w:val="1"/>
          <w:numId w:val="36"/>
        </w:numPr>
        <w:tabs>
          <w:tab w:val="left" w:pos="1409"/>
        </w:tabs>
        <w:spacing w:before="102" w:line="249" w:lineRule="auto"/>
        <w:ind w:left="616" w:right="1" w:firstLine="480"/>
        <w:jc w:val="both"/>
        <w:rPr>
          <w:sz w:val="20"/>
        </w:rPr>
      </w:pPr>
      <w:r>
        <w:rPr>
          <w:color w:val="231F20"/>
          <w:sz w:val="20"/>
        </w:rPr>
        <w:t xml:space="preserve">“Delimitation Commission” means the Delimitation Commission to be constituted under section 3 of the Delimitation Act, 2002; and thereafter by any </w:t>
      </w:r>
      <w:r>
        <w:rPr>
          <w:color w:val="231F20"/>
          <w:spacing w:val="-2"/>
          <w:sz w:val="20"/>
        </w:rPr>
        <w:t xml:space="preserve">law </w:t>
      </w:r>
      <w:r>
        <w:rPr>
          <w:color w:val="231F20"/>
          <w:sz w:val="20"/>
        </w:rPr>
        <w:t>made by the</w:t>
      </w:r>
      <w:r>
        <w:rPr>
          <w:color w:val="231F20"/>
          <w:spacing w:val="-31"/>
          <w:sz w:val="20"/>
        </w:rPr>
        <w:t xml:space="preserve"> </w:t>
      </w:r>
      <w:r>
        <w:rPr>
          <w:color w:val="231F20"/>
          <w:sz w:val="20"/>
        </w:rPr>
        <w:t>Parliament.</w:t>
      </w:r>
    </w:p>
    <w:p w:rsidR="006808E7" w:rsidRDefault="00751F95">
      <w:pPr>
        <w:pStyle w:val="ListParagraph"/>
        <w:numPr>
          <w:ilvl w:val="1"/>
          <w:numId w:val="36"/>
        </w:numPr>
        <w:tabs>
          <w:tab w:val="left" w:pos="1379"/>
        </w:tabs>
        <w:spacing w:before="103" w:line="244" w:lineRule="auto"/>
        <w:ind w:left="616" w:firstLine="480"/>
        <w:jc w:val="both"/>
        <w:rPr>
          <w:sz w:val="20"/>
        </w:rPr>
      </w:pPr>
      <w:r>
        <w:rPr>
          <w:color w:val="231F20"/>
          <w:sz w:val="20"/>
        </w:rPr>
        <w:t xml:space="preserve">“Election Commission” means the Election Commission appointed by </w:t>
      </w:r>
      <w:r>
        <w:rPr>
          <w:color w:val="231F20"/>
          <w:spacing w:val="-2"/>
          <w:sz w:val="20"/>
        </w:rPr>
        <w:t xml:space="preserve">the </w:t>
      </w:r>
      <w:r>
        <w:rPr>
          <w:color w:val="231F20"/>
          <w:sz w:val="20"/>
        </w:rPr>
        <w:t>President un</w:t>
      </w:r>
      <w:r>
        <w:rPr>
          <w:color w:val="231F20"/>
          <w:sz w:val="20"/>
        </w:rPr>
        <w:t>der article 324 of the Constitution of</w:t>
      </w:r>
      <w:r>
        <w:rPr>
          <w:color w:val="231F20"/>
          <w:spacing w:val="-25"/>
          <w:sz w:val="20"/>
        </w:rPr>
        <w:t xml:space="preserve"> </w:t>
      </w:r>
      <w:r>
        <w:rPr>
          <w:color w:val="231F20"/>
          <w:spacing w:val="-2"/>
          <w:sz w:val="20"/>
        </w:rPr>
        <w:t>India;</w:t>
      </w:r>
    </w:p>
    <w:p w:rsidR="006808E7" w:rsidRDefault="00751F95">
      <w:pPr>
        <w:pStyle w:val="ListParagraph"/>
        <w:numPr>
          <w:ilvl w:val="1"/>
          <w:numId w:val="36"/>
        </w:numPr>
        <w:tabs>
          <w:tab w:val="left" w:pos="1407"/>
        </w:tabs>
        <w:spacing w:before="107" w:line="249" w:lineRule="auto"/>
        <w:ind w:left="616" w:right="1" w:firstLine="480"/>
        <w:jc w:val="both"/>
        <w:rPr>
          <w:sz w:val="20"/>
        </w:rPr>
      </w:pPr>
      <w:r>
        <w:rPr>
          <w:color w:val="231F20"/>
          <w:sz w:val="20"/>
        </w:rPr>
        <w:t>“latest census figures” mean the census figures ascertained at the latest census of which the finally published figures are</w:t>
      </w:r>
      <w:r>
        <w:rPr>
          <w:color w:val="231F20"/>
          <w:spacing w:val="1"/>
          <w:sz w:val="20"/>
        </w:rPr>
        <w:t xml:space="preserve"> </w:t>
      </w:r>
      <w:r>
        <w:rPr>
          <w:color w:val="231F20"/>
          <w:sz w:val="20"/>
        </w:rPr>
        <w:t>available;</w:t>
      </w:r>
    </w:p>
    <w:p w:rsidR="006808E7" w:rsidRDefault="00751F95">
      <w:pPr>
        <w:pStyle w:val="ListParagraph"/>
        <w:numPr>
          <w:ilvl w:val="1"/>
          <w:numId w:val="36"/>
        </w:numPr>
        <w:tabs>
          <w:tab w:val="left" w:pos="1360"/>
        </w:tabs>
        <w:spacing w:before="103" w:line="249" w:lineRule="auto"/>
        <w:ind w:left="616" w:right="1" w:firstLine="480"/>
        <w:jc w:val="both"/>
        <w:rPr>
          <w:sz w:val="20"/>
        </w:rPr>
      </w:pPr>
      <w:r>
        <w:rPr>
          <w:color w:val="231F20"/>
          <w:sz w:val="20"/>
        </w:rPr>
        <w:t>“Parliamentary</w:t>
      </w:r>
      <w:r>
        <w:rPr>
          <w:color w:val="231F20"/>
          <w:spacing w:val="-19"/>
          <w:sz w:val="20"/>
        </w:rPr>
        <w:t xml:space="preserve"> </w:t>
      </w:r>
      <w:r>
        <w:rPr>
          <w:color w:val="231F20"/>
          <w:sz w:val="20"/>
        </w:rPr>
        <w:t>Constituency”</w:t>
      </w:r>
      <w:r>
        <w:rPr>
          <w:color w:val="231F20"/>
          <w:spacing w:val="-18"/>
          <w:sz w:val="20"/>
        </w:rPr>
        <w:t xml:space="preserve"> </w:t>
      </w:r>
      <w:r>
        <w:rPr>
          <w:color w:val="231F20"/>
          <w:sz w:val="20"/>
        </w:rPr>
        <w:t>means</w:t>
      </w:r>
      <w:r>
        <w:rPr>
          <w:color w:val="231F20"/>
          <w:spacing w:val="-18"/>
          <w:sz w:val="20"/>
        </w:rPr>
        <w:t xml:space="preserve"> </w:t>
      </w:r>
      <w:r>
        <w:rPr>
          <w:color w:val="231F20"/>
          <w:sz w:val="20"/>
        </w:rPr>
        <w:t>a</w:t>
      </w:r>
      <w:r>
        <w:rPr>
          <w:color w:val="231F20"/>
          <w:spacing w:val="-18"/>
          <w:sz w:val="20"/>
        </w:rPr>
        <w:t xml:space="preserve"> </w:t>
      </w:r>
      <w:r>
        <w:rPr>
          <w:color w:val="231F20"/>
          <w:sz w:val="20"/>
        </w:rPr>
        <w:t>constituency</w:t>
      </w:r>
      <w:r>
        <w:rPr>
          <w:color w:val="231F20"/>
          <w:spacing w:val="-18"/>
          <w:sz w:val="20"/>
        </w:rPr>
        <w:t xml:space="preserve"> </w:t>
      </w:r>
      <w:r>
        <w:rPr>
          <w:color w:val="231F20"/>
          <w:sz w:val="20"/>
        </w:rPr>
        <w:t>provided</w:t>
      </w:r>
      <w:r>
        <w:rPr>
          <w:color w:val="231F20"/>
          <w:spacing w:val="-19"/>
          <w:sz w:val="20"/>
        </w:rPr>
        <w:t xml:space="preserve"> </w:t>
      </w:r>
      <w:r>
        <w:rPr>
          <w:color w:val="231F20"/>
          <w:sz w:val="20"/>
        </w:rPr>
        <w:t>by</w:t>
      </w:r>
      <w:r>
        <w:rPr>
          <w:color w:val="231F20"/>
          <w:spacing w:val="-18"/>
          <w:sz w:val="20"/>
        </w:rPr>
        <w:t xml:space="preserve"> </w:t>
      </w:r>
      <w:r>
        <w:rPr>
          <w:color w:val="231F20"/>
          <w:sz w:val="20"/>
        </w:rPr>
        <w:t>law</w:t>
      </w:r>
      <w:r>
        <w:rPr>
          <w:color w:val="231F20"/>
          <w:spacing w:val="-18"/>
          <w:sz w:val="20"/>
        </w:rPr>
        <w:t xml:space="preserve"> </w:t>
      </w:r>
      <w:r>
        <w:rPr>
          <w:color w:val="231F20"/>
          <w:sz w:val="20"/>
        </w:rPr>
        <w:t>for</w:t>
      </w:r>
      <w:r>
        <w:rPr>
          <w:color w:val="231F20"/>
          <w:spacing w:val="-18"/>
          <w:sz w:val="20"/>
        </w:rPr>
        <w:t xml:space="preserve"> </w:t>
      </w:r>
      <w:r>
        <w:rPr>
          <w:color w:val="231F20"/>
          <w:spacing w:val="-2"/>
          <w:sz w:val="20"/>
        </w:rPr>
        <w:t xml:space="preserve">the </w:t>
      </w:r>
      <w:r>
        <w:rPr>
          <w:color w:val="231F20"/>
          <w:sz w:val="20"/>
        </w:rPr>
        <w:t xml:space="preserve">purpose of elections to the House of the People from Union territory of Jammu </w:t>
      </w:r>
      <w:r>
        <w:rPr>
          <w:color w:val="231F20"/>
          <w:spacing w:val="-2"/>
          <w:sz w:val="20"/>
        </w:rPr>
        <w:t xml:space="preserve">and </w:t>
      </w:r>
      <w:r>
        <w:rPr>
          <w:color w:val="231F20"/>
          <w:sz w:val="20"/>
        </w:rPr>
        <w:t>Kashmir</w:t>
      </w:r>
      <w:r>
        <w:rPr>
          <w:color w:val="231F20"/>
          <w:spacing w:val="-11"/>
          <w:sz w:val="20"/>
        </w:rPr>
        <w:t xml:space="preserve"> </w:t>
      </w:r>
      <w:r>
        <w:rPr>
          <w:color w:val="231F20"/>
          <w:sz w:val="20"/>
        </w:rPr>
        <w:t>and</w:t>
      </w:r>
      <w:r>
        <w:rPr>
          <w:color w:val="231F20"/>
          <w:spacing w:val="-11"/>
          <w:sz w:val="20"/>
        </w:rPr>
        <w:t xml:space="preserve"> </w:t>
      </w:r>
      <w:r>
        <w:rPr>
          <w:color w:val="231F20"/>
          <w:sz w:val="20"/>
        </w:rPr>
        <w:t>Union</w:t>
      </w:r>
      <w:r>
        <w:rPr>
          <w:color w:val="231F20"/>
          <w:spacing w:val="-10"/>
          <w:sz w:val="20"/>
        </w:rPr>
        <w:t xml:space="preserve"> </w:t>
      </w:r>
      <w:r>
        <w:rPr>
          <w:color w:val="231F20"/>
          <w:sz w:val="20"/>
        </w:rPr>
        <w:t>territory</w:t>
      </w:r>
      <w:r>
        <w:rPr>
          <w:color w:val="231F20"/>
          <w:spacing w:val="-11"/>
          <w:sz w:val="20"/>
        </w:rPr>
        <w:t xml:space="preserve"> </w:t>
      </w:r>
      <w:r>
        <w:rPr>
          <w:color w:val="231F20"/>
          <w:sz w:val="20"/>
        </w:rPr>
        <w:t>of</w:t>
      </w:r>
      <w:r>
        <w:rPr>
          <w:color w:val="231F20"/>
          <w:spacing w:val="-10"/>
          <w:sz w:val="20"/>
        </w:rPr>
        <w:t xml:space="preserve"> </w:t>
      </w:r>
      <w:r>
        <w:rPr>
          <w:color w:val="231F20"/>
          <w:sz w:val="20"/>
        </w:rPr>
        <w:t>Ladakh.</w:t>
      </w:r>
    </w:p>
    <w:p w:rsidR="006808E7" w:rsidRDefault="00751F95">
      <w:pPr>
        <w:pStyle w:val="ListParagraph"/>
        <w:numPr>
          <w:ilvl w:val="1"/>
          <w:numId w:val="36"/>
        </w:numPr>
        <w:tabs>
          <w:tab w:val="left" w:pos="1426"/>
        </w:tabs>
        <w:spacing w:before="103" w:line="249" w:lineRule="auto"/>
        <w:ind w:left="616" w:firstLine="480"/>
        <w:jc w:val="both"/>
        <w:rPr>
          <w:sz w:val="20"/>
        </w:rPr>
      </w:pPr>
      <w:r>
        <w:rPr>
          <w:color w:val="231F20"/>
          <w:sz w:val="20"/>
        </w:rPr>
        <w:t xml:space="preserve">“Assembly Constituency” means a constituency provided by law for </w:t>
      </w:r>
      <w:r>
        <w:rPr>
          <w:color w:val="231F20"/>
          <w:spacing w:val="-2"/>
          <w:sz w:val="20"/>
        </w:rPr>
        <w:t xml:space="preserve">the </w:t>
      </w:r>
      <w:r>
        <w:rPr>
          <w:color w:val="231F20"/>
          <w:sz w:val="20"/>
        </w:rPr>
        <w:t>purpose of elections to the Legislative</w:t>
      </w:r>
      <w:r>
        <w:rPr>
          <w:color w:val="231F20"/>
          <w:spacing w:val="28"/>
          <w:sz w:val="20"/>
        </w:rPr>
        <w:t xml:space="preserve"> </w:t>
      </w:r>
      <w:r>
        <w:rPr>
          <w:color w:val="231F20"/>
          <w:spacing w:val="-3"/>
          <w:sz w:val="20"/>
        </w:rPr>
        <w:t>Assembly.</w:t>
      </w:r>
    </w:p>
    <w:p w:rsidR="006808E7" w:rsidRDefault="00751F95">
      <w:pPr>
        <w:pStyle w:val="ListParagraph"/>
        <w:numPr>
          <w:ilvl w:val="0"/>
          <w:numId w:val="36"/>
        </w:numPr>
        <w:tabs>
          <w:tab w:val="left" w:pos="959"/>
        </w:tabs>
        <w:spacing w:before="102" w:line="249" w:lineRule="auto"/>
        <w:ind w:left="136" w:firstLine="480"/>
        <w:jc w:val="both"/>
        <w:rPr>
          <w:sz w:val="20"/>
        </w:rPr>
      </w:pPr>
      <w:r>
        <w:rPr>
          <w:color w:val="231F20"/>
          <w:sz w:val="20"/>
        </w:rPr>
        <w:t>(</w:t>
      </w:r>
      <w:r>
        <w:rPr>
          <w:i/>
          <w:color w:val="231F20"/>
          <w:sz w:val="20"/>
        </w:rPr>
        <w:t>1</w:t>
      </w:r>
      <w:r>
        <w:rPr>
          <w:color w:val="231F20"/>
          <w:sz w:val="20"/>
        </w:rPr>
        <w:t>)</w:t>
      </w:r>
      <w:r>
        <w:rPr>
          <w:color w:val="231F20"/>
          <w:spacing w:val="-11"/>
          <w:sz w:val="20"/>
        </w:rPr>
        <w:t xml:space="preserve"> </w:t>
      </w:r>
      <w:r>
        <w:rPr>
          <w:color w:val="231F20"/>
          <w:spacing w:val="-3"/>
          <w:sz w:val="20"/>
        </w:rPr>
        <w:t>Without</w:t>
      </w:r>
      <w:r>
        <w:rPr>
          <w:color w:val="231F20"/>
          <w:spacing w:val="-8"/>
          <w:sz w:val="20"/>
        </w:rPr>
        <w:t xml:space="preserve"> </w:t>
      </w:r>
      <w:r>
        <w:rPr>
          <w:color w:val="231F20"/>
          <w:sz w:val="20"/>
        </w:rPr>
        <w:t>prejudice</w:t>
      </w:r>
      <w:r>
        <w:rPr>
          <w:color w:val="231F20"/>
          <w:spacing w:val="-7"/>
          <w:sz w:val="20"/>
        </w:rPr>
        <w:t xml:space="preserve"> </w:t>
      </w:r>
      <w:r>
        <w:rPr>
          <w:color w:val="231F20"/>
          <w:sz w:val="20"/>
        </w:rPr>
        <w:t>to</w:t>
      </w:r>
      <w:r>
        <w:rPr>
          <w:color w:val="231F20"/>
          <w:spacing w:val="-8"/>
          <w:sz w:val="20"/>
        </w:rPr>
        <w:t xml:space="preserve"> </w:t>
      </w:r>
      <w:r>
        <w:rPr>
          <w:color w:val="231F20"/>
          <w:sz w:val="20"/>
        </w:rPr>
        <w:t>sub-sections</w:t>
      </w:r>
      <w:r>
        <w:rPr>
          <w:color w:val="231F20"/>
          <w:spacing w:val="-7"/>
          <w:sz w:val="20"/>
        </w:rPr>
        <w:t xml:space="preserve"> </w:t>
      </w:r>
      <w:r>
        <w:rPr>
          <w:color w:val="231F20"/>
          <w:sz w:val="20"/>
        </w:rPr>
        <w:t>(</w:t>
      </w:r>
      <w:r>
        <w:rPr>
          <w:i/>
          <w:color w:val="231F20"/>
          <w:sz w:val="20"/>
        </w:rPr>
        <w:t>3</w:t>
      </w:r>
      <w:r>
        <w:rPr>
          <w:color w:val="231F20"/>
          <w:sz w:val="20"/>
        </w:rPr>
        <w:t>)</w:t>
      </w:r>
      <w:r>
        <w:rPr>
          <w:color w:val="231F20"/>
          <w:spacing w:val="-7"/>
          <w:sz w:val="20"/>
        </w:rPr>
        <w:t xml:space="preserve"> </w:t>
      </w:r>
      <w:r>
        <w:rPr>
          <w:color w:val="231F20"/>
          <w:sz w:val="20"/>
        </w:rPr>
        <w:t>of</w:t>
      </w:r>
      <w:r>
        <w:rPr>
          <w:color w:val="231F20"/>
          <w:spacing w:val="-8"/>
          <w:sz w:val="20"/>
        </w:rPr>
        <w:t xml:space="preserve"> </w:t>
      </w:r>
      <w:r>
        <w:rPr>
          <w:color w:val="231F20"/>
          <w:sz w:val="20"/>
        </w:rPr>
        <w:t>section</w:t>
      </w:r>
      <w:r>
        <w:rPr>
          <w:color w:val="231F20"/>
          <w:spacing w:val="-7"/>
          <w:sz w:val="20"/>
        </w:rPr>
        <w:t xml:space="preserve"> </w:t>
      </w:r>
      <w:r>
        <w:rPr>
          <w:color w:val="231F20"/>
          <w:sz w:val="20"/>
        </w:rPr>
        <w:t>14</w:t>
      </w:r>
      <w:r>
        <w:rPr>
          <w:color w:val="231F20"/>
          <w:spacing w:val="-7"/>
          <w:sz w:val="20"/>
        </w:rPr>
        <w:t xml:space="preserve"> </w:t>
      </w:r>
      <w:r>
        <w:rPr>
          <w:color w:val="231F20"/>
          <w:sz w:val="20"/>
        </w:rPr>
        <w:t>of</w:t>
      </w:r>
      <w:r>
        <w:rPr>
          <w:color w:val="231F20"/>
          <w:spacing w:val="-8"/>
          <w:sz w:val="20"/>
        </w:rPr>
        <w:t xml:space="preserve"> </w:t>
      </w:r>
      <w:r>
        <w:rPr>
          <w:color w:val="231F20"/>
          <w:sz w:val="20"/>
        </w:rPr>
        <w:t>this</w:t>
      </w:r>
      <w:r>
        <w:rPr>
          <w:color w:val="231F20"/>
          <w:spacing w:val="-15"/>
          <w:sz w:val="20"/>
        </w:rPr>
        <w:t xml:space="preserve"> </w:t>
      </w:r>
      <w:r>
        <w:rPr>
          <w:color w:val="231F20"/>
          <w:sz w:val="20"/>
        </w:rPr>
        <w:t>Act,</w:t>
      </w:r>
      <w:r>
        <w:rPr>
          <w:color w:val="231F20"/>
          <w:spacing w:val="-8"/>
          <w:sz w:val="20"/>
        </w:rPr>
        <w:t xml:space="preserve"> </w:t>
      </w:r>
      <w:r>
        <w:rPr>
          <w:color w:val="231F20"/>
          <w:sz w:val="20"/>
        </w:rPr>
        <w:t>the</w:t>
      </w:r>
      <w:r>
        <w:rPr>
          <w:color w:val="231F20"/>
          <w:spacing w:val="-7"/>
          <w:sz w:val="20"/>
        </w:rPr>
        <w:t xml:space="preserve"> </w:t>
      </w:r>
      <w:r>
        <w:rPr>
          <w:color w:val="231F20"/>
          <w:sz w:val="20"/>
        </w:rPr>
        <w:t>number</w:t>
      </w:r>
      <w:r>
        <w:rPr>
          <w:color w:val="231F20"/>
          <w:spacing w:val="-7"/>
          <w:sz w:val="20"/>
        </w:rPr>
        <w:t xml:space="preserve"> </w:t>
      </w:r>
      <w:r>
        <w:rPr>
          <w:color w:val="231F20"/>
          <w:sz w:val="20"/>
        </w:rPr>
        <w:t xml:space="preserve">of </w:t>
      </w:r>
      <w:r>
        <w:rPr>
          <w:color w:val="231F20"/>
          <w:spacing w:val="-3"/>
          <w:sz w:val="20"/>
        </w:rPr>
        <w:t>seats</w:t>
      </w:r>
      <w:r>
        <w:rPr>
          <w:color w:val="231F20"/>
          <w:spacing w:val="-21"/>
          <w:sz w:val="20"/>
        </w:rPr>
        <w:t xml:space="preserve"> </w:t>
      </w:r>
      <w:r>
        <w:rPr>
          <w:color w:val="231F20"/>
          <w:sz w:val="20"/>
        </w:rPr>
        <w:t>in</w:t>
      </w:r>
      <w:r>
        <w:rPr>
          <w:color w:val="231F20"/>
          <w:spacing w:val="-20"/>
          <w:sz w:val="20"/>
        </w:rPr>
        <w:t xml:space="preserve"> </w:t>
      </w:r>
      <w:r>
        <w:rPr>
          <w:color w:val="231F20"/>
          <w:sz w:val="20"/>
        </w:rPr>
        <w:t>the</w:t>
      </w:r>
      <w:r>
        <w:rPr>
          <w:color w:val="231F20"/>
          <w:spacing w:val="-21"/>
          <w:sz w:val="20"/>
        </w:rPr>
        <w:t xml:space="preserve"> </w:t>
      </w:r>
      <w:r>
        <w:rPr>
          <w:color w:val="231F20"/>
          <w:sz w:val="20"/>
        </w:rPr>
        <w:t>Legislative</w:t>
      </w:r>
      <w:r>
        <w:rPr>
          <w:color w:val="231F20"/>
          <w:spacing w:val="-31"/>
          <w:sz w:val="20"/>
        </w:rPr>
        <w:t xml:space="preserve"> </w:t>
      </w:r>
      <w:r>
        <w:rPr>
          <w:color w:val="231F20"/>
          <w:spacing w:val="-3"/>
          <w:sz w:val="20"/>
        </w:rPr>
        <w:t>Assembly</w:t>
      </w:r>
      <w:r>
        <w:rPr>
          <w:color w:val="231F20"/>
          <w:spacing w:val="-20"/>
          <w:sz w:val="20"/>
        </w:rPr>
        <w:t xml:space="preserve"> </w:t>
      </w:r>
      <w:r>
        <w:rPr>
          <w:color w:val="231F20"/>
          <w:sz w:val="20"/>
        </w:rPr>
        <w:t>of</w:t>
      </w:r>
      <w:r>
        <w:rPr>
          <w:color w:val="231F20"/>
          <w:spacing w:val="-21"/>
          <w:sz w:val="20"/>
        </w:rPr>
        <w:t xml:space="preserve"> </w:t>
      </w:r>
      <w:r>
        <w:rPr>
          <w:color w:val="231F20"/>
          <w:spacing w:val="-3"/>
          <w:sz w:val="20"/>
        </w:rPr>
        <w:t>Union</w:t>
      </w:r>
      <w:r>
        <w:rPr>
          <w:color w:val="231F20"/>
          <w:spacing w:val="-20"/>
          <w:sz w:val="20"/>
        </w:rPr>
        <w:t xml:space="preserve"> </w:t>
      </w:r>
      <w:r>
        <w:rPr>
          <w:color w:val="231F20"/>
          <w:sz w:val="20"/>
        </w:rPr>
        <w:t>territory</w:t>
      </w:r>
      <w:r>
        <w:rPr>
          <w:color w:val="231F20"/>
          <w:spacing w:val="-21"/>
          <w:sz w:val="20"/>
        </w:rPr>
        <w:t xml:space="preserve"> </w:t>
      </w:r>
      <w:r>
        <w:rPr>
          <w:color w:val="231F20"/>
          <w:sz w:val="20"/>
        </w:rPr>
        <w:t>of</w:t>
      </w:r>
      <w:r>
        <w:rPr>
          <w:color w:val="231F20"/>
          <w:spacing w:val="-20"/>
          <w:sz w:val="20"/>
        </w:rPr>
        <w:t xml:space="preserve"> </w:t>
      </w:r>
      <w:r>
        <w:rPr>
          <w:color w:val="231F20"/>
          <w:spacing w:val="-3"/>
          <w:sz w:val="20"/>
        </w:rPr>
        <w:t>Jammu</w:t>
      </w:r>
      <w:r>
        <w:rPr>
          <w:color w:val="231F20"/>
          <w:spacing w:val="-21"/>
          <w:sz w:val="20"/>
        </w:rPr>
        <w:t xml:space="preserve"> </w:t>
      </w:r>
      <w:r>
        <w:rPr>
          <w:color w:val="231F20"/>
          <w:sz w:val="20"/>
        </w:rPr>
        <w:t>and</w:t>
      </w:r>
      <w:r>
        <w:rPr>
          <w:color w:val="231F20"/>
          <w:spacing w:val="-20"/>
          <w:sz w:val="20"/>
        </w:rPr>
        <w:t xml:space="preserve"> </w:t>
      </w:r>
      <w:r>
        <w:rPr>
          <w:color w:val="231F20"/>
          <w:spacing w:val="-3"/>
          <w:sz w:val="20"/>
        </w:rPr>
        <w:t>Kashmir</w:t>
      </w:r>
      <w:r>
        <w:rPr>
          <w:color w:val="231F20"/>
          <w:spacing w:val="-20"/>
          <w:sz w:val="20"/>
        </w:rPr>
        <w:t xml:space="preserve"> </w:t>
      </w:r>
      <w:r>
        <w:rPr>
          <w:color w:val="231F20"/>
          <w:spacing w:val="-3"/>
          <w:sz w:val="20"/>
        </w:rPr>
        <w:t>shall</w:t>
      </w:r>
      <w:r>
        <w:rPr>
          <w:color w:val="231F20"/>
          <w:spacing w:val="-21"/>
          <w:sz w:val="20"/>
        </w:rPr>
        <w:t xml:space="preserve"> </w:t>
      </w:r>
      <w:r>
        <w:rPr>
          <w:color w:val="231F20"/>
          <w:sz w:val="20"/>
        </w:rPr>
        <w:t>be</w:t>
      </w:r>
      <w:r>
        <w:rPr>
          <w:color w:val="231F20"/>
          <w:spacing w:val="-20"/>
          <w:sz w:val="20"/>
        </w:rPr>
        <w:t xml:space="preserve"> </w:t>
      </w:r>
      <w:r>
        <w:rPr>
          <w:color w:val="231F20"/>
          <w:sz w:val="20"/>
        </w:rPr>
        <w:t>increased from</w:t>
      </w:r>
      <w:r>
        <w:rPr>
          <w:color w:val="231F20"/>
          <w:spacing w:val="-8"/>
          <w:sz w:val="20"/>
        </w:rPr>
        <w:t xml:space="preserve"> </w:t>
      </w:r>
      <w:r>
        <w:rPr>
          <w:color w:val="231F20"/>
          <w:sz w:val="20"/>
        </w:rPr>
        <w:t>107</w:t>
      </w:r>
      <w:r>
        <w:rPr>
          <w:color w:val="231F20"/>
          <w:spacing w:val="-7"/>
          <w:sz w:val="20"/>
        </w:rPr>
        <w:t xml:space="preserve"> </w:t>
      </w:r>
      <w:r>
        <w:rPr>
          <w:color w:val="231F20"/>
          <w:sz w:val="20"/>
        </w:rPr>
        <w:t>to</w:t>
      </w:r>
      <w:r>
        <w:rPr>
          <w:color w:val="231F20"/>
          <w:spacing w:val="-7"/>
          <w:sz w:val="20"/>
        </w:rPr>
        <w:t xml:space="preserve"> </w:t>
      </w:r>
      <w:r>
        <w:rPr>
          <w:color w:val="231F20"/>
          <w:sz w:val="20"/>
        </w:rPr>
        <w:t>114,</w:t>
      </w:r>
      <w:r>
        <w:rPr>
          <w:color w:val="231F20"/>
          <w:spacing w:val="-7"/>
          <w:sz w:val="20"/>
        </w:rPr>
        <w:t xml:space="preserve"> </w:t>
      </w:r>
      <w:r>
        <w:rPr>
          <w:color w:val="231F20"/>
          <w:sz w:val="20"/>
        </w:rPr>
        <w:t>and</w:t>
      </w:r>
      <w:r>
        <w:rPr>
          <w:color w:val="231F20"/>
          <w:spacing w:val="-7"/>
          <w:sz w:val="20"/>
        </w:rPr>
        <w:t xml:space="preserve"> </w:t>
      </w:r>
      <w:r>
        <w:rPr>
          <w:color w:val="231F20"/>
          <w:sz w:val="20"/>
        </w:rPr>
        <w:t>delimitation</w:t>
      </w:r>
      <w:r>
        <w:rPr>
          <w:color w:val="231F20"/>
          <w:spacing w:val="-7"/>
          <w:sz w:val="20"/>
        </w:rPr>
        <w:t xml:space="preserve"> </w:t>
      </w:r>
      <w:r>
        <w:rPr>
          <w:color w:val="231F20"/>
          <w:sz w:val="20"/>
        </w:rPr>
        <w:t>of</w:t>
      </w:r>
      <w:r>
        <w:rPr>
          <w:color w:val="231F20"/>
          <w:spacing w:val="-7"/>
          <w:sz w:val="20"/>
        </w:rPr>
        <w:t xml:space="preserve"> </w:t>
      </w:r>
      <w:r>
        <w:rPr>
          <w:color w:val="231F20"/>
          <w:sz w:val="20"/>
        </w:rPr>
        <w:t>the</w:t>
      </w:r>
      <w:r>
        <w:rPr>
          <w:color w:val="231F20"/>
          <w:spacing w:val="-7"/>
          <w:sz w:val="20"/>
        </w:rPr>
        <w:t xml:space="preserve"> </w:t>
      </w:r>
      <w:r>
        <w:rPr>
          <w:color w:val="231F20"/>
          <w:sz w:val="20"/>
        </w:rPr>
        <w:t>constituencies</w:t>
      </w:r>
      <w:r>
        <w:rPr>
          <w:color w:val="231F20"/>
          <w:spacing w:val="-7"/>
          <w:sz w:val="20"/>
        </w:rPr>
        <w:t xml:space="preserve"> </w:t>
      </w:r>
      <w:r>
        <w:rPr>
          <w:color w:val="231F20"/>
          <w:sz w:val="20"/>
        </w:rPr>
        <w:t>may</w:t>
      </w:r>
      <w:r>
        <w:rPr>
          <w:color w:val="231F20"/>
          <w:spacing w:val="-7"/>
          <w:sz w:val="20"/>
        </w:rPr>
        <w:t xml:space="preserve"> </w:t>
      </w:r>
      <w:r>
        <w:rPr>
          <w:color w:val="231F20"/>
          <w:sz w:val="20"/>
        </w:rPr>
        <w:t>be</w:t>
      </w:r>
      <w:r>
        <w:rPr>
          <w:color w:val="231F20"/>
          <w:spacing w:val="-7"/>
          <w:sz w:val="20"/>
        </w:rPr>
        <w:t xml:space="preserve"> </w:t>
      </w:r>
      <w:r>
        <w:rPr>
          <w:color w:val="231F20"/>
          <w:sz w:val="20"/>
        </w:rPr>
        <w:t>determined</w:t>
      </w:r>
      <w:r>
        <w:rPr>
          <w:color w:val="231F20"/>
          <w:spacing w:val="-7"/>
          <w:sz w:val="20"/>
        </w:rPr>
        <w:t xml:space="preserve"> </w:t>
      </w:r>
      <w:r>
        <w:rPr>
          <w:color w:val="231F20"/>
          <w:sz w:val="20"/>
        </w:rPr>
        <w:t>by</w:t>
      </w:r>
      <w:r>
        <w:rPr>
          <w:color w:val="231F20"/>
          <w:spacing w:val="-7"/>
          <w:sz w:val="20"/>
        </w:rPr>
        <w:t xml:space="preserve"> </w:t>
      </w:r>
      <w:r>
        <w:rPr>
          <w:color w:val="231F20"/>
          <w:sz w:val="20"/>
        </w:rPr>
        <w:t>the</w:t>
      </w:r>
      <w:r>
        <w:rPr>
          <w:color w:val="231F20"/>
          <w:spacing w:val="-7"/>
          <w:sz w:val="20"/>
        </w:rPr>
        <w:t xml:space="preserve"> </w:t>
      </w:r>
      <w:r>
        <w:rPr>
          <w:color w:val="231F20"/>
          <w:sz w:val="20"/>
        </w:rPr>
        <w:t>Election Commission</w:t>
      </w:r>
      <w:r>
        <w:rPr>
          <w:color w:val="231F20"/>
          <w:spacing w:val="-8"/>
          <w:sz w:val="20"/>
        </w:rPr>
        <w:t xml:space="preserve"> </w:t>
      </w:r>
      <w:r>
        <w:rPr>
          <w:color w:val="231F20"/>
          <w:sz w:val="20"/>
        </w:rPr>
        <w:t>in</w:t>
      </w:r>
      <w:r>
        <w:rPr>
          <w:color w:val="231F20"/>
          <w:spacing w:val="-8"/>
          <w:sz w:val="20"/>
        </w:rPr>
        <w:t xml:space="preserve"> </w:t>
      </w:r>
      <w:r>
        <w:rPr>
          <w:color w:val="231F20"/>
          <w:sz w:val="20"/>
        </w:rPr>
        <w:t>the</w:t>
      </w:r>
      <w:r>
        <w:rPr>
          <w:color w:val="231F20"/>
          <w:spacing w:val="-8"/>
          <w:sz w:val="20"/>
        </w:rPr>
        <w:t xml:space="preserve"> </w:t>
      </w:r>
      <w:r>
        <w:rPr>
          <w:color w:val="231F20"/>
          <w:sz w:val="20"/>
        </w:rPr>
        <w:t>manner</w:t>
      </w:r>
      <w:r>
        <w:rPr>
          <w:color w:val="231F20"/>
          <w:spacing w:val="-8"/>
          <w:sz w:val="20"/>
        </w:rPr>
        <w:t xml:space="preserve"> </w:t>
      </w:r>
      <w:r>
        <w:rPr>
          <w:color w:val="231F20"/>
          <w:sz w:val="20"/>
        </w:rPr>
        <w:t>hereinafter</w:t>
      </w:r>
      <w:r>
        <w:rPr>
          <w:color w:val="231F20"/>
          <w:spacing w:val="-8"/>
          <w:sz w:val="20"/>
        </w:rPr>
        <w:t xml:space="preserve"> </w:t>
      </w:r>
      <w:r>
        <w:rPr>
          <w:color w:val="231F20"/>
          <w:sz w:val="20"/>
        </w:rPr>
        <w:t>provided—</w:t>
      </w:r>
    </w:p>
    <w:p w:rsidR="006808E7" w:rsidRDefault="00751F95">
      <w:pPr>
        <w:pStyle w:val="ListParagraph"/>
        <w:numPr>
          <w:ilvl w:val="1"/>
          <w:numId w:val="36"/>
        </w:numPr>
        <w:tabs>
          <w:tab w:val="left" w:pos="1361"/>
        </w:tabs>
        <w:spacing w:before="104" w:line="249" w:lineRule="auto"/>
        <w:ind w:left="616" w:right="1" w:firstLine="480"/>
        <w:jc w:val="both"/>
        <w:rPr>
          <w:sz w:val="20"/>
        </w:rPr>
      </w:pPr>
      <w:r>
        <w:rPr>
          <w:color w:val="231F20"/>
          <w:sz w:val="20"/>
        </w:rPr>
        <w:t>the</w:t>
      </w:r>
      <w:r>
        <w:rPr>
          <w:color w:val="231F20"/>
          <w:spacing w:val="-19"/>
          <w:sz w:val="20"/>
        </w:rPr>
        <w:t xml:space="preserve"> </w:t>
      </w:r>
      <w:r>
        <w:rPr>
          <w:color w:val="231F20"/>
          <w:spacing w:val="-3"/>
          <w:sz w:val="20"/>
        </w:rPr>
        <w:t>number</w:t>
      </w:r>
      <w:r>
        <w:rPr>
          <w:color w:val="231F20"/>
          <w:spacing w:val="-19"/>
          <w:sz w:val="20"/>
        </w:rPr>
        <w:t xml:space="preserve"> </w:t>
      </w:r>
      <w:r>
        <w:rPr>
          <w:color w:val="231F20"/>
          <w:sz w:val="20"/>
        </w:rPr>
        <w:t>of</w:t>
      </w:r>
      <w:r>
        <w:rPr>
          <w:color w:val="231F20"/>
          <w:spacing w:val="-18"/>
          <w:sz w:val="20"/>
        </w:rPr>
        <w:t xml:space="preserve"> </w:t>
      </w:r>
      <w:r>
        <w:rPr>
          <w:color w:val="231F20"/>
          <w:spacing w:val="-3"/>
          <w:sz w:val="20"/>
        </w:rPr>
        <w:t>seats</w:t>
      </w:r>
      <w:r>
        <w:rPr>
          <w:color w:val="231F20"/>
          <w:spacing w:val="-19"/>
          <w:sz w:val="20"/>
        </w:rPr>
        <w:t xml:space="preserve"> </w:t>
      </w:r>
      <w:r>
        <w:rPr>
          <w:color w:val="231F20"/>
          <w:sz w:val="20"/>
        </w:rPr>
        <w:t>to</w:t>
      </w:r>
      <w:r>
        <w:rPr>
          <w:color w:val="231F20"/>
          <w:spacing w:val="-19"/>
          <w:sz w:val="20"/>
        </w:rPr>
        <w:t xml:space="preserve"> </w:t>
      </w:r>
      <w:r>
        <w:rPr>
          <w:color w:val="231F20"/>
          <w:sz w:val="20"/>
        </w:rPr>
        <w:t>be</w:t>
      </w:r>
      <w:r>
        <w:rPr>
          <w:color w:val="231F20"/>
          <w:spacing w:val="-18"/>
          <w:sz w:val="20"/>
        </w:rPr>
        <w:t xml:space="preserve"> </w:t>
      </w:r>
      <w:r>
        <w:rPr>
          <w:color w:val="231F20"/>
          <w:spacing w:val="-3"/>
          <w:sz w:val="20"/>
        </w:rPr>
        <w:t>reserved</w:t>
      </w:r>
      <w:r>
        <w:rPr>
          <w:color w:val="231F20"/>
          <w:spacing w:val="-19"/>
          <w:sz w:val="20"/>
        </w:rPr>
        <w:t xml:space="preserve"> </w:t>
      </w:r>
      <w:r>
        <w:rPr>
          <w:color w:val="231F20"/>
          <w:sz w:val="20"/>
        </w:rPr>
        <w:t>for</w:t>
      </w:r>
      <w:r>
        <w:rPr>
          <w:color w:val="231F20"/>
          <w:spacing w:val="-19"/>
          <w:sz w:val="20"/>
        </w:rPr>
        <w:t xml:space="preserve"> </w:t>
      </w:r>
      <w:r>
        <w:rPr>
          <w:color w:val="231F20"/>
          <w:sz w:val="20"/>
        </w:rPr>
        <w:t>the</w:t>
      </w:r>
      <w:r>
        <w:rPr>
          <w:color w:val="231F20"/>
          <w:spacing w:val="-18"/>
          <w:sz w:val="20"/>
        </w:rPr>
        <w:t xml:space="preserve"> </w:t>
      </w:r>
      <w:r>
        <w:rPr>
          <w:color w:val="231F20"/>
          <w:spacing w:val="-3"/>
          <w:sz w:val="20"/>
        </w:rPr>
        <w:t>Scheduled</w:t>
      </w:r>
      <w:r>
        <w:rPr>
          <w:color w:val="231F20"/>
          <w:spacing w:val="-19"/>
          <w:sz w:val="20"/>
        </w:rPr>
        <w:t xml:space="preserve"> </w:t>
      </w:r>
      <w:r>
        <w:rPr>
          <w:color w:val="231F20"/>
          <w:spacing w:val="-3"/>
          <w:sz w:val="20"/>
        </w:rPr>
        <w:t>Castes</w:t>
      </w:r>
      <w:r>
        <w:rPr>
          <w:color w:val="231F20"/>
          <w:spacing w:val="-19"/>
          <w:sz w:val="20"/>
        </w:rPr>
        <w:t xml:space="preserve"> </w:t>
      </w:r>
      <w:r>
        <w:rPr>
          <w:color w:val="231F20"/>
          <w:sz w:val="20"/>
        </w:rPr>
        <w:t>and</w:t>
      </w:r>
      <w:r>
        <w:rPr>
          <w:color w:val="231F20"/>
          <w:spacing w:val="-18"/>
          <w:sz w:val="20"/>
        </w:rPr>
        <w:t xml:space="preserve"> </w:t>
      </w:r>
      <w:r>
        <w:rPr>
          <w:color w:val="231F20"/>
          <w:sz w:val="20"/>
        </w:rPr>
        <w:t>the</w:t>
      </w:r>
      <w:r>
        <w:rPr>
          <w:color w:val="231F20"/>
          <w:spacing w:val="-19"/>
          <w:sz w:val="20"/>
        </w:rPr>
        <w:t xml:space="preserve"> </w:t>
      </w:r>
      <w:r>
        <w:rPr>
          <w:color w:val="231F20"/>
          <w:spacing w:val="-3"/>
          <w:sz w:val="20"/>
        </w:rPr>
        <w:t xml:space="preserve">Scheduled Tribes </w:t>
      </w:r>
      <w:r>
        <w:rPr>
          <w:color w:val="231F20"/>
          <w:sz w:val="20"/>
        </w:rPr>
        <w:t xml:space="preserve">in the Legislative </w:t>
      </w:r>
      <w:r>
        <w:rPr>
          <w:color w:val="231F20"/>
          <w:spacing w:val="-4"/>
          <w:sz w:val="20"/>
        </w:rPr>
        <w:t xml:space="preserve">Assembly, </w:t>
      </w:r>
      <w:r>
        <w:rPr>
          <w:color w:val="231F20"/>
          <w:sz w:val="20"/>
        </w:rPr>
        <w:t>having regard to the relevant provisions of the Constitution;</w:t>
      </w:r>
    </w:p>
    <w:p w:rsidR="006808E7" w:rsidRDefault="00751F95">
      <w:pPr>
        <w:pStyle w:val="ListParagraph"/>
        <w:numPr>
          <w:ilvl w:val="1"/>
          <w:numId w:val="36"/>
        </w:numPr>
        <w:tabs>
          <w:tab w:val="left" w:pos="1374"/>
        </w:tabs>
        <w:spacing w:before="99" w:line="249" w:lineRule="auto"/>
        <w:ind w:left="616" w:right="1" w:firstLine="480"/>
        <w:jc w:val="both"/>
        <w:rPr>
          <w:sz w:val="20"/>
        </w:rPr>
      </w:pPr>
      <w:r>
        <w:rPr>
          <w:color w:val="231F20"/>
          <w:sz w:val="20"/>
        </w:rPr>
        <w:t>the</w:t>
      </w:r>
      <w:r>
        <w:rPr>
          <w:color w:val="231F20"/>
          <w:spacing w:val="-14"/>
          <w:sz w:val="20"/>
        </w:rPr>
        <w:t xml:space="preserve"> </w:t>
      </w:r>
      <w:r>
        <w:rPr>
          <w:color w:val="231F20"/>
          <w:sz w:val="20"/>
        </w:rPr>
        <w:t>assembly</w:t>
      </w:r>
      <w:r>
        <w:rPr>
          <w:color w:val="231F20"/>
          <w:spacing w:val="-14"/>
          <w:sz w:val="20"/>
        </w:rPr>
        <w:t xml:space="preserve"> </w:t>
      </w:r>
      <w:r>
        <w:rPr>
          <w:color w:val="231F20"/>
          <w:sz w:val="20"/>
        </w:rPr>
        <w:t>constituencies</w:t>
      </w:r>
      <w:r>
        <w:rPr>
          <w:color w:val="231F20"/>
          <w:spacing w:val="-14"/>
          <w:sz w:val="20"/>
        </w:rPr>
        <w:t xml:space="preserve"> </w:t>
      </w:r>
      <w:r>
        <w:rPr>
          <w:color w:val="231F20"/>
          <w:sz w:val="20"/>
        </w:rPr>
        <w:t>into</w:t>
      </w:r>
      <w:r>
        <w:rPr>
          <w:color w:val="231F20"/>
          <w:spacing w:val="-14"/>
          <w:sz w:val="20"/>
        </w:rPr>
        <w:t xml:space="preserve"> </w:t>
      </w:r>
      <w:r>
        <w:rPr>
          <w:color w:val="231F20"/>
          <w:sz w:val="20"/>
        </w:rPr>
        <w:t>which</w:t>
      </w:r>
      <w:r>
        <w:rPr>
          <w:color w:val="231F20"/>
          <w:spacing w:val="-14"/>
          <w:sz w:val="20"/>
        </w:rPr>
        <w:t xml:space="preserve"> </w:t>
      </w:r>
      <w:r>
        <w:rPr>
          <w:color w:val="231F20"/>
          <w:sz w:val="20"/>
        </w:rPr>
        <w:t>the</w:t>
      </w:r>
      <w:r>
        <w:rPr>
          <w:color w:val="231F20"/>
          <w:spacing w:val="-14"/>
          <w:sz w:val="20"/>
        </w:rPr>
        <w:t xml:space="preserve"> </w:t>
      </w:r>
      <w:r>
        <w:rPr>
          <w:color w:val="231F20"/>
          <w:sz w:val="20"/>
        </w:rPr>
        <w:t>Union</w:t>
      </w:r>
      <w:r>
        <w:rPr>
          <w:color w:val="231F20"/>
          <w:spacing w:val="-14"/>
          <w:sz w:val="20"/>
        </w:rPr>
        <w:t xml:space="preserve"> </w:t>
      </w:r>
      <w:r>
        <w:rPr>
          <w:color w:val="231F20"/>
          <w:sz w:val="20"/>
        </w:rPr>
        <w:t>territory</w:t>
      </w:r>
      <w:r>
        <w:rPr>
          <w:color w:val="231F20"/>
          <w:spacing w:val="-13"/>
          <w:sz w:val="20"/>
        </w:rPr>
        <w:t xml:space="preserve"> </w:t>
      </w:r>
      <w:r>
        <w:rPr>
          <w:color w:val="231F20"/>
          <w:sz w:val="20"/>
        </w:rPr>
        <w:t>shall</w:t>
      </w:r>
      <w:r>
        <w:rPr>
          <w:color w:val="231F20"/>
          <w:spacing w:val="-14"/>
          <w:sz w:val="20"/>
        </w:rPr>
        <w:t xml:space="preserve"> </w:t>
      </w:r>
      <w:r>
        <w:rPr>
          <w:color w:val="231F20"/>
          <w:sz w:val="20"/>
        </w:rPr>
        <w:t>be</w:t>
      </w:r>
      <w:r>
        <w:rPr>
          <w:color w:val="231F20"/>
          <w:spacing w:val="-14"/>
          <w:sz w:val="20"/>
        </w:rPr>
        <w:t xml:space="preserve"> </w:t>
      </w:r>
      <w:r>
        <w:rPr>
          <w:color w:val="231F20"/>
          <w:sz w:val="20"/>
        </w:rPr>
        <w:t>divided, the</w:t>
      </w:r>
      <w:r>
        <w:rPr>
          <w:color w:val="231F20"/>
          <w:spacing w:val="-11"/>
          <w:sz w:val="20"/>
        </w:rPr>
        <w:t xml:space="preserve"> </w:t>
      </w:r>
      <w:r>
        <w:rPr>
          <w:color w:val="231F20"/>
          <w:sz w:val="20"/>
        </w:rPr>
        <w:t>extent</w:t>
      </w:r>
      <w:r>
        <w:rPr>
          <w:color w:val="231F20"/>
          <w:spacing w:val="-11"/>
          <w:sz w:val="20"/>
        </w:rPr>
        <w:t xml:space="preserve"> </w:t>
      </w:r>
      <w:r>
        <w:rPr>
          <w:color w:val="231F20"/>
          <w:sz w:val="20"/>
        </w:rPr>
        <w:t>of</w:t>
      </w:r>
      <w:r>
        <w:rPr>
          <w:color w:val="231F20"/>
          <w:spacing w:val="-11"/>
          <w:sz w:val="20"/>
        </w:rPr>
        <w:t xml:space="preserve"> </w:t>
      </w:r>
      <w:r>
        <w:rPr>
          <w:color w:val="231F20"/>
          <w:sz w:val="20"/>
        </w:rPr>
        <w:t>each</w:t>
      </w:r>
      <w:r>
        <w:rPr>
          <w:color w:val="231F20"/>
          <w:spacing w:val="-11"/>
          <w:sz w:val="20"/>
        </w:rPr>
        <w:t xml:space="preserve"> </w:t>
      </w:r>
      <w:r>
        <w:rPr>
          <w:color w:val="231F20"/>
          <w:sz w:val="20"/>
        </w:rPr>
        <w:t>of</w:t>
      </w:r>
      <w:r>
        <w:rPr>
          <w:color w:val="231F20"/>
          <w:spacing w:val="-11"/>
          <w:sz w:val="20"/>
        </w:rPr>
        <w:t xml:space="preserve"> </w:t>
      </w:r>
      <w:r>
        <w:rPr>
          <w:color w:val="231F20"/>
          <w:sz w:val="20"/>
        </w:rPr>
        <w:t>such</w:t>
      </w:r>
      <w:r>
        <w:rPr>
          <w:color w:val="231F20"/>
          <w:spacing w:val="-11"/>
          <w:sz w:val="20"/>
        </w:rPr>
        <w:t xml:space="preserve"> </w:t>
      </w:r>
      <w:r>
        <w:rPr>
          <w:color w:val="231F20"/>
          <w:sz w:val="20"/>
        </w:rPr>
        <w:t>constituencies</w:t>
      </w:r>
      <w:r>
        <w:rPr>
          <w:color w:val="231F20"/>
          <w:spacing w:val="-10"/>
          <w:sz w:val="20"/>
        </w:rPr>
        <w:t xml:space="preserve"> </w:t>
      </w:r>
      <w:r>
        <w:rPr>
          <w:color w:val="231F20"/>
          <w:sz w:val="20"/>
        </w:rPr>
        <w:t>and</w:t>
      </w:r>
      <w:r>
        <w:rPr>
          <w:color w:val="231F20"/>
          <w:spacing w:val="-11"/>
          <w:sz w:val="20"/>
        </w:rPr>
        <w:t xml:space="preserve"> </w:t>
      </w:r>
      <w:r>
        <w:rPr>
          <w:color w:val="231F20"/>
          <w:sz w:val="20"/>
        </w:rPr>
        <w:t>in</w:t>
      </w:r>
      <w:r>
        <w:rPr>
          <w:color w:val="231F20"/>
          <w:spacing w:val="-11"/>
          <w:sz w:val="20"/>
        </w:rPr>
        <w:t xml:space="preserve"> </w:t>
      </w:r>
      <w:r>
        <w:rPr>
          <w:color w:val="231F20"/>
          <w:sz w:val="20"/>
        </w:rPr>
        <w:t>which</w:t>
      </w:r>
      <w:r>
        <w:rPr>
          <w:color w:val="231F20"/>
          <w:spacing w:val="-11"/>
          <w:sz w:val="20"/>
        </w:rPr>
        <w:t xml:space="preserve"> </w:t>
      </w:r>
      <w:r>
        <w:rPr>
          <w:color w:val="231F20"/>
          <w:sz w:val="20"/>
        </w:rPr>
        <w:t>of</w:t>
      </w:r>
      <w:r>
        <w:rPr>
          <w:color w:val="231F20"/>
          <w:spacing w:val="-11"/>
          <w:sz w:val="20"/>
        </w:rPr>
        <w:t xml:space="preserve"> </w:t>
      </w:r>
      <w:r>
        <w:rPr>
          <w:color w:val="231F20"/>
          <w:sz w:val="20"/>
        </w:rPr>
        <w:t>them</w:t>
      </w:r>
      <w:r>
        <w:rPr>
          <w:color w:val="231F20"/>
          <w:spacing w:val="-11"/>
          <w:sz w:val="20"/>
        </w:rPr>
        <w:t xml:space="preserve"> </w:t>
      </w:r>
      <w:r>
        <w:rPr>
          <w:color w:val="231F20"/>
          <w:sz w:val="20"/>
        </w:rPr>
        <w:t>seats</w:t>
      </w:r>
      <w:r>
        <w:rPr>
          <w:color w:val="231F20"/>
          <w:spacing w:val="-10"/>
          <w:sz w:val="20"/>
        </w:rPr>
        <w:t xml:space="preserve"> </w:t>
      </w:r>
      <w:r>
        <w:rPr>
          <w:color w:val="231F20"/>
          <w:sz w:val="20"/>
        </w:rPr>
        <w:t>shall</w:t>
      </w:r>
      <w:r>
        <w:rPr>
          <w:color w:val="231F20"/>
          <w:spacing w:val="-11"/>
          <w:sz w:val="20"/>
        </w:rPr>
        <w:t xml:space="preserve"> </w:t>
      </w:r>
      <w:r>
        <w:rPr>
          <w:color w:val="231F20"/>
          <w:sz w:val="20"/>
        </w:rPr>
        <w:t>be</w:t>
      </w:r>
      <w:r>
        <w:rPr>
          <w:color w:val="231F20"/>
          <w:spacing w:val="-11"/>
          <w:sz w:val="20"/>
        </w:rPr>
        <w:t xml:space="preserve"> </w:t>
      </w:r>
      <w:r>
        <w:rPr>
          <w:color w:val="231F20"/>
          <w:sz w:val="20"/>
        </w:rPr>
        <w:t>reserved for the Scheduled Castes or for the Scheduled Tribes;</w:t>
      </w:r>
      <w:r>
        <w:rPr>
          <w:color w:val="231F20"/>
          <w:spacing w:val="31"/>
          <w:sz w:val="20"/>
        </w:rPr>
        <w:t xml:space="preserve"> </w:t>
      </w:r>
      <w:r>
        <w:rPr>
          <w:color w:val="231F20"/>
          <w:spacing w:val="-2"/>
          <w:sz w:val="20"/>
        </w:rPr>
        <w:t>and</w:t>
      </w:r>
    </w:p>
    <w:p w:rsidR="006808E7" w:rsidRDefault="00751F95">
      <w:pPr>
        <w:pStyle w:val="ListParagraph"/>
        <w:numPr>
          <w:ilvl w:val="1"/>
          <w:numId w:val="36"/>
        </w:numPr>
        <w:tabs>
          <w:tab w:val="left" w:pos="1401"/>
        </w:tabs>
        <w:spacing w:before="103" w:line="249" w:lineRule="auto"/>
        <w:ind w:left="616" w:firstLine="480"/>
        <w:jc w:val="both"/>
        <w:rPr>
          <w:sz w:val="20"/>
        </w:rPr>
      </w:pPr>
      <w:r>
        <w:rPr>
          <w:color w:val="231F20"/>
          <w:sz w:val="20"/>
        </w:rPr>
        <w:t>the adjustments in the boundaries and descripti</w:t>
      </w:r>
      <w:r>
        <w:rPr>
          <w:color w:val="231F20"/>
          <w:sz w:val="20"/>
        </w:rPr>
        <w:t xml:space="preserve">on of the extent of the </w:t>
      </w:r>
      <w:r>
        <w:rPr>
          <w:color w:val="231F20"/>
          <w:spacing w:val="-3"/>
          <w:sz w:val="20"/>
        </w:rPr>
        <w:t>parliamentary</w:t>
      </w:r>
      <w:r>
        <w:rPr>
          <w:color w:val="231F20"/>
          <w:spacing w:val="-18"/>
          <w:sz w:val="20"/>
        </w:rPr>
        <w:t xml:space="preserve"> </w:t>
      </w:r>
      <w:r>
        <w:rPr>
          <w:color w:val="231F20"/>
          <w:spacing w:val="-3"/>
          <w:sz w:val="20"/>
        </w:rPr>
        <w:t>constituencies</w:t>
      </w:r>
      <w:r>
        <w:rPr>
          <w:color w:val="231F20"/>
          <w:spacing w:val="-17"/>
          <w:sz w:val="20"/>
        </w:rPr>
        <w:t xml:space="preserve"> </w:t>
      </w:r>
      <w:r>
        <w:rPr>
          <w:color w:val="231F20"/>
          <w:sz w:val="20"/>
        </w:rPr>
        <w:t>in</w:t>
      </w:r>
      <w:r>
        <w:rPr>
          <w:color w:val="231F20"/>
          <w:spacing w:val="-18"/>
          <w:sz w:val="20"/>
        </w:rPr>
        <w:t xml:space="preserve"> </w:t>
      </w:r>
      <w:r>
        <w:rPr>
          <w:color w:val="231F20"/>
          <w:spacing w:val="-3"/>
          <w:sz w:val="20"/>
        </w:rPr>
        <w:t>each</w:t>
      </w:r>
      <w:r>
        <w:rPr>
          <w:color w:val="231F20"/>
          <w:spacing w:val="-17"/>
          <w:sz w:val="20"/>
        </w:rPr>
        <w:t xml:space="preserve"> </w:t>
      </w:r>
      <w:r>
        <w:rPr>
          <w:color w:val="231F20"/>
          <w:spacing w:val="-3"/>
          <w:sz w:val="20"/>
        </w:rPr>
        <w:t>Union</w:t>
      </w:r>
      <w:r>
        <w:rPr>
          <w:color w:val="231F20"/>
          <w:spacing w:val="-18"/>
          <w:sz w:val="20"/>
        </w:rPr>
        <w:t xml:space="preserve"> </w:t>
      </w:r>
      <w:r>
        <w:rPr>
          <w:color w:val="231F20"/>
          <w:spacing w:val="-3"/>
          <w:sz w:val="20"/>
        </w:rPr>
        <w:t>territory</w:t>
      </w:r>
      <w:r>
        <w:rPr>
          <w:color w:val="231F20"/>
          <w:spacing w:val="-17"/>
          <w:sz w:val="20"/>
        </w:rPr>
        <w:t xml:space="preserve"> </w:t>
      </w:r>
      <w:r>
        <w:rPr>
          <w:color w:val="231F20"/>
          <w:spacing w:val="-3"/>
          <w:sz w:val="20"/>
        </w:rPr>
        <w:t>that</w:t>
      </w:r>
      <w:r>
        <w:rPr>
          <w:color w:val="231F20"/>
          <w:spacing w:val="-18"/>
          <w:sz w:val="20"/>
        </w:rPr>
        <w:t xml:space="preserve"> </w:t>
      </w:r>
      <w:r>
        <w:rPr>
          <w:color w:val="231F20"/>
          <w:sz w:val="20"/>
        </w:rPr>
        <w:t>may</w:t>
      </w:r>
      <w:r>
        <w:rPr>
          <w:color w:val="231F20"/>
          <w:spacing w:val="-17"/>
          <w:sz w:val="20"/>
        </w:rPr>
        <w:t xml:space="preserve"> </w:t>
      </w:r>
      <w:r>
        <w:rPr>
          <w:color w:val="231F20"/>
          <w:sz w:val="20"/>
        </w:rPr>
        <w:t>be</w:t>
      </w:r>
      <w:r>
        <w:rPr>
          <w:color w:val="231F20"/>
          <w:spacing w:val="-18"/>
          <w:sz w:val="20"/>
        </w:rPr>
        <w:t xml:space="preserve"> </w:t>
      </w:r>
      <w:r>
        <w:rPr>
          <w:color w:val="231F20"/>
          <w:spacing w:val="-3"/>
          <w:sz w:val="20"/>
        </w:rPr>
        <w:t>necessary</w:t>
      </w:r>
      <w:r>
        <w:rPr>
          <w:color w:val="231F20"/>
          <w:spacing w:val="-17"/>
          <w:sz w:val="20"/>
        </w:rPr>
        <w:t xml:space="preserve"> </w:t>
      </w:r>
      <w:r>
        <w:rPr>
          <w:color w:val="231F20"/>
          <w:sz w:val="20"/>
        </w:rPr>
        <w:t>or</w:t>
      </w:r>
      <w:r>
        <w:rPr>
          <w:color w:val="231F20"/>
          <w:spacing w:val="-18"/>
          <w:sz w:val="20"/>
        </w:rPr>
        <w:t xml:space="preserve"> </w:t>
      </w:r>
      <w:r>
        <w:rPr>
          <w:color w:val="231F20"/>
          <w:spacing w:val="-3"/>
          <w:sz w:val="20"/>
        </w:rPr>
        <w:t>expedient.</w:t>
      </w:r>
    </w:p>
    <w:p w:rsidR="006808E7" w:rsidRDefault="00751F95">
      <w:pPr>
        <w:pStyle w:val="ListParagraph"/>
        <w:numPr>
          <w:ilvl w:val="0"/>
          <w:numId w:val="25"/>
        </w:numPr>
        <w:tabs>
          <w:tab w:val="left" w:pos="893"/>
        </w:tabs>
        <w:spacing w:before="103" w:line="249" w:lineRule="auto"/>
        <w:ind w:right="2" w:firstLine="480"/>
        <w:jc w:val="both"/>
        <w:rPr>
          <w:sz w:val="20"/>
        </w:rPr>
      </w:pPr>
      <w:r>
        <w:rPr>
          <w:color w:val="231F20"/>
          <w:sz w:val="20"/>
        </w:rPr>
        <w:t>In</w:t>
      </w:r>
      <w:r>
        <w:rPr>
          <w:color w:val="231F20"/>
          <w:spacing w:val="-11"/>
          <w:sz w:val="20"/>
        </w:rPr>
        <w:t xml:space="preserve"> </w:t>
      </w:r>
      <w:r>
        <w:rPr>
          <w:color w:val="231F20"/>
          <w:sz w:val="20"/>
        </w:rPr>
        <w:t>determining</w:t>
      </w:r>
      <w:r>
        <w:rPr>
          <w:color w:val="231F20"/>
          <w:spacing w:val="-10"/>
          <w:sz w:val="20"/>
        </w:rPr>
        <w:t xml:space="preserve"> </w:t>
      </w:r>
      <w:r>
        <w:rPr>
          <w:color w:val="231F20"/>
          <w:sz w:val="20"/>
        </w:rPr>
        <w:t>the</w:t>
      </w:r>
      <w:r>
        <w:rPr>
          <w:color w:val="231F20"/>
          <w:spacing w:val="-11"/>
          <w:sz w:val="20"/>
        </w:rPr>
        <w:t xml:space="preserve"> </w:t>
      </w:r>
      <w:r>
        <w:rPr>
          <w:color w:val="231F20"/>
          <w:sz w:val="20"/>
        </w:rPr>
        <w:t>matters</w:t>
      </w:r>
      <w:r>
        <w:rPr>
          <w:color w:val="231F20"/>
          <w:spacing w:val="-10"/>
          <w:sz w:val="20"/>
        </w:rPr>
        <w:t xml:space="preserve"> </w:t>
      </w:r>
      <w:r>
        <w:rPr>
          <w:color w:val="231F20"/>
          <w:sz w:val="20"/>
        </w:rPr>
        <w:t>referred</w:t>
      </w:r>
      <w:r>
        <w:rPr>
          <w:color w:val="231F20"/>
          <w:spacing w:val="-11"/>
          <w:sz w:val="20"/>
        </w:rPr>
        <w:t xml:space="preserve"> </w:t>
      </w:r>
      <w:r>
        <w:rPr>
          <w:color w:val="231F20"/>
          <w:sz w:val="20"/>
        </w:rPr>
        <w:t>to</w:t>
      </w:r>
      <w:r>
        <w:rPr>
          <w:color w:val="231F20"/>
          <w:spacing w:val="-10"/>
          <w:sz w:val="20"/>
        </w:rPr>
        <w:t xml:space="preserve"> </w:t>
      </w:r>
      <w:r>
        <w:rPr>
          <w:color w:val="231F20"/>
          <w:sz w:val="20"/>
        </w:rPr>
        <w:t>in</w:t>
      </w:r>
      <w:r>
        <w:rPr>
          <w:color w:val="231F20"/>
          <w:spacing w:val="-11"/>
          <w:sz w:val="20"/>
        </w:rPr>
        <w:t xml:space="preserve"> </w:t>
      </w:r>
      <w:r>
        <w:rPr>
          <w:color w:val="231F20"/>
          <w:sz w:val="20"/>
        </w:rPr>
        <w:t>clauses</w:t>
      </w:r>
      <w:r>
        <w:rPr>
          <w:color w:val="231F20"/>
          <w:spacing w:val="-10"/>
          <w:sz w:val="20"/>
        </w:rPr>
        <w:t xml:space="preserve"> </w:t>
      </w:r>
      <w:r>
        <w:rPr>
          <w:color w:val="231F20"/>
          <w:sz w:val="20"/>
        </w:rPr>
        <w:t>(</w:t>
      </w:r>
      <w:r>
        <w:rPr>
          <w:i/>
          <w:color w:val="231F20"/>
          <w:sz w:val="20"/>
        </w:rPr>
        <w:t>b</w:t>
      </w:r>
      <w:r>
        <w:rPr>
          <w:color w:val="231F20"/>
          <w:sz w:val="20"/>
        </w:rPr>
        <w:t>)</w:t>
      </w:r>
      <w:r>
        <w:rPr>
          <w:color w:val="231F20"/>
          <w:spacing w:val="-11"/>
          <w:sz w:val="20"/>
        </w:rPr>
        <w:t xml:space="preserve"> </w:t>
      </w:r>
      <w:r>
        <w:rPr>
          <w:color w:val="231F20"/>
          <w:sz w:val="20"/>
        </w:rPr>
        <w:t>and</w:t>
      </w:r>
      <w:r>
        <w:rPr>
          <w:color w:val="231F20"/>
          <w:spacing w:val="-10"/>
          <w:sz w:val="20"/>
        </w:rPr>
        <w:t xml:space="preserve"> </w:t>
      </w:r>
      <w:r>
        <w:rPr>
          <w:color w:val="231F20"/>
          <w:sz w:val="20"/>
        </w:rPr>
        <w:t>(</w:t>
      </w:r>
      <w:r>
        <w:rPr>
          <w:i/>
          <w:color w:val="231F20"/>
          <w:sz w:val="20"/>
        </w:rPr>
        <w:t>c</w:t>
      </w:r>
      <w:r>
        <w:rPr>
          <w:color w:val="231F20"/>
          <w:sz w:val="20"/>
        </w:rPr>
        <w:t>)</w:t>
      </w:r>
      <w:r>
        <w:rPr>
          <w:color w:val="231F20"/>
          <w:spacing w:val="-11"/>
          <w:sz w:val="20"/>
        </w:rPr>
        <w:t xml:space="preserve"> </w:t>
      </w:r>
      <w:r>
        <w:rPr>
          <w:color w:val="231F20"/>
          <w:sz w:val="20"/>
        </w:rPr>
        <w:t>of</w:t>
      </w:r>
      <w:r>
        <w:rPr>
          <w:color w:val="231F20"/>
          <w:spacing w:val="-10"/>
          <w:sz w:val="20"/>
        </w:rPr>
        <w:t xml:space="preserve"> </w:t>
      </w:r>
      <w:r>
        <w:rPr>
          <w:color w:val="231F20"/>
          <w:sz w:val="20"/>
        </w:rPr>
        <w:t>sub-section</w:t>
      </w:r>
      <w:r>
        <w:rPr>
          <w:color w:val="231F20"/>
          <w:spacing w:val="-11"/>
          <w:sz w:val="20"/>
        </w:rPr>
        <w:t xml:space="preserve"> </w:t>
      </w:r>
      <w:r>
        <w:rPr>
          <w:color w:val="231F20"/>
          <w:sz w:val="20"/>
        </w:rPr>
        <w:t>(</w:t>
      </w:r>
      <w:r>
        <w:rPr>
          <w:i/>
          <w:color w:val="231F20"/>
          <w:sz w:val="20"/>
        </w:rPr>
        <w:t>1</w:t>
      </w:r>
      <w:r>
        <w:rPr>
          <w:color w:val="231F20"/>
          <w:sz w:val="20"/>
        </w:rPr>
        <w:t>),</w:t>
      </w:r>
      <w:r>
        <w:rPr>
          <w:color w:val="231F20"/>
          <w:spacing w:val="-11"/>
          <w:sz w:val="20"/>
        </w:rPr>
        <w:t xml:space="preserve"> </w:t>
      </w:r>
      <w:r>
        <w:rPr>
          <w:color w:val="231F20"/>
          <w:spacing w:val="-2"/>
          <w:sz w:val="20"/>
        </w:rPr>
        <w:t xml:space="preserve">the </w:t>
      </w:r>
      <w:r>
        <w:rPr>
          <w:color w:val="231F20"/>
          <w:sz w:val="20"/>
        </w:rPr>
        <w:t>Election</w:t>
      </w:r>
      <w:r>
        <w:rPr>
          <w:color w:val="231F20"/>
          <w:spacing w:val="-10"/>
          <w:sz w:val="20"/>
        </w:rPr>
        <w:t xml:space="preserve"> </w:t>
      </w:r>
      <w:r>
        <w:rPr>
          <w:color w:val="231F20"/>
          <w:sz w:val="20"/>
        </w:rPr>
        <w:t>Commission</w:t>
      </w:r>
      <w:r>
        <w:rPr>
          <w:color w:val="231F20"/>
          <w:spacing w:val="-9"/>
          <w:sz w:val="20"/>
        </w:rPr>
        <w:t xml:space="preserve"> </w:t>
      </w:r>
      <w:r>
        <w:rPr>
          <w:color w:val="231F20"/>
          <w:sz w:val="20"/>
        </w:rPr>
        <w:t>shall</w:t>
      </w:r>
      <w:r>
        <w:rPr>
          <w:color w:val="231F20"/>
          <w:spacing w:val="-10"/>
          <w:sz w:val="20"/>
        </w:rPr>
        <w:t xml:space="preserve"> </w:t>
      </w:r>
      <w:r>
        <w:rPr>
          <w:color w:val="231F20"/>
          <w:sz w:val="20"/>
        </w:rPr>
        <w:t>have</w:t>
      </w:r>
      <w:r>
        <w:rPr>
          <w:color w:val="231F20"/>
          <w:spacing w:val="-9"/>
          <w:sz w:val="20"/>
        </w:rPr>
        <w:t xml:space="preserve"> </w:t>
      </w:r>
      <w:r>
        <w:rPr>
          <w:color w:val="231F20"/>
          <w:sz w:val="20"/>
        </w:rPr>
        <w:t>regard</w:t>
      </w:r>
      <w:r>
        <w:rPr>
          <w:color w:val="231F20"/>
          <w:spacing w:val="-10"/>
          <w:sz w:val="20"/>
        </w:rPr>
        <w:t xml:space="preserve"> </w:t>
      </w:r>
      <w:r>
        <w:rPr>
          <w:color w:val="231F20"/>
          <w:sz w:val="20"/>
        </w:rPr>
        <w:t>to</w:t>
      </w:r>
      <w:r>
        <w:rPr>
          <w:color w:val="231F20"/>
          <w:spacing w:val="-9"/>
          <w:sz w:val="20"/>
        </w:rPr>
        <w:t xml:space="preserve"> </w:t>
      </w:r>
      <w:r>
        <w:rPr>
          <w:color w:val="231F20"/>
          <w:sz w:val="20"/>
        </w:rPr>
        <w:t>the</w:t>
      </w:r>
      <w:r>
        <w:rPr>
          <w:color w:val="231F20"/>
          <w:spacing w:val="-10"/>
          <w:sz w:val="20"/>
        </w:rPr>
        <w:t xml:space="preserve"> </w:t>
      </w:r>
      <w:r>
        <w:rPr>
          <w:color w:val="231F20"/>
          <w:sz w:val="20"/>
        </w:rPr>
        <w:t>following</w:t>
      </w:r>
      <w:r>
        <w:rPr>
          <w:color w:val="231F20"/>
          <w:spacing w:val="-9"/>
          <w:sz w:val="20"/>
        </w:rPr>
        <w:t xml:space="preserve"> </w:t>
      </w:r>
      <w:r>
        <w:rPr>
          <w:color w:val="231F20"/>
          <w:sz w:val="20"/>
        </w:rPr>
        <w:t>provisions,</w:t>
      </w:r>
      <w:r>
        <w:rPr>
          <w:color w:val="231F20"/>
          <w:spacing w:val="-10"/>
          <w:sz w:val="20"/>
        </w:rPr>
        <w:t xml:space="preserve"> </w:t>
      </w:r>
      <w:r>
        <w:rPr>
          <w:color w:val="231F20"/>
          <w:sz w:val="20"/>
        </w:rPr>
        <w:t>namely:—</w:t>
      </w:r>
    </w:p>
    <w:p w:rsidR="006808E7" w:rsidRDefault="00751F95">
      <w:pPr>
        <w:pStyle w:val="ListParagraph"/>
        <w:numPr>
          <w:ilvl w:val="1"/>
          <w:numId w:val="25"/>
        </w:numPr>
        <w:tabs>
          <w:tab w:val="left" w:pos="1383"/>
        </w:tabs>
        <w:spacing w:before="102"/>
        <w:ind w:hanging="287"/>
        <w:jc w:val="both"/>
        <w:rPr>
          <w:sz w:val="20"/>
        </w:rPr>
      </w:pPr>
      <w:r>
        <w:rPr>
          <w:color w:val="231F20"/>
          <w:sz w:val="20"/>
        </w:rPr>
        <w:t>all the constituencies shall be single-member</w:t>
      </w:r>
      <w:r>
        <w:rPr>
          <w:color w:val="231F20"/>
          <w:spacing w:val="14"/>
          <w:sz w:val="20"/>
        </w:rPr>
        <w:t xml:space="preserve"> </w:t>
      </w:r>
      <w:r>
        <w:rPr>
          <w:color w:val="231F20"/>
          <w:sz w:val="20"/>
        </w:rPr>
        <w:t>constituencies;</w:t>
      </w:r>
    </w:p>
    <w:p w:rsidR="006808E7" w:rsidRDefault="00751F95">
      <w:pPr>
        <w:pStyle w:val="ListParagraph"/>
        <w:numPr>
          <w:ilvl w:val="1"/>
          <w:numId w:val="25"/>
        </w:numPr>
        <w:tabs>
          <w:tab w:val="left" w:pos="1396"/>
        </w:tabs>
        <w:spacing w:before="111" w:line="249" w:lineRule="auto"/>
        <w:ind w:left="616" w:right="1" w:firstLine="480"/>
        <w:jc w:val="both"/>
        <w:rPr>
          <w:sz w:val="20"/>
        </w:rPr>
      </w:pPr>
      <w:r>
        <w:rPr>
          <w:color w:val="231F20"/>
          <w:sz w:val="20"/>
        </w:rPr>
        <w:t>all constituencies shall, as far as practicable, be geographically compact areas,</w:t>
      </w:r>
      <w:r>
        <w:rPr>
          <w:color w:val="231F20"/>
          <w:spacing w:val="31"/>
          <w:sz w:val="20"/>
        </w:rPr>
        <w:t xml:space="preserve"> </w:t>
      </w:r>
      <w:r>
        <w:rPr>
          <w:color w:val="231F20"/>
          <w:sz w:val="20"/>
        </w:rPr>
        <w:t>and</w:t>
      </w:r>
      <w:r>
        <w:rPr>
          <w:color w:val="231F20"/>
          <w:spacing w:val="32"/>
          <w:sz w:val="20"/>
        </w:rPr>
        <w:t xml:space="preserve"> </w:t>
      </w:r>
      <w:r>
        <w:rPr>
          <w:color w:val="231F20"/>
          <w:sz w:val="20"/>
        </w:rPr>
        <w:t>in</w:t>
      </w:r>
      <w:r>
        <w:rPr>
          <w:color w:val="231F20"/>
          <w:spacing w:val="31"/>
          <w:sz w:val="20"/>
        </w:rPr>
        <w:t xml:space="preserve"> </w:t>
      </w:r>
      <w:r>
        <w:rPr>
          <w:color w:val="231F20"/>
          <w:sz w:val="20"/>
        </w:rPr>
        <w:t>delimiting</w:t>
      </w:r>
      <w:r>
        <w:rPr>
          <w:color w:val="231F20"/>
          <w:spacing w:val="32"/>
          <w:sz w:val="20"/>
        </w:rPr>
        <w:t xml:space="preserve"> </w:t>
      </w:r>
      <w:r>
        <w:rPr>
          <w:color w:val="231F20"/>
          <w:sz w:val="20"/>
        </w:rPr>
        <w:t>them,</w:t>
      </w:r>
      <w:r>
        <w:rPr>
          <w:color w:val="231F20"/>
          <w:spacing w:val="31"/>
          <w:sz w:val="20"/>
        </w:rPr>
        <w:t xml:space="preserve"> </w:t>
      </w:r>
      <w:r>
        <w:rPr>
          <w:color w:val="231F20"/>
          <w:sz w:val="20"/>
        </w:rPr>
        <w:t>regard</w:t>
      </w:r>
      <w:r>
        <w:rPr>
          <w:color w:val="231F20"/>
          <w:spacing w:val="32"/>
          <w:sz w:val="20"/>
        </w:rPr>
        <w:t xml:space="preserve"> </w:t>
      </w:r>
      <w:r>
        <w:rPr>
          <w:color w:val="231F20"/>
          <w:sz w:val="20"/>
        </w:rPr>
        <w:t>shall</w:t>
      </w:r>
      <w:r>
        <w:rPr>
          <w:color w:val="231F20"/>
          <w:spacing w:val="31"/>
          <w:sz w:val="20"/>
        </w:rPr>
        <w:t xml:space="preserve"> </w:t>
      </w:r>
      <w:r>
        <w:rPr>
          <w:color w:val="231F20"/>
          <w:sz w:val="20"/>
        </w:rPr>
        <w:t>be</w:t>
      </w:r>
      <w:r>
        <w:rPr>
          <w:color w:val="231F20"/>
          <w:spacing w:val="32"/>
          <w:sz w:val="20"/>
        </w:rPr>
        <w:t xml:space="preserve"> </w:t>
      </w:r>
      <w:r>
        <w:rPr>
          <w:color w:val="231F20"/>
          <w:sz w:val="20"/>
        </w:rPr>
        <w:t>had</w:t>
      </w:r>
      <w:r>
        <w:rPr>
          <w:color w:val="231F20"/>
          <w:spacing w:val="31"/>
          <w:sz w:val="20"/>
        </w:rPr>
        <w:t xml:space="preserve"> </w:t>
      </w:r>
      <w:r>
        <w:rPr>
          <w:color w:val="231F20"/>
          <w:sz w:val="20"/>
        </w:rPr>
        <w:t>to</w:t>
      </w:r>
      <w:r>
        <w:rPr>
          <w:color w:val="231F20"/>
          <w:spacing w:val="32"/>
          <w:sz w:val="20"/>
        </w:rPr>
        <w:t xml:space="preserve"> </w:t>
      </w:r>
      <w:r>
        <w:rPr>
          <w:color w:val="231F20"/>
          <w:sz w:val="20"/>
        </w:rPr>
        <w:t>physical</w:t>
      </w:r>
      <w:r>
        <w:rPr>
          <w:color w:val="231F20"/>
          <w:spacing w:val="31"/>
          <w:sz w:val="20"/>
        </w:rPr>
        <w:t xml:space="preserve"> </w:t>
      </w:r>
      <w:r>
        <w:rPr>
          <w:color w:val="231F20"/>
          <w:sz w:val="20"/>
        </w:rPr>
        <w:t>features,</w:t>
      </w:r>
      <w:r>
        <w:rPr>
          <w:color w:val="231F20"/>
          <w:spacing w:val="32"/>
          <w:sz w:val="20"/>
        </w:rPr>
        <w:t xml:space="preserve"> </w:t>
      </w:r>
      <w:r>
        <w:rPr>
          <w:color w:val="231F20"/>
          <w:sz w:val="20"/>
        </w:rPr>
        <w:t>existing</w:t>
      </w:r>
    </w:p>
    <w:p w:rsidR="006808E7" w:rsidRDefault="00751F95">
      <w:pPr>
        <w:pStyle w:val="BodyText"/>
        <w:rPr>
          <w:sz w:val="18"/>
        </w:rPr>
      </w:pPr>
      <w:r>
        <w:br w:type="column"/>
      </w:r>
    </w:p>
    <w:p w:rsidR="006808E7" w:rsidRDefault="006808E7">
      <w:pPr>
        <w:pStyle w:val="BodyText"/>
        <w:spacing w:before="4"/>
        <w:rPr>
          <w:sz w:val="21"/>
        </w:rPr>
      </w:pPr>
    </w:p>
    <w:p w:rsidR="006808E7" w:rsidRDefault="00751F95">
      <w:pPr>
        <w:ind w:left="162"/>
        <w:rPr>
          <w:sz w:val="16"/>
        </w:rPr>
      </w:pPr>
      <w:r>
        <w:rPr>
          <w:color w:val="231F20"/>
          <w:sz w:val="16"/>
        </w:rPr>
        <w:t xml:space="preserve">15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10"/>
        <w:rPr>
          <w:sz w:val="25"/>
        </w:rPr>
      </w:pPr>
    </w:p>
    <w:p w:rsidR="006808E7" w:rsidRDefault="00751F95">
      <w:pPr>
        <w:ind w:left="162"/>
        <w:rPr>
          <w:sz w:val="16"/>
        </w:rPr>
      </w:pPr>
      <w:r>
        <w:rPr>
          <w:color w:val="231F20"/>
          <w:sz w:val="16"/>
        </w:rPr>
        <w:t xml:space="preserve">20 </w:t>
      </w:r>
      <w:r>
        <w:rPr>
          <w:color w:val="231F20"/>
          <w:sz w:val="16"/>
        </w:rPr>
        <w:t>33 of 2002.</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6"/>
        <w:rPr>
          <w:sz w:val="17"/>
        </w:rPr>
      </w:pPr>
    </w:p>
    <w:p w:rsidR="006808E7" w:rsidRDefault="00751F95">
      <w:pPr>
        <w:spacing w:before="1"/>
        <w:ind w:left="162"/>
        <w:rPr>
          <w:sz w:val="16"/>
        </w:rPr>
      </w:pPr>
      <w:r>
        <w:rPr>
          <w:color w:val="231F20"/>
          <w:spacing w:val="8"/>
          <w:sz w:val="16"/>
        </w:rPr>
        <w:t>25</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10"/>
        <w:rPr>
          <w:sz w:val="15"/>
        </w:rPr>
      </w:pPr>
    </w:p>
    <w:p w:rsidR="006808E7" w:rsidRDefault="00751F95">
      <w:pPr>
        <w:ind w:left="162"/>
        <w:rPr>
          <w:sz w:val="16"/>
        </w:rPr>
      </w:pPr>
      <w:r>
        <w:rPr>
          <w:color w:val="231F20"/>
          <w:spacing w:val="8"/>
          <w:sz w:val="16"/>
        </w:rPr>
        <w:t>30</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5"/>
        <w:rPr>
          <w:sz w:val="15"/>
        </w:rPr>
      </w:pPr>
    </w:p>
    <w:p w:rsidR="006808E7" w:rsidRDefault="00751F95">
      <w:pPr>
        <w:ind w:left="162"/>
        <w:rPr>
          <w:sz w:val="16"/>
        </w:rPr>
      </w:pPr>
      <w:r>
        <w:rPr>
          <w:color w:val="231F20"/>
          <w:spacing w:val="8"/>
          <w:sz w:val="16"/>
        </w:rPr>
        <w:t>35</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5"/>
        <w:rPr>
          <w:sz w:val="23"/>
        </w:rPr>
      </w:pPr>
    </w:p>
    <w:p w:rsidR="006808E7" w:rsidRDefault="00751F95">
      <w:pPr>
        <w:ind w:left="162"/>
        <w:rPr>
          <w:sz w:val="16"/>
        </w:rPr>
      </w:pPr>
      <w:r>
        <w:rPr>
          <w:color w:val="231F20"/>
          <w:spacing w:val="8"/>
          <w:sz w:val="16"/>
        </w:rPr>
        <w:t>40</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4"/>
        <w:rPr>
          <w:sz w:val="26"/>
        </w:rPr>
      </w:pPr>
    </w:p>
    <w:p w:rsidR="006808E7" w:rsidRDefault="00751F95">
      <w:pPr>
        <w:ind w:left="162"/>
        <w:rPr>
          <w:sz w:val="16"/>
        </w:rPr>
      </w:pPr>
      <w:r>
        <w:rPr>
          <w:color w:val="231F20"/>
          <w:spacing w:val="8"/>
          <w:sz w:val="16"/>
        </w:rPr>
        <w:t>45</w:t>
      </w:r>
      <w:r>
        <w:rPr>
          <w:color w:val="231F20"/>
          <w:spacing w:val="-23"/>
          <w:sz w:val="16"/>
        </w:rPr>
        <w:t xml:space="preserve"> </w:t>
      </w:r>
    </w:p>
    <w:p w:rsidR="006808E7" w:rsidRDefault="006808E7">
      <w:pPr>
        <w:rPr>
          <w:sz w:val="16"/>
        </w:rPr>
        <w:sectPr w:rsidR="006808E7">
          <w:type w:val="continuous"/>
          <w:pgSz w:w="11900" w:h="16840"/>
          <w:pgMar w:top="1600" w:right="660" w:bottom="280" w:left="940" w:header="720" w:footer="720" w:gutter="0"/>
          <w:cols w:num="3" w:space="720" w:equalWidth="0">
            <w:col w:w="1234" w:space="40"/>
            <w:col w:w="7322" w:space="39"/>
            <w:col w:w="1665"/>
          </w:cols>
        </w:sectPr>
      </w:pPr>
    </w:p>
    <w:p w:rsidR="006808E7" w:rsidRDefault="006808E7">
      <w:pPr>
        <w:pStyle w:val="BodyText"/>
        <w:spacing w:before="3"/>
        <w:rPr>
          <w:sz w:val="13"/>
        </w:rPr>
      </w:pPr>
    </w:p>
    <w:p w:rsidR="006808E7" w:rsidRDefault="006808E7">
      <w:pPr>
        <w:rPr>
          <w:sz w:val="13"/>
        </w:rPr>
        <w:sectPr w:rsidR="006808E7">
          <w:pgSz w:w="11900" w:h="16840"/>
          <w:pgMar w:top="1660" w:right="660" w:bottom="280" w:left="940" w:header="1436" w:footer="0" w:gutter="0"/>
          <w:cols w:space="720"/>
        </w:sect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3"/>
        <w:rPr>
          <w:sz w:val="14"/>
        </w:rPr>
      </w:pPr>
    </w:p>
    <w:p w:rsidR="006808E7" w:rsidRDefault="00751F95">
      <w:pPr>
        <w:ind w:right="23"/>
        <w:jc w:val="right"/>
        <w:rPr>
          <w:sz w:val="16"/>
        </w:rPr>
      </w:pPr>
      <w:r>
        <w:rPr>
          <w:color w:val="231F20"/>
          <w:sz w:val="16"/>
        </w:rPr>
        <w:t>5</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1"/>
        <w:rPr>
          <w:sz w:val="25"/>
        </w:rPr>
      </w:pPr>
    </w:p>
    <w:p w:rsidR="006808E7" w:rsidRDefault="00751F95">
      <w:pPr>
        <w:jc w:val="right"/>
        <w:rPr>
          <w:sz w:val="16"/>
        </w:rPr>
      </w:pPr>
      <w:r>
        <w:rPr>
          <w:color w:val="231F20"/>
          <w:spacing w:val="8"/>
          <w:sz w:val="16"/>
        </w:rPr>
        <w:t>10</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3"/>
        <w:rPr>
          <w:sz w:val="24"/>
        </w:rPr>
      </w:pPr>
    </w:p>
    <w:p w:rsidR="006808E7" w:rsidRDefault="00751F95">
      <w:pPr>
        <w:jc w:val="right"/>
        <w:rPr>
          <w:sz w:val="16"/>
        </w:rPr>
      </w:pPr>
      <w:r>
        <w:rPr>
          <w:color w:val="231F20"/>
          <w:spacing w:val="8"/>
          <w:sz w:val="16"/>
        </w:rPr>
        <w:t>15</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1"/>
        <w:rPr>
          <w:sz w:val="25"/>
        </w:rPr>
      </w:pPr>
    </w:p>
    <w:p w:rsidR="006808E7" w:rsidRDefault="00751F95">
      <w:pPr>
        <w:jc w:val="right"/>
        <w:rPr>
          <w:sz w:val="16"/>
        </w:rPr>
      </w:pPr>
      <w:r>
        <w:rPr>
          <w:color w:val="231F20"/>
          <w:spacing w:val="8"/>
          <w:sz w:val="16"/>
        </w:rPr>
        <w:t>20</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10"/>
        <w:rPr>
          <w:sz w:val="15"/>
        </w:rPr>
      </w:pPr>
    </w:p>
    <w:p w:rsidR="006808E7" w:rsidRDefault="00751F95">
      <w:pPr>
        <w:spacing w:before="1"/>
        <w:jc w:val="right"/>
        <w:rPr>
          <w:sz w:val="16"/>
        </w:rPr>
      </w:pPr>
      <w:r>
        <w:rPr>
          <w:color w:val="231F20"/>
          <w:spacing w:val="8"/>
          <w:sz w:val="16"/>
        </w:rPr>
        <w:t>25</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8"/>
        <w:rPr>
          <w:sz w:val="26"/>
        </w:rPr>
      </w:pPr>
    </w:p>
    <w:p w:rsidR="006808E7" w:rsidRDefault="00751F95">
      <w:pPr>
        <w:spacing w:before="1"/>
        <w:jc w:val="right"/>
        <w:rPr>
          <w:sz w:val="16"/>
        </w:rPr>
      </w:pPr>
      <w:r>
        <w:rPr>
          <w:color w:val="231F20"/>
          <w:spacing w:val="8"/>
          <w:sz w:val="16"/>
        </w:rPr>
        <w:t>30</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6"/>
        <w:rPr>
          <w:sz w:val="22"/>
        </w:rPr>
      </w:pPr>
    </w:p>
    <w:p w:rsidR="006808E7" w:rsidRDefault="00751F95">
      <w:pPr>
        <w:jc w:val="right"/>
        <w:rPr>
          <w:sz w:val="16"/>
        </w:rPr>
      </w:pPr>
      <w:r>
        <w:rPr>
          <w:color w:val="231F20"/>
          <w:spacing w:val="8"/>
          <w:sz w:val="16"/>
        </w:rPr>
        <w:t>35</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54"/>
        <w:jc w:val="right"/>
        <w:rPr>
          <w:sz w:val="16"/>
        </w:rPr>
      </w:pPr>
      <w:r>
        <w:rPr>
          <w:color w:val="231F20"/>
          <w:spacing w:val="2"/>
          <w:sz w:val="16"/>
        </w:rPr>
        <w:t xml:space="preserve">33  of  </w:t>
      </w:r>
      <w:r>
        <w:rPr>
          <w:color w:val="231F20"/>
          <w:spacing w:val="4"/>
          <w:sz w:val="16"/>
        </w:rPr>
        <w:t>2002.</w:t>
      </w:r>
      <w:r>
        <w:rPr>
          <w:color w:val="231F20"/>
          <w:spacing w:val="35"/>
          <w:sz w:val="16"/>
        </w:rPr>
        <w:t xml:space="preserve"> </w:t>
      </w:r>
      <w:r>
        <w:rPr>
          <w:color w:val="231F20"/>
          <w:spacing w:val="8"/>
          <w:position w:val="-2"/>
          <w:sz w:val="16"/>
        </w:rPr>
        <w:t>40</w:t>
      </w:r>
      <w:r>
        <w:rPr>
          <w:color w:val="231F20"/>
          <w:spacing w:val="-23"/>
          <w:position w:val="-2"/>
          <w:sz w:val="16"/>
        </w:rPr>
        <w:t xml:space="preserve"> </w:t>
      </w: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rPr>
          <w:sz w:val="27"/>
        </w:rPr>
      </w:pPr>
    </w:p>
    <w:p w:rsidR="006808E7" w:rsidRDefault="00751F95">
      <w:pPr>
        <w:spacing w:before="1"/>
        <w:jc w:val="right"/>
        <w:rPr>
          <w:sz w:val="16"/>
        </w:rPr>
      </w:pPr>
      <w:r>
        <w:rPr>
          <w:color w:val="231F20"/>
          <w:spacing w:val="8"/>
          <w:sz w:val="16"/>
        </w:rPr>
        <w:t>45</w:t>
      </w:r>
      <w:r>
        <w:rPr>
          <w:color w:val="231F20"/>
          <w:spacing w:val="-23"/>
          <w:sz w:val="16"/>
        </w:rPr>
        <w:t xml:space="preserve"> </w:t>
      </w:r>
    </w:p>
    <w:p w:rsidR="006808E7" w:rsidRDefault="00751F95">
      <w:pPr>
        <w:pStyle w:val="BodyText"/>
        <w:spacing w:before="96" w:line="249" w:lineRule="auto"/>
        <w:ind w:left="599"/>
        <w:jc w:val="both"/>
      </w:pPr>
      <w:r>
        <w:br w:type="column"/>
      </w:r>
      <w:r>
        <w:rPr>
          <w:color w:val="231F20"/>
        </w:rPr>
        <w:t>boundaries of administrative units, facilities of communication and conveniences to the public; and</w:t>
      </w:r>
    </w:p>
    <w:p w:rsidR="006808E7" w:rsidRDefault="00751F95">
      <w:pPr>
        <w:pStyle w:val="ListParagraph"/>
        <w:numPr>
          <w:ilvl w:val="1"/>
          <w:numId w:val="25"/>
        </w:numPr>
        <w:tabs>
          <w:tab w:val="left" w:pos="1351"/>
        </w:tabs>
        <w:spacing w:before="102" w:line="249" w:lineRule="auto"/>
        <w:ind w:left="599" w:right="1" w:firstLine="480"/>
        <w:jc w:val="both"/>
        <w:rPr>
          <w:sz w:val="20"/>
        </w:rPr>
      </w:pPr>
      <w:r>
        <w:rPr>
          <w:color w:val="231F20"/>
          <w:sz w:val="20"/>
        </w:rPr>
        <w:t>constituencies</w:t>
      </w:r>
      <w:r>
        <w:rPr>
          <w:color w:val="231F20"/>
          <w:spacing w:val="-9"/>
          <w:sz w:val="20"/>
        </w:rPr>
        <w:t xml:space="preserve"> </w:t>
      </w:r>
      <w:r>
        <w:rPr>
          <w:color w:val="231F20"/>
          <w:sz w:val="20"/>
        </w:rPr>
        <w:t>in</w:t>
      </w:r>
      <w:r>
        <w:rPr>
          <w:color w:val="231F20"/>
          <w:spacing w:val="-8"/>
          <w:sz w:val="20"/>
        </w:rPr>
        <w:t xml:space="preserve"> </w:t>
      </w:r>
      <w:r>
        <w:rPr>
          <w:color w:val="231F20"/>
          <w:sz w:val="20"/>
        </w:rPr>
        <w:t>which</w:t>
      </w:r>
      <w:r>
        <w:rPr>
          <w:color w:val="231F20"/>
          <w:spacing w:val="-8"/>
          <w:sz w:val="20"/>
        </w:rPr>
        <w:t xml:space="preserve"> </w:t>
      </w:r>
      <w:r>
        <w:rPr>
          <w:color w:val="231F20"/>
          <w:sz w:val="20"/>
        </w:rPr>
        <w:t>seats</w:t>
      </w:r>
      <w:r>
        <w:rPr>
          <w:color w:val="231F20"/>
          <w:spacing w:val="-8"/>
          <w:sz w:val="20"/>
        </w:rPr>
        <w:t xml:space="preserve"> </w:t>
      </w:r>
      <w:r>
        <w:rPr>
          <w:color w:val="231F20"/>
          <w:sz w:val="20"/>
        </w:rPr>
        <w:t>are</w:t>
      </w:r>
      <w:r>
        <w:rPr>
          <w:color w:val="231F20"/>
          <w:spacing w:val="-9"/>
          <w:sz w:val="20"/>
        </w:rPr>
        <w:t xml:space="preserve"> </w:t>
      </w:r>
      <w:r>
        <w:rPr>
          <w:color w:val="231F20"/>
          <w:sz w:val="20"/>
        </w:rPr>
        <w:t>reserved</w:t>
      </w:r>
      <w:r>
        <w:rPr>
          <w:color w:val="231F20"/>
          <w:spacing w:val="-8"/>
          <w:sz w:val="20"/>
        </w:rPr>
        <w:t xml:space="preserve"> </w:t>
      </w:r>
      <w:r>
        <w:rPr>
          <w:color w:val="231F20"/>
          <w:sz w:val="20"/>
        </w:rPr>
        <w:t>for</w:t>
      </w:r>
      <w:r>
        <w:rPr>
          <w:color w:val="231F20"/>
          <w:spacing w:val="-8"/>
          <w:sz w:val="20"/>
        </w:rPr>
        <w:t xml:space="preserve"> </w:t>
      </w:r>
      <w:r>
        <w:rPr>
          <w:color w:val="231F20"/>
          <w:sz w:val="20"/>
        </w:rPr>
        <w:t>the</w:t>
      </w:r>
      <w:r>
        <w:rPr>
          <w:color w:val="231F20"/>
          <w:spacing w:val="-8"/>
          <w:sz w:val="20"/>
        </w:rPr>
        <w:t xml:space="preserve"> </w:t>
      </w:r>
      <w:r>
        <w:rPr>
          <w:color w:val="231F20"/>
          <w:sz w:val="20"/>
        </w:rPr>
        <w:t>Scheduled</w:t>
      </w:r>
      <w:r>
        <w:rPr>
          <w:color w:val="231F20"/>
          <w:spacing w:val="-9"/>
          <w:sz w:val="20"/>
        </w:rPr>
        <w:t xml:space="preserve"> </w:t>
      </w:r>
      <w:r>
        <w:rPr>
          <w:color w:val="231F20"/>
          <w:sz w:val="20"/>
        </w:rPr>
        <w:t>Castes</w:t>
      </w:r>
      <w:r>
        <w:rPr>
          <w:color w:val="231F20"/>
          <w:spacing w:val="-8"/>
          <w:sz w:val="20"/>
        </w:rPr>
        <w:t xml:space="preserve"> </w:t>
      </w:r>
      <w:r>
        <w:rPr>
          <w:color w:val="231F20"/>
          <w:sz w:val="20"/>
        </w:rPr>
        <w:t>and</w:t>
      </w:r>
      <w:r>
        <w:rPr>
          <w:color w:val="231F20"/>
          <w:spacing w:val="-8"/>
          <w:sz w:val="20"/>
        </w:rPr>
        <w:t xml:space="preserve"> </w:t>
      </w:r>
      <w:r>
        <w:rPr>
          <w:color w:val="231F20"/>
          <w:spacing w:val="-2"/>
          <w:sz w:val="20"/>
        </w:rPr>
        <w:t xml:space="preserve">the </w:t>
      </w:r>
      <w:r>
        <w:rPr>
          <w:color w:val="231F20"/>
          <w:sz w:val="20"/>
        </w:rPr>
        <w:t>Scheduled</w:t>
      </w:r>
      <w:r>
        <w:rPr>
          <w:color w:val="231F20"/>
          <w:spacing w:val="-13"/>
          <w:sz w:val="20"/>
        </w:rPr>
        <w:t xml:space="preserve"> </w:t>
      </w:r>
      <w:r>
        <w:rPr>
          <w:color w:val="231F20"/>
          <w:sz w:val="20"/>
        </w:rPr>
        <w:t>Tribes</w:t>
      </w:r>
      <w:r>
        <w:rPr>
          <w:color w:val="231F20"/>
          <w:spacing w:val="-12"/>
          <w:sz w:val="20"/>
        </w:rPr>
        <w:t xml:space="preserve"> </w:t>
      </w:r>
      <w:r>
        <w:rPr>
          <w:color w:val="231F20"/>
          <w:sz w:val="20"/>
        </w:rPr>
        <w:t>shall,</w:t>
      </w:r>
      <w:r>
        <w:rPr>
          <w:color w:val="231F20"/>
          <w:spacing w:val="-13"/>
          <w:sz w:val="20"/>
        </w:rPr>
        <w:t xml:space="preserve"> </w:t>
      </w:r>
      <w:r>
        <w:rPr>
          <w:color w:val="231F20"/>
          <w:sz w:val="20"/>
        </w:rPr>
        <w:t>as</w:t>
      </w:r>
      <w:r>
        <w:rPr>
          <w:color w:val="231F20"/>
          <w:spacing w:val="-12"/>
          <w:sz w:val="20"/>
        </w:rPr>
        <w:t xml:space="preserve"> </w:t>
      </w:r>
      <w:r>
        <w:rPr>
          <w:color w:val="231F20"/>
          <w:sz w:val="20"/>
        </w:rPr>
        <w:t>far</w:t>
      </w:r>
      <w:r>
        <w:rPr>
          <w:color w:val="231F20"/>
          <w:spacing w:val="-13"/>
          <w:sz w:val="20"/>
        </w:rPr>
        <w:t xml:space="preserve"> </w:t>
      </w:r>
      <w:r>
        <w:rPr>
          <w:color w:val="231F20"/>
          <w:sz w:val="20"/>
        </w:rPr>
        <w:t>as</w:t>
      </w:r>
      <w:r>
        <w:rPr>
          <w:color w:val="231F20"/>
          <w:spacing w:val="-12"/>
          <w:sz w:val="20"/>
        </w:rPr>
        <w:t xml:space="preserve"> </w:t>
      </w:r>
      <w:r>
        <w:rPr>
          <w:color w:val="231F20"/>
          <w:sz w:val="20"/>
        </w:rPr>
        <w:t>practicable,</w:t>
      </w:r>
      <w:r>
        <w:rPr>
          <w:color w:val="231F20"/>
          <w:spacing w:val="-13"/>
          <w:sz w:val="20"/>
        </w:rPr>
        <w:t xml:space="preserve"> </w:t>
      </w:r>
      <w:r>
        <w:rPr>
          <w:color w:val="231F20"/>
          <w:sz w:val="20"/>
        </w:rPr>
        <w:t>be</w:t>
      </w:r>
      <w:r>
        <w:rPr>
          <w:color w:val="231F20"/>
          <w:spacing w:val="-12"/>
          <w:sz w:val="20"/>
        </w:rPr>
        <w:t xml:space="preserve"> </w:t>
      </w:r>
      <w:r>
        <w:rPr>
          <w:color w:val="231F20"/>
          <w:sz w:val="20"/>
        </w:rPr>
        <w:t>located</w:t>
      </w:r>
      <w:r>
        <w:rPr>
          <w:color w:val="231F20"/>
          <w:spacing w:val="-13"/>
          <w:sz w:val="20"/>
        </w:rPr>
        <w:t xml:space="preserve"> </w:t>
      </w:r>
      <w:r>
        <w:rPr>
          <w:color w:val="231F20"/>
          <w:sz w:val="20"/>
        </w:rPr>
        <w:t>in</w:t>
      </w:r>
      <w:r>
        <w:rPr>
          <w:color w:val="231F20"/>
          <w:spacing w:val="-12"/>
          <w:sz w:val="20"/>
        </w:rPr>
        <w:t xml:space="preserve"> </w:t>
      </w:r>
      <w:r>
        <w:rPr>
          <w:color w:val="231F20"/>
          <w:sz w:val="20"/>
        </w:rPr>
        <w:t>areas</w:t>
      </w:r>
      <w:r>
        <w:rPr>
          <w:color w:val="231F20"/>
          <w:spacing w:val="-13"/>
          <w:sz w:val="20"/>
        </w:rPr>
        <w:t xml:space="preserve"> </w:t>
      </w:r>
      <w:r>
        <w:rPr>
          <w:color w:val="231F20"/>
          <w:sz w:val="20"/>
        </w:rPr>
        <w:t>where</w:t>
      </w:r>
      <w:r>
        <w:rPr>
          <w:color w:val="231F20"/>
          <w:spacing w:val="-12"/>
          <w:sz w:val="20"/>
        </w:rPr>
        <w:t xml:space="preserve"> </w:t>
      </w:r>
      <w:r>
        <w:rPr>
          <w:color w:val="231F20"/>
          <w:sz w:val="20"/>
        </w:rPr>
        <w:t>the</w:t>
      </w:r>
      <w:r>
        <w:rPr>
          <w:color w:val="231F20"/>
          <w:spacing w:val="-13"/>
          <w:sz w:val="20"/>
        </w:rPr>
        <w:t xml:space="preserve"> </w:t>
      </w:r>
      <w:r>
        <w:rPr>
          <w:color w:val="231F20"/>
          <w:sz w:val="20"/>
        </w:rPr>
        <w:t>proportion of their population to the total population is the</w:t>
      </w:r>
      <w:r>
        <w:rPr>
          <w:color w:val="231F20"/>
          <w:spacing w:val="43"/>
          <w:sz w:val="20"/>
        </w:rPr>
        <w:t xml:space="preserve"> </w:t>
      </w:r>
      <w:r>
        <w:rPr>
          <w:color w:val="231F20"/>
          <w:sz w:val="20"/>
        </w:rPr>
        <w:t>largest.</w:t>
      </w:r>
    </w:p>
    <w:p w:rsidR="006808E7" w:rsidRDefault="00751F95">
      <w:pPr>
        <w:pStyle w:val="ListParagraph"/>
        <w:numPr>
          <w:ilvl w:val="0"/>
          <w:numId w:val="25"/>
        </w:numPr>
        <w:tabs>
          <w:tab w:val="left" w:pos="865"/>
        </w:tabs>
        <w:spacing w:before="103" w:line="249" w:lineRule="auto"/>
        <w:ind w:left="119" w:right="1" w:firstLine="480"/>
        <w:jc w:val="both"/>
        <w:rPr>
          <w:sz w:val="20"/>
        </w:rPr>
      </w:pPr>
      <w:r>
        <w:rPr>
          <w:color w:val="231F20"/>
          <w:sz w:val="20"/>
        </w:rPr>
        <w:t>The</w:t>
      </w:r>
      <w:r>
        <w:rPr>
          <w:color w:val="231F20"/>
          <w:spacing w:val="-25"/>
          <w:sz w:val="20"/>
        </w:rPr>
        <w:t xml:space="preserve"> </w:t>
      </w:r>
      <w:r>
        <w:rPr>
          <w:color w:val="231F20"/>
          <w:sz w:val="20"/>
        </w:rPr>
        <w:t>Election</w:t>
      </w:r>
      <w:r>
        <w:rPr>
          <w:color w:val="231F20"/>
          <w:spacing w:val="-24"/>
          <w:sz w:val="20"/>
        </w:rPr>
        <w:t xml:space="preserve"> </w:t>
      </w:r>
      <w:r>
        <w:rPr>
          <w:color w:val="231F20"/>
          <w:sz w:val="20"/>
        </w:rPr>
        <w:t>Commission</w:t>
      </w:r>
      <w:r>
        <w:rPr>
          <w:color w:val="231F20"/>
          <w:spacing w:val="-24"/>
          <w:sz w:val="20"/>
        </w:rPr>
        <w:t xml:space="preserve"> </w:t>
      </w:r>
      <w:r>
        <w:rPr>
          <w:color w:val="231F20"/>
          <w:sz w:val="20"/>
        </w:rPr>
        <w:t>shall,</w:t>
      </w:r>
      <w:r>
        <w:rPr>
          <w:color w:val="231F20"/>
          <w:spacing w:val="-24"/>
          <w:sz w:val="20"/>
        </w:rPr>
        <w:t xml:space="preserve"> </w:t>
      </w:r>
      <w:r>
        <w:rPr>
          <w:color w:val="231F20"/>
          <w:sz w:val="20"/>
        </w:rPr>
        <w:t>for</w:t>
      </w:r>
      <w:r>
        <w:rPr>
          <w:color w:val="231F20"/>
          <w:spacing w:val="-24"/>
          <w:sz w:val="20"/>
        </w:rPr>
        <w:t xml:space="preserve"> </w:t>
      </w:r>
      <w:r>
        <w:rPr>
          <w:color w:val="231F20"/>
          <w:sz w:val="20"/>
        </w:rPr>
        <w:t>the</w:t>
      </w:r>
      <w:r>
        <w:rPr>
          <w:color w:val="231F20"/>
          <w:spacing w:val="-24"/>
          <w:sz w:val="20"/>
        </w:rPr>
        <w:t xml:space="preserve"> </w:t>
      </w:r>
      <w:r>
        <w:rPr>
          <w:color w:val="231F20"/>
          <w:sz w:val="20"/>
        </w:rPr>
        <w:t>purpose</w:t>
      </w:r>
      <w:r>
        <w:rPr>
          <w:color w:val="231F20"/>
          <w:spacing w:val="-24"/>
          <w:sz w:val="20"/>
        </w:rPr>
        <w:t xml:space="preserve"> </w:t>
      </w:r>
      <w:r>
        <w:rPr>
          <w:color w:val="231F20"/>
          <w:sz w:val="20"/>
        </w:rPr>
        <w:t>of</w:t>
      </w:r>
      <w:r>
        <w:rPr>
          <w:color w:val="231F20"/>
          <w:spacing w:val="-25"/>
          <w:sz w:val="20"/>
        </w:rPr>
        <w:t xml:space="preserve"> </w:t>
      </w:r>
      <w:r>
        <w:rPr>
          <w:color w:val="231F20"/>
          <w:sz w:val="20"/>
        </w:rPr>
        <w:t>assisting</w:t>
      </w:r>
      <w:r>
        <w:rPr>
          <w:color w:val="231F20"/>
          <w:spacing w:val="-24"/>
          <w:sz w:val="20"/>
        </w:rPr>
        <w:t xml:space="preserve"> </w:t>
      </w:r>
      <w:r>
        <w:rPr>
          <w:color w:val="231F20"/>
          <w:sz w:val="20"/>
        </w:rPr>
        <w:t>it</w:t>
      </w:r>
      <w:r>
        <w:rPr>
          <w:color w:val="231F20"/>
          <w:spacing w:val="-24"/>
          <w:sz w:val="20"/>
        </w:rPr>
        <w:t xml:space="preserve"> </w:t>
      </w:r>
      <w:r>
        <w:rPr>
          <w:color w:val="231F20"/>
          <w:sz w:val="20"/>
        </w:rPr>
        <w:t>in</w:t>
      </w:r>
      <w:r>
        <w:rPr>
          <w:color w:val="231F20"/>
          <w:spacing w:val="-24"/>
          <w:sz w:val="20"/>
        </w:rPr>
        <w:t xml:space="preserve"> </w:t>
      </w:r>
      <w:r>
        <w:rPr>
          <w:color w:val="231F20"/>
          <w:sz w:val="20"/>
        </w:rPr>
        <w:t>the</w:t>
      </w:r>
      <w:r>
        <w:rPr>
          <w:color w:val="231F20"/>
          <w:spacing w:val="-24"/>
          <w:sz w:val="20"/>
        </w:rPr>
        <w:t xml:space="preserve"> </w:t>
      </w:r>
      <w:r>
        <w:rPr>
          <w:color w:val="231F20"/>
          <w:sz w:val="20"/>
        </w:rPr>
        <w:t>performance</w:t>
      </w:r>
      <w:r>
        <w:rPr>
          <w:color w:val="231F20"/>
          <w:spacing w:val="-24"/>
          <w:sz w:val="20"/>
        </w:rPr>
        <w:t xml:space="preserve"> </w:t>
      </w:r>
      <w:r>
        <w:rPr>
          <w:color w:val="231F20"/>
          <w:sz w:val="20"/>
        </w:rPr>
        <w:t>of its</w:t>
      </w:r>
      <w:r>
        <w:rPr>
          <w:color w:val="231F20"/>
          <w:spacing w:val="-11"/>
          <w:sz w:val="20"/>
        </w:rPr>
        <w:t xml:space="preserve"> </w:t>
      </w:r>
      <w:r>
        <w:rPr>
          <w:color w:val="231F20"/>
          <w:sz w:val="20"/>
        </w:rPr>
        <w:t>functions</w:t>
      </w:r>
      <w:r>
        <w:rPr>
          <w:color w:val="231F20"/>
          <w:spacing w:val="-11"/>
          <w:sz w:val="20"/>
        </w:rPr>
        <w:t xml:space="preserve"> </w:t>
      </w:r>
      <w:r>
        <w:rPr>
          <w:color w:val="231F20"/>
          <w:sz w:val="20"/>
        </w:rPr>
        <w:t>under</w:t>
      </w:r>
      <w:r>
        <w:rPr>
          <w:color w:val="231F20"/>
          <w:spacing w:val="-11"/>
          <w:sz w:val="20"/>
        </w:rPr>
        <w:t xml:space="preserve"> </w:t>
      </w:r>
      <w:r>
        <w:rPr>
          <w:color w:val="231F20"/>
          <w:sz w:val="20"/>
        </w:rPr>
        <w:t>sub-section</w:t>
      </w:r>
      <w:r>
        <w:rPr>
          <w:color w:val="231F20"/>
          <w:spacing w:val="-11"/>
          <w:sz w:val="20"/>
        </w:rPr>
        <w:t xml:space="preserve"> </w:t>
      </w:r>
      <w:r>
        <w:rPr>
          <w:color w:val="231F20"/>
          <w:sz w:val="20"/>
        </w:rPr>
        <w:t>(</w:t>
      </w:r>
      <w:r>
        <w:rPr>
          <w:i/>
          <w:color w:val="231F20"/>
          <w:sz w:val="20"/>
        </w:rPr>
        <w:t>1</w:t>
      </w:r>
      <w:r>
        <w:rPr>
          <w:color w:val="231F20"/>
          <w:sz w:val="20"/>
        </w:rPr>
        <w:t>),</w:t>
      </w:r>
      <w:r>
        <w:rPr>
          <w:color w:val="231F20"/>
          <w:spacing w:val="-10"/>
          <w:sz w:val="20"/>
        </w:rPr>
        <w:t xml:space="preserve"> </w:t>
      </w:r>
      <w:r>
        <w:rPr>
          <w:color w:val="231F20"/>
          <w:sz w:val="20"/>
        </w:rPr>
        <w:t>associate</w:t>
      </w:r>
      <w:r>
        <w:rPr>
          <w:color w:val="231F20"/>
          <w:spacing w:val="-11"/>
          <w:sz w:val="20"/>
        </w:rPr>
        <w:t xml:space="preserve"> </w:t>
      </w:r>
      <w:r>
        <w:rPr>
          <w:color w:val="231F20"/>
          <w:sz w:val="20"/>
        </w:rPr>
        <w:t>with</w:t>
      </w:r>
      <w:r>
        <w:rPr>
          <w:color w:val="231F20"/>
          <w:spacing w:val="-11"/>
          <w:sz w:val="20"/>
        </w:rPr>
        <w:t xml:space="preserve"> </w:t>
      </w:r>
      <w:r>
        <w:rPr>
          <w:color w:val="231F20"/>
          <w:sz w:val="20"/>
        </w:rPr>
        <w:t>itself</w:t>
      </w:r>
      <w:r>
        <w:rPr>
          <w:color w:val="231F20"/>
          <w:spacing w:val="-11"/>
          <w:sz w:val="20"/>
        </w:rPr>
        <w:t xml:space="preserve"> </w:t>
      </w:r>
      <w:r>
        <w:rPr>
          <w:color w:val="231F20"/>
          <w:sz w:val="20"/>
        </w:rPr>
        <w:t>as</w:t>
      </w:r>
      <w:r>
        <w:rPr>
          <w:color w:val="231F20"/>
          <w:spacing w:val="-11"/>
          <w:sz w:val="20"/>
        </w:rPr>
        <w:t xml:space="preserve"> </w:t>
      </w:r>
      <w:r>
        <w:rPr>
          <w:color w:val="231F20"/>
          <w:sz w:val="20"/>
        </w:rPr>
        <w:t>associate</w:t>
      </w:r>
      <w:r>
        <w:rPr>
          <w:color w:val="231F20"/>
          <w:spacing w:val="-10"/>
          <w:sz w:val="20"/>
        </w:rPr>
        <w:t xml:space="preserve"> </w:t>
      </w:r>
      <w:r>
        <w:rPr>
          <w:color w:val="231F20"/>
          <w:sz w:val="20"/>
        </w:rPr>
        <w:t>members,</w:t>
      </w:r>
      <w:r>
        <w:rPr>
          <w:color w:val="231F20"/>
          <w:spacing w:val="-11"/>
          <w:sz w:val="20"/>
        </w:rPr>
        <w:t xml:space="preserve"> </w:t>
      </w:r>
      <w:r>
        <w:rPr>
          <w:color w:val="231F20"/>
          <w:sz w:val="20"/>
        </w:rPr>
        <w:t>four</w:t>
      </w:r>
      <w:r>
        <w:rPr>
          <w:color w:val="231F20"/>
          <w:spacing w:val="-11"/>
          <w:sz w:val="20"/>
        </w:rPr>
        <w:t xml:space="preserve"> </w:t>
      </w:r>
      <w:r>
        <w:rPr>
          <w:color w:val="231F20"/>
          <w:sz w:val="20"/>
        </w:rPr>
        <w:t>persons as</w:t>
      </w:r>
      <w:r>
        <w:rPr>
          <w:color w:val="231F20"/>
          <w:spacing w:val="-14"/>
          <w:sz w:val="20"/>
        </w:rPr>
        <w:t xml:space="preserve"> </w:t>
      </w:r>
      <w:r>
        <w:rPr>
          <w:color w:val="231F20"/>
          <w:sz w:val="20"/>
        </w:rPr>
        <w:t>the</w:t>
      </w:r>
      <w:r>
        <w:rPr>
          <w:color w:val="231F20"/>
          <w:spacing w:val="-14"/>
          <w:sz w:val="20"/>
        </w:rPr>
        <w:t xml:space="preserve"> </w:t>
      </w:r>
      <w:r>
        <w:rPr>
          <w:color w:val="231F20"/>
          <w:sz w:val="20"/>
        </w:rPr>
        <w:t>Central</w:t>
      </w:r>
      <w:r>
        <w:rPr>
          <w:color w:val="231F20"/>
          <w:spacing w:val="-13"/>
          <w:sz w:val="20"/>
        </w:rPr>
        <w:t xml:space="preserve"> </w:t>
      </w:r>
      <w:r>
        <w:rPr>
          <w:color w:val="231F20"/>
          <w:sz w:val="20"/>
        </w:rPr>
        <w:t>Government</w:t>
      </w:r>
      <w:r>
        <w:rPr>
          <w:color w:val="231F20"/>
          <w:spacing w:val="-14"/>
          <w:sz w:val="20"/>
        </w:rPr>
        <w:t xml:space="preserve"> </w:t>
      </w:r>
      <w:r>
        <w:rPr>
          <w:color w:val="231F20"/>
          <w:sz w:val="20"/>
        </w:rPr>
        <w:t>may</w:t>
      </w:r>
      <w:r>
        <w:rPr>
          <w:color w:val="231F20"/>
          <w:spacing w:val="-13"/>
          <w:sz w:val="20"/>
        </w:rPr>
        <w:t xml:space="preserve"> </w:t>
      </w:r>
      <w:r>
        <w:rPr>
          <w:color w:val="231F20"/>
          <w:sz w:val="20"/>
        </w:rPr>
        <w:t>by</w:t>
      </w:r>
      <w:r>
        <w:rPr>
          <w:color w:val="231F20"/>
          <w:spacing w:val="-14"/>
          <w:sz w:val="20"/>
        </w:rPr>
        <w:t xml:space="preserve"> </w:t>
      </w:r>
      <w:r>
        <w:rPr>
          <w:color w:val="231F20"/>
          <w:sz w:val="20"/>
        </w:rPr>
        <w:t>order</w:t>
      </w:r>
      <w:r>
        <w:rPr>
          <w:color w:val="231F20"/>
          <w:spacing w:val="-13"/>
          <w:sz w:val="20"/>
        </w:rPr>
        <w:t xml:space="preserve"> </w:t>
      </w:r>
      <w:r>
        <w:rPr>
          <w:color w:val="231F20"/>
          <w:spacing w:val="-4"/>
          <w:sz w:val="20"/>
        </w:rPr>
        <w:t>specify,</w:t>
      </w:r>
      <w:r>
        <w:rPr>
          <w:color w:val="231F20"/>
          <w:spacing w:val="-14"/>
          <w:sz w:val="20"/>
        </w:rPr>
        <w:t xml:space="preserve"> </w:t>
      </w:r>
      <w:r>
        <w:rPr>
          <w:color w:val="231F20"/>
          <w:sz w:val="20"/>
        </w:rPr>
        <w:t>being</w:t>
      </w:r>
      <w:r>
        <w:rPr>
          <w:color w:val="231F20"/>
          <w:spacing w:val="-13"/>
          <w:sz w:val="20"/>
        </w:rPr>
        <w:t xml:space="preserve"> </w:t>
      </w:r>
      <w:r>
        <w:rPr>
          <w:color w:val="231F20"/>
          <w:sz w:val="20"/>
        </w:rPr>
        <w:t>persons</w:t>
      </w:r>
      <w:r>
        <w:rPr>
          <w:color w:val="231F20"/>
          <w:spacing w:val="-14"/>
          <w:sz w:val="20"/>
        </w:rPr>
        <w:t xml:space="preserve"> </w:t>
      </w:r>
      <w:r>
        <w:rPr>
          <w:color w:val="231F20"/>
          <w:sz w:val="20"/>
        </w:rPr>
        <w:t>who</w:t>
      </w:r>
      <w:r>
        <w:rPr>
          <w:color w:val="231F20"/>
          <w:spacing w:val="-14"/>
          <w:sz w:val="20"/>
        </w:rPr>
        <w:t xml:space="preserve"> </w:t>
      </w:r>
      <w:r>
        <w:rPr>
          <w:color w:val="231F20"/>
          <w:sz w:val="20"/>
        </w:rPr>
        <w:t>are</w:t>
      </w:r>
      <w:r>
        <w:rPr>
          <w:color w:val="231F20"/>
          <w:spacing w:val="-13"/>
          <w:sz w:val="20"/>
        </w:rPr>
        <w:t xml:space="preserve"> </w:t>
      </w:r>
      <w:r>
        <w:rPr>
          <w:color w:val="231F20"/>
          <w:sz w:val="20"/>
        </w:rPr>
        <w:t>the</w:t>
      </w:r>
      <w:r>
        <w:rPr>
          <w:color w:val="231F20"/>
          <w:spacing w:val="-14"/>
          <w:sz w:val="20"/>
        </w:rPr>
        <w:t xml:space="preserve"> </w:t>
      </w:r>
      <w:r>
        <w:rPr>
          <w:color w:val="231F20"/>
          <w:sz w:val="20"/>
        </w:rPr>
        <w:t>members</w:t>
      </w:r>
      <w:r>
        <w:rPr>
          <w:color w:val="231F20"/>
          <w:spacing w:val="-13"/>
          <w:sz w:val="20"/>
        </w:rPr>
        <w:t xml:space="preserve"> </w:t>
      </w:r>
      <w:r>
        <w:rPr>
          <w:color w:val="231F20"/>
          <w:sz w:val="20"/>
        </w:rPr>
        <w:t>of</w:t>
      </w:r>
      <w:r>
        <w:rPr>
          <w:color w:val="231F20"/>
          <w:spacing w:val="-14"/>
          <w:sz w:val="20"/>
        </w:rPr>
        <w:t xml:space="preserve"> </w:t>
      </w:r>
      <w:r>
        <w:rPr>
          <w:color w:val="231F20"/>
          <w:spacing w:val="-2"/>
          <w:sz w:val="20"/>
        </w:rPr>
        <w:t xml:space="preserve">the </w:t>
      </w:r>
      <w:r>
        <w:rPr>
          <w:color w:val="231F20"/>
          <w:sz w:val="20"/>
        </w:rPr>
        <w:t>Legislative</w:t>
      </w:r>
      <w:r>
        <w:rPr>
          <w:color w:val="231F20"/>
          <w:spacing w:val="-20"/>
          <w:sz w:val="20"/>
        </w:rPr>
        <w:t xml:space="preserve"> </w:t>
      </w:r>
      <w:r>
        <w:rPr>
          <w:color w:val="231F20"/>
          <w:sz w:val="20"/>
        </w:rPr>
        <w:t>Assembly</w:t>
      </w:r>
      <w:r>
        <w:rPr>
          <w:color w:val="231F20"/>
          <w:spacing w:val="-11"/>
          <w:sz w:val="20"/>
        </w:rPr>
        <w:t xml:space="preserve"> </w:t>
      </w:r>
      <w:r>
        <w:rPr>
          <w:color w:val="231F20"/>
          <w:sz w:val="20"/>
        </w:rPr>
        <w:t>of</w:t>
      </w:r>
      <w:r>
        <w:rPr>
          <w:color w:val="231F20"/>
          <w:spacing w:val="-12"/>
          <w:sz w:val="20"/>
        </w:rPr>
        <w:t xml:space="preserve"> </w:t>
      </w:r>
      <w:r>
        <w:rPr>
          <w:color w:val="231F20"/>
          <w:sz w:val="20"/>
        </w:rPr>
        <w:t>the</w:t>
      </w:r>
      <w:r>
        <w:rPr>
          <w:color w:val="231F20"/>
          <w:spacing w:val="-11"/>
          <w:sz w:val="20"/>
        </w:rPr>
        <w:t xml:space="preserve"> </w:t>
      </w:r>
      <w:r>
        <w:rPr>
          <w:color w:val="231F20"/>
          <w:sz w:val="20"/>
        </w:rPr>
        <w:t>Union</w:t>
      </w:r>
      <w:r>
        <w:rPr>
          <w:color w:val="231F20"/>
          <w:spacing w:val="-12"/>
          <w:sz w:val="20"/>
        </w:rPr>
        <w:t xml:space="preserve"> </w:t>
      </w:r>
      <w:r>
        <w:rPr>
          <w:color w:val="231F20"/>
          <w:sz w:val="20"/>
        </w:rPr>
        <w:t>territory</w:t>
      </w:r>
      <w:r>
        <w:rPr>
          <w:color w:val="231F20"/>
          <w:spacing w:val="-11"/>
          <w:sz w:val="20"/>
        </w:rPr>
        <w:t xml:space="preserve"> </w:t>
      </w:r>
      <w:r>
        <w:rPr>
          <w:color w:val="231F20"/>
          <w:sz w:val="20"/>
        </w:rPr>
        <w:t>of</w:t>
      </w:r>
      <w:r>
        <w:rPr>
          <w:color w:val="231F20"/>
          <w:spacing w:val="-12"/>
          <w:sz w:val="20"/>
        </w:rPr>
        <w:t xml:space="preserve"> </w:t>
      </w:r>
      <w:r>
        <w:rPr>
          <w:color w:val="231F20"/>
          <w:sz w:val="20"/>
        </w:rPr>
        <w:t>Jammu</w:t>
      </w:r>
      <w:r>
        <w:rPr>
          <w:color w:val="231F20"/>
          <w:spacing w:val="-11"/>
          <w:sz w:val="20"/>
        </w:rPr>
        <w:t xml:space="preserve"> </w:t>
      </w:r>
      <w:r>
        <w:rPr>
          <w:color w:val="231F20"/>
          <w:sz w:val="20"/>
        </w:rPr>
        <w:t>and</w:t>
      </w:r>
      <w:r>
        <w:rPr>
          <w:color w:val="231F20"/>
          <w:spacing w:val="-12"/>
          <w:sz w:val="20"/>
        </w:rPr>
        <w:t xml:space="preserve"> </w:t>
      </w:r>
      <w:r>
        <w:rPr>
          <w:color w:val="231F20"/>
          <w:sz w:val="20"/>
        </w:rPr>
        <w:t>Kashmir</w:t>
      </w:r>
      <w:r>
        <w:rPr>
          <w:color w:val="231F20"/>
          <w:spacing w:val="-12"/>
          <w:sz w:val="20"/>
        </w:rPr>
        <w:t xml:space="preserve"> </w:t>
      </w:r>
      <w:r>
        <w:rPr>
          <w:color w:val="231F20"/>
          <w:sz w:val="20"/>
        </w:rPr>
        <w:t>or</w:t>
      </w:r>
      <w:r>
        <w:rPr>
          <w:color w:val="231F20"/>
          <w:spacing w:val="-11"/>
          <w:sz w:val="20"/>
        </w:rPr>
        <w:t xml:space="preserve"> </w:t>
      </w:r>
      <w:r>
        <w:rPr>
          <w:color w:val="231F20"/>
          <w:sz w:val="20"/>
        </w:rPr>
        <w:t>four</w:t>
      </w:r>
      <w:r>
        <w:rPr>
          <w:color w:val="231F20"/>
          <w:spacing w:val="-12"/>
          <w:sz w:val="20"/>
        </w:rPr>
        <w:t xml:space="preserve"> </w:t>
      </w:r>
      <w:r>
        <w:rPr>
          <w:color w:val="231F20"/>
          <w:sz w:val="20"/>
        </w:rPr>
        <w:t>members</w:t>
      </w:r>
      <w:r>
        <w:rPr>
          <w:color w:val="231F20"/>
          <w:spacing w:val="-11"/>
          <w:sz w:val="20"/>
        </w:rPr>
        <w:t xml:space="preserve"> </w:t>
      </w:r>
      <w:r>
        <w:rPr>
          <w:color w:val="231F20"/>
          <w:sz w:val="20"/>
        </w:rPr>
        <w:t>of</w:t>
      </w:r>
      <w:r>
        <w:rPr>
          <w:color w:val="231F20"/>
          <w:spacing w:val="-12"/>
          <w:sz w:val="20"/>
        </w:rPr>
        <w:t xml:space="preserve"> </w:t>
      </w:r>
      <w:r>
        <w:rPr>
          <w:color w:val="231F20"/>
          <w:spacing w:val="-2"/>
          <w:sz w:val="20"/>
        </w:rPr>
        <w:t xml:space="preserve">the </w:t>
      </w:r>
      <w:r>
        <w:rPr>
          <w:color w:val="231F20"/>
          <w:sz w:val="20"/>
        </w:rPr>
        <w:t>House</w:t>
      </w:r>
      <w:r>
        <w:rPr>
          <w:color w:val="231F20"/>
          <w:spacing w:val="-6"/>
          <w:sz w:val="20"/>
        </w:rPr>
        <w:t xml:space="preserve"> </w:t>
      </w:r>
      <w:r>
        <w:rPr>
          <w:color w:val="231F20"/>
          <w:sz w:val="20"/>
        </w:rPr>
        <w:t>of</w:t>
      </w:r>
      <w:r>
        <w:rPr>
          <w:color w:val="231F20"/>
          <w:spacing w:val="-6"/>
          <w:sz w:val="20"/>
        </w:rPr>
        <w:t xml:space="preserve"> </w:t>
      </w:r>
      <w:r>
        <w:rPr>
          <w:color w:val="231F20"/>
          <w:sz w:val="20"/>
        </w:rPr>
        <w:t>the</w:t>
      </w:r>
      <w:r>
        <w:rPr>
          <w:color w:val="231F20"/>
          <w:spacing w:val="-6"/>
          <w:sz w:val="20"/>
        </w:rPr>
        <w:t xml:space="preserve"> </w:t>
      </w:r>
      <w:r>
        <w:rPr>
          <w:color w:val="231F20"/>
          <w:sz w:val="20"/>
        </w:rPr>
        <w:t>People</w:t>
      </w:r>
      <w:r>
        <w:rPr>
          <w:color w:val="231F20"/>
          <w:spacing w:val="-6"/>
          <w:sz w:val="20"/>
        </w:rPr>
        <w:t xml:space="preserve"> </w:t>
      </w:r>
      <w:r>
        <w:rPr>
          <w:color w:val="231F20"/>
          <w:sz w:val="20"/>
        </w:rPr>
        <w:t>representing</w:t>
      </w:r>
      <w:r>
        <w:rPr>
          <w:color w:val="231F20"/>
          <w:spacing w:val="-6"/>
          <w:sz w:val="20"/>
        </w:rPr>
        <w:t xml:space="preserve"> </w:t>
      </w:r>
      <w:r>
        <w:rPr>
          <w:color w:val="231F20"/>
          <w:sz w:val="20"/>
        </w:rPr>
        <w:t>the</w:t>
      </w:r>
      <w:r>
        <w:rPr>
          <w:color w:val="231F20"/>
          <w:spacing w:val="-6"/>
          <w:sz w:val="20"/>
        </w:rPr>
        <w:t xml:space="preserve"> </w:t>
      </w:r>
      <w:r>
        <w:rPr>
          <w:color w:val="231F20"/>
          <w:sz w:val="20"/>
        </w:rPr>
        <w:t>Union</w:t>
      </w:r>
      <w:r>
        <w:rPr>
          <w:color w:val="231F20"/>
          <w:spacing w:val="-6"/>
          <w:sz w:val="20"/>
        </w:rPr>
        <w:t xml:space="preserve"> </w:t>
      </w:r>
      <w:r>
        <w:rPr>
          <w:color w:val="231F20"/>
          <w:sz w:val="20"/>
        </w:rPr>
        <w:t>territory</w:t>
      </w:r>
      <w:r>
        <w:rPr>
          <w:color w:val="231F20"/>
          <w:spacing w:val="-6"/>
          <w:sz w:val="20"/>
        </w:rPr>
        <w:t xml:space="preserve"> </w:t>
      </w:r>
      <w:r>
        <w:rPr>
          <w:color w:val="231F20"/>
          <w:sz w:val="20"/>
        </w:rPr>
        <w:t>of</w:t>
      </w:r>
      <w:r>
        <w:rPr>
          <w:color w:val="231F20"/>
          <w:spacing w:val="-6"/>
          <w:sz w:val="20"/>
        </w:rPr>
        <w:t xml:space="preserve"> </w:t>
      </w:r>
      <w:r>
        <w:rPr>
          <w:color w:val="231F20"/>
          <w:sz w:val="20"/>
        </w:rPr>
        <w:t>Jammu</w:t>
      </w:r>
      <w:r>
        <w:rPr>
          <w:color w:val="231F20"/>
          <w:spacing w:val="-6"/>
          <w:sz w:val="20"/>
        </w:rPr>
        <w:t xml:space="preserve"> </w:t>
      </w:r>
      <w:r>
        <w:rPr>
          <w:color w:val="231F20"/>
          <w:sz w:val="20"/>
        </w:rPr>
        <w:t>and</w:t>
      </w:r>
      <w:r>
        <w:rPr>
          <w:color w:val="231F20"/>
          <w:spacing w:val="-6"/>
          <w:sz w:val="20"/>
        </w:rPr>
        <w:t xml:space="preserve"> </w:t>
      </w:r>
      <w:r>
        <w:rPr>
          <w:color w:val="231F20"/>
          <w:sz w:val="20"/>
        </w:rPr>
        <w:t>Kashmir:</w:t>
      </w:r>
    </w:p>
    <w:p w:rsidR="006808E7" w:rsidRDefault="00751F95">
      <w:pPr>
        <w:pStyle w:val="BodyText"/>
        <w:spacing w:before="105" w:line="249" w:lineRule="auto"/>
        <w:ind w:left="119" w:right="2" w:firstLine="480"/>
        <w:jc w:val="both"/>
      </w:pPr>
      <w:r>
        <w:rPr>
          <w:color w:val="231F20"/>
        </w:rPr>
        <w:t>Provided</w:t>
      </w:r>
      <w:r>
        <w:rPr>
          <w:color w:val="231F20"/>
          <w:spacing w:val="-6"/>
        </w:rPr>
        <w:t xml:space="preserve"> </w:t>
      </w:r>
      <w:r>
        <w:rPr>
          <w:color w:val="231F20"/>
        </w:rPr>
        <w:t>that</w:t>
      </w:r>
      <w:r>
        <w:rPr>
          <w:color w:val="231F20"/>
          <w:spacing w:val="-5"/>
        </w:rPr>
        <w:t xml:space="preserve"> </w:t>
      </w:r>
      <w:r>
        <w:rPr>
          <w:color w:val="231F20"/>
        </w:rPr>
        <w:t>none</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associate</w:t>
      </w:r>
      <w:r>
        <w:rPr>
          <w:color w:val="231F20"/>
          <w:spacing w:val="-5"/>
        </w:rPr>
        <w:t xml:space="preserve"> </w:t>
      </w:r>
      <w:r>
        <w:rPr>
          <w:color w:val="231F20"/>
        </w:rPr>
        <w:t>members</w:t>
      </w:r>
      <w:r>
        <w:rPr>
          <w:color w:val="231F20"/>
          <w:spacing w:val="-5"/>
        </w:rPr>
        <w:t xml:space="preserve"> </w:t>
      </w:r>
      <w:r>
        <w:rPr>
          <w:color w:val="231F20"/>
        </w:rPr>
        <w:t>shall</w:t>
      </w:r>
      <w:r>
        <w:rPr>
          <w:color w:val="231F20"/>
          <w:spacing w:val="-5"/>
        </w:rPr>
        <w:t xml:space="preserve"> </w:t>
      </w:r>
      <w:r>
        <w:rPr>
          <w:color w:val="231F20"/>
        </w:rPr>
        <w:t>have</w:t>
      </w:r>
      <w:r>
        <w:rPr>
          <w:color w:val="231F20"/>
          <w:spacing w:val="-5"/>
        </w:rPr>
        <w:t xml:space="preserve"> </w:t>
      </w:r>
      <w:r>
        <w:rPr>
          <w:color w:val="231F20"/>
        </w:rPr>
        <w:t>a</w:t>
      </w:r>
      <w:r>
        <w:rPr>
          <w:color w:val="231F20"/>
          <w:spacing w:val="-5"/>
        </w:rPr>
        <w:t xml:space="preserve"> </w:t>
      </w:r>
      <w:r>
        <w:rPr>
          <w:color w:val="231F20"/>
        </w:rPr>
        <w:t>right</w:t>
      </w:r>
      <w:r>
        <w:rPr>
          <w:color w:val="231F20"/>
          <w:spacing w:val="-5"/>
        </w:rPr>
        <w:t xml:space="preserve"> </w:t>
      </w:r>
      <w:r>
        <w:rPr>
          <w:color w:val="231F20"/>
        </w:rPr>
        <w:t>to</w:t>
      </w:r>
      <w:r>
        <w:rPr>
          <w:color w:val="231F20"/>
          <w:spacing w:val="-5"/>
        </w:rPr>
        <w:t xml:space="preserve"> </w:t>
      </w:r>
      <w:r>
        <w:rPr>
          <w:color w:val="231F20"/>
        </w:rPr>
        <w:t>vote</w:t>
      </w:r>
      <w:r>
        <w:rPr>
          <w:color w:val="231F20"/>
          <w:spacing w:val="-5"/>
        </w:rPr>
        <w:t xml:space="preserve"> </w:t>
      </w:r>
      <w:r>
        <w:rPr>
          <w:color w:val="231F20"/>
        </w:rPr>
        <w:t>or</w:t>
      </w:r>
      <w:r>
        <w:rPr>
          <w:color w:val="231F20"/>
          <w:spacing w:val="-5"/>
        </w:rPr>
        <w:t xml:space="preserve"> </w:t>
      </w:r>
      <w:r>
        <w:rPr>
          <w:color w:val="231F20"/>
        </w:rPr>
        <w:t>to</w:t>
      </w:r>
      <w:r>
        <w:rPr>
          <w:color w:val="231F20"/>
          <w:spacing w:val="-4"/>
        </w:rPr>
        <w:t xml:space="preserve"> </w:t>
      </w:r>
      <w:r>
        <w:rPr>
          <w:color w:val="231F20"/>
        </w:rPr>
        <w:t>sign</w:t>
      </w:r>
      <w:r>
        <w:rPr>
          <w:color w:val="231F20"/>
          <w:spacing w:val="-6"/>
        </w:rPr>
        <w:t xml:space="preserve"> </w:t>
      </w:r>
      <w:r>
        <w:rPr>
          <w:color w:val="231F20"/>
          <w:spacing w:val="-2"/>
        </w:rPr>
        <w:t xml:space="preserve">any </w:t>
      </w:r>
      <w:r>
        <w:rPr>
          <w:color w:val="231F20"/>
        </w:rPr>
        <w:t>decision of the Election</w:t>
      </w:r>
      <w:r>
        <w:rPr>
          <w:color w:val="231F20"/>
          <w:spacing w:val="-35"/>
        </w:rPr>
        <w:t xml:space="preserve"> </w:t>
      </w:r>
      <w:r>
        <w:rPr>
          <w:color w:val="231F20"/>
        </w:rPr>
        <w:t>Commission.</w:t>
      </w:r>
    </w:p>
    <w:p w:rsidR="006808E7" w:rsidRDefault="00751F95">
      <w:pPr>
        <w:pStyle w:val="ListParagraph"/>
        <w:numPr>
          <w:ilvl w:val="0"/>
          <w:numId w:val="25"/>
        </w:numPr>
        <w:tabs>
          <w:tab w:val="left" w:pos="876"/>
        </w:tabs>
        <w:spacing w:before="103" w:line="249" w:lineRule="auto"/>
        <w:ind w:left="119" w:right="5" w:firstLine="480"/>
        <w:jc w:val="both"/>
        <w:rPr>
          <w:sz w:val="20"/>
        </w:rPr>
      </w:pPr>
      <w:r>
        <w:rPr>
          <w:color w:val="231F20"/>
          <w:sz w:val="20"/>
        </w:rPr>
        <w:t>If,</w:t>
      </w:r>
      <w:r>
        <w:rPr>
          <w:color w:val="231F20"/>
          <w:spacing w:val="-13"/>
          <w:sz w:val="20"/>
        </w:rPr>
        <w:t xml:space="preserve"> </w:t>
      </w:r>
      <w:r>
        <w:rPr>
          <w:color w:val="231F20"/>
          <w:sz w:val="20"/>
        </w:rPr>
        <w:t>owing</w:t>
      </w:r>
      <w:r>
        <w:rPr>
          <w:color w:val="231F20"/>
          <w:spacing w:val="-12"/>
          <w:sz w:val="20"/>
        </w:rPr>
        <w:t xml:space="preserve"> </w:t>
      </w:r>
      <w:r>
        <w:rPr>
          <w:color w:val="231F20"/>
          <w:sz w:val="20"/>
        </w:rPr>
        <w:t>to</w:t>
      </w:r>
      <w:r>
        <w:rPr>
          <w:color w:val="231F20"/>
          <w:spacing w:val="-13"/>
          <w:sz w:val="20"/>
        </w:rPr>
        <w:t xml:space="preserve"> </w:t>
      </w:r>
      <w:r>
        <w:rPr>
          <w:color w:val="231F20"/>
          <w:sz w:val="20"/>
        </w:rPr>
        <w:t>death</w:t>
      </w:r>
      <w:r>
        <w:rPr>
          <w:color w:val="231F20"/>
          <w:spacing w:val="-12"/>
          <w:sz w:val="20"/>
        </w:rPr>
        <w:t xml:space="preserve"> </w:t>
      </w:r>
      <w:r>
        <w:rPr>
          <w:color w:val="231F20"/>
          <w:sz w:val="20"/>
        </w:rPr>
        <w:t>or</w:t>
      </w:r>
      <w:r>
        <w:rPr>
          <w:color w:val="231F20"/>
          <w:spacing w:val="-13"/>
          <w:sz w:val="20"/>
        </w:rPr>
        <w:t xml:space="preserve"> </w:t>
      </w:r>
      <w:r>
        <w:rPr>
          <w:color w:val="231F20"/>
          <w:sz w:val="20"/>
        </w:rPr>
        <w:t>resignation,</w:t>
      </w:r>
      <w:r>
        <w:rPr>
          <w:color w:val="231F20"/>
          <w:spacing w:val="-12"/>
          <w:sz w:val="20"/>
        </w:rPr>
        <w:t xml:space="preserve"> </w:t>
      </w:r>
      <w:r>
        <w:rPr>
          <w:color w:val="231F20"/>
          <w:sz w:val="20"/>
        </w:rPr>
        <w:t>the</w:t>
      </w:r>
      <w:r>
        <w:rPr>
          <w:color w:val="231F20"/>
          <w:spacing w:val="-12"/>
          <w:sz w:val="20"/>
        </w:rPr>
        <w:t xml:space="preserve"> </w:t>
      </w:r>
      <w:r>
        <w:rPr>
          <w:color w:val="231F20"/>
          <w:sz w:val="20"/>
        </w:rPr>
        <w:t>office</w:t>
      </w:r>
      <w:r>
        <w:rPr>
          <w:color w:val="231F20"/>
          <w:spacing w:val="-13"/>
          <w:sz w:val="20"/>
        </w:rPr>
        <w:t xml:space="preserve"> </w:t>
      </w:r>
      <w:r>
        <w:rPr>
          <w:color w:val="231F20"/>
          <w:sz w:val="20"/>
        </w:rPr>
        <w:t>of</w:t>
      </w:r>
      <w:r>
        <w:rPr>
          <w:color w:val="231F20"/>
          <w:spacing w:val="-12"/>
          <w:sz w:val="20"/>
        </w:rPr>
        <w:t xml:space="preserve"> </w:t>
      </w:r>
      <w:r>
        <w:rPr>
          <w:color w:val="231F20"/>
          <w:sz w:val="20"/>
        </w:rPr>
        <w:t>an</w:t>
      </w:r>
      <w:r>
        <w:rPr>
          <w:color w:val="231F20"/>
          <w:spacing w:val="-13"/>
          <w:sz w:val="20"/>
        </w:rPr>
        <w:t xml:space="preserve"> </w:t>
      </w:r>
      <w:r>
        <w:rPr>
          <w:color w:val="231F20"/>
          <w:sz w:val="20"/>
        </w:rPr>
        <w:t>associate</w:t>
      </w:r>
      <w:r>
        <w:rPr>
          <w:color w:val="231F20"/>
          <w:spacing w:val="-12"/>
          <w:sz w:val="20"/>
        </w:rPr>
        <w:t xml:space="preserve"> </w:t>
      </w:r>
      <w:r>
        <w:rPr>
          <w:color w:val="231F20"/>
          <w:sz w:val="20"/>
        </w:rPr>
        <w:t>member</w:t>
      </w:r>
      <w:r>
        <w:rPr>
          <w:color w:val="231F20"/>
          <w:spacing w:val="-13"/>
          <w:sz w:val="20"/>
        </w:rPr>
        <w:t xml:space="preserve"> </w:t>
      </w:r>
      <w:r>
        <w:rPr>
          <w:color w:val="231F20"/>
          <w:sz w:val="20"/>
        </w:rPr>
        <w:t>falls</w:t>
      </w:r>
      <w:r>
        <w:rPr>
          <w:color w:val="231F20"/>
          <w:spacing w:val="-12"/>
          <w:sz w:val="20"/>
        </w:rPr>
        <w:t xml:space="preserve"> </w:t>
      </w:r>
      <w:r>
        <w:rPr>
          <w:color w:val="231F20"/>
          <w:sz w:val="20"/>
        </w:rPr>
        <w:t>vacant,</w:t>
      </w:r>
      <w:r>
        <w:rPr>
          <w:color w:val="231F20"/>
          <w:spacing w:val="-12"/>
          <w:sz w:val="20"/>
        </w:rPr>
        <w:t xml:space="preserve"> </w:t>
      </w:r>
      <w:r>
        <w:rPr>
          <w:color w:val="231F20"/>
          <w:sz w:val="20"/>
        </w:rPr>
        <w:t>it shall</w:t>
      </w:r>
      <w:r>
        <w:rPr>
          <w:color w:val="231F20"/>
          <w:spacing w:val="-5"/>
          <w:sz w:val="20"/>
        </w:rPr>
        <w:t xml:space="preserve"> </w:t>
      </w:r>
      <w:r>
        <w:rPr>
          <w:color w:val="231F20"/>
          <w:sz w:val="20"/>
        </w:rPr>
        <w:t>be</w:t>
      </w:r>
      <w:r>
        <w:rPr>
          <w:color w:val="231F20"/>
          <w:spacing w:val="-4"/>
          <w:sz w:val="20"/>
        </w:rPr>
        <w:t xml:space="preserve"> </w:t>
      </w:r>
      <w:r>
        <w:rPr>
          <w:color w:val="231F20"/>
          <w:sz w:val="20"/>
        </w:rPr>
        <w:t>filled</w:t>
      </w:r>
      <w:r>
        <w:rPr>
          <w:color w:val="231F20"/>
          <w:spacing w:val="-5"/>
          <w:sz w:val="20"/>
        </w:rPr>
        <w:t xml:space="preserve"> </w:t>
      </w:r>
      <w:r>
        <w:rPr>
          <w:color w:val="231F20"/>
          <w:sz w:val="20"/>
        </w:rPr>
        <w:t>as</w:t>
      </w:r>
      <w:r>
        <w:rPr>
          <w:color w:val="231F20"/>
          <w:spacing w:val="-4"/>
          <w:sz w:val="20"/>
        </w:rPr>
        <w:t xml:space="preserve"> </w:t>
      </w:r>
      <w:r>
        <w:rPr>
          <w:color w:val="231F20"/>
          <w:sz w:val="20"/>
        </w:rPr>
        <w:t>far</w:t>
      </w:r>
      <w:r>
        <w:rPr>
          <w:color w:val="231F20"/>
          <w:spacing w:val="-4"/>
          <w:sz w:val="20"/>
        </w:rPr>
        <w:t xml:space="preserve"> </w:t>
      </w:r>
      <w:r>
        <w:rPr>
          <w:color w:val="231F20"/>
          <w:sz w:val="20"/>
        </w:rPr>
        <w:t>as</w:t>
      </w:r>
      <w:r>
        <w:rPr>
          <w:color w:val="231F20"/>
          <w:spacing w:val="-5"/>
          <w:sz w:val="20"/>
        </w:rPr>
        <w:t xml:space="preserve"> </w:t>
      </w:r>
      <w:r>
        <w:rPr>
          <w:color w:val="231F20"/>
          <w:sz w:val="20"/>
        </w:rPr>
        <w:t>practicable,</w:t>
      </w:r>
      <w:r>
        <w:rPr>
          <w:color w:val="231F20"/>
          <w:spacing w:val="-4"/>
          <w:sz w:val="20"/>
        </w:rPr>
        <w:t xml:space="preserve"> </w:t>
      </w:r>
      <w:r>
        <w:rPr>
          <w:color w:val="231F20"/>
          <w:sz w:val="20"/>
        </w:rPr>
        <w:t>in</w:t>
      </w:r>
      <w:r>
        <w:rPr>
          <w:color w:val="231F20"/>
          <w:spacing w:val="-5"/>
          <w:sz w:val="20"/>
        </w:rPr>
        <w:t xml:space="preserve"> </w:t>
      </w:r>
      <w:r>
        <w:rPr>
          <w:color w:val="231F20"/>
          <w:sz w:val="20"/>
        </w:rPr>
        <w:t>accordance</w:t>
      </w:r>
      <w:r>
        <w:rPr>
          <w:color w:val="231F20"/>
          <w:spacing w:val="-4"/>
          <w:sz w:val="20"/>
        </w:rPr>
        <w:t xml:space="preserve"> </w:t>
      </w:r>
      <w:r>
        <w:rPr>
          <w:color w:val="231F20"/>
          <w:sz w:val="20"/>
        </w:rPr>
        <w:t>with</w:t>
      </w:r>
      <w:r>
        <w:rPr>
          <w:color w:val="231F20"/>
          <w:spacing w:val="-4"/>
          <w:sz w:val="20"/>
        </w:rPr>
        <w:t xml:space="preserve"> </w:t>
      </w:r>
      <w:r>
        <w:rPr>
          <w:color w:val="231F20"/>
          <w:sz w:val="20"/>
        </w:rPr>
        <w:t>the</w:t>
      </w:r>
      <w:r>
        <w:rPr>
          <w:color w:val="231F20"/>
          <w:spacing w:val="-5"/>
          <w:sz w:val="20"/>
        </w:rPr>
        <w:t xml:space="preserve"> </w:t>
      </w:r>
      <w:r>
        <w:rPr>
          <w:color w:val="231F20"/>
          <w:sz w:val="20"/>
        </w:rPr>
        <w:t>provisions</w:t>
      </w:r>
      <w:r>
        <w:rPr>
          <w:color w:val="231F20"/>
          <w:spacing w:val="-4"/>
          <w:sz w:val="20"/>
        </w:rPr>
        <w:t xml:space="preserve"> </w:t>
      </w:r>
      <w:r>
        <w:rPr>
          <w:color w:val="231F20"/>
          <w:sz w:val="20"/>
        </w:rPr>
        <w:t>of</w:t>
      </w:r>
      <w:r>
        <w:rPr>
          <w:color w:val="231F20"/>
          <w:spacing w:val="-4"/>
          <w:sz w:val="20"/>
        </w:rPr>
        <w:t xml:space="preserve"> </w:t>
      </w:r>
      <w:r>
        <w:rPr>
          <w:color w:val="231F20"/>
          <w:sz w:val="20"/>
        </w:rPr>
        <w:t>sub-section</w:t>
      </w:r>
      <w:r>
        <w:rPr>
          <w:color w:val="231F20"/>
          <w:spacing w:val="-5"/>
          <w:sz w:val="20"/>
        </w:rPr>
        <w:t xml:space="preserve"> </w:t>
      </w:r>
      <w:r>
        <w:rPr>
          <w:color w:val="231F20"/>
          <w:spacing w:val="-3"/>
          <w:sz w:val="20"/>
        </w:rPr>
        <w:t>(</w:t>
      </w:r>
      <w:r>
        <w:rPr>
          <w:i/>
          <w:color w:val="231F20"/>
          <w:spacing w:val="-3"/>
          <w:sz w:val="20"/>
        </w:rPr>
        <w:t>3</w:t>
      </w:r>
      <w:r>
        <w:rPr>
          <w:color w:val="231F20"/>
          <w:spacing w:val="-3"/>
          <w:sz w:val="20"/>
        </w:rPr>
        <w:t>).</w:t>
      </w:r>
    </w:p>
    <w:p w:rsidR="006808E7" w:rsidRDefault="00751F95">
      <w:pPr>
        <w:pStyle w:val="ListParagraph"/>
        <w:numPr>
          <w:ilvl w:val="0"/>
          <w:numId w:val="25"/>
        </w:numPr>
        <w:tabs>
          <w:tab w:val="left" w:pos="866"/>
        </w:tabs>
        <w:spacing w:before="102"/>
        <w:ind w:left="866" w:hanging="267"/>
        <w:jc w:val="both"/>
        <w:rPr>
          <w:sz w:val="20"/>
        </w:rPr>
      </w:pPr>
      <w:r>
        <w:rPr>
          <w:color w:val="231F20"/>
          <w:sz w:val="20"/>
        </w:rPr>
        <w:t>The</w:t>
      </w:r>
      <w:r>
        <w:rPr>
          <w:color w:val="231F20"/>
          <w:spacing w:val="-15"/>
          <w:sz w:val="20"/>
        </w:rPr>
        <w:t xml:space="preserve"> </w:t>
      </w:r>
      <w:r>
        <w:rPr>
          <w:color w:val="231F20"/>
          <w:sz w:val="20"/>
        </w:rPr>
        <w:t>Election</w:t>
      </w:r>
      <w:r>
        <w:rPr>
          <w:color w:val="231F20"/>
          <w:spacing w:val="-14"/>
          <w:sz w:val="20"/>
        </w:rPr>
        <w:t xml:space="preserve"> </w:t>
      </w:r>
      <w:r>
        <w:rPr>
          <w:color w:val="231F20"/>
          <w:sz w:val="20"/>
        </w:rPr>
        <w:t>Commission</w:t>
      </w:r>
      <w:r>
        <w:rPr>
          <w:color w:val="231F20"/>
          <w:spacing w:val="-14"/>
          <w:sz w:val="20"/>
        </w:rPr>
        <w:t xml:space="preserve"> </w:t>
      </w:r>
      <w:r>
        <w:rPr>
          <w:color w:val="231F20"/>
          <w:spacing w:val="-2"/>
          <w:sz w:val="20"/>
        </w:rPr>
        <w:t>shall—</w:t>
      </w:r>
    </w:p>
    <w:p w:rsidR="006808E7" w:rsidRDefault="00751F95">
      <w:pPr>
        <w:pStyle w:val="ListParagraph"/>
        <w:numPr>
          <w:ilvl w:val="1"/>
          <w:numId w:val="25"/>
        </w:numPr>
        <w:tabs>
          <w:tab w:val="left" w:pos="1356"/>
        </w:tabs>
        <w:spacing w:before="106" w:line="249" w:lineRule="auto"/>
        <w:ind w:left="599" w:right="2" w:firstLine="480"/>
        <w:jc w:val="both"/>
        <w:rPr>
          <w:sz w:val="20"/>
        </w:rPr>
      </w:pPr>
      <w:r>
        <w:rPr>
          <w:color w:val="231F20"/>
          <w:sz w:val="20"/>
        </w:rPr>
        <w:t>publish</w:t>
      </w:r>
      <w:r>
        <w:rPr>
          <w:color w:val="231F20"/>
          <w:spacing w:val="-13"/>
          <w:sz w:val="20"/>
        </w:rPr>
        <w:t xml:space="preserve"> </w:t>
      </w:r>
      <w:r>
        <w:rPr>
          <w:color w:val="231F20"/>
          <w:sz w:val="20"/>
        </w:rPr>
        <w:t>its</w:t>
      </w:r>
      <w:r>
        <w:rPr>
          <w:color w:val="231F20"/>
          <w:spacing w:val="-13"/>
          <w:sz w:val="20"/>
        </w:rPr>
        <w:t xml:space="preserve"> </w:t>
      </w:r>
      <w:r>
        <w:rPr>
          <w:color w:val="231F20"/>
          <w:sz w:val="20"/>
        </w:rPr>
        <w:t>proposals</w:t>
      </w:r>
      <w:r>
        <w:rPr>
          <w:color w:val="231F20"/>
          <w:spacing w:val="-13"/>
          <w:sz w:val="20"/>
        </w:rPr>
        <w:t xml:space="preserve"> </w:t>
      </w:r>
      <w:r>
        <w:rPr>
          <w:color w:val="231F20"/>
          <w:sz w:val="20"/>
        </w:rPr>
        <w:t>for</w:t>
      </w:r>
      <w:r>
        <w:rPr>
          <w:color w:val="231F20"/>
          <w:spacing w:val="-13"/>
          <w:sz w:val="20"/>
        </w:rPr>
        <w:t xml:space="preserve"> </w:t>
      </w:r>
      <w:r>
        <w:rPr>
          <w:color w:val="231F20"/>
          <w:sz w:val="20"/>
        </w:rPr>
        <w:t>the</w:t>
      </w:r>
      <w:r>
        <w:rPr>
          <w:color w:val="231F20"/>
          <w:spacing w:val="-12"/>
          <w:sz w:val="20"/>
        </w:rPr>
        <w:t xml:space="preserve"> </w:t>
      </w:r>
      <w:r>
        <w:rPr>
          <w:color w:val="231F20"/>
          <w:sz w:val="20"/>
        </w:rPr>
        <w:t>delimitation</w:t>
      </w:r>
      <w:r>
        <w:rPr>
          <w:color w:val="231F20"/>
          <w:spacing w:val="-13"/>
          <w:sz w:val="20"/>
        </w:rPr>
        <w:t xml:space="preserve"> </w:t>
      </w:r>
      <w:r>
        <w:rPr>
          <w:color w:val="231F20"/>
          <w:sz w:val="20"/>
        </w:rPr>
        <w:t>of</w:t>
      </w:r>
      <w:r>
        <w:rPr>
          <w:color w:val="231F20"/>
          <w:spacing w:val="-13"/>
          <w:sz w:val="20"/>
        </w:rPr>
        <w:t xml:space="preserve"> </w:t>
      </w:r>
      <w:r>
        <w:rPr>
          <w:color w:val="231F20"/>
          <w:sz w:val="20"/>
        </w:rPr>
        <w:t>constituencies</w:t>
      </w:r>
      <w:r>
        <w:rPr>
          <w:color w:val="231F20"/>
          <w:spacing w:val="-13"/>
          <w:sz w:val="20"/>
        </w:rPr>
        <w:t xml:space="preserve"> </w:t>
      </w:r>
      <w:r>
        <w:rPr>
          <w:color w:val="231F20"/>
          <w:sz w:val="20"/>
        </w:rPr>
        <w:t>together</w:t>
      </w:r>
      <w:r>
        <w:rPr>
          <w:color w:val="231F20"/>
          <w:spacing w:val="-13"/>
          <w:sz w:val="20"/>
        </w:rPr>
        <w:t xml:space="preserve"> </w:t>
      </w:r>
      <w:r>
        <w:rPr>
          <w:color w:val="231F20"/>
          <w:sz w:val="20"/>
        </w:rPr>
        <w:t>with</w:t>
      </w:r>
      <w:r>
        <w:rPr>
          <w:color w:val="231F20"/>
          <w:spacing w:val="-12"/>
          <w:sz w:val="20"/>
        </w:rPr>
        <w:t xml:space="preserve"> </w:t>
      </w:r>
      <w:r>
        <w:rPr>
          <w:color w:val="231F20"/>
          <w:spacing w:val="-2"/>
          <w:sz w:val="20"/>
        </w:rPr>
        <w:t xml:space="preserve">the </w:t>
      </w:r>
      <w:r>
        <w:rPr>
          <w:color w:val="231F20"/>
          <w:sz w:val="20"/>
        </w:rPr>
        <w:t>dissenting</w:t>
      </w:r>
      <w:r>
        <w:rPr>
          <w:color w:val="231F20"/>
          <w:spacing w:val="-15"/>
          <w:sz w:val="20"/>
        </w:rPr>
        <w:t xml:space="preserve"> </w:t>
      </w:r>
      <w:r>
        <w:rPr>
          <w:color w:val="231F20"/>
          <w:sz w:val="20"/>
        </w:rPr>
        <w:t>proposals,</w:t>
      </w:r>
      <w:r>
        <w:rPr>
          <w:color w:val="231F20"/>
          <w:spacing w:val="-15"/>
          <w:sz w:val="20"/>
        </w:rPr>
        <w:t xml:space="preserve"> </w:t>
      </w:r>
      <w:r>
        <w:rPr>
          <w:color w:val="231F20"/>
          <w:sz w:val="20"/>
        </w:rPr>
        <w:t>if</w:t>
      </w:r>
      <w:r>
        <w:rPr>
          <w:color w:val="231F20"/>
          <w:spacing w:val="-14"/>
          <w:sz w:val="20"/>
        </w:rPr>
        <w:t xml:space="preserve"> </w:t>
      </w:r>
      <w:r>
        <w:rPr>
          <w:color w:val="231F20"/>
          <w:spacing w:val="-5"/>
          <w:sz w:val="20"/>
        </w:rPr>
        <w:t>any,</w:t>
      </w:r>
      <w:r>
        <w:rPr>
          <w:color w:val="231F20"/>
          <w:spacing w:val="-15"/>
          <w:sz w:val="20"/>
        </w:rPr>
        <w:t xml:space="preserve"> </w:t>
      </w:r>
      <w:r>
        <w:rPr>
          <w:color w:val="231F20"/>
          <w:sz w:val="20"/>
        </w:rPr>
        <w:t>of</w:t>
      </w:r>
      <w:r>
        <w:rPr>
          <w:color w:val="231F20"/>
          <w:spacing w:val="-15"/>
          <w:sz w:val="20"/>
        </w:rPr>
        <w:t xml:space="preserve"> </w:t>
      </w:r>
      <w:r>
        <w:rPr>
          <w:color w:val="231F20"/>
          <w:sz w:val="20"/>
        </w:rPr>
        <w:t>any</w:t>
      </w:r>
      <w:r>
        <w:rPr>
          <w:color w:val="231F20"/>
          <w:spacing w:val="-14"/>
          <w:sz w:val="20"/>
        </w:rPr>
        <w:t xml:space="preserve"> </w:t>
      </w:r>
      <w:r>
        <w:rPr>
          <w:color w:val="231F20"/>
          <w:sz w:val="20"/>
        </w:rPr>
        <w:t>associate</w:t>
      </w:r>
      <w:r>
        <w:rPr>
          <w:color w:val="231F20"/>
          <w:spacing w:val="-15"/>
          <w:sz w:val="20"/>
        </w:rPr>
        <w:t xml:space="preserve"> </w:t>
      </w:r>
      <w:r>
        <w:rPr>
          <w:color w:val="231F20"/>
          <w:sz w:val="20"/>
        </w:rPr>
        <w:t>member</w:t>
      </w:r>
      <w:r>
        <w:rPr>
          <w:color w:val="231F20"/>
          <w:spacing w:val="-15"/>
          <w:sz w:val="20"/>
        </w:rPr>
        <w:t xml:space="preserve"> </w:t>
      </w:r>
      <w:r>
        <w:rPr>
          <w:color w:val="231F20"/>
          <w:sz w:val="20"/>
        </w:rPr>
        <w:t>who</w:t>
      </w:r>
      <w:r>
        <w:rPr>
          <w:color w:val="231F20"/>
          <w:spacing w:val="-14"/>
          <w:sz w:val="20"/>
        </w:rPr>
        <w:t xml:space="preserve"> </w:t>
      </w:r>
      <w:r>
        <w:rPr>
          <w:color w:val="231F20"/>
          <w:sz w:val="20"/>
        </w:rPr>
        <w:t>desires</w:t>
      </w:r>
      <w:r>
        <w:rPr>
          <w:color w:val="231F20"/>
          <w:spacing w:val="-15"/>
          <w:sz w:val="20"/>
        </w:rPr>
        <w:t xml:space="preserve"> </w:t>
      </w:r>
      <w:r>
        <w:rPr>
          <w:color w:val="231F20"/>
          <w:sz w:val="20"/>
        </w:rPr>
        <w:t>publication</w:t>
      </w:r>
      <w:r>
        <w:rPr>
          <w:color w:val="231F20"/>
          <w:spacing w:val="-14"/>
          <w:sz w:val="20"/>
        </w:rPr>
        <w:t xml:space="preserve"> </w:t>
      </w:r>
      <w:r>
        <w:rPr>
          <w:color w:val="231F20"/>
          <w:sz w:val="20"/>
        </w:rPr>
        <w:t>thereof in</w:t>
      </w:r>
      <w:r>
        <w:rPr>
          <w:color w:val="231F20"/>
          <w:spacing w:val="-12"/>
          <w:sz w:val="20"/>
        </w:rPr>
        <w:t xml:space="preserve"> </w:t>
      </w:r>
      <w:r>
        <w:rPr>
          <w:color w:val="231F20"/>
          <w:sz w:val="20"/>
        </w:rPr>
        <w:t>the</w:t>
      </w:r>
      <w:r>
        <w:rPr>
          <w:color w:val="231F20"/>
          <w:spacing w:val="-11"/>
          <w:sz w:val="20"/>
        </w:rPr>
        <w:t xml:space="preserve"> </w:t>
      </w:r>
      <w:r>
        <w:rPr>
          <w:color w:val="231F20"/>
          <w:sz w:val="20"/>
        </w:rPr>
        <w:t>Official</w:t>
      </w:r>
      <w:r>
        <w:rPr>
          <w:color w:val="231F20"/>
          <w:spacing w:val="-13"/>
          <w:sz w:val="20"/>
        </w:rPr>
        <w:t xml:space="preserve"> </w:t>
      </w:r>
      <w:r>
        <w:rPr>
          <w:color w:val="231F20"/>
          <w:sz w:val="20"/>
        </w:rPr>
        <w:t>Gazette</w:t>
      </w:r>
      <w:r>
        <w:rPr>
          <w:color w:val="231F20"/>
          <w:spacing w:val="-12"/>
          <w:sz w:val="20"/>
        </w:rPr>
        <w:t xml:space="preserve"> </w:t>
      </w:r>
      <w:r>
        <w:rPr>
          <w:color w:val="231F20"/>
          <w:sz w:val="20"/>
        </w:rPr>
        <w:t>and</w:t>
      </w:r>
      <w:r>
        <w:rPr>
          <w:color w:val="231F20"/>
          <w:spacing w:val="-11"/>
          <w:sz w:val="20"/>
        </w:rPr>
        <w:t xml:space="preserve"> </w:t>
      </w:r>
      <w:r>
        <w:rPr>
          <w:color w:val="231F20"/>
          <w:sz w:val="20"/>
        </w:rPr>
        <w:t>in</w:t>
      </w:r>
      <w:r>
        <w:rPr>
          <w:color w:val="231F20"/>
          <w:spacing w:val="-12"/>
          <w:sz w:val="20"/>
        </w:rPr>
        <w:t xml:space="preserve"> </w:t>
      </w:r>
      <w:r>
        <w:rPr>
          <w:color w:val="231F20"/>
          <w:sz w:val="20"/>
        </w:rPr>
        <w:t>such</w:t>
      </w:r>
      <w:r>
        <w:rPr>
          <w:color w:val="231F20"/>
          <w:spacing w:val="-12"/>
          <w:sz w:val="20"/>
        </w:rPr>
        <w:t xml:space="preserve"> </w:t>
      </w:r>
      <w:r>
        <w:rPr>
          <w:color w:val="231F20"/>
          <w:sz w:val="20"/>
        </w:rPr>
        <w:t>other</w:t>
      </w:r>
      <w:r>
        <w:rPr>
          <w:color w:val="231F20"/>
          <w:spacing w:val="-12"/>
          <w:sz w:val="20"/>
        </w:rPr>
        <w:t xml:space="preserve"> </w:t>
      </w:r>
      <w:r>
        <w:rPr>
          <w:color w:val="231F20"/>
          <w:sz w:val="20"/>
        </w:rPr>
        <w:t>manner</w:t>
      </w:r>
      <w:r>
        <w:rPr>
          <w:color w:val="231F20"/>
          <w:spacing w:val="-11"/>
          <w:sz w:val="20"/>
        </w:rPr>
        <w:t xml:space="preserve"> </w:t>
      </w:r>
      <w:r>
        <w:rPr>
          <w:color w:val="231F20"/>
          <w:sz w:val="20"/>
        </w:rPr>
        <w:t>as</w:t>
      </w:r>
      <w:r>
        <w:rPr>
          <w:color w:val="231F20"/>
          <w:spacing w:val="-12"/>
          <w:sz w:val="20"/>
        </w:rPr>
        <w:t xml:space="preserve"> </w:t>
      </w:r>
      <w:r>
        <w:rPr>
          <w:color w:val="231F20"/>
          <w:sz w:val="20"/>
        </w:rPr>
        <w:t>the</w:t>
      </w:r>
      <w:r>
        <w:rPr>
          <w:color w:val="231F20"/>
          <w:spacing w:val="-11"/>
          <w:sz w:val="20"/>
        </w:rPr>
        <w:t xml:space="preserve"> </w:t>
      </w:r>
      <w:r>
        <w:rPr>
          <w:color w:val="231F20"/>
          <w:sz w:val="20"/>
        </w:rPr>
        <w:t>Commission</w:t>
      </w:r>
      <w:r>
        <w:rPr>
          <w:color w:val="231F20"/>
          <w:spacing w:val="-12"/>
          <w:sz w:val="20"/>
        </w:rPr>
        <w:t xml:space="preserve"> </w:t>
      </w:r>
      <w:r>
        <w:rPr>
          <w:color w:val="231F20"/>
          <w:sz w:val="20"/>
        </w:rPr>
        <w:t>may</w:t>
      </w:r>
      <w:r>
        <w:rPr>
          <w:color w:val="231F20"/>
          <w:spacing w:val="-11"/>
          <w:sz w:val="20"/>
        </w:rPr>
        <w:t xml:space="preserve"> </w:t>
      </w:r>
      <w:r>
        <w:rPr>
          <w:color w:val="231F20"/>
          <w:sz w:val="20"/>
        </w:rPr>
        <w:t>consider</w:t>
      </w:r>
      <w:r>
        <w:rPr>
          <w:color w:val="231F20"/>
          <w:spacing w:val="-12"/>
          <w:sz w:val="20"/>
        </w:rPr>
        <w:t xml:space="preserve"> </w:t>
      </w:r>
      <w:r>
        <w:rPr>
          <w:color w:val="231F20"/>
          <w:sz w:val="20"/>
        </w:rPr>
        <w:t>fit, together</w:t>
      </w:r>
      <w:r>
        <w:rPr>
          <w:color w:val="231F20"/>
          <w:spacing w:val="-10"/>
          <w:sz w:val="20"/>
        </w:rPr>
        <w:t xml:space="preserve"> </w:t>
      </w:r>
      <w:r>
        <w:rPr>
          <w:color w:val="231F20"/>
          <w:sz w:val="20"/>
        </w:rPr>
        <w:t>with</w:t>
      </w:r>
      <w:r>
        <w:rPr>
          <w:color w:val="231F20"/>
          <w:spacing w:val="-9"/>
          <w:sz w:val="20"/>
        </w:rPr>
        <w:t xml:space="preserve"> </w:t>
      </w:r>
      <w:r>
        <w:rPr>
          <w:color w:val="231F20"/>
          <w:sz w:val="20"/>
        </w:rPr>
        <w:t>a</w:t>
      </w:r>
      <w:r>
        <w:rPr>
          <w:color w:val="231F20"/>
          <w:spacing w:val="-9"/>
          <w:sz w:val="20"/>
        </w:rPr>
        <w:t xml:space="preserve"> </w:t>
      </w:r>
      <w:r>
        <w:rPr>
          <w:color w:val="231F20"/>
          <w:sz w:val="20"/>
        </w:rPr>
        <w:t>notice</w:t>
      </w:r>
      <w:r>
        <w:rPr>
          <w:color w:val="231F20"/>
          <w:spacing w:val="-9"/>
          <w:sz w:val="20"/>
        </w:rPr>
        <w:t xml:space="preserve"> </w:t>
      </w:r>
      <w:r>
        <w:rPr>
          <w:color w:val="231F20"/>
          <w:sz w:val="20"/>
        </w:rPr>
        <w:t>inviting</w:t>
      </w:r>
      <w:r>
        <w:rPr>
          <w:color w:val="231F20"/>
          <w:spacing w:val="-9"/>
          <w:sz w:val="20"/>
        </w:rPr>
        <w:t xml:space="preserve"> </w:t>
      </w:r>
      <w:r>
        <w:rPr>
          <w:color w:val="231F20"/>
          <w:sz w:val="20"/>
        </w:rPr>
        <w:t>objections</w:t>
      </w:r>
      <w:r>
        <w:rPr>
          <w:color w:val="231F20"/>
          <w:spacing w:val="-9"/>
          <w:sz w:val="20"/>
        </w:rPr>
        <w:t xml:space="preserve"> </w:t>
      </w:r>
      <w:r>
        <w:rPr>
          <w:color w:val="231F20"/>
          <w:sz w:val="20"/>
        </w:rPr>
        <w:t>and</w:t>
      </w:r>
      <w:r>
        <w:rPr>
          <w:color w:val="231F20"/>
          <w:spacing w:val="-9"/>
          <w:sz w:val="20"/>
        </w:rPr>
        <w:t xml:space="preserve"> </w:t>
      </w:r>
      <w:r>
        <w:rPr>
          <w:color w:val="231F20"/>
          <w:sz w:val="20"/>
        </w:rPr>
        <w:t>suggestions</w:t>
      </w:r>
      <w:r>
        <w:rPr>
          <w:color w:val="231F20"/>
          <w:spacing w:val="-9"/>
          <w:sz w:val="20"/>
        </w:rPr>
        <w:t xml:space="preserve"> </w:t>
      </w:r>
      <w:r>
        <w:rPr>
          <w:color w:val="231F20"/>
          <w:sz w:val="20"/>
        </w:rPr>
        <w:t>in</w:t>
      </w:r>
      <w:r>
        <w:rPr>
          <w:color w:val="231F20"/>
          <w:spacing w:val="-9"/>
          <w:sz w:val="20"/>
        </w:rPr>
        <w:t xml:space="preserve"> </w:t>
      </w:r>
      <w:r>
        <w:rPr>
          <w:color w:val="231F20"/>
          <w:sz w:val="20"/>
        </w:rPr>
        <w:t>relation</w:t>
      </w:r>
      <w:r>
        <w:rPr>
          <w:color w:val="231F20"/>
          <w:spacing w:val="-9"/>
          <w:sz w:val="20"/>
        </w:rPr>
        <w:t xml:space="preserve"> </w:t>
      </w:r>
      <w:r>
        <w:rPr>
          <w:color w:val="231F20"/>
          <w:sz w:val="20"/>
        </w:rPr>
        <w:t>to</w:t>
      </w:r>
      <w:r>
        <w:rPr>
          <w:color w:val="231F20"/>
          <w:spacing w:val="-9"/>
          <w:sz w:val="20"/>
        </w:rPr>
        <w:t xml:space="preserve"> </w:t>
      </w:r>
      <w:r>
        <w:rPr>
          <w:color w:val="231F20"/>
          <w:sz w:val="20"/>
        </w:rPr>
        <w:t>the</w:t>
      </w:r>
      <w:r>
        <w:rPr>
          <w:color w:val="231F20"/>
          <w:spacing w:val="-9"/>
          <w:sz w:val="20"/>
        </w:rPr>
        <w:t xml:space="preserve"> </w:t>
      </w:r>
      <w:r>
        <w:rPr>
          <w:color w:val="231F20"/>
          <w:sz w:val="20"/>
        </w:rPr>
        <w:t>proposals and</w:t>
      </w:r>
      <w:r>
        <w:rPr>
          <w:color w:val="231F20"/>
          <w:spacing w:val="-9"/>
          <w:sz w:val="20"/>
        </w:rPr>
        <w:t xml:space="preserve"> </w:t>
      </w:r>
      <w:r>
        <w:rPr>
          <w:color w:val="231F20"/>
          <w:sz w:val="20"/>
        </w:rPr>
        <w:t>specifying</w:t>
      </w:r>
      <w:r>
        <w:rPr>
          <w:color w:val="231F20"/>
          <w:spacing w:val="-9"/>
          <w:sz w:val="20"/>
        </w:rPr>
        <w:t xml:space="preserve"> </w:t>
      </w:r>
      <w:r>
        <w:rPr>
          <w:color w:val="231F20"/>
          <w:sz w:val="20"/>
        </w:rPr>
        <w:t>a</w:t>
      </w:r>
      <w:r>
        <w:rPr>
          <w:color w:val="231F20"/>
          <w:spacing w:val="-9"/>
          <w:sz w:val="20"/>
        </w:rPr>
        <w:t xml:space="preserve"> </w:t>
      </w:r>
      <w:r>
        <w:rPr>
          <w:color w:val="231F20"/>
          <w:sz w:val="20"/>
        </w:rPr>
        <w:t>date</w:t>
      </w:r>
      <w:r>
        <w:rPr>
          <w:color w:val="231F20"/>
          <w:spacing w:val="-8"/>
          <w:sz w:val="20"/>
        </w:rPr>
        <w:t xml:space="preserve"> </w:t>
      </w:r>
      <w:r>
        <w:rPr>
          <w:color w:val="231F20"/>
          <w:sz w:val="20"/>
        </w:rPr>
        <w:t>on</w:t>
      </w:r>
      <w:r>
        <w:rPr>
          <w:color w:val="231F20"/>
          <w:spacing w:val="-9"/>
          <w:sz w:val="20"/>
        </w:rPr>
        <w:t xml:space="preserve"> </w:t>
      </w:r>
      <w:r>
        <w:rPr>
          <w:color w:val="231F20"/>
          <w:sz w:val="20"/>
        </w:rPr>
        <w:t>or</w:t>
      </w:r>
      <w:r>
        <w:rPr>
          <w:color w:val="231F20"/>
          <w:spacing w:val="-9"/>
          <w:sz w:val="20"/>
        </w:rPr>
        <w:t xml:space="preserve"> </w:t>
      </w:r>
      <w:r>
        <w:rPr>
          <w:color w:val="231F20"/>
          <w:sz w:val="20"/>
        </w:rPr>
        <w:t>after</w:t>
      </w:r>
      <w:r>
        <w:rPr>
          <w:color w:val="231F20"/>
          <w:spacing w:val="-9"/>
          <w:sz w:val="20"/>
        </w:rPr>
        <w:t xml:space="preserve"> </w:t>
      </w:r>
      <w:r>
        <w:rPr>
          <w:color w:val="231F20"/>
          <w:sz w:val="20"/>
        </w:rPr>
        <w:t>which</w:t>
      </w:r>
      <w:r>
        <w:rPr>
          <w:color w:val="231F20"/>
          <w:spacing w:val="-8"/>
          <w:sz w:val="20"/>
        </w:rPr>
        <w:t xml:space="preserve"> </w:t>
      </w:r>
      <w:r>
        <w:rPr>
          <w:color w:val="231F20"/>
          <w:sz w:val="20"/>
        </w:rPr>
        <w:t>the</w:t>
      </w:r>
      <w:r>
        <w:rPr>
          <w:color w:val="231F20"/>
          <w:spacing w:val="-9"/>
          <w:sz w:val="20"/>
        </w:rPr>
        <w:t xml:space="preserve"> </w:t>
      </w:r>
      <w:r>
        <w:rPr>
          <w:color w:val="231F20"/>
          <w:sz w:val="20"/>
        </w:rPr>
        <w:t>proposals</w:t>
      </w:r>
      <w:r>
        <w:rPr>
          <w:color w:val="231F20"/>
          <w:spacing w:val="-9"/>
          <w:sz w:val="20"/>
        </w:rPr>
        <w:t xml:space="preserve"> </w:t>
      </w:r>
      <w:r>
        <w:rPr>
          <w:color w:val="231F20"/>
          <w:sz w:val="20"/>
        </w:rPr>
        <w:t>will</w:t>
      </w:r>
      <w:r>
        <w:rPr>
          <w:color w:val="231F20"/>
          <w:spacing w:val="-8"/>
          <w:sz w:val="20"/>
        </w:rPr>
        <w:t xml:space="preserve"> </w:t>
      </w:r>
      <w:r>
        <w:rPr>
          <w:color w:val="231F20"/>
          <w:sz w:val="20"/>
        </w:rPr>
        <w:t>be</w:t>
      </w:r>
      <w:r>
        <w:rPr>
          <w:color w:val="231F20"/>
          <w:spacing w:val="-9"/>
          <w:sz w:val="20"/>
        </w:rPr>
        <w:t xml:space="preserve"> </w:t>
      </w:r>
      <w:r>
        <w:rPr>
          <w:color w:val="231F20"/>
          <w:sz w:val="20"/>
        </w:rPr>
        <w:t>further</w:t>
      </w:r>
      <w:r>
        <w:rPr>
          <w:color w:val="231F20"/>
          <w:spacing w:val="-9"/>
          <w:sz w:val="20"/>
        </w:rPr>
        <w:t xml:space="preserve"> </w:t>
      </w:r>
      <w:r>
        <w:rPr>
          <w:color w:val="231F20"/>
          <w:sz w:val="20"/>
        </w:rPr>
        <w:t>considered</w:t>
      </w:r>
      <w:r>
        <w:rPr>
          <w:color w:val="231F20"/>
          <w:spacing w:val="-9"/>
          <w:sz w:val="20"/>
        </w:rPr>
        <w:t xml:space="preserve"> </w:t>
      </w:r>
      <w:r>
        <w:rPr>
          <w:color w:val="231F20"/>
          <w:sz w:val="20"/>
        </w:rPr>
        <w:t>by</w:t>
      </w:r>
      <w:r>
        <w:rPr>
          <w:color w:val="231F20"/>
          <w:spacing w:val="-8"/>
          <w:sz w:val="20"/>
        </w:rPr>
        <w:t xml:space="preserve"> </w:t>
      </w:r>
      <w:r>
        <w:rPr>
          <w:color w:val="231F20"/>
          <w:spacing w:val="-2"/>
          <w:sz w:val="20"/>
        </w:rPr>
        <w:t>it;</w:t>
      </w:r>
    </w:p>
    <w:p w:rsidR="006808E7" w:rsidRDefault="00751F95">
      <w:pPr>
        <w:pStyle w:val="ListParagraph"/>
        <w:numPr>
          <w:ilvl w:val="1"/>
          <w:numId w:val="25"/>
        </w:numPr>
        <w:tabs>
          <w:tab w:val="left" w:pos="1356"/>
        </w:tabs>
        <w:spacing w:before="105" w:line="249" w:lineRule="auto"/>
        <w:ind w:left="599" w:right="7" w:firstLine="480"/>
        <w:jc w:val="both"/>
        <w:rPr>
          <w:sz w:val="20"/>
        </w:rPr>
      </w:pPr>
      <w:r>
        <w:rPr>
          <w:color w:val="231F20"/>
          <w:sz w:val="20"/>
        </w:rPr>
        <w:t>consider</w:t>
      </w:r>
      <w:r>
        <w:rPr>
          <w:color w:val="231F20"/>
          <w:spacing w:val="-14"/>
          <w:sz w:val="20"/>
        </w:rPr>
        <w:t xml:space="preserve"> </w:t>
      </w:r>
      <w:r>
        <w:rPr>
          <w:color w:val="231F20"/>
          <w:sz w:val="20"/>
        </w:rPr>
        <w:t>all</w:t>
      </w:r>
      <w:r>
        <w:rPr>
          <w:color w:val="231F20"/>
          <w:spacing w:val="-14"/>
          <w:sz w:val="20"/>
        </w:rPr>
        <w:t xml:space="preserve"> </w:t>
      </w:r>
      <w:r>
        <w:rPr>
          <w:color w:val="231F20"/>
          <w:sz w:val="20"/>
        </w:rPr>
        <w:t>objections</w:t>
      </w:r>
      <w:r>
        <w:rPr>
          <w:color w:val="231F20"/>
          <w:spacing w:val="-13"/>
          <w:sz w:val="20"/>
        </w:rPr>
        <w:t xml:space="preserve"> </w:t>
      </w:r>
      <w:r>
        <w:rPr>
          <w:color w:val="231F20"/>
          <w:sz w:val="20"/>
        </w:rPr>
        <w:t>and</w:t>
      </w:r>
      <w:r>
        <w:rPr>
          <w:color w:val="231F20"/>
          <w:spacing w:val="-14"/>
          <w:sz w:val="20"/>
        </w:rPr>
        <w:t xml:space="preserve"> </w:t>
      </w:r>
      <w:r>
        <w:rPr>
          <w:color w:val="231F20"/>
          <w:sz w:val="20"/>
        </w:rPr>
        <w:t>suggestions</w:t>
      </w:r>
      <w:r>
        <w:rPr>
          <w:color w:val="231F20"/>
          <w:spacing w:val="-13"/>
          <w:sz w:val="20"/>
        </w:rPr>
        <w:t xml:space="preserve"> </w:t>
      </w:r>
      <w:r>
        <w:rPr>
          <w:color w:val="231F20"/>
          <w:sz w:val="20"/>
        </w:rPr>
        <w:t>which</w:t>
      </w:r>
      <w:r>
        <w:rPr>
          <w:color w:val="231F20"/>
          <w:spacing w:val="-14"/>
          <w:sz w:val="20"/>
        </w:rPr>
        <w:t xml:space="preserve"> </w:t>
      </w:r>
      <w:r>
        <w:rPr>
          <w:color w:val="231F20"/>
          <w:sz w:val="20"/>
        </w:rPr>
        <w:t>may</w:t>
      </w:r>
      <w:r>
        <w:rPr>
          <w:color w:val="231F20"/>
          <w:spacing w:val="-13"/>
          <w:sz w:val="20"/>
        </w:rPr>
        <w:t xml:space="preserve"> </w:t>
      </w:r>
      <w:r>
        <w:rPr>
          <w:color w:val="231F20"/>
          <w:sz w:val="20"/>
        </w:rPr>
        <w:t>have</w:t>
      </w:r>
      <w:r>
        <w:rPr>
          <w:color w:val="231F20"/>
          <w:spacing w:val="-14"/>
          <w:sz w:val="20"/>
        </w:rPr>
        <w:t xml:space="preserve"> </w:t>
      </w:r>
      <w:r>
        <w:rPr>
          <w:color w:val="231F20"/>
          <w:sz w:val="20"/>
        </w:rPr>
        <w:t>been</w:t>
      </w:r>
      <w:r>
        <w:rPr>
          <w:color w:val="231F20"/>
          <w:spacing w:val="-13"/>
          <w:sz w:val="20"/>
        </w:rPr>
        <w:t xml:space="preserve"> </w:t>
      </w:r>
      <w:r>
        <w:rPr>
          <w:color w:val="231F20"/>
          <w:sz w:val="20"/>
        </w:rPr>
        <w:t>received</w:t>
      </w:r>
      <w:r>
        <w:rPr>
          <w:color w:val="231F20"/>
          <w:spacing w:val="-14"/>
          <w:sz w:val="20"/>
        </w:rPr>
        <w:t xml:space="preserve"> </w:t>
      </w:r>
      <w:r>
        <w:rPr>
          <w:color w:val="231F20"/>
          <w:sz w:val="20"/>
        </w:rPr>
        <w:t>by</w:t>
      </w:r>
      <w:r>
        <w:rPr>
          <w:color w:val="231F20"/>
          <w:spacing w:val="-13"/>
          <w:sz w:val="20"/>
        </w:rPr>
        <w:t xml:space="preserve"> </w:t>
      </w:r>
      <w:r>
        <w:rPr>
          <w:color w:val="231F20"/>
          <w:sz w:val="20"/>
        </w:rPr>
        <w:t>it before the date so specified;</w:t>
      </w:r>
      <w:r>
        <w:rPr>
          <w:color w:val="231F20"/>
          <w:spacing w:val="47"/>
          <w:sz w:val="20"/>
        </w:rPr>
        <w:t xml:space="preserve"> </w:t>
      </w:r>
      <w:r>
        <w:rPr>
          <w:color w:val="231F20"/>
          <w:spacing w:val="-2"/>
          <w:sz w:val="20"/>
        </w:rPr>
        <w:t>and</w:t>
      </w:r>
    </w:p>
    <w:p w:rsidR="006808E7" w:rsidRDefault="00751F95">
      <w:pPr>
        <w:pStyle w:val="ListParagraph"/>
        <w:numPr>
          <w:ilvl w:val="1"/>
          <w:numId w:val="25"/>
        </w:numPr>
        <w:tabs>
          <w:tab w:val="left" w:pos="1383"/>
        </w:tabs>
        <w:spacing w:before="103" w:line="249" w:lineRule="auto"/>
        <w:ind w:left="599" w:firstLine="480"/>
        <w:jc w:val="both"/>
        <w:rPr>
          <w:sz w:val="20"/>
        </w:rPr>
      </w:pPr>
      <w:r>
        <w:rPr>
          <w:color w:val="231F20"/>
          <w:sz w:val="20"/>
        </w:rPr>
        <w:t xml:space="preserve">after considering all objections and suggestions which may have been received by it before the date so specified, determine by one or more orders the delimitation of constituencies and cause such order or orders to be published in </w:t>
      </w:r>
      <w:r>
        <w:rPr>
          <w:color w:val="231F20"/>
          <w:spacing w:val="-2"/>
          <w:sz w:val="20"/>
        </w:rPr>
        <w:t xml:space="preserve">the </w:t>
      </w:r>
      <w:r>
        <w:rPr>
          <w:color w:val="231F20"/>
          <w:sz w:val="20"/>
        </w:rPr>
        <w:t>Official Gazette, and</w:t>
      </w:r>
      <w:r>
        <w:rPr>
          <w:color w:val="231F20"/>
          <w:sz w:val="20"/>
        </w:rPr>
        <w:t xml:space="preserve"> there upon such publication, the order or orders shall have </w:t>
      </w:r>
      <w:r>
        <w:rPr>
          <w:color w:val="231F20"/>
          <w:spacing w:val="-2"/>
          <w:sz w:val="20"/>
        </w:rPr>
        <w:t xml:space="preserve">the </w:t>
      </w:r>
      <w:r>
        <w:rPr>
          <w:color w:val="231F20"/>
          <w:sz w:val="20"/>
        </w:rPr>
        <w:t>full</w:t>
      </w:r>
      <w:r>
        <w:rPr>
          <w:color w:val="231F20"/>
          <w:spacing w:val="-4"/>
          <w:sz w:val="20"/>
        </w:rPr>
        <w:t xml:space="preserve"> </w:t>
      </w:r>
      <w:r>
        <w:rPr>
          <w:color w:val="231F20"/>
          <w:sz w:val="20"/>
        </w:rPr>
        <w:t>force</w:t>
      </w:r>
      <w:r>
        <w:rPr>
          <w:color w:val="231F20"/>
          <w:spacing w:val="-3"/>
          <w:sz w:val="20"/>
        </w:rPr>
        <w:t xml:space="preserve"> </w:t>
      </w:r>
      <w:r>
        <w:rPr>
          <w:color w:val="231F20"/>
          <w:sz w:val="20"/>
        </w:rPr>
        <w:t>of</w:t>
      </w:r>
      <w:r>
        <w:rPr>
          <w:color w:val="231F20"/>
          <w:spacing w:val="-3"/>
          <w:sz w:val="20"/>
        </w:rPr>
        <w:t xml:space="preserve"> </w:t>
      </w:r>
      <w:r>
        <w:rPr>
          <w:color w:val="231F20"/>
          <w:sz w:val="20"/>
        </w:rPr>
        <w:t>law</w:t>
      </w:r>
      <w:r>
        <w:rPr>
          <w:color w:val="231F20"/>
          <w:spacing w:val="-3"/>
          <w:sz w:val="20"/>
        </w:rPr>
        <w:t xml:space="preserve"> </w:t>
      </w:r>
      <w:r>
        <w:rPr>
          <w:color w:val="231F20"/>
          <w:sz w:val="20"/>
        </w:rPr>
        <w:t>and</w:t>
      </w:r>
      <w:r>
        <w:rPr>
          <w:color w:val="231F20"/>
          <w:spacing w:val="-3"/>
          <w:sz w:val="20"/>
        </w:rPr>
        <w:t xml:space="preserve"> </w:t>
      </w:r>
      <w:r>
        <w:rPr>
          <w:color w:val="231F20"/>
          <w:sz w:val="20"/>
        </w:rPr>
        <w:t>shall</w:t>
      </w:r>
      <w:r>
        <w:rPr>
          <w:color w:val="231F20"/>
          <w:spacing w:val="-4"/>
          <w:sz w:val="20"/>
        </w:rPr>
        <w:t xml:space="preserve"> </w:t>
      </w:r>
      <w:r>
        <w:rPr>
          <w:color w:val="231F20"/>
          <w:sz w:val="20"/>
        </w:rPr>
        <w:t>not</w:t>
      </w:r>
      <w:r>
        <w:rPr>
          <w:color w:val="231F20"/>
          <w:spacing w:val="-3"/>
          <w:sz w:val="20"/>
        </w:rPr>
        <w:t xml:space="preserve"> </w:t>
      </w:r>
      <w:r>
        <w:rPr>
          <w:color w:val="231F20"/>
          <w:sz w:val="20"/>
        </w:rPr>
        <w:t>be</w:t>
      </w:r>
      <w:r>
        <w:rPr>
          <w:color w:val="231F20"/>
          <w:spacing w:val="-3"/>
          <w:sz w:val="20"/>
        </w:rPr>
        <w:t xml:space="preserve"> </w:t>
      </w:r>
      <w:r>
        <w:rPr>
          <w:color w:val="231F20"/>
          <w:sz w:val="20"/>
        </w:rPr>
        <w:t>called</w:t>
      </w:r>
      <w:r>
        <w:rPr>
          <w:color w:val="231F20"/>
          <w:spacing w:val="-3"/>
          <w:sz w:val="20"/>
        </w:rPr>
        <w:t xml:space="preserve"> </w:t>
      </w:r>
      <w:r>
        <w:rPr>
          <w:color w:val="231F20"/>
          <w:sz w:val="20"/>
        </w:rPr>
        <w:t>in</w:t>
      </w:r>
      <w:r>
        <w:rPr>
          <w:color w:val="231F20"/>
          <w:spacing w:val="-3"/>
          <w:sz w:val="20"/>
        </w:rPr>
        <w:t xml:space="preserve"> </w:t>
      </w:r>
      <w:r>
        <w:rPr>
          <w:color w:val="231F20"/>
          <w:sz w:val="20"/>
        </w:rPr>
        <w:t>question</w:t>
      </w:r>
      <w:r>
        <w:rPr>
          <w:color w:val="231F20"/>
          <w:spacing w:val="-4"/>
          <w:sz w:val="20"/>
        </w:rPr>
        <w:t xml:space="preserve"> </w:t>
      </w:r>
      <w:r>
        <w:rPr>
          <w:color w:val="231F20"/>
          <w:sz w:val="20"/>
        </w:rPr>
        <w:t>in</w:t>
      </w:r>
      <w:r>
        <w:rPr>
          <w:color w:val="231F20"/>
          <w:spacing w:val="-3"/>
          <w:sz w:val="20"/>
        </w:rPr>
        <w:t xml:space="preserve"> </w:t>
      </w:r>
      <w:r>
        <w:rPr>
          <w:color w:val="231F20"/>
          <w:sz w:val="20"/>
        </w:rPr>
        <w:t>any</w:t>
      </w:r>
      <w:r>
        <w:rPr>
          <w:color w:val="231F20"/>
          <w:spacing w:val="-3"/>
          <w:sz w:val="20"/>
        </w:rPr>
        <w:t xml:space="preserve"> </w:t>
      </w:r>
      <w:r>
        <w:rPr>
          <w:color w:val="231F20"/>
          <w:spacing w:val="-2"/>
          <w:sz w:val="20"/>
        </w:rPr>
        <w:t>court.</w:t>
      </w:r>
    </w:p>
    <w:p w:rsidR="006808E7" w:rsidRDefault="00751F95">
      <w:pPr>
        <w:pStyle w:val="ListParagraph"/>
        <w:numPr>
          <w:ilvl w:val="0"/>
          <w:numId w:val="25"/>
        </w:numPr>
        <w:tabs>
          <w:tab w:val="left" w:pos="879"/>
        </w:tabs>
        <w:spacing w:before="105" w:line="249" w:lineRule="auto"/>
        <w:ind w:left="119" w:right="1" w:firstLine="480"/>
        <w:jc w:val="both"/>
        <w:rPr>
          <w:sz w:val="20"/>
        </w:rPr>
      </w:pPr>
      <w:r>
        <w:rPr>
          <w:color w:val="231F20"/>
          <w:sz w:val="20"/>
        </w:rPr>
        <w:t>As soon as may be after such publication, every such order relating to assembly constituencies</w:t>
      </w:r>
      <w:r>
        <w:rPr>
          <w:color w:val="231F20"/>
          <w:spacing w:val="-21"/>
          <w:sz w:val="20"/>
        </w:rPr>
        <w:t xml:space="preserve"> </w:t>
      </w:r>
      <w:r>
        <w:rPr>
          <w:color w:val="231F20"/>
          <w:sz w:val="20"/>
        </w:rPr>
        <w:t>shall</w:t>
      </w:r>
      <w:r>
        <w:rPr>
          <w:color w:val="231F20"/>
          <w:spacing w:val="-20"/>
          <w:sz w:val="20"/>
        </w:rPr>
        <w:t xml:space="preserve"> </w:t>
      </w:r>
      <w:r>
        <w:rPr>
          <w:color w:val="231F20"/>
          <w:sz w:val="20"/>
        </w:rPr>
        <w:t>be</w:t>
      </w:r>
      <w:r>
        <w:rPr>
          <w:color w:val="231F20"/>
          <w:spacing w:val="-20"/>
          <w:sz w:val="20"/>
        </w:rPr>
        <w:t xml:space="preserve"> </w:t>
      </w:r>
      <w:r>
        <w:rPr>
          <w:color w:val="231F20"/>
          <w:sz w:val="20"/>
        </w:rPr>
        <w:t>laid</w:t>
      </w:r>
      <w:r>
        <w:rPr>
          <w:color w:val="231F20"/>
          <w:spacing w:val="-20"/>
          <w:sz w:val="20"/>
        </w:rPr>
        <w:t xml:space="preserve"> </w:t>
      </w:r>
      <w:r>
        <w:rPr>
          <w:color w:val="231F20"/>
          <w:sz w:val="20"/>
        </w:rPr>
        <w:t>before</w:t>
      </w:r>
      <w:r>
        <w:rPr>
          <w:color w:val="231F20"/>
          <w:spacing w:val="-20"/>
          <w:sz w:val="20"/>
        </w:rPr>
        <w:t xml:space="preserve"> </w:t>
      </w:r>
      <w:r>
        <w:rPr>
          <w:color w:val="231F20"/>
          <w:sz w:val="20"/>
        </w:rPr>
        <w:t>the</w:t>
      </w:r>
      <w:r>
        <w:rPr>
          <w:color w:val="231F20"/>
          <w:spacing w:val="-20"/>
          <w:sz w:val="20"/>
        </w:rPr>
        <w:t xml:space="preserve"> </w:t>
      </w:r>
      <w:r>
        <w:rPr>
          <w:color w:val="231F20"/>
          <w:sz w:val="20"/>
        </w:rPr>
        <w:t>Leg</w:t>
      </w:r>
      <w:r>
        <w:rPr>
          <w:color w:val="231F20"/>
          <w:sz w:val="20"/>
        </w:rPr>
        <w:t>islative</w:t>
      </w:r>
      <w:r>
        <w:rPr>
          <w:color w:val="231F20"/>
          <w:spacing w:val="-27"/>
          <w:sz w:val="20"/>
        </w:rPr>
        <w:t xml:space="preserve"> </w:t>
      </w:r>
      <w:r>
        <w:rPr>
          <w:color w:val="231F20"/>
          <w:sz w:val="20"/>
        </w:rPr>
        <w:t>Assembly</w:t>
      </w:r>
      <w:r>
        <w:rPr>
          <w:color w:val="231F20"/>
          <w:spacing w:val="-20"/>
          <w:sz w:val="20"/>
        </w:rPr>
        <w:t xml:space="preserve"> </w:t>
      </w:r>
      <w:r>
        <w:rPr>
          <w:color w:val="231F20"/>
          <w:sz w:val="20"/>
        </w:rPr>
        <w:t>of</w:t>
      </w:r>
      <w:r>
        <w:rPr>
          <w:color w:val="231F20"/>
          <w:spacing w:val="-20"/>
          <w:sz w:val="20"/>
        </w:rPr>
        <w:t xml:space="preserve"> </w:t>
      </w:r>
      <w:r>
        <w:rPr>
          <w:color w:val="231F20"/>
          <w:sz w:val="20"/>
        </w:rPr>
        <w:t>the</w:t>
      </w:r>
      <w:r>
        <w:rPr>
          <w:color w:val="231F20"/>
          <w:spacing w:val="-20"/>
          <w:sz w:val="20"/>
        </w:rPr>
        <w:t xml:space="preserve"> </w:t>
      </w:r>
      <w:r>
        <w:rPr>
          <w:color w:val="231F20"/>
          <w:sz w:val="20"/>
        </w:rPr>
        <w:t>Union</w:t>
      </w:r>
      <w:r>
        <w:rPr>
          <w:color w:val="231F20"/>
          <w:spacing w:val="-20"/>
          <w:sz w:val="20"/>
        </w:rPr>
        <w:t xml:space="preserve"> </w:t>
      </w:r>
      <w:r>
        <w:rPr>
          <w:color w:val="231F20"/>
          <w:sz w:val="20"/>
        </w:rPr>
        <w:t>territory</w:t>
      </w:r>
      <w:r>
        <w:rPr>
          <w:color w:val="231F20"/>
          <w:spacing w:val="-20"/>
          <w:sz w:val="20"/>
        </w:rPr>
        <w:t xml:space="preserve"> </w:t>
      </w:r>
      <w:r>
        <w:rPr>
          <w:color w:val="231F20"/>
          <w:sz w:val="20"/>
        </w:rPr>
        <w:t>of</w:t>
      </w:r>
      <w:r>
        <w:rPr>
          <w:color w:val="231F20"/>
          <w:spacing w:val="-20"/>
          <w:sz w:val="20"/>
        </w:rPr>
        <w:t xml:space="preserve"> </w:t>
      </w:r>
      <w:r>
        <w:rPr>
          <w:color w:val="231F20"/>
          <w:sz w:val="20"/>
        </w:rPr>
        <w:t>Jammu and</w:t>
      </w:r>
      <w:r>
        <w:rPr>
          <w:color w:val="231F20"/>
          <w:spacing w:val="-16"/>
          <w:sz w:val="20"/>
        </w:rPr>
        <w:t xml:space="preserve"> </w:t>
      </w:r>
      <w:r>
        <w:rPr>
          <w:color w:val="231F20"/>
          <w:spacing w:val="-4"/>
          <w:sz w:val="20"/>
        </w:rPr>
        <w:t>Kashmir.</w:t>
      </w:r>
    </w:p>
    <w:p w:rsidR="006808E7" w:rsidRDefault="00751F95">
      <w:pPr>
        <w:pStyle w:val="ListParagraph"/>
        <w:numPr>
          <w:ilvl w:val="0"/>
          <w:numId w:val="36"/>
        </w:numPr>
        <w:tabs>
          <w:tab w:val="left" w:pos="888"/>
        </w:tabs>
        <w:spacing w:before="103"/>
        <w:ind w:left="888" w:hanging="289"/>
        <w:jc w:val="both"/>
        <w:rPr>
          <w:sz w:val="20"/>
        </w:rPr>
      </w:pPr>
      <w:r>
        <w:rPr>
          <w:color w:val="231F20"/>
          <w:sz w:val="20"/>
        </w:rPr>
        <w:t>(</w:t>
      </w:r>
      <w:r>
        <w:rPr>
          <w:i/>
          <w:color w:val="231F20"/>
          <w:sz w:val="20"/>
        </w:rPr>
        <w:t>1</w:t>
      </w:r>
      <w:r>
        <w:rPr>
          <w:color w:val="231F20"/>
          <w:sz w:val="20"/>
        </w:rPr>
        <w:t>)</w:t>
      </w:r>
      <w:r>
        <w:rPr>
          <w:color w:val="231F20"/>
          <w:spacing w:val="-18"/>
          <w:sz w:val="20"/>
        </w:rPr>
        <w:t xml:space="preserve"> </w:t>
      </w:r>
      <w:r>
        <w:rPr>
          <w:color w:val="231F20"/>
          <w:sz w:val="20"/>
        </w:rPr>
        <w:t>The</w:t>
      </w:r>
      <w:r>
        <w:rPr>
          <w:color w:val="231F20"/>
          <w:spacing w:val="-17"/>
          <w:sz w:val="20"/>
        </w:rPr>
        <w:t xml:space="preserve"> </w:t>
      </w:r>
      <w:r>
        <w:rPr>
          <w:color w:val="231F20"/>
          <w:sz w:val="20"/>
        </w:rPr>
        <w:t>Election</w:t>
      </w:r>
      <w:r>
        <w:rPr>
          <w:color w:val="231F20"/>
          <w:spacing w:val="-17"/>
          <w:sz w:val="20"/>
        </w:rPr>
        <w:t xml:space="preserve"> </w:t>
      </w:r>
      <w:r>
        <w:rPr>
          <w:color w:val="231F20"/>
          <w:sz w:val="20"/>
        </w:rPr>
        <w:t>Commission</w:t>
      </w:r>
      <w:r>
        <w:rPr>
          <w:color w:val="231F20"/>
          <w:spacing w:val="-17"/>
          <w:sz w:val="20"/>
        </w:rPr>
        <w:t xml:space="preserve"> </w:t>
      </w:r>
      <w:r>
        <w:rPr>
          <w:color w:val="231F20"/>
          <w:sz w:val="20"/>
        </w:rPr>
        <w:t>may</w:t>
      </w:r>
      <w:r>
        <w:rPr>
          <w:color w:val="231F20"/>
          <w:spacing w:val="-17"/>
          <w:sz w:val="20"/>
        </w:rPr>
        <w:t xml:space="preserve"> </w:t>
      </w:r>
      <w:r>
        <w:rPr>
          <w:color w:val="231F20"/>
          <w:sz w:val="20"/>
        </w:rPr>
        <w:t>by</w:t>
      </w:r>
      <w:r>
        <w:rPr>
          <w:color w:val="231F20"/>
          <w:spacing w:val="-17"/>
          <w:sz w:val="20"/>
        </w:rPr>
        <w:t xml:space="preserve"> </w:t>
      </w:r>
      <w:r>
        <w:rPr>
          <w:color w:val="231F20"/>
          <w:sz w:val="20"/>
        </w:rPr>
        <w:t>notification</w:t>
      </w:r>
      <w:r>
        <w:rPr>
          <w:color w:val="231F20"/>
          <w:spacing w:val="-17"/>
          <w:sz w:val="20"/>
        </w:rPr>
        <w:t xml:space="preserve"> </w:t>
      </w:r>
      <w:r>
        <w:rPr>
          <w:color w:val="231F20"/>
          <w:sz w:val="20"/>
        </w:rPr>
        <w:t>in</w:t>
      </w:r>
      <w:r>
        <w:rPr>
          <w:color w:val="231F20"/>
          <w:spacing w:val="-17"/>
          <w:sz w:val="20"/>
        </w:rPr>
        <w:t xml:space="preserve"> </w:t>
      </w:r>
      <w:r>
        <w:rPr>
          <w:color w:val="231F20"/>
          <w:sz w:val="20"/>
        </w:rPr>
        <w:t>the</w:t>
      </w:r>
      <w:r>
        <w:rPr>
          <w:color w:val="231F20"/>
          <w:spacing w:val="-18"/>
          <w:sz w:val="20"/>
        </w:rPr>
        <w:t xml:space="preserve"> </w:t>
      </w:r>
      <w:r>
        <w:rPr>
          <w:color w:val="231F20"/>
          <w:sz w:val="20"/>
        </w:rPr>
        <w:t>Official</w:t>
      </w:r>
      <w:r>
        <w:rPr>
          <w:color w:val="231F20"/>
          <w:spacing w:val="-17"/>
          <w:sz w:val="20"/>
        </w:rPr>
        <w:t xml:space="preserve"> </w:t>
      </w:r>
      <w:r>
        <w:rPr>
          <w:color w:val="231F20"/>
          <w:sz w:val="20"/>
        </w:rPr>
        <w:t>Gazette,—</w:t>
      </w:r>
    </w:p>
    <w:p w:rsidR="006808E7" w:rsidRDefault="00751F95">
      <w:pPr>
        <w:pStyle w:val="ListParagraph"/>
        <w:numPr>
          <w:ilvl w:val="1"/>
          <w:numId w:val="36"/>
        </w:numPr>
        <w:tabs>
          <w:tab w:val="left" w:pos="1346"/>
        </w:tabs>
        <w:spacing w:before="106" w:line="249" w:lineRule="auto"/>
        <w:ind w:left="599" w:right="5" w:firstLine="480"/>
        <w:jc w:val="both"/>
        <w:rPr>
          <w:sz w:val="20"/>
        </w:rPr>
      </w:pPr>
      <w:r>
        <w:rPr>
          <w:color w:val="231F20"/>
          <w:sz w:val="20"/>
        </w:rPr>
        <w:t>correct</w:t>
      </w:r>
      <w:r>
        <w:rPr>
          <w:color w:val="231F20"/>
          <w:spacing w:val="-22"/>
          <w:sz w:val="20"/>
        </w:rPr>
        <w:t xml:space="preserve"> </w:t>
      </w:r>
      <w:r>
        <w:rPr>
          <w:color w:val="231F20"/>
          <w:sz w:val="20"/>
        </w:rPr>
        <w:t>any</w:t>
      </w:r>
      <w:r>
        <w:rPr>
          <w:color w:val="231F20"/>
          <w:spacing w:val="-22"/>
          <w:sz w:val="20"/>
        </w:rPr>
        <w:t xml:space="preserve"> </w:t>
      </w:r>
      <w:r>
        <w:rPr>
          <w:color w:val="231F20"/>
          <w:sz w:val="20"/>
        </w:rPr>
        <w:t>printing</w:t>
      </w:r>
      <w:r>
        <w:rPr>
          <w:color w:val="231F20"/>
          <w:spacing w:val="-22"/>
          <w:sz w:val="20"/>
        </w:rPr>
        <w:t xml:space="preserve"> </w:t>
      </w:r>
      <w:r>
        <w:rPr>
          <w:color w:val="231F20"/>
          <w:sz w:val="20"/>
        </w:rPr>
        <w:t>mistakes</w:t>
      </w:r>
      <w:r>
        <w:rPr>
          <w:color w:val="231F20"/>
          <w:spacing w:val="-22"/>
          <w:sz w:val="20"/>
        </w:rPr>
        <w:t xml:space="preserve"> </w:t>
      </w:r>
      <w:r>
        <w:rPr>
          <w:color w:val="231F20"/>
          <w:sz w:val="20"/>
        </w:rPr>
        <w:t>in</w:t>
      </w:r>
      <w:r>
        <w:rPr>
          <w:color w:val="231F20"/>
          <w:spacing w:val="-22"/>
          <w:sz w:val="20"/>
        </w:rPr>
        <w:t xml:space="preserve"> </w:t>
      </w:r>
      <w:r>
        <w:rPr>
          <w:color w:val="231F20"/>
          <w:sz w:val="20"/>
        </w:rPr>
        <w:t>any</w:t>
      </w:r>
      <w:r>
        <w:rPr>
          <w:color w:val="231F20"/>
          <w:spacing w:val="-22"/>
          <w:sz w:val="20"/>
        </w:rPr>
        <w:t xml:space="preserve"> </w:t>
      </w:r>
      <w:r>
        <w:rPr>
          <w:color w:val="231F20"/>
          <w:sz w:val="20"/>
        </w:rPr>
        <w:t>order</w:t>
      </w:r>
      <w:r>
        <w:rPr>
          <w:color w:val="231F20"/>
          <w:spacing w:val="-22"/>
          <w:sz w:val="20"/>
        </w:rPr>
        <w:t xml:space="preserve"> </w:t>
      </w:r>
      <w:r>
        <w:rPr>
          <w:color w:val="231F20"/>
          <w:sz w:val="20"/>
        </w:rPr>
        <w:t>made</w:t>
      </w:r>
      <w:r>
        <w:rPr>
          <w:color w:val="231F20"/>
          <w:spacing w:val="-22"/>
          <w:sz w:val="20"/>
        </w:rPr>
        <w:t xml:space="preserve"> </w:t>
      </w:r>
      <w:r>
        <w:rPr>
          <w:color w:val="231F20"/>
          <w:sz w:val="20"/>
        </w:rPr>
        <w:t>under</w:t>
      </w:r>
      <w:r>
        <w:rPr>
          <w:color w:val="231F20"/>
          <w:spacing w:val="-22"/>
          <w:sz w:val="20"/>
        </w:rPr>
        <w:t xml:space="preserve"> </w:t>
      </w:r>
      <w:r>
        <w:rPr>
          <w:color w:val="231F20"/>
          <w:sz w:val="20"/>
        </w:rPr>
        <w:t>section</w:t>
      </w:r>
      <w:r>
        <w:rPr>
          <w:color w:val="231F20"/>
          <w:spacing w:val="-22"/>
          <w:sz w:val="20"/>
        </w:rPr>
        <w:t xml:space="preserve"> </w:t>
      </w:r>
      <w:r>
        <w:rPr>
          <w:color w:val="231F20"/>
          <w:sz w:val="20"/>
        </w:rPr>
        <w:t>60</w:t>
      </w:r>
      <w:r>
        <w:rPr>
          <w:color w:val="231F20"/>
          <w:spacing w:val="-22"/>
          <w:sz w:val="20"/>
        </w:rPr>
        <w:t xml:space="preserve"> </w:t>
      </w:r>
      <w:r>
        <w:rPr>
          <w:color w:val="231F20"/>
          <w:sz w:val="20"/>
        </w:rPr>
        <w:t>or</w:t>
      </w:r>
      <w:r>
        <w:rPr>
          <w:color w:val="231F20"/>
          <w:spacing w:val="-22"/>
          <w:sz w:val="20"/>
        </w:rPr>
        <w:t xml:space="preserve"> </w:t>
      </w:r>
      <w:r>
        <w:rPr>
          <w:color w:val="231F20"/>
          <w:sz w:val="20"/>
        </w:rPr>
        <w:t>any</w:t>
      </w:r>
      <w:r>
        <w:rPr>
          <w:color w:val="231F20"/>
          <w:spacing w:val="-22"/>
          <w:sz w:val="20"/>
        </w:rPr>
        <w:t xml:space="preserve"> </w:t>
      </w:r>
      <w:r>
        <w:rPr>
          <w:color w:val="231F20"/>
          <w:sz w:val="20"/>
        </w:rPr>
        <w:t>error arising therein from inadvertent slip or omission;</w:t>
      </w:r>
      <w:r>
        <w:rPr>
          <w:color w:val="231F20"/>
          <w:spacing w:val="-16"/>
          <w:sz w:val="20"/>
        </w:rPr>
        <w:t xml:space="preserve"> </w:t>
      </w:r>
      <w:r>
        <w:rPr>
          <w:color w:val="231F20"/>
          <w:spacing w:val="-2"/>
          <w:sz w:val="20"/>
        </w:rPr>
        <w:t>and</w:t>
      </w:r>
    </w:p>
    <w:p w:rsidR="006808E7" w:rsidRDefault="00751F95">
      <w:pPr>
        <w:pStyle w:val="ListParagraph"/>
        <w:numPr>
          <w:ilvl w:val="1"/>
          <w:numId w:val="36"/>
        </w:numPr>
        <w:tabs>
          <w:tab w:val="left" w:pos="1368"/>
        </w:tabs>
        <w:spacing w:before="102" w:line="249" w:lineRule="auto"/>
        <w:ind w:left="599" w:right="1" w:firstLine="480"/>
        <w:jc w:val="both"/>
        <w:rPr>
          <w:sz w:val="20"/>
        </w:rPr>
      </w:pPr>
      <w:r>
        <w:rPr>
          <w:color w:val="231F20"/>
          <w:sz w:val="20"/>
        </w:rPr>
        <w:t xml:space="preserve">where the boundaries or name of any territorial division mentioned in </w:t>
      </w:r>
      <w:r>
        <w:rPr>
          <w:color w:val="231F20"/>
          <w:spacing w:val="-2"/>
          <w:sz w:val="20"/>
        </w:rPr>
        <w:t xml:space="preserve">any </w:t>
      </w:r>
      <w:r>
        <w:rPr>
          <w:color w:val="231F20"/>
          <w:sz w:val="20"/>
        </w:rPr>
        <w:t>such order or orders is or are altered, make such amendments as appear to it to be necessary or expedient for bringing su</w:t>
      </w:r>
      <w:r>
        <w:rPr>
          <w:color w:val="231F20"/>
          <w:sz w:val="20"/>
        </w:rPr>
        <w:t>ch order</w:t>
      </w:r>
      <w:r>
        <w:rPr>
          <w:color w:val="231F20"/>
          <w:spacing w:val="36"/>
          <w:sz w:val="20"/>
        </w:rPr>
        <w:t xml:space="preserve"> </w:t>
      </w:r>
      <w:r>
        <w:rPr>
          <w:color w:val="231F20"/>
          <w:sz w:val="20"/>
        </w:rPr>
        <w:t>up-to-date.</w:t>
      </w:r>
    </w:p>
    <w:p w:rsidR="006808E7" w:rsidRDefault="00751F95">
      <w:pPr>
        <w:pStyle w:val="BodyText"/>
        <w:spacing w:before="103" w:line="249" w:lineRule="auto"/>
        <w:ind w:left="119" w:right="6" w:firstLine="480"/>
        <w:jc w:val="both"/>
      </w:pPr>
      <w:r>
        <w:rPr>
          <w:color w:val="231F20"/>
        </w:rPr>
        <w:t>(</w:t>
      </w:r>
      <w:r>
        <w:rPr>
          <w:i/>
          <w:color w:val="231F20"/>
        </w:rPr>
        <w:t>2</w:t>
      </w:r>
      <w:r>
        <w:rPr>
          <w:color w:val="231F20"/>
        </w:rPr>
        <w:t>)</w:t>
      </w:r>
      <w:r>
        <w:rPr>
          <w:color w:val="231F20"/>
          <w:spacing w:val="-15"/>
        </w:rPr>
        <w:t xml:space="preserve"> </w:t>
      </w:r>
      <w:r>
        <w:rPr>
          <w:color w:val="231F20"/>
        </w:rPr>
        <w:t>Every</w:t>
      </w:r>
      <w:r>
        <w:rPr>
          <w:color w:val="231F20"/>
          <w:spacing w:val="-14"/>
        </w:rPr>
        <w:t xml:space="preserve"> </w:t>
      </w:r>
      <w:r>
        <w:rPr>
          <w:color w:val="231F20"/>
        </w:rPr>
        <w:t>notification</w:t>
      </w:r>
      <w:r>
        <w:rPr>
          <w:color w:val="231F20"/>
          <w:spacing w:val="-15"/>
        </w:rPr>
        <w:t xml:space="preserve"> </w:t>
      </w:r>
      <w:r>
        <w:rPr>
          <w:color w:val="231F20"/>
        </w:rPr>
        <w:t>under</w:t>
      </w:r>
      <w:r>
        <w:rPr>
          <w:color w:val="231F20"/>
          <w:spacing w:val="-14"/>
        </w:rPr>
        <w:t xml:space="preserve"> </w:t>
      </w:r>
      <w:r>
        <w:rPr>
          <w:color w:val="231F20"/>
        </w:rPr>
        <w:t>this</w:t>
      </w:r>
      <w:r>
        <w:rPr>
          <w:color w:val="231F20"/>
          <w:spacing w:val="-14"/>
        </w:rPr>
        <w:t xml:space="preserve"> </w:t>
      </w:r>
      <w:r>
        <w:rPr>
          <w:color w:val="231F20"/>
        </w:rPr>
        <w:t>section</w:t>
      </w:r>
      <w:r>
        <w:rPr>
          <w:color w:val="231F20"/>
          <w:spacing w:val="-15"/>
        </w:rPr>
        <w:t xml:space="preserve"> </w:t>
      </w:r>
      <w:r>
        <w:rPr>
          <w:color w:val="231F20"/>
        </w:rPr>
        <w:t>relating</w:t>
      </w:r>
      <w:r>
        <w:rPr>
          <w:color w:val="231F20"/>
          <w:spacing w:val="-14"/>
        </w:rPr>
        <w:t xml:space="preserve"> </w:t>
      </w:r>
      <w:r>
        <w:rPr>
          <w:color w:val="231F20"/>
        </w:rPr>
        <w:t>to</w:t>
      </w:r>
      <w:r>
        <w:rPr>
          <w:color w:val="231F20"/>
          <w:spacing w:val="-14"/>
        </w:rPr>
        <w:t xml:space="preserve"> </w:t>
      </w:r>
      <w:r>
        <w:rPr>
          <w:color w:val="231F20"/>
        </w:rPr>
        <w:t>an</w:t>
      </w:r>
      <w:r>
        <w:rPr>
          <w:color w:val="231F20"/>
          <w:spacing w:val="-15"/>
        </w:rPr>
        <w:t xml:space="preserve"> </w:t>
      </w:r>
      <w:r>
        <w:rPr>
          <w:color w:val="231F20"/>
        </w:rPr>
        <w:t>assembly</w:t>
      </w:r>
      <w:r>
        <w:rPr>
          <w:color w:val="231F20"/>
          <w:spacing w:val="-14"/>
        </w:rPr>
        <w:t xml:space="preserve"> </w:t>
      </w:r>
      <w:r>
        <w:rPr>
          <w:color w:val="231F20"/>
        </w:rPr>
        <w:t>constituency</w:t>
      </w:r>
      <w:r>
        <w:rPr>
          <w:color w:val="231F20"/>
          <w:spacing w:val="-14"/>
        </w:rPr>
        <w:t xml:space="preserve"> </w:t>
      </w:r>
      <w:r>
        <w:rPr>
          <w:color w:val="231F20"/>
        </w:rPr>
        <w:t>shall</w:t>
      </w:r>
      <w:r>
        <w:rPr>
          <w:color w:val="231F20"/>
          <w:spacing w:val="-15"/>
        </w:rPr>
        <w:t xml:space="preserve"> </w:t>
      </w:r>
      <w:r>
        <w:rPr>
          <w:color w:val="231F20"/>
        </w:rPr>
        <w:t>be laid, as soon as may be after it is issued, before the Legislative</w:t>
      </w:r>
      <w:r>
        <w:rPr>
          <w:color w:val="231F20"/>
          <w:spacing w:val="-22"/>
        </w:rPr>
        <w:t xml:space="preserve"> </w:t>
      </w:r>
      <w:r>
        <w:rPr>
          <w:color w:val="231F20"/>
          <w:spacing w:val="-4"/>
        </w:rPr>
        <w:t>Assembly.</w:t>
      </w:r>
    </w:p>
    <w:p w:rsidR="006808E7" w:rsidRDefault="00751F95">
      <w:pPr>
        <w:pStyle w:val="ListParagraph"/>
        <w:numPr>
          <w:ilvl w:val="0"/>
          <w:numId w:val="36"/>
        </w:numPr>
        <w:tabs>
          <w:tab w:val="left" w:pos="922"/>
        </w:tabs>
        <w:spacing w:before="103" w:line="249" w:lineRule="auto"/>
        <w:ind w:left="120" w:right="2" w:firstLine="480"/>
        <w:jc w:val="both"/>
        <w:rPr>
          <w:sz w:val="20"/>
        </w:rPr>
      </w:pPr>
      <w:r>
        <w:rPr>
          <w:color w:val="231F20"/>
          <w:sz w:val="20"/>
        </w:rPr>
        <w:t>(</w:t>
      </w:r>
      <w:r>
        <w:rPr>
          <w:i/>
          <w:color w:val="231F20"/>
          <w:sz w:val="20"/>
        </w:rPr>
        <w:t>1</w:t>
      </w:r>
      <w:r>
        <w:rPr>
          <w:color w:val="231F20"/>
          <w:sz w:val="20"/>
        </w:rPr>
        <w:t xml:space="preserve">) On and from the appointed </w:t>
      </w:r>
      <w:r>
        <w:rPr>
          <w:color w:val="231F20"/>
          <w:spacing w:val="-3"/>
          <w:sz w:val="20"/>
        </w:rPr>
        <w:t xml:space="preserve">day, </w:t>
      </w:r>
      <w:r>
        <w:rPr>
          <w:color w:val="231F20"/>
          <w:sz w:val="20"/>
        </w:rPr>
        <w:t>notwithstanding the publication of orders under</w:t>
      </w:r>
      <w:r>
        <w:rPr>
          <w:color w:val="231F20"/>
          <w:spacing w:val="-4"/>
          <w:sz w:val="20"/>
        </w:rPr>
        <w:t xml:space="preserve"> </w:t>
      </w:r>
      <w:r>
        <w:rPr>
          <w:color w:val="231F20"/>
          <w:sz w:val="20"/>
        </w:rPr>
        <w:t>sub-section</w:t>
      </w:r>
      <w:r>
        <w:rPr>
          <w:color w:val="231F20"/>
          <w:spacing w:val="-4"/>
          <w:sz w:val="20"/>
        </w:rPr>
        <w:t xml:space="preserve"> </w:t>
      </w:r>
      <w:r>
        <w:rPr>
          <w:color w:val="231F20"/>
          <w:sz w:val="20"/>
        </w:rPr>
        <w:t>(</w:t>
      </w:r>
      <w:r>
        <w:rPr>
          <w:i/>
          <w:color w:val="231F20"/>
          <w:sz w:val="20"/>
        </w:rPr>
        <w:t>1</w:t>
      </w:r>
      <w:r>
        <w:rPr>
          <w:color w:val="231F20"/>
          <w:sz w:val="20"/>
        </w:rPr>
        <w:t>)</w:t>
      </w:r>
      <w:r>
        <w:rPr>
          <w:color w:val="231F20"/>
          <w:spacing w:val="-4"/>
          <w:sz w:val="20"/>
        </w:rPr>
        <w:t xml:space="preserve"> </w:t>
      </w:r>
      <w:r>
        <w:rPr>
          <w:color w:val="231F20"/>
          <w:sz w:val="20"/>
        </w:rPr>
        <w:t>of</w:t>
      </w:r>
      <w:r>
        <w:rPr>
          <w:color w:val="231F20"/>
          <w:spacing w:val="-4"/>
          <w:sz w:val="20"/>
        </w:rPr>
        <w:t xml:space="preserve"> </w:t>
      </w:r>
      <w:r>
        <w:rPr>
          <w:color w:val="231F20"/>
          <w:sz w:val="20"/>
        </w:rPr>
        <w:t>section</w:t>
      </w:r>
      <w:r>
        <w:rPr>
          <w:color w:val="231F20"/>
          <w:spacing w:val="-4"/>
          <w:sz w:val="20"/>
        </w:rPr>
        <w:t xml:space="preserve"> </w:t>
      </w:r>
      <w:r>
        <w:rPr>
          <w:color w:val="231F20"/>
          <w:sz w:val="20"/>
        </w:rPr>
        <w:t>10</w:t>
      </w:r>
      <w:r>
        <w:rPr>
          <w:color w:val="231F20"/>
          <w:spacing w:val="-4"/>
          <w:sz w:val="20"/>
        </w:rPr>
        <w:t xml:space="preserve"> </w:t>
      </w:r>
      <w:r>
        <w:rPr>
          <w:color w:val="231F20"/>
          <w:sz w:val="20"/>
        </w:rPr>
        <w:t>of</w:t>
      </w:r>
      <w:r>
        <w:rPr>
          <w:color w:val="231F20"/>
          <w:spacing w:val="-4"/>
          <w:sz w:val="20"/>
        </w:rPr>
        <w:t xml:space="preserve"> </w:t>
      </w:r>
      <w:r>
        <w:rPr>
          <w:color w:val="231F20"/>
          <w:sz w:val="20"/>
        </w:rPr>
        <w:t>the</w:t>
      </w:r>
      <w:r>
        <w:rPr>
          <w:color w:val="231F20"/>
          <w:spacing w:val="-4"/>
          <w:sz w:val="20"/>
        </w:rPr>
        <w:t xml:space="preserve"> </w:t>
      </w:r>
      <w:r>
        <w:rPr>
          <w:color w:val="231F20"/>
          <w:sz w:val="20"/>
        </w:rPr>
        <w:t>Delimitation</w:t>
      </w:r>
      <w:r>
        <w:rPr>
          <w:color w:val="231F20"/>
          <w:spacing w:val="-16"/>
          <w:sz w:val="20"/>
        </w:rPr>
        <w:t xml:space="preserve"> </w:t>
      </w:r>
      <w:r>
        <w:rPr>
          <w:color w:val="231F20"/>
          <w:sz w:val="20"/>
        </w:rPr>
        <w:t>Act,</w:t>
      </w:r>
      <w:r>
        <w:rPr>
          <w:color w:val="231F20"/>
          <w:spacing w:val="-4"/>
          <w:sz w:val="20"/>
        </w:rPr>
        <w:t xml:space="preserve"> </w:t>
      </w:r>
      <w:r>
        <w:rPr>
          <w:color w:val="231F20"/>
          <w:sz w:val="20"/>
        </w:rPr>
        <w:t>2002</w:t>
      </w:r>
      <w:r>
        <w:rPr>
          <w:color w:val="231F20"/>
          <w:spacing w:val="-4"/>
          <w:sz w:val="20"/>
        </w:rPr>
        <w:t xml:space="preserve"> </w:t>
      </w:r>
      <w:r>
        <w:rPr>
          <w:color w:val="231F20"/>
          <w:sz w:val="20"/>
        </w:rPr>
        <w:t>or</w:t>
      </w:r>
      <w:r>
        <w:rPr>
          <w:color w:val="231F20"/>
          <w:spacing w:val="-4"/>
          <w:sz w:val="20"/>
        </w:rPr>
        <w:t xml:space="preserve"> </w:t>
      </w:r>
      <w:r>
        <w:rPr>
          <w:color w:val="231F20"/>
          <w:sz w:val="20"/>
        </w:rPr>
        <w:t>anything</w:t>
      </w:r>
      <w:r>
        <w:rPr>
          <w:color w:val="231F20"/>
          <w:spacing w:val="-4"/>
          <w:sz w:val="20"/>
        </w:rPr>
        <w:t xml:space="preserve"> </w:t>
      </w:r>
      <w:r>
        <w:rPr>
          <w:color w:val="231F20"/>
          <w:sz w:val="20"/>
        </w:rPr>
        <w:t>contained</w:t>
      </w:r>
      <w:r>
        <w:rPr>
          <w:color w:val="231F20"/>
          <w:spacing w:val="-4"/>
          <w:sz w:val="20"/>
        </w:rPr>
        <w:t xml:space="preserve"> </w:t>
      </w:r>
      <w:r>
        <w:rPr>
          <w:color w:val="231F20"/>
          <w:sz w:val="20"/>
        </w:rPr>
        <w:t>in sub-section (</w:t>
      </w:r>
      <w:r>
        <w:rPr>
          <w:i/>
          <w:color w:val="231F20"/>
          <w:sz w:val="20"/>
        </w:rPr>
        <w:t>2</w:t>
      </w:r>
      <w:r>
        <w:rPr>
          <w:color w:val="231F20"/>
          <w:sz w:val="20"/>
        </w:rPr>
        <w:t>) or sub-section (</w:t>
      </w:r>
      <w:r>
        <w:rPr>
          <w:i/>
          <w:color w:val="231F20"/>
          <w:sz w:val="20"/>
        </w:rPr>
        <w:t>4</w:t>
      </w:r>
      <w:r>
        <w:rPr>
          <w:color w:val="231F20"/>
          <w:sz w:val="20"/>
        </w:rPr>
        <w:t xml:space="preserve">) of the said section, the Delimitation Act, 2002 shall be deemed to have been amended as </w:t>
      </w:r>
      <w:r>
        <w:rPr>
          <w:color w:val="231F20"/>
          <w:sz w:val="20"/>
        </w:rPr>
        <w:t>provided</w:t>
      </w:r>
      <w:r>
        <w:rPr>
          <w:color w:val="231F20"/>
          <w:spacing w:val="29"/>
          <w:sz w:val="20"/>
        </w:rPr>
        <w:t xml:space="preserve"> </w:t>
      </w:r>
      <w:r>
        <w:rPr>
          <w:color w:val="231F20"/>
          <w:spacing w:val="-2"/>
          <w:sz w:val="20"/>
        </w:rPr>
        <w:t>below:</w:t>
      </w:r>
    </w:p>
    <w:p w:rsidR="006808E7" w:rsidRDefault="00751F95">
      <w:pPr>
        <w:pStyle w:val="ListParagraph"/>
        <w:numPr>
          <w:ilvl w:val="1"/>
          <w:numId w:val="36"/>
        </w:numPr>
        <w:tabs>
          <w:tab w:val="left" w:pos="1382"/>
        </w:tabs>
        <w:spacing w:before="104" w:line="249" w:lineRule="auto"/>
        <w:ind w:left="600" w:right="7" w:firstLine="480"/>
        <w:jc w:val="both"/>
        <w:rPr>
          <w:sz w:val="20"/>
        </w:rPr>
      </w:pPr>
      <w:r>
        <w:rPr>
          <w:color w:val="231F20"/>
          <w:sz w:val="20"/>
        </w:rPr>
        <w:t>in section 2(</w:t>
      </w:r>
      <w:r>
        <w:rPr>
          <w:i/>
          <w:color w:val="231F20"/>
          <w:sz w:val="20"/>
        </w:rPr>
        <w:t>f</w:t>
      </w:r>
      <w:r>
        <w:rPr>
          <w:color w:val="231F20"/>
          <w:sz w:val="20"/>
        </w:rPr>
        <w:t xml:space="preserve">), the words “but does not include the State of Jammu </w:t>
      </w:r>
      <w:r>
        <w:rPr>
          <w:color w:val="231F20"/>
          <w:spacing w:val="-2"/>
          <w:sz w:val="20"/>
        </w:rPr>
        <w:t xml:space="preserve">and </w:t>
      </w:r>
      <w:r>
        <w:rPr>
          <w:color w:val="231F20"/>
          <w:sz w:val="20"/>
        </w:rPr>
        <w:t>Kashmir” shall be omitted;</w:t>
      </w:r>
      <w:r>
        <w:rPr>
          <w:color w:val="231F20"/>
          <w:spacing w:val="-14"/>
          <w:sz w:val="20"/>
        </w:rPr>
        <w:t xml:space="preserve"> </w:t>
      </w:r>
      <w:r>
        <w:rPr>
          <w:color w:val="231F20"/>
          <w:spacing w:val="-2"/>
          <w:sz w:val="20"/>
        </w:rPr>
        <w:t>and</w:t>
      </w:r>
    </w:p>
    <w:p w:rsidR="006808E7" w:rsidRDefault="00751F95">
      <w:pPr>
        <w:pStyle w:val="ListParagraph"/>
        <w:numPr>
          <w:ilvl w:val="1"/>
          <w:numId w:val="36"/>
        </w:numPr>
        <w:tabs>
          <w:tab w:val="left" w:pos="1342"/>
        </w:tabs>
        <w:spacing w:before="102" w:line="249" w:lineRule="auto"/>
        <w:ind w:left="600" w:right="3" w:firstLine="480"/>
        <w:jc w:val="both"/>
        <w:rPr>
          <w:sz w:val="20"/>
        </w:rPr>
      </w:pPr>
      <w:r>
        <w:rPr>
          <w:color w:val="231F20"/>
          <w:sz w:val="20"/>
        </w:rPr>
        <w:t>for</w:t>
      </w:r>
      <w:r>
        <w:rPr>
          <w:color w:val="231F20"/>
          <w:spacing w:val="-20"/>
          <w:sz w:val="20"/>
        </w:rPr>
        <w:t xml:space="preserve"> </w:t>
      </w:r>
      <w:r>
        <w:rPr>
          <w:color w:val="231F20"/>
          <w:sz w:val="20"/>
        </w:rPr>
        <w:t>the</w:t>
      </w:r>
      <w:r>
        <w:rPr>
          <w:color w:val="231F20"/>
          <w:spacing w:val="-19"/>
          <w:sz w:val="20"/>
        </w:rPr>
        <w:t xml:space="preserve"> </w:t>
      </w:r>
      <w:r>
        <w:rPr>
          <w:color w:val="231F20"/>
          <w:spacing w:val="-3"/>
          <w:sz w:val="20"/>
        </w:rPr>
        <w:t>purpose</w:t>
      </w:r>
      <w:r>
        <w:rPr>
          <w:color w:val="231F20"/>
          <w:spacing w:val="-19"/>
          <w:sz w:val="20"/>
        </w:rPr>
        <w:t xml:space="preserve"> </w:t>
      </w:r>
      <w:r>
        <w:rPr>
          <w:color w:val="231F20"/>
          <w:sz w:val="20"/>
        </w:rPr>
        <w:t>of</w:t>
      </w:r>
      <w:r>
        <w:rPr>
          <w:color w:val="231F20"/>
          <w:spacing w:val="-20"/>
          <w:sz w:val="20"/>
        </w:rPr>
        <w:t xml:space="preserve"> </w:t>
      </w:r>
      <w:r>
        <w:rPr>
          <w:color w:val="231F20"/>
          <w:spacing w:val="-3"/>
          <w:sz w:val="20"/>
        </w:rPr>
        <w:t>delimitation</w:t>
      </w:r>
      <w:r>
        <w:rPr>
          <w:color w:val="231F20"/>
          <w:spacing w:val="-19"/>
          <w:sz w:val="20"/>
        </w:rPr>
        <w:t xml:space="preserve"> </w:t>
      </w:r>
      <w:r>
        <w:rPr>
          <w:color w:val="231F20"/>
          <w:sz w:val="20"/>
        </w:rPr>
        <w:t>of</w:t>
      </w:r>
      <w:r>
        <w:rPr>
          <w:color w:val="231F20"/>
          <w:spacing w:val="-31"/>
          <w:sz w:val="20"/>
        </w:rPr>
        <w:t xml:space="preserve"> </w:t>
      </w:r>
      <w:r>
        <w:rPr>
          <w:color w:val="231F20"/>
          <w:spacing w:val="-3"/>
          <w:sz w:val="20"/>
        </w:rPr>
        <w:t>Assembly</w:t>
      </w:r>
      <w:r>
        <w:rPr>
          <w:color w:val="231F20"/>
          <w:spacing w:val="-19"/>
          <w:sz w:val="20"/>
        </w:rPr>
        <w:t xml:space="preserve"> </w:t>
      </w:r>
      <w:r>
        <w:rPr>
          <w:color w:val="231F20"/>
          <w:sz w:val="20"/>
        </w:rPr>
        <w:t>and</w:t>
      </w:r>
      <w:r>
        <w:rPr>
          <w:color w:val="231F20"/>
          <w:spacing w:val="-20"/>
          <w:sz w:val="20"/>
        </w:rPr>
        <w:t xml:space="preserve"> </w:t>
      </w:r>
      <w:r>
        <w:rPr>
          <w:color w:val="231F20"/>
          <w:spacing w:val="-3"/>
          <w:sz w:val="20"/>
        </w:rPr>
        <w:t>Parliamentary</w:t>
      </w:r>
      <w:r>
        <w:rPr>
          <w:color w:val="231F20"/>
          <w:spacing w:val="-19"/>
          <w:sz w:val="20"/>
        </w:rPr>
        <w:t xml:space="preserve"> </w:t>
      </w:r>
      <w:r>
        <w:rPr>
          <w:color w:val="231F20"/>
          <w:spacing w:val="-3"/>
          <w:sz w:val="20"/>
        </w:rPr>
        <w:t xml:space="preserve">Constituencies, </w:t>
      </w:r>
      <w:r>
        <w:rPr>
          <w:color w:val="231F20"/>
          <w:sz w:val="20"/>
        </w:rPr>
        <w:t>the words and figure “census held in the year 2001”, wherever occurring, shall be construed as words and figure “census held in the year</w:t>
      </w:r>
      <w:r>
        <w:rPr>
          <w:color w:val="231F20"/>
          <w:spacing w:val="23"/>
          <w:sz w:val="20"/>
        </w:rPr>
        <w:t xml:space="preserve"> </w:t>
      </w:r>
      <w:r>
        <w:rPr>
          <w:color w:val="231F20"/>
          <w:spacing w:val="-2"/>
          <w:sz w:val="20"/>
        </w:rPr>
        <w:t>2011”.</w:t>
      </w:r>
    </w:p>
    <w:p w:rsidR="006808E7" w:rsidRDefault="00751F95">
      <w:pPr>
        <w:pStyle w:val="BodyText"/>
        <w:rPr>
          <w:sz w:val="18"/>
        </w:rPr>
      </w:pPr>
      <w:r>
        <w:br w:type="column"/>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8"/>
        <w:rPr>
          <w:sz w:val="21"/>
        </w:rPr>
      </w:pPr>
    </w:p>
    <w:p w:rsidR="006808E7" w:rsidRDefault="00751F95">
      <w:pPr>
        <w:spacing w:line="249" w:lineRule="auto"/>
        <w:ind w:left="128" w:right="878"/>
        <w:jc w:val="both"/>
        <w:rPr>
          <w:sz w:val="16"/>
        </w:rPr>
      </w:pPr>
      <w:r>
        <w:rPr>
          <w:color w:val="231F20"/>
          <w:sz w:val="16"/>
        </w:rPr>
        <w:t>Power of Election</w:t>
      </w:r>
    </w:p>
    <w:p w:rsidR="006808E7" w:rsidRDefault="00751F95">
      <w:pPr>
        <w:spacing w:before="1" w:line="249" w:lineRule="auto"/>
        <w:ind w:left="128" w:right="620"/>
        <w:jc w:val="both"/>
        <w:rPr>
          <w:sz w:val="16"/>
        </w:rPr>
      </w:pPr>
      <w:r>
        <w:rPr>
          <w:color w:val="231F20"/>
          <w:sz w:val="16"/>
        </w:rPr>
        <w:t>Commission to maintain Delimitation Orders up-to date.</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50" w:line="249" w:lineRule="auto"/>
        <w:ind w:left="128" w:right="606"/>
        <w:rPr>
          <w:sz w:val="16"/>
        </w:rPr>
      </w:pPr>
      <w:r>
        <w:rPr>
          <w:color w:val="231F20"/>
          <w:sz w:val="16"/>
        </w:rPr>
        <w:t xml:space="preserve">Special </w:t>
      </w:r>
      <w:r>
        <w:rPr>
          <w:color w:val="231F20"/>
          <w:spacing w:val="2"/>
          <w:sz w:val="16"/>
        </w:rPr>
        <w:t xml:space="preserve">provision </w:t>
      </w:r>
      <w:r>
        <w:rPr>
          <w:color w:val="231F20"/>
          <w:spacing w:val="3"/>
          <w:sz w:val="16"/>
        </w:rPr>
        <w:t xml:space="preserve">as </w:t>
      </w:r>
      <w:r>
        <w:rPr>
          <w:color w:val="231F20"/>
          <w:spacing w:val="12"/>
          <w:sz w:val="16"/>
        </w:rPr>
        <w:t>to</w:t>
      </w:r>
      <w:r>
        <w:rPr>
          <w:color w:val="231F20"/>
          <w:spacing w:val="-16"/>
          <w:sz w:val="16"/>
        </w:rPr>
        <w:t xml:space="preserve"> </w:t>
      </w:r>
    </w:p>
    <w:p w:rsidR="006808E7" w:rsidRDefault="00751F95">
      <w:pPr>
        <w:spacing w:before="2" w:line="249" w:lineRule="auto"/>
        <w:ind w:left="128" w:right="606"/>
        <w:rPr>
          <w:sz w:val="16"/>
        </w:rPr>
      </w:pPr>
      <w:r>
        <w:rPr>
          <w:color w:val="231F20"/>
          <w:spacing w:val="5"/>
          <w:sz w:val="16"/>
        </w:rPr>
        <w:t xml:space="preserve">readjustment </w:t>
      </w:r>
      <w:r>
        <w:rPr>
          <w:color w:val="231F20"/>
          <w:spacing w:val="7"/>
          <w:sz w:val="16"/>
        </w:rPr>
        <w:t>of</w:t>
      </w:r>
      <w:r>
        <w:rPr>
          <w:color w:val="231F20"/>
          <w:spacing w:val="-25"/>
          <w:sz w:val="16"/>
        </w:rPr>
        <w:t xml:space="preserve"> </w:t>
      </w:r>
    </w:p>
    <w:p w:rsidR="006808E7" w:rsidRDefault="00751F95">
      <w:pPr>
        <w:spacing w:before="1" w:line="249" w:lineRule="auto"/>
        <w:ind w:left="128" w:right="430"/>
        <w:rPr>
          <w:sz w:val="16"/>
        </w:rPr>
      </w:pPr>
      <w:r>
        <w:rPr>
          <w:color w:val="231F20"/>
          <w:sz w:val="16"/>
        </w:rPr>
        <w:t>Parliamentary and Assembly Constituencies on the basis of 2011 census.</w:t>
      </w:r>
    </w:p>
    <w:p w:rsidR="006808E7" w:rsidRDefault="006808E7">
      <w:pPr>
        <w:spacing w:line="249" w:lineRule="auto"/>
        <w:rPr>
          <w:sz w:val="16"/>
        </w:rPr>
        <w:sectPr w:rsidR="006808E7">
          <w:type w:val="continuous"/>
          <w:pgSz w:w="11900" w:h="16840"/>
          <w:pgMar w:top="1600" w:right="660" w:bottom="280" w:left="940" w:header="720" w:footer="720" w:gutter="0"/>
          <w:cols w:num="3" w:space="720" w:equalWidth="0">
            <w:col w:w="1251" w:space="40"/>
            <w:col w:w="7305" w:space="63"/>
            <w:col w:w="1641"/>
          </w:cols>
        </w:sectPr>
      </w:pPr>
    </w:p>
    <w:p w:rsidR="006808E7" w:rsidRDefault="006808E7">
      <w:pPr>
        <w:pStyle w:val="BodyText"/>
        <w:spacing w:before="3"/>
        <w:rPr>
          <w:sz w:val="13"/>
        </w:rPr>
      </w:pPr>
    </w:p>
    <w:p w:rsidR="006808E7" w:rsidRDefault="006808E7">
      <w:pPr>
        <w:rPr>
          <w:sz w:val="13"/>
        </w:rPr>
        <w:sectPr w:rsidR="006808E7">
          <w:pgSz w:w="11900" w:h="16840"/>
          <w:pgMar w:top="1660" w:right="660" w:bottom="280" w:left="940" w:header="1436" w:footer="0" w:gutter="0"/>
          <w:cols w:space="720"/>
        </w:sect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4"/>
        <w:rPr>
          <w:sz w:val="21"/>
        </w:rPr>
      </w:pPr>
    </w:p>
    <w:p w:rsidR="006808E7" w:rsidRDefault="00751F95">
      <w:pPr>
        <w:spacing w:before="1" w:line="249" w:lineRule="auto"/>
        <w:ind w:left="210" w:right="130"/>
        <w:rPr>
          <w:sz w:val="16"/>
        </w:rPr>
      </w:pPr>
      <w:r>
        <w:rPr>
          <w:color w:val="231F20"/>
          <w:sz w:val="16"/>
        </w:rPr>
        <w:t xml:space="preserve">Special provisions as to </w:t>
      </w:r>
    </w:p>
    <w:p w:rsidR="006808E7" w:rsidRDefault="00751F95">
      <w:pPr>
        <w:spacing w:before="2" w:line="249" w:lineRule="auto"/>
        <w:ind w:left="210" w:right="130"/>
        <w:rPr>
          <w:sz w:val="16"/>
        </w:rPr>
      </w:pPr>
      <w:r>
        <w:rPr>
          <w:color w:val="231F20"/>
          <w:sz w:val="16"/>
        </w:rPr>
        <w:t>readjustment of Assembly and</w:t>
      </w:r>
    </w:p>
    <w:p w:rsidR="006808E7" w:rsidRDefault="00751F95">
      <w:pPr>
        <w:spacing w:before="2" w:line="249" w:lineRule="auto"/>
        <w:ind w:left="210"/>
        <w:rPr>
          <w:sz w:val="16"/>
        </w:rPr>
      </w:pPr>
      <w:r>
        <w:rPr>
          <w:color w:val="231F20"/>
          <w:sz w:val="16"/>
        </w:rPr>
        <w:t>Parliamentary Constituencies.</w:t>
      </w:r>
    </w:p>
    <w:p w:rsidR="006808E7" w:rsidRDefault="00751F95">
      <w:pPr>
        <w:spacing w:before="126" w:line="249" w:lineRule="auto"/>
        <w:ind w:left="210" w:right="130"/>
        <w:rPr>
          <w:sz w:val="16"/>
        </w:rPr>
      </w:pPr>
      <w:r>
        <w:rPr>
          <w:color w:val="231F20"/>
          <w:sz w:val="16"/>
        </w:rPr>
        <w:t xml:space="preserve">Procedure as to </w:t>
      </w:r>
    </w:p>
    <w:p w:rsidR="006808E7" w:rsidRDefault="00751F95">
      <w:pPr>
        <w:spacing w:before="1"/>
        <w:ind w:left="210"/>
        <w:rPr>
          <w:sz w:val="16"/>
        </w:rPr>
      </w:pPr>
      <w:r>
        <w:rPr>
          <w:color w:val="231F20"/>
          <w:spacing w:val="5"/>
          <w:sz w:val="16"/>
        </w:rPr>
        <w:t>delimitation.</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5"/>
        <w:rPr>
          <w:sz w:val="21"/>
        </w:rPr>
      </w:pPr>
    </w:p>
    <w:p w:rsidR="006808E7" w:rsidRDefault="00751F95">
      <w:pPr>
        <w:spacing w:line="249" w:lineRule="auto"/>
        <w:ind w:left="224" w:right="90"/>
        <w:rPr>
          <w:sz w:val="16"/>
        </w:rPr>
      </w:pPr>
      <w:r>
        <w:rPr>
          <w:color w:val="231F20"/>
          <w:spacing w:val="4"/>
          <w:sz w:val="16"/>
        </w:rPr>
        <w:t xml:space="preserve">Applicability </w:t>
      </w:r>
      <w:r>
        <w:rPr>
          <w:color w:val="231F20"/>
          <w:sz w:val="16"/>
        </w:rPr>
        <w:t>of Scheduled Castes</w:t>
      </w:r>
      <w:r>
        <w:rPr>
          <w:color w:val="231F20"/>
          <w:spacing w:val="22"/>
          <w:sz w:val="16"/>
        </w:rPr>
        <w:t xml:space="preserve"> </w:t>
      </w:r>
      <w:r>
        <w:rPr>
          <w:color w:val="231F20"/>
          <w:sz w:val="16"/>
        </w:rPr>
        <w:t>Order.</w:t>
      </w:r>
    </w:p>
    <w:p w:rsidR="006808E7" w:rsidRDefault="006808E7">
      <w:pPr>
        <w:pStyle w:val="BodyText"/>
        <w:spacing w:before="9"/>
        <w:rPr>
          <w:sz w:val="19"/>
        </w:rPr>
      </w:pPr>
    </w:p>
    <w:p w:rsidR="006808E7" w:rsidRDefault="00751F95">
      <w:pPr>
        <w:spacing w:line="249" w:lineRule="auto"/>
        <w:ind w:left="224" w:right="90"/>
        <w:rPr>
          <w:sz w:val="16"/>
        </w:rPr>
      </w:pPr>
      <w:r>
        <w:rPr>
          <w:color w:val="231F20"/>
          <w:spacing w:val="4"/>
          <w:sz w:val="16"/>
        </w:rPr>
        <w:t xml:space="preserve">Applicability </w:t>
      </w:r>
      <w:r>
        <w:rPr>
          <w:color w:val="231F20"/>
          <w:sz w:val="16"/>
        </w:rPr>
        <w:t>of Scheduled Tribes</w:t>
      </w:r>
      <w:r>
        <w:rPr>
          <w:color w:val="231F20"/>
          <w:spacing w:val="29"/>
          <w:sz w:val="16"/>
        </w:rPr>
        <w:t xml:space="preserve"> </w:t>
      </w:r>
      <w:r>
        <w:rPr>
          <w:color w:val="231F20"/>
          <w:sz w:val="16"/>
        </w:rPr>
        <w:t>Order.</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4"/>
        <w:rPr>
          <w:sz w:val="23"/>
        </w:rPr>
      </w:pPr>
    </w:p>
    <w:p w:rsidR="006808E7" w:rsidRDefault="00751F95">
      <w:pPr>
        <w:spacing w:line="249" w:lineRule="auto"/>
        <w:ind w:left="210" w:right="130"/>
        <w:rPr>
          <w:sz w:val="16"/>
        </w:rPr>
      </w:pPr>
      <w:r>
        <w:rPr>
          <w:color w:val="231F20"/>
          <w:sz w:val="16"/>
        </w:rPr>
        <w:t>Consolidated Fund of the Union</w:t>
      </w:r>
    </w:p>
    <w:p w:rsidR="006808E7" w:rsidRDefault="00751F95">
      <w:pPr>
        <w:spacing w:before="2" w:line="249" w:lineRule="auto"/>
        <w:ind w:left="210" w:right="213"/>
        <w:jc w:val="both"/>
        <w:rPr>
          <w:sz w:val="16"/>
        </w:rPr>
      </w:pPr>
      <w:r>
        <w:rPr>
          <w:color w:val="231F20"/>
          <w:sz w:val="16"/>
        </w:rPr>
        <w:t>territory of Jammu and Kashmir.</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3"/>
        <w:rPr>
          <w:sz w:val="26"/>
        </w:rPr>
      </w:pPr>
    </w:p>
    <w:p w:rsidR="006808E7" w:rsidRDefault="00751F95">
      <w:pPr>
        <w:spacing w:before="1" w:line="249" w:lineRule="auto"/>
        <w:ind w:left="210" w:right="130"/>
        <w:rPr>
          <w:sz w:val="16"/>
        </w:rPr>
      </w:pPr>
      <w:r>
        <w:rPr>
          <w:color w:val="231F20"/>
          <w:sz w:val="16"/>
        </w:rPr>
        <w:t>Public Account of the Union</w:t>
      </w:r>
    </w:p>
    <w:p w:rsidR="006808E7" w:rsidRDefault="00751F95">
      <w:pPr>
        <w:spacing w:before="2" w:line="249" w:lineRule="auto"/>
        <w:ind w:left="210" w:right="130"/>
        <w:rPr>
          <w:sz w:val="16"/>
        </w:rPr>
      </w:pPr>
      <w:r>
        <w:rPr>
          <w:color w:val="231F20"/>
          <w:sz w:val="16"/>
        </w:rPr>
        <w:t>territory of Jammu and Kashmir and moneys credited to it.</w:t>
      </w:r>
    </w:p>
    <w:p w:rsidR="006808E7" w:rsidRDefault="00751F95">
      <w:pPr>
        <w:pStyle w:val="ListParagraph"/>
        <w:numPr>
          <w:ilvl w:val="0"/>
          <w:numId w:val="24"/>
        </w:numPr>
        <w:tabs>
          <w:tab w:val="left" w:pos="947"/>
        </w:tabs>
        <w:spacing w:before="96" w:line="249" w:lineRule="auto"/>
        <w:ind w:right="1" w:firstLine="480"/>
        <w:jc w:val="both"/>
        <w:rPr>
          <w:sz w:val="20"/>
        </w:rPr>
      </w:pPr>
      <w:r>
        <w:rPr>
          <w:color w:val="231F20"/>
          <w:spacing w:val="-2"/>
          <w:sz w:val="20"/>
        </w:rPr>
        <w:br w:type="column"/>
      </w:r>
      <w:r>
        <w:rPr>
          <w:color w:val="231F20"/>
          <w:sz w:val="20"/>
        </w:rPr>
        <w:t>Readjustment</w:t>
      </w:r>
      <w:r>
        <w:rPr>
          <w:color w:val="231F20"/>
          <w:spacing w:val="-13"/>
          <w:sz w:val="20"/>
        </w:rPr>
        <w:t xml:space="preserve"> </w:t>
      </w:r>
      <w:r>
        <w:rPr>
          <w:color w:val="231F20"/>
          <w:sz w:val="20"/>
        </w:rPr>
        <w:t>of</w:t>
      </w:r>
      <w:r>
        <w:rPr>
          <w:color w:val="231F20"/>
          <w:spacing w:val="-12"/>
          <w:sz w:val="20"/>
        </w:rPr>
        <w:t xml:space="preserve"> </w:t>
      </w:r>
      <w:r>
        <w:rPr>
          <w:color w:val="231F20"/>
          <w:sz w:val="20"/>
        </w:rPr>
        <w:t>the</w:t>
      </w:r>
      <w:r>
        <w:rPr>
          <w:color w:val="231F20"/>
          <w:spacing w:val="-12"/>
          <w:sz w:val="20"/>
        </w:rPr>
        <w:t xml:space="preserve"> </w:t>
      </w:r>
      <w:r>
        <w:rPr>
          <w:color w:val="231F20"/>
          <w:sz w:val="20"/>
        </w:rPr>
        <w:t>constituencies</w:t>
      </w:r>
      <w:r>
        <w:rPr>
          <w:color w:val="231F20"/>
          <w:spacing w:val="-13"/>
          <w:sz w:val="20"/>
        </w:rPr>
        <w:t xml:space="preserve"> </w:t>
      </w:r>
      <w:r>
        <w:rPr>
          <w:color w:val="231F20"/>
          <w:sz w:val="20"/>
        </w:rPr>
        <w:t>as</w:t>
      </w:r>
      <w:r>
        <w:rPr>
          <w:color w:val="231F20"/>
          <w:spacing w:val="-12"/>
          <w:sz w:val="20"/>
        </w:rPr>
        <w:t xml:space="preserve"> </w:t>
      </w:r>
      <w:r>
        <w:rPr>
          <w:color w:val="231F20"/>
          <w:sz w:val="20"/>
        </w:rPr>
        <w:t>provided</w:t>
      </w:r>
      <w:r>
        <w:rPr>
          <w:color w:val="231F20"/>
          <w:spacing w:val="-12"/>
          <w:sz w:val="20"/>
        </w:rPr>
        <w:t xml:space="preserve"> </w:t>
      </w:r>
      <w:r>
        <w:rPr>
          <w:color w:val="231F20"/>
          <w:sz w:val="20"/>
        </w:rPr>
        <w:t>under</w:t>
      </w:r>
      <w:r>
        <w:rPr>
          <w:color w:val="231F20"/>
          <w:spacing w:val="-13"/>
          <w:sz w:val="20"/>
        </w:rPr>
        <w:t xml:space="preserve"> </w:t>
      </w:r>
      <w:r>
        <w:rPr>
          <w:color w:val="231F20"/>
          <w:sz w:val="20"/>
        </w:rPr>
        <w:t>section</w:t>
      </w:r>
      <w:r>
        <w:rPr>
          <w:color w:val="231F20"/>
          <w:spacing w:val="-12"/>
          <w:sz w:val="20"/>
        </w:rPr>
        <w:t xml:space="preserve"> </w:t>
      </w:r>
      <w:r>
        <w:rPr>
          <w:color w:val="231F20"/>
          <w:sz w:val="20"/>
        </w:rPr>
        <w:t>60</w:t>
      </w:r>
      <w:r>
        <w:rPr>
          <w:color w:val="231F20"/>
          <w:spacing w:val="-12"/>
          <w:sz w:val="20"/>
        </w:rPr>
        <w:t xml:space="preserve"> </w:t>
      </w:r>
      <w:r>
        <w:rPr>
          <w:color w:val="231F20"/>
          <w:sz w:val="20"/>
        </w:rPr>
        <w:t>in</w:t>
      </w:r>
      <w:r>
        <w:rPr>
          <w:color w:val="231F20"/>
          <w:spacing w:val="-13"/>
          <w:sz w:val="20"/>
        </w:rPr>
        <w:t xml:space="preserve"> </w:t>
      </w:r>
      <w:r>
        <w:rPr>
          <w:color w:val="231F20"/>
          <w:sz w:val="20"/>
        </w:rPr>
        <w:t>the</w:t>
      </w:r>
      <w:r>
        <w:rPr>
          <w:color w:val="231F20"/>
          <w:spacing w:val="-12"/>
          <w:sz w:val="20"/>
        </w:rPr>
        <w:t xml:space="preserve"> </w:t>
      </w:r>
      <w:r>
        <w:rPr>
          <w:color w:val="231F20"/>
          <w:sz w:val="20"/>
        </w:rPr>
        <w:t>successor Union</w:t>
      </w:r>
      <w:r>
        <w:rPr>
          <w:color w:val="231F20"/>
          <w:spacing w:val="-22"/>
          <w:sz w:val="20"/>
        </w:rPr>
        <w:t xml:space="preserve"> </w:t>
      </w:r>
      <w:r>
        <w:rPr>
          <w:color w:val="231F20"/>
          <w:sz w:val="20"/>
        </w:rPr>
        <w:t>territory</w:t>
      </w:r>
      <w:r>
        <w:rPr>
          <w:color w:val="231F20"/>
          <w:spacing w:val="-21"/>
          <w:sz w:val="20"/>
        </w:rPr>
        <w:t xml:space="preserve"> </w:t>
      </w:r>
      <w:r>
        <w:rPr>
          <w:color w:val="231F20"/>
          <w:sz w:val="20"/>
        </w:rPr>
        <w:t>of</w:t>
      </w:r>
      <w:r>
        <w:rPr>
          <w:color w:val="231F20"/>
          <w:spacing w:val="-22"/>
          <w:sz w:val="20"/>
        </w:rPr>
        <w:t xml:space="preserve"> </w:t>
      </w:r>
      <w:r>
        <w:rPr>
          <w:color w:val="231F20"/>
          <w:sz w:val="20"/>
        </w:rPr>
        <w:t>Jammu</w:t>
      </w:r>
      <w:r>
        <w:rPr>
          <w:color w:val="231F20"/>
          <w:spacing w:val="-21"/>
          <w:sz w:val="20"/>
        </w:rPr>
        <w:t xml:space="preserve"> </w:t>
      </w:r>
      <w:r>
        <w:rPr>
          <w:color w:val="231F20"/>
          <w:sz w:val="20"/>
        </w:rPr>
        <w:t>and</w:t>
      </w:r>
      <w:r>
        <w:rPr>
          <w:color w:val="231F20"/>
          <w:spacing w:val="-22"/>
          <w:sz w:val="20"/>
        </w:rPr>
        <w:t xml:space="preserve"> </w:t>
      </w:r>
      <w:r>
        <w:rPr>
          <w:color w:val="231F20"/>
          <w:sz w:val="20"/>
        </w:rPr>
        <w:t>Kashmir</w:t>
      </w:r>
      <w:r>
        <w:rPr>
          <w:color w:val="231F20"/>
          <w:spacing w:val="-21"/>
          <w:sz w:val="20"/>
        </w:rPr>
        <w:t xml:space="preserve"> </w:t>
      </w:r>
      <w:r>
        <w:rPr>
          <w:color w:val="231F20"/>
          <w:sz w:val="20"/>
        </w:rPr>
        <w:t>into</w:t>
      </w:r>
      <w:r>
        <w:rPr>
          <w:color w:val="231F20"/>
          <w:spacing w:val="-28"/>
          <w:sz w:val="20"/>
        </w:rPr>
        <w:t xml:space="preserve"> </w:t>
      </w:r>
      <w:r>
        <w:rPr>
          <w:color w:val="231F20"/>
          <w:sz w:val="20"/>
        </w:rPr>
        <w:t>Assembly</w:t>
      </w:r>
      <w:r>
        <w:rPr>
          <w:color w:val="231F20"/>
          <w:spacing w:val="-22"/>
          <w:sz w:val="20"/>
        </w:rPr>
        <w:t xml:space="preserve"> </w:t>
      </w:r>
      <w:r>
        <w:rPr>
          <w:color w:val="231F20"/>
          <w:sz w:val="20"/>
        </w:rPr>
        <w:t>Constituencies,</w:t>
      </w:r>
      <w:r>
        <w:rPr>
          <w:color w:val="231F20"/>
          <w:spacing w:val="-21"/>
          <w:sz w:val="20"/>
        </w:rPr>
        <w:t xml:space="preserve"> </w:t>
      </w:r>
      <w:r>
        <w:rPr>
          <w:color w:val="231F20"/>
          <w:sz w:val="20"/>
        </w:rPr>
        <w:t>shall</w:t>
      </w:r>
      <w:r>
        <w:rPr>
          <w:color w:val="231F20"/>
          <w:spacing w:val="-22"/>
          <w:sz w:val="20"/>
        </w:rPr>
        <w:t xml:space="preserve"> </w:t>
      </w:r>
      <w:r>
        <w:rPr>
          <w:color w:val="231F20"/>
          <w:sz w:val="20"/>
        </w:rPr>
        <w:t>be</w:t>
      </w:r>
      <w:r>
        <w:rPr>
          <w:color w:val="231F20"/>
          <w:spacing w:val="-21"/>
          <w:sz w:val="20"/>
        </w:rPr>
        <w:t xml:space="preserve"> </w:t>
      </w:r>
      <w:r>
        <w:rPr>
          <w:color w:val="231F20"/>
          <w:sz w:val="20"/>
        </w:rPr>
        <w:t>carried</w:t>
      </w:r>
      <w:r>
        <w:rPr>
          <w:color w:val="231F20"/>
          <w:spacing w:val="-22"/>
          <w:sz w:val="20"/>
        </w:rPr>
        <w:t xml:space="preserve"> </w:t>
      </w:r>
      <w:r>
        <w:rPr>
          <w:color w:val="231F20"/>
          <w:sz w:val="20"/>
        </w:rPr>
        <w:t>by</w:t>
      </w:r>
      <w:r>
        <w:rPr>
          <w:color w:val="231F20"/>
          <w:spacing w:val="-21"/>
          <w:sz w:val="20"/>
        </w:rPr>
        <w:t xml:space="preserve"> </w:t>
      </w:r>
      <w:r>
        <w:rPr>
          <w:color w:val="231F20"/>
          <w:spacing w:val="-2"/>
          <w:sz w:val="20"/>
        </w:rPr>
        <w:t xml:space="preserve">the </w:t>
      </w:r>
      <w:r>
        <w:rPr>
          <w:color w:val="231F20"/>
          <w:sz w:val="20"/>
        </w:rPr>
        <w:t>Delimitation</w:t>
      </w:r>
      <w:r>
        <w:rPr>
          <w:color w:val="231F20"/>
          <w:spacing w:val="-24"/>
          <w:sz w:val="20"/>
        </w:rPr>
        <w:t xml:space="preserve"> </w:t>
      </w:r>
      <w:r>
        <w:rPr>
          <w:color w:val="231F20"/>
          <w:sz w:val="20"/>
        </w:rPr>
        <w:t>Commission,</w:t>
      </w:r>
      <w:r>
        <w:rPr>
          <w:color w:val="231F20"/>
          <w:spacing w:val="-24"/>
          <w:sz w:val="20"/>
        </w:rPr>
        <w:t xml:space="preserve"> </w:t>
      </w:r>
      <w:r>
        <w:rPr>
          <w:color w:val="231F20"/>
          <w:sz w:val="20"/>
        </w:rPr>
        <w:t>to</w:t>
      </w:r>
      <w:r>
        <w:rPr>
          <w:color w:val="231F20"/>
          <w:spacing w:val="-24"/>
          <w:sz w:val="20"/>
        </w:rPr>
        <w:t xml:space="preserve"> </w:t>
      </w:r>
      <w:r>
        <w:rPr>
          <w:color w:val="231F20"/>
          <w:sz w:val="20"/>
        </w:rPr>
        <w:t>be</w:t>
      </w:r>
      <w:r>
        <w:rPr>
          <w:color w:val="231F20"/>
          <w:spacing w:val="-23"/>
          <w:sz w:val="20"/>
        </w:rPr>
        <w:t xml:space="preserve"> </w:t>
      </w:r>
      <w:r>
        <w:rPr>
          <w:color w:val="231F20"/>
          <w:sz w:val="20"/>
        </w:rPr>
        <w:t>constituted</w:t>
      </w:r>
      <w:r>
        <w:rPr>
          <w:color w:val="231F20"/>
          <w:spacing w:val="-24"/>
          <w:sz w:val="20"/>
        </w:rPr>
        <w:t xml:space="preserve"> </w:t>
      </w:r>
      <w:r>
        <w:rPr>
          <w:color w:val="231F20"/>
          <w:sz w:val="20"/>
        </w:rPr>
        <w:t>under</w:t>
      </w:r>
      <w:r>
        <w:rPr>
          <w:color w:val="231F20"/>
          <w:spacing w:val="-24"/>
          <w:sz w:val="20"/>
        </w:rPr>
        <w:t xml:space="preserve"> </w:t>
      </w:r>
      <w:r>
        <w:rPr>
          <w:color w:val="231F20"/>
          <w:sz w:val="20"/>
        </w:rPr>
        <w:t>the</w:t>
      </w:r>
      <w:r>
        <w:rPr>
          <w:color w:val="231F20"/>
          <w:spacing w:val="-23"/>
          <w:sz w:val="20"/>
        </w:rPr>
        <w:t xml:space="preserve"> </w:t>
      </w:r>
      <w:r>
        <w:rPr>
          <w:color w:val="231F20"/>
          <w:sz w:val="20"/>
        </w:rPr>
        <w:t>Delimitation</w:t>
      </w:r>
      <w:r>
        <w:rPr>
          <w:color w:val="231F20"/>
          <w:spacing w:val="-30"/>
          <w:sz w:val="20"/>
        </w:rPr>
        <w:t xml:space="preserve"> </w:t>
      </w:r>
      <w:r>
        <w:rPr>
          <w:color w:val="231F20"/>
          <w:sz w:val="20"/>
        </w:rPr>
        <w:t>Act,</w:t>
      </w:r>
      <w:r>
        <w:rPr>
          <w:color w:val="231F20"/>
          <w:spacing w:val="-24"/>
          <w:sz w:val="20"/>
        </w:rPr>
        <w:t xml:space="preserve"> </w:t>
      </w:r>
      <w:r>
        <w:rPr>
          <w:color w:val="231F20"/>
          <w:sz w:val="20"/>
        </w:rPr>
        <w:t>2002</w:t>
      </w:r>
      <w:r>
        <w:rPr>
          <w:color w:val="231F20"/>
          <w:spacing w:val="-23"/>
          <w:sz w:val="20"/>
        </w:rPr>
        <w:t xml:space="preserve"> </w:t>
      </w:r>
      <w:r>
        <w:rPr>
          <w:color w:val="231F20"/>
          <w:sz w:val="20"/>
        </w:rPr>
        <w:t>as</w:t>
      </w:r>
      <w:r>
        <w:rPr>
          <w:color w:val="231F20"/>
          <w:spacing w:val="-24"/>
          <w:sz w:val="20"/>
        </w:rPr>
        <w:t xml:space="preserve"> </w:t>
      </w:r>
      <w:r>
        <w:rPr>
          <w:color w:val="231F20"/>
          <w:sz w:val="20"/>
        </w:rPr>
        <w:t>amended</w:t>
      </w:r>
      <w:r>
        <w:rPr>
          <w:color w:val="231F20"/>
          <w:spacing w:val="-24"/>
          <w:sz w:val="20"/>
        </w:rPr>
        <w:t xml:space="preserve"> </w:t>
      </w:r>
      <w:r>
        <w:rPr>
          <w:color w:val="231F20"/>
          <w:sz w:val="20"/>
        </w:rPr>
        <w:t xml:space="preserve">by this Act, and shall take effect from such date as the Central Government </w:t>
      </w:r>
      <w:r>
        <w:rPr>
          <w:color w:val="231F20"/>
          <w:spacing w:val="-5"/>
          <w:sz w:val="20"/>
        </w:rPr>
        <w:t xml:space="preserve">may, </w:t>
      </w:r>
      <w:r>
        <w:rPr>
          <w:color w:val="231F20"/>
          <w:sz w:val="20"/>
        </w:rPr>
        <w:t xml:space="preserve">by </w:t>
      </w:r>
      <w:r>
        <w:rPr>
          <w:color w:val="231F20"/>
          <w:spacing w:val="-3"/>
          <w:sz w:val="20"/>
        </w:rPr>
        <w:t xml:space="preserve">order, </w:t>
      </w:r>
      <w:r>
        <w:rPr>
          <w:color w:val="231F20"/>
          <w:sz w:val="20"/>
        </w:rPr>
        <w:t>published</w:t>
      </w:r>
      <w:r>
        <w:rPr>
          <w:color w:val="231F20"/>
          <w:spacing w:val="-10"/>
          <w:sz w:val="20"/>
        </w:rPr>
        <w:t xml:space="preserve"> </w:t>
      </w:r>
      <w:r>
        <w:rPr>
          <w:color w:val="231F20"/>
          <w:sz w:val="20"/>
        </w:rPr>
        <w:t>in</w:t>
      </w:r>
      <w:r>
        <w:rPr>
          <w:color w:val="231F20"/>
          <w:spacing w:val="-9"/>
          <w:sz w:val="20"/>
        </w:rPr>
        <w:t xml:space="preserve"> </w:t>
      </w:r>
      <w:r>
        <w:rPr>
          <w:color w:val="231F20"/>
          <w:sz w:val="20"/>
        </w:rPr>
        <w:t>the</w:t>
      </w:r>
      <w:r>
        <w:rPr>
          <w:color w:val="231F20"/>
          <w:spacing w:val="-9"/>
          <w:sz w:val="20"/>
        </w:rPr>
        <w:t xml:space="preserve"> </w:t>
      </w:r>
      <w:r>
        <w:rPr>
          <w:color w:val="231F20"/>
          <w:spacing w:val="-3"/>
          <w:sz w:val="20"/>
        </w:rPr>
        <w:t>Official</w:t>
      </w:r>
      <w:r>
        <w:rPr>
          <w:color w:val="231F20"/>
          <w:spacing w:val="-10"/>
          <w:sz w:val="20"/>
        </w:rPr>
        <w:t xml:space="preserve"> </w:t>
      </w:r>
      <w:r>
        <w:rPr>
          <w:color w:val="231F20"/>
          <w:sz w:val="20"/>
        </w:rPr>
        <w:t>Gazette,</w:t>
      </w:r>
      <w:r>
        <w:rPr>
          <w:color w:val="231F20"/>
          <w:spacing w:val="-10"/>
          <w:sz w:val="20"/>
        </w:rPr>
        <w:t xml:space="preserve"> </w:t>
      </w:r>
      <w:r>
        <w:rPr>
          <w:color w:val="231F20"/>
          <w:spacing w:val="-3"/>
          <w:sz w:val="20"/>
        </w:rPr>
        <w:t>specify.</w:t>
      </w:r>
    </w:p>
    <w:p w:rsidR="006808E7" w:rsidRDefault="00751F95">
      <w:pPr>
        <w:pStyle w:val="ListParagraph"/>
        <w:numPr>
          <w:ilvl w:val="0"/>
          <w:numId w:val="24"/>
        </w:numPr>
        <w:tabs>
          <w:tab w:val="left" w:pos="902"/>
        </w:tabs>
        <w:spacing w:before="105" w:line="249" w:lineRule="auto"/>
        <w:ind w:firstLine="480"/>
        <w:jc w:val="both"/>
        <w:rPr>
          <w:sz w:val="20"/>
        </w:rPr>
      </w:pPr>
      <w:r>
        <w:rPr>
          <w:color w:val="231F20"/>
          <w:sz w:val="20"/>
        </w:rPr>
        <w:t>Readjustment</w:t>
      </w:r>
      <w:r>
        <w:rPr>
          <w:color w:val="231F20"/>
          <w:spacing w:val="-9"/>
          <w:sz w:val="20"/>
        </w:rPr>
        <w:t xml:space="preserve"> </w:t>
      </w:r>
      <w:r>
        <w:rPr>
          <w:color w:val="231F20"/>
          <w:sz w:val="20"/>
        </w:rPr>
        <w:t>of</w:t>
      </w:r>
      <w:r>
        <w:rPr>
          <w:color w:val="231F20"/>
          <w:spacing w:val="-8"/>
          <w:sz w:val="20"/>
        </w:rPr>
        <w:t xml:space="preserve"> </w:t>
      </w:r>
      <w:r>
        <w:rPr>
          <w:color w:val="231F20"/>
          <w:sz w:val="20"/>
        </w:rPr>
        <w:t>the</w:t>
      </w:r>
      <w:r>
        <w:rPr>
          <w:color w:val="231F20"/>
          <w:spacing w:val="-9"/>
          <w:sz w:val="20"/>
        </w:rPr>
        <w:t xml:space="preserve"> </w:t>
      </w:r>
      <w:r>
        <w:rPr>
          <w:color w:val="231F20"/>
          <w:sz w:val="20"/>
        </w:rPr>
        <w:t>constituencies</w:t>
      </w:r>
      <w:r>
        <w:rPr>
          <w:color w:val="231F20"/>
          <w:spacing w:val="-8"/>
          <w:sz w:val="20"/>
        </w:rPr>
        <w:t xml:space="preserve"> </w:t>
      </w:r>
      <w:r>
        <w:rPr>
          <w:color w:val="231F20"/>
          <w:sz w:val="20"/>
        </w:rPr>
        <w:t>as</w:t>
      </w:r>
      <w:r>
        <w:rPr>
          <w:color w:val="231F20"/>
          <w:spacing w:val="-8"/>
          <w:sz w:val="20"/>
        </w:rPr>
        <w:t xml:space="preserve"> </w:t>
      </w:r>
      <w:r>
        <w:rPr>
          <w:color w:val="231F20"/>
          <w:sz w:val="20"/>
        </w:rPr>
        <w:t>provided</w:t>
      </w:r>
      <w:r>
        <w:rPr>
          <w:color w:val="231F20"/>
          <w:spacing w:val="-9"/>
          <w:sz w:val="20"/>
        </w:rPr>
        <w:t xml:space="preserve"> </w:t>
      </w:r>
      <w:r>
        <w:rPr>
          <w:color w:val="231F20"/>
          <w:sz w:val="20"/>
        </w:rPr>
        <w:t>under</w:t>
      </w:r>
      <w:r>
        <w:rPr>
          <w:color w:val="231F20"/>
          <w:spacing w:val="-8"/>
          <w:sz w:val="20"/>
        </w:rPr>
        <w:t xml:space="preserve"> </w:t>
      </w:r>
      <w:r>
        <w:rPr>
          <w:color w:val="231F20"/>
          <w:sz w:val="20"/>
        </w:rPr>
        <w:t>section</w:t>
      </w:r>
      <w:r>
        <w:rPr>
          <w:color w:val="231F20"/>
          <w:spacing w:val="-9"/>
          <w:sz w:val="20"/>
        </w:rPr>
        <w:t xml:space="preserve"> </w:t>
      </w:r>
      <w:r>
        <w:rPr>
          <w:color w:val="231F20"/>
          <w:sz w:val="20"/>
        </w:rPr>
        <w:t>11</w:t>
      </w:r>
      <w:r>
        <w:rPr>
          <w:color w:val="231F20"/>
          <w:spacing w:val="-8"/>
          <w:sz w:val="20"/>
        </w:rPr>
        <w:t xml:space="preserve"> </w:t>
      </w:r>
      <w:r>
        <w:rPr>
          <w:color w:val="231F20"/>
          <w:sz w:val="20"/>
        </w:rPr>
        <w:t>in</w:t>
      </w:r>
      <w:r>
        <w:rPr>
          <w:color w:val="231F20"/>
          <w:spacing w:val="-8"/>
          <w:sz w:val="20"/>
        </w:rPr>
        <w:t xml:space="preserve"> </w:t>
      </w:r>
      <w:r>
        <w:rPr>
          <w:color w:val="231F20"/>
          <w:sz w:val="20"/>
        </w:rPr>
        <w:t>the</w:t>
      </w:r>
      <w:r>
        <w:rPr>
          <w:color w:val="231F20"/>
          <w:spacing w:val="-9"/>
          <w:sz w:val="20"/>
        </w:rPr>
        <w:t xml:space="preserve"> </w:t>
      </w:r>
      <w:r>
        <w:rPr>
          <w:color w:val="231F20"/>
          <w:sz w:val="20"/>
        </w:rPr>
        <w:t>successor Union</w:t>
      </w:r>
      <w:r>
        <w:rPr>
          <w:color w:val="231F20"/>
          <w:spacing w:val="-26"/>
          <w:sz w:val="20"/>
        </w:rPr>
        <w:t xml:space="preserve"> </w:t>
      </w:r>
      <w:r>
        <w:rPr>
          <w:color w:val="231F20"/>
          <w:sz w:val="20"/>
        </w:rPr>
        <w:t>territory</w:t>
      </w:r>
      <w:r>
        <w:rPr>
          <w:color w:val="231F20"/>
          <w:spacing w:val="-26"/>
          <w:sz w:val="20"/>
        </w:rPr>
        <w:t xml:space="preserve"> </w:t>
      </w:r>
      <w:r>
        <w:rPr>
          <w:color w:val="231F20"/>
          <w:sz w:val="20"/>
        </w:rPr>
        <w:t>of</w:t>
      </w:r>
      <w:r>
        <w:rPr>
          <w:color w:val="231F20"/>
          <w:spacing w:val="-26"/>
          <w:sz w:val="20"/>
        </w:rPr>
        <w:t xml:space="preserve"> </w:t>
      </w:r>
      <w:r>
        <w:rPr>
          <w:color w:val="231F20"/>
          <w:sz w:val="20"/>
        </w:rPr>
        <w:t>Jammu</w:t>
      </w:r>
      <w:r>
        <w:rPr>
          <w:color w:val="231F20"/>
          <w:spacing w:val="-26"/>
          <w:sz w:val="20"/>
        </w:rPr>
        <w:t xml:space="preserve"> </w:t>
      </w:r>
      <w:r>
        <w:rPr>
          <w:color w:val="231F20"/>
          <w:sz w:val="20"/>
        </w:rPr>
        <w:t>and</w:t>
      </w:r>
      <w:r>
        <w:rPr>
          <w:color w:val="231F20"/>
          <w:spacing w:val="-26"/>
          <w:sz w:val="20"/>
        </w:rPr>
        <w:t xml:space="preserve"> </w:t>
      </w:r>
      <w:r>
        <w:rPr>
          <w:color w:val="231F20"/>
          <w:sz w:val="20"/>
        </w:rPr>
        <w:t>Kashmir</w:t>
      </w:r>
      <w:r>
        <w:rPr>
          <w:color w:val="231F20"/>
          <w:spacing w:val="-26"/>
          <w:sz w:val="20"/>
        </w:rPr>
        <w:t xml:space="preserve"> </w:t>
      </w:r>
      <w:r>
        <w:rPr>
          <w:color w:val="231F20"/>
          <w:sz w:val="20"/>
        </w:rPr>
        <w:t>into</w:t>
      </w:r>
      <w:r>
        <w:rPr>
          <w:color w:val="231F20"/>
          <w:spacing w:val="-26"/>
          <w:sz w:val="20"/>
        </w:rPr>
        <w:t xml:space="preserve"> </w:t>
      </w:r>
      <w:r>
        <w:rPr>
          <w:color w:val="231F20"/>
          <w:sz w:val="20"/>
        </w:rPr>
        <w:t>Parliamentary</w:t>
      </w:r>
      <w:r>
        <w:rPr>
          <w:color w:val="231F20"/>
          <w:spacing w:val="-26"/>
          <w:sz w:val="20"/>
        </w:rPr>
        <w:t xml:space="preserve"> </w:t>
      </w:r>
      <w:r>
        <w:rPr>
          <w:color w:val="231F20"/>
          <w:sz w:val="20"/>
        </w:rPr>
        <w:t>Constituencies,</w:t>
      </w:r>
      <w:r>
        <w:rPr>
          <w:color w:val="231F20"/>
          <w:spacing w:val="-25"/>
          <w:sz w:val="20"/>
        </w:rPr>
        <w:t xml:space="preserve"> </w:t>
      </w:r>
      <w:r>
        <w:rPr>
          <w:color w:val="231F20"/>
          <w:sz w:val="20"/>
        </w:rPr>
        <w:t>shall</w:t>
      </w:r>
      <w:r>
        <w:rPr>
          <w:color w:val="231F20"/>
          <w:spacing w:val="-26"/>
          <w:sz w:val="20"/>
        </w:rPr>
        <w:t xml:space="preserve"> </w:t>
      </w:r>
      <w:r>
        <w:rPr>
          <w:color w:val="231F20"/>
          <w:sz w:val="20"/>
        </w:rPr>
        <w:t>be</w:t>
      </w:r>
      <w:r>
        <w:rPr>
          <w:color w:val="231F20"/>
          <w:spacing w:val="-26"/>
          <w:sz w:val="20"/>
        </w:rPr>
        <w:t xml:space="preserve"> </w:t>
      </w:r>
      <w:r>
        <w:rPr>
          <w:color w:val="231F20"/>
          <w:sz w:val="20"/>
        </w:rPr>
        <w:t>carried</w:t>
      </w:r>
      <w:r>
        <w:rPr>
          <w:color w:val="231F20"/>
          <w:spacing w:val="-26"/>
          <w:sz w:val="20"/>
        </w:rPr>
        <w:t xml:space="preserve"> </w:t>
      </w:r>
      <w:r>
        <w:rPr>
          <w:color w:val="231F20"/>
          <w:sz w:val="20"/>
        </w:rPr>
        <w:t>by the</w:t>
      </w:r>
      <w:r>
        <w:rPr>
          <w:color w:val="231F20"/>
          <w:spacing w:val="-27"/>
          <w:sz w:val="20"/>
        </w:rPr>
        <w:t xml:space="preserve"> </w:t>
      </w:r>
      <w:r>
        <w:rPr>
          <w:color w:val="231F20"/>
          <w:sz w:val="20"/>
        </w:rPr>
        <w:t>Delimitation</w:t>
      </w:r>
      <w:r>
        <w:rPr>
          <w:color w:val="231F20"/>
          <w:spacing w:val="-26"/>
          <w:sz w:val="20"/>
        </w:rPr>
        <w:t xml:space="preserve"> </w:t>
      </w:r>
      <w:r>
        <w:rPr>
          <w:color w:val="231F20"/>
          <w:sz w:val="20"/>
        </w:rPr>
        <w:t>Commission,</w:t>
      </w:r>
      <w:r>
        <w:rPr>
          <w:color w:val="231F20"/>
          <w:spacing w:val="-26"/>
          <w:sz w:val="20"/>
        </w:rPr>
        <w:t xml:space="preserve"> </w:t>
      </w:r>
      <w:r>
        <w:rPr>
          <w:color w:val="231F20"/>
          <w:sz w:val="20"/>
        </w:rPr>
        <w:t>to</w:t>
      </w:r>
      <w:r>
        <w:rPr>
          <w:color w:val="231F20"/>
          <w:spacing w:val="-26"/>
          <w:sz w:val="20"/>
        </w:rPr>
        <w:t xml:space="preserve"> </w:t>
      </w:r>
      <w:r>
        <w:rPr>
          <w:color w:val="231F20"/>
          <w:sz w:val="20"/>
        </w:rPr>
        <w:t>be</w:t>
      </w:r>
      <w:r>
        <w:rPr>
          <w:color w:val="231F20"/>
          <w:spacing w:val="-26"/>
          <w:sz w:val="20"/>
        </w:rPr>
        <w:t xml:space="preserve"> </w:t>
      </w:r>
      <w:r>
        <w:rPr>
          <w:color w:val="231F20"/>
          <w:sz w:val="20"/>
        </w:rPr>
        <w:t>constituted</w:t>
      </w:r>
      <w:r>
        <w:rPr>
          <w:color w:val="231F20"/>
          <w:spacing w:val="-26"/>
          <w:sz w:val="20"/>
        </w:rPr>
        <w:t xml:space="preserve"> </w:t>
      </w:r>
      <w:r>
        <w:rPr>
          <w:color w:val="231F20"/>
          <w:sz w:val="20"/>
        </w:rPr>
        <w:t>under</w:t>
      </w:r>
      <w:r>
        <w:rPr>
          <w:color w:val="231F20"/>
          <w:spacing w:val="-27"/>
          <w:sz w:val="20"/>
        </w:rPr>
        <w:t xml:space="preserve"> </w:t>
      </w:r>
      <w:r>
        <w:rPr>
          <w:color w:val="231F20"/>
          <w:sz w:val="20"/>
        </w:rPr>
        <w:t>the</w:t>
      </w:r>
      <w:r>
        <w:rPr>
          <w:color w:val="231F20"/>
          <w:spacing w:val="-26"/>
          <w:sz w:val="20"/>
        </w:rPr>
        <w:t xml:space="preserve"> </w:t>
      </w:r>
      <w:r>
        <w:rPr>
          <w:color w:val="231F20"/>
          <w:sz w:val="20"/>
        </w:rPr>
        <w:t>Delimitation</w:t>
      </w:r>
      <w:r>
        <w:rPr>
          <w:color w:val="231F20"/>
          <w:spacing w:val="-35"/>
          <w:sz w:val="20"/>
        </w:rPr>
        <w:t xml:space="preserve"> </w:t>
      </w:r>
      <w:r>
        <w:rPr>
          <w:color w:val="231F20"/>
          <w:sz w:val="20"/>
        </w:rPr>
        <w:t>Act,</w:t>
      </w:r>
      <w:r>
        <w:rPr>
          <w:color w:val="231F20"/>
          <w:spacing w:val="-26"/>
          <w:sz w:val="20"/>
        </w:rPr>
        <w:t xml:space="preserve"> </w:t>
      </w:r>
      <w:r>
        <w:rPr>
          <w:color w:val="231F20"/>
          <w:sz w:val="20"/>
        </w:rPr>
        <w:t>2002</w:t>
      </w:r>
      <w:r>
        <w:rPr>
          <w:color w:val="231F20"/>
          <w:spacing w:val="-26"/>
          <w:sz w:val="20"/>
        </w:rPr>
        <w:t xml:space="preserve"> </w:t>
      </w:r>
      <w:r>
        <w:rPr>
          <w:color w:val="231F20"/>
          <w:sz w:val="20"/>
        </w:rPr>
        <w:t>as</w:t>
      </w:r>
      <w:r>
        <w:rPr>
          <w:color w:val="231F20"/>
          <w:spacing w:val="-27"/>
          <w:sz w:val="20"/>
        </w:rPr>
        <w:t xml:space="preserve"> </w:t>
      </w:r>
      <w:r>
        <w:rPr>
          <w:color w:val="231F20"/>
          <w:sz w:val="20"/>
        </w:rPr>
        <w:t>amended by</w:t>
      </w:r>
      <w:r>
        <w:rPr>
          <w:color w:val="231F20"/>
          <w:spacing w:val="-3"/>
          <w:sz w:val="20"/>
        </w:rPr>
        <w:t xml:space="preserve"> </w:t>
      </w:r>
      <w:r>
        <w:rPr>
          <w:color w:val="231F20"/>
          <w:sz w:val="20"/>
        </w:rPr>
        <w:t>this</w:t>
      </w:r>
      <w:r>
        <w:rPr>
          <w:color w:val="231F20"/>
          <w:spacing w:val="-14"/>
          <w:sz w:val="20"/>
        </w:rPr>
        <w:t xml:space="preserve"> </w:t>
      </w:r>
      <w:r>
        <w:rPr>
          <w:color w:val="231F20"/>
          <w:sz w:val="20"/>
        </w:rPr>
        <w:t>Act,</w:t>
      </w:r>
      <w:r>
        <w:rPr>
          <w:color w:val="231F20"/>
          <w:spacing w:val="-3"/>
          <w:sz w:val="20"/>
        </w:rPr>
        <w:t xml:space="preserve"> </w:t>
      </w:r>
      <w:r>
        <w:rPr>
          <w:color w:val="231F20"/>
          <w:sz w:val="20"/>
        </w:rPr>
        <w:t>and</w:t>
      </w:r>
      <w:r>
        <w:rPr>
          <w:color w:val="231F20"/>
          <w:spacing w:val="-3"/>
          <w:sz w:val="20"/>
        </w:rPr>
        <w:t xml:space="preserve"> </w:t>
      </w:r>
      <w:r>
        <w:rPr>
          <w:color w:val="231F20"/>
          <w:sz w:val="20"/>
        </w:rPr>
        <w:t>shall</w:t>
      </w:r>
      <w:r>
        <w:rPr>
          <w:color w:val="231F20"/>
          <w:spacing w:val="-3"/>
          <w:sz w:val="20"/>
        </w:rPr>
        <w:t xml:space="preserve"> </w:t>
      </w:r>
      <w:r>
        <w:rPr>
          <w:color w:val="231F20"/>
          <w:sz w:val="20"/>
        </w:rPr>
        <w:t>take</w:t>
      </w:r>
      <w:r>
        <w:rPr>
          <w:color w:val="231F20"/>
          <w:spacing w:val="-3"/>
          <w:sz w:val="20"/>
        </w:rPr>
        <w:t xml:space="preserve"> </w:t>
      </w:r>
      <w:r>
        <w:rPr>
          <w:color w:val="231F20"/>
          <w:sz w:val="20"/>
        </w:rPr>
        <w:t>effect</w:t>
      </w:r>
      <w:r>
        <w:rPr>
          <w:color w:val="231F20"/>
          <w:spacing w:val="-2"/>
          <w:sz w:val="20"/>
        </w:rPr>
        <w:t xml:space="preserve"> </w:t>
      </w:r>
      <w:r>
        <w:rPr>
          <w:color w:val="231F20"/>
          <w:sz w:val="20"/>
        </w:rPr>
        <w:t>from</w:t>
      </w:r>
      <w:r>
        <w:rPr>
          <w:color w:val="231F20"/>
          <w:spacing w:val="-2"/>
          <w:sz w:val="20"/>
        </w:rPr>
        <w:t xml:space="preserve"> </w:t>
      </w:r>
      <w:r>
        <w:rPr>
          <w:color w:val="231F20"/>
          <w:sz w:val="20"/>
        </w:rPr>
        <w:t>such</w:t>
      </w:r>
      <w:r>
        <w:rPr>
          <w:color w:val="231F20"/>
          <w:spacing w:val="-4"/>
          <w:sz w:val="20"/>
        </w:rPr>
        <w:t xml:space="preserve"> </w:t>
      </w:r>
      <w:r>
        <w:rPr>
          <w:color w:val="231F20"/>
          <w:sz w:val="20"/>
        </w:rPr>
        <w:t>date</w:t>
      </w:r>
      <w:r>
        <w:rPr>
          <w:color w:val="231F20"/>
          <w:spacing w:val="-2"/>
          <w:sz w:val="20"/>
        </w:rPr>
        <w:t xml:space="preserve"> </w:t>
      </w:r>
      <w:r>
        <w:rPr>
          <w:color w:val="231F20"/>
          <w:sz w:val="20"/>
        </w:rPr>
        <w:t>as</w:t>
      </w:r>
      <w:r>
        <w:rPr>
          <w:color w:val="231F20"/>
          <w:spacing w:val="-3"/>
          <w:sz w:val="20"/>
        </w:rPr>
        <w:t xml:space="preserve"> </w:t>
      </w:r>
      <w:r>
        <w:rPr>
          <w:color w:val="231F20"/>
          <w:sz w:val="20"/>
        </w:rPr>
        <w:t>the</w:t>
      </w:r>
      <w:r>
        <w:rPr>
          <w:color w:val="231F20"/>
          <w:spacing w:val="-2"/>
          <w:sz w:val="20"/>
        </w:rPr>
        <w:t xml:space="preserve"> </w:t>
      </w:r>
      <w:r>
        <w:rPr>
          <w:color w:val="231F20"/>
          <w:sz w:val="20"/>
        </w:rPr>
        <w:t>Central</w:t>
      </w:r>
      <w:r>
        <w:rPr>
          <w:color w:val="231F20"/>
          <w:spacing w:val="-3"/>
          <w:sz w:val="20"/>
        </w:rPr>
        <w:t xml:space="preserve"> </w:t>
      </w:r>
      <w:r>
        <w:rPr>
          <w:color w:val="231F20"/>
          <w:sz w:val="20"/>
        </w:rPr>
        <w:t>Government</w:t>
      </w:r>
      <w:r>
        <w:rPr>
          <w:color w:val="231F20"/>
          <w:spacing w:val="-3"/>
          <w:sz w:val="20"/>
        </w:rPr>
        <w:t xml:space="preserve"> </w:t>
      </w:r>
      <w:r>
        <w:rPr>
          <w:color w:val="231F20"/>
          <w:spacing w:val="-5"/>
          <w:sz w:val="20"/>
        </w:rPr>
        <w:t>may,</w:t>
      </w:r>
      <w:r>
        <w:rPr>
          <w:color w:val="231F20"/>
          <w:spacing w:val="-2"/>
          <w:sz w:val="20"/>
        </w:rPr>
        <w:t xml:space="preserve"> </w:t>
      </w:r>
      <w:r>
        <w:rPr>
          <w:color w:val="231F20"/>
          <w:sz w:val="20"/>
        </w:rPr>
        <w:t>by</w:t>
      </w:r>
      <w:r>
        <w:rPr>
          <w:color w:val="231F20"/>
          <w:spacing w:val="-3"/>
          <w:sz w:val="20"/>
        </w:rPr>
        <w:t xml:space="preserve"> order, </w:t>
      </w:r>
      <w:r>
        <w:rPr>
          <w:color w:val="231F20"/>
          <w:sz w:val="20"/>
        </w:rPr>
        <w:t>published</w:t>
      </w:r>
      <w:r>
        <w:rPr>
          <w:color w:val="231F20"/>
          <w:spacing w:val="-10"/>
          <w:sz w:val="20"/>
        </w:rPr>
        <w:t xml:space="preserve"> </w:t>
      </w:r>
      <w:r>
        <w:rPr>
          <w:color w:val="231F20"/>
          <w:sz w:val="20"/>
        </w:rPr>
        <w:t>in</w:t>
      </w:r>
      <w:r>
        <w:rPr>
          <w:color w:val="231F20"/>
          <w:spacing w:val="-9"/>
          <w:sz w:val="20"/>
        </w:rPr>
        <w:t xml:space="preserve"> </w:t>
      </w:r>
      <w:r>
        <w:rPr>
          <w:color w:val="231F20"/>
          <w:sz w:val="20"/>
        </w:rPr>
        <w:t>the</w:t>
      </w:r>
      <w:r>
        <w:rPr>
          <w:color w:val="231F20"/>
          <w:spacing w:val="-9"/>
          <w:sz w:val="20"/>
        </w:rPr>
        <w:t xml:space="preserve"> </w:t>
      </w:r>
      <w:r>
        <w:rPr>
          <w:color w:val="231F20"/>
          <w:spacing w:val="-3"/>
          <w:sz w:val="20"/>
        </w:rPr>
        <w:t>Official</w:t>
      </w:r>
      <w:r>
        <w:rPr>
          <w:color w:val="231F20"/>
          <w:spacing w:val="-10"/>
          <w:sz w:val="20"/>
        </w:rPr>
        <w:t xml:space="preserve"> </w:t>
      </w:r>
      <w:r>
        <w:rPr>
          <w:color w:val="231F20"/>
          <w:sz w:val="20"/>
        </w:rPr>
        <w:t>Gazette,</w:t>
      </w:r>
      <w:r>
        <w:rPr>
          <w:color w:val="231F20"/>
          <w:spacing w:val="-10"/>
          <w:sz w:val="20"/>
        </w:rPr>
        <w:t xml:space="preserve"> </w:t>
      </w:r>
      <w:r>
        <w:rPr>
          <w:color w:val="231F20"/>
          <w:spacing w:val="-3"/>
          <w:sz w:val="20"/>
        </w:rPr>
        <w:t>specify.</w:t>
      </w:r>
    </w:p>
    <w:p w:rsidR="006808E7" w:rsidRDefault="00751F95">
      <w:pPr>
        <w:pStyle w:val="ListParagraph"/>
        <w:numPr>
          <w:ilvl w:val="0"/>
          <w:numId w:val="36"/>
        </w:numPr>
        <w:tabs>
          <w:tab w:val="left" w:pos="908"/>
        </w:tabs>
        <w:spacing w:before="105" w:line="249" w:lineRule="auto"/>
        <w:ind w:left="139" w:firstLine="480"/>
        <w:jc w:val="both"/>
        <w:rPr>
          <w:sz w:val="20"/>
        </w:rPr>
      </w:pPr>
      <w:r>
        <w:rPr>
          <w:color w:val="231F20"/>
          <w:sz w:val="20"/>
        </w:rPr>
        <w:t>Notwithstanding</w:t>
      </w:r>
      <w:r>
        <w:rPr>
          <w:color w:val="231F20"/>
          <w:spacing w:val="-17"/>
          <w:sz w:val="20"/>
        </w:rPr>
        <w:t xml:space="preserve"> </w:t>
      </w:r>
      <w:r>
        <w:rPr>
          <w:color w:val="231F20"/>
          <w:sz w:val="20"/>
        </w:rPr>
        <w:t>anything</w:t>
      </w:r>
      <w:r>
        <w:rPr>
          <w:color w:val="231F20"/>
          <w:spacing w:val="-17"/>
          <w:sz w:val="20"/>
        </w:rPr>
        <w:t xml:space="preserve"> </w:t>
      </w:r>
      <w:r>
        <w:rPr>
          <w:color w:val="231F20"/>
          <w:sz w:val="20"/>
        </w:rPr>
        <w:t>contained</w:t>
      </w:r>
      <w:r>
        <w:rPr>
          <w:color w:val="231F20"/>
          <w:spacing w:val="-17"/>
          <w:sz w:val="20"/>
        </w:rPr>
        <w:t xml:space="preserve"> </w:t>
      </w:r>
      <w:r>
        <w:rPr>
          <w:color w:val="231F20"/>
          <w:sz w:val="20"/>
        </w:rPr>
        <w:t>in</w:t>
      </w:r>
      <w:r>
        <w:rPr>
          <w:color w:val="231F20"/>
          <w:spacing w:val="-17"/>
          <w:sz w:val="20"/>
        </w:rPr>
        <w:t xml:space="preserve"> </w:t>
      </w:r>
      <w:r>
        <w:rPr>
          <w:color w:val="231F20"/>
          <w:sz w:val="20"/>
        </w:rPr>
        <w:t>sections</w:t>
      </w:r>
      <w:r>
        <w:rPr>
          <w:color w:val="231F20"/>
          <w:spacing w:val="-17"/>
          <w:sz w:val="20"/>
        </w:rPr>
        <w:t xml:space="preserve"> </w:t>
      </w:r>
      <w:r>
        <w:rPr>
          <w:color w:val="231F20"/>
          <w:sz w:val="20"/>
        </w:rPr>
        <w:t>59</w:t>
      </w:r>
      <w:r>
        <w:rPr>
          <w:color w:val="231F20"/>
          <w:spacing w:val="-17"/>
          <w:sz w:val="20"/>
        </w:rPr>
        <w:t xml:space="preserve"> </w:t>
      </w:r>
      <w:r>
        <w:rPr>
          <w:color w:val="231F20"/>
          <w:sz w:val="20"/>
        </w:rPr>
        <w:t>to</w:t>
      </w:r>
      <w:r>
        <w:rPr>
          <w:color w:val="231F20"/>
          <w:spacing w:val="-17"/>
          <w:sz w:val="20"/>
        </w:rPr>
        <w:t xml:space="preserve"> </w:t>
      </w:r>
      <w:r>
        <w:rPr>
          <w:color w:val="231F20"/>
          <w:sz w:val="20"/>
        </w:rPr>
        <w:t>61,</w:t>
      </w:r>
      <w:r>
        <w:rPr>
          <w:color w:val="231F20"/>
          <w:spacing w:val="-17"/>
          <w:sz w:val="20"/>
        </w:rPr>
        <w:t xml:space="preserve"> </w:t>
      </w:r>
      <w:r>
        <w:rPr>
          <w:color w:val="231F20"/>
          <w:sz w:val="20"/>
        </w:rPr>
        <w:t>until</w:t>
      </w:r>
      <w:r>
        <w:rPr>
          <w:color w:val="231F20"/>
          <w:spacing w:val="-17"/>
          <w:sz w:val="20"/>
        </w:rPr>
        <w:t xml:space="preserve"> </w:t>
      </w:r>
      <w:r>
        <w:rPr>
          <w:color w:val="231F20"/>
          <w:sz w:val="20"/>
        </w:rPr>
        <w:t>the</w:t>
      </w:r>
      <w:r>
        <w:rPr>
          <w:color w:val="231F20"/>
          <w:spacing w:val="-17"/>
          <w:sz w:val="20"/>
        </w:rPr>
        <w:t xml:space="preserve"> </w:t>
      </w:r>
      <w:r>
        <w:rPr>
          <w:color w:val="231F20"/>
          <w:sz w:val="20"/>
        </w:rPr>
        <w:t>relevant</w:t>
      </w:r>
      <w:r>
        <w:rPr>
          <w:color w:val="231F20"/>
          <w:spacing w:val="-17"/>
          <w:sz w:val="20"/>
        </w:rPr>
        <w:t xml:space="preserve"> </w:t>
      </w:r>
      <w:r>
        <w:rPr>
          <w:color w:val="231F20"/>
          <w:sz w:val="20"/>
        </w:rPr>
        <w:t>figures for</w:t>
      </w:r>
      <w:r>
        <w:rPr>
          <w:color w:val="231F20"/>
          <w:spacing w:val="-6"/>
          <w:sz w:val="20"/>
        </w:rPr>
        <w:t xml:space="preserve"> </w:t>
      </w:r>
      <w:r>
        <w:rPr>
          <w:color w:val="231F20"/>
          <w:sz w:val="20"/>
        </w:rPr>
        <w:t>the</w:t>
      </w:r>
      <w:r>
        <w:rPr>
          <w:color w:val="231F20"/>
          <w:spacing w:val="-4"/>
          <w:sz w:val="20"/>
        </w:rPr>
        <w:t xml:space="preserve"> </w:t>
      </w:r>
      <w:r>
        <w:rPr>
          <w:color w:val="231F20"/>
          <w:sz w:val="20"/>
        </w:rPr>
        <w:t>first</w:t>
      </w:r>
      <w:r>
        <w:rPr>
          <w:color w:val="231F20"/>
          <w:spacing w:val="-5"/>
          <w:sz w:val="20"/>
        </w:rPr>
        <w:t xml:space="preserve"> </w:t>
      </w:r>
      <w:r>
        <w:rPr>
          <w:color w:val="231F20"/>
          <w:sz w:val="20"/>
        </w:rPr>
        <w:t>census</w:t>
      </w:r>
      <w:r>
        <w:rPr>
          <w:color w:val="231F20"/>
          <w:spacing w:val="-4"/>
          <w:sz w:val="20"/>
        </w:rPr>
        <w:t xml:space="preserve"> </w:t>
      </w:r>
      <w:r>
        <w:rPr>
          <w:color w:val="231F20"/>
          <w:sz w:val="20"/>
        </w:rPr>
        <w:t>taken</w:t>
      </w:r>
      <w:r>
        <w:rPr>
          <w:color w:val="231F20"/>
          <w:spacing w:val="-4"/>
          <w:sz w:val="20"/>
        </w:rPr>
        <w:t xml:space="preserve"> </w:t>
      </w:r>
      <w:r>
        <w:rPr>
          <w:color w:val="231F20"/>
          <w:sz w:val="20"/>
        </w:rPr>
        <w:t>after</w:t>
      </w:r>
      <w:r>
        <w:rPr>
          <w:color w:val="231F20"/>
          <w:spacing w:val="-4"/>
          <w:sz w:val="20"/>
        </w:rPr>
        <w:t xml:space="preserve"> </w:t>
      </w:r>
      <w:r>
        <w:rPr>
          <w:color w:val="231F20"/>
          <w:sz w:val="20"/>
        </w:rPr>
        <w:t>the</w:t>
      </w:r>
      <w:r>
        <w:rPr>
          <w:color w:val="231F20"/>
          <w:spacing w:val="-4"/>
          <w:sz w:val="20"/>
        </w:rPr>
        <w:t xml:space="preserve"> </w:t>
      </w:r>
      <w:r>
        <w:rPr>
          <w:color w:val="231F20"/>
          <w:sz w:val="20"/>
        </w:rPr>
        <w:t>year</w:t>
      </w:r>
      <w:r>
        <w:rPr>
          <w:color w:val="231F20"/>
          <w:spacing w:val="-6"/>
          <w:sz w:val="20"/>
        </w:rPr>
        <w:t xml:space="preserve"> </w:t>
      </w:r>
      <w:r>
        <w:rPr>
          <w:color w:val="231F20"/>
          <w:sz w:val="20"/>
        </w:rPr>
        <w:t>2026</w:t>
      </w:r>
      <w:r>
        <w:rPr>
          <w:color w:val="231F20"/>
          <w:spacing w:val="-5"/>
          <w:sz w:val="20"/>
        </w:rPr>
        <w:t xml:space="preserve"> </w:t>
      </w:r>
      <w:r>
        <w:rPr>
          <w:color w:val="231F20"/>
          <w:sz w:val="20"/>
        </w:rPr>
        <w:t>have</w:t>
      </w:r>
      <w:r>
        <w:rPr>
          <w:color w:val="231F20"/>
          <w:spacing w:val="-5"/>
          <w:sz w:val="20"/>
        </w:rPr>
        <w:t xml:space="preserve"> </w:t>
      </w:r>
      <w:r>
        <w:rPr>
          <w:color w:val="231F20"/>
          <w:sz w:val="20"/>
        </w:rPr>
        <w:t>been</w:t>
      </w:r>
      <w:r>
        <w:rPr>
          <w:color w:val="231F20"/>
          <w:spacing w:val="-5"/>
          <w:sz w:val="20"/>
        </w:rPr>
        <w:t xml:space="preserve"> </w:t>
      </w:r>
      <w:r>
        <w:rPr>
          <w:color w:val="231F20"/>
          <w:sz w:val="20"/>
        </w:rPr>
        <w:t>published,</w:t>
      </w:r>
      <w:r>
        <w:rPr>
          <w:color w:val="231F20"/>
          <w:spacing w:val="-5"/>
          <w:sz w:val="20"/>
        </w:rPr>
        <w:t xml:space="preserve"> </w:t>
      </w:r>
      <w:r>
        <w:rPr>
          <w:color w:val="231F20"/>
          <w:sz w:val="20"/>
        </w:rPr>
        <w:t>it</w:t>
      </w:r>
      <w:r>
        <w:rPr>
          <w:color w:val="231F20"/>
          <w:spacing w:val="-4"/>
          <w:sz w:val="20"/>
        </w:rPr>
        <w:t xml:space="preserve"> </w:t>
      </w:r>
      <w:r>
        <w:rPr>
          <w:color w:val="231F20"/>
          <w:sz w:val="20"/>
        </w:rPr>
        <w:t>shall</w:t>
      </w:r>
      <w:r>
        <w:rPr>
          <w:color w:val="231F20"/>
          <w:spacing w:val="-5"/>
          <w:sz w:val="20"/>
        </w:rPr>
        <w:t xml:space="preserve"> </w:t>
      </w:r>
      <w:r>
        <w:rPr>
          <w:color w:val="231F20"/>
          <w:sz w:val="20"/>
        </w:rPr>
        <w:t>not</w:t>
      </w:r>
      <w:r>
        <w:rPr>
          <w:color w:val="231F20"/>
          <w:spacing w:val="-5"/>
          <w:sz w:val="20"/>
        </w:rPr>
        <w:t xml:space="preserve"> </w:t>
      </w:r>
      <w:r>
        <w:rPr>
          <w:color w:val="231F20"/>
          <w:sz w:val="20"/>
        </w:rPr>
        <w:t>be</w:t>
      </w:r>
      <w:r>
        <w:rPr>
          <w:color w:val="231F20"/>
          <w:spacing w:val="-5"/>
          <w:sz w:val="20"/>
        </w:rPr>
        <w:t xml:space="preserve"> </w:t>
      </w:r>
      <w:r>
        <w:rPr>
          <w:color w:val="231F20"/>
          <w:sz w:val="20"/>
        </w:rPr>
        <w:t>necessary to</w:t>
      </w:r>
      <w:r>
        <w:rPr>
          <w:color w:val="231F20"/>
          <w:spacing w:val="-8"/>
          <w:sz w:val="20"/>
        </w:rPr>
        <w:t xml:space="preserve"> </w:t>
      </w:r>
      <w:r>
        <w:rPr>
          <w:color w:val="231F20"/>
          <w:sz w:val="20"/>
        </w:rPr>
        <w:t>readjust</w:t>
      </w:r>
      <w:r>
        <w:rPr>
          <w:color w:val="231F20"/>
          <w:spacing w:val="-8"/>
          <w:sz w:val="20"/>
        </w:rPr>
        <w:t xml:space="preserve"> </w:t>
      </w:r>
      <w:r>
        <w:rPr>
          <w:color w:val="231F20"/>
          <w:sz w:val="20"/>
        </w:rPr>
        <w:t>the</w:t>
      </w:r>
      <w:r>
        <w:rPr>
          <w:color w:val="231F20"/>
          <w:spacing w:val="-8"/>
          <w:sz w:val="20"/>
        </w:rPr>
        <w:t xml:space="preserve"> </w:t>
      </w:r>
      <w:r>
        <w:rPr>
          <w:color w:val="231F20"/>
          <w:sz w:val="20"/>
        </w:rPr>
        <w:t>division</w:t>
      </w:r>
      <w:r>
        <w:rPr>
          <w:color w:val="231F20"/>
          <w:spacing w:val="-8"/>
          <w:sz w:val="20"/>
        </w:rPr>
        <w:t xml:space="preserve"> </w:t>
      </w:r>
      <w:r>
        <w:rPr>
          <w:color w:val="231F20"/>
          <w:sz w:val="20"/>
        </w:rPr>
        <w:t>of</w:t>
      </w:r>
      <w:r>
        <w:rPr>
          <w:color w:val="231F20"/>
          <w:spacing w:val="-8"/>
          <w:sz w:val="20"/>
        </w:rPr>
        <w:t xml:space="preserve"> </w:t>
      </w:r>
      <w:r>
        <w:rPr>
          <w:color w:val="231F20"/>
          <w:sz w:val="20"/>
        </w:rPr>
        <w:t>successor</w:t>
      </w:r>
      <w:r>
        <w:rPr>
          <w:color w:val="231F20"/>
          <w:spacing w:val="-8"/>
          <w:sz w:val="20"/>
        </w:rPr>
        <w:t xml:space="preserve"> </w:t>
      </w:r>
      <w:r>
        <w:rPr>
          <w:color w:val="231F20"/>
          <w:sz w:val="20"/>
        </w:rPr>
        <w:t>Union</w:t>
      </w:r>
      <w:r>
        <w:rPr>
          <w:color w:val="231F20"/>
          <w:spacing w:val="-8"/>
          <w:sz w:val="20"/>
        </w:rPr>
        <w:t xml:space="preserve"> </w:t>
      </w:r>
      <w:r>
        <w:rPr>
          <w:color w:val="231F20"/>
          <w:sz w:val="20"/>
        </w:rPr>
        <w:t>territory</w:t>
      </w:r>
      <w:r>
        <w:rPr>
          <w:color w:val="231F20"/>
          <w:spacing w:val="-8"/>
          <w:sz w:val="20"/>
        </w:rPr>
        <w:t xml:space="preserve"> </w:t>
      </w:r>
      <w:r>
        <w:rPr>
          <w:color w:val="231F20"/>
          <w:sz w:val="20"/>
        </w:rPr>
        <w:t>of</w:t>
      </w:r>
      <w:r>
        <w:rPr>
          <w:color w:val="231F20"/>
          <w:spacing w:val="-8"/>
          <w:sz w:val="20"/>
        </w:rPr>
        <w:t xml:space="preserve"> </w:t>
      </w:r>
      <w:r>
        <w:rPr>
          <w:color w:val="231F20"/>
          <w:sz w:val="20"/>
        </w:rPr>
        <w:t>Jammu</w:t>
      </w:r>
      <w:r>
        <w:rPr>
          <w:color w:val="231F20"/>
          <w:spacing w:val="-7"/>
          <w:sz w:val="20"/>
        </w:rPr>
        <w:t xml:space="preserve"> </w:t>
      </w:r>
      <w:r>
        <w:rPr>
          <w:color w:val="231F20"/>
          <w:sz w:val="20"/>
        </w:rPr>
        <w:t>and</w:t>
      </w:r>
      <w:r>
        <w:rPr>
          <w:color w:val="231F20"/>
          <w:spacing w:val="-9"/>
          <w:sz w:val="20"/>
        </w:rPr>
        <w:t xml:space="preserve"> </w:t>
      </w:r>
      <w:r>
        <w:rPr>
          <w:color w:val="231F20"/>
          <w:sz w:val="20"/>
        </w:rPr>
        <w:t>Kashmir</w:t>
      </w:r>
      <w:r>
        <w:rPr>
          <w:color w:val="231F20"/>
          <w:spacing w:val="-9"/>
          <w:sz w:val="20"/>
        </w:rPr>
        <w:t xml:space="preserve"> </w:t>
      </w:r>
      <w:r>
        <w:rPr>
          <w:color w:val="231F20"/>
          <w:sz w:val="20"/>
        </w:rPr>
        <w:t>into</w:t>
      </w:r>
      <w:r>
        <w:rPr>
          <w:color w:val="231F20"/>
          <w:spacing w:val="-15"/>
          <w:sz w:val="20"/>
        </w:rPr>
        <w:t xml:space="preserve"> </w:t>
      </w:r>
      <w:r>
        <w:rPr>
          <w:color w:val="231F20"/>
          <w:sz w:val="20"/>
        </w:rPr>
        <w:t>Assembly and Parliamentary Constituencies and any reference to the “latest census figures” in this Part shall be construed as a reference to the 2011 census</w:t>
      </w:r>
      <w:r>
        <w:rPr>
          <w:color w:val="231F20"/>
          <w:spacing w:val="13"/>
          <w:sz w:val="20"/>
        </w:rPr>
        <w:t xml:space="preserve"> </w:t>
      </w:r>
      <w:r>
        <w:rPr>
          <w:color w:val="231F20"/>
          <w:sz w:val="20"/>
        </w:rPr>
        <w:t>figures.</w:t>
      </w:r>
    </w:p>
    <w:p w:rsidR="006808E7" w:rsidRDefault="006808E7">
      <w:pPr>
        <w:pStyle w:val="BodyText"/>
        <w:rPr>
          <w:sz w:val="22"/>
        </w:rPr>
      </w:pPr>
    </w:p>
    <w:p w:rsidR="006808E7" w:rsidRDefault="00751F95">
      <w:pPr>
        <w:pStyle w:val="ListParagraph"/>
        <w:numPr>
          <w:ilvl w:val="0"/>
          <w:numId w:val="36"/>
        </w:numPr>
        <w:tabs>
          <w:tab w:val="left" w:pos="904"/>
        </w:tabs>
        <w:spacing w:before="192" w:line="249" w:lineRule="auto"/>
        <w:ind w:left="139" w:right="3" w:firstLine="480"/>
        <w:jc w:val="both"/>
        <w:rPr>
          <w:sz w:val="20"/>
        </w:rPr>
      </w:pPr>
      <w:r>
        <w:rPr>
          <w:color w:val="231F20"/>
          <w:spacing w:val="-3"/>
          <w:sz w:val="20"/>
        </w:rPr>
        <w:t>The</w:t>
      </w:r>
      <w:r>
        <w:rPr>
          <w:color w:val="231F20"/>
          <w:spacing w:val="-12"/>
          <w:sz w:val="20"/>
        </w:rPr>
        <w:t xml:space="preserve"> </w:t>
      </w:r>
      <w:r>
        <w:rPr>
          <w:color w:val="231F20"/>
          <w:spacing w:val="-4"/>
          <w:sz w:val="20"/>
        </w:rPr>
        <w:t>procedure</w:t>
      </w:r>
      <w:r>
        <w:rPr>
          <w:color w:val="231F20"/>
          <w:spacing w:val="-12"/>
          <w:sz w:val="20"/>
        </w:rPr>
        <w:t xml:space="preserve"> </w:t>
      </w:r>
      <w:r>
        <w:rPr>
          <w:color w:val="231F20"/>
          <w:sz w:val="20"/>
        </w:rPr>
        <w:t>as</w:t>
      </w:r>
      <w:r>
        <w:rPr>
          <w:color w:val="231F20"/>
          <w:spacing w:val="-11"/>
          <w:sz w:val="20"/>
        </w:rPr>
        <w:t xml:space="preserve"> </w:t>
      </w:r>
      <w:r>
        <w:rPr>
          <w:color w:val="231F20"/>
          <w:spacing w:val="-4"/>
          <w:sz w:val="20"/>
        </w:rPr>
        <w:t>provided</w:t>
      </w:r>
      <w:r>
        <w:rPr>
          <w:color w:val="231F20"/>
          <w:spacing w:val="-12"/>
          <w:sz w:val="20"/>
        </w:rPr>
        <w:t xml:space="preserve"> </w:t>
      </w:r>
      <w:r>
        <w:rPr>
          <w:color w:val="231F20"/>
          <w:sz w:val="20"/>
        </w:rPr>
        <w:t>in</w:t>
      </w:r>
      <w:r>
        <w:rPr>
          <w:color w:val="231F20"/>
          <w:spacing w:val="-11"/>
          <w:sz w:val="20"/>
        </w:rPr>
        <w:t xml:space="preserve"> </w:t>
      </w:r>
      <w:r>
        <w:rPr>
          <w:color w:val="231F20"/>
          <w:spacing w:val="-3"/>
          <w:sz w:val="20"/>
        </w:rPr>
        <w:t>the</w:t>
      </w:r>
      <w:r>
        <w:rPr>
          <w:color w:val="231F20"/>
          <w:spacing w:val="-12"/>
          <w:sz w:val="20"/>
        </w:rPr>
        <w:t xml:space="preserve"> </w:t>
      </w:r>
      <w:r>
        <w:rPr>
          <w:color w:val="231F20"/>
          <w:spacing w:val="-3"/>
          <w:sz w:val="20"/>
        </w:rPr>
        <w:t>law</w:t>
      </w:r>
      <w:r>
        <w:rPr>
          <w:color w:val="231F20"/>
          <w:spacing w:val="-12"/>
          <w:sz w:val="20"/>
        </w:rPr>
        <w:t xml:space="preserve"> </w:t>
      </w:r>
      <w:r>
        <w:rPr>
          <w:color w:val="231F20"/>
          <w:spacing w:val="-3"/>
          <w:sz w:val="20"/>
        </w:rPr>
        <w:t>made</w:t>
      </w:r>
      <w:r>
        <w:rPr>
          <w:color w:val="231F20"/>
          <w:spacing w:val="-11"/>
          <w:sz w:val="20"/>
        </w:rPr>
        <w:t xml:space="preserve"> </w:t>
      </w:r>
      <w:r>
        <w:rPr>
          <w:color w:val="231F20"/>
          <w:sz w:val="20"/>
        </w:rPr>
        <w:t>by</w:t>
      </w:r>
      <w:r>
        <w:rPr>
          <w:color w:val="231F20"/>
          <w:spacing w:val="31"/>
          <w:sz w:val="20"/>
        </w:rPr>
        <w:t xml:space="preserve"> </w:t>
      </w:r>
      <w:r>
        <w:rPr>
          <w:color w:val="231F20"/>
          <w:spacing w:val="-4"/>
          <w:sz w:val="20"/>
        </w:rPr>
        <w:t>Parliament,</w:t>
      </w:r>
      <w:r>
        <w:rPr>
          <w:color w:val="231F20"/>
          <w:spacing w:val="-12"/>
          <w:sz w:val="20"/>
        </w:rPr>
        <w:t xml:space="preserve"> </w:t>
      </w:r>
      <w:r>
        <w:rPr>
          <w:color w:val="231F20"/>
          <w:spacing w:val="-4"/>
          <w:sz w:val="20"/>
        </w:rPr>
        <w:t>shall</w:t>
      </w:r>
      <w:r>
        <w:rPr>
          <w:color w:val="231F20"/>
          <w:spacing w:val="-11"/>
          <w:sz w:val="20"/>
        </w:rPr>
        <w:t xml:space="preserve"> </w:t>
      </w:r>
      <w:r>
        <w:rPr>
          <w:color w:val="231F20"/>
          <w:spacing w:val="-6"/>
          <w:sz w:val="20"/>
        </w:rPr>
        <w:t>apply,</w:t>
      </w:r>
      <w:r>
        <w:rPr>
          <w:color w:val="231F20"/>
          <w:spacing w:val="-12"/>
          <w:sz w:val="20"/>
        </w:rPr>
        <w:t xml:space="preserve"> </w:t>
      </w:r>
      <w:r>
        <w:rPr>
          <w:color w:val="231F20"/>
          <w:sz w:val="20"/>
        </w:rPr>
        <w:t>in</w:t>
      </w:r>
      <w:r>
        <w:rPr>
          <w:color w:val="231F20"/>
          <w:spacing w:val="-12"/>
          <w:sz w:val="20"/>
        </w:rPr>
        <w:t xml:space="preserve"> </w:t>
      </w:r>
      <w:r>
        <w:rPr>
          <w:color w:val="231F20"/>
          <w:spacing w:val="-4"/>
          <w:sz w:val="20"/>
        </w:rPr>
        <w:t>relation</w:t>
      </w:r>
      <w:r>
        <w:rPr>
          <w:color w:val="231F20"/>
          <w:spacing w:val="-11"/>
          <w:sz w:val="20"/>
        </w:rPr>
        <w:t xml:space="preserve"> </w:t>
      </w:r>
      <w:r>
        <w:rPr>
          <w:color w:val="231F20"/>
          <w:spacing w:val="-4"/>
          <w:sz w:val="20"/>
        </w:rPr>
        <w:t xml:space="preserve">to </w:t>
      </w:r>
      <w:r>
        <w:rPr>
          <w:color w:val="231F20"/>
          <w:spacing w:val="-3"/>
          <w:sz w:val="20"/>
        </w:rPr>
        <w:t>the</w:t>
      </w:r>
      <w:r>
        <w:rPr>
          <w:color w:val="231F20"/>
          <w:spacing w:val="-11"/>
          <w:sz w:val="20"/>
        </w:rPr>
        <w:t xml:space="preserve"> </w:t>
      </w:r>
      <w:r>
        <w:rPr>
          <w:color w:val="231F20"/>
          <w:spacing w:val="-4"/>
          <w:sz w:val="20"/>
        </w:rPr>
        <w:t>delimitation</w:t>
      </w:r>
      <w:r>
        <w:rPr>
          <w:color w:val="231F20"/>
          <w:spacing w:val="-11"/>
          <w:sz w:val="20"/>
        </w:rPr>
        <w:t xml:space="preserve"> </w:t>
      </w:r>
      <w:r>
        <w:rPr>
          <w:color w:val="231F20"/>
          <w:sz w:val="20"/>
        </w:rPr>
        <w:t>of</w:t>
      </w:r>
      <w:r>
        <w:rPr>
          <w:color w:val="231F20"/>
          <w:spacing w:val="-11"/>
          <w:sz w:val="20"/>
        </w:rPr>
        <w:t xml:space="preserve"> </w:t>
      </w:r>
      <w:r>
        <w:rPr>
          <w:color w:val="231F20"/>
          <w:spacing w:val="-4"/>
          <w:sz w:val="20"/>
        </w:rPr>
        <w:t>Parliamentary</w:t>
      </w:r>
      <w:r>
        <w:rPr>
          <w:color w:val="231F20"/>
          <w:spacing w:val="-11"/>
          <w:sz w:val="20"/>
        </w:rPr>
        <w:t xml:space="preserve"> </w:t>
      </w:r>
      <w:r>
        <w:rPr>
          <w:color w:val="231F20"/>
          <w:spacing w:val="-3"/>
          <w:sz w:val="20"/>
        </w:rPr>
        <w:t>and</w:t>
      </w:r>
      <w:r>
        <w:rPr>
          <w:color w:val="231F20"/>
          <w:spacing w:val="-22"/>
          <w:sz w:val="20"/>
        </w:rPr>
        <w:t xml:space="preserve"> </w:t>
      </w:r>
      <w:r>
        <w:rPr>
          <w:color w:val="231F20"/>
          <w:spacing w:val="-4"/>
          <w:sz w:val="20"/>
        </w:rPr>
        <w:t>Assembly</w:t>
      </w:r>
      <w:r>
        <w:rPr>
          <w:color w:val="231F20"/>
          <w:spacing w:val="-10"/>
          <w:sz w:val="20"/>
        </w:rPr>
        <w:t xml:space="preserve"> </w:t>
      </w:r>
      <w:r>
        <w:rPr>
          <w:color w:val="231F20"/>
          <w:spacing w:val="-4"/>
          <w:sz w:val="20"/>
        </w:rPr>
        <w:t>constituencies</w:t>
      </w:r>
      <w:r>
        <w:rPr>
          <w:color w:val="231F20"/>
          <w:spacing w:val="-11"/>
          <w:sz w:val="20"/>
        </w:rPr>
        <w:t xml:space="preserve"> </w:t>
      </w:r>
      <w:r>
        <w:rPr>
          <w:color w:val="231F20"/>
          <w:spacing w:val="-4"/>
          <w:sz w:val="20"/>
        </w:rPr>
        <w:t>under</w:t>
      </w:r>
      <w:r>
        <w:rPr>
          <w:color w:val="231F20"/>
          <w:spacing w:val="-11"/>
          <w:sz w:val="20"/>
        </w:rPr>
        <w:t xml:space="preserve"> </w:t>
      </w:r>
      <w:r>
        <w:rPr>
          <w:color w:val="231F20"/>
          <w:spacing w:val="-3"/>
          <w:sz w:val="20"/>
        </w:rPr>
        <w:t>this</w:t>
      </w:r>
      <w:r>
        <w:rPr>
          <w:color w:val="231F20"/>
          <w:spacing w:val="-11"/>
          <w:sz w:val="20"/>
        </w:rPr>
        <w:t xml:space="preserve"> </w:t>
      </w:r>
      <w:r>
        <w:rPr>
          <w:color w:val="231F20"/>
          <w:spacing w:val="-3"/>
          <w:sz w:val="20"/>
        </w:rPr>
        <w:t>Part</w:t>
      </w:r>
      <w:r>
        <w:rPr>
          <w:color w:val="231F20"/>
          <w:spacing w:val="-11"/>
          <w:sz w:val="20"/>
        </w:rPr>
        <w:t xml:space="preserve"> </w:t>
      </w:r>
      <w:r>
        <w:rPr>
          <w:color w:val="231F20"/>
          <w:sz w:val="20"/>
        </w:rPr>
        <w:t>as</w:t>
      </w:r>
      <w:r>
        <w:rPr>
          <w:color w:val="231F20"/>
          <w:spacing w:val="-10"/>
          <w:sz w:val="20"/>
        </w:rPr>
        <w:t xml:space="preserve"> </w:t>
      </w:r>
      <w:r>
        <w:rPr>
          <w:color w:val="231F20"/>
          <w:spacing w:val="-3"/>
          <w:sz w:val="20"/>
        </w:rPr>
        <w:t>they</w:t>
      </w:r>
      <w:r>
        <w:rPr>
          <w:color w:val="231F20"/>
          <w:spacing w:val="-11"/>
          <w:sz w:val="20"/>
        </w:rPr>
        <w:t xml:space="preserve"> </w:t>
      </w:r>
      <w:r>
        <w:rPr>
          <w:color w:val="231F20"/>
          <w:spacing w:val="-4"/>
          <w:sz w:val="20"/>
        </w:rPr>
        <w:t>apply</w:t>
      </w:r>
      <w:r>
        <w:rPr>
          <w:color w:val="231F20"/>
          <w:spacing w:val="-11"/>
          <w:sz w:val="20"/>
        </w:rPr>
        <w:t xml:space="preserve"> </w:t>
      </w:r>
      <w:r>
        <w:rPr>
          <w:color w:val="231F20"/>
          <w:spacing w:val="-4"/>
          <w:sz w:val="20"/>
        </w:rPr>
        <w:t xml:space="preserve">in relation </w:t>
      </w:r>
      <w:r>
        <w:rPr>
          <w:color w:val="231F20"/>
          <w:sz w:val="20"/>
        </w:rPr>
        <w:t xml:space="preserve">to </w:t>
      </w:r>
      <w:r>
        <w:rPr>
          <w:color w:val="231F20"/>
          <w:spacing w:val="-3"/>
          <w:sz w:val="20"/>
        </w:rPr>
        <w:t xml:space="preserve">the </w:t>
      </w:r>
      <w:r>
        <w:rPr>
          <w:color w:val="231F20"/>
          <w:spacing w:val="-4"/>
          <w:sz w:val="20"/>
        </w:rPr>
        <w:t xml:space="preserve">delimitation </w:t>
      </w:r>
      <w:r>
        <w:rPr>
          <w:color w:val="231F20"/>
          <w:sz w:val="20"/>
        </w:rPr>
        <w:t xml:space="preserve">of </w:t>
      </w:r>
      <w:r>
        <w:rPr>
          <w:color w:val="231F20"/>
          <w:spacing w:val="-4"/>
          <w:sz w:val="20"/>
        </w:rPr>
        <w:t xml:space="preserve">Parliamentary </w:t>
      </w:r>
      <w:r>
        <w:rPr>
          <w:color w:val="231F20"/>
          <w:spacing w:val="-3"/>
          <w:sz w:val="20"/>
        </w:rPr>
        <w:t xml:space="preserve">and </w:t>
      </w:r>
      <w:r>
        <w:rPr>
          <w:color w:val="231F20"/>
          <w:spacing w:val="-4"/>
          <w:sz w:val="20"/>
        </w:rPr>
        <w:t xml:space="preserve">Assembly constituencies under </w:t>
      </w:r>
      <w:r>
        <w:rPr>
          <w:color w:val="231F20"/>
          <w:spacing w:val="-3"/>
          <w:sz w:val="20"/>
        </w:rPr>
        <w:t>that</w:t>
      </w:r>
      <w:r>
        <w:rPr>
          <w:color w:val="231F20"/>
          <w:spacing w:val="-4"/>
          <w:sz w:val="20"/>
        </w:rPr>
        <w:t xml:space="preserve"> </w:t>
      </w:r>
      <w:r>
        <w:rPr>
          <w:color w:val="231F20"/>
          <w:spacing w:val="-6"/>
          <w:sz w:val="20"/>
        </w:rPr>
        <w:t>law.</w:t>
      </w:r>
    </w:p>
    <w:p w:rsidR="006808E7" w:rsidRDefault="00751F95">
      <w:pPr>
        <w:pStyle w:val="BodyText"/>
        <w:spacing w:before="104"/>
        <w:ind w:left="1935" w:right="1799"/>
        <w:jc w:val="center"/>
      </w:pPr>
      <w:r>
        <w:rPr>
          <w:color w:val="231F20"/>
        </w:rPr>
        <w:t>PART VI</w:t>
      </w:r>
    </w:p>
    <w:p w:rsidR="006808E7" w:rsidRDefault="00751F95">
      <w:pPr>
        <w:spacing w:before="67"/>
        <w:ind w:left="1934" w:right="1800"/>
        <w:jc w:val="center"/>
        <w:rPr>
          <w:sz w:val="14"/>
        </w:rPr>
      </w:pPr>
      <w:r>
        <w:rPr>
          <w:color w:val="231F20"/>
          <w:sz w:val="20"/>
        </w:rPr>
        <w:t>S</w:t>
      </w:r>
      <w:r>
        <w:rPr>
          <w:color w:val="231F20"/>
          <w:sz w:val="14"/>
        </w:rPr>
        <w:t xml:space="preserve">CHEDULED </w:t>
      </w:r>
      <w:r>
        <w:rPr>
          <w:color w:val="231F20"/>
          <w:sz w:val="20"/>
        </w:rPr>
        <w:t>C</w:t>
      </w:r>
      <w:r>
        <w:rPr>
          <w:color w:val="231F20"/>
          <w:sz w:val="14"/>
        </w:rPr>
        <w:t xml:space="preserve">ASTES AND </w:t>
      </w:r>
      <w:r>
        <w:rPr>
          <w:color w:val="231F20"/>
          <w:sz w:val="20"/>
        </w:rPr>
        <w:t>S</w:t>
      </w:r>
      <w:r>
        <w:rPr>
          <w:color w:val="231F20"/>
          <w:sz w:val="14"/>
        </w:rPr>
        <w:t xml:space="preserve">CHEDULED </w:t>
      </w:r>
      <w:r>
        <w:rPr>
          <w:color w:val="231F20"/>
          <w:sz w:val="20"/>
        </w:rPr>
        <w:t>T</w:t>
      </w:r>
      <w:r>
        <w:rPr>
          <w:color w:val="231F20"/>
          <w:sz w:val="14"/>
        </w:rPr>
        <w:t>RIBES</w:t>
      </w:r>
    </w:p>
    <w:p w:rsidR="006808E7" w:rsidRDefault="00751F95">
      <w:pPr>
        <w:pStyle w:val="ListParagraph"/>
        <w:numPr>
          <w:ilvl w:val="0"/>
          <w:numId w:val="36"/>
        </w:numPr>
        <w:tabs>
          <w:tab w:val="left" w:pos="912"/>
        </w:tabs>
        <w:spacing w:before="111" w:line="249" w:lineRule="auto"/>
        <w:ind w:left="139" w:right="2" w:firstLine="480"/>
        <w:jc w:val="both"/>
        <w:rPr>
          <w:sz w:val="20"/>
        </w:rPr>
      </w:pPr>
      <w:r>
        <w:rPr>
          <w:color w:val="231F20"/>
          <w:sz w:val="20"/>
        </w:rPr>
        <w:t>On</w:t>
      </w:r>
      <w:r>
        <w:rPr>
          <w:color w:val="231F20"/>
          <w:spacing w:val="-14"/>
          <w:sz w:val="20"/>
        </w:rPr>
        <w:t xml:space="preserve"> </w:t>
      </w:r>
      <w:r>
        <w:rPr>
          <w:color w:val="231F20"/>
          <w:sz w:val="20"/>
        </w:rPr>
        <w:t>and</w:t>
      </w:r>
      <w:r>
        <w:rPr>
          <w:color w:val="231F20"/>
          <w:spacing w:val="-13"/>
          <w:sz w:val="20"/>
        </w:rPr>
        <w:t xml:space="preserve"> </w:t>
      </w:r>
      <w:r>
        <w:rPr>
          <w:color w:val="231F20"/>
          <w:sz w:val="20"/>
        </w:rPr>
        <w:t>from</w:t>
      </w:r>
      <w:r>
        <w:rPr>
          <w:color w:val="231F20"/>
          <w:spacing w:val="-13"/>
          <w:sz w:val="20"/>
        </w:rPr>
        <w:t xml:space="preserve"> </w:t>
      </w:r>
      <w:r>
        <w:rPr>
          <w:color w:val="231F20"/>
          <w:sz w:val="20"/>
        </w:rPr>
        <w:t>the</w:t>
      </w:r>
      <w:r>
        <w:rPr>
          <w:color w:val="231F20"/>
          <w:spacing w:val="-13"/>
          <w:sz w:val="20"/>
        </w:rPr>
        <w:t xml:space="preserve"> </w:t>
      </w:r>
      <w:r>
        <w:rPr>
          <w:color w:val="231F20"/>
          <w:sz w:val="20"/>
        </w:rPr>
        <w:t>appointed</w:t>
      </w:r>
      <w:r>
        <w:rPr>
          <w:color w:val="231F20"/>
          <w:spacing w:val="-14"/>
          <w:sz w:val="20"/>
        </w:rPr>
        <w:t xml:space="preserve"> </w:t>
      </w:r>
      <w:r>
        <w:rPr>
          <w:color w:val="231F20"/>
          <w:spacing w:val="-4"/>
          <w:sz w:val="20"/>
        </w:rPr>
        <w:t>day,</w:t>
      </w:r>
      <w:r>
        <w:rPr>
          <w:color w:val="231F20"/>
          <w:spacing w:val="-13"/>
          <w:sz w:val="20"/>
        </w:rPr>
        <w:t xml:space="preserve"> </w:t>
      </w:r>
      <w:r>
        <w:rPr>
          <w:color w:val="231F20"/>
          <w:sz w:val="20"/>
        </w:rPr>
        <w:t>the</w:t>
      </w:r>
      <w:r>
        <w:rPr>
          <w:color w:val="231F20"/>
          <w:spacing w:val="-13"/>
          <w:sz w:val="20"/>
        </w:rPr>
        <w:t xml:space="preserve"> </w:t>
      </w:r>
      <w:r>
        <w:rPr>
          <w:color w:val="231F20"/>
          <w:sz w:val="20"/>
        </w:rPr>
        <w:t>Constitution</w:t>
      </w:r>
      <w:r>
        <w:rPr>
          <w:color w:val="231F20"/>
          <w:spacing w:val="-13"/>
          <w:sz w:val="20"/>
        </w:rPr>
        <w:t xml:space="preserve"> </w:t>
      </w:r>
      <w:r>
        <w:rPr>
          <w:color w:val="231F20"/>
          <w:sz w:val="20"/>
        </w:rPr>
        <w:t>Jammu</w:t>
      </w:r>
      <w:r>
        <w:rPr>
          <w:color w:val="231F20"/>
          <w:spacing w:val="-14"/>
          <w:sz w:val="20"/>
        </w:rPr>
        <w:t xml:space="preserve"> </w:t>
      </w:r>
      <w:r>
        <w:rPr>
          <w:color w:val="231F20"/>
          <w:sz w:val="20"/>
        </w:rPr>
        <w:t>and</w:t>
      </w:r>
      <w:r>
        <w:rPr>
          <w:color w:val="231F20"/>
          <w:spacing w:val="-13"/>
          <w:sz w:val="20"/>
        </w:rPr>
        <w:t xml:space="preserve"> </w:t>
      </w:r>
      <w:r>
        <w:rPr>
          <w:color w:val="231F20"/>
          <w:sz w:val="20"/>
        </w:rPr>
        <w:t>Kashmir</w:t>
      </w:r>
      <w:r>
        <w:rPr>
          <w:color w:val="231F20"/>
          <w:spacing w:val="-13"/>
          <w:sz w:val="20"/>
        </w:rPr>
        <w:t xml:space="preserve"> </w:t>
      </w:r>
      <w:r>
        <w:rPr>
          <w:color w:val="231F20"/>
          <w:sz w:val="20"/>
        </w:rPr>
        <w:t>(Scheduled Castes)</w:t>
      </w:r>
      <w:r>
        <w:rPr>
          <w:color w:val="231F20"/>
          <w:spacing w:val="-4"/>
          <w:sz w:val="20"/>
        </w:rPr>
        <w:t xml:space="preserve"> </w:t>
      </w:r>
      <w:r>
        <w:rPr>
          <w:color w:val="231F20"/>
          <w:spacing w:val="-3"/>
          <w:sz w:val="20"/>
        </w:rPr>
        <w:t>Order,</w:t>
      </w:r>
      <w:r>
        <w:rPr>
          <w:color w:val="231F20"/>
          <w:spacing w:val="-4"/>
          <w:sz w:val="20"/>
        </w:rPr>
        <w:t xml:space="preserve"> </w:t>
      </w:r>
      <w:r>
        <w:rPr>
          <w:color w:val="231F20"/>
          <w:sz w:val="20"/>
        </w:rPr>
        <w:t>1956,</w:t>
      </w:r>
      <w:r>
        <w:rPr>
          <w:color w:val="231F20"/>
          <w:spacing w:val="-4"/>
          <w:sz w:val="20"/>
        </w:rPr>
        <w:t xml:space="preserve"> </w:t>
      </w:r>
      <w:r>
        <w:rPr>
          <w:color w:val="231F20"/>
          <w:sz w:val="20"/>
        </w:rPr>
        <w:t>shall</w:t>
      </w:r>
      <w:r>
        <w:rPr>
          <w:color w:val="231F20"/>
          <w:spacing w:val="-4"/>
          <w:sz w:val="20"/>
        </w:rPr>
        <w:t xml:space="preserve"> </w:t>
      </w:r>
      <w:r>
        <w:rPr>
          <w:color w:val="231F20"/>
          <w:sz w:val="20"/>
        </w:rPr>
        <w:t>stand</w:t>
      </w:r>
      <w:r>
        <w:rPr>
          <w:color w:val="231F20"/>
          <w:spacing w:val="-4"/>
          <w:sz w:val="20"/>
        </w:rPr>
        <w:t xml:space="preserve"> </w:t>
      </w:r>
      <w:r>
        <w:rPr>
          <w:color w:val="231F20"/>
          <w:sz w:val="20"/>
        </w:rPr>
        <w:t>applied</w:t>
      </w:r>
      <w:r>
        <w:rPr>
          <w:color w:val="231F20"/>
          <w:spacing w:val="-4"/>
          <w:sz w:val="20"/>
        </w:rPr>
        <w:t xml:space="preserve"> </w:t>
      </w:r>
      <w:r>
        <w:rPr>
          <w:color w:val="231F20"/>
          <w:sz w:val="20"/>
        </w:rPr>
        <w:t>to</w:t>
      </w:r>
      <w:r>
        <w:rPr>
          <w:color w:val="231F20"/>
          <w:spacing w:val="-4"/>
          <w:sz w:val="20"/>
        </w:rPr>
        <w:t xml:space="preserve"> </w:t>
      </w:r>
      <w:r>
        <w:rPr>
          <w:color w:val="231F20"/>
          <w:sz w:val="20"/>
        </w:rPr>
        <w:t>the</w:t>
      </w:r>
      <w:r>
        <w:rPr>
          <w:color w:val="231F20"/>
          <w:spacing w:val="-3"/>
          <w:sz w:val="20"/>
        </w:rPr>
        <w:t xml:space="preserve"> </w:t>
      </w:r>
      <w:r>
        <w:rPr>
          <w:color w:val="231F20"/>
          <w:sz w:val="20"/>
        </w:rPr>
        <w:t>Union</w:t>
      </w:r>
      <w:r>
        <w:rPr>
          <w:color w:val="231F20"/>
          <w:spacing w:val="-4"/>
          <w:sz w:val="20"/>
        </w:rPr>
        <w:t xml:space="preserve"> </w:t>
      </w:r>
      <w:r>
        <w:rPr>
          <w:color w:val="231F20"/>
          <w:sz w:val="20"/>
        </w:rPr>
        <w:t>territory</w:t>
      </w:r>
      <w:r>
        <w:rPr>
          <w:color w:val="231F20"/>
          <w:spacing w:val="-4"/>
          <w:sz w:val="20"/>
        </w:rPr>
        <w:t xml:space="preserve"> </w:t>
      </w:r>
      <w:r>
        <w:rPr>
          <w:color w:val="231F20"/>
          <w:sz w:val="20"/>
        </w:rPr>
        <w:t>of</w:t>
      </w:r>
      <w:r>
        <w:rPr>
          <w:color w:val="231F20"/>
          <w:spacing w:val="-4"/>
          <w:sz w:val="20"/>
        </w:rPr>
        <w:t xml:space="preserve"> </w:t>
      </w:r>
      <w:r>
        <w:rPr>
          <w:color w:val="231F20"/>
          <w:sz w:val="20"/>
        </w:rPr>
        <w:t>Jammu</w:t>
      </w:r>
      <w:r>
        <w:rPr>
          <w:color w:val="231F20"/>
          <w:spacing w:val="-4"/>
          <w:sz w:val="20"/>
        </w:rPr>
        <w:t xml:space="preserve"> </w:t>
      </w:r>
      <w:r>
        <w:rPr>
          <w:color w:val="231F20"/>
          <w:sz w:val="20"/>
        </w:rPr>
        <w:t>and</w:t>
      </w:r>
      <w:r>
        <w:rPr>
          <w:color w:val="231F20"/>
          <w:spacing w:val="-4"/>
          <w:sz w:val="20"/>
        </w:rPr>
        <w:t xml:space="preserve"> </w:t>
      </w:r>
      <w:r>
        <w:rPr>
          <w:color w:val="231F20"/>
          <w:sz w:val="20"/>
        </w:rPr>
        <w:t>Kashmir</w:t>
      </w:r>
      <w:r>
        <w:rPr>
          <w:color w:val="231F20"/>
          <w:spacing w:val="-4"/>
          <w:sz w:val="20"/>
        </w:rPr>
        <w:t xml:space="preserve"> </w:t>
      </w:r>
      <w:r>
        <w:rPr>
          <w:color w:val="231F20"/>
          <w:spacing w:val="-2"/>
          <w:sz w:val="20"/>
        </w:rPr>
        <w:t xml:space="preserve">and </w:t>
      </w:r>
      <w:r>
        <w:rPr>
          <w:color w:val="231F20"/>
          <w:sz w:val="20"/>
        </w:rPr>
        <w:t>Union territory of</w:t>
      </w:r>
      <w:r>
        <w:rPr>
          <w:color w:val="231F20"/>
          <w:spacing w:val="-34"/>
          <w:sz w:val="20"/>
        </w:rPr>
        <w:t xml:space="preserve"> </w:t>
      </w:r>
      <w:r>
        <w:rPr>
          <w:color w:val="231F20"/>
          <w:sz w:val="20"/>
        </w:rPr>
        <w:t>Ladakh.</w:t>
      </w:r>
    </w:p>
    <w:p w:rsidR="006808E7" w:rsidRDefault="00751F95">
      <w:pPr>
        <w:pStyle w:val="ListParagraph"/>
        <w:numPr>
          <w:ilvl w:val="0"/>
          <w:numId w:val="36"/>
        </w:numPr>
        <w:tabs>
          <w:tab w:val="left" w:pos="913"/>
        </w:tabs>
        <w:spacing w:before="103" w:line="249" w:lineRule="auto"/>
        <w:ind w:left="139" w:right="2" w:firstLine="480"/>
        <w:jc w:val="both"/>
        <w:rPr>
          <w:sz w:val="20"/>
        </w:rPr>
      </w:pPr>
      <w:r>
        <w:rPr>
          <w:color w:val="231F20"/>
          <w:sz w:val="20"/>
        </w:rPr>
        <w:t>On</w:t>
      </w:r>
      <w:r>
        <w:rPr>
          <w:color w:val="231F20"/>
          <w:spacing w:val="-14"/>
          <w:sz w:val="20"/>
        </w:rPr>
        <w:t xml:space="preserve"> </w:t>
      </w:r>
      <w:r>
        <w:rPr>
          <w:color w:val="231F20"/>
          <w:sz w:val="20"/>
        </w:rPr>
        <w:t>and</w:t>
      </w:r>
      <w:r>
        <w:rPr>
          <w:color w:val="231F20"/>
          <w:spacing w:val="-13"/>
          <w:sz w:val="20"/>
        </w:rPr>
        <w:t xml:space="preserve"> </w:t>
      </w:r>
      <w:r>
        <w:rPr>
          <w:color w:val="231F20"/>
          <w:sz w:val="20"/>
        </w:rPr>
        <w:t>from</w:t>
      </w:r>
      <w:r>
        <w:rPr>
          <w:color w:val="231F20"/>
          <w:spacing w:val="-13"/>
          <w:sz w:val="20"/>
        </w:rPr>
        <w:t xml:space="preserve"> </w:t>
      </w:r>
      <w:r>
        <w:rPr>
          <w:color w:val="231F20"/>
          <w:sz w:val="20"/>
        </w:rPr>
        <w:t>the</w:t>
      </w:r>
      <w:r>
        <w:rPr>
          <w:color w:val="231F20"/>
          <w:spacing w:val="-14"/>
          <w:sz w:val="20"/>
        </w:rPr>
        <w:t xml:space="preserve"> </w:t>
      </w:r>
      <w:r>
        <w:rPr>
          <w:color w:val="231F20"/>
          <w:sz w:val="20"/>
        </w:rPr>
        <w:t>appointed</w:t>
      </w:r>
      <w:r>
        <w:rPr>
          <w:color w:val="231F20"/>
          <w:spacing w:val="-13"/>
          <w:sz w:val="20"/>
        </w:rPr>
        <w:t xml:space="preserve"> </w:t>
      </w:r>
      <w:r>
        <w:rPr>
          <w:color w:val="231F20"/>
          <w:spacing w:val="-4"/>
          <w:sz w:val="20"/>
        </w:rPr>
        <w:t>day,</w:t>
      </w:r>
      <w:r>
        <w:rPr>
          <w:color w:val="231F20"/>
          <w:spacing w:val="-13"/>
          <w:sz w:val="20"/>
        </w:rPr>
        <w:t xml:space="preserve"> </w:t>
      </w:r>
      <w:r>
        <w:rPr>
          <w:color w:val="231F20"/>
          <w:sz w:val="20"/>
        </w:rPr>
        <w:t>the</w:t>
      </w:r>
      <w:r>
        <w:rPr>
          <w:color w:val="231F20"/>
          <w:spacing w:val="-13"/>
          <w:sz w:val="20"/>
        </w:rPr>
        <w:t xml:space="preserve"> </w:t>
      </w:r>
      <w:r>
        <w:rPr>
          <w:color w:val="231F20"/>
          <w:sz w:val="20"/>
        </w:rPr>
        <w:t>Constitution</w:t>
      </w:r>
      <w:r>
        <w:rPr>
          <w:color w:val="231F20"/>
          <w:spacing w:val="-14"/>
          <w:sz w:val="20"/>
        </w:rPr>
        <w:t xml:space="preserve"> </w:t>
      </w:r>
      <w:r>
        <w:rPr>
          <w:color w:val="231F20"/>
          <w:sz w:val="20"/>
        </w:rPr>
        <w:t>Jammu</w:t>
      </w:r>
      <w:r>
        <w:rPr>
          <w:color w:val="231F20"/>
          <w:spacing w:val="-13"/>
          <w:sz w:val="20"/>
        </w:rPr>
        <w:t xml:space="preserve"> </w:t>
      </w:r>
      <w:r>
        <w:rPr>
          <w:color w:val="231F20"/>
          <w:sz w:val="20"/>
        </w:rPr>
        <w:t>and</w:t>
      </w:r>
      <w:r>
        <w:rPr>
          <w:color w:val="231F20"/>
          <w:spacing w:val="-13"/>
          <w:sz w:val="20"/>
        </w:rPr>
        <w:t xml:space="preserve"> </w:t>
      </w:r>
      <w:r>
        <w:rPr>
          <w:color w:val="231F20"/>
          <w:sz w:val="20"/>
        </w:rPr>
        <w:t>Kashmir</w:t>
      </w:r>
      <w:r>
        <w:rPr>
          <w:color w:val="231F20"/>
          <w:spacing w:val="-13"/>
          <w:sz w:val="20"/>
        </w:rPr>
        <w:t xml:space="preserve"> </w:t>
      </w:r>
      <w:r>
        <w:rPr>
          <w:color w:val="231F20"/>
          <w:sz w:val="20"/>
        </w:rPr>
        <w:t xml:space="preserve">(Scheduled </w:t>
      </w:r>
      <w:r>
        <w:rPr>
          <w:color w:val="231F20"/>
          <w:spacing w:val="-3"/>
          <w:sz w:val="20"/>
        </w:rPr>
        <w:t xml:space="preserve">Tribes) Order, </w:t>
      </w:r>
      <w:r>
        <w:rPr>
          <w:color w:val="231F20"/>
          <w:sz w:val="20"/>
        </w:rPr>
        <w:t xml:space="preserve">1989, shall stand applied to the Union territory of Jammu and Kashmir </w:t>
      </w:r>
      <w:r>
        <w:rPr>
          <w:color w:val="231F20"/>
          <w:spacing w:val="-2"/>
          <w:sz w:val="20"/>
        </w:rPr>
        <w:t xml:space="preserve">and </w:t>
      </w:r>
      <w:r>
        <w:rPr>
          <w:color w:val="231F20"/>
          <w:sz w:val="20"/>
        </w:rPr>
        <w:t>Union territory of</w:t>
      </w:r>
      <w:r>
        <w:rPr>
          <w:color w:val="231F20"/>
          <w:spacing w:val="-34"/>
          <w:sz w:val="20"/>
        </w:rPr>
        <w:t xml:space="preserve"> </w:t>
      </w:r>
      <w:r>
        <w:rPr>
          <w:color w:val="231F20"/>
          <w:sz w:val="20"/>
        </w:rPr>
        <w:t>Ladakh.</w:t>
      </w:r>
    </w:p>
    <w:p w:rsidR="006808E7" w:rsidRDefault="00751F95">
      <w:pPr>
        <w:pStyle w:val="BodyText"/>
        <w:spacing w:before="99"/>
        <w:ind w:left="1932" w:right="1800"/>
        <w:jc w:val="center"/>
      </w:pPr>
      <w:r>
        <w:rPr>
          <w:color w:val="231F20"/>
        </w:rPr>
        <w:t>PART VII</w:t>
      </w:r>
    </w:p>
    <w:p w:rsidR="006808E7" w:rsidRDefault="00751F95">
      <w:pPr>
        <w:spacing w:before="72"/>
        <w:ind w:left="1935" w:right="1800"/>
        <w:jc w:val="center"/>
        <w:rPr>
          <w:sz w:val="14"/>
        </w:rPr>
      </w:pPr>
      <w:r>
        <w:rPr>
          <w:color w:val="231F20"/>
          <w:sz w:val="20"/>
        </w:rPr>
        <w:t>M</w:t>
      </w:r>
      <w:r>
        <w:rPr>
          <w:color w:val="231F20"/>
          <w:sz w:val="14"/>
        </w:rPr>
        <w:t xml:space="preserve">ISCELLANEOUS AND </w:t>
      </w:r>
      <w:r>
        <w:rPr>
          <w:color w:val="231F20"/>
          <w:sz w:val="20"/>
        </w:rPr>
        <w:t>T</w:t>
      </w:r>
      <w:r>
        <w:rPr>
          <w:color w:val="231F20"/>
          <w:sz w:val="14"/>
        </w:rPr>
        <w:t xml:space="preserve">RANSITIONAL </w:t>
      </w:r>
      <w:r>
        <w:rPr>
          <w:color w:val="231F20"/>
          <w:sz w:val="20"/>
        </w:rPr>
        <w:t>P</w:t>
      </w:r>
      <w:r>
        <w:rPr>
          <w:color w:val="231F20"/>
          <w:sz w:val="14"/>
        </w:rPr>
        <w:t>ROVISIONS</w:t>
      </w:r>
    </w:p>
    <w:p w:rsidR="006808E7" w:rsidRDefault="00751F95">
      <w:pPr>
        <w:pStyle w:val="ListParagraph"/>
        <w:numPr>
          <w:ilvl w:val="0"/>
          <w:numId w:val="36"/>
        </w:numPr>
        <w:tabs>
          <w:tab w:val="left" w:pos="914"/>
        </w:tabs>
        <w:spacing w:before="111" w:line="249" w:lineRule="auto"/>
        <w:ind w:left="139" w:right="1" w:firstLine="480"/>
        <w:jc w:val="both"/>
        <w:rPr>
          <w:sz w:val="20"/>
        </w:rPr>
      </w:pPr>
      <w:r>
        <w:rPr>
          <w:color w:val="231F20"/>
          <w:sz w:val="20"/>
        </w:rPr>
        <w:t>(</w:t>
      </w:r>
      <w:r>
        <w:rPr>
          <w:i/>
          <w:color w:val="231F20"/>
          <w:sz w:val="20"/>
        </w:rPr>
        <w:t>1</w:t>
      </w:r>
      <w:r>
        <w:rPr>
          <w:color w:val="231F20"/>
          <w:sz w:val="20"/>
        </w:rPr>
        <w:t>)</w:t>
      </w:r>
      <w:r>
        <w:rPr>
          <w:color w:val="231F20"/>
          <w:spacing w:val="-12"/>
          <w:sz w:val="20"/>
        </w:rPr>
        <w:t xml:space="preserve"> </w:t>
      </w:r>
      <w:r>
        <w:rPr>
          <w:color w:val="231F20"/>
          <w:sz w:val="20"/>
        </w:rPr>
        <w:t>On</w:t>
      </w:r>
      <w:r>
        <w:rPr>
          <w:color w:val="231F20"/>
          <w:spacing w:val="-11"/>
          <w:sz w:val="20"/>
        </w:rPr>
        <w:t xml:space="preserve"> </w:t>
      </w:r>
      <w:r>
        <w:rPr>
          <w:color w:val="231F20"/>
          <w:sz w:val="20"/>
        </w:rPr>
        <w:t>and</w:t>
      </w:r>
      <w:r>
        <w:rPr>
          <w:color w:val="231F20"/>
          <w:spacing w:val="-11"/>
          <w:sz w:val="20"/>
        </w:rPr>
        <w:t xml:space="preserve"> </w:t>
      </w:r>
      <w:r>
        <w:rPr>
          <w:color w:val="231F20"/>
          <w:sz w:val="20"/>
        </w:rPr>
        <w:t>from</w:t>
      </w:r>
      <w:r>
        <w:rPr>
          <w:color w:val="231F20"/>
          <w:spacing w:val="-12"/>
          <w:sz w:val="20"/>
        </w:rPr>
        <w:t xml:space="preserve"> </w:t>
      </w:r>
      <w:r>
        <w:rPr>
          <w:color w:val="231F20"/>
          <w:sz w:val="20"/>
        </w:rPr>
        <w:t>the</w:t>
      </w:r>
      <w:r>
        <w:rPr>
          <w:color w:val="231F20"/>
          <w:spacing w:val="-11"/>
          <w:sz w:val="20"/>
        </w:rPr>
        <w:t xml:space="preserve"> </w:t>
      </w:r>
      <w:r>
        <w:rPr>
          <w:color w:val="231F20"/>
          <w:sz w:val="20"/>
        </w:rPr>
        <w:t>appointed</w:t>
      </w:r>
      <w:r>
        <w:rPr>
          <w:color w:val="231F20"/>
          <w:spacing w:val="-11"/>
          <w:sz w:val="20"/>
        </w:rPr>
        <w:t xml:space="preserve"> </w:t>
      </w:r>
      <w:r>
        <w:rPr>
          <w:color w:val="231F20"/>
          <w:spacing w:val="-5"/>
          <w:sz w:val="20"/>
        </w:rPr>
        <w:t>day,</w:t>
      </w:r>
      <w:r>
        <w:rPr>
          <w:color w:val="231F20"/>
          <w:spacing w:val="-12"/>
          <w:sz w:val="20"/>
        </w:rPr>
        <w:t xml:space="preserve"> </w:t>
      </w:r>
      <w:r>
        <w:rPr>
          <w:color w:val="231F20"/>
          <w:sz w:val="20"/>
        </w:rPr>
        <w:t>all</w:t>
      </w:r>
      <w:r>
        <w:rPr>
          <w:color w:val="231F20"/>
          <w:spacing w:val="-11"/>
          <w:sz w:val="20"/>
        </w:rPr>
        <w:t xml:space="preserve"> </w:t>
      </w:r>
      <w:r>
        <w:rPr>
          <w:color w:val="231F20"/>
          <w:sz w:val="20"/>
        </w:rPr>
        <w:t>revenues</w:t>
      </w:r>
      <w:r>
        <w:rPr>
          <w:color w:val="231F20"/>
          <w:spacing w:val="-11"/>
          <w:sz w:val="20"/>
        </w:rPr>
        <w:t xml:space="preserve"> </w:t>
      </w:r>
      <w:r>
        <w:rPr>
          <w:color w:val="231F20"/>
          <w:sz w:val="20"/>
        </w:rPr>
        <w:t>received</w:t>
      </w:r>
      <w:r>
        <w:rPr>
          <w:color w:val="231F20"/>
          <w:spacing w:val="-12"/>
          <w:sz w:val="20"/>
        </w:rPr>
        <w:t xml:space="preserve"> </w:t>
      </w:r>
      <w:r>
        <w:rPr>
          <w:color w:val="231F20"/>
          <w:sz w:val="20"/>
        </w:rPr>
        <w:t>in</w:t>
      </w:r>
      <w:r>
        <w:rPr>
          <w:color w:val="231F20"/>
          <w:spacing w:val="-11"/>
          <w:sz w:val="20"/>
        </w:rPr>
        <w:t xml:space="preserve"> </w:t>
      </w:r>
      <w:r>
        <w:rPr>
          <w:color w:val="231F20"/>
          <w:sz w:val="20"/>
        </w:rPr>
        <w:t>the</w:t>
      </w:r>
      <w:r>
        <w:rPr>
          <w:color w:val="231F20"/>
          <w:spacing w:val="-11"/>
          <w:sz w:val="20"/>
        </w:rPr>
        <w:t xml:space="preserve"> </w:t>
      </w:r>
      <w:r>
        <w:rPr>
          <w:color w:val="231F20"/>
          <w:sz w:val="20"/>
        </w:rPr>
        <w:t>Union</w:t>
      </w:r>
      <w:r>
        <w:rPr>
          <w:color w:val="231F20"/>
          <w:spacing w:val="-12"/>
          <w:sz w:val="20"/>
        </w:rPr>
        <w:t xml:space="preserve"> </w:t>
      </w:r>
      <w:r>
        <w:rPr>
          <w:color w:val="231F20"/>
          <w:sz w:val="20"/>
        </w:rPr>
        <w:t>territory</w:t>
      </w:r>
      <w:r>
        <w:rPr>
          <w:color w:val="231F20"/>
          <w:spacing w:val="-11"/>
          <w:sz w:val="20"/>
        </w:rPr>
        <w:t xml:space="preserve"> </w:t>
      </w:r>
      <w:r>
        <w:rPr>
          <w:color w:val="231F20"/>
          <w:sz w:val="20"/>
        </w:rPr>
        <w:t>of Jammu</w:t>
      </w:r>
      <w:r>
        <w:rPr>
          <w:color w:val="231F20"/>
          <w:spacing w:val="-8"/>
          <w:sz w:val="20"/>
        </w:rPr>
        <w:t xml:space="preserve"> </w:t>
      </w:r>
      <w:r>
        <w:rPr>
          <w:color w:val="231F20"/>
          <w:sz w:val="20"/>
        </w:rPr>
        <w:t>and</w:t>
      </w:r>
      <w:r>
        <w:rPr>
          <w:color w:val="231F20"/>
          <w:spacing w:val="-7"/>
          <w:sz w:val="20"/>
        </w:rPr>
        <w:t xml:space="preserve"> </w:t>
      </w:r>
      <w:r>
        <w:rPr>
          <w:color w:val="231F20"/>
          <w:sz w:val="20"/>
        </w:rPr>
        <w:t>Kashmir</w:t>
      </w:r>
      <w:r>
        <w:rPr>
          <w:color w:val="231F20"/>
          <w:spacing w:val="-7"/>
          <w:sz w:val="20"/>
        </w:rPr>
        <w:t xml:space="preserve"> </w:t>
      </w:r>
      <w:r>
        <w:rPr>
          <w:color w:val="231F20"/>
          <w:sz w:val="20"/>
        </w:rPr>
        <w:t>by</w:t>
      </w:r>
      <w:r>
        <w:rPr>
          <w:color w:val="231F20"/>
          <w:spacing w:val="-7"/>
          <w:sz w:val="20"/>
        </w:rPr>
        <w:t xml:space="preserve"> </w:t>
      </w:r>
      <w:r>
        <w:rPr>
          <w:color w:val="231F20"/>
          <w:sz w:val="20"/>
        </w:rPr>
        <w:t>the</w:t>
      </w:r>
      <w:r>
        <w:rPr>
          <w:color w:val="231F20"/>
          <w:spacing w:val="-8"/>
          <w:sz w:val="20"/>
        </w:rPr>
        <w:t xml:space="preserve"> </w:t>
      </w:r>
      <w:r>
        <w:rPr>
          <w:color w:val="231F20"/>
          <w:sz w:val="20"/>
        </w:rPr>
        <w:t>Government</w:t>
      </w:r>
      <w:r>
        <w:rPr>
          <w:color w:val="231F20"/>
          <w:spacing w:val="-7"/>
          <w:sz w:val="20"/>
        </w:rPr>
        <w:t xml:space="preserve"> </w:t>
      </w:r>
      <w:r>
        <w:rPr>
          <w:color w:val="231F20"/>
          <w:sz w:val="20"/>
        </w:rPr>
        <w:t>of</w:t>
      </w:r>
      <w:r>
        <w:rPr>
          <w:color w:val="231F20"/>
          <w:spacing w:val="-7"/>
          <w:sz w:val="20"/>
        </w:rPr>
        <w:t xml:space="preserve"> </w:t>
      </w:r>
      <w:r>
        <w:rPr>
          <w:color w:val="231F20"/>
          <w:sz w:val="20"/>
        </w:rPr>
        <w:t>India</w:t>
      </w:r>
      <w:r>
        <w:rPr>
          <w:color w:val="231F20"/>
          <w:spacing w:val="12"/>
          <w:sz w:val="20"/>
        </w:rPr>
        <w:t xml:space="preserve"> </w:t>
      </w:r>
      <w:r>
        <w:rPr>
          <w:color w:val="231F20"/>
          <w:sz w:val="20"/>
        </w:rPr>
        <w:t>or</w:t>
      </w:r>
      <w:r>
        <w:rPr>
          <w:color w:val="231F20"/>
          <w:spacing w:val="-8"/>
          <w:sz w:val="20"/>
        </w:rPr>
        <w:t xml:space="preserve"> </w:t>
      </w:r>
      <w:r>
        <w:rPr>
          <w:color w:val="231F20"/>
          <w:sz w:val="20"/>
        </w:rPr>
        <w:t>the</w:t>
      </w:r>
      <w:r>
        <w:rPr>
          <w:color w:val="231F20"/>
          <w:spacing w:val="-7"/>
          <w:sz w:val="20"/>
        </w:rPr>
        <w:t xml:space="preserve"> </w:t>
      </w:r>
      <w:r>
        <w:rPr>
          <w:color w:val="231F20"/>
          <w:sz w:val="20"/>
        </w:rPr>
        <w:t>Lieutenant</w:t>
      </w:r>
      <w:r>
        <w:rPr>
          <w:color w:val="231F20"/>
          <w:spacing w:val="-7"/>
          <w:sz w:val="20"/>
        </w:rPr>
        <w:t xml:space="preserve"> </w:t>
      </w:r>
      <w:r>
        <w:rPr>
          <w:color w:val="231F20"/>
          <w:sz w:val="20"/>
        </w:rPr>
        <w:t>Governor</w:t>
      </w:r>
      <w:r>
        <w:rPr>
          <w:color w:val="231F20"/>
          <w:spacing w:val="-7"/>
          <w:sz w:val="20"/>
        </w:rPr>
        <w:t xml:space="preserve"> </w:t>
      </w:r>
      <w:r>
        <w:rPr>
          <w:color w:val="231F20"/>
          <w:sz w:val="20"/>
        </w:rPr>
        <w:t>of</w:t>
      </w:r>
      <w:r>
        <w:rPr>
          <w:color w:val="231F20"/>
          <w:spacing w:val="-7"/>
          <w:sz w:val="20"/>
        </w:rPr>
        <w:t xml:space="preserve"> </w:t>
      </w:r>
      <w:r>
        <w:rPr>
          <w:color w:val="231F20"/>
          <w:sz w:val="20"/>
        </w:rPr>
        <w:t>the</w:t>
      </w:r>
      <w:r>
        <w:rPr>
          <w:color w:val="231F20"/>
          <w:spacing w:val="-8"/>
          <w:sz w:val="20"/>
        </w:rPr>
        <w:t xml:space="preserve"> </w:t>
      </w:r>
      <w:r>
        <w:rPr>
          <w:color w:val="231F20"/>
          <w:sz w:val="20"/>
        </w:rPr>
        <w:t>Union territory</w:t>
      </w:r>
      <w:r>
        <w:rPr>
          <w:color w:val="231F20"/>
          <w:spacing w:val="-23"/>
          <w:sz w:val="20"/>
        </w:rPr>
        <w:t xml:space="preserve"> </w:t>
      </w:r>
      <w:r>
        <w:rPr>
          <w:color w:val="231F20"/>
          <w:sz w:val="20"/>
        </w:rPr>
        <w:t>of</w:t>
      </w:r>
      <w:r>
        <w:rPr>
          <w:color w:val="231F20"/>
          <w:spacing w:val="-22"/>
          <w:sz w:val="20"/>
        </w:rPr>
        <w:t xml:space="preserve"> </w:t>
      </w:r>
      <w:r>
        <w:rPr>
          <w:color w:val="231F20"/>
          <w:spacing w:val="-3"/>
          <w:sz w:val="20"/>
        </w:rPr>
        <w:t>Jammu</w:t>
      </w:r>
      <w:r>
        <w:rPr>
          <w:color w:val="231F20"/>
          <w:spacing w:val="-22"/>
          <w:sz w:val="20"/>
        </w:rPr>
        <w:t xml:space="preserve"> </w:t>
      </w:r>
      <w:r>
        <w:rPr>
          <w:color w:val="231F20"/>
          <w:sz w:val="20"/>
        </w:rPr>
        <w:t>and</w:t>
      </w:r>
      <w:r>
        <w:rPr>
          <w:color w:val="231F20"/>
          <w:spacing w:val="-22"/>
          <w:sz w:val="20"/>
        </w:rPr>
        <w:t xml:space="preserve"> </w:t>
      </w:r>
      <w:r>
        <w:rPr>
          <w:color w:val="231F20"/>
          <w:spacing w:val="-3"/>
          <w:sz w:val="20"/>
        </w:rPr>
        <w:t>Kashmir</w:t>
      </w:r>
      <w:r>
        <w:rPr>
          <w:color w:val="231F20"/>
          <w:spacing w:val="-22"/>
          <w:sz w:val="20"/>
        </w:rPr>
        <w:t xml:space="preserve"> </w:t>
      </w:r>
      <w:r>
        <w:rPr>
          <w:color w:val="231F20"/>
          <w:sz w:val="20"/>
        </w:rPr>
        <w:t>in</w:t>
      </w:r>
      <w:r>
        <w:rPr>
          <w:color w:val="231F20"/>
          <w:spacing w:val="-22"/>
          <w:sz w:val="20"/>
        </w:rPr>
        <w:t xml:space="preserve"> </w:t>
      </w:r>
      <w:r>
        <w:rPr>
          <w:color w:val="231F20"/>
          <w:sz w:val="20"/>
        </w:rPr>
        <w:t>relation</w:t>
      </w:r>
      <w:r>
        <w:rPr>
          <w:color w:val="231F20"/>
          <w:spacing w:val="-22"/>
          <w:sz w:val="20"/>
        </w:rPr>
        <w:t xml:space="preserve"> </w:t>
      </w:r>
      <w:r>
        <w:rPr>
          <w:color w:val="231F20"/>
          <w:sz w:val="20"/>
        </w:rPr>
        <w:t>to</w:t>
      </w:r>
      <w:r>
        <w:rPr>
          <w:color w:val="231F20"/>
          <w:spacing w:val="-22"/>
          <w:sz w:val="20"/>
        </w:rPr>
        <w:t xml:space="preserve"> </w:t>
      </w:r>
      <w:r>
        <w:rPr>
          <w:color w:val="231F20"/>
          <w:sz w:val="20"/>
        </w:rPr>
        <w:t>any</w:t>
      </w:r>
      <w:r>
        <w:rPr>
          <w:color w:val="231F20"/>
          <w:spacing w:val="-22"/>
          <w:sz w:val="20"/>
        </w:rPr>
        <w:t xml:space="preserve"> </w:t>
      </w:r>
      <w:r>
        <w:rPr>
          <w:color w:val="231F20"/>
          <w:sz w:val="20"/>
        </w:rPr>
        <w:t>matter</w:t>
      </w:r>
      <w:r>
        <w:rPr>
          <w:color w:val="231F20"/>
          <w:spacing w:val="-22"/>
          <w:sz w:val="20"/>
        </w:rPr>
        <w:t xml:space="preserve"> </w:t>
      </w:r>
      <w:r>
        <w:rPr>
          <w:color w:val="231F20"/>
          <w:spacing w:val="-3"/>
          <w:sz w:val="20"/>
        </w:rPr>
        <w:t>with</w:t>
      </w:r>
      <w:r>
        <w:rPr>
          <w:color w:val="231F20"/>
          <w:spacing w:val="-22"/>
          <w:sz w:val="20"/>
        </w:rPr>
        <w:t xml:space="preserve"> </w:t>
      </w:r>
      <w:r>
        <w:rPr>
          <w:color w:val="231F20"/>
          <w:sz w:val="20"/>
        </w:rPr>
        <w:t>respect</w:t>
      </w:r>
      <w:r>
        <w:rPr>
          <w:color w:val="231F20"/>
          <w:spacing w:val="-23"/>
          <w:sz w:val="20"/>
        </w:rPr>
        <w:t xml:space="preserve"> </w:t>
      </w:r>
      <w:r>
        <w:rPr>
          <w:color w:val="231F20"/>
          <w:sz w:val="20"/>
        </w:rPr>
        <w:t>to</w:t>
      </w:r>
      <w:r>
        <w:rPr>
          <w:color w:val="231F20"/>
          <w:spacing w:val="-22"/>
          <w:sz w:val="20"/>
        </w:rPr>
        <w:t xml:space="preserve"> </w:t>
      </w:r>
      <w:r>
        <w:rPr>
          <w:color w:val="231F20"/>
          <w:spacing w:val="-3"/>
          <w:sz w:val="20"/>
        </w:rPr>
        <w:t>which</w:t>
      </w:r>
      <w:r>
        <w:rPr>
          <w:color w:val="231F20"/>
          <w:spacing w:val="-22"/>
          <w:sz w:val="20"/>
        </w:rPr>
        <w:t xml:space="preserve"> </w:t>
      </w:r>
      <w:r>
        <w:rPr>
          <w:color w:val="231F20"/>
          <w:sz w:val="20"/>
        </w:rPr>
        <w:t>the</w:t>
      </w:r>
      <w:r>
        <w:rPr>
          <w:color w:val="231F20"/>
          <w:spacing w:val="-22"/>
          <w:sz w:val="20"/>
        </w:rPr>
        <w:t xml:space="preserve"> </w:t>
      </w:r>
      <w:r>
        <w:rPr>
          <w:color w:val="231F20"/>
          <w:sz w:val="20"/>
        </w:rPr>
        <w:t xml:space="preserve">Legislative Assembly of the Union territory of Jammu and Kashmir has power to make laws, and </w:t>
      </w:r>
      <w:r>
        <w:rPr>
          <w:color w:val="231F20"/>
          <w:spacing w:val="-2"/>
          <w:sz w:val="20"/>
        </w:rPr>
        <w:t xml:space="preserve">all </w:t>
      </w:r>
      <w:r>
        <w:rPr>
          <w:color w:val="231F20"/>
          <w:sz w:val="20"/>
        </w:rPr>
        <w:t>grants</w:t>
      </w:r>
      <w:r>
        <w:rPr>
          <w:color w:val="231F20"/>
          <w:spacing w:val="-7"/>
          <w:sz w:val="20"/>
        </w:rPr>
        <w:t xml:space="preserve"> </w:t>
      </w:r>
      <w:r>
        <w:rPr>
          <w:color w:val="231F20"/>
          <w:sz w:val="20"/>
        </w:rPr>
        <w:t>made</w:t>
      </w:r>
      <w:r>
        <w:rPr>
          <w:color w:val="231F20"/>
          <w:spacing w:val="-7"/>
          <w:sz w:val="20"/>
        </w:rPr>
        <w:t xml:space="preserve"> </w:t>
      </w:r>
      <w:r>
        <w:rPr>
          <w:color w:val="231F20"/>
          <w:sz w:val="20"/>
        </w:rPr>
        <w:t>and</w:t>
      </w:r>
      <w:r>
        <w:rPr>
          <w:color w:val="231F20"/>
          <w:spacing w:val="-7"/>
          <w:sz w:val="20"/>
        </w:rPr>
        <w:t xml:space="preserve"> </w:t>
      </w:r>
      <w:r>
        <w:rPr>
          <w:color w:val="231F20"/>
          <w:sz w:val="20"/>
        </w:rPr>
        <w:t>all</w:t>
      </w:r>
      <w:r>
        <w:rPr>
          <w:color w:val="231F20"/>
          <w:spacing w:val="-6"/>
          <w:sz w:val="20"/>
        </w:rPr>
        <w:t xml:space="preserve"> </w:t>
      </w:r>
      <w:r>
        <w:rPr>
          <w:color w:val="231F20"/>
          <w:sz w:val="20"/>
        </w:rPr>
        <w:t>loans</w:t>
      </w:r>
      <w:r>
        <w:rPr>
          <w:color w:val="231F20"/>
          <w:spacing w:val="-7"/>
          <w:sz w:val="20"/>
        </w:rPr>
        <w:t xml:space="preserve"> </w:t>
      </w:r>
      <w:r>
        <w:rPr>
          <w:color w:val="231F20"/>
          <w:sz w:val="20"/>
        </w:rPr>
        <w:t>advanced</w:t>
      </w:r>
      <w:r>
        <w:rPr>
          <w:color w:val="231F20"/>
          <w:spacing w:val="-7"/>
          <w:sz w:val="20"/>
        </w:rPr>
        <w:t xml:space="preserve"> </w:t>
      </w:r>
      <w:r>
        <w:rPr>
          <w:color w:val="231F20"/>
          <w:sz w:val="20"/>
        </w:rPr>
        <w:t>to</w:t>
      </w:r>
      <w:r>
        <w:rPr>
          <w:color w:val="231F20"/>
          <w:spacing w:val="-7"/>
          <w:sz w:val="20"/>
        </w:rPr>
        <w:t xml:space="preserve"> </w:t>
      </w:r>
      <w:r>
        <w:rPr>
          <w:color w:val="231F20"/>
          <w:sz w:val="20"/>
        </w:rPr>
        <w:t>the</w:t>
      </w:r>
      <w:r>
        <w:rPr>
          <w:color w:val="231F20"/>
          <w:spacing w:val="-6"/>
          <w:sz w:val="20"/>
        </w:rPr>
        <w:t xml:space="preserve"> </w:t>
      </w:r>
      <w:r>
        <w:rPr>
          <w:color w:val="231F20"/>
          <w:sz w:val="20"/>
        </w:rPr>
        <w:t>Union</w:t>
      </w:r>
      <w:r>
        <w:rPr>
          <w:color w:val="231F20"/>
          <w:spacing w:val="-7"/>
          <w:sz w:val="20"/>
        </w:rPr>
        <w:t xml:space="preserve"> </w:t>
      </w:r>
      <w:r>
        <w:rPr>
          <w:color w:val="231F20"/>
          <w:sz w:val="20"/>
        </w:rPr>
        <w:t>territory</w:t>
      </w:r>
      <w:r>
        <w:rPr>
          <w:color w:val="231F20"/>
          <w:spacing w:val="-7"/>
          <w:sz w:val="20"/>
        </w:rPr>
        <w:t xml:space="preserve"> </w:t>
      </w:r>
      <w:r>
        <w:rPr>
          <w:color w:val="231F20"/>
          <w:sz w:val="20"/>
        </w:rPr>
        <w:t>of</w:t>
      </w:r>
      <w:r>
        <w:rPr>
          <w:color w:val="231F20"/>
          <w:spacing w:val="-7"/>
          <w:sz w:val="20"/>
        </w:rPr>
        <w:t xml:space="preserve"> </w:t>
      </w:r>
      <w:r>
        <w:rPr>
          <w:color w:val="231F20"/>
          <w:sz w:val="20"/>
        </w:rPr>
        <w:t>Jammu</w:t>
      </w:r>
      <w:r>
        <w:rPr>
          <w:color w:val="231F20"/>
          <w:spacing w:val="-6"/>
          <w:sz w:val="20"/>
        </w:rPr>
        <w:t xml:space="preserve"> </w:t>
      </w:r>
      <w:r>
        <w:rPr>
          <w:color w:val="231F20"/>
          <w:sz w:val="20"/>
        </w:rPr>
        <w:t>and</w:t>
      </w:r>
      <w:r>
        <w:rPr>
          <w:color w:val="231F20"/>
          <w:spacing w:val="-7"/>
          <w:sz w:val="20"/>
        </w:rPr>
        <w:t xml:space="preserve"> </w:t>
      </w:r>
      <w:r>
        <w:rPr>
          <w:color w:val="231F20"/>
          <w:sz w:val="20"/>
        </w:rPr>
        <w:t>Kashmir</w:t>
      </w:r>
      <w:r>
        <w:rPr>
          <w:color w:val="231F20"/>
          <w:spacing w:val="-7"/>
          <w:sz w:val="20"/>
        </w:rPr>
        <w:t xml:space="preserve"> </w:t>
      </w:r>
      <w:r>
        <w:rPr>
          <w:color w:val="231F20"/>
          <w:sz w:val="20"/>
        </w:rPr>
        <w:t>from</w:t>
      </w:r>
      <w:r>
        <w:rPr>
          <w:color w:val="231F20"/>
          <w:spacing w:val="-7"/>
          <w:sz w:val="20"/>
        </w:rPr>
        <w:t xml:space="preserve"> </w:t>
      </w:r>
      <w:r>
        <w:rPr>
          <w:color w:val="231F20"/>
          <w:spacing w:val="-2"/>
          <w:sz w:val="20"/>
        </w:rPr>
        <w:t xml:space="preserve">the </w:t>
      </w:r>
      <w:r>
        <w:rPr>
          <w:color w:val="231F20"/>
          <w:sz w:val="20"/>
        </w:rPr>
        <w:t>Consolidated</w:t>
      </w:r>
      <w:r>
        <w:rPr>
          <w:color w:val="231F20"/>
          <w:spacing w:val="-23"/>
          <w:sz w:val="20"/>
        </w:rPr>
        <w:t xml:space="preserve"> </w:t>
      </w:r>
      <w:r>
        <w:rPr>
          <w:color w:val="231F20"/>
          <w:sz w:val="20"/>
        </w:rPr>
        <w:t>Fund</w:t>
      </w:r>
      <w:r>
        <w:rPr>
          <w:color w:val="231F20"/>
          <w:spacing w:val="-22"/>
          <w:sz w:val="20"/>
        </w:rPr>
        <w:t xml:space="preserve"> </w:t>
      </w:r>
      <w:r>
        <w:rPr>
          <w:color w:val="231F20"/>
          <w:sz w:val="20"/>
        </w:rPr>
        <w:t>of</w:t>
      </w:r>
      <w:r>
        <w:rPr>
          <w:color w:val="231F20"/>
          <w:spacing w:val="-23"/>
          <w:sz w:val="20"/>
        </w:rPr>
        <w:t xml:space="preserve"> </w:t>
      </w:r>
      <w:r>
        <w:rPr>
          <w:color w:val="231F20"/>
          <w:sz w:val="20"/>
        </w:rPr>
        <w:t>India</w:t>
      </w:r>
      <w:r>
        <w:rPr>
          <w:color w:val="231F20"/>
          <w:spacing w:val="-22"/>
          <w:sz w:val="20"/>
        </w:rPr>
        <w:t xml:space="preserve"> </w:t>
      </w:r>
      <w:r>
        <w:rPr>
          <w:color w:val="231F20"/>
          <w:sz w:val="20"/>
        </w:rPr>
        <w:t>and</w:t>
      </w:r>
      <w:r>
        <w:rPr>
          <w:color w:val="231F20"/>
          <w:spacing w:val="-22"/>
          <w:sz w:val="20"/>
        </w:rPr>
        <w:t xml:space="preserve"> </w:t>
      </w:r>
      <w:r>
        <w:rPr>
          <w:color w:val="231F20"/>
          <w:sz w:val="20"/>
        </w:rPr>
        <w:t>all</w:t>
      </w:r>
      <w:r>
        <w:rPr>
          <w:color w:val="231F20"/>
          <w:spacing w:val="-23"/>
          <w:sz w:val="20"/>
        </w:rPr>
        <w:t xml:space="preserve"> </w:t>
      </w:r>
      <w:r>
        <w:rPr>
          <w:color w:val="231F20"/>
          <w:sz w:val="20"/>
        </w:rPr>
        <w:t>loans</w:t>
      </w:r>
      <w:r>
        <w:rPr>
          <w:color w:val="231F20"/>
          <w:spacing w:val="-22"/>
          <w:sz w:val="20"/>
        </w:rPr>
        <w:t xml:space="preserve"> </w:t>
      </w:r>
      <w:r>
        <w:rPr>
          <w:color w:val="231F20"/>
          <w:sz w:val="20"/>
        </w:rPr>
        <w:t>raised</w:t>
      </w:r>
      <w:r>
        <w:rPr>
          <w:color w:val="231F20"/>
          <w:spacing w:val="-22"/>
          <w:sz w:val="20"/>
        </w:rPr>
        <w:t xml:space="preserve"> </w:t>
      </w:r>
      <w:r>
        <w:rPr>
          <w:color w:val="231F20"/>
          <w:sz w:val="20"/>
        </w:rPr>
        <w:t>by</w:t>
      </w:r>
      <w:r>
        <w:rPr>
          <w:color w:val="231F20"/>
          <w:spacing w:val="-23"/>
          <w:sz w:val="20"/>
        </w:rPr>
        <w:t xml:space="preserve"> </w:t>
      </w:r>
      <w:r>
        <w:rPr>
          <w:color w:val="231F20"/>
          <w:sz w:val="20"/>
        </w:rPr>
        <w:t>the</w:t>
      </w:r>
      <w:r>
        <w:rPr>
          <w:color w:val="231F20"/>
          <w:spacing w:val="-22"/>
          <w:sz w:val="20"/>
        </w:rPr>
        <w:t xml:space="preserve"> </w:t>
      </w:r>
      <w:r>
        <w:rPr>
          <w:color w:val="231F20"/>
          <w:sz w:val="20"/>
        </w:rPr>
        <w:t>Government</w:t>
      </w:r>
      <w:r>
        <w:rPr>
          <w:color w:val="231F20"/>
          <w:spacing w:val="-23"/>
          <w:sz w:val="20"/>
        </w:rPr>
        <w:t xml:space="preserve"> </w:t>
      </w:r>
      <w:r>
        <w:rPr>
          <w:color w:val="231F20"/>
          <w:sz w:val="20"/>
        </w:rPr>
        <w:t>of</w:t>
      </w:r>
      <w:r>
        <w:rPr>
          <w:color w:val="231F20"/>
          <w:spacing w:val="-22"/>
          <w:sz w:val="20"/>
        </w:rPr>
        <w:t xml:space="preserve"> </w:t>
      </w:r>
      <w:r>
        <w:rPr>
          <w:color w:val="231F20"/>
          <w:sz w:val="20"/>
        </w:rPr>
        <w:t>India</w:t>
      </w:r>
      <w:r>
        <w:rPr>
          <w:color w:val="231F20"/>
          <w:spacing w:val="-22"/>
          <w:sz w:val="20"/>
        </w:rPr>
        <w:t xml:space="preserve"> </w:t>
      </w:r>
      <w:r>
        <w:rPr>
          <w:color w:val="231F20"/>
          <w:sz w:val="20"/>
        </w:rPr>
        <w:t>or</w:t>
      </w:r>
      <w:r>
        <w:rPr>
          <w:color w:val="231F20"/>
          <w:spacing w:val="-23"/>
          <w:sz w:val="20"/>
        </w:rPr>
        <w:t xml:space="preserve"> </w:t>
      </w:r>
      <w:r>
        <w:rPr>
          <w:color w:val="231F20"/>
          <w:sz w:val="20"/>
        </w:rPr>
        <w:t>the</w:t>
      </w:r>
      <w:r>
        <w:rPr>
          <w:color w:val="231F20"/>
          <w:spacing w:val="-22"/>
          <w:sz w:val="20"/>
        </w:rPr>
        <w:t xml:space="preserve"> </w:t>
      </w:r>
      <w:r>
        <w:rPr>
          <w:color w:val="231F20"/>
          <w:sz w:val="20"/>
        </w:rPr>
        <w:t>Lieutenant Governor</w:t>
      </w:r>
      <w:r>
        <w:rPr>
          <w:color w:val="231F20"/>
          <w:spacing w:val="-23"/>
          <w:sz w:val="20"/>
        </w:rPr>
        <w:t xml:space="preserve"> </w:t>
      </w:r>
      <w:r>
        <w:rPr>
          <w:color w:val="231F20"/>
          <w:sz w:val="20"/>
        </w:rPr>
        <w:t>of</w:t>
      </w:r>
      <w:r>
        <w:rPr>
          <w:color w:val="231F20"/>
          <w:spacing w:val="-23"/>
          <w:sz w:val="20"/>
        </w:rPr>
        <w:t xml:space="preserve"> </w:t>
      </w:r>
      <w:r>
        <w:rPr>
          <w:color w:val="231F20"/>
          <w:sz w:val="20"/>
        </w:rPr>
        <w:t>the</w:t>
      </w:r>
      <w:r>
        <w:rPr>
          <w:color w:val="231F20"/>
          <w:spacing w:val="-22"/>
          <w:sz w:val="20"/>
        </w:rPr>
        <w:t xml:space="preserve"> </w:t>
      </w:r>
      <w:r>
        <w:rPr>
          <w:color w:val="231F20"/>
          <w:sz w:val="20"/>
        </w:rPr>
        <w:t>Union</w:t>
      </w:r>
      <w:r>
        <w:rPr>
          <w:color w:val="231F20"/>
          <w:spacing w:val="-23"/>
          <w:sz w:val="20"/>
        </w:rPr>
        <w:t xml:space="preserve"> </w:t>
      </w:r>
      <w:r>
        <w:rPr>
          <w:color w:val="231F20"/>
          <w:sz w:val="20"/>
        </w:rPr>
        <w:t>territory</w:t>
      </w:r>
      <w:r>
        <w:rPr>
          <w:color w:val="231F20"/>
          <w:spacing w:val="-23"/>
          <w:sz w:val="20"/>
        </w:rPr>
        <w:t xml:space="preserve"> </w:t>
      </w:r>
      <w:r>
        <w:rPr>
          <w:color w:val="231F20"/>
          <w:sz w:val="20"/>
        </w:rPr>
        <w:t>of</w:t>
      </w:r>
      <w:r>
        <w:rPr>
          <w:color w:val="231F20"/>
          <w:spacing w:val="-22"/>
          <w:sz w:val="20"/>
        </w:rPr>
        <w:t xml:space="preserve"> </w:t>
      </w:r>
      <w:r>
        <w:rPr>
          <w:color w:val="231F20"/>
          <w:sz w:val="20"/>
        </w:rPr>
        <w:t>Jammu</w:t>
      </w:r>
      <w:r>
        <w:rPr>
          <w:color w:val="231F20"/>
          <w:spacing w:val="-23"/>
          <w:sz w:val="20"/>
        </w:rPr>
        <w:t xml:space="preserve"> </w:t>
      </w:r>
      <w:r>
        <w:rPr>
          <w:color w:val="231F20"/>
          <w:sz w:val="20"/>
        </w:rPr>
        <w:t>and</w:t>
      </w:r>
      <w:r>
        <w:rPr>
          <w:color w:val="231F20"/>
          <w:spacing w:val="-23"/>
          <w:sz w:val="20"/>
        </w:rPr>
        <w:t xml:space="preserve"> </w:t>
      </w:r>
      <w:r>
        <w:rPr>
          <w:color w:val="231F20"/>
          <w:sz w:val="20"/>
        </w:rPr>
        <w:t>Kashmir</w:t>
      </w:r>
      <w:r>
        <w:rPr>
          <w:color w:val="231F20"/>
          <w:spacing w:val="-22"/>
          <w:sz w:val="20"/>
        </w:rPr>
        <w:t xml:space="preserve"> </w:t>
      </w:r>
      <w:r>
        <w:rPr>
          <w:color w:val="231F20"/>
          <w:sz w:val="20"/>
        </w:rPr>
        <w:t>upon</w:t>
      </w:r>
      <w:r>
        <w:rPr>
          <w:color w:val="231F20"/>
          <w:spacing w:val="-23"/>
          <w:sz w:val="20"/>
        </w:rPr>
        <w:t xml:space="preserve"> </w:t>
      </w:r>
      <w:r>
        <w:rPr>
          <w:color w:val="231F20"/>
          <w:sz w:val="20"/>
        </w:rPr>
        <w:t>the</w:t>
      </w:r>
      <w:r>
        <w:rPr>
          <w:color w:val="231F20"/>
          <w:spacing w:val="-23"/>
          <w:sz w:val="20"/>
        </w:rPr>
        <w:t xml:space="preserve"> </w:t>
      </w:r>
      <w:r>
        <w:rPr>
          <w:color w:val="231F20"/>
          <w:sz w:val="20"/>
        </w:rPr>
        <w:t>security</w:t>
      </w:r>
      <w:r>
        <w:rPr>
          <w:color w:val="231F20"/>
          <w:spacing w:val="-22"/>
          <w:sz w:val="20"/>
        </w:rPr>
        <w:t xml:space="preserve"> </w:t>
      </w:r>
      <w:r>
        <w:rPr>
          <w:color w:val="231F20"/>
          <w:sz w:val="20"/>
        </w:rPr>
        <w:t>of</w:t>
      </w:r>
      <w:r>
        <w:rPr>
          <w:color w:val="231F20"/>
          <w:spacing w:val="-23"/>
          <w:sz w:val="20"/>
        </w:rPr>
        <w:t xml:space="preserve"> </w:t>
      </w:r>
      <w:r>
        <w:rPr>
          <w:color w:val="231F20"/>
          <w:sz w:val="20"/>
        </w:rPr>
        <w:t>the</w:t>
      </w:r>
      <w:r>
        <w:rPr>
          <w:color w:val="231F20"/>
          <w:spacing w:val="-23"/>
          <w:sz w:val="20"/>
        </w:rPr>
        <w:t xml:space="preserve"> </w:t>
      </w:r>
      <w:r>
        <w:rPr>
          <w:color w:val="231F20"/>
          <w:spacing w:val="-2"/>
          <w:sz w:val="20"/>
        </w:rPr>
        <w:t xml:space="preserve">Consolidated </w:t>
      </w:r>
      <w:r>
        <w:rPr>
          <w:color w:val="231F20"/>
          <w:sz w:val="20"/>
        </w:rPr>
        <w:t>Fund of the Union territory of Jammu and Kashmir and all moneys received by the Union territory</w:t>
      </w:r>
      <w:r>
        <w:rPr>
          <w:color w:val="231F20"/>
          <w:spacing w:val="-15"/>
          <w:sz w:val="20"/>
        </w:rPr>
        <w:t xml:space="preserve"> </w:t>
      </w:r>
      <w:r>
        <w:rPr>
          <w:color w:val="231F20"/>
          <w:sz w:val="20"/>
        </w:rPr>
        <w:t>of</w:t>
      </w:r>
      <w:r>
        <w:rPr>
          <w:color w:val="231F20"/>
          <w:spacing w:val="-15"/>
          <w:sz w:val="20"/>
        </w:rPr>
        <w:t xml:space="preserve"> </w:t>
      </w:r>
      <w:r>
        <w:rPr>
          <w:color w:val="231F20"/>
          <w:sz w:val="20"/>
        </w:rPr>
        <w:t>Jammu</w:t>
      </w:r>
      <w:r>
        <w:rPr>
          <w:color w:val="231F20"/>
          <w:spacing w:val="-15"/>
          <w:sz w:val="20"/>
        </w:rPr>
        <w:t xml:space="preserve"> </w:t>
      </w:r>
      <w:r>
        <w:rPr>
          <w:color w:val="231F20"/>
          <w:sz w:val="20"/>
        </w:rPr>
        <w:t>and</w:t>
      </w:r>
      <w:r>
        <w:rPr>
          <w:color w:val="231F20"/>
          <w:spacing w:val="-15"/>
          <w:sz w:val="20"/>
        </w:rPr>
        <w:t xml:space="preserve"> </w:t>
      </w:r>
      <w:r>
        <w:rPr>
          <w:color w:val="231F20"/>
          <w:sz w:val="20"/>
        </w:rPr>
        <w:t>Kashmir</w:t>
      </w:r>
      <w:r>
        <w:rPr>
          <w:color w:val="231F20"/>
          <w:spacing w:val="-14"/>
          <w:sz w:val="20"/>
        </w:rPr>
        <w:t xml:space="preserve"> </w:t>
      </w:r>
      <w:r>
        <w:rPr>
          <w:color w:val="231F20"/>
          <w:sz w:val="20"/>
        </w:rPr>
        <w:t>in</w:t>
      </w:r>
      <w:r>
        <w:rPr>
          <w:color w:val="231F20"/>
          <w:spacing w:val="-15"/>
          <w:sz w:val="20"/>
        </w:rPr>
        <w:t xml:space="preserve"> </w:t>
      </w:r>
      <w:r>
        <w:rPr>
          <w:color w:val="231F20"/>
          <w:sz w:val="20"/>
        </w:rPr>
        <w:t>repayment</w:t>
      </w:r>
      <w:r>
        <w:rPr>
          <w:color w:val="231F20"/>
          <w:spacing w:val="-15"/>
          <w:sz w:val="20"/>
        </w:rPr>
        <w:t xml:space="preserve"> </w:t>
      </w:r>
      <w:r>
        <w:rPr>
          <w:color w:val="231F20"/>
          <w:sz w:val="20"/>
        </w:rPr>
        <w:t>of</w:t>
      </w:r>
      <w:r>
        <w:rPr>
          <w:color w:val="231F20"/>
          <w:spacing w:val="-15"/>
          <w:sz w:val="20"/>
        </w:rPr>
        <w:t xml:space="preserve"> </w:t>
      </w:r>
      <w:r>
        <w:rPr>
          <w:color w:val="231F20"/>
          <w:sz w:val="20"/>
        </w:rPr>
        <w:t>loans</w:t>
      </w:r>
      <w:r>
        <w:rPr>
          <w:color w:val="231F20"/>
          <w:spacing w:val="-15"/>
          <w:sz w:val="20"/>
        </w:rPr>
        <w:t xml:space="preserve"> </w:t>
      </w:r>
      <w:r>
        <w:rPr>
          <w:color w:val="231F20"/>
          <w:sz w:val="20"/>
        </w:rPr>
        <w:t>shall</w:t>
      </w:r>
      <w:r>
        <w:rPr>
          <w:color w:val="231F20"/>
          <w:spacing w:val="-14"/>
          <w:sz w:val="20"/>
        </w:rPr>
        <w:t xml:space="preserve"> </w:t>
      </w:r>
      <w:r>
        <w:rPr>
          <w:color w:val="231F20"/>
          <w:sz w:val="20"/>
        </w:rPr>
        <w:t>form</w:t>
      </w:r>
      <w:r>
        <w:rPr>
          <w:color w:val="231F20"/>
          <w:spacing w:val="-15"/>
          <w:sz w:val="20"/>
        </w:rPr>
        <w:t xml:space="preserve"> </w:t>
      </w:r>
      <w:r>
        <w:rPr>
          <w:color w:val="231F20"/>
          <w:sz w:val="20"/>
        </w:rPr>
        <w:t>one</w:t>
      </w:r>
      <w:r>
        <w:rPr>
          <w:color w:val="231F20"/>
          <w:spacing w:val="-15"/>
          <w:sz w:val="20"/>
        </w:rPr>
        <w:t xml:space="preserve"> </w:t>
      </w:r>
      <w:r>
        <w:rPr>
          <w:color w:val="231F20"/>
          <w:sz w:val="20"/>
        </w:rPr>
        <w:t>Consolidated</w:t>
      </w:r>
      <w:r>
        <w:rPr>
          <w:color w:val="231F20"/>
          <w:spacing w:val="-15"/>
          <w:sz w:val="20"/>
        </w:rPr>
        <w:t xml:space="preserve"> </w:t>
      </w:r>
      <w:r>
        <w:rPr>
          <w:color w:val="231F20"/>
          <w:sz w:val="20"/>
        </w:rPr>
        <w:t>Fund</w:t>
      </w:r>
      <w:r>
        <w:rPr>
          <w:color w:val="231F20"/>
          <w:spacing w:val="-15"/>
          <w:sz w:val="20"/>
        </w:rPr>
        <w:t xml:space="preserve"> </w:t>
      </w:r>
      <w:r>
        <w:rPr>
          <w:color w:val="231F20"/>
          <w:sz w:val="20"/>
        </w:rPr>
        <w:t>to be</w:t>
      </w:r>
      <w:r>
        <w:rPr>
          <w:color w:val="231F20"/>
          <w:spacing w:val="-7"/>
          <w:sz w:val="20"/>
        </w:rPr>
        <w:t xml:space="preserve"> </w:t>
      </w:r>
      <w:r>
        <w:rPr>
          <w:color w:val="231F20"/>
          <w:sz w:val="20"/>
        </w:rPr>
        <w:t>entitled</w:t>
      </w:r>
      <w:r>
        <w:rPr>
          <w:color w:val="231F20"/>
          <w:spacing w:val="-6"/>
          <w:sz w:val="20"/>
        </w:rPr>
        <w:t xml:space="preserve"> </w:t>
      </w:r>
      <w:r>
        <w:rPr>
          <w:color w:val="231F20"/>
          <w:sz w:val="20"/>
        </w:rPr>
        <w:t>“the</w:t>
      </w:r>
      <w:r>
        <w:rPr>
          <w:color w:val="231F20"/>
          <w:spacing w:val="-6"/>
          <w:sz w:val="20"/>
        </w:rPr>
        <w:t xml:space="preserve"> </w:t>
      </w:r>
      <w:r>
        <w:rPr>
          <w:color w:val="231F20"/>
          <w:sz w:val="20"/>
        </w:rPr>
        <w:t>Consolidated</w:t>
      </w:r>
      <w:r>
        <w:rPr>
          <w:color w:val="231F20"/>
          <w:spacing w:val="-6"/>
          <w:sz w:val="20"/>
        </w:rPr>
        <w:t xml:space="preserve"> </w:t>
      </w:r>
      <w:r>
        <w:rPr>
          <w:color w:val="231F20"/>
          <w:sz w:val="20"/>
        </w:rPr>
        <w:t>Fund</w:t>
      </w:r>
      <w:r>
        <w:rPr>
          <w:color w:val="231F20"/>
          <w:spacing w:val="-6"/>
          <w:sz w:val="20"/>
        </w:rPr>
        <w:t xml:space="preserve"> </w:t>
      </w:r>
      <w:r>
        <w:rPr>
          <w:color w:val="231F20"/>
          <w:sz w:val="20"/>
        </w:rPr>
        <w:t>of</w:t>
      </w:r>
      <w:r>
        <w:rPr>
          <w:color w:val="231F20"/>
          <w:spacing w:val="-7"/>
          <w:sz w:val="20"/>
        </w:rPr>
        <w:t xml:space="preserve"> </w:t>
      </w:r>
      <w:r>
        <w:rPr>
          <w:color w:val="231F20"/>
          <w:sz w:val="20"/>
        </w:rPr>
        <w:t>the</w:t>
      </w:r>
      <w:r>
        <w:rPr>
          <w:color w:val="231F20"/>
          <w:spacing w:val="-6"/>
          <w:sz w:val="20"/>
        </w:rPr>
        <w:t xml:space="preserve"> </w:t>
      </w:r>
      <w:r>
        <w:rPr>
          <w:color w:val="231F20"/>
          <w:sz w:val="20"/>
        </w:rPr>
        <w:t>Union</w:t>
      </w:r>
      <w:r>
        <w:rPr>
          <w:color w:val="231F20"/>
          <w:spacing w:val="-6"/>
          <w:sz w:val="20"/>
        </w:rPr>
        <w:t xml:space="preserve"> </w:t>
      </w:r>
      <w:r>
        <w:rPr>
          <w:color w:val="231F20"/>
          <w:sz w:val="20"/>
        </w:rPr>
        <w:t>territory</w:t>
      </w:r>
      <w:r>
        <w:rPr>
          <w:color w:val="231F20"/>
          <w:spacing w:val="-6"/>
          <w:sz w:val="20"/>
        </w:rPr>
        <w:t xml:space="preserve"> </w:t>
      </w:r>
      <w:r>
        <w:rPr>
          <w:color w:val="231F20"/>
          <w:sz w:val="20"/>
        </w:rPr>
        <w:t>of</w:t>
      </w:r>
      <w:r>
        <w:rPr>
          <w:color w:val="231F20"/>
          <w:spacing w:val="-6"/>
          <w:sz w:val="20"/>
        </w:rPr>
        <w:t xml:space="preserve"> </w:t>
      </w:r>
      <w:r>
        <w:rPr>
          <w:color w:val="231F20"/>
          <w:sz w:val="20"/>
        </w:rPr>
        <w:t>Jammu</w:t>
      </w:r>
      <w:r>
        <w:rPr>
          <w:color w:val="231F20"/>
          <w:spacing w:val="-7"/>
          <w:sz w:val="20"/>
        </w:rPr>
        <w:t xml:space="preserve"> </w:t>
      </w:r>
      <w:r>
        <w:rPr>
          <w:color w:val="231F20"/>
          <w:sz w:val="20"/>
        </w:rPr>
        <w:t>and</w:t>
      </w:r>
      <w:r>
        <w:rPr>
          <w:color w:val="231F20"/>
          <w:spacing w:val="-6"/>
          <w:sz w:val="20"/>
        </w:rPr>
        <w:t xml:space="preserve"> </w:t>
      </w:r>
      <w:r>
        <w:rPr>
          <w:color w:val="231F20"/>
          <w:sz w:val="20"/>
        </w:rPr>
        <w:t>Kashmir”.</w:t>
      </w:r>
    </w:p>
    <w:p w:rsidR="006808E7" w:rsidRDefault="00751F95">
      <w:pPr>
        <w:pStyle w:val="ListParagraph"/>
        <w:numPr>
          <w:ilvl w:val="0"/>
          <w:numId w:val="23"/>
        </w:numPr>
        <w:tabs>
          <w:tab w:val="left" w:pos="940"/>
        </w:tabs>
        <w:spacing w:before="109" w:line="249" w:lineRule="auto"/>
        <w:ind w:firstLine="480"/>
        <w:jc w:val="both"/>
        <w:rPr>
          <w:sz w:val="20"/>
        </w:rPr>
      </w:pPr>
      <w:r>
        <w:rPr>
          <w:color w:val="231F20"/>
          <w:sz w:val="20"/>
        </w:rPr>
        <w:t>No moneys out of such Consolidated Fund shall be appropriated except in accordance with, and for the purposes and in the manner provided in, this</w:t>
      </w:r>
      <w:r>
        <w:rPr>
          <w:color w:val="231F20"/>
          <w:spacing w:val="-2"/>
          <w:sz w:val="20"/>
        </w:rPr>
        <w:t xml:space="preserve"> </w:t>
      </w:r>
      <w:r>
        <w:rPr>
          <w:color w:val="231F20"/>
          <w:sz w:val="20"/>
        </w:rPr>
        <w:t>Act.</w:t>
      </w:r>
    </w:p>
    <w:p w:rsidR="006808E7" w:rsidRDefault="00751F95">
      <w:pPr>
        <w:pStyle w:val="ListParagraph"/>
        <w:numPr>
          <w:ilvl w:val="0"/>
          <w:numId w:val="23"/>
        </w:numPr>
        <w:tabs>
          <w:tab w:val="left" w:pos="897"/>
        </w:tabs>
        <w:spacing w:before="98" w:line="249" w:lineRule="auto"/>
        <w:ind w:right="1" w:firstLine="480"/>
        <w:jc w:val="both"/>
        <w:rPr>
          <w:sz w:val="20"/>
        </w:rPr>
      </w:pPr>
      <w:r>
        <w:rPr>
          <w:color w:val="231F20"/>
          <w:sz w:val="20"/>
        </w:rPr>
        <w:t>The</w:t>
      </w:r>
      <w:r>
        <w:rPr>
          <w:color w:val="231F20"/>
          <w:spacing w:val="-12"/>
          <w:sz w:val="20"/>
        </w:rPr>
        <w:t xml:space="preserve"> </w:t>
      </w:r>
      <w:r>
        <w:rPr>
          <w:color w:val="231F20"/>
          <w:sz w:val="20"/>
        </w:rPr>
        <w:t>custody</w:t>
      </w:r>
      <w:r>
        <w:rPr>
          <w:color w:val="231F20"/>
          <w:spacing w:val="-11"/>
          <w:sz w:val="20"/>
        </w:rPr>
        <w:t xml:space="preserve"> </w:t>
      </w:r>
      <w:r>
        <w:rPr>
          <w:color w:val="231F20"/>
          <w:sz w:val="20"/>
        </w:rPr>
        <w:t>of</w:t>
      </w:r>
      <w:r>
        <w:rPr>
          <w:color w:val="231F20"/>
          <w:spacing w:val="-11"/>
          <w:sz w:val="20"/>
        </w:rPr>
        <w:t xml:space="preserve"> </w:t>
      </w:r>
      <w:r>
        <w:rPr>
          <w:color w:val="231F20"/>
          <w:sz w:val="20"/>
        </w:rPr>
        <w:t>such</w:t>
      </w:r>
      <w:r>
        <w:rPr>
          <w:color w:val="231F20"/>
          <w:spacing w:val="-11"/>
          <w:sz w:val="20"/>
        </w:rPr>
        <w:t xml:space="preserve"> </w:t>
      </w:r>
      <w:r>
        <w:rPr>
          <w:color w:val="231F20"/>
          <w:sz w:val="20"/>
        </w:rPr>
        <w:t>Consolidated</w:t>
      </w:r>
      <w:r>
        <w:rPr>
          <w:color w:val="231F20"/>
          <w:spacing w:val="-11"/>
          <w:sz w:val="20"/>
        </w:rPr>
        <w:t xml:space="preserve"> </w:t>
      </w:r>
      <w:r>
        <w:rPr>
          <w:color w:val="231F20"/>
          <w:sz w:val="20"/>
        </w:rPr>
        <w:t>Fund,</w:t>
      </w:r>
      <w:r>
        <w:rPr>
          <w:color w:val="231F20"/>
          <w:spacing w:val="-11"/>
          <w:sz w:val="20"/>
        </w:rPr>
        <w:t xml:space="preserve"> </w:t>
      </w:r>
      <w:r>
        <w:rPr>
          <w:color w:val="231F20"/>
          <w:sz w:val="20"/>
        </w:rPr>
        <w:t>the</w:t>
      </w:r>
      <w:r>
        <w:rPr>
          <w:color w:val="231F20"/>
          <w:spacing w:val="-11"/>
          <w:sz w:val="20"/>
        </w:rPr>
        <w:t xml:space="preserve"> </w:t>
      </w:r>
      <w:r>
        <w:rPr>
          <w:color w:val="231F20"/>
          <w:sz w:val="20"/>
        </w:rPr>
        <w:t>payment</w:t>
      </w:r>
      <w:r>
        <w:rPr>
          <w:color w:val="231F20"/>
          <w:spacing w:val="-11"/>
          <w:sz w:val="20"/>
        </w:rPr>
        <w:t xml:space="preserve"> </w:t>
      </w:r>
      <w:r>
        <w:rPr>
          <w:color w:val="231F20"/>
          <w:sz w:val="20"/>
        </w:rPr>
        <w:t>of</w:t>
      </w:r>
      <w:r>
        <w:rPr>
          <w:color w:val="231F20"/>
          <w:spacing w:val="-11"/>
          <w:sz w:val="20"/>
        </w:rPr>
        <w:t xml:space="preserve"> </w:t>
      </w:r>
      <w:r>
        <w:rPr>
          <w:color w:val="231F20"/>
          <w:sz w:val="20"/>
        </w:rPr>
        <w:t>moneys</w:t>
      </w:r>
      <w:r>
        <w:rPr>
          <w:color w:val="231F20"/>
          <w:spacing w:val="-11"/>
          <w:sz w:val="20"/>
        </w:rPr>
        <w:t xml:space="preserve"> </w:t>
      </w:r>
      <w:r>
        <w:rPr>
          <w:color w:val="231F20"/>
          <w:sz w:val="20"/>
        </w:rPr>
        <w:t>into</w:t>
      </w:r>
      <w:r>
        <w:rPr>
          <w:color w:val="231F20"/>
          <w:spacing w:val="-11"/>
          <w:sz w:val="20"/>
        </w:rPr>
        <w:t xml:space="preserve"> </w:t>
      </w:r>
      <w:r>
        <w:rPr>
          <w:color w:val="231F20"/>
          <w:sz w:val="20"/>
        </w:rPr>
        <w:t>such</w:t>
      </w:r>
      <w:r>
        <w:rPr>
          <w:color w:val="231F20"/>
          <w:spacing w:val="-11"/>
          <w:sz w:val="20"/>
        </w:rPr>
        <w:t xml:space="preserve"> </w:t>
      </w:r>
      <w:r>
        <w:rPr>
          <w:color w:val="231F20"/>
          <w:spacing w:val="-2"/>
          <w:sz w:val="20"/>
        </w:rPr>
        <w:t xml:space="preserve">Funds, </w:t>
      </w:r>
      <w:r>
        <w:rPr>
          <w:color w:val="231F20"/>
          <w:sz w:val="20"/>
        </w:rPr>
        <w:t>the withdrawal of moneys therefrom and all other matters connected with or ancillary to those matters shall be regulated by rules made by the Lieutenant</w:t>
      </w:r>
      <w:r>
        <w:rPr>
          <w:color w:val="231F20"/>
          <w:spacing w:val="6"/>
          <w:sz w:val="20"/>
        </w:rPr>
        <w:t xml:space="preserve"> </w:t>
      </w:r>
      <w:r>
        <w:rPr>
          <w:color w:val="231F20"/>
          <w:spacing w:val="-3"/>
          <w:sz w:val="20"/>
        </w:rPr>
        <w:t>Governor.</w:t>
      </w:r>
    </w:p>
    <w:p w:rsidR="006808E7" w:rsidRDefault="00751F95">
      <w:pPr>
        <w:pStyle w:val="ListParagraph"/>
        <w:numPr>
          <w:ilvl w:val="0"/>
          <w:numId w:val="36"/>
        </w:numPr>
        <w:tabs>
          <w:tab w:val="left" w:pos="937"/>
        </w:tabs>
        <w:spacing w:before="103" w:line="249" w:lineRule="auto"/>
        <w:ind w:left="139" w:right="1" w:firstLine="480"/>
        <w:jc w:val="both"/>
        <w:rPr>
          <w:sz w:val="20"/>
        </w:rPr>
      </w:pPr>
      <w:r>
        <w:rPr>
          <w:color w:val="231F20"/>
          <w:sz w:val="20"/>
        </w:rPr>
        <w:t>(</w:t>
      </w:r>
      <w:r>
        <w:rPr>
          <w:i/>
          <w:color w:val="231F20"/>
          <w:sz w:val="20"/>
        </w:rPr>
        <w:t>1</w:t>
      </w:r>
      <w:r>
        <w:rPr>
          <w:color w:val="231F20"/>
          <w:sz w:val="20"/>
        </w:rPr>
        <w:t xml:space="preserve">) On and from the appointed </w:t>
      </w:r>
      <w:r>
        <w:rPr>
          <w:color w:val="231F20"/>
          <w:spacing w:val="-4"/>
          <w:sz w:val="20"/>
        </w:rPr>
        <w:t xml:space="preserve">day, </w:t>
      </w:r>
      <w:r>
        <w:rPr>
          <w:color w:val="231F20"/>
          <w:sz w:val="20"/>
        </w:rPr>
        <w:t>all other public moneys received by or on behalf</w:t>
      </w:r>
      <w:r>
        <w:rPr>
          <w:color w:val="231F20"/>
          <w:spacing w:val="-13"/>
          <w:sz w:val="20"/>
        </w:rPr>
        <w:t xml:space="preserve"> </w:t>
      </w:r>
      <w:r>
        <w:rPr>
          <w:color w:val="231F20"/>
          <w:sz w:val="20"/>
        </w:rPr>
        <w:t>of</w:t>
      </w:r>
      <w:r>
        <w:rPr>
          <w:color w:val="231F20"/>
          <w:spacing w:val="-13"/>
          <w:sz w:val="20"/>
        </w:rPr>
        <w:t xml:space="preserve"> </w:t>
      </w:r>
      <w:r>
        <w:rPr>
          <w:color w:val="231F20"/>
          <w:sz w:val="20"/>
        </w:rPr>
        <w:t>the</w:t>
      </w:r>
      <w:r>
        <w:rPr>
          <w:color w:val="231F20"/>
          <w:spacing w:val="-12"/>
          <w:sz w:val="20"/>
        </w:rPr>
        <w:t xml:space="preserve"> </w:t>
      </w:r>
      <w:r>
        <w:rPr>
          <w:color w:val="231F20"/>
          <w:sz w:val="20"/>
        </w:rPr>
        <w:t>Li</w:t>
      </w:r>
      <w:r>
        <w:rPr>
          <w:color w:val="231F20"/>
          <w:sz w:val="20"/>
        </w:rPr>
        <w:t>eutenant</w:t>
      </w:r>
      <w:r>
        <w:rPr>
          <w:color w:val="231F20"/>
          <w:spacing w:val="-13"/>
          <w:sz w:val="20"/>
        </w:rPr>
        <w:t xml:space="preserve"> </w:t>
      </w:r>
      <w:r>
        <w:rPr>
          <w:color w:val="231F20"/>
          <w:sz w:val="20"/>
        </w:rPr>
        <w:t>Governor</w:t>
      </w:r>
      <w:r>
        <w:rPr>
          <w:color w:val="231F20"/>
          <w:spacing w:val="-12"/>
          <w:sz w:val="20"/>
        </w:rPr>
        <w:t xml:space="preserve"> </w:t>
      </w:r>
      <w:r>
        <w:rPr>
          <w:color w:val="231F20"/>
          <w:sz w:val="20"/>
        </w:rPr>
        <w:t>shall</w:t>
      </w:r>
      <w:r>
        <w:rPr>
          <w:color w:val="231F20"/>
          <w:spacing w:val="-13"/>
          <w:sz w:val="20"/>
        </w:rPr>
        <w:t xml:space="preserve"> </w:t>
      </w:r>
      <w:r>
        <w:rPr>
          <w:color w:val="231F20"/>
          <w:sz w:val="20"/>
        </w:rPr>
        <w:t>be</w:t>
      </w:r>
      <w:r>
        <w:rPr>
          <w:color w:val="231F20"/>
          <w:spacing w:val="-12"/>
          <w:sz w:val="20"/>
        </w:rPr>
        <w:t xml:space="preserve"> </w:t>
      </w:r>
      <w:r>
        <w:rPr>
          <w:color w:val="231F20"/>
          <w:sz w:val="20"/>
        </w:rPr>
        <w:t>credited</w:t>
      </w:r>
      <w:r>
        <w:rPr>
          <w:color w:val="231F20"/>
          <w:spacing w:val="-13"/>
          <w:sz w:val="20"/>
        </w:rPr>
        <w:t xml:space="preserve"> </w:t>
      </w:r>
      <w:r>
        <w:rPr>
          <w:color w:val="231F20"/>
          <w:sz w:val="20"/>
        </w:rPr>
        <w:t>to</w:t>
      </w:r>
      <w:r>
        <w:rPr>
          <w:color w:val="231F20"/>
          <w:spacing w:val="-12"/>
          <w:sz w:val="20"/>
        </w:rPr>
        <w:t xml:space="preserve"> </w:t>
      </w:r>
      <w:r>
        <w:rPr>
          <w:color w:val="231F20"/>
          <w:sz w:val="20"/>
        </w:rPr>
        <w:t>a</w:t>
      </w:r>
      <w:r>
        <w:rPr>
          <w:color w:val="231F20"/>
          <w:spacing w:val="-13"/>
          <w:sz w:val="20"/>
        </w:rPr>
        <w:t xml:space="preserve"> </w:t>
      </w:r>
      <w:r>
        <w:rPr>
          <w:color w:val="231F20"/>
          <w:sz w:val="20"/>
        </w:rPr>
        <w:t>Public</w:t>
      </w:r>
      <w:r>
        <w:rPr>
          <w:color w:val="231F20"/>
          <w:spacing w:val="-19"/>
          <w:sz w:val="20"/>
        </w:rPr>
        <w:t xml:space="preserve"> </w:t>
      </w:r>
      <w:r>
        <w:rPr>
          <w:color w:val="231F20"/>
          <w:sz w:val="20"/>
        </w:rPr>
        <w:t>Account</w:t>
      </w:r>
      <w:r>
        <w:rPr>
          <w:color w:val="231F20"/>
          <w:spacing w:val="-13"/>
          <w:sz w:val="20"/>
        </w:rPr>
        <w:t xml:space="preserve"> </w:t>
      </w:r>
      <w:r>
        <w:rPr>
          <w:color w:val="231F20"/>
          <w:sz w:val="20"/>
        </w:rPr>
        <w:t>entitled</w:t>
      </w:r>
      <w:r>
        <w:rPr>
          <w:color w:val="231F20"/>
          <w:spacing w:val="-12"/>
          <w:sz w:val="20"/>
        </w:rPr>
        <w:t xml:space="preserve"> </w:t>
      </w:r>
      <w:r>
        <w:rPr>
          <w:color w:val="231F20"/>
          <w:sz w:val="20"/>
        </w:rPr>
        <w:t>“the</w:t>
      </w:r>
      <w:r>
        <w:rPr>
          <w:color w:val="231F20"/>
          <w:spacing w:val="-13"/>
          <w:sz w:val="20"/>
        </w:rPr>
        <w:t xml:space="preserve"> </w:t>
      </w:r>
      <w:r>
        <w:rPr>
          <w:color w:val="231F20"/>
          <w:spacing w:val="-2"/>
          <w:sz w:val="20"/>
        </w:rPr>
        <w:t xml:space="preserve">Public </w:t>
      </w:r>
      <w:r>
        <w:rPr>
          <w:color w:val="231F20"/>
          <w:sz w:val="20"/>
        </w:rPr>
        <w:t>Account</w:t>
      </w:r>
      <w:r>
        <w:rPr>
          <w:color w:val="231F20"/>
          <w:spacing w:val="-7"/>
          <w:sz w:val="20"/>
        </w:rPr>
        <w:t xml:space="preserve"> </w:t>
      </w:r>
      <w:r>
        <w:rPr>
          <w:color w:val="231F20"/>
          <w:sz w:val="20"/>
        </w:rPr>
        <w:t>of</w:t>
      </w:r>
      <w:r>
        <w:rPr>
          <w:color w:val="231F20"/>
          <w:spacing w:val="-5"/>
          <w:sz w:val="20"/>
        </w:rPr>
        <w:t xml:space="preserve"> </w:t>
      </w:r>
      <w:r>
        <w:rPr>
          <w:color w:val="231F20"/>
          <w:sz w:val="20"/>
        </w:rPr>
        <w:t>the</w:t>
      </w:r>
      <w:r>
        <w:rPr>
          <w:color w:val="231F20"/>
          <w:spacing w:val="-5"/>
          <w:sz w:val="20"/>
        </w:rPr>
        <w:t xml:space="preserve"> </w:t>
      </w:r>
      <w:r>
        <w:rPr>
          <w:color w:val="231F20"/>
          <w:sz w:val="20"/>
        </w:rPr>
        <w:t>Union</w:t>
      </w:r>
      <w:r>
        <w:rPr>
          <w:color w:val="231F20"/>
          <w:spacing w:val="-6"/>
          <w:sz w:val="20"/>
        </w:rPr>
        <w:t xml:space="preserve"> </w:t>
      </w:r>
      <w:r>
        <w:rPr>
          <w:color w:val="231F20"/>
          <w:sz w:val="20"/>
        </w:rPr>
        <w:t>territory</w:t>
      </w:r>
      <w:r>
        <w:rPr>
          <w:color w:val="231F20"/>
          <w:spacing w:val="-5"/>
          <w:sz w:val="20"/>
        </w:rPr>
        <w:t xml:space="preserve"> </w:t>
      </w:r>
      <w:r>
        <w:rPr>
          <w:color w:val="231F20"/>
          <w:sz w:val="20"/>
        </w:rPr>
        <w:t>of</w:t>
      </w:r>
      <w:r>
        <w:rPr>
          <w:color w:val="231F20"/>
          <w:spacing w:val="-5"/>
          <w:sz w:val="20"/>
        </w:rPr>
        <w:t xml:space="preserve"> </w:t>
      </w:r>
      <w:r>
        <w:rPr>
          <w:color w:val="231F20"/>
          <w:sz w:val="20"/>
        </w:rPr>
        <w:t>Jammu</w:t>
      </w:r>
      <w:r>
        <w:rPr>
          <w:color w:val="231F20"/>
          <w:spacing w:val="-6"/>
          <w:sz w:val="20"/>
        </w:rPr>
        <w:t xml:space="preserve"> </w:t>
      </w:r>
      <w:r>
        <w:rPr>
          <w:color w:val="231F20"/>
          <w:sz w:val="20"/>
        </w:rPr>
        <w:t>and</w:t>
      </w:r>
      <w:r>
        <w:rPr>
          <w:color w:val="231F20"/>
          <w:spacing w:val="-5"/>
          <w:sz w:val="20"/>
        </w:rPr>
        <w:t xml:space="preserve"> </w:t>
      </w:r>
      <w:r>
        <w:rPr>
          <w:color w:val="231F20"/>
          <w:sz w:val="20"/>
        </w:rPr>
        <w:t>Kashmir”.</w:t>
      </w:r>
    </w:p>
    <w:p w:rsidR="006808E7" w:rsidRDefault="00751F95">
      <w:pPr>
        <w:pStyle w:val="ListParagraph"/>
        <w:numPr>
          <w:ilvl w:val="0"/>
          <w:numId w:val="22"/>
        </w:numPr>
        <w:tabs>
          <w:tab w:val="left" w:pos="930"/>
        </w:tabs>
        <w:spacing w:before="103" w:line="249" w:lineRule="auto"/>
        <w:ind w:firstLine="480"/>
        <w:jc w:val="both"/>
        <w:rPr>
          <w:sz w:val="20"/>
        </w:rPr>
      </w:pPr>
      <w:r>
        <w:rPr>
          <w:color w:val="231F20"/>
          <w:sz w:val="20"/>
        </w:rPr>
        <w:t xml:space="preserve">The custody of public moneys, other than those credited to the Consolidated Fund of the Union territory or the Contingency Fund of the Union territory of Jammu </w:t>
      </w:r>
      <w:r>
        <w:rPr>
          <w:color w:val="231F20"/>
          <w:spacing w:val="-2"/>
          <w:sz w:val="20"/>
        </w:rPr>
        <w:t xml:space="preserve">and </w:t>
      </w:r>
      <w:r>
        <w:rPr>
          <w:color w:val="231F20"/>
          <w:spacing w:val="-3"/>
          <w:sz w:val="20"/>
        </w:rPr>
        <w:t>Kashmir,</w:t>
      </w:r>
      <w:r>
        <w:rPr>
          <w:color w:val="231F20"/>
          <w:spacing w:val="-14"/>
          <w:sz w:val="20"/>
        </w:rPr>
        <w:t xml:space="preserve"> </w:t>
      </w:r>
      <w:r>
        <w:rPr>
          <w:color w:val="231F20"/>
          <w:sz w:val="20"/>
        </w:rPr>
        <w:t>received</w:t>
      </w:r>
      <w:r>
        <w:rPr>
          <w:color w:val="231F20"/>
          <w:spacing w:val="-14"/>
          <w:sz w:val="20"/>
        </w:rPr>
        <w:t xml:space="preserve"> </w:t>
      </w:r>
      <w:r>
        <w:rPr>
          <w:color w:val="231F20"/>
          <w:sz w:val="20"/>
        </w:rPr>
        <w:t>by</w:t>
      </w:r>
      <w:r>
        <w:rPr>
          <w:color w:val="231F20"/>
          <w:spacing w:val="-14"/>
          <w:sz w:val="20"/>
        </w:rPr>
        <w:t xml:space="preserve"> </w:t>
      </w:r>
      <w:r>
        <w:rPr>
          <w:color w:val="231F20"/>
          <w:sz w:val="20"/>
        </w:rPr>
        <w:t>or</w:t>
      </w:r>
      <w:r>
        <w:rPr>
          <w:color w:val="231F20"/>
          <w:spacing w:val="-14"/>
          <w:sz w:val="20"/>
        </w:rPr>
        <w:t xml:space="preserve"> </w:t>
      </w:r>
      <w:r>
        <w:rPr>
          <w:color w:val="231F20"/>
          <w:sz w:val="20"/>
        </w:rPr>
        <w:t>on</w:t>
      </w:r>
      <w:r>
        <w:rPr>
          <w:color w:val="231F20"/>
          <w:spacing w:val="-13"/>
          <w:sz w:val="20"/>
        </w:rPr>
        <w:t xml:space="preserve"> </w:t>
      </w:r>
      <w:r>
        <w:rPr>
          <w:color w:val="231F20"/>
          <w:sz w:val="20"/>
        </w:rPr>
        <w:t>behalf</w:t>
      </w:r>
      <w:r>
        <w:rPr>
          <w:color w:val="231F20"/>
          <w:spacing w:val="-14"/>
          <w:sz w:val="20"/>
        </w:rPr>
        <w:t xml:space="preserve"> </w:t>
      </w:r>
      <w:r>
        <w:rPr>
          <w:color w:val="231F20"/>
          <w:sz w:val="20"/>
        </w:rPr>
        <w:t>of</w:t>
      </w:r>
      <w:r>
        <w:rPr>
          <w:color w:val="231F20"/>
          <w:spacing w:val="-14"/>
          <w:sz w:val="20"/>
        </w:rPr>
        <w:t xml:space="preserve"> </w:t>
      </w:r>
      <w:r>
        <w:rPr>
          <w:color w:val="231F20"/>
          <w:sz w:val="20"/>
        </w:rPr>
        <w:t>the</w:t>
      </w:r>
      <w:r>
        <w:rPr>
          <w:color w:val="231F20"/>
          <w:spacing w:val="-14"/>
          <w:sz w:val="20"/>
        </w:rPr>
        <w:t xml:space="preserve"> </w:t>
      </w:r>
      <w:r>
        <w:rPr>
          <w:color w:val="231F20"/>
          <w:sz w:val="20"/>
        </w:rPr>
        <w:t>Lieutenant</w:t>
      </w:r>
      <w:r>
        <w:rPr>
          <w:color w:val="231F20"/>
          <w:spacing w:val="-13"/>
          <w:sz w:val="20"/>
        </w:rPr>
        <w:t xml:space="preserve"> </w:t>
      </w:r>
      <w:r>
        <w:rPr>
          <w:color w:val="231F20"/>
          <w:spacing w:val="-3"/>
          <w:sz w:val="20"/>
        </w:rPr>
        <w:t>Governor,</w:t>
      </w:r>
      <w:r>
        <w:rPr>
          <w:color w:val="231F20"/>
          <w:spacing w:val="-14"/>
          <w:sz w:val="20"/>
        </w:rPr>
        <w:t xml:space="preserve"> </w:t>
      </w:r>
      <w:r>
        <w:rPr>
          <w:color w:val="231F20"/>
          <w:sz w:val="20"/>
        </w:rPr>
        <w:t>their</w:t>
      </w:r>
      <w:r>
        <w:rPr>
          <w:color w:val="231F20"/>
          <w:spacing w:val="-14"/>
          <w:sz w:val="20"/>
        </w:rPr>
        <w:t xml:space="preserve"> </w:t>
      </w:r>
      <w:r>
        <w:rPr>
          <w:color w:val="231F20"/>
          <w:sz w:val="20"/>
        </w:rPr>
        <w:t>payment</w:t>
      </w:r>
      <w:r>
        <w:rPr>
          <w:color w:val="231F20"/>
          <w:spacing w:val="-14"/>
          <w:sz w:val="20"/>
        </w:rPr>
        <w:t xml:space="preserve"> </w:t>
      </w:r>
      <w:r>
        <w:rPr>
          <w:color w:val="231F20"/>
          <w:sz w:val="20"/>
        </w:rPr>
        <w:t>into</w:t>
      </w:r>
      <w:r>
        <w:rPr>
          <w:color w:val="231F20"/>
          <w:spacing w:val="-13"/>
          <w:sz w:val="20"/>
        </w:rPr>
        <w:t xml:space="preserve"> </w:t>
      </w:r>
      <w:r>
        <w:rPr>
          <w:color w:val="231F20"/>
          <w:sz w:val="20"/>
        </w:rPr>
        <w:t>the</w:t>
      </w:r>
      <w:r>
        <w:rPr>
          <w:color w:val="231F20"/>
          <w:spacing w:val="-14"/>
          <w:sz w:val="20"/>
        </w:rPr>
        <w:t xml:space="preserve"> </w:t>
      </w:r>
      <w:r>
        <w:rPr>
          <w:color w:val="231F20"/>
          <w:spacing w:val="-2"/>
          <w:sz w:val="20"/>
        </w:rPr>
        <w:t>Public</w:t>
      </w:r>
    </w:p>
    <w:p w:rsidR="006808E7" w:rsidRDefault="00751F95">
      <w:pPr>
        <w:pStyle w:val="BodyText"/>
        <w:rPr>
          <w:sz w:val="18"/>
        </w:rPr>
      </w:pPr>
      <w:r>
        <w:br w:type="column"/>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5"/>
        <w:rPr>
          <w:sz w:val="23"/>
        </w:rPr>
      </w:pPr>
    </w:p>
    <w:p w:rsidR="006808E7" w:rsidRDefault="00751F95">
      <w:pPr>
        <w:spacing w:before="1"/>
        <w:ind w:left="91"/>
        <w:rPr>
          <w:sz w:val="16"/>
        </w:rPr>
      </w:pPr>
      <w:r>
        <w:rPr>
          <w:color w:val="231F20"/>
          <w:sz w:val="16"/>
        </w:rPr>
        <w:t>5</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5"/>
        <w:rPr>
          <w:sz w:val="23"/>
        </w:rPr>
      </w:pPr>
    </w:p>
    <w:p w:rsidR="006808E7" w:rsidRDefault="00751F95">
      <w:pPr>
        <w:ind w:left="91"/>
        <w:rPr>
          <w:sz w:val="16"/>
        </w:rPr>
      </w:pPr>
      <w:r>
        <w:rPr>
          <w:color w:val="231F20"/>
          <w:spacing w:val="8"/>
          <w:sz w:val="16"/>
        </w:rPr>
        <w:t>10</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9"/>
        <w:rPr>
          <w:sz w:val="26"/>
        </w:rPr>
      </w:pPr>
    </w:p>
    <w:p w:rsidR="006808E7" w:rsidRDefault="00751F95">
      <w:pPr>
        <w:ind w:left="91"/>
        <w:rPr>
          <w:sz w:val="16"/>
        </w:rPr>
      </w:pPr>
      <w:r>
        <w:rPr>
          <w:color w:val="231F20"/>
          <w:spacing w:val="8"/>
          <w:sz w:val="16"/>
        </w:rPr>
        <w:t>15</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6"/>
        <w:rPr>
          <w:sz w:val="14"/>
        </w:rPr>
      </w:pPr>
    </w:p>
    <w:p w:rsidR="006808E7" w:rsidRDefault="00751F95">
      <w:pPr>
        <w:ind w:left="91"/>
        <w:rPr>
          <w:sz w:val="16"/>
        </w:rPr>
      </w:pPr>
      <w:r>
        <w:rPr>
          <w:color w:val="231F20"/>
          <w:spacing w:val="8"/>
          <w:sz w:val="16"/>
        </w:rPr>
        <w:t>20</w:t>
      </w:r>
      <w:r>
        <w:rPr>
          <w:color w:val="231F20"/>
          <w:spacing w:val="-23"/>
          <w:sz w:val="16"/>
        </w:rPr>
        <w:t xml:space="preserve"> </w:t>
      </w:r>
    </w:p>
    <w:p w:rsidR="006808E7" w:rsidRDefault="00751F95">
      <w:pPr>
        <w:spacing w:before="123" w:line="232" w:lineRule="auto"/>
        <w:ind w:left="335" w:right="88"/>
        <w:rPr>
          <w:sz w:val="16"/>
        </w:rPr>
      </w:pPr>
      <w:r>
        <w:rPr>
          <w:color w:val="231F20"/>
          <w:sz w:val="16"/>
        </w:rPr>
        <w:t>Jammu and Kashmir</w:t>
      </w:r>
    </w:p>
    <w:p w:rsidR="006808E7" w:rsidRDefault="00751F95">
      <w:pPr>
        <w:spacing w:before="3" w:line="232" w:lineRule="auto"/>
        <w:ind w:left="335"/>
        <w:rPr>
          <w:sz w:val="16"/>
        </w:rPr>
      </w:pPr>
      <w:r>
        <w:rPr>
          <w:color w:val="231F20"/>
          <w:sz w:val="16"/>
        </w:rPr>
        <w:t>(Scheduled Castes) Order, 1956.</w:t>
      </w:r>
    </w:p>
    <w:p w:rsidR="006808E7" w:rsidRDefault="001B65EB">
      <w:pPr>
        <w:spacing w:before="95"/>
        <w:ind w:left="335" w:right="88"/>
        <w:rPr>
          <w:sz w:val="16"/>
        </w:rPr>
      </w:pPr>
      <w:r>
        <w:rPr>
          <w:noProof/>
          <w:lang w:val="en-IN" w:eastAsia="en-IN" w:bidi="ar-SA"/>
        </w:rPr>
        <mc:AlternateContent>
          <mc:Choice Requires="wps">
            <w:drawing>
              <wp:anchor distT="0" distB="0" distL="114300" distR="114300" simplePos="0" relativeHeight="251662336" behindDoc="0" locked="0" layoutInCell="1" allowOverlap="1">
                <wp:simplePos x="0" y="0"/>
                <wp:positionH relativeFrom="page">
                  <wp:posOffset>6137275</wp:posOffset>
                </wp:positionH>
                <wp:positionV relativeFrom="paragraph">
                  <wp:posOffset>251460</wp:posOffset>
                </wp:positionV>
                <wp:extent cx="124460" cy="115570"/>
                <wp:effectExtent l="0" t="0" r="0" b="0"/>
                <wp:wrapNone/>
                <wp:docPr id="97"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8E7" w:rsidRDefault="00751F95">
                            <w:pPr>
                              <w:spacing w:line="180" w:lineRule="exact"/>
                              <w:rPr>
                                <w:sz w:val="16"/>
                              </w:rPr>
                            </w:pPr>
                            <w:r>
                              <w:rPr>
                                <w:color w:val="231F20"/>
                                <w:sz w:val="16"/>
                              </w:rPr>
                              <w:t xml:space="preserve">25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28" type="#_x0000_t202" style="position:absolute;left:0;text-align:left;margin-left:483.25pt;margin-top:19.8pt;width:9.8pt;height:9.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" filled="f" stroked="f">
                <v:textbox inset="0,0,0,0">
                  <w:txbxContent>
                    <w:p w:rsidR="006808E7" w:rsidRDefault="00751F95">
                      <w:pPr>
                        <w:spacing w:line="180" w:lineRule="exact"/>
                        <w:rPr>
                          <w:sz w:val="16"/>
                        </w:rPr>
                      </w:pPr>
                      <w:r>
                        <w:rPr>
                          <w:color w:val="231F20"/>
                          <w:sz w:val="16"/>
                        </w:rPr>
                        <w:t xml:space="preserve">25 </w:t>
                      </w:r>
                    </w:p>
                  </w:txbxContent>
                </v:textbox>
                <w10:wrap anchorx="page"/>
              </v:shape>
            </w:pict>
          </mc:Fallback>
        </mc:AlternateContent>
      </w:r>
      <w:r w:rsidR="00751F95">
        <w:rPr>
          <w:color w:val="231F20"/>
          <w:sz w:val="16"/>
        </w:rPr>
        <w:t>Jammu and Kashmir</w:t>
      </w:r>
    </w:p>
    <w:p w:rsidR="006808E7" w:rsidRDefault="00751F95">
      <w:pPr>
        <w:spacing w:line="237" w:lineRule="auto"/>
        <w:ind w:left="335" w:right="88"/>
        <w:rPr>
          <w:sz w:val="16"/>
        </w:rPr>
      </w:pPr>
      <w:r>
        <w:rPr>
          <w:color w:val="231F20"/>
          <w:sz w:val="16"/>
        </w:rPr>
        <w:t>(Scheduled Tribes) Order, 1989.</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58"/>
        <w:ind w:left="91"/>
        <w:rPr>
          <w:sz w:val="16"/>
        </w:rPr>
      </w:pPr>
      <w:r>
        <w:rPr>
          <w:color w:val="231F20"/>
          <w:spacing w:val="8"/>
          <w:sz w:val="16"/>
        </w:rPr>
        <w:t>30</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ind w:left="91"/>
        <w:rPr>
          <w:sz w:val="16"/>
        </w:rPr>
      </w:pPr>
      <w:r>
        <w:rPr>
          <w:color w:val="231F20"/>
          <w:spacing w:val="8"/>
          <w:sz w:val="16"/>
        </w:rPr>
        <w:t>35</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5"/>
        <w:rPr>
          <w:sz w:val="23"/>
        </w:rPr>
      </w:pPr>
    </w:p>
    <w:p w:rsidR="006808E7" w:rsidRDefault="00751F95">
      <w:pPr>
        <w:ind w:left="91"/>
        <w:rPr>
          <w:sz w:val="16"/>
        </w:rPr>
      </w:pPr>
      <w:r>
        <w:rPr>
          <w:color w:val="231F20"/>
          <w:spacing w:val="8"/>
          <w:sz w:val="16"/>
        </w:rPr>
        <w:t>40</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10"/>
        <w:rPr>
          <w:sz w:val="15"/>
        </w:rPr>
      </w:pPr>
    </w:p>
    <w:p w:rsidR="006808E7" w:rsidRDefault="00751F95">
      <w:pPr>
        <w:ind w:left="91"/>
        <w:rPr>
          <w:sz w:val="16"/>
        </w:rPr>
      </w:pPr>
      <w:r>
        <w:rPr>
          <w:color w:val="231F20"/>
          <w:spacing w:val="8"/>
          <w:sz w:val="16"/>
        </w:rPr>
        <w:t>45</w:t>
      </w:r>
      <w:r>
        <w:rPr>
          <w:color w:val="231F20"/>
          <w:spacing w:val="-23"/>
          <w:sz w:val="16"/>
        </w:rPr>
        <w:t xml:space="preserve"> </w:t>
      </w:r>
    </w:p>
    <w:p w:rsidR="006808E7" w:rsidRDefault="006808E7">
      <w:pPr>
        <w:rPr>
          <w:sz w:val="16"/>
        </w:rPr>
        <w:sectPr w:rsidR="006808E7">
          <w:type w:val="continuous"/>
          <w:pgSz w:w="11900" w:h="16840"/>
          <w:pgMar w:top="1600" w:right="660" w:bottom="280" w:left="940" w:header="720" w:footer="720" w:gutter="0"/>
          <w:cols w:num="3" w:space="720" w:equalWidth="0">
            <w:col w:w="1231" w:space="40"/>
            <w:col w:w="7325" w:space="39"/>
            <w:col w:w="1665"/>
          </w:cols>
        </w:sectPr>
      </w:pPr>
    </w:p>
    <w:p w:rsidR="006808E7" w:rsidRDefault="006808E7">
      <w:pPr>
        <w:pStyle w:val="BodyText"/>
        <w:spacing w:before="3"/>
        <w:rPr>
          <w:sz w:val="13"/>
        </w:rPr>
      </w:pPr>
    </w:p>
    <w:p w:rsidR="006808E7" w:rsidRDefault="006808E7">
      <w:pPr>
        <w:rPr>
          <w:sz w:val="13"/>
        </w:rPr>
        <w:sectPr w:rsidR="006808E7">
          <w:pgSz w:w="11900" w:h="16840"/>
          <w:pgMar w:top="1660" w:right="660" w:bottom="280" w:left="940" w:header="1436" w:footer="0" w:gutter="0"/>
          <w:cols w:space="720"/>
        </w:sectPr>
      </w:pPr>
    </w:p>
    <w:p w:rsidR="006808E7" w:rsidRDefault="00751F95">
      <w:pPr>
        <w:pStyle w:val="BodyText"/>
        <w:spacing w:before="96" w:line="249" w:lineRule="auto"/>
        <w:ind w:left="1410" w:right="1"/>
        <w:jc w:val="both"/>
      </w:pPr>
      <w:r>
        <w:rPr>
          <w:color w:val="231F20"/>
        </w:rPr>
        <w:t>Accounts</w:t>
      </w:r>
      <w:r>
        <w:rPr>
          <w:color w:val="231F20"/>
          <w:spacing w:val="-16"/>
        </w:rPr>
        <w:t xml:space="preserve"> </w:t>
      </w:r>
      <w:r>
        <w:rPr>
          <w:color w:val="231F20"/>
        </w:rPr>
        <w:t>of</w:t>
      </w:r>
      <w:r>
        <w:rPr>
          <w:color w:val="231F20"/>
          <w:spacing w:val="-16"/>
        </w:rPr>
        <w:t xml:space="preserve"> </w:t>
      </w:r>
      <w:r>
        <w:rPr>
          <w:color w:val="231F20"/>
        </w:rPr>
        <w:t>the</w:t>
      </w:r>
      <w:r>
        <w:rPr>
          <w:color w:val="231F20"/>
          <w:spacing w:val="-15"/>
        </w:rPr>
        <w:t xml:space="preserve"> </w:t>
      </w:r>
      <w:r>
        <w:rPr>
          <w:color w:val="231F20"/>
        </w:rPr>
        <w:t>Union</w:t>
      </w:r>
      <w:r>
        <w:rPr>
          <w:color w:val="231F20"/>
          <w:spacing w:val="-16"/>
        </w:rPr>
        <w:t xml:space="preserve"> </w:t>
      </w:r>
      <w:r>
        <w:rPr>
          <w:color w:val="231F20"/>
        </w:rPr>
        <w:t>territory</w:t>
      </w:r>
      <w:r>
        <w:rPr>
          <w:color w:val="231F20"/>
          <w:spacing w:val="-15"/>
        </w:rPr>
        <w:t xml:space="preserve"> </w:t>
      </w:r>
      <w:r>
        <w:rPr>
          <w:color w:val="231F20"/>
        </w:rPr>
        <w:t>of</w:t>
      </w:r>
      <w:r>
        <w:rPr>
          <w:color w:val="231F20"/>
          <w:spacing w:val="-16"/>
        </w:rPr>
        <w:t xml:space="preserve"> </w:t>
      </w:r>
      <w:r>
        <w:rPr>
          <w:color w:val="231F20"/>
        </w:rPr>
        <w:t>Jammu</w:t>
      </w:r>
      <w:r>
        <w:rPr>
          <w:color w:val="231F20"/>
          <w:spacing w:val="-15"/>
        </w:rPr>
        <w:t xml:space="preserve"> </w:t>
      </w:r>
      <w:r>
        <w:rPr>
          <w:color w:val="231F20"/>
        </w:rPr>
        <w:t>and</w:t>
      </w:r>
      <w:r>
        <w:rPr>
          <w:color w:val="231F20"/>
          <w:spacing w:val="-16"/>
        </w:rPr>
        <w:t xml:space="preserve"> </w:t>
      </w:r>
      <w:r>
        <w:rPr>
          <w:color w:val="231F20"/>
        </w:rPr>
        <w:t>Kashmir</w:t>
      </w:r>
      <w:r>
        <w:rPr>
          <w:color w:val="231F20"/>
          <w:spacing w:val="-15"/>
        </w:rPr>
        <w:t xml:space="preserve"> </w:t>
      </w:r>
      <w:r>
        <w:rPr>
          <w:color w:val="231F20"/>
        </w:rPr>
        <w:t>and</w:t>
      </w:r>
      <w:r>
        <w:rPr>
          <w:color w:val="231F20"/>
          <w:spacing w:val="-16"/>
        </w:rPr>
        <w:t xml:space="preserve"> </w:t>
      </w:r>
      <w:r>
        <w:rPr>
          <w:color w:val="231F20"/>
        </w:rPr>
        <w:t>the</w:t>
      </w:r>
      <w:r>
        <w:rPr>
          <w:color w:val="231F20"/>
          <w:spacing w:val="-16"/>
        </w:rPr>
        <w:t xml:space="preserve"> </w:t>
      </w:r>
      <w:r>
        <w:rPr>
          <w:color w:val="231F20"/>
        </w:rPr>
        <w:t>withdrawal</w:t>
      </w:r>
      <w:r>
        <w:rPr>
          <w:color w:val="231F20"/>
          <w:spacing w:val="-15"/>
        </w:rPr>
        <w:t xml:space="preserve"> </w:t>
      </w:r>
      <w:r>
        <w:rPr>
          <w:color w:val="231F20"/>
        </w:rPr>
        <w:t>of</w:t>
      </w:r>
      <w:r>
        <w:rPr>
          <w:color w:val="231F20"/>
          <w:spacing w:val="-16"/>
        </w:rPr>
        <w:t xml:space="preserve"> </w:t>
      </w:r>
      <w:r>
        <w:rPr>
          <w:color w:val="231F20"/>
        </w:rPr>
        <w:t>moneys</w:t>
      </w:r>
      <w:r>
        <w:rPr>
          <w:color w:val="231F20"/>
          <w:spacing w:val="-15"/>
        </w:rPr>
        <w:t xml:space="preserve"> </w:t>
      </w:r>
      <w:r>
        <w:rPr>
          <w:color w:val="231F20"/>
        </w:rPr>
        <w:t>from such</w:t>
      </w:r>
      <w:r>
        <w:rPr>
          <w:color w:val="231F20"/>
          <w:spacing w:val="-13"/>
        </w:rPr>
        <w:t xml:space="preserve"> </w:t>
      </w:r>
      <w:r>
        <w:rPr>
          <w:color w:val="231F20"/>
        </w:rPr>
        <w:t>account</w:t>
      </w:r>
      <w:r>
        <w:rPr>
          <w:color w:val="231F20"/>
          <w:spacing w:val="-12"/>
        </w:rPr>
        <w:t xml:space="preserve"> </w:t>
      </w:r>
      <w:r>
        <w:rPr>
          <w:color w:val="231F20"/>
        </w:rPr>
        <w:t>and</w:t>
      </w:r>
      <w:r>
        <w:rPr>
          <w:color w:val="231F20"/>
          <w:spacing w:val="-13"/>
        </w:rPr>
        <w:t xml:space="preserve"> </w:t>
      </w:r>
      <w:r>
        <w:rPr>
          <w:color w:val="231F20"/>
        </w:rPr>
        <w:t>all</w:t>
      </w:r>
      <w:r>
        <w:rPr>
          <w:color w:val="231F20"/>
          <w:spacing w:val="-12"/>
        </w:rPr>
        <w:t xml:space="preserve"> </w:t>
      </w:r>
      <w:r>
        <w:rPr>
          <w:color w:val="231F20"/>
        </w:rPr>
        <w:t>other</w:t>
      </w:r>
      <w:r>
        <w:rPr>
          <w:color w:val="231F20"/>
          <w:spacing w:val="-13"/>
        </w:rPr>
        <w:t xml:space="preserve"> </w:t>
      </w:r>
      <w:r>
        <w:rPr>
          <w:color w:val="231F20"/>
        </w:rPr>
        <w:t>matters</w:t>
      </w:r>
      <w:r>
        <w:rPr>
          <w:color w:val="231F20"/>
          <w:spacing w:val="-12"/>
        </w:rPr>
        <w:t xml:space="preserve"> </w:t>
      </w:r>
      <w:r>
        <w:rPr>
          <w:color w:val="231F20"/>
        </w:rPr>
        <w:t>connected</w:t>
      </w:r>
      <w:r>
        <w:rPr>
          <w:color w:val="231F20"/>
          <w:spacing w:val="-13"/>
        </w:rPr>
        <w:t xml:space="preserve"> </w:t>
      </w:r>
      <w:r>
        <w:rPr>
          <w:color w:val="231F20"/>
        </w:rPr>
        <w:t>with</w:t>
      </w:r>
      <w:r>
        <w:rPr>
          <w:color w:val="231F20"/>
          <w:spacing w:val="-12"/>
        </w:rPr>
        <w:t xml:space="preserve"> </w:t>
      </w:r>
      <w:r>
        <w:rPr>
          <w:color w:val="231F20"/>
        </w:rPr>
        <w:t>or</w:t>
      </w:r>
      <w:r>
        <w:rPr>
          <w:color w:val="231F20"/>
          <w:spacing w:val="-13"/>
        </w:rPr>
        <w:t xml:space="preserve"> </w:t>
      </w:r>
      <w:r>
        <w:rPr>
          <w:color w:val="231F20"/>
        </w:rPr>
        <w:t>ancillary</w:t>
      </w:r>
      <w:r>
        <w:rPr>
          <w:color w:val="231F20"/>
          <w:spacing w:val="-12"/>
        </w:rPr>
        <w:t xml:space="preserve"> </w:t>
      </w:r>
      <w:r>
        <w:rPr>
          <w:color w:val="231F20"/>
        </w:rPr>
        <w:t>to</w:t>
      </w:r>
      <w:r>
        <w:rPr>
          <w:color w:val="231F20"/>
          <w:spacing w:val="-13"/>
        </w:rPr>
        <w:t xml:space="preserve"> </w:t>
      </w:r>
      <w:r>
        <w:rPr>
          <w:color w:val="231F20"/>
        </w:rPr>
        <w:t>the</w:t>
      </w:r>
      <w:r>
        <w:rPr>
          <w:color w:val="231F20"/>
          <w:spacing w:val="-12"/>
        </w:rPr>
        <w:t xml:space="preserve"> </w:t>
      </w:r>
      <w:r>
        <w:rPr>
          <w:color w:val="231F20"/>
        </w:rPr>
        <w:t>aforesaid</w:t>
      </w:r>
      <w:r>
        <w:rPr>
          <w:color w:val="231F20"/>
          <w:spacing w:val="-13"/>
        </w:rPr>
        <w:t xml:space="preserve"> </w:t>
      </w:r>
      <w:r>
        <w:rPr>
          <w:color w:val="231F20"/>
        </w:rPr>
        <w:t>matters</w:t>
      </w:r>
      <w:r>
        <w:rPr>
          <w:color w:val="231F20"/>
          <w:spacing w:val="-12"/>
        </w:rPr>
        <w:t xml:space="preserve"> </w:t>
      </w:r>
      <w:r>
        <w:rPr>
          <w:color w:val="231F20"/>
        </w:rPr>
        <w:t>shall be</w:t>
      </w:r>
      <w:r>
        <w:rPr>
          <w:color w:val="231F20"/>
          <w:spacing w:val="-24"/>
        </w:rPr>
        <w:t xml:space="preserve"> </w:t>
      </w:r>
      <w:r>
        <w:rPr>
          <w:color w:val="231F20"/>
        </w:rPr>
        <w:t>regulated</w:t>
      </w:r>
      <w:r>
        <w:rPr>
          <w:color w:val="231F20"/>
          <w:spacing w:val="-24"/>
        </w:rPr>
        <w:t xml:space="preserve"> </w:t>
      </w:r>
      <w:r>
        <w:rPr>
          <w:color w:val="231F20"/>
        </w:rPr>
        <w:t>by</w:t>
      </w:r>
      <w:r>
        <w:rPr>
          <w:color w:val="231F20"/>
          <w:spacing w:val="-24"/>
        </w:rPr>
        <w:t xml:space="preserve"> </w:t>
      </w:r>
      <w:r>
        <w:rPr>
          <w:color w:val="231F20"/>
        </w:rPr>
        <w:t>rules</w:t>
      </w:r>
      <w:r>
        <w:rPr>
          <w:color w:val="231F20"/>
          <w:spacing w:val="-23"/>
        </w:rPr>
        <w:t xml:space="preserve"> </w:t>
      </w:r>
      <w:r>
        <w:rPr>
          <w:color w:val="231F20"/>
        </w:rPr>
        <w:t>made</w:t>
      </w:r>
      <w:r>
        <w:rPr>
          <w:color w:val="231F20"/>
          <w:spacing w:val="-24"/>
        </w:rPr>
        <w:t xml:space="preserve"> </w:t>
      </w:r>
      <w:r>
        <w:rPr>
          <w:color w:val="231F20"/>
        </w:rPr>
        <w:t>by</w:t>
      </w:r>
      <w:r>
        <w:rPr>
          <w:color w:val="231F20"/>
          <w:spacing w:val="-24"/>
        </w:rPr>
        <w:t xml:space="preserve"> </w:t>
      </w:r>
      <w:r>
        <w:rPr>
          <w:color w:val="231F20"/>
        </w:rPr>
        <w:t>the</w:t>
      </w:r>
      <w:r>
        <w:rPr>
          <w:color w:val="231F20"/>
          <w:spacing w:val="-23"/>
        </w:rPr>
        <w:t xml:space="preserve"> </w:t>
      </w:r>
      <w:r>
        <w:rPr>
          <w:color w:val="231F20"/>
        </w:rPr>
        <w:t>Lieutenant</w:t>
      </w:r>
      <w:r>
        <w:rPr>
          <w:color w:val="231F20"/>
          <w:spacing w:val="-24"/>
        </w:rPr>
        <w:t xml:space="preserve"> </w:t>
      </w:r>
      <w:r>
        <w:rPr>
          <w:color w:val="231F20"/>
        </w:rPr>
        <w:t>Governor</w:t>
      </w:r>
      <w:r>
        <w:rPr>
          <w:color w:val="231F20"/>
          <w:spacing w:val="-24"/>
        </w:rPr>
        <w:t xml:space="preserve"> </w:t>
      </w:r>
      <w:r>
        <w:rPr>
          <w:color w:val="231F20"/>
        </w:rPr>
        <w:t>on</w:t>
      </w:r>
      <w:r>
        <w:rPr>
          <w:color w:val="231F20"/>
          <w:spacing w:val="-23"/>
        </w:rPr>
        <w:t xml:space="preserve"> </w:t>
      </w:r>
      <w:r>
        <w:rPr>
          <w:color w:val="231F20"/>
        </w:rPr>
        <w:t>the</w:t>
      </w:r>
      <w:r>
        <w:rPr>
          <w:color w:val="231F20"/>
          <w:spacing w:val="-24"/>
        </w:rPr>
        <w:t xml:space="preserve"> </w:t>
      </w:r>
      <w:r>
        <w:rPr>
          <w:color w:val="231F20"/>
        </w:rPr>
        <w:t>advice</w:t>
      </w:r>
      <w:r>
        <w:rPr>
          <w:color w:val="231F20"/>
          <w:spacing w:val="-24"/>
        </w:rPr>
        <w:t xml:space="preserve"> </w:t>
      </w:r>
      <w:r>
        <w:rPr>
          <w:color w:val="231F20"/>
        </w:rPr>
        <w:t>of</w:t>
      </w:r>
      <w:r>
        <w:rPr>
          <w:color w:val="231F20"/>
          <w:spacing w:val="-23"/>
        </w:rPr>
        <w:t xml:space="preserve"> </w:t>
      </w:r>
      <w:r>
        <w:rPr>
          <w:color w:val="231F20"/>
        </w:rPr>
        <w:t>Council</w:t>
      </w:r>
      <w:r>
        <w:rPr>
          <w:color w:val="231F20"/>
          <w:spacing w:val="-24"/>
        </w:rPr>
        <w:t xml:space="preserve"> </w:t>
      </w:r>
      <w:r>
        <w:rPr>
          <w:color w:val="231F20"/>
        </w:rPr>
        <w:t>of</w:t>
      </w:r>
      <w:r>
        <w:rPr>
          <w:color w:val="231F20"/>
          <w:spacing w:val="-24"/>
        </w:rPr>
        <w:t xml:space="preserve"> </w:t>
      </w:r>
      <w:r>
        <w:rPr>
          <w:color w:val="231F20"/>
        </w:rPr>
        <w:t>Ministers.</w:t>
      </w:r>
    </w:p>
    <w:p w:rsidR="006808E7" w:rsidRDefault="00751F95">
      <w:pPr>
        <w:pStyle w:val="ListParagraph"/>
        <w:numPr>
          <w:ilvl w:val="0"/>
          <w:numId w:val="36"/>
        </w:numPr>
        <w:tabs>
          <w:tab w:val="left" w:pos="2178"/>
        </w:tabs>
        <w:spacing w:before="103"/>
        <w:ind w:left="2178" w:hanging="288"/>
        <w:jc w:val="both"/>
        <w:rPr>
          <w:sz w:val="20"/>
        </w:rPr>
      </w:pPr>
      <w:r>
        <w:rPr>
          <w:color w:val="231F20"/>
          <w:sz w:val="20"/>
        </w:rPr>
        <w:t>(</w:t>
      </w:r>
      <w:r>
        <w:rPr>
          <w:i/>
          <w:color w:val="231F20"/>
          <w:sz w:val="20"/>
        </w:rPr>
        <w:t>1</w:t>
      </w:r>
      <w:r>
        <w:rPr>
          <w:color w:val="231F20"/>
          <w:sz w:val="20"/>
        </w:rPr>
        <w:t>)</w:t>
      </w:r>
      <w:r>
        <w:rPr>
          <w:color w:val="231F20"/>
          <w:spacing w:val="-18"/>
          <w:sz w:val="20"/>
        </w:rPr>
        <w:t xml:space="preserve"> </w:t>
      </w:r>
      <w:r>
        <w:rPr>
          <w:color w:val="231F20"/>
          <w:sz w:val="20"/>
        </w:rPr>
        <w:t>There</w:t>
      </w:r>
      <w:r>
        <w:rPr>
          <w:color w:val="231F20"/>
          <w:spacing w:val="-17"/>
          <w:sz w:val="20"/>
        </w:rPr>
        <w:t xml:space="preserve"> </w:t>
      </w:r>
      <w:r>
        <w:rPr>
          <w:color w:val="231F20"/>
          <w:sz w:val="20"/>
        </w:rPr>
        <w:t>shall</w:t>
      </w:r>
      <w:r>
        <w:rPr>
          <w:color w:val="231F20"/>
          <w:spacing w:val="-18"/>
          <w:sz w:val="20"/>
        </w:rPr>
        <w:t xml:space="preserve"> </w:t>
      </w:r>
      <w:r>
        <w:rPr>
          <w:color w:val="231F20"/>
          <w:sz w:val="20"/>
        </w:rPr>
        <w:t>be</w:t>
      </w:r>
      <w:r>
        <w:rPr>
          <w:color w:val="231F20"/>
          <w:spacing w:val="-17"/>
          <w:sz w:val="20"/>
        </w:rPr>
        <w:t xml:space="preserve"> </w:t>
      </w:r>
      <w:r>
        <w:rPr>
          <w:color w:val="231F20"/>
          <w:sz w:val="20"/>
        </w:rPr>
        <w:t>established</w:t>
      </w:r>
      <w:r>
        <w:rPr>
          <w:color w:val="231F20"/>
          <w:spacing w:val="-17"/>
          <w:sz w:val="20"/>
        </w:rPr>
        <w:t xml:space="preserve"> </w:t>
      </w:r>
      <w:r>
        <w:rPr>
          <w:color w:val="231F20"/>
          <w:sz w:val="20"/>
        </w:rPr>
        <w:t>a</w:t>
      </w:r>
      <w:r>
        <w:rPr>
          <w:color w:val="231F20"/>
          <w:spacing w:val="-18"/>
          <w:sz w:val="20"/>
        </w:rPr>
        <w:t xml:space="preserve"> </w:t>
      </w:r>
      <w:r>
        <w:rPr>
          <w:color w:val="231F20"/>
          <w:sz w:val="20"/>
        </w:rPr>
        <w:t>Contingency</w:t>
      </w:r>
      <w:r>
        <w:rPr>
          <w:color w:val="231F20"/>
          <w:spacing w:val="-17"/>
          <w:sz w:val="20"/>
        </w:rPr>
        <w:t xml:space="preserve"> </w:t>
      </w:r>
      <w:r>
        <w:rPr>
          <w:color w:val="231F20"/>
          <w:sz w:val="20"/>
        </w:rPr>
        <w:t>Fund</w:t>
      </w:r>
      <w:r>
        <w:rPr>
          <w:color w:val="231F20"/>
          <w:spacing w:val="-18"/>
          <w:sz w:val="20"/>
        </w:rPr>
        <w:t xml:space="preserve"> </w:t>
      </w:r>
      <w:r>
        <w:rPr>
          <w:color w:val="231F20"/>
          <w:sz w:val="20"/>
        </w:rPr>
        <w:t>in</w:t>
      </w:r>
      <w:r>
        <w:rPr>
          <w:color w:val="231F20"/>
          <w:spacing w:val="-17"/>
          <w:sz w:val="20"/>
        </w:rPr>
        <w:t xml:space="preserve"> </w:t>
      </w:r>
      <w:r>
        <w:rPr>
          <w:color w:val="231F20"/>
          <w:sz w:val="20"/>
        </w:rPr>
        <w:t>the</w:t>
      </w:r>
      <w:r>
        <w:rPr>
          <w:color w:val="231F20"/>
          <w:spacing w:val="-17"/>
          <w:sz w:val="20"/>
        </w:rPr>
        <w:t xml:space="preserve"> </w:t>
      </w:r>
      <w:r>
        <w:rPr>
          <w:color w:val="231F20"/>
          <w:sz w:val="20"/>
        </w:rPr>
        <w:t>nature</w:t>
      </w:r>
      <w:r>
        <w:rPr>
          <w:color w:val="231F20"/>
          <w:spacing w:val="-18"/>
          <w:sz w:val="20"/>
        </w:rPr>
        <w:t xml:space="preserve"> </w:t>
      </w:r>
      <w:r>
        <w:rPr>
          <w:color w:val="231F20"/>
          <w:sz w:val="20"/>
        </w:rPr>
        <w:t>of</w:t>
      </w:r>
      <w:r>
        <w:rPr>
          <w:color w:val="231F20"/>
          <w:spacing w:val="-17"/>
          <w:sz w:val="20"/>
        </w:rPr>
        <w:t xml:space="preserve"> </w:t>
      </w:r>
      <w:r>
        <w:rPr>
          <w:color w:val="231F20"/>
          <w:sz w:val="20"/>
        </w:rPr>
        <w:t>an</w:t>
      </w:r>
      <w:r>
        <w:rPr>
          <w:color w:val="231F20"/>
          <w:spacing w:val="-18"/>
          <w:sz w:val="20"/>
        </w:rPr>
        <w:t xml:space="preserve"> </w:t>
      </w:r>
      <w:r>
        <w:rPr>
          <w:color w:val="231F20"/>
          <w:sz w:val="20"/>
        </w:rPr>
        <w:t>imprest</w:t>
      </w:r>
      <w:r>
        <w:rPr>
          <w:color w:val="231F20"/>
          <w:spacing w:val="-17"/>
          <w:sz w:val="20"/>
        </w:rPr>
        <w:t xml:space="preserve"> </w:t>
      </w:r>
      <w:r>
        <w:rPr>
          <w:color w:val="231F20"/>
          <w:sz w:val="20"/>
        </w:rPr>
        <w:t>to</w:t>
      </w:r>
      <w:r>
        <w:rPr>
          <w:color w:val="231F20"/>
          <w:spacing w:val="-17"/>
          <w:sz w:val="20"/>
        </w:rPr>
        <w:t xml:space="preserve"> </w:t>
      </w:r>
      <w:r>
        <w:rPr>
          <w:color w:val="231F20"/>
          <w:sz w:val="20"/>
        </w:rPr>
        <w:t>be</w:t>
      </w:r>
    </w:p>
    <w:p w:rsidR="006808E7" w:rsidRDefault="00751F95">
      <w:pPr>
        <w:pStyle w:val="BodyText"/>
        <w:spacing w:before="10" w:line="249" w:lineRule="auto"/>
        <w:ind w:left="1410" w:hanging="288"/>
        <w:jc w:val="both"/>
      </w:pPr>
      <w:r>
        <w:rPr>
          <w:color w:val="231F20"/>
          <w:sz w:val="16"/>
        </w:rPr>
        <w:t>5</w:t>
      </w:r>
      <w:r>
        <w:rPr>
          <w:color w:val="231F20"/>
          <w:spacing w:val="26"/>
          <w:sz w:val="16"/>
        </w:rPr>
        <w:t xml:space="preserve"> </w:t>
      </w:r>
      <w:r>
        <w:rPr>
          <w:color w:val="231F20"/>
        </w:rPr>
        <w:t xml:space="preserve">entitled “the Contingency Fund of the Union territory of Jammu and Kashmir", into which shall be paid from and out of the Consolidated Fund of the Union territory of Jammu </w:t>
      </w:r>
      <w:r>
        <w:rPr>
          <w:color w:val="231F20"/>
          <w:spacing w:val="-2"/>
        </w:rPr>
        <w:t>an</w:t>
      </w:r>
      <w:r>
        <w:rPr>
          <w:color w:val="231F20"/>
          <w:spacing w:val="-2"/>
        </w:rPr>
        <w:t xml:space="preserve">d </w:t>
      </w:r>
      <w:r>
        <w:rPr>
          <w:color w:val="231F20"/>
        </w:rPr>
        <w:t>Kashmir</w:t>
      </w:r>
      <w:r>
        <w:rPr>
          <w:color w:val="231F20"/>
          <w:spacing w:val="-20"/>
        </w:rPr>
        <w:t xml:space="preserve"> </w:t>
      </w:r>
      <w:r>
        <w:rPr>
          <w:color w:val="231F20"/>
        </w:rPr>
        <w:t>such</w:t>
      </w:r>
      <w:r>
        <w:rPr>
          <w:color w:val="231F20"/>
          <w:spacing w:val="-19"/>
        </w:rPr>
        <w:t xml:space="preserve"> </w:t>
      </w:r>
      <w:r>
        <w:rPr>
          <w:color w:val="231F20"/>
        </w:rPr>
        <w:t>sums</w:t>
      </w:r>
      <w:r>
        <w:rPr>
          <w:color w:val="231F20"/>
          <w:spacing w:val="-19"/>
        </w:rPr>
        <w:t xml:space="preserve"> </w:t>
      </w:r>
      <w:r>
        <w:rPr>
          <w:color w:val="231F20"/>
        </w:rPr>
        <w:t>as</w:t>
      </w:r>
      <w:r>
        <w:rPr>
          <w:color w:val="231F20"/>
          <w:spacing w:val="-19"/>
        </w:rPr>
        <w:t xml:space="preserve"> </w:t>
      </w:r>
      <w:r>
        <w:rPr>
          <w:color w:val="231F20"/>
          <w:spacing w:val="-5"/>
        </w:rPr>
        <w:t>may,</w:t>
      </w:r>
      <w:r>
        <w:rPr>
          <w:color w:val="231F20"/>
          <w:spacing w:val="-20"/>
        </w:rPr>
        <w:t xml:space="preserve"> </w:t>
      </w:r>
      <w:r>
        <w:rPr>
          <w:color w:val="231F20"/>
        </w:rPr>
        <w:t>from</w:t>
      </w:r>
      <w:r>
        <w:rPr>
          <w:color w:val="231F20"/>
          <w:spacing w:val="-19"/>
        </w:rPr>
        <w:t xml:space="preserve"> </w:t>
      </w:r>
      <w:r>
        <w:rPr>
          <w:color w:val="231F20"/>
        </w:rPr>
        <w:t>time</w:t>
      </w:r>
      <w:r>
        <w:rPr>
          <w:color w:val="231F20"/>
          <w:spacing w:val="-19"/>
        </w:rPr>
        <w:t xml:space="preserve"> </w:t>
      </w:r>
      <w:r>
        <w:rPr>
          <w:color w:val="231F20"/>
        </w:rPr>
        <w:t>to</w:t>
      </w:r>
      <w:r>
        <w:rPr>
          <w:color w:val="231F20"/>
          <w:spacing w:val="-19"/>
        </w:rPr>
        <w:t xml:space="preserve"> </w:t>
      </w:r>
      <w:r>
        <w:rPr>
          <w:color w:val="231F20"/>
        </w:rPr>
        <w:t>time,</w:t>
      </w:r>
      <w:r>
        <w:rPr>
          <w:color w:val="231F20"/>
          <w:spacing w:val="-20"/>
        </w:rPr>
        <w:t xml:space="preserve"> </w:t>
      </w:r>
      <w:r>
        <w:rPr>
          <w:color w:val="231F20"/>
        </w:rPr>
        <w:t>be</w:t>
      </w:r>
      <w:r>
        <w:rPr>
          <w:color w:val="231F20"/>
          <w:spacing w:val="-19"/>
        </w:rPr>
        <w:t xml:space="preserve"> </w:t>
      </w:r>
      <w:r>
        <w:rPr>
          <w:color w:val="231F20"/>
        </w:rPr>
        <w:t>determined</w:t>
      </w:r>
      <w:r>
        <w:rPr>
          <w:color w:val="231F20"/>
          <w:spacing w:val="-19"/>
        </w:rPr>
        <w:t xml:space="preserve"> </w:t>
      </w:r>
      <w:r>
        <w:rPr>
          <w:color w:val="231F20"/>
        </w:rPr>
        <w:t>by</w:t>
      </w:r>
      <w:r>
        <w:rPr>
          <w:color w:val="231F20"/>
          <w:spacing w:val="-19"/>
        </w:rPr>
        <w:t xml:space="preserve"> </w:t>
      </w:r>
      <w:r>
        <w:rPr>
          <w:color w:val="231F20"/>
        </w:rPr>
        <w:t>law</w:t>
      </w:r>
      <w:r>
        <w:rPr>
          <w:color w:val="231F20"/>
          <w:spacing w:val="-20"/>
        </w:rPr>
        <w:t xml:space="preserve"> </w:t>
      </w:r>
      <w:r>
        <w:rPr>
          <w:color w:val="231F20"/>
        </w:rPr>
        <w:t>made</w:t>
      </w:r>
      <w:r>
        <w:rPr>
          <w:color w:val="231F20"/>
          <w:spacing w:val="-19"/>
        </w:rPr>
        <w:t xml:space="preserve"> </w:t>
      </w:r>
      <w:r>
        <w:rPr>
          <w:color w:val="231F20"/>
        </w:rPr>
        <w:t>by</w:t>
      </w:r>
      <w:r>
        <w:rPr>
          <w:color w:val="231F20"/>
          <w:spacing w:val="-19"/>
        </w:rPr>
        <w:t xml:space="preserve"> </w:t>
      </w:r>
      <w:r>
        <w:rPr>
          <w:color w:val="231F20"/>
        </w:rPr>
        <w:t>the</w:t>
      </w:r>
      <w:r>
        <w:rPr>
          <w:color w:val="231F20"/>
          <w:spacing w:val="-19"/>
        </w:rPr>
        <w:t xml:space="preserve"> </w:t>
      </w:r>
      <w:r>
        <w:rPr>
          <w:color w:val="231F20"/>
        </w:rPr>
        <w:t>Legislative Assembly</w:t>
      </w:r>
      <w:r>
        <w:rPr>
          <w:color w:val="231F20"/>
          <w:spacing w:val="-12"/>
        </w:rPr>
        <w:t xml:space="preserve"> </w:t>
      </w:r>
      <w:r>
        <w:rPr>
          <w:color w:val="231F20"/>
        </w:rPr>
        <w:t>of</w:t>
      </w:r>
      <w:r>
        <w:rPr>
          <w:color w:val="231F20"/>
          <w:spacing w:val="-11"/>
        </w:rPr>
        <w:t xml:space="preserve"> </w:t>
      </w:r>
      <w:r>
        <w:rPr>
          <w:color w:val="231F20"/>
        </w:rPr>
        <w:t>the</w:t>
      </w:r>
      <w:r>
        <w:rPr>
          <w:color w:val="231F20"/>
          <w:spacing w:val="-12"/>
        </w:rPr>
        <w:t xml:space="preserve"> </w:t>
      </w:r>
      <w:r>
        <w:rPr>
          <w:color w:val="231F20"/>
        </w:rPr>
        <w:t>Union</w:t>
      </w:r>
      <w:r>
        <w:rPr>
          <w:color w:val="231F20"/>
          <w:spacing w:val="-12"/>
        </w:rPr>
        <w:t xml:space="preserve"> </w:t>
      </w:r>
      <w:r>
        <w:rPr>
          <w:color w:val="231F20"/>
        </w:rPr>
        <w:t>territory</w:t>
      </w:r>
      <w:r>
        <w:rPr>
          <w:color w:val="231F20"/>
          <w:spacing w:val="-11"/>
        </w:rPr>
        <w:t xml:space="preserve"> </w:t>
      </w:r>
      <w:r>
        <w:rPr>
          <w:color w:val="231F20"/>
        </w:rPr>
        <w:t>of</w:t>
      </w:r>
      <w:r>
        <w:rPr>
          <w:color w:val="231F20"/>
          <w:spacing w:val="-12"/>
        </w:rPr>
        <w:t xml:space="preserve"> </w:t>
      </w:r>
      <w:r>
        <w:rPr>
          <w:color w:val="231F20"/>
        </w:rPr>
        <w:t>Jammu</w:t>
      </w:r>
      <w:r>
        <w:rPr>
          <w:color w:val="231F20"/>
          <w:spacing w:val="-11"/>
        </w:rPr>
        <w:t xml:space="preserve"> </w:t>
      </w:r>
      <w:r>
        <w:rPr>
          <w:color w:val="231F20"/>
        </w:rPr>
        <w:t>and</w:t>
      </w:r>
      <w:r>
        <w:rPr>
          <w:color w:val="231F20"/>
          <w:spacing w:val="-12"/>
        </w:rPr>
        <w:t xml:space="preserve"> </w:t>
      </w:r>
      <w:r>
        <w:rPr>
          <w:color w:val="231F20"/>
        </w:rPr>
        <w:t>Kashmir;</w:t>
      </w:r>
      <w:r>
        <w:rPr>
          <w:color w:val="231F20"/>
          <w:spacing w:val="-11"/>
        </w:rPr>
        <w:t xml:space="preserve"> </w:t>
      </w:r>
      <w:r>
        <w:rPr>
          <w:color w:val="231F20"/>
        </w:rPr>
        <w:t>and</w:t>
      </w:r>
      <w:r>
        <w:rPr>
          <w:color w:val="231F20"/>
          <w:spacing w:val="-12"/>
        </w:rPr>
        <w:t xml:space="preserve"> </w:t>
      </w:r>
      <w:r>
        <w:rPr>
          <w:color w:val="231F20"/>
        </w:rPr>
        <w:t>the</w:t>
      </w:r>
      <w:r>
        <w:rPr>
          <w:color w:val="231F20"/>
          <w:spacing w:val="-11"/>
        </w:rPr>
        <w:t xml:space="preserve"> </w:t>
      </w:r>
      <w:r>
        <w:rPr>
          <w:color w:val="231F20"/>
        </w:rPr>
        <w:t>said</w:t>
      </w:r>
      <w:r>
        <w:rPr>
          <w:color w:val="231F20"/>
          <w:spacing w:val="-12"/>
        </w:rPr>
        <w:t xml:space="preserve"> </w:t>
      </w:r>
      <w:r>
        <w:rPr>
          <w:color w:val="231F20"/>
        </w:rPr>
        <w:t>Fund</w:t>
      </w:r>
      <w:r>
        <w:rPr>
          <w:color w:val="231F20"/>
          <w:spacing w:val="-11"/>
        </w:rPr>
        <w:t xml:space="preserve"> </w:t>
      </w:r>
      <w:r>
        <w:rPr>
          <w:color w:val="231F20"/>
        </w:rPr>
        <w:t>shall</w:t>
      </w:r>
      <w:r>
        <w:rPr>
          <w:color w:val="231F20"/>
          <w:spacing w:val="-12"/>
        </w:rPr>
        <w:t xml:space="preserve"> </w:t>
      </w:r>
      <w:r>
        <w:rPr>
          <w:color w:val="231F20"/>
        </w:rPr>
        <w:t>be</w:t>
      </w:r>
      <w:r>
        <w:rPr>
          <w:color w:val="231F20"/>
          <w:spacing w:val="-11"/>
        </w:rPr>
        <w:t xml:space="preserve"> </w:t>
      </w:r>
      <w:r>
        <w:rPr>
          <w:color w:val="231F20"/>
        </w:rPr>
        <w:t>held</w:t>
      </w:r>
      <w:r>
        <w:rPr>
          <w:color w:val="231F20"/>
          <w:spacing w:val="-12"/>
        </w:rPr>
        <w:t xml:space="preserve"> </w:t>
      </w:r>
      <w:r>
        <w:rPr>
          <w:color w:val="231F20"/>
        </w:rPr>
        <w:t>by the Lieutenant Governor to enable advances to be made by him out of such</w:t>
      </w:r>
      <w:r>
        <w:rPr>
          <w:color w:val="231F20"/>
          <w:spacing w:val="-2"/>
        </w:rPr>
        <w:t xml:space="preserve"> </w:t>
      </w:r>
      <w:r>
        <w:rPr>
          <w:color w:val="231F20"/>
        </w:rPr>
        <w:t>Fund.</w:t>
      </w:r>
    </w:p>
    <w:p w:rsidR="006808E7" w:rsidRDefault="00751F95">
      <w:pPr>
        <w:pStyle w:val="BodyText"/>
        <w:tabs>
          <w:tab w:val="left" w:pos="1889"/>
        </w:tabs>
        <w:spacing w:before="105" w:line="249" w:lineRule="auto"/>
        <w:ind w:left="1410" w:hanging="380"/>
        <w:jc w:val="both"/>
      </w:pPr>
      <w:r>
        <w:rPr>
          <w:color w:val="231F20"/>
          <w:spacing w:val="8"/>
          <w:sz w:val="16"/>
        </w:rPr>
        <w:t>10</w:t>
      </w:r>
      <w:r>
        <w:rPr>
          <w:color w:val="231F20"/>
          <w:spacing w:val="8"/>
          <w:sz w:val="16"/>
        </w:rPr>
        <w:tab/>
      </w:r>
      <w:r>
        <w:rPr>
          <w:color w:val="231F20"/>
          <w:spacing w:val="8"/>
          <w:sz w:val="16"/>
        </w:rPr>
        <w:tab/>
      </w:r>
      <w:r>
        <w:rPr>
          <w:color w:val="231F20"/>
        </w:rPr>
        <w:t>(</w:t>
      </w:r>
      <w:r>
        <w:rPr>
          <w:i/>
          <w:color w:val="231F20"/>
        </w:rPr>
        <w:t>2</w:t>
      </w:r>
      <w:r>
        <w:rPr>
          <w:color w:val="231F20"/>
        </w:rPr>
        <w:t>)</w:t>
      </w:r>
      <w:r>
        <w:rPr>
          <w:color w:val="231F20"/>
          <w:spacing w:val="-10"/>
        </w:rPr>
        <w:t xml:space="preserve"> </w:t>
      </w:r>
      <w:r>
        <w:rPr>
          <w:color w:val="231F20"/>
        </w:rPr>
        <w:t>No</w:t>
      </w:r>
      <w:r>
        <w:rPr>
          <w:color w:val="231F20"/>
          <w:spacing w:val="-9"/>
        </w:rPr>
        <w:t xml:space="preserve"> </w:t>
      </w:r>
      <w:r>
        <w:rPr>
          <w:color w:val="231F20"/>
        </w:rPr>
        <w:t>advances</w:t>
      </w:r>
      <w:r>
        <w:rPr>
          <w:color w:val="231F20"/>
          <w:spacing w:val="-10"/>
        </w:rPr>
        <w:t xml:space="preserve"> </w:t>
      </w:r>
      <w:r>
        <w:rPr>
          <w:color w:val="231F20"/>
        </w:rPr>
        <w:t>shall</w:t>
      </w:r>
      <w:r>
        <w:rPr>
          <w:color w:val="231F20"/>
          <w:spacing w:val="-9"/>
        </w:rPr>
        <w:t xml:space="preserve"> </w:t>
      </w:r>
      <w:r>
        <w:rPr>
          <w:color w:val="231F20"/>
        </w:rPr>
        <w:t>be</w:t>
      </w:r>
      <w:r>
        <w:rPr>
          <w:color w:val="231F20"/>
          <w:spacing w:val="-10"/>
        </w:rPr>
        <w:t xml:space="preserve"> </w:t>
      </w:r>
      <w:r>
        <w:rPr>
          <w:color w:val="231F20"/>
        </w:rPr>
        <w:t>made</w:t>
      </w:r>
      <w:r>
        <w:rPr>
          <w:color w:val="231F20"/>
          <w:spacing w:val="-9"/>
        </w:rPr>
        <w:t xml:space="preserve"> </w:t>
      </w:r>
      <w:r>
        <w:rPr>
          <w:color w:val="231F20"/>
        </w:rPr>
        <w:t>out</w:t>
      </w:r>
      <w:r>
        <w:rPr>
          <w:color w:val="231F20"/>
          <w:spacing w:val="-10"/>
        </w:rPr>
        <w:t xml:space="preserve"> </w:t>
      </w:r>
      <w:r>
        <w:rPr>
          <w:color w:val="231F20"/>
        </w:rPr>
        <w:t>of</w:t>
      </w:r>
      <w:r>
        <w:rPr>
          <w:color w:val="231F20"/>
          <w:spacing w:val="-9"/>
        </w:rPr>
        <w:t xml:space="preserve"> </w:t>
      </w:r>
      <w:r>
        <w:rPr>
          <w:color w:val="231F20"/>
        </w:rPr>
        <w:t>the</w:t>
      </w:r>
      <w:r>
        <w:rPr>
          <w:color w:val="231F20"/>
          <w:spacing w:val="-10"/>
        </w:rPr>
        <w:t xml:space="preserve"> </w:t>
      </w:r>
      <w:r>
        <w:rPr>
          <w:color w:val="231F20"/>
        </w:rPr>
        <w:t>Contingency</w:t>
      </w:r>
      <w:r>
        <w:rPr>
          <w:color w:val="231F20"/>
          <w:spacing w:val="-9"/>
        </w:rPr>
        <w:t xml:space="preserve"> </w:t>
      </w:r>
      <w:r>
        <w:rPr>
          <w:color w:val="231F20"/>
        </w:rPr>
        <w:t>Fund</w:t>
      </w:r>
      <w:r>
        <w:rPr>
          <w:color w:val="231F20"/>
          <w:spacing w:val="-10"/>
        </w:rPr>
        <w:t xml:space="preserve"> </w:t>
      </w:r>
      <w:r>
        <w:rPr>
          <w:color w:val="231F20"/>
        </w:rPr>
        <w:t>of</w:t>
      </w:r>
      <w:r>
        <w:rPr>
          <w:color w:val="231F20"/>
          <w:spacing w:val="-9"/>
        </w:rPr>
        <w:t xml:space="preserve"> </w:t>
      </w:r>
      <w:r>
        <w:rPr>
          <w:color w:val="231F20"/>
        </w:rPr>
        <w:t>the</w:t>
      </w:r>
      <w:r>
        <w:rPr>
          <w:color w:val="231F20"/>
          <w:spacing w:val="-10"/>
        </w:rPr>
        <w:t xml:space="preserve"> </w:t>
      </w:r>
      <w:r>
        <w:rPr>
          <w:color w:val="231F20"/>
        </w:rPr>
        <w:t>Union</w:t>
      </w:r>
      <w:r>
        <w:rPr>
          <w:color w:val="231F20"/>
          <w:spacing w:val="-9"/>
        </w:rPr>
        <w:t xml:space="preserve"> </w:t>
      </w:r>
      <w:r>
        <w:rPr>
          <w:color w:val="231F20"/>
        </w:rPr>
        <w:t>territory</w:t>
      </w:r>
      <w:r>
        <w:rPr>
          <w:color w:val="231F20"/>
          <w:spacing w:val="-10"/>
        </w:rPr>
        <w:t xml:space="preserve"> </w:t>
      </w:r>
      <w:r>
        <w:rPr>
          <w:color w:val="231F20"/>
        </w:rPr>
        <w:t>of Jammu and Kashmir except for the purposes of meeting unforeseen expenditure pending authorisation</w:t>
      </w:r>
      <w:r>
        <w:rPr>
          <w:color w:val="231F20"/>
          <w:spacing w:val="-7"/>
        </w:rPr>
        <w:t xml:space="preserve"> </w:t>
      </w:r>
      <w:r>
        <w:rPr>
          <w:color w:val="231F20"/>
        </w:rPr>
        <w:t>of</w:t>
      </w:r>
      <w:r>
        <w:rPr>
          <w:color w:val="231F20"/>
          <w:spacing w:val="-6"/>
        </w:rPr>
        <w:t xml:space="preserve"> </w:t>
      </w:r>
      <w:r>
        <w:rPr>
          <w:color w:val="231F20"/>
        </w:rPr>
        <w:t>such</w:t>
      </w:r>
      <w:r>
        <w:rPr>
          <w:color w:val="231F20"/>
          <w:spacing w:val="-6"/>
        </w:rPr>
        <w:t xml:space="preserve"> </w:t>
      </w:r>
      <w:r>
        <w:rPr>
          <w:color w:val="231F20"/>
        </w:rPr>
        <w:t>expenditure</w:t>
      </w:r>
      <w:r>
        <w:rPr>
          <w:color w:val="231F20"/>
          <w:spacing w:val="-6"/>
        </w:rPr>
        <w:t xml:space="preserve"> </w:t>
      </w:r>
      <w:r>
        <w:rPr>
          <w:color w:val="231F20"/>
        </w:rPr>
        <w:t>by</w:t>
      </w:r>
      <w:r>
        <w:rPr>
          <w:color w:val="231F20"/>
          <w:spacing w:val="-6"/>
        </w:rPr>
        <w:t xml:space="preserve"> </w:t>
      </w:r>
      <w:r>
        <w:rPr>
          <w:color w:val="231F20"/>
        </w:rPr>
        <w:t>the</w:t>
      </w:r>
      <w:r>
        <w:rPr>
          <w:color w:val="231F20"/>
          <w:spacing w:val="-6"/>
        </w:rPr>
        <w:t xml:space="preserve"> </w:t>
      </w:r>
      <w:r>
        <w:rPr>
          <w:color w:val="231F20"/>
        </w:rPr>
        <w:t>Legislative</w:t>
      </w:r>
      <w:r>
        <w:rPr>
          <w:color w:val="231F20"/>
          <w:spacing w:val="-16"/>
        </w:rPr>
        <w:t xml:space="preserve"> </w:t>
      </w:r>
      <w:r>
        <w:rPr>
          <w:color w:val="231F20"/>
        </w:rPr>
        <w:t>Assembly</w:t>
      </w:r>
      <w:r>
        <w:rPr>
          <w:color w:val="231F20"/>
          <w:spacing w:val="-7"/>
        </w:rPr>
        <w:t xml:space="preserve"> </w:t>
      </w:r>
      <w:r>
        <w:rPr>
          <w:color w:val="231F20"/>
        </w:rPr>
        <w:t>under</w:t>
      </w:r>
      <w:r>
        <w:rPr>
          <w:color w:val="231F20"/>
          <w:spacing w:val="-6"/>
        </w:rPr>
        <w:t xml:space="preserve"> </w:t>
      </w:r>
      <w:r>
        <w:rPr>
          <w:color w:val="231F20"/>
        </w:rPr>
        <w:t>appropriations</w:t>
      </w:r>
      <w:r>
        <w:rPr>
          <w:color w:val="231F20"/>
          <w:spacing w:val="-6"/>
        </w:rPr>
        <w:t xml:space="preserve"> </w:t>
      </w:r>
      <w:r>
        <w:rPr>
          <w:color w:val="231F20"/>
        </w:rPr>
        <w:t>made by</w:t>
      </w:r>
      <w:r>
        <w:rPr>
          <w:color w:val="231F20"/>
          <w:spacing w:val="-16"/>
        </w:rPr>
        <w:t xml:space="preserve"> </w:t>
      </w:r>
      <w:r>
        <w:rPr>
          <w:color w:val="231F20"/>
          <w:spacing w:val="-5"/>
        </w:rPr>
        <w:t>law.</w:t>
      </w:r>
    </w:p>
    <w:p w:rsidR="006808E7" w:rsidRDefault="00751F95">
      <w:pPr>
        <w:pStyle w:val="ListParagraph"/>
        <w:numPr>
          <w:ilvl w:val="0"/>
          <w:numId w:val="22"/>
        </w:numPr>
        <w:tabs>
          <w:tab w:val="left" w:pos="2156"/>
        </w:tabs>
        <w:spacing w:before="104"/>
        <w:ind w:left="2155" w:hanging="266"/>
        <w:jc w:val="both"/>
        <w:rPr>
          <w:sz w:val="20"/>
        </w:rPr>
      </w:pPr>
      <w:r>
        <w:rPr>
          <w:color w:val="231F20"/>
          <w:sz w:val="20"/>
        </w:rPr>
        <w:t>The</w:t>
      </w:r>
      <w:r>
        <w:rPr>
          <w:color w:val="231F20"/>
          <w:spacing w:val="-23"/>
          <w:sz w:val="20"/>
        </w:rPr>
        <w:t xml:space="preserve"> </w:t>
      </w:r>
      <w:r>
        <w:rPr>
          <w:color w:val="231F20"/>
          <w:sz w:val="20"/>
        </w:rPr>
        <w:t>Lieutenant</w:t>
      </w:r>
      <w:r>
        <w:rPr>
          <w:color w:val="231F20"/>
          <w:spacing w:val="-22"/>
          <w:sz w:val="20"/>
        </w:rPr>
        <w:t xml:space="preserve"> </w:t>
      </w:r>
      <w:r>
        <w:rPr>
          <w:color w:val="231F20"/>
          <w:sz w:val="20"/>
        </w:rPr>
        <w:t>Governor</w:t>
      </w:r>
      <w:r>
        <w:rPr>
          <w:color w:val="231F20"/>
          <w:spacing w:val="-22"/>
          <w:sz w:val="20"/>
        </w:rPr>
        <w:t xml:space="preserve"> </w:t>
      </w:r>
      <w:r>
        <w:rPr>
          <w:color w:val="231F20"/>
          <w:sz w:val="20"/>
        </w:rPr>
        <w:t>on</w:t>
      </w:r>
      <w:r>
        <w:rPr>
          <w:color w:val="231F20"/>
          <w:spacing w:val="-23"/>
          <w:sz w:val="20"/>
        </w:rPr>
        <w:t xml:space="preserve"> </w:t>
      </w:r>
      <w:r>
        <w:rPr>
          <w:color w:val="231F20"/>
          <w:sz w:val="20"/>
        </w:rPr>
        <w:t>the</w:t>
      </w:r>
      <w:r>
        <w:rPr>
          <w:color w:val="231F20"/>
          <w:spacing w:val="-22"/>
          <w:sz w:val="20"/>
        </w:rPr>
        <w:t xml:space="preserve"> </w:t>
      </w:r>
      <w:r>
        <w:rPr>
          <w:color w:val="231F20"/>
          <w:sz w:val="20"/>
        </w:rPr>
        <w:t>advice</w:t>
      </w:r>
      <w:r>
        <w:rPr>
          <w:color w:val="231F20"/>
          <w:spacing w:val="-22"/>
          <w:sz w:val="20"/>
        </w:rPr>
        <w:t xml:space="preserve"> </w:t>
      </w:r>
      <w:r>
        <w:rPr>
          <w:color w:val="231F20"/>
          <w:sz w:val="20"/>
        </w:rPr>
        <w:t>of</w:t>
      </w:r>
      <w:r>
        <w:rPr>
          <w:color w:val="231F20"/>
          <w:spacing w:val="-23"/>
          <w:sz w:val="20"/>
        </w:rPr>
        <w:t xml:space="preserve"> </w:t>
      </w:r>
      <w:r>
        <w:rPr>
          <w:color w:val="231F20"/>
          <w:sz w:val="20"/>
        </w:rPr>
        <w:t>the</w:t>
      </w:r>
      <w:r>
        <w:rPr>
          <w:color w:val="231F20"/>
          <w:spacing w:val="-22"/>
          <w:sz w:val="20"/>
        </w:rPr>
        <w:t xml:space="preserve"> </w:t>
      </w:r>
      <w:r>
        <w:rPr>
          <w:color w:val="231F20"/>
          <w:sz w:val="20"/>
        </w:rPr>
        <w:t>Council</w:t>
      </w:r>
      <w:r>
        <w:rPr>
          <w:color w:val="231F20"/>
          <w:spacing w:val="-22"/>
          <w:sz w:val="20"/>
        </w:rPr>
        <w:t xml:space="preserve"> </w:t>
      </w:r>
      <w:r>
        <w:rPr>
          <w:color w:val="231F20"/>
          <w:sz w:val="20"/>
        </w:rPr>
        <w:t>of</w:t>
      </w:r>
      <w:r>
        <w:rPr>
          <w:color w:val="231F20"/>
          <w:spacing w:val="-23"/>
          <w:sz w:val="20"/>
        </w:rPr>
        <w:t xml:space="preserve"> </w:t>
      </w:r>
      <w:r>
        <w:rPr>
          <w:color w:val="231F20"/>
          <w:sz w:val="20"/>
        </w:rPr>
        <w:t>Ministers</w:t>
      </w:r>
      <w:r>
        <w:rPr>
          <w:color w:val="231F20"/>
          <w:spacing w:val="-22"/>
          <w:sz w:val="20"/>
        </w:rPr>
        <w:t xml:space="preserve"> </w:t>
      </w:r>
      <w:r>
        <w:rPr>
          <w:color w:val="231F20"/>
          <w:sz w:val="20"/>
        </w:rPr>
        <w:t>may</w:t>
      </w:r>
      <w:r>
        <w:rPr>
          <w:color w:val="231F20"/>
          <w:spacing w:val="-22"/>
          <w:sz w:val="20"/>
        </w:rPr>
        <w:t xml:space="preserve"> </w:t>
      </w:r>
      <w:r>
        <w:rPr>
          <w:color w:val="231F20"/>
          <w:sz w:val="20"/>
        </w:rPr>
        <w:t>make</w:t>
      </w:r>
      <w:r>
        <w:rPr>
          <w:color w:val="231F20"/>
          <w:spacing w:val="-23"/>
          <w:sz w:val="20"/>
        </w:rPr>
        <w:t xml:space="preserve"> </w:t>
      </w:r>
      <w:r>
        <w:rPr>
          <w:color w:val="231F20"/>
          <w:sz w:val="20"/>
        </w:rPr>
        <w:t>rules</w:t>
      </w:r>
    </w:p>
    <w:p w:rsidR="006808E7" w:rsidRDefault="00751F95">
      <w:pPr>
        <w:pStyle w:val="BodyText"/>
        <w:spacing w:before="10" w:line="249" w:lineRule="auto"/>
        <w:ind w:left="1410" w:hanging="380"/>
        <w:jc w:val="both"/>
      </w:pPr>
      <w:r>
        <w:rPr>
          <w:color w:val="231F20"/>
          <w:sz w:val="16"/>
        </w:rPr>
        <w:t xml:space="preserve">15 </w:t>
      </w:r>
      <w:r>
        <w:rPr>
          <w:color w:val="231F20"/>
        </w:rPr>
        <w:t>regulating all matters connected with or ancillary to the custody of, the payment of moneys into, and the withdrawal of moneys from, the Conting</w:t>
      </w:r>
      <w:r>
        <w:rPr>
          <w:color w:val="231F20"/>
        </w:rPr>
        <w:t>ency Fund of the Union territory of Jammu and Kashmir.</w:t>
      </w:r>
    </w:p>
    <w:p w:rsidR="006808E7" w:rsidRDefault="00751F95">
      <w:pPr>
        <w:pStyle w:val="ListParagraph"/>
        <w:numPr>
          <w:ilvl w:val="0"/>
          <w:numId w:val="36"/>
        </w:numPr>
        <w:tabs>
          <w:tab w:val="left" w:pos="2203"/>
        </w:tabs>
        <w:spacing w:before="103" w:line="249" w:lineRule="auto"/>
        <w:ind w:left="1410" w:right="1" w:firstLine="480"/>
        <w:jc w:val="both"/>
        <w:rPr>
          <w:sz w:val="20"/>
        </w:rPr>
      </w:pPr>
      <w:r>
        <w:rPr>
          <w:color w:val="231F20"/>
          <w:sz w:val="20"/>
        </w:rPr>
        <w:t>(</w:t>
      </w:r>
      <w:r>
        <w:rPr>
          <w:i/>
          <w:color w:val="231F20"/>
          <w:sz w:val="20"/>
        </w:rPr>
        <w:t>1</w:t>
      </w:r>
      <w:r>
        <w:rPr>
          <w:color w:val="231F20"/>
          <w:sz w:val="20"/>
        </w:rPr>
        <w:t xml:space="preserve">) The executive power of the Union territory extends to borrowing upon </w:t>
      </w:r>
      <w:r>
        <w:rPr>
          <w:color w:val="231F20"/>
          <w:spacing w:val="-2"/>
          <w:sz w:val="20"/>
        </w:rPr>
        <w:t xml:space="preserve">the </w:t>
      </w:r>
      <w:r>
        <w:rPr>
          <w:color w:val="231F20"/>
          <w:sz w:val="20"/>
        </w:rPr>
        <w:t>security</w:t>
      </w:r>
      <w:r>
        <w:rPr>
          <w:color w:val="231F20"/>
          <w:spacing w:val="-18"/>
          <w:sz w:val="20"/>
        </w:rPr>
        <w:t xml:space="preserve"> </w:t>
      </w:r>
      <w:r>
        <w:rPr>
          <w:color w:val="231F20"/>
          <w:sz w:val="20"/>
        </w:rPr>
        <w:t>of</w:t>
      </w:r>
      <w:r>
        <w:rPr>
          <w:color w:val="231F20"/>
          <w:spacing w:val="-17"/>
          <w:sz w:val="20"/>
        </w:rPr>
        <w:t xml:space="preserve"> </w:t>
      </w:r>
      <w:r>
        <w:rPr>
          <w:color w:val="231F20"/>
          <w:sz w:val="20"/>
        </w:rPr>
        <w:t>the</w:t>
      </w:r>
      <w:r>
        <w:rPr>
          <w:color w:val="231F20"/>
          <w:spacing w:val="-17"/>
          <w:sz w:val="20"/>
        </w:rPr>
        <w:t xml:space="preserve"> </w:t>
      </w:r>
      <w:r>
        <w:rPr>
          <w:color w:val="231F20"/>
          <w:sz w:val="20"/>
        </w:rPr>
        <w:t>Consolidated</w:t>
      </w:r>
      <w:r>
        <w:rPr>
          <w:color w:val="231F20"/>
          <w:spacing w:val="-17"/>
          <w:sz w:val="20"/>
        </w:rPr>
        <w:t xml:space="preserve"> </w:t>
      </w:r>
      <w:r>
        <w:rPr>
          <w:color w:val="231F20"/>
          <w:sz w:val="20"/>
        </w:rPr>
        <w:t>Fund</w:t>
      </w:r>
      <w:r>
        <w:rPr>
          <w:color w:val="231F20"/>
          <w:spacing w:val="-18"/>
          <w:sz w:val="20"/>
        </w:rPr>
        <w:t xml:space="preserve"> </w:t>
      </w:r>
      <w:r>
        <w:rPr>
          <w:color w:val="231F20"/>
          <w:sz w:val="20"/>
        </w:rPr>
        <w:t>of</w:t>
      </w:r>
      <w:r>
        <w:rPr>
          <w:color w:val="231F20"/>
          <w:spacing w:val="-17"/>
          <w:sz w:val="20"/>
        </w:rPr>
        <w:t xml:space="preserve"> </w:t>
      </w:r>
      <w:r>
        <w:rPr>
          <w:color w:val="231F20"/>
          <w:sz w:val="20"/>
        </w:rPr>
        <w:t>the</w:t>
      </w:r>
      <w:r>
        <w:rPr>
          <w:color w:val="231F20"/>
          <w:spacing w:val="-17"/>
          <w:sz w:val="20"/>
        </w:rPr>
        <w:t xml:space="preserve"> </w:t>
      </w:r>
      <w:r>
        <w:rPr>
          <w:color w:val="231F20"/>
          <w:sz w:val="20"/>
        </w:rPr>
        <w:t>Union</w:t>
      </w:r>
      <w:r>
        <w:rPr>
          <w:color w:val="231F20"/>
          <w:spacing w:val="-18"/>
          <w:sz w:val="20"/>
        </w:rPr>
        <w:t xml:space="preserve"> </w:t>
      </w:r>
      <w:r>
        <w:rPr>
          <w:color w:val="231F20"/>
          <w:sz w:val="20"/>
        </w:rPr>
        <w:t>territory</w:t>
      </w:r>
      <w:r>
        <w:rPr>
          <w:color w:val="231F20"/>
          <w:spacing w:val="-17"/>
          <w:sz w:val="20"/>
        </w:rPr>
        <w:t xml:space="preserve"> </w:t>
      </w:r>
      <w:r>
        <w:rPr>
          <w:color w:val="231F20"/>
          <w:sz w:val="20"/>
        </w:rPr>
        <w:t>of</w:t>
      </w:r>
      <w:r>
        <w:rPr>
          <w:color w:val="231F20"/>
          <w:spacing w:val="-17"/>
          <w:sz w:val="20"/>
        </w:rPr>
        <w:t xml:space="preserve"> </w:t>
      </w:r>
      <w:r>
        <w:rPr>
          <w:color w:val="231F20"/>
          <w:sz w:val="20"/>
        </w:rPr>
        <w:t>Jammu</w:t>
      </w:r>
      <w:r>
        <w:rPr>
          <w:color w:val="231F20"/>
          <w:spacing w:val="-17"/>
          <w:sz w:val="20"/>
        </w:rPr>
        <w:t xml:space="preserve"> </w:t>
      </w:r>
      <w:r>
        <w:rPr>
          <w:color w:val="231F20"/>
          <w:sz w:val="20"/>
        </w:rPr>
        <w:t>and</w:t>
      </w:r>
      <w:r>
        <w:rPr>
          <w:color w:val="231F20"/>
          <w:spacing w:val="-17"/>
          <w:sz w:val="20"/>
        </w:rPr>
        <w:t xml:space="preserve"> </w:t>
      </w:r>
      <w:r>
        <w:rPr>
          <w:color w:val="231F20"/>
          <w:sz w:val="20"/>
        </w:rPr>
        <w:t>Kashmir</w:t>
      </w:r>
      <w:r>
        <w:rPr>
          <w:color w:val="231F20"/>
          <w:spacing w:val="-18"/>
          <w:sz w:val="20"/>
        </w:rPr>
        <w:t xml:space="preserve"> </w:t>
      </w:r>
      <w:r>
        <w:rPr>
          <w:color w:val="231F20"/>
          <w:sz w:val="20"/>
        </w:rPr>
        <w:t>within</w:t>
      </w:r>
      <w:r>
        <w:rPr>
          <w:color w:val="231F20"/>
          <w:spacing w:val="-18"/>
          <w:sz w:val="20"/>
        </w:rPr>
        <w:t xml:space="preserve"> </w:t>
      </w:r>
      <w:r>
        <w:rPr>
          <w:color w:val="231F20"/>
          <w:sz w:val="20"/>
        </w:rPr>
        <w:t>such</w:t>
      </w:r>
    </w:p>
    <w:p w:rsidR="006808E7" w:rsidRDefault="00751F95">
      <w:pPr>
        <w:pStyle w:val="BodyText"/>
        <w:spacing w:before="2" w:line="249" w:lineRule="auto"/>
        <w:ind w:left="1410" w:hanging="380"/>
        <w:jc w:val="both"/>
      </w:pPr>
      <w:r>
        <w:rPr>
          <w:color w:val="231F20"/>
          <w:sz w:val="16"/>
        </w:rPr>
        <w:t xml:space="preserve">20 </w:t>
      </w:r>
      <w:r>
        <w:rPr>
          <w:color w:val="231F20"/>
        </w:rPr>
        <w:t>limits, if any, as may, from time to time, be fixed by Legislative assembly by law and to the giving of guarantees within such limits, if any, as may be so fixed.</w:t>
      </w:r>
    </w:p>
    <w:p w:rsidR="006808E7" w:rsidRDefault="00751F95">
      <w:pPr>
        <w:pStyle w:val="BodyText"/>
        <w:spacing w:before="102" w:line="249" w:lineRule="auto"/>
        <w:ind w:left="1410" w:right="2" w:firstLine="538"/>
        <w:jc w:val="both"/>
      </w:pPr>
      <w:r>
        <w:rPr>
          <w:color w:val="231F20"/>
        </w:rPr>
        <w:t>(</w:t>
      </w:r>
      <w:r>
        <w:rPr>
          <w:i/>
          <w:color w:val="231F20"/>
        </w:rPr>
        <w:t>2</w:t>
      </w:r>
      <w:r>
        <w:rPr>
          <w:color w:val="231F20"/>
        </w:rPr>
        <w:t>) Any sums required for the purpose of invoking a guarantee shall be charged on the Consoli</w:t>
      </w:r>
      <w:r>
        <w:rPr>
          <w:color w:val="231F20"/>
        </w:rPr>
        <w:t>dated Fund of the Union territory of Jammu and Kashmir.</w:t>
      </w:r>
    </w:p>
    <w:p w:rsidR="006808E7" w:rsidRDefault="00751F95">
      <w:pPr>
        <w:pStyle w:val="ListParagraph"/>
        <w:numPr>
          <w:ilvl w:val="0"/>
          <w:numId w:val="36"/>
        </w:numPr>
        <w:tabs>
          <w:tab w:val="left" w:pos="2189"/>
        </w:tabs>
        <w:spacing w:before="160"/>
        <w:ind w:left="2188" w:hanging="299"/>
        <w:jc w:val="both"/>
        <w:rPr>
          <w:sz w:val="20"/>
        </w:rPr>
      </w:pPr>
      <w:r>
        <w:rPr>
          <w:color w:val="231F20"/>
          <w:sz w:val="20"/>
        </w:rPr>
        <w:t>The</w:t>
      </w:r>
      <w:r>
        <w:rPr>
          <w:color w:val="231F20"/>
          <w:spacing w:val="-5"/>
          <w:sz w:val="20"/>
        </w:rPr>
        <w:t xml:space="preserve"> </w:t>
      </w:r>
      <w:r>
        <w:rPr>
          <w:color w:val="231F20"/>
          <w:sz w:val="20"/>
        </w:rPr>
        <w:t>accounts</w:t>
      </w:r>
      <w:r>
        <w:rPr>
          <w:color w:val="231F20"/>
          <w:spacing w:val="-5"/>
          <w:sz w:val="20"/>
        </w:rPr>
        <w:t xml:space="preserve"> </w:t>
      </w:r>
      <w:r>
        <w:rPr>
          <w:color w:val="231F20"/>
          <w:sz w:val="20"/>
        </w:rPr>
        <w:t>of</w:t>
      </w:r>
      <w:r>
        <w:rPr>
          <w:color w:val="231F20"/>
          <w:spacing w:val="-6"/>
          <w:sz w:val="20"/>
        </w:rPr>
        <w:t xml:space="preserve"> </w:t>
      </w:r>
      <w:r>
        <w:rPr>
          <w:color w:val="231F20"/>
          <w:sz w:val="20"/>
        </w:rPr>
        <w:t>the</w:t>
      </w:r>
      <w:r>
        <w:rPr>
          <w:color w:val="231F20"/>
          <w:spacing w:val="-4"/>
          <w:sz w:val="20"/>
        </w:rPr>
        <w:t xml:space="preserve"> </w:t>
      </w:r>
      <w:r>
        <w:rPr>
          <w:color w:val="231F20"/>
          <w:sz w:val="20"/>
        </w:rPr>
        <w:t>Union</w:t>
      </w:r>
      <w:r>
        <w:rPr>
          <w:color w:val="231F20"/>
          <w:spacing w:val="-6"/>
          <w:sz w:val="20"/>
        </w:rPr>
        <w:t xml:space="preserve"> </w:t>
      </w:r>
      <w:r>
        <w:rPr>
          <w:color w:val="231F20"/>
          <w:sz w:val="20"/>
        </w:rPr>
        <w:t>territory</w:t>
      </w:r>
      <w:r>
        <w:rPr>
          <w:color w:val="231F20"/>
          <w:spacing w:val="-5"/>
          <w:sz w:val="20"/>
        </w:rPr>
        <w:t xml:space="preserve"> </w:t>
      </w:r>
      <w:r>
        <w:rPr>
          <w:color w:val="231F20"/>
          <w:sz w:val="20"/>
        </w:rPr>
        <w:t>of</w:t>
      </w:r>
      <w:r>
        <w:rPr>
          <w:color w:val="231F20"/>
          <w:spacing w:val="-5"/>
          <w:sz w:val="20"/>
        </w:rPr>
        <w:t xml:space="preserve"> </w:t>
      </w:r>
      <w:r>
        <w:rPr>
          <w:color w:val="231F20"/>
          <w:sz w:val="20"/>
        </w:rPr>
        <w:t>Jammu</w:t>
      </w:r>
      <w:r>
        <w:rPr>
          <w:color w:val="231F20"/>
          <w:spacing w:val="-6"/>
          <w:sz w:val="20"/>
        </w:rPr>
        <w:t xml:space="preserve"> </w:t>
      </w:r>
      <w:r>
        <w:rPr>
          <w:color w:val="231F20"/>
          <w:sz w:val="20"/>
        </w:rPr>
        <w:t>and</w:t>
      </w:r>
      <w:r>
        <w:rPr>
          <w:color w:val="231F20"/>
          <w:spacing w:val="-4"/>
          <w:sz w:val="20"/>
        </w:rPr>
        <w:t xml:space="preserve"> </w:t>
      </w:r>
      <w:r>
        <w:rPr>
          <w:color w:val="231F20"/>
          <w:sz w:val="20"/>
        </w:rPr>
        <w:t>Kashmir</w:t>
      </w:r>
      <w:r>
        <w:rPr>
          <w:color w:val="231F20"/>
          <w:spacing w:val="-6"/>
          <w:sz w:val="20"/>
        </w:rPr>
        <w:t xml:space="preserve"> </w:t>
      </w:r>
      <w:r>
        <w:rPr>
          <w:color w:val="231F20"/>
          <w:sz w:val="20"/>
        </w:rPr>
        <w:t>shall</w:t>
      </w:r>
      <w:r>
        <w:rPr>
          <w:color w:val="231F20"/>
          <w:spacing w:val="-6"/>
          <w:sz w:val="20"/>
        </w:rPr>
        <w:t xml:space="preserve"> </w:t>
      </w:r>
      <w:r>
        <w:rPr>
          <w:color w:val="231F20"/>
          <w:sz w:val="20"/>
        </w:rPr>
        <w:t>be</w:t>
      </w:r>
      <w:r>
        <w:rPr>
          <w:color w:val="231F20"/>
          <w:spacing w:val="-5"/>
          <w:sz w:val="20"/>
        </w:rPr>
        <w:t xml:space="preserve"> </w:t>
      </w:r>
      <w:r>
        <w:rPr>
          <w:color w:val="231F20"/>
          <w:sz w:val="20"/>
        </w:rPr>
        <w:t>kept</w:t>
      </w:r>
      <w:r>
        <w:rPr>
          <w:color w:val="231F20"/>
          <w:spacing w:val="-6"/>
          <w:sz w:val="20"/>
        </w:rPr>
        <w:t xml:space="preserve"> </w:t>
      </w:r>
      <w:r>
        <w:rPr>
          <w:color w:val="231F20"/>
          <w:sz w:val="20"/>
        </w:rPr>
        <w:t>in</w:t>
      </w:r>
      <w:r>
        <w:rPr>
          <w:color w:val="231F20"/>
          <w:spacing w:val="-4"/>
          <w:sz w:val="20"/>
        </w:rPr>
        <w:t xml:space="preserve"> </w:t>
      </w:r>
      <w:r>
        <w:rPr>
          <w:color w:val="231F20"/>
          <w:sz w:val="20"/>
        </w:rPr>
        <w:t>such</w:t>
      </w:r>
    </w:p>
    <w:p w:rsidR="006808E7" w:rsidRDefault="00751F95">
      <w:pPr>
        <w:pStyle w:val="BodyText"/>
        <w:spacing w:before="10" w:line="249" w:lineRule="auto"/>
        <w:ind w:left="1410" w:right="2" w:hanging="380"/>
        <w:jc w:val="both"/>
      </w:pPr>
      <w:r>
        <w:rPr>
          <w:color w:val="231F20"/>
          <w:spacing w:val="8"/>
          <w:sz w:val="16"/>
        </w:rPr>
        <w:t>25</w:t>
      </w:r>
      <w:r>
        <w:rPr>
          <w:color w:val="231F20"/>
          <w:spacing w:val="36"/>
          <w:sz w:val="16"/>
        </w:rPr>
        <w:t xml:space="preserve"> </w:t>
      </w:r>
      <w:r>
        <w:rPr>
          <w:color w:val="231F20"/>
        </w:rPr>
        <w:t>form</w:t>
      </w:r>
      <w:r>
        <w:rPr>
          <w:color w:val="231F20"/>
          <w:spacing w:val="-20"/>
        </w:rPr>
        <w:t xml:space="preserve"> </w:t>
      </w:r>
      <w:r>
        <w:rPr>
          <w:color w:val="231F20"/>
        </w:rPr>
        <w:t>as</w:t>
      </w:r>
      <w:r>
        <w:rPr>
          <w:color w:val="231F20"/>
          <w:spacing w:val="-20"/>
        </w:rPr>
        <w:t xml:space="preserve"> </w:t>
      </w:r>
      <w:r>
        <w:rPr>
          <w:color w:val="231F20"/>
        </w:rPr>
        <w:t>the</w:t>
      </w:r>
      <w:r>
        <w:rPr>
          <w:color w:val="231F20"/>
          <w:spacing w:val="-20"/>
        </w:rPr>
        <w:t xml:space="preserve"> </w:t>
      </w:r>
      <w:r>
        <w:rPr>
          <w:color w:val="231F20"/>
        </w:rPr>
        <w:t>Lieutenant</w:t>
      </w:r>
      <w:r>
        <w:rPr>
          <w:color w:val="231F20"/>
          <w:spacing w:val="-19"/>
        </w:rPr>
        <w:t xml:space="preserve"> </w:t>
      </w:r>
      <w:r>
        <w:rPr>
          <w:color w:val="231F20"/>
        </w:rPr>
        <w:t>Governor</w:t>
      </w:r>
      <w:r>
        <w:rPr>
          <w:color w:val="231F20"/>
          <w:spacing w:val="-20"/>
        </w:rPr>
        <w:t xml:space="preserve"> </w:t>
      </w:r>
      <w:r>
        <w:rPr>
          <w:color w:val="231F20"/>
          <w:spacing w:val="-5"/>
        </w:rPr>
        <w:t>may,</w:t>
      </w:r>
      <w:r>
        <w:rPr>
          <w:color w:val="231F20"/>
          <w:spacing w:val="-20"/>
        </w:rPr>
        <w:t xml:space="preserve"> </w:t>
      </w:r>
      <w:r>
        <w:rPr>
          <w:color w:val="231F20"/>
        </w:rPr>
        <w:t>after</w:t>
      </w:r>
      <w:r>
        <w:rPr>
          <w:color w:val="231F20"/>
          <w:spacing w:val="-20"/>
        </w:rPr>
        <w:t xml:space="preserve"> </w:t>
      </w:r>
      <w:r>
        <w:rPr>
          <w:color w:val="231F20"/>
        </w:rPr>
        <w:t>obtaining</w:t>
      </w:r>
      <w:r>
        <w:rPr>
          <w:color w:val="231F20"/>
          <w:spacing w:val="-20"/>
        </w:rPr>
        <w:t xml:space="preserve"> </w:t>
      </w:r>
      <w:r>
        <w:rPr>
          <w:color w:val="231F20"/>
        </w:rPr>
        <w:t>advice</w:t>
      </w:r>
      <w:r>
        <w:rPr>
          <w:color w:val="231F20"/>
          <w:spacing w:val="-20"/>
        </w:rPr>
        <w:t xml:space="preserve"> </w:t>
      </w:r>
      <w:r>
        <w:rPr>
          <w:color w:val="231F20"/>
        </w:rPr>
        <w:t>of</w:t>
      </w:r>
      <w:r>
        <w:rPr>
          <w:color w:val="231F20"/>
          <w:spacing w:val="-20"/>
        </w:rPr>
        <w:t xml:space="preserve"> </w:t>
      </w:r>
      <w:r>
        <w:rPr>
          <w:color w:val="231F20"/>
        </w:rPr>
        <w:t>the</w:t>
      </w:r>
      <w:r>
        <w:rPr>
          <w:color w:val="231F20"/>
          <w:spacing w:val="-20"/>
        </w:rPr>
        <w:t xml:space="preserve"> </w:t>
      </w:r>
      <w:r>
        <w:rPr>
          <w:color w:val="231F20"/>
        </w:rPr>
        <w:t>Comptroller</w:t>
      </w:r>
      <w:r>
        <w:rPr>
          <w:color w:val="231F20"/>
          <w:spacing w:val="-20"/>
        </w:rPr>
        <w:t xml:space="preserve"> </w:t>
      </w:r>
      <w:r>
        <w:rPr>
          <w:color w:val="231F20"/>
        </w:rPr>
        <w:t>and</w:t>
      </w:r>
      <w:r>
        <w:rPr>
          <w:color w:val="231F20"/>
          <w:spacing w:val="-28"/>
        </w:rPr>
        <w:t xml:space="preserve"> </w:t>
      </w:r>
      <w:r>
        <w:rPr>
          <w:color w:val="231F20"/>
          <w:spacing w:val="-3"/>
        </w:rPr>
        <w:t xml:space="preserve">Auditor- </w:t>
      </w:r>
      <w:r>
        <w:rPr>
          <w:color w:val="231F20"/>
        </w:rPr>
        <w:t>General of India, prescribe by</w:t>
      </w:r>
      <w:r>
        <w:rPr>
          <w:color w:val="231F20"/>
          <w:spacing w:val="-37"/>
        </w:rPr>
        <w:t xml:space="preserve"> </w:t>
      </w:r>
      <w:r>
        <w:rPr>
          <w:color w:val="231F20"/>
          <w:spacing w:val="-2"/>
        </w:rPr>
        <w:t>rules.</w:t>
      </w:r>
    </w:p>
    <w:p w:rsidR="006808E7" w:rsidRDefault="006808E7">
      <w:pPr>
        <w:pStyle w:val="BodyText"/>
        <w:rPr>
          <w:sz w:val="22"/>
        </w:rPr>
      </w:pPr>
    </w:p>
    <w:p w:rsidR="006808E7" w:rsidRDefault="006808E7">
      <w:pPr>
        <w:pStyle w:val="BodyText"/>
        <w:spacing w:before="1"/>
        <w:rPr>
          <w:sz w:val="29"/>
        </w:rPr>
      </w:pPr>
    </w:p>
    <w:p w:rsidR="006808E7" w:rsidRDefault="00751F95">
      <w:pPr>
        <w:pStyle w:val="ListParagraph"/>
        <w:numPr>
          <w:ilvl w:val="0"/>
          <w:numId w:val="36"/>
        </w:numPr>
        <w:tabs>
          <w:tab w:val="left" w:pos="2169"/>
        </w:tabs>
        <w:spacing w:before="0" w:line="249" w:lineRule="auto"/>
        <w:ind w:left="1410" w:right="1" w:firstLine="480"/>
        <w:jc w:val="both"/>
        <w:rPr>
          <w:sz w:val="20"/>
        </w:rPr>
      </w:pPr>
      <w:r>
        <w:rPr>
          <w:color w:val="231F20"/>
          <w:sz w:val="20"/>
        </w:rPr>
        <w:t>The</w:t>
      </w:r>
      <w:r>
        <w:rPr>
          <w:color w:val="231F20"/>
          <w:spacing w:val="-19"/>
          <w:sz w:val="20"/>
        </w:rPr>
        <w:t xml:space="preserve"> </w:t>
      </w:r>
      <w:r>
        <w:rPr>
          <w:color w:val="231F20"/>
          <w:spacing w:val="-3"/>
          <w:sz w:val="20"/>
        </w:rPr>
        <w:t>reports</w:t>
      </w:r>
      <w:r>
        <w:rPr>
          <w:color w:val="231F20"/>
          <w:spacing w:val="-18"/>
          <w:sz w:val="20"/>
        </w:rPr>
        <w:t xml:space="preserve"> </w:t>
      </w:r>
      <w:r>
        <w:rPr>
          <w:color w:val="231F20"/>
          <w:sz w:val="20"/>
        </w:rPr>
        <w:t>of</w:t>
      </w:r>
      <w:r>
        <w:rPr>
          <w:color w:val="231F20"/>
          <w:spacing w:val="-19"/>
          <w:sz w:val="20"/>
        </w:rPr>
        <w:t xml:space="preserve"> </w:t>
      </w:r>
      <w:r>
        <w:rPr>
          <w:color w:val="231F20"/>
          <w:sz w:val="20"/>
        </w:rPr>
        <w:t>the</w:t>
      </w:r>
      <w:r>
        <w:rPr>
          <w:color w:val="231F20"/>
          <w:spacing w:val="-18"/>
          <w:sz w:val="20"/>
        </w:rPr>
        <w:t xml:space="preserve"> </w:t>
      </w:r>
      <w:r>
        <w:rPr>
          <w:color w:val="231F20"/>
          <w:spacing w:val="-3"/>
          <w:sz w:val="20"/>
        </w:rPr>
        <w:t>Comptroller</w:t>
      </w:r>
      <w:r>
        <w:rPr>
          <w:color w:val="231F20"/>
          <w:spacing w:val="-19"/>
          <w:sz w:val="20"/>
        </w:rPr>
        <w:t xml:space="preserve"> </w:t>
      </w:r>
      <w:r>
        <w:rPr>
          <w:color w:val="231F20"/>
          <w:sz w:val="20"/>
        </w:rPr>
        <w:t>and</w:t>
      </w:r>
      <w:r>
        <w:rPr>
          <w:color w:val="231F20"/>
          <w:spacing w:val="-30"/>
          <w:sz w:val="20"/>
        </w:rPr>
        <w:t xml:space="preserve"> </w:t>
      </w:r>
      <w:r>
        <w:rPr>
          <w:color w:val="231F20"/>
          <w:spacing w:val="-3"/>
          <w:sz w:val="20"/>
        </w:rPr>
        <w:t>Auditor-General</w:t>
      </w:r>
      <w:r>
        <w:rPr>
          <w:color w:val="231F20"/>
          <w:spacing w:val="-18"/>
          <w:sz w:val="20"/>
        </w:rPr>
        <w:t xml:space="preserve"> </w:t>
      </w:r>
      <w:r>
        <w:rPr>
          <w:color w:val="231F20"/>
          <w:sz w:val="20"/>
        </w:rPr>
        <w:t>of</w:t>
      </w:r>
      <w:r>
        <w:rPr>
          <w:color w:val="231F20"/>
          <w:spacing w:val="-19"/>
          <w:sz w:val="20"/>
        </w:rPr>
        <w:t xml:space="preserve"> </w:t>
      </w:r>
      <w:r>
        <w:rPr>
          <w:color w:val="231F20"/>
          <w:spacing w:val="-3"/>
          <w:sz w:val="20"/>
        </w:rPr>
        <w:t>India</w:t>
      </w:r>
      <w:r>
        <w:rPr>
          <w:color w:val="231F20"/>
          <w:spacing w:val="-18"/>
          <w:sz w:val="20"/>
        </w:rPr>
        <w:t xml:space="preserve"> </w:t>
      </w:r>
      <w:r>
        <w:rPr>
          <w:color w:val="231F20"/>
          <w:spacing w:val="-3"/>
          <w:sz w:val="20"/>
        </w:rPr>
        <w:t>relating</w:t>
      </w:r>
      <w:r>
        <w:rPr>
          <w:color w:val="231F20"/>
          <w:spacing w:val="-19"/>
          <w:sz w:val="20"/>
        </w:rPr>
        <w:t xml:space="preserve"> </w:t>
      </w:r>
      <w:r>
        <w:rPr>
          <w:color w:val="231F20"/>
          <w:sz w:val="20"/>
        </w:rPr>
        <w:t>to</w:t>
      </w:r>
      <w:r>
        <w:rPr>
          <w:color w:val="231F20"/>
          <w:spacing w:val="-18"/>
          <w:sz w:val="20"/>
        </w:rPr>
        <w:t xml:space="preserve"> </w:t>
      </w:r>
      <w:r>
        <w:rPr>
          <w:color w:val="231F20"/>
          <w:sz w:val="20"/>
        </w:rPr>
        <w:t>the</w:t>
      </w:r>
      <w:r>
        <w:rPr>
          <w:color w:val="231F20"/>
          <w:spacing w:val="-18"/>
          <w:sz w:val="20"/>
        </w:rPr>
        <w:t xml:space="preserve"> </w:t>
      </w:r>
      <w:r>
        <w:rPr>
          <w:color w:val="231F20"/>
          <w:spacing w:val="-3"/>
          <w:sz w:val="20"/>
        </w:rPr>
        <w:t xml:space="preserve">accounts </w:t>
      </w:r>
      <w:r>
        <w:rPr>
          <w:color w:val="231F20"/>
          <w:sz w:val="20"/>
        </w:rPr>
        <w:t>of</w:t>
      </w:r>
      <w:r>
        <w:rPr>
          <w:color w:val="231F20"/>
          <w:spacing w:val="-20"/>
          <w:sz w:val="20"/>
        </w:rPr>
        <w:t xml:space="preserve"> </w:t>
      </w:r>
      <w:r>
        <w:rPr>
          <w:color w:val="231F20"/>
          <w:sz w:val="20"/>
        </w:rPr>
        <w:t>Union</w:t>
      </w:r>
      <w:r>
        <w:rPr>
          <w:color w:val="231F20"/>
          <w:spacing w:val="-20"/>
          <w:sz w:val="20"/>
        </w:rPr>
        <w:t xml:space="preserve"> </w:t>
      </w:r>
      <w:r>
        <w:rPr>
          <w:color w:val="231F20"/>
          <w:sz w:val="20"/>
        </w:rPr>
        <w:t>territory</w:t>
      </w:r>
      <w:r>
        <w:rPr>
          <w:color w:val="231F20"/>
          <w:spacing w:val="-20"/>
          <w:sz w:val="20"/>
        </w:rPr>
        <w:t xml:space="preserve"> </w:t>
      </w:r>
      <w:r>
        <w:rPr>
          <w:color w:val="231F20"/>
          <w:sz w:val="20"/>
        </w:rPr>
        <w:t>of</w:t>
      </w:r>
      <w:r>
        <w:rPr>
          <w:color w:val="231F20"/>
          <w:spacing w:val="-19"/>
          <w:sz w:val="20"/>
        </w:rPr>
        <w:t xml:space="preserve"> </w:t>
      </w:r>
      <w:r>
        <w:rPr>
          <w:color w:val="231F20"/>
          <w:sz w:val="20"/>
        </w:rPr>
        <w:t>Jammu</w:t>
      </w:r>
      <w:r>
        <w:rPr>
          <w:color w:val="231F20"/>
          <w:spacing w:val="-20"/>
          <w:sz w:val="20"/>
        </w:rPr>
        <w:t xml:space="preserve"> </w:t>
      </w:r>
      <w:r>
        <w:rPr>
          <w:color w:val="231F20"/>
          <w:sz w:val="20"/>
        </w:rPr>
        <w:t>and</w:t>
      </w:r>
      <w:r>
        <w:rPr>
          <w:color w:val="231F20"/>
          <w:spacing w:val="-20"/>
          <w:sz w:val="20"/>
        </w:rPr>
        <w:t xml:space="preserve"> </w:t>
      </w:r>
      <w:r>
        <w:rPr>
          <w:color w:val="231F20"/>
          <w:sz w:val="20"/>
        </w:rPr>
        <w:t>Kashmir</w:t>
      </w:r>
      <w:r>
        <w:rPr>
          <w:color w:val="231F20"/>
          <w:spacing w:val="-20"/>
          <w:sz w:val="20"/>
        </w:rPr>
        <w:t xml:space="preserve"> </w:t>
      </w:r>
      <w:r>
        <w:rPr>
          <w:color w:val="231F20"/>
          <w:sz w:val="20"/>
        </w:rPr>
        <w:t>for</w:t>
      </w:r>
      <w:r>
        <w:rPr>
          <w:color w:val="231F20"/>
          <w:spacing w:val="-19"/>
          <w:sz w:val="20"/>
        </w:rPr>
        <w:t xml:space="preserve"> </w:t>
      </w:r>
      <w:r>
        <w:rPr>
          <w:color w:val="231F20"/>
          <w:sz w:val="20"/>
        </w:rPr>
        <w:t>any</w:t>
      </w:r>
      <w:r>
        <w:rPr>
          <w:color w:val="231F20"/>
          <w:spacing w:val="-20"/>
          <w:sz w:val="20"/>
        </w:rPr>
        <w:t xml:space="preserve"> </w:t>
      </w:r>
      <w:r>
        <w:rPr>
          <w:color w:val="231F20"/>
          <w:sz w:val="20"/>
        </w:rPr>
        <w:t>period</w:t>
      </w:r>
      <w:r>
        <w:rPr>
          <w:color w:val="231F20"/>
          <w:spacing w:val="-20"/>
          <w:sz w:val="20"/>
        </w:rPr>
        <w:t xml:space="preserve"> </w:t>
      </w:r>
      <w:r>
        <w:rPr>
          <w:color w:val="231F20"/>
          <w:sz w:val="20"/>
        </w:rPr>
        <w:t>subsequent</w:t>
      </w:r>
      <w:r>
        <w:rPr>
          <w:color w:val="231F20"/>
          <w:spacing w:val="-19"/>
          <w:sz w:val="20"/>
        </w:rPr>
        <w:t xml:space="preserve"> </w:t>
      </w:r>
      <w:r>
        <w:rPr>
          <w:color w:val="231F20"/>
          <w:sz w:val="20"/>
        </w:rPr>
        <w:t>to</w:t>
      </w:r>
      <w:r>
        <w:rPr>
          <w:color w:val="231F20"/>
          <w:spacing w:val="-20"/>
          <w:sz w:val="20"/>
        </w:rPr>
        <w:t xml:space="preserve"> </w:t>
      </w:r>
      <w:r>
        <w:rPr>
          <w:color w:val="231F20"/>
          <w:sz w:val="20"/>
        </w:rPr>
        <w:t>the</w:t>
      </w:r>
      <w:r>
        <w:rPr>
          <w:color w:val="231F20"/>
          <w:spacing w:val="-20"/>
          <w:sz w:val="20"/>
        </w:rPr>
        <w:t xml:space="preserve"> </w:t>
      </w:r>
      <w:r>
        <w:rPr>
          <w:color w:val="231F20"/>
          <w:sz w:val="20"/>
        </w:rPr>
        <w:t>date</w:t>
      </w:r>
      <w:r>
        <w:rPr>
          <w:color w:val="231F20"/>
          <w:spacing w:val="-20"/>
          <w:sz w:val="20"/>
        </w:rPr>
        <w:t xml:space="preserve"> </w:t>
      </w:r>
      <w:r>
        <w:rPr>
          <w:color w:val="231F20"/>
          <w:sz w:val="20"/>
        </w:rPr>
        <w:t>referred</w:t>
      </w:r>
      <w:r>
        <w:rPr>
          <w:color w:val="231F20"/>
          <w:spacing w:val="-19"/>
          <w:sz w:val="20"/>
        </w:rPr>
        <w:t xml:space="preserve"> </w:t>
      </w:r>
      <w:r>
        <w:rPr>
          <w:color w:val="231F20"/>
          <w:sz w:val="20"/>
        </w:rPr>
        <w:t>to</w:t>
      </w:r>
      <w:r>
        <w:rPr>
          <w:color w:val="231F20"/>
          <w:spacing w:val="-20"/>
          <w:sz w:val="20"/>
        </w:rPr>
        <w:t xml:space="preserve"> </w:t>
      </w:r>
      <w:r>
        <w:rPr>
          <w:color w:val="231F20"/>
          <w:sz w:val="20"/>
        </w:rPr>
        <w:t>in sub-section</w:t>
      </w:r>
      <w:r>
        <w:rPr>
          <w:color w:val="231F20"/>
          <w:spacing w:val="-14"/>
          <w:sz w:val="20"/>
        </w:rPr>
        <w:t xml:space="preserve"> </w:t>
      </w:r>
      <w:r>
        <w:rPr>
          <w:color w:val="231F20"/>
          <w:sz w:val="20"/>
        </w:rPr>
        <w:t>(</w:t>
      </w:r>
      <w:r>
        <w:rPr>
          <w:i/>
          <w:color w:val="231F20"/>
          <w:sz w:val="20"/>
        </w:rPr>
        <w:t>1</w:t>
      </w:r>
      <w:r>
        <w:rPr>
          <w:color w:val="231F20"/>
          <w:sz w:val="20"/>
        </w:rPr>
        <w:t>)</w:t>
      </w:r>
      <w:r>
        <w:rPr>
          <w:color w:val="231F20"/>
          <w:spacing w:val="-13"/>
          <w:sz w:val="20"/>
        </w:rPr>
        <w:t xml:space="preserve"> </w:t>
      </w:r>
      <w:r>
        <w:rPr>
          <w:color w:val="231F20"/>
          <w:sz w:val="20"/>
        </w:rPr>
        <w:t>of</w:t>
      </w:r>
      <w:r>
        <w:rPr>
          <w:color w:val="231F20"/>
          <w:spacing w:val="-14"/>
          <w:sz w:val="20"/>
        </w:rPr>
        <w:t xml:space="preserve"> </w:t>
      </w:r>
      <w:r>
        <w:rPr>
          <w:color w:val="231F20"/>
          <w:sz w:val="20"/>
        </w:rPr>
        <w:t>section</w:t>
      </w:r>
      <w:r>
        <w:rPr>
          <w:color w:val="231F20"/>
          <w:spacing w:val="-14"/>
          <w:sz w:val="20"/>
        </w:rPr>
        <w:t xml:space="preserve"> </w:t>
      </w:r>
      <w:r>
        <w:rPr>
          <w:color w:val="231F20"/>
          <w:sz w:val="20"/>
        </w:rPr>
        <w:t>67</w:t>
      </w:r>
      <w:r>
        <w:rPr>
          <w:color w:val="231F20"/>
          <w:spacing w:val="-14"/>
          <w:sz w:val="20"/>
        </w:rPr>
        <w:t xml:space="preserve"> </w:t>
      </w:r>
      <w:r>
        <w:rPr>
          <w:color w:val="231F20"/>
          <w:sz w:val="20"/>
        </w:rPr>
        <w:t>shall</w:t>
      </w:r>
      <w:r>
        <w:rPr>
          <w:color w:val="231F20"/>
          <w:spacing w:val="-14"/>
          <w:sz w:val="20"/>
        </w:rPr>
        <w:t xml:space="preserve"> </w:t>
      </w:r>
      <w:r>
        <w:rPr>
          <w:color w:val="231F20"/>
          <w:sz w:val="20"/>
        </w:rPr>
        <w:t>be</w:t>
      </w:r>
      <w:r>
        <w:rPr>
          <w:color w:val="231F20"/>
          <w:spacing w:val="-14"/>
          <w:sz w:val="20"/>
        </w:rPr>
        <w:t xml:space="preserve"> </w:t>
      </w:r>
      <w:r>
        <w:rPr>
          <w:color w:val="231F20"/>
          <w:sz w:val="20"/>
        </w:rPr>
        <w:t>submitted</w:t>
      </w:r>
      <w:r>
        <w:rPr>
          <w:color w:val="231F20"/>
          <w:spacing w:val="-13"/>
          <w:sz w:val="20"/>
        </w:rPr>
        <w:t xml:space="preserve"> </w:t>
      </w:r>
      <w:r>
        <w:rPr>
          <w:color w:val="231F20"/>
          <w:sz w:val="20"/>
        </w:rPr>
        <w:t>to</w:t>
      </w:r>
      <w:r>
        <w:rPr>
          <w:color w:val="231F20"/>
          <w:spacing w:val="-14"/>
          <w:sz w:val="20"/>
        </w:rPr>
        <w:t xml:space="preserve"> </w:t>
      </w:r>
      <w:r>
        <w:rPr>
          <w:color w:val="231F20"/>
          <w:sz w:val="20"/>
        </w:rPr>
        <w:t>the</w:t>
      </w:r>
      <w:r>
        <w:rPr>
          <w:color w:val="231F20"/>
          <w:spacing w:val="-14"/>
          <w:sz w:val="20"/>
        </w:rPr>
        <w:t xml:space="preserve"> </w:t>
      </w:r>
      <w:r>
        <w:rPr>
          <w:color w:val="231F20"/>
          <w:sz w:val="20"/>
        </w:rPr>
        <w:t>Lieutenant</w:t>
      </w:r>
      <w:r>
        <w:rPr>
          <w:color w:val="231F20"/>
          <w:spacing w:val="-14"/>
          <w:sz w:val="20"/>
        </w:rPr>
        <w:t xml:space="preserve"> </w:t>
      </w:r>
      <w:r>
        <w:rPr>
          <w:color w:val="231F20"/>
          <w:sz w:val="20"/>
        </w:rPr>
        <w:t>Governor</w:t>
      </w:r>
      <w:r>
        <w:rPr>
          <w:color w:val="231F20"/>
          <w:spacing w:val="-14"/>
          <w:sz w:val="20"/>
        </w:rPr>
        <w:t xml:space="preserve"> </w:t>
      </w:r>
      <w:r>
        <w:rPr>
          <w:color w:val="231F20"/>
          <w:sz w:val="20"/>
        </w:rPr>
        <w:t>who</w:t>
      </w:r>
      <w:r>
        <w:rPr>
          <w:color w:val="231F20"/>
          <w:spacing w:val="-14"/>
          <w:sz w:val="20"/>
        </w:rPr>
        <w:t xml:space="preserve"> </w:t>
      </w:r>
      <w:r>
        <w:rPr>
          <w:color w:val="231F20"/>
          <w:sz w:val="20"/>
        </w:rPr>
        <w:t>shall</w:t>
      </w:r>
      <w:r>
        <w:rPr>
          <w:color w:val="231F20"/>
          <w:spacing w:val="-13"/>
          <w:sz w:val="20"/>
        </w:rPr>
        <w:t xml:space="preserve"> </w:t>
      </w:r>
      <w:r>
        <w:rPr>
          <w:color w:val="231F20"/>
          <w:sz w:val="20"/>
        </w:rPr>
        <w:t>cause</w:t>
      </w:r>
    </w:p>
    <w:p w:rsidR="006808E7" w:rsidRDefault="00751F95">
      <w:pPr>
        <w:pStyle w:val="BodyText"/>
        <w:spacing w:before="3"/>
        <w:ind w:left="1030"/>
        <w:jc w:val="both"/>
      </w:pPr>
      <w:r>
        <w:rPr>
          <w:color w:val="231F20"/>
          <w:position w:val="1"/>
          <w:sz w:val="16"/>
        </w:rPr>
        <w:t xml:space="preserve">30 </w:t>
      </w:r>
      <w:r>
        <w:rPr>
          <w:color w:val="231F20"/>
        </w:rPr>
        <w:t>them to be laid before the Legislative Assembly.</w:t>
      </w:r>
    </w:p>
    <w:p w:rsidR="006808E7" w:rsidRDefault="00751F95">
      <w:pPr>
        <w:pStyle w:val="ListParagraph"/>
        <w:numPr>
          <w:ilvl w:val="0"/>
          <w:numId w:val="36"/>
        </w:numPr>
        <w:tabs>
          <w:tab w:val="left" w:pos="2203"/>
        </w:tabs>
        <w:spacing w:before="111" w:line="249" w:lineRule="auto"/>
        <w:ind w:left="1410" w:right="7" w:firstLine="480"/>
        <w:jc w:val="both"/>
        <w:rPr>
          <w:sz w:val="20"/>
        </w:rPr>
      </w:pPr>
      <w:r>
        <w:rPr>
          <w:color w:val="231F20"/>
          <w:sz w:val="20"/>
        </w:rPr>
        <w:t>If the President, on receipt of a report from the Lieutenant Governor of Union territory</w:t>
      </w:r>
      <w:r>
        <w:rPr>
          <w:color w:val="231F20"/>
          <w:spacing w:val="-11"/>
          <w:sz w:val="20"/>
        </w:rPr>
        <w:t xml:space="preserve"> </w:t>
      </w:r>
      <w:r>
        <w:rPr>
          <w:color w:val="231F20"/>
          <w:sz w:val="20"/>
        </w:rPr>
        <w:t>of</w:t>
      </w:r>
      <w:r>
        <w:rPr>
          <w:color w:val="231F20"/>
          <w:spacing w:val="-10"/>
          <w:sz w:val="20"/>
        </w:rPr>
        <w:t xml:space="preserve"> </w:t>
      </w:r>
      <w:r>
        <w:rPr>
          <w:color w:val="231F20"/>
          <w:sz w:val="20"/>
        </w:rPr>
        <w:t>Jammu</w:t>
      </w:r>
      <w:r>
        <w:rPr>
          <w:color w:val="231F20"/>
          <w:spacing w:val="-10"/>
          <w:sz w:val="20"/>
        </w:rPr>
        <w:t xml:space="preserve"> </w:t>
      </w:r>
      <w:r>
        <w:rPr>
          <w:color w:val="231F20"/>
          <w:sz w:val="20"/>
        </w:rPr>
        <w:t>and</w:t>
      </w:r>
      <w:r>
        <w:rPr>
          <w:color w:val="231F20"/>
          <w:spacing w:val="-10"/>
          <w:sz w:val="20"/>
        </w:rPr>
        <w:t xml:space="preserve"> </w:t>
      </w:r>
      <w:r>
        <w:rPr>
          <w:color w:val="231F20"/>
          <w:spacing w:val="-3"/>
          <w:sz w:val="20"/>
        </w:rPr>
        <w:t>Kashmir,</w:t>
      </w:r>
      <w:r>
        <w:rPr>
          <w:color w:val="231F20"/>
          <w:spacing w:val="-10"/>
          <w:sz w:val="20"/>
        </w:rPr>
        <w:t xml:space="preserve"> </w:t>
      </w:r>
      <w:r>
        <w:rPr>
          <w:color w:val="231F20"/>
          <w:sz w:val="20"/>
        </w:rPr>
        <w:t>or</w:t>
      </w:r>
      <w:r>
        <w:rPr>
          <w:color w:val="231F20"/>
          <w:spacing w:val="-10"/>
          <w:sz w:val="20"/>
        </w:rPr>
        <w:t xml:space="preserve"> </w:t>
      </w:r>
      <w:r>
        <w:rPr>
          <w:color w:val="231F20"/>
          <w:sz w:val="20"/>
        </w:rPr>
        <w:t>otherwise,</w:t>
      </w:r>
      <w:r>
        <w:rPr>
          <w:color w:val="231F20"/>
          <w:spacing w:val="-10"/>
          <w:sz w:val="20"/>
        </w:rPr>
        <w:t xml:space="preserve"> </w:t>
      </w:r>
      <w:r>
        <w:rPr>
          <w:color w:val="231F20"/>
          <w:sz w:val="20"/>
        </w:rPr>
        <w:t>is</w:t>
      </w:r>
      <w:r>
        <w:rPr>
          <w:color w:val="231F20"/>
          <w:spacing w:val="-10"/>
          <w:sz w:val="20"/>
        </w:rPr>
        <w:t xml:space="preserve"> </w:t>
      </w:r>
      <w:r>
        <w:rPr>
          <w:color w:val="231F20"/>
          <w:sz w:val="20"/>
        </w:rPr>
        <w:t>satisfied,—</w:t>
      </w:r>
    </w:p>
    <w:p w:rsidR="006808E7" w:rsidRDefault="00751F95">
      <w:pPr>
        <w:pStyle w:val="ListParagraph"/>
        <w:numPr>
          <w:ilvl w:val="1"/>
          <w:numId w:val="36"/>
        </w:numPr>
        <w:tabs>
          <w:tab w:val="left" w:pos="2647"/>
        </w:tabs>
        <w:spacing w:before="102" w:line="249" w:lineRule="auto"/>
        <w:ind w:left="1890" w:right="1" w:firstLine="480"/>
        <w:jc w:val="both"/>
        <w:rPr>
          <w:sz w:val="20"/>
        </w:rPr>
      </w:pPr>
      <w:r>
        <w:rPr>
          <w:color w:val="231F20"/>
          <w:sz w:val="20"/>
        </w:rPr>
        <w:t>that</w:t>
      </w:r>
      <w:r>
        <w:rPr>
          <w:color w:val="231F20"/>
          <w:spacing w:val="-12"/>
          <w:sz w:val="20"/>
        </w:rPr>
        <w:t xml:space="preserve"> </w:t>
      </w:r>
      <w:r>
        <w:rPr>
          <w:color w:val="231F20"/>
          <w:sz w:val="20"/>
        </w:rPr>
        <w:t>a</w:t>
      </w:r>
      <w:r>
        <w:rPr>
          <w:color w:val="231F20"/>
          <w:spacing w:val="-11"/>
          <w:sz w:val="20"/>
        </w:rPr>
        <w:t xml:space="preserve"> </w:t>
      </w:r>
      <w:r>
        <w:rPr>
          <w:color w:val="231F20"/>
          <w:sz w:val="20"/>
        </w:rPr>
        <w:t>situation</w:t>
      </w:r>
      <w:r>
        <w:rPr>
          <w:color w:val="231F20"/>
          <w:spacing w:val="-11"/>
          <w:sz w:val="20"/>
        </w:rPr>
        <w:t xml:space="preserve"> </w:t>
      </w:r>
      <w:r>
        <w:rPr>
          <w:color w:val="231F20"/>
          <w:sz w:val="20"/>
        </w:rPr>
        <w:t>has</w:t>
      </w:r>
      <w:r>
        <w:rPr>
          <w:color w:val="231F20"/>
          <w:spacing w:val="-11"/>
          <w:sz w:val="20"/>
        </w:rPr>
        <w:t xml:space="preserve"> </w:t>
      </w:r>
      <w:r>
        <w:rPr>
          <w:color w:val="231F20"/>
          <w:sz w:val="20"/>
        </w:rPr>
        <w:t>arisen</w:t>
      </w:r>
      <w:r>
        <w:rPr>
          <w:color w:val="231F20"/>
          <w:spacing w:val="-11"/>
          <w:sz w:val="20"/>
        </w:rPr>
        <w:t xml:space="preserve"> </w:t>
      </w:r>
      <w:r>
        <w:rPr>
          <w:color w:val="231F20"/>
          <w:sz w:val="20"/>
        </w:rPr>
        <w:t>in</w:t>
      </w:r>
      <w:r>
        <w:rPr>
          <w:color w:val="231F20"/>
          <w:spacing w:val="-11"/>
          <w:sz w:val="20"/>
        </w:rPr>
        <w:t xml:space="preserve"> </w:t>
      </w:r>
      <w:r>
        <w:rPr>
          <w:color w:val="231F20"/>
          <w:sz w:val="20"/>
        </w:rPr>
        <w:t>which</w:t>
      </w:r>
      <w:r>
        <w:rPr>
          <w:color w:val="231F20"/>
          <w:spacing w:val="-12"/>
          <w:sz w:val="20"/>
        </w:rPr>
        <w:t xml:space="preserve"> </w:t>
      </w:r>
      <w:r>
        <w:rPr>
          <w:color w:val="231F20"/>
          <w:sz w:val="20"/>
        </w:rPr>
        <w:t>the</w:t>
      </w:r>
      <w:r>
        <w:rPr>
          <w:color w:val="231F20"/>
          <w:spacing w:val="-11"/>
          <w:sz w:val="20"/>
        </w:rPr>
        <w:t xml:space="preserve"> </w:t>
      </w:r>
      <w:r>
        <w:rPr>
          <w:color w:val="231F20"/>
          <w:sz w:val="20"/>
        </w:rPr>
        <w:t>administration</w:t>
      </w:r>
      <w:r>
        <w:rPr>
          <w:color w:val="231F20"/>
          <w:spacing w:val="-11"/>
          <w:sz w:val="20"/>
        </w:rPr>
        <w:t xml:space="preserve"> </w:t>
      </w:r>
      <w:r>
        <w:rPr>
          <w:color w:val="231F20"/>
          <w:sz w:val="20"/>
        </w:rPr>
        <w:t>of</w:t>
      </w:r>
      <w:r>
        <w:rPr>
          <w:color w:val="231F20"/>
          <w:spacing w:val="-11"/>
          <w:sz w:val="20"/>
        </w:rPr>
        <w:t xml:space="preserve"> </w:t>
      </w:r>
      <w:r>
        <w:rPr>
          <w:color w:val="231F20"/>
          <w:sz w:val="20"/>
        </w:rPr>
        <w:t>the</w:t>
      </w:r>
      <w:r>
        <w:rPr>
          <w:color w:val="231F20"/>
          <w:spacing w:val="-11"/>
          <w:sz w:val="20"/>
        </w:rPr>
        <w:t xml:space="preserve"> </w:t>
      </w:r>
      <w:r>
        <w:rPr>
          <w:color w:val="231F20"/>
          <w:sz w:val="20"/>
        </w:rPr>
        <w:t>Union</w:t>
      </w:r>
      <w:r>
        <w:rPr>
          <w:color w:val="231F20"/>
          <w:spacing w:val="-11"/>
          <w:sz w:val="20"/>
        </w:rPr>
        <w:t xml:space="preserve"> </w:t>
      </w:r>
      <w:r>
        <w:rPr>
          <w:color w:val="231F20"/>
          <w:sz w:val="20"/>
        </w:rPr>
        <w:t>territory of</w:t>
      </w:r>
      <w:r>
        <w:rPr>
          <w:color w:val="231F20"/>
          <w:spacing w:val="-14"/>
          <w:sz w:val="20"/>
        </w:rPr>
        <w:t xml:space="preserve"> </w:t>
      </w:r>
      <w:r>
        <w:rPr>
          <w:color w:val="231F20"/>
          <w:sz w:val="20"/>
        </w:rPr>
        <w:t>Jammu</w:t>
      </w:r>
      <w:r>
        <w:rPr>
          <w:color w:val="231F20"/>
          <w:spacing w:val="-13"/>
          <w:sz w:val="20"/>
        </w:rPr>
        <w:t xml:space="preserve"> </w:t>
      </w:r>
      <w:r>
        <w:rPr>
          <w:color w:val="231F20"/>
          <w:sz w:val="20"/>
        </w:rPr>
        <w:t>and</w:t>
      </w:r>
      <w:r>
        <w:rPr>
          <w:color w:val="231F20"/>
          <w:spacing w:val="-13"/>
          <w:sz w:val="20"/>
        </w:rPr>
        <w:t xml:space="preserve"> </w:t>
      </w:r>
      <w:r>
        <w:rPr>
          <w:color w:val="231F20"/>
          <w:sz w:val="20"/>
        </w:rPr>
        <w:t>Kashmir</w:t>
      </w:r>
      <w:r>
        <w:rPr>
          <w:color w:val="231F20"/>
          <w:spacing w:val="-13"/>
          <w:sz w:val="20"/>
        </w:rPr>
        <w:t xml:space="preserve"> </w:t>
      </w:r>
      <w:r>
        <w:rPr>
          <w:color w:val="231F20"/>
          <w:sz w:val="20"/>
        </w:rPr>
        <w:t>cannot</w:t>
      </w:r>
      <w:r>
        <w:rPr>
          <w:color w:val="231F20"/>
          <w:spacing w:val="-14"/>
          <w:sz w:val="20"/>
        </w:rPr>
        <w:t xml:space="preserve"> </w:t>
      </w:r>
      <w:r>
        <w:rPr>
          <w:color w:val="231F20"/>
          <w:sz w:val="20"/>
        </w:rPr>
        <w:t>be</w:t>
      </w:r>
      <w:r>
        <w:rPr>
          <w:color w:val="231F20"/>
          <w:spacing w:val="-13"/>
          <w:sz w:val="20"/>
        </w:rPr>
        <w:t xml:space="preserve"> </w:t>
      </w:r>
      <w:r>
        <w:rPr>
          <w:color w:val="231F20"/>
          <w:sz w:val="20"/>
        </w:rPr>
        <w:t>carried</w:t>
      </w:r>
      <w:r>
        <w:rPr>
          <w:color w:val="231F20"/>
          <w:spacing w:val="-13"/>
          <w:sz w:val="20"/>
        </w:rPr>
        <w:t xml:space="preserve"> </w:t>
      </w:r>
      <w:r>
        <w:rPr>
          <w:color w:val="231F20"/>
          <w:sz w:val="20"/>
        </w:rPr>
        <w:t>on</w:t>
      </w:r>
      <w:r>
        <w:rPr>
          <w:color w:val="231F20"/>
          <w:spacing w:val="-13"/>
          <w:sz w:val="20"/>
        </w:rPr>
        <w:t xml:space="preserve"> </w:t>
      </w:r>
      <w:r>
        <w:rPr>
          <w:color w:val="231F20"/>
          <w:sz w:val="20"/>
        </w:rPr>
        <w:t>in</w:t>
      </w:r>
      <w:r>
        <w:rPr>
          <w:color w:val="231F20"/>
          <w:spacing w:val="-13"/>
          <w:sz w:val="20"/>
        </w:rPr>
        <w:t xml:space="preserve"> </w:t>
      </w:r>
      <w:r>
        <w:rPr>
          <w:color w:val="231F20"/>
          <w:sz w:val="20"/>
        </w:rPr>
        <w:t>accordance</w:t>
      </w:r>
      <w:r>
        <w:rPr>
          <w:color w:val="231F20"/>
          <w:spacing w:val="-14"/>
          <w:sz w:val="20"/>
        </w:rPr>
        <w:t xml:space="preserve"> </w:t>
      </w:r>
      <w:r>
        <w:rPr>
          <w:color w:val="231F20"/>
          <w:sz w:val="20"/>
        </w:rPr>
        <w:t>with</w:t>
      </w:r>
      <w:r>
        <w:rPr>
          <w:color w:val="231F20"/>
          <w:spacing w:val="-13"/>
          <w:sz w:val="20"/>
        </w:rPr>
        <w:t xml:space="preserve"> </w:t>
      </w:r>
      <w:r>
        <w:rPr>
          <w:color w:val="231F20"/>
          <w:sz w:val="20"/>
        </w:rPr>
        <w:t>the</w:t>
      </w:r>
      <w:r>
        <w:rPr>
          <w:color w:val="231F20"/>
          <w:spacing w:val="-13"/>
          <w:sz w:val="20"/>
        </w:rPr>
        <w:t xml:space="preserve"> </w:t>
      </w:r>
      <w:r>
        <w:rPr>
          <w:color w:val="231F20"/>
          <w:sz w:val="20"/>
        </w:rPr>
        <w:t>provisions</w:t>
      </w:r>
      <w:r>
        <w:rPr>
          <w:color w:val="231F20"/>
          <w:spacing w:val="-13"/>
          <w:sz w:val="20"/>
        </w:rPr>
        <w:t xml:space="preserve"> </w:t>
      </w:r>
      <w:r>
        <w:rPr>
          <w:color w:val="231F20"/>
          <w:sz w:val="20"/>
        </w:rPr>
        <w:t>of</w:t>
      </w:r>
      <w:r>
        <w:rPr>
          <w:color w:val="231F20"/>
          <w:spacing w:val="-14"/>
          <w:sz w:val="20"/>
        </w:rPr>
        <w:t xml:space="preserve"> </w:t>
      </w:r>
      <w:r>
        <w:rPr>
          <w:color w:val="231F20"/>
          <w:sz w:val="20"/>
        </w:rPr>
        <w:t>this</w:t>
      </w:r>
    </w:p>
    <w:p w:rsidR="006808E7" w:rsidRDefault="00751F95">
      <w:pPr>
        <w:tabs>
          <w:tab w:val="left" w:pos="1889"/>
        </w:tabs>
        <w:spacing w:before="2"/>
        <w:ind w:left="1030"/>
        <w:jc w:val="both"/>
        <w:rPr>
          <w:sz w:val="20"/>
        </w:rPr>
      </w:pPr>
      <w:r>
        <w:rPr>
          <w:color w:val="231F20"/>
          <w:spacing w:val="8"/>
          <w:position w:val="1"/>
          <w:sz w:val="16"/>
        </w:rPr>
        <w:t>35</w:t>
      </w:r>
      <w:r>
        <w:rPr>
          <w:color w:val="231F20"/>
          <w:spacing w:val="8"/>
          <w:position w:val="1"/>
          <w:sz w:val="16"/>
        </w:rPr>
        <w:tab/>
      </w:r>
      <w:r>
        <w:rPr>
          <w:color w:val="231F20"/>
          <w:sz w:val="20"/>
        </w:rPr>
        <w:t>Act,</w:t>
      </w:r>
      <w:r>
        <w:rPr>
          <w:color w:val="231F20"/>
          <w:spacing w:val="4"/>
          <w:sz w:val="20"/>
        </w:rPr>
        <w:t xml:space="preserve"> </w:t>
      </w:r>
      <w:r>
        <w:rPr>
          <w:color w:val="231F20"/>
          <w:sz w:val="20"/>
        </w:rPr>
        <w:t>or</w:t>
      </w:r>
    </w:p>
    <w:p w:rsidR="006808E7" w:rsidRDefault="00751F95">
      <w:pPr>
        <w:pStyle w:val="ListParagraph"/>
        <w:numPr>
          <w:ilvl w:val="1"/>
          <w:numId w:val="36"/>
        </w:numPr>
        <w:tabs>
          <w:tab w:val="left" w:pos="2635"/>
        </w:tabs>
        <w:spacing w:before="110" w:line="249" w:lineRule="auto"/>
        <w:ind w:left="1890" w:right="1" w:firstLine="480"/>
        <w:jc w:val="both"/>
        <w:rPr>
          <w:sz w:val="20"/>
        </w:rPr>
      </w:pPr>
      <w:r>
        <w:rPr>
          <w:color w:val="231F20"/>
          <w:sz w:val="20"/>
        </w:rPr>
        <w:t>that</w:t>
      </w:r>
      <w:r>
        <w:rPr>
          <w:color w:val="231F20"/>
          <w:spacing w:val="-22"/>
          <w:sz w:val="20"/>
        </w:rPr>
        <w:t xml:space="preserve"> </w:t>
      </w:r>
      <w:r>
        <w:rPr>
          <w:color w:val="231F20"/>
          <w:sz w:val="20"/>
        </w:rPr>
        <w:t>for</w:t>
      </w:r>
      <w:r>
        <w:rPr>
          <w:color w:val="231F20"/>
          <w:spacing w:val="-22"/>
          <w:sz w:val="20"/>
        </w:rPr>
        <w:t xml:space="preserve"> </w:t>
      </w:r>
      <w:r>
        <w:rPr>
          <w:color w:val="231F20"/>
          <w:sz w:val="20"/>
        </w:rPr>
        <w:t>the</w:t>
      </w:r>
      <w:r>
        <w:rPr>
          <w:color w:val="231F20"/>
          <w:spacing w:val="-22"/>
          <w:sz w:val="20"/>
        </w:rPr>
        <w:t xml:space="preserve"> </w:t>
      </w:r>
      <w:r>
        <w:rPr>
          <w:color w:val="231F20"/>
          <w:sz w:val="20"/>
        </w:rPr>
        <w:t>proper</w:t>
      </w:r>
      <w:r>
        <w:rPr>
          <w:color w:val="231F20"/>
          <w:spacing w:val="-22"/>
          <w:sz w:val="20"/>
        </w:rPr>
        <w:t xml:space="preserve"> </w:t>
      </w:r>
      <w:r>
        <w:rPr>
          <w:color w:val="231F20"/>
          <w:sz w:val="20"/>
        </w:rPr>
        <w:t>administration</w:t>
      </w:r>
      <w:r>
        <w:rPr>
          <w:color w:val="231F20"/>
          <w:spacing w:val="-22"/>
          <w:sz w:val="20"/>
        </w:rPr>
        <w:t xml:space="preserve"> </w:t>
      </w:r>
      <w:r>
        <w:rPr>
          <w:color w:val="231F20"/>
          <w:sz w:val="20"/>
        </w:rPr>
        <w:t>of</w:t>
      </w:r>
      <w:r>
        <w:rPr>
          <w:color w:val="231F20"/>
          <w:spacing w:val="-22"/>
          <w:sz w:val="20"/>
        </w:rPr>
        <w:t xml:space="preserve"> </w:t>
      </w:r>
      <w:r>
        <w:rPr>
          <w:color w:val="231F20"/>
          <w:sz w:val="20"/>
        </w:rPr>
        <w:t>Union</w:t>
      </w:r>
      <w:r>
        <w:rPr>
          <w:color w:val="231F20"/>
          <w:spacing w:val="-21"/>
          <w:sz w:val="20"/>
        </w:rPr>
        <w:t xml:space="preserve"> </w:t>
      </w:r>
      <w:r>
        <w:rPr>
          <w:color w:val="231F20"/>
          <w:sz w:val="20"/>
        </w:rPr>
        <w:t>territory</w:t>
      </w:r>
      <w:r>
        <w:rPr>
          <w:color w:val="231F20"/>
          <w:spacing w:val="-22"/>
          <w:sz w:val="20"/>
        </w:rPr>
        <w:t xml:space="preserve"> </w:t>
      </w:r>
      <w:r>
        <w:rPr>
          <w:color w:val="231F20"/>
          <w:sz w:val="20"/>
        </w:rPr>
        <w:t>of</w:t>
      </w:r>
      <w:r>
        <w:rPr>
          <w:color w:val="231F20"/>
          <w:spacing w:val="-22"/>
          <w:sz w:val="20"/>
        </w:rPr>
        <w:t xml:space="preserve"> </w:t>
      </w:r>
      <w:r>
        <w:rPr>
          <w:color w:val="231F20"/>
          <w:sz w:val="20"/>
        </w:rPr>
        <w:t>Jammu</w:t>
      </w:r>
      <w:r>
        <w:rPr>
          <w:color w:val="231F20"/>
          <w:spacing w:val="-22"/>
          <w:sz w:val="20"/>
        </w:rPr>
        <w:t xml:space="preserve"> </w:t>
      </w:r>
      <w:r>
        <w:rPr>
          <w:color w:val="231F20"/>
          <w:sz w:val="20"/>
        </w:rPr>
        <w:t>and</w:t>
      </w:r>
      <w:r>
        <w:rPr>
          <w:color w:val="231F20"/>
          <w:spacing w:val="-22"/>
          <w:sz w:val="20"/>
        </w:rPr>
        <w:t xml:space="preserve"> </w:t>
      </w:r>
      <w:r>
        <w:rPr>
          <w:color w:val="231F20"/>
          <w:spacing w:val="-3"/>
          <w:sz w:val="20"/>
        </w:rPr>
        <w:t>Kashmir</w:t>
      </w:r>
      <w:r>
        <w:rPr>
          <w:color w:val="231F20"/>
          <w:spacing w:val="-22"/>
          <w:sz w:val="20"/>
        </w:rPr>
        <w:t xml:space="preserve"> </w:t>
      </w:r>
      <w:r>
        <w:rPr>
          <w:color w:val="231F20"/>
          <w:sz w:val="20"/>
        </w:rPr>
        <w:t>it is necessary or expedient so to</w:t>
      </w:r>
      <w:r>
        <w:rPr>
          <w:color w:val="231F20"/>
          <w:spacing w:val="38"/>
          <w:sz w:val="20"/>
        </w:rPr>
        <w:t xml:space="preserve"> </w:t>
      </w:r>
      <w:r>
        <w:rPr>
          <w:color w:val="231F20"/>
          <w:spacing w:val="-2"/>
          <w:sz w:val="20"/>
        </w:rPr>
        <w:t>do,</w:t>
      </w:r>
    </w:p>
    <w:p w:rsidR="006808E7" w:rsidRDefault="00751F95">
      <w:pPr>
        <w:pStyle w:val="BodyText"/>
        <w:spacing w:before="103" w:line="249" w:lineRule="auto"/>
        <w:ind w:left="1410" w:right="1"/>
        <w:jc w:val="both"/>
      </w:pPr>
      <w:r>
        <w:rPr>
          <w:color w:val="231F20"/>
        </w:rPr>
        <w:t>the</w:t>
      </w:r>
      <w:r>
        <w:rPr>
          <w:color w:val="231F20"/>
          <w:spacing w:val="-11"/>
        </w:rPr>
        <w:t xml:space="preserve"> </w:t>
      </w:r>
      <w:r>
        <w:rPr>
          <w:color w:val="231F20"/>
        </w:rPr>
        <w:t>President</w:t>
      </w:r>
      <w:r>
        <w:rPr>
          <w:color w:val="231F20"/>
          <w:spacing w:val="-11"/>
        </w:rPr>
        <w:t xml:space="preserve"> </w:t>
      </w:r>
      <w:r>
        <w:rPr>
          <w:color w:val="231F20"/>
          <w:spacing w:val="-5"/>
        </w:rPr>
        <w:t>may,</w:t>
      </w:r>
      <w:r>
        <w:rPr>
          <w:color w:val="231F20"/>
          <w:spacing w:val="-12"/>
        </w:rPr>
        <w:t xml:space="preserve"> </w:t>
      </w:r>
      <w:r>
        <w:rPr>
          <w:color w:val="231F20"/>
        </w:rPr>
        <w:t>by</w:t>
      </w:r>
      <w:r>
        <w:rPr>
          <w:color w:val="231F20"/>
          <w:spacing w:val="-11"/>
        </w:rPr>
        <w:t xml:space="preserve"> </w:t>
      </w:r>
      <w:r>
        <w:rPr>
          <w:color w:val="231F20"/>
          <w:spacing w:val="-3"/>
        </w:rPr>
        <w:t>order,</w:t>
      </w:r>
      <w:r>
        <w:rPr>
          <w:color w:val="231F20"/>
          <w:spacing w:val="-11"/>
        </w:rPr>
        <w:t xml:space="preserve"> </w:t>
      </w:r>
      <w:r>
        <w:rPr>
          <w:color w:val="231F20"/>
        </w:rPr>
        <w:t>suspend</w:t>
      </w:r>
      <w:r>
        <w:rPr>
          <w:color w:val="231F20"/>
          <w:spacing w:val="-12"/>
        </w:rPr>
        <w:t xml:space="preserve"> </w:t>
      </w:r>
      <w:r>
        <w:rPr>
          <w:color w:val="231F20"/>
        </w:rPr>
        <w:t>the</w:t>
      </w:r>
      <w:r>
        <w:rPr>
          <w:color w:val="231F20"/>
          <w:spacing w:val="-10"/>
        </w:rPr>
        <w:t xml:space="preserve"> </w:t>
      </w:r>
      <w:r>
        <w:rPr>
          <w:color w:val="231F20"/>
        </w:rPr>
        <w:t>operation</w:t>
      </w:r>
      <w:r>
        <w:rPr>
          <w:color w:val="231F20"/>
          <w:spacing w:val="-11"/>
        </w:rPr>
        <w:t xml:space="preserve"> </w:t>
      </w:r>
      <w:r>
        <w:rPr>
          <w:color w:val="231F20"/>
        </w:rPr>
        <w:t>of</w:t>
      </w:r>
      <w:r>
        <w:rPr>
          <w:color w:val="231F20"/>
          <w:spacing w:val="-12"/>
        </w:rPr>
        <w:t xml:space="preserve"> </w:t>
      </w:r>
      <w:r>
        <w:rPr>
          <w:color w:val="231F20"/>
        </w:rPr>
        <w:t>all</w:t>
      </w:r>
      <w:r>
        <w:rPr>
          <w:color w:val="231F20"/>
          <w:spacing w:val="-10"/>
        </w:rPr>
        <w:t xml:space="preserve"> </w:t>
      </w:r>
      <w:r>
        <w:rPr>
          <w:color w:val="231F20"/>
        </w:rPr>
        <w:t>or</w:t>
      </w:r>
      <w:r>
        <w:rPr>
          <w:color w:val="231F20"/>
          <w:spacing w:val="-11"/>
        </w:rPr>
        <w:t xml:space="preserve"> </w:t>
      </w:r>
      <w:r>
        <w:rPr>
          <w:color w:val="231F20"/>
        </w:rPr>
        <w:t>any</w:t>
      </w:r>
      <w:r>
        <w:rPr>
          <w:color w:val="231F20"/>
          <w:spacing w:val="-11"/>
        </w:rPr>
        <w:t xml:space="preserve"> </w:t>
      </w:r>
      <w:r>
        <w:rPr>
          <w:color w:val="231F20"/>
        </w:rPr>
        <w:t>of</w:t>
      </w:r>
      <w:r>
        <w:rPr>
          <w:color w:val="231F20"/>
          <w:spacing w:val="-11"/>
        </w:rPr>
        <w:t xml:space="preserve"> </w:t>
      </w:r>
      <w:r>
        <w:rPr>
          <w:color w:val="231F20"/>
        </w:rPr>
        <w:t>the</w:t>
      </w:r>
      <w:r>
        <w:rPr>
          <w:color w:val="231F20"/>
          <w:spacing w:val="-11"/>
        </w:rPr>
        <w:t xml:space="preserve"> </w:t>
      </w:r>
      <w:r>
        <w:rPr>
          <w:color w:val="231F20"/>
        </w:rPr>
        <w:t>provisions</w:t>
      </w:r>
      <w:r>
        <w:rPr>
          <w:color w:val="231F20"/>
          <w:spacing w:val="-11"/>
        </w:rPr>
        <w:t xml:space="preserve"> </w:t>
      </w:r>
      <w:r>
        <w:rPr>
          <w:color w:val="231F20"/>
        </w:rPr>
        <w:t>of</w:t>
      </w:r>
      <w:r>
        <w:rPr>
          <w:color w:val="231F20"/>
          <w:spacing w:val="-11"/>
        </w:rPr>
        <w:t xml:space="preserve"> </w:t>
      </w:r>
      <w:r>
        <w:rPr>
          <w:color w:val="231F20"/>
        </w:rPr>
        <w:t>this</w:t>
      </w:r>
      <w:r>
        <w:rPr>
          <w:color w:val="231F20"/>
          <w:spacing w:val="-19"/>
        </w:rPr>
        <w:t xml:space="preserve"> </w:t>
      </w:r>
      <w:r>
        <w:rPr>
          <w:color w:val="231F20"/>
        </w:rPr>
        <w:t>Act for such period as he thinks fit and make such incidental and consequential provisions</w:t>
      </w:r>
      <w:r>
        <w:rPr>
          <w:color w:val="231F20"/>
          <w:spacing w:val="26"/>
        </w:rPr>
        <w:t xml:space="preserve"> </w:t>
      </w:r>
      <w:r>
        <w:rPr>
          <w:color w:val="231F20"/>
        </w:rPr>
        <w:t>as</w:t>
      </w:r>
    </w:p>
    <w:p w:rsidR="006808E7" w:rsidRDefault="00751F95">
      <w:pPr>
        <w:pStyle w:val="BodyText"/>
        <w:spacing w:before="2" w:line="249" w:lineRule="auto"/>
        <w:ind w:left="1410" w:right="1" w:hanging="380"/>
        <w:jc w:val="both"/>
      </w:pPr>
      <w:r>
        <w:rPr>
          <w:color w:val="231F20"/>
          <w:position w:val="1"/>
          <w:sz w:val="16"/>
        </w:rPr>
        <w:t xml:space="preserve">40 </w:t>
      </w:r>
      <w:r>
        <w:rPr>
          <w:color w:val="231F20"/>
        </w:rPr>
        <w:t>may appear to him to be necessary or expedient for administering the Union territory of Jammu and Kashmir in accordance with the provisions of this Act.</w:t>
      </w:r>
    </w:p>
    <w:p w:rsidR="006808E7" w:rsidRDefault="00751F95">
      <w:pPr>
        <w:pStyle w:val="ListParagraph"/>
        <w:numPr>
          <w:ilvl w:val="0"/>
          <w:numId w:val="36"/>
        </w:numPr>
        <w:tabs>
          <w:tab w:val="left" w:pos="2183"/>
        </w:tabs>
        <w:spacing w:before="97" w:line="249" w:lineRule="auto"/>
        <w:ind w:left="1410" w:right="1" w:firstLine="479"/>
        <w:jc w:val="both"/>
        <w:rPr>
          <w:sz w:val="20"/>
        </w:rPr>
      </w:pPr>
      <w:r>
        <w:rPr>
          <w:color w:val="231F20"/>
          <w:sz w:val="20"/>
        </w:rPr>
        <w:t>Where</w:t>
      </w:r>
      <w:r>
        <w:rPr>
          <w:color w:val="231F20"/>
          <w:spacing w:val="-17"/>
          <w:sz w:val="20"/>
        </w:rPr>
        <w:t xml:space="preserve"> </w:t>
      </w:r>
      <w:r>
        <w:rPr>
          <w:color w:val="231F20"/>
          <w:sz w:val="20"/>
        </w:rPr>
        <w:t>the</w:t>
      </w:r>
      <w:r>
        <w:rPr>
          <w:color w:val="231F20"/>
          <w:spacing w:val="-17"/>
          <w:sz w:val="20"/>
        </w:rPr>
        <w:t xml:space="preserve"> </w:t>
      </w:r>
      <w:r>
        <w:rPr>
          <w:color w:val="231F20"/>
          <w:sz w:val="20"/>
        </w:rPr>
        <w:t>Legislative</w:t>
      </w:r>
      <w:r>
        <w:rPr>
          <w:color w:val="231F20"/>
          <w:spacing w:val="-23"/>
          <w:sz w:val="20"/>
        </w:rPr>
        <w:t xml:space="preserve"> </w:t>
      </w:r>
      <w:r>
        <w:rPr>
          <w:color w:val="231F20"/>
          <w:sz w:val="20"/>
        </w:rPr>
        <w:t>Assembly</w:t>
      </w:r>
      <w:r>
        <w:rPr>
          <w:color w:val="231F20"/>
          <w:spacing w:val="-17"/>
          <w:sz w:val="20"/>
        </w:rPr>
        <w:t xml:space="preserve"> </w:t>
      </w:r>
      <w:r>
        <w:rPr>
          <w:color w:val="231F20"/>
          <w:sz w:val="20"/>
        </w:rPr>
        <w:t>is</w:t>
      </w:r>
      <w:r>
        <w:rPr>
          <w:color w:val="231F20"/>
          <w:spacing w:val="-16"/>
          <w:sz w:val="20"/>
        </w:rPr>
        <w:t xml:space="preserve"> </w:t>
      </w:r>
      <w:r>
        <w:rPr>
          <w:color w:val="231F20"/>
          <w:sz w:val="20"/>
        </w:rPr>
        <w:t>dissolved,</w:t>
      </w:r>
      <w:r>
        <w:rPr>
          <w:color w:val="231F20"/>
          <w:spacing w:val="-17"/>
          <w:sz w:val="20"/>
        </w:rPr>
        <w:t xml:space="preserve"> </w:t>
      </w:r>
      <w:r>
        <w:rPr>
          <w:color w:val="231F20"/>
          <w:sz w:val="20"/>
        </w:rPr>
        <w:t>or</w:t>
      </w:r>
      <w:r>
        <w:rPr>
          <w:color w:val="231F20"/>
          <w:spacing w:val="-17"/>
          <w:sz w:val="20"/>
        </w:rPr>
        <w:t xml:space="preserve"> </w:t>
      </w:r>
      <w:r>
        <w:rPr>
          <w:color w:val="231F20"/>
          <w:sz w:val="20"/>
        </w:rPr>
        <w:t>its</w:t>
      </w:r>
      <w:r>
        <w:rPr>
          <w:color w:val="231F20"/>
          <w:spacing w:val="-16"/>
          <w:sz w:val="20"/>
        </w:rPr>
        <w:t xml:space="preserve"> </w:t>
      </w:r>
      <w:r>
        <w:rPr>
          <w:color w:val="231F20"/>
          <w:sz w:val="20"/>
        </w:rPr>
        <w:t>functioning</w:t>
      </w:r>
      <w:r>
        <w:rPr>
          <w:color w:val="231F20"/>
          <w:spacing w:val="-17"/>
          <w:sz w:val="20"/>
        </w:rPr>
        <w:t xml:space="preserve"> </w:t>
      </w:r>
      <w:r>
        <w:rPr>
          <w:color w:val="231F20"/>
          <w:sz w:val="20"/>
        </w:rPr>
        <w:t>as</w:t>
      </w:r>
      <w:r>
        <w:rPr>
          <w:color w:val="231F20"/>
          <w:spacing w:val="-16"/>
          <w:sz w:val="20"/>
        </w:rPr>
        <w:t xml:space="preserve"> </w:t>
      </w:r>
      <w:r>
        <w:rPr>
          <w:color w:val="231F20"/>
          <w:sz w:val="20"/>
        </w:rPr>
        <w:t>such</w:t>
      </w:r>
      <w:r>
        <w:rPr>
          <w:color w:val="231F20"/>
          <w:spacing w:val="-23"/>
          <w:sz w:val="20"/>
        </w:rPr>
        <w:t xml:space="preserve"> </w:t>
      </w:r>
      <w:r>
        <w:rPr>
          <w:color w:val="231F20"/>
          <w:sz w:val="20"/>
        </w:rPr>
        <w:t xml:space="preserve">Assembly remains suspended, on </w:t>
      </w:r>
      <w:r>
        <w:rPr>
          <w:color w:val="231F20"/>
          <w:sz w:val="20"/>
        </w:rPr>
        <w:t xml:space="preserve">account of an order under section 73, it shall be competent for </w:t>
      </w:r>
      <w:r>
        <w:rPr>
          <w:color w:val="231F20"/>
          <w:spacing w:val="-2"/>
          <w:sz w:val="20"/>
        </w:rPr>
        <w:t xml:space="preserve">the </w:t>
      </w:r>
      <w:r>
        <w:rPr>
          <w:color w:val="231F20"/>
          <w:sz w:val="20"/>
        </w:rPr>
        <w:t>President</w:t>
      </w:r>
      <w:r>
        <w:rPr>
          <w:color w:val="231F20"/>
          <w:spacing w:val="-16"/>
          <w:sz w:val="20"/>
        </w:rPr>
        <w:t xml:space="preserve"> </w:t>
      </w:r>
      <w:r>
        <w:rPr>
          <w:color w:val="231F20"/>
          <w:sz w:val="20"/>
        </w:rPr>
        <w:t>to</w:t>
      </w:r>
      <w:r>
        <w:rPr>
          <w:color w:val="231F20"/>
          <w:spacing w:val="-16"/>
          <w:sz w:val="20"/>
        </w:rPr>
        <w:t xml:space="preserve"> </w:t>
      </w:r>
      <w:r>
        <w:rPr>
          <w:color w:val="231F20"/>
          <w:sz w:val="20"/>
        </w:rPr>
        <w:t>authorize,</w:t>
      </w:r>
      <w:r>
        <w:rPr>
          <w:color w:val="231F20"/>
          <w:spacing w:val="-16"/>
          <w:sz w:val="20"/>
        </w:rPr>
        <w:t xml:space="preserve"> </w:t>
      </w:r>
      <w:r>
        <w:rPr>
          <w:color w:val="231F20"/>
          <w:sz w:val="20"/>
        </w:rPr>
        <w:t>when</w:t>
      </w:r>
      <w:r>
        <w:rPr>
          <w:color w:val="231F20"/>
          <w:spacing w:val="-15"/>
          <w:sz w:val="20"/>
        </w:rPr>
        <w:t xml:space="preserve"> </w:t>
      </w:r>
      <w:r>
        <w:rPr>
          <w:color w:val="231F20"/>
          <w:sz w:val="20"/>
        </w:rPr>
        <w:t>the</w:t>
      </w:r>
      <w:r>
        <w:rPr>
          <w:color w:val="231F20"/>
          <w:spacing w:val="-16"/>
          <w:sz w:val="20"/>
        </w:rPr>
        <w:t xml:space="preserve"> </w:t>
      </w:r>
      <w:r>
        <w:rPr>
          <w:color w:val="231F20"/>
          <w:sz w:val="20"/>
        </w:rPr>
        <w:t>House</w:t>
      </w:r>
      <w:r>
        <w:rPr>
          <w:color w:val="231F20"/>
          <w:spacing w:val="-16"/>
          <w:sz w:val="20"/>
        </w:rPr>
        <w:t xml:space="preserve"> </w:t>
      </w:r>
      <w:r>
        <w:rPr>
          <w:color w:val="231F20"/>
          <w:sz w:val="20"/>
        </w:rPr>
        <w:t>of</w:t>
      </w:r>
      <w:r>
        <w:rPr>
          <w:color w:val="231F20"/>
          <w:spacing w:val="-16"/>
          <w:sz w:val="20"/>
        </w:rPr>
        <w:t xml:space="preserve"> </w:t>
      </w:r>
      <w:r>
        <w:rPr>
          <w:color w:val="231F20"/>
          <w:sz w:val="20"/>
        </w:rPr>
        <w:t>the</w:t>
      </w:r>
      <w:r>
        <w:rPr>
          <w:color w:val="231F20"/>
          <w:spacing w:val="-15"/>
          <w:sz w:val="20"/>
        </w:rPr>
        <w:t xml:space="preserve"> </w:t>
      </w:r>
      <w:r>
        <w:rPr>
          <w:color w:val="231F20"/>
          <w:sz w:val="20"/>
        </w:rPr>
        <w:t>People</w:t>
      </w:r>
      <w:r>
        <w:rPr>
          <w:color w:val="231F20"/>
          <w:spacing w:val="-16"/>
          <w:sz w:val="20"/>
        </w:rPr>
        <w:t xml:space="preserve"> </w:t>
      </w:r>
      <w:r>
        <w:rPr>
          <w:color w:val="231F20"/>
          <w:sz w:val="20"/>
        </w:rPr>
        <w:t>is</w:t>
      </w:r>
      <w:r>
        <w:rPr>
          <w:color w:val="231F20"/>
          <w:spacing w:val="-16"/>
          <w:sz w:val="20"/>
        </w:rPr>
        <w:t xml:space="preserve"> </w:t>
      </w:r>
      <w:r>
        <w:rPr>
          <w:color w:val="231F20"/>
          <w:sz w:val="20"/>
        </w:rPr>
        <w:t>not</w:t>
      </w:r>
      <w:r>
        <w:rPr>
          <w:color w:val="231F20"/>
          <w:spacing w:val="-15"/>
          <w:sz w:val="20"/>
        </w:rPr>
        <w:t xml:space="preserve"> </w:t>
      </w:r>
      <w:r>
        <w:rPr>
          <w:color w:val="231F20"/>
          <w:sz w:val="20"/>
        </w:rPr>
        <w:t>in</w:t>
      </w:r>
      <w:r>
        <w:rPr>
          <w:color w:val="231F20"/>
          <w:spacing w:val="-16"/>
          <w:sz w:val="20"/>
        </w:rPr>
        <w:t xml:space="preserve"> </w:t>
      </w:r>
      <w:r>
        <w:rPr>
          <w:color w:val="231F20"/>
          <w:sz w:val="20"/>
        </w:rPr>
        <w:t>session,</w:t>
      </w:r>
      <w:r>
        <w:rPr>
          <w:color w:val="231F20"/>
          <w:spacing w:val="19"/>
          <w:sz w:val="20"/>
        </w:rPr>
        <w:t xml:space="preserve"> </w:t>
      </w:r>
      <w:r>
        <w:rPr>
          <w:color w:val="231F20"/>
          <w:sz w:val="20"/>
        </w:rPr>
        <w:t>expenditure</w:t>
      </w:r>
      <w:r>
        <w:rPr>
          <w:color w:val="231F20"/>
          <w:spacing w:val="-15"/>
          <w:sz w:val="20"/>
        </w:rPr>
        <w:t xml:space="preserve"> </w:t>
      </w:r>
      <w:r>
        <w:rPr>
          <w:color w:val="231F20"/>
          <w:sz w:val="20"/>
        </w:rPr>
        <w:t>from</w:t>
      </w:r>
      <w:r>
        <w:rPr>
          <w:color w:val="231F20"/>
          <w:spacing w:val="-16"/>
          <w:sz w:val="20"/>
        </w:rPr>
        <w:t xml:space="preserve"> </w:t>
      </w:r>
      <w:r>
        <w:rPr>
          <w:color w:val="231F20"/>
          <w:spacing w:val="-2"/>
          <w:sz w:val="20"/>
        </w:rPr>
        <w:t>the</w:t>
      </w:r>
    </w:p>
    <w:p w:rsidR="006808E7" w:rsidRDefault="00751F95">
      <w:pPr>
        <w:pStyle w:val="BodyText"/>
        <w:spacing w:before="3" w:line="249" w:lineRule="auto"/>
        <w:ind w:left="1410" w:right="3" w:hanging="380"/>
        <w:jc w:val="both"/>
      </w:pPr>
      <w:r>
        <w:rPr>
          <w:color w:val="231F20"/>
          <w:position w:val="1"/>
          <w:sz w:val="16"/>
        </w:rPr>
        <w:t xml:space="preserve">45 </w:t>
      </w:r>
      <w:r>
        <w:rPr>
          <w:color w:val="231F20"/>
        </w:rPr>
        <w:t>Consolidated Fund of the Union territory of Jammu and Kashmir pending the sanction of such expenditure by Parliament.</w:t>
      </w:r>
    </w:p>
    <w:p w:rsidR="006808E7" w:rsidRDefault="00751F95">
      <w:pPr>
        <w:pStyle w:val="BodyText"/>
        <w:rPr>
          <w:sz w:val="18"/>
        </w:rPr>
      </w:pPr>
      <w:r>
        <w:br w:type="column"/>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31" w:line="249" w:lineRule="auto"/>
        <w:ind w:left="153" w:right="501"/>
        <w:rPr>
          <w:sz w:val="16"/>
        </w:rPr>
      </w:pPr>
      <w:r>
        <w:rPr>
          <w:color w:val="231F20"/>
          <w:sz w:val="16"/>
        </w:rPr>
        <w:t>Contingency Fund of Union territory of Jammu and Kashmir.</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10"/>
        <w:rPr>
          <w:sz w:val="18"/>
        </w:rPr>
      </w:pPr>
    </w:p>
    <w:p w:rsidR="006808E7" w:rsidRDefault="00751F95">
      <w:pPr>
        <w:spacing w:line="249" w:lineRule="auto"/>
        <w:ind w:left="153" w:right="568"/>
        <w:rPr>
          <w:sz w:val="16"/>
        </w:rPr>
      </w:pPr>
      <w:r>
        <w:rPr>
          <w:color w:val="231F20"/>
          <w:sz w:val="16"/>
        </w:rPr>
        <w:t>Borrowing upon the security of</w:t>
      </w:r>
    </w:p>
    <w:p w:rsidR="006808E7" w:rsidRDefault="00751F95">
      <w:pPr>
        <w:spacing w:before="2" w:line="249" w:lineRule="auto"/>
        <w:ind w:left="153" w:right="501"/>
        <w:rPr>
          <w:sz w:val="16"/>
        </w:rPr>
      </w:pPr>
      <w:r>
        <w:rPr>
          <w:color w:val="231F20"/>
          <w:sz w:val="16"/>
        </w:rPr>
        <w:t>Consolidated Fund of Union territory of Jammu and Kashmir.</w:t>
      </w:r>
    </w:p>
    <w:p w:rsidR="006808E7" w:rsidRDefault="006808E7">
      <w:pPr>
        <w:pStyle w:val="BodyText"/>
        <w:spacing w:before="5"/>
        <w:rPr>
          <w:sz w:val="14"/>
        </w:rPr>
      </w:pPr>
    </w:p>
    <w:p w:rsidR="006808E7" w:rsidRDefault="00751F95">
      <w:pPr>
        <w:spacing w:line="249" w:lineRule="auto"/>
        <w:ind w:left="153" w:right="653"/>
        <w:rPr>
          <w:sz w:val="16"/>
        </w:rPr>
      </w:pPr>
      <w:r>
        <w:rPr>
          <w:color w:val="231F20"/>
          <w:sz w:val="16"/>
        </w:rPr>
        <w:t>Form of accounts of the Union</w:t>
      </w:r>
    </w:p>
    <w:p w:rsidR="006808E7" w:rsidRDefault="00751F95">
      <w:pPr>
        <w:spacing w:before="2" w:line="249" w:lineRule="auto"/>
        <w:ind w:left="153" w:right="705"/>
        <w:jc w:val="both"/>
        <w:rPr>
          <w:sz w:val="16"/>
        </w:rPr>
      </w:pPr>
      <w:r>
        <w:rPr>
          <w:color w:val="231F20"/>
          <w:sz w:val="16"/>
        </w:rPr>
        <w:t>territory of Jammu and Kashmir.</w:t>
      </w:r>
    </w:p>
    <w:p w:rsidR="006808E7" w:rsidRDefault="00751F95">
      <w:pPr>
        <w:spacing w:before="151"/>
        <w:ind w:left="153"/>
        <w:rPr>
          <w:sz w:val="16"/>
        </w:rPr>
      </w:pPr>
      <w:r>
        <w:rPr>
          <w:color w:val="231F20"/>
          <w:sz w:val="16"/>
        </w:rPr>
        <w:t>Audit reports.</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3"/>
        <w:rPr>
          <w:sz w:val="22"/>
        </w:rPr>
      </w:pPr>
    </w:p>
    <w:p w:rsidR="006808E7" w:rsidRDefault="00751F95">
      <w:pPr>
        <w:spacing w:line="249" w:lineRule="auto"/>
        <w:ind w:left="153" w:right="501"/>
        <w:rPr>
          <w:sz w:val="16"/>
        </w:rPr>
      </w:pPr>
      <w:r>
        <w:rPr>
          <w:color w:val="231F20"/>
          <w:sz w:val="16"/>
        </w:rPr>
        <w:t xml:space="preserve">Provision in case of failure of </w:t>
      </w:r>
    </w:p>
    <w:p w:rsidR="006808E7" w:rsidRDefault="00751F95">
      <w:pPr>
        <w:spacing w:before="2" w:line="249" w:lineRule="auto"/>
        <w:ind w:left="153" w:right="501"/>
        <w:rPr>
          <w:sz w:val="16"/>
        </w:rPr>
      </w:pPr>
      <w:r>
        <w:rPr>
          <w:color w:val="231F20"/>
          <w:sz w:val="16"/>
        </w:rPr>
        <w:t>constitutional machinery.</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10"/>
        <w:rPr>
          <w:sz w:val="18"/>
        </w:rPr>
      </w:pPr>
    </w:p>
    <w:p w:rsidR="006808E7" w:rsidRDefault="00751F95">
      <w:pPr>
        <w:spacing w:line="249" w:lineRule="auto"/>
        <w:ind w:left="153" w:right="502"/>
        <w:jc w:val="both"/>
        <w:rPr>
          <w:sz w:val="16"/>
        </w:rPr>
      </w:pPr>
      <w:r>
        <w:rPr>
          <w:color w:val="231F20"/>
          <w:sz w:val="16"/>
        </w:rPr>
        <w:t>Authorisation of expenditure by President.</w:t>
      </w:r>
    </w:p>
    <w:p w:rsidR="006808E7" w:rsidRDefault="006808E7">
      <w:pPr>
        <w:spacing w:line="249" w:lineRule="auto"/>
        <w:jc w:val="both"/>
        <w:rPr>
          <w:sz w:val="16"/>
        </w:rPr>
        <w:sectPr w:rsidR="006808E7">
          <w:type w:val="continuous"/>
          <w:pgSz w:w="11900" w:h="16840"/>
          <w:pgMar w:top="1600" w:right="660" w:bottom="280" w:left="940" w:header="720" w:footer="720" w:gutter="0"/>
          <w:cols w:num="2" w:space="720" w:equalWidth="0">
            <w:col w:w="8594" w:space="40"/>
            <w:col w:w="1666"/>
          </w:cols>
        </w:sectPr>
      </w:pPr>
    </w:p>
    <w:p w:rsidR="006808E7" w:rsidRDefault="006808E7">
      <w:pPr>
        <w:pStyle w:val="BodyText"/>
        <w:spacing w:before="3"/>
        <w:rPr>
          <w:sz w:val="13"/>
        </w:rPr>
      </w:pPr>
    </w:p>
    <w:p w:rsidR="006808E7" w:rsidRDefault="006808E7">
      <w:pPr>
        <w:rPr>
          <w:sz w:val="13"/>
        </w:rPr>
        <w:sectPr w:rsidR="006808E7">
          <w:pgSz w:w="11900" w:h="16840"/>
          <w:pgMar w:top="1660" w:right="660" w:bottom="280" w:left="940" w:header="1436" w:footer="0" w:gutter="0"/>
          <w:cols w:space="720"/>
        </w:sect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27" w:line="249" w:lineRule="auto"/>
        <w:ind w:left="210"/>
        <w:rPr>
          <w:sz w:val="16"/>
        </w:rPr>
      </w:pPr>
      <w:r>
        <w:rPr>
          <w:color w:val="231F20"/>
          <w:sz w:val="16"/>
        </w:rPr>
        <w:t xml:space="preserve">High Court of Jammu and Kashmir to be </w:t>
      </w:r>
      <w:r>
        <w:rPr>
          <w:color w:val="231F20"/>
          <w:spacing w:val="3"/>
          <w:sz w:val="16"/>
        </w:rPr>
        <w:t xml:space="preserve">common </w:t>
      </w:r>
      <w:r>
        <w:rPr>
          <w:color w:val="231F20"/>
          <w:spacing w:val="4"/>
          <w:sz w:val="16"/>
        </w:rPr>
        <w:t xml:space="preserve">High </w:t>
      </w:r>
      <w:r>
        <w:rPr>
          <w:color w:val="231F20"/>
          <w:spacing w:val="6"/>
          <w:sz w:val="16"/>
        </w:rPr>
        <w:t>Court.</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43"/>
        <w:ind w:left="210"/>
        <w:rPr>
          <w:sz w:val="16"/>
        </w:rPr>
      </w:pPr>
      <w:r>
        <w:rPr>
          <w:color w:val="231F20"/>
          <w:sz w:val="16"/>
        </w:rPr>
        <w:t>Special</w:t>
      </w:r>
    </w:p>
    <w:p w:rsidR="006808E7" w:rsidRDefault="00751F95">
      <w:pPr>
        <w:spacing w:before="8" w:line="249" w:lineRule="auto"/>
        <w:ind w:left="210"/>
        <w:rPr>
          <w:sz w:val="16"/>
        </w:rPr>
      </w:pPr>
      <w:r>
        <w:rPr>
          <w:color w:val="231F20"/>
          <w:sz w:val="16"/>
        </w:rPr>
        <w:t>provision relating to Bar Council and</w:t>
      </w:r>
    </w:p>
    <w:p w:rsidR="006808E7" w:rsidRDefault="00751F95">
      <w:pPr>
        <w:spacing w:before="2"/>
        <w:ind w:left="210"/>
        <w:rPr>
          <w:sz w:val="16"/>
        </w:rPr>
      </w:pPr>
      <w:r>
        <w:rPr>
          <w:color w:val="231F20"/>
          <w:sz w:val="16"/>
        </w:rPr>
        <w:t>advocates.</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2"/>
        <w:rPr>
          <w:sz w:val="22"/>
        </w:rPr>
      </w:pPr>
    </w:p>
    <w:p w:rsidR="006808E7" w:rsidRDefault="00751F95">
      <w:pPr>
        <w:spacing w:line="249" w:lineRule="auto"/>
        <w:ind w:left="210" w:right="10"/>
        <w:rPr>
          <w:sz w:val="16"/>
        </w:rPr>
      </w:pPr>
      <w:r>
        <w:rPr>
          <w:color w:val="231F20"/>
          <w:sz w:val="16"/>
        </w:rPr>
        <w:t>Practice and procedure in common High Court of Jammu and Kashmir.</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10"/>
        <w:rPr>
          <w:sz w:val="19"/>
        </w:rPr>
      </w:pPr>
    </w:p>
    <w:p w:rsidR="006808E7" w:rsidRDefault="00751F95">
      <w:pPr>
        <w:ind w:left="210"/>
        <w:rPr>
          <w:sz w:val="16"/>
        </w:rPr>
      </w:pPr>
      <w:r>
        <w:rPr>
          <w:color w:val="231F20"/>
          <w:sz w:val="16"/>
        </w:rPr>
        <w:t>Savings.</w:t>
      </w:r>
    </w:p>
    <w:p w:rsidR="006808E7" w:rsidRDefault="00751F95">
      <w:pPr>
        <w:spacing w:before="96" w:line="314" w:lineRule="auto"/>
        <w:ind w:left="3288" w:right="3133" w:hanging="10"/>
        <w:jc w:val="center"/>
        <w:rPr>
          <w:sz w:val="14"/>
        </w:rPr>
      </w:pPr>
      <w:r>
        <w:br w:type="column"/>
      </w:r>
      <w:r>
        <w:rPr>
          <w:color w:val="231F20"/>
          <w:spacing w:val="-13"/>
          <w:sz w:val="20"/>
        </w:rPr>
        <w:t xml:space="preserve">PART </w:t>
      </w:r>
      <w:r>
        <w:rPr>
          <w:color w:val="231F20"/>
          <w:spacing w:val="-6"/>
          <w:sz w:val="20"/>
        </w:rPr>
        <w:t xml:space="preserve">VIII </w:t>
      </w:r>
      <w:r>
        <w:rPr>
          <w:color w:val="231F20"/>
          <w:spacing w:val="-3"/>
          <w:sz w:val="20"/>
        </w:rPr>
        <w:t>H</w:t>
      </w:r>
      <w:r>
        <w:rPr>
          <w:color w:val="231F20"/>
          <w:spacing w:val="-3"/>
          <w:sz w:val="14"/>
        </w:rPr>
        <w:t xml:space="preserve">IGH </w:t>
      </w:r>
      <w:r>
        <w:rPr>
          <w:color w:val="231F20"/>
          <w:spacing w:val="-7"/>
          <w:sz w:val="20"/>
        </w:rPr>
        <w:t>C</w:t>
      </w:r>
      <w:r>
        <w:rPr>
          <w:color w:val="231F20"/>
          <w:spacing w:val="-7"/>
          <w:sz w:val="14"/>
        </w:rPr>
        <w:t>OURT</w:t>
      </w:r>
    </w:p>
    <w:p w:rsidR="006808E7" w:rsidRDefault="00751F95">
      <w:pPr>
        <w:pStyle w:val="ListParagraph"/>
        <w:numPr>
          <w:ilvl w:val="0"/>
          <w:numId w:val="36"/>
        </w:numPr>
        <w:tabs>
          <w:tab w:val="left" w:pos="928"/>
        </w:tabs>
        <w:spacing w:before="40"/>
        <w:ind w:left="927" w:hanging="294"/>
        <w:jc w:val="both"/>
        <w:rPr>
          <w:sz w:val="20"/>
        </w:rPr>
      </w:pPr>
      <w:r>
        <w:rPr>
          <w:color w:val="231F20"/>
          <w:sz w:val="20"/>
        </w:rPr>
        <w:t>(</w:t>
      </w:r>
      <w:r>
        <w:rPr>
          <w:i/>
          <w:color w:val="231F20"/>
          <w:sz w:val="20"/>
        </w:rPr>
        <w:t>1</w:t>
      </w:r>
      <w:r>
        <w:rPr>
          <w:color w:val="231F20"/>
          <w:sz w:val="20"/>
        </w:rPr>
        <w:t>) On and from the appointed</w:t>
      </w:r>
      <w:r>
        <w:rPr>
          <w:color w:val="231F20"/>
          <w:spacing w:val="-3"/>
          <w:sz w:val="20"/>
        </w:rPr>
        <w:t xml:space="preserve"> </w:t>
      </w:r>
      <w:r>
        <w:rPr>
          <w:color w:val="231F20"/>
          <w:spacing w:val="-4"/>
          <w:sz w:val="20"/>
        </w:rPr>
        <w:t>day,—</w:t>
      </w:r>
    </w:p>
    <w:p w:rsidR="006808E7" w:rsidRDefault="00751F95">
      <w:pPr>
        <w:pStyle w:val="ListParagraph"/>
        <w:numPr>
          <w:ilvl w:val="1"/>
          <w:numId w:val="36"/>
        </w:numPr>
        <w:tabs>
          <w:tab w:val="left" w:pos="1389"/>
        </w:tabs>
        <w:spacing w:before="111" w:line="249" w:lineRule="auto"/>
        <w:ind w:left="634" w:right="9" w:firstLine="480"/>
        <w:jc w:val="both"/>
        <w:rPr>
          <w:sz w:val="20"/>
        </w:rPr>
      </w:pPr>
      <w:r>
        <w:rPr>
          <w:color w:val="231F20"/>
          <w:sz w:val="20"/>
        </w:rPr>
        <w:t>the</w:t>
      </w:r>
      <w:r>
        <w:rPr>
          <w:color w:val="231F20"/>
          <w:spacing w:val="-12"/>
          <w:sz w:val="20"/>
        </w:rPr>
        <w:t xml:space="preserve"> </w:t>
      </w:r>
      <w:r>
        <w:rPr>
          <w:color w:val="231F20"/>
          <w:sz w:val="20"/>
        </w:rPr>
        <w:t>High</w:t>
      </w:r>
      <w:r>
        <w:rPr>
          <w:color w:val="231F20"/>
          <w:spacing w:val="-12"/>
          <w:sz w:val="20"/>
        </w:rPr>
        <w:t xml:space="preserve"> </w:t>
      </w:r>
      <w:r>
        <w:rPr>
          <w:color w:val="231F20"/>
          <w:sz w:val="20"/>
        </w:rPr>
        <w:t>Court</w:t>
      </w:r>
      <w:r>
        <w:rPr>
          <w:color w:val="231F20"/>
          <w:spacing w:val="-12"/>
          <w:sz w:val="20"/>
        </w:rPr>
        <w:t xml:space="preserve"> </w:t>
      </w:r>
      <w:r>
        <w:rPr>
          <w:color w:val="231F20"/>
          <w:sz w:val="20"/>
        </w:rPr>
        <w:t>of</w:t>
      </w:r>
      <w:r>
        <w:rPr>
          <w:color w:val="231F20"/>
          <w:spacing w:val="-12"/>
          <w:sz w:val="20"/>
        </w:rPr>
        <w:t xml:space="preserve"> </w:t>
      </w:r>
      <w:r>
        <w:rPr>
          <w:color w:val="231F20"/>
          <w:sz w:val="20"/>
        </w:rPr>
        <w:t>Jammu</w:t>
      </w:r>
      <w:r>
        <w:rPr>
          <w:color w:val="231F20"/>
          <w:spacing w:val="-12"/>
          <w:sz w:val="20"/>
        </w:rPr>
        <w:t xml:space="preserve"> </w:t>
      </w:r>
      <w:r>
        <w:rPr>
          <w:color w:val="231F20"/>
          <w:sz w:val="20"/>
        </w:rPr>
        <w:t>and</w:t>
      </w:r>
      <w:r>
        <w:rPr>
          <w:color w:val="231F20"/>
          <w:spacing w:val="-12"/>
          <w:sz w:val="20"/>
        </w:rPr>
        <w:t xml:space="preserve"> </w:t>
      </w:r>
      <w:r>
        <w:rPr>
          <w:color w:val="231F20"/>
          <w:sz w:val="20"/>
        </w:rPr>
        <w:t>Kashmir</w:t>
      </w:r>
      <w:r>
        <w:rPr>
          <w:color w:val="231F20"/>
          <w:spacing w:val="-12"/>
          <w:sz w:val="20"/>
        </w:rPr>
        <w:t xml:space="preserve"> </w:t>
      </w:r>
      <w:r>
        <w:rPr>
          <w:color w:val="231F20"/>
          <w:sz w:val="20"/>
        </w:rPr>
        <w:t>shall</w:t>
      </w:r>
      <w:r>
        <w:rPr>
          <w:color w:val="231F20"/>
          <w:spacing w:val="-12"/>
          <w:sz w:val="20"/>
        </w:rPr>
        <w:t xml:space="preserve"> </w:t>
      </w:r>
      <w:r>
        <w:rPr>
          <w:color w:val="231F20"/>
          <w:sz w:val="20"/>
        </w:rPr>
        <w:t>be</w:t>
      </w:r>
      <w:r>
        <w:rPr>
          <w:color w:val="231F20"/>
          <w:spacing w:val="-12"/>
          <w:sz w:val="20"/>
        </w:rPr>
        <w:t xml:space="preserve"> </w:t>
      </w:r>
      <w:r>
        <w:rPr>
          <w:color w:val="231F20"/>
          <w:sz w:val="20"/>
        </w:rPr>
        <w:t>the</w:t>
      </w:r>
      <w:r>
        <w:rPr>
          <w:color w:val="231F20"/>
          <w:spacing w:val="-12"/>
          <w:sz w:val="20"/>
        </w:rPr>
        <w:t xml:space="preserve"> </w:t>
      </w:r>
      <w:r>
        <w:rPr>
          <w:color w:val="231F20"/>
          <w:sz w:val="20"/>
        </w:rPr>
        <w:t>common</w:t>
      </w:r>
      <w:r>
        <w:rPr>
          <w:color w:val="231F20"/>
          <w:spacing w:val="-12"/>
          <w:sz w:val="20"/>
        </w:rPr>
        <w:t xml:space="preserve"> </w:t>
      </w:r>
      <w:r>
        <w:rPr>
          <w:color w:val="231F20"/>
          <w:sz w:val="20"/>
        </w:rPr>
        <w:t>High</w:t>
      </w:r>
      <w:r>
        <w:rPr>
          <w:color w:val="231F20"/>
          <w:spacing w:val="-12"/>
          <w:sz w:val="20"/>
        </w:rPr>
        <w:t xml:space="preserve"> </w:t>
      </w:r>
      <w:r>
        <w:rPr>
          <w:color w:val="231F20"/>
          <w:sz w:val="20"/>
        </w:rPr>
        <w:t>Court</w:t>
      </w:r>
      <w:r>
        <w:rPr>
          <w:color w:val="231F20"/>
          <w:spacing w:val="-11"/>
          <w:sz w:val="20"/>
        </w:rPr>
        <w:t xml:space="preserve"> </w:t>
      </w:r>
      <w:r>
        <w:rPr>
          <w:color w:val="231F20"/>
          <w:spacing w:val="-2"/>
          <w:sz w:val="20"/>
        </w:rPr>
        <w:t xml:space="preserve">for </w:t>
      </w:r>
      <w:r>
        <w:rPr>
          <w:color w:val="231F20"/>
          <w:sz w:val="20"/>
        </w:rPr>
        <w:t>the</w:t>
      </w:r>
      <w:r>
        <w:rPr>
          <w:color w:val="231F20"/>
          <w:spacing w:val="-10"/>
          <w:sz w:val="20"/>
        </w:rPr>
        <w:t xml:space="preserve"> </w:t>
      </w:r>
      <w:r>
        <w:rPr>
          <w:color w:val="231F20"/>
          <w:sz w:val="20"/>
        </w:rPr>
        <w:t>Union</w:t>
      </w:r>
      <w:r>
        <w:rPr>
          <w:color w:val="231F20"/>
          <w:spacing w:val="-10"/>
          <w:sz w:val="20"/>
        </w:rPr>
        <w:t xml:space="preserve"> </w:t>
      </w:r>
      <w:r>
        <w:rPr>
          <w:color w:val="231F20"/>
          <w:sz w:val="20"/>
        </w:rPr>
        <w:t>territory</w:t>
      </w:r>
      <w:r>
        <w:rPr>
          <w:color w:val="231F20"/>
          <w:spacing w:val="-10"/>
          <w:sz w:val="20"/>
        </w:rPr>
        <w:t xml:space="preserve"> </w:t>
      </w:r>
      <w:r>
        <w:rPr>
          <w:color w:val="231F20"/>
          <w:sz w:val="20"/>
        </w:rPr>
        <w:t>of</w:t>
      </w:r>
      <w:r>
        <w:rPr>
          <w:color w:val="231F20"/>
          <w:spacing w:val="-10"/>
          <w:sz w:val="20"/>
        </w:rPr>
        <w:t xml:space="preserve"> </w:t>
      </w:r>
      <w:r>
        <w:rPr>
          <w:color w:val="231F20"/>
          <w:sz w:val="20"/>
        </w:rPr>
        <w:t>Jammu</w:t>
      </w:r>
      <w:r>
        <w:rPr>
          <w:color w:val="231F20"/>
          <w:spacing w:val="-10"/>
          <w:sz w:val="20"/>
        </w:rPr>
        <w:t xml:space="preserve"> </w:t>
      </w:r>
      <w:r>
        <w:rPr>
          <w:color w:val="231F20"/>
          <w:sz w:val="20"/>
        </w:rPr>
        <w:t>and</w:t>
      </w:r>
      <w:r>
        <w:rPr>
          <w:color w:val="231F20"/>
          <w:spacing w:val="-10"/>
          <w:sz w:val="20"/>
        </w:rPr>
        <w:t xml:space="preserve"> </w:t>
      </w:r>
      <w:r>
        <w:rPr>
          <w:color w:val="231F20"/>
          <w:sz w:val="20"/>
        </w:rPr>
        <w:t>Kashmir</w:t>
      </w:r>
      <w:r>
        <w:rPr>
          <w:color w:val="231F20"/>
          <w:spacing w:val="-10"/>
          <w:sz w:val="20"/>
        </w:rPr>
        <w:t xml:space="preserve"> </w:t>
      </w:r>
      <w:r>
        <w:rPr>
          <w:color w:val="231F20"/>
          <w:sz w:val="20"/>
        </w:rPr>
        <w:t>and</w:t>
      </w:r>
      <w:r>
        <w:rPr>
          <w:color w:val="231F20"/>
          <w:spacing w:val="-10"/>
          <w:sz w:val="20"/>
        </w:rPr>
        <w:t xml:space="preserve"> </w:t>
      </w:r>
      <w:r>
        <w:rPr>
          <w:color w:val="231F20"/>
          <w:sz w:val="20"/>
        </w:rPr>
        <w:t>Union</w:t>
      </w:r>
      <w:r>
        <w:rPr>
          <w:color w:val="231F20"/>
          <w:spacing w:val="-10"/>
          <w:sz w:val="20"/>
        </w:rPr>
        <w:t xml:space="preserve"> </w:t>
      </w:r>
      <w:r>
        <w:rPr>
          <w:color w:val="231F20"/>
          <w:sz w:val="20"/>
        </w:rPr>
        <w:t>territory</w:t>
      </w:r>
      <w:r>
        <w:rPr>
          <w:color w:val="231F20"/>
          <w:spacing w:val="-10"/>
          <w:sz w:val="20"/>
        </w:rPr>
        <w:t xml:space="preserve"> </w:t>
      </w:r>
      <w:r>
        <w:rPr>
          <w:color w:val="231F20"/>
          <w:sz w:val="20"/>
        </w:rPr>
        <w:t>of</w:t>
      </w:r>
      <w:r>
        <w:rPr>
          <w:color w:val="231F20"/>
          <w:spacing w:val="31"/>
          <w:sz w:val="20"/>
        </w:rPr>
        <w:t xml:space="preserve"> </w:t>
      </w:r>
      <w:r>
        <w:rPr>
          <w:color w:val="231F20"/>
          <w:sz w:val="20"/>
        </w:rPr>
        <w:t>Ladakh;</w:t>
      </w:r>
    </w:p>
    <w:p w:rsidR="006808E7" w:rsidRDefault="00751F95">
      <w:pPr>
        <w:pStyle w:val="ListParagraph"/>
        <w:numPr>
          <w:ilvl w:val="1"/>
          <w:numId w:val="36"/>
        </w:numPr>
        <w:tabs>
          <w:tab w:val="left" w:pos="1384"/>
        </w:tabs>
        <w:spacing w:before="98" w:line="249" w:lineRule="auto"/>
        <w:ind w:left="634" w:right="3" w:firstLine="480"/>
        <w:jc w:val="both"/>
        <w:rPr>
          <w:sz w:val="20"/>
        </w:rPr>
      </w:pPr>
      <w:r>
        <w:rPr>
          <w:color w:val="231F20"/>
          <w:sz w:val="20"/>
        </w:rPr>
        <w:t>the</w:t>
      </w:r>
      <w:r>
        <w:rPr>
          <w:color w:val="231F20"/>
          <w:spacing w:val="-18"/>
          <w:sz w:val="20"/>
        </w:rPr>
        <w:t xml:space="preserve"> </w:t>
      </w:r>
      <w:r>
        <w:rPr>
          <w:color w:val="231F20"/>
          <w:sz w:val="20"/>
        </w:rPr>
        <w:t>Judges</w:t>
      </w:r>
      <w:r>
        <w:rPr>
          <w:color w:val="231F20"/>
          <w:spacing w:val="-17"/>
          <w:sz w:val="20"/>
        </w:rPr>
        <w:t xml:space="preserve"> </w:t>
      </w:r>
      <w:r>
        <w:rPr>
          <w:color w:val="231F20"/>
          <w:sz w:val="20"/>
        </w:rPr>
        <w:t>of</w:t>
      </w:r>
      <w:r>
        <w:rPr>
          <w:color w:val="231F20"/>
          <w:spacing w:val="-17"/>
          <w:sz w:val="20"/>
        </w:rPr>
        <w:t xml:space="preserve"> </w:t>
      </w:r>
      <w:r>
        <w:rPr>
          <w:color w:val="231F20"/>
          <w:sz w:val="20"/>
        </w:rPr>
        <w:t>the</w:t>
      </w:r>
      <w:r>
        <w:rPr>
          <w:color w:val="231F20"/>
          <w:spacing w:val="-17"/>
          <w:sz w:val="20"/>
        </w:rPr>
        <w:t xml:space="preserve"> </w:t>
      </w:r>
      <w:r>
        <w:rPr>
          <w:color w:val="231F20"/>
          <w:sz w:val="20"/>
        </w:rPr>
        <w:t>High</w:t>
      </w:r>
      <w:r>
        <w:rPr>
          <w:color w:val="231F20"/>
          <w:spacing w:val="-17"/>
          <w:sz w:val="20"/>
        </w:rPr>
        <w:t xml:space="preserve"> </w:t>
      </w:r>
      <w:r>
        <w:rPr>
          <w:color w:val="231F20"/>
          <w:sz w:val="20"/>
        </w:rPr>
        <w:t>Court</w:t>
      </w:r>
      <w:r>
        <w:rPr>
          <w:color w:val="231F20"/>
          <w:spacing w:val="-18"/>
          <w:sz w:val="20"/>
        </w:rPr>
        <w:t xml:space="preserve"> </w:t>
      </w:r>
      <w:r>
        <w:rPr>
          <w:color w:val="231F20"/>
          <w:sz w:val="20"/>
        </w:rPr>
        <w:t>of</w:t>
      </w:r>
      <w:r>
        <w:rPr>
          <w:color w:val="231F20"/>
          <w:spacing w:val="-17"/>
          <w:sz w:val="20"/>
        </w:rPr>
        <w:t xml:space="preserve"> </w:t>
      </w:r>
      <w:r>
        <w:rPr>
          <w:color w:val="231F20"/>
          <w:sz w:val="20"/>
        </w:rPr>
        <w:t>Jammu</w:t>
      </w:r>
      <w:r>
        <w:rPr>
          <w:color w:val="231F20"/>
          <w:spacing w:val="-17"/>
          <w:sz w:val="20"/>
        </w:rPr>
        <w:t xml:space="preserve"> </w:t>
      </w:r>
      <w:r>
        <w:rPr>
          <w:color w:val="231F20"/>
          <w:sz w:val="20"/>
        </w:rPr>
        <w:t>and</w:t>
      </w:r>
      <w:r>
        <w:rPr>
          <w:color w:val="231F20"/>
          <w:spacing w:val="-17"/>
          <w:sz w:val="20"/>
        </w:rPr>
        <w:t xml:space="preserve"> </w:t>
      </w:r>
      <w:r>
        <w:rPr>
          <w:color w:val="231F20"/>
          <w:sz w:val="20"/>
        </w:rPr>
        <w:t>Kashmir</w:t>
      </w:r>
      <w:r>
        <w:rPr>
          <w:color w:val="231F20"/>
          <w:spacing w:val="-17"/>
          <w:sz w:val="20"/>
        </w:rPr>
        <w:t xml:space="preserve"> </w:t>
      </w:r>
      <w:r>
        <w:rPr>
          <w:color w:val="231F20"/>
          <w:sz w:val="20"/>
        </w:rPr>
        <w:t>for</w:t>
      </w:r>
      <w:r>
        <w:rPr>
          <w:color w:val="231F20"/>
          <w:spacing w:val="-17"/>
          <w:sz w:val="20"/>
        </w:rPr>
        <w:t xml:space="preserve"> </w:t>
      </w:r>
      <w:r>
        <w:rPr>
          <w:color w:val="231F20"/>
          <w:sz w:val="20"/>
        </w:rPr>
        <w:t>the</w:t>
      </w:r>
      <w:r>
        <w:rPr>
          <w:color w:val="231F20"/>
          <w:spacing w:val="-18"/>
          <w:sz w:val="20"/>
        </w:rPr>
        <w:t xml:space="preserve"> </w:t>
      </w:r>
      <w:r>
        <w:rPr>
          <w:color w:val="231F20"/>
          <w:sz w:val="20"/>
        </w:rPr>
        <w:t>existing</w:t>
      </w:r>
      <w:r>
        <w:rPr>
          <w:color w:val="231F20"/>
          <w:spacing w:val="-17"/>
          <w:sz w:val="20"/>
        </w:rPr>
        <w:t xml:space="preserve"> </w:t>
      </w:r>
      <w:r>
        <w:rPr>
          <w:color w:val="231F20"/>
          <w:sz w:val="20"/>
        </w:rPr>
        <w:t>State</w:t>
      </w:r>
      <w:r>
        <w:rPr>
          <w:color w:val="231F20"/>
          <w:spacing w:val="-17"/>
          <w:sz w:val="20"/>
        </w:rPr>
        <w:t xml:space="preserve"> </w:t>
      </w:r>
      <w:r>
        <w:rPr>
          <w:color w:val="231F20"/>
          <w:sz w:val="20"/>
        </w:rPr>
        <w:t xml:space="preserve">of </w:t>
      </w:r>
      <w:r>
        <w:rPr>
          <w:color w:val="231F20"/>
          <w:spacing w:val="-3"/>
          <w:sz w:val="20"/>
        </w:rPr>
        <w:t>Jammu</w:t>
      </w:r>
      <w:r>
        <w:rPr>
          <w:color w:val="231F20"/>
          <w:spacing w:val="-17"/>
          <w:sz w:val="20"/>
        </w:rPr>
        <w:t xml:space="preserve"> </w:t>
      </w:r>
      <w:r>
        <w:rPr>
          <w:color w:val="231F20"/>
          <w:sz w:val="20"/>
        </w:rPr>
        <w:t>and</w:t>
      </w:r>
      <w:r>
        <w:rPr>
          <w:color w:val="231F20"/>
          <w:spacing w:val="-17"/>
          <w:sz w:val="20"/>
        </w:rPr>
        <w:t xml:space="preserve"> </w:t>
      </w:r>
      <w:r>
        <w:rPr>
          <w:color w:val="231F20"/>
          <w:spacing w:val="-3"/>
          <w:sz w:val="20"/>
        </w:rPr>
        <w:t>Kashmir</w:t>
      </w:r>
      <w:r>
        <w:rPr>
          <w:color w:val="231F20"/>
          <w:spacing w:val="-16"/>
          <w:sz w:val="20"/>
        </w:rPr>
        <w:t xml:space="preserve"> </w:t>
      </w:r>
      <w:r>
        <w:rPr>
          <w:color w:val="231F20"/>
          <w:spacing w:val="-3"/>
          <w:sz w:val="20"/>
        </w:rPr>
        <w:t>holding</w:t>
      </w:r>
      <w:r>
        <w:rPr>
          <w:color w:val="231F20"/>
          <w:spacing w:val="-17"/>
          <w:sz w:val="20"/>
        </w:rPr>
        <w:t xml:space="preserve"> </w:t>
      </w:r>
      <w:r>
        <w:rPr>
          <w:color w:val="231F20"/>
          <w:spacing w:val="-3"/>
          <w:sz w:val="20"/>
        </w:rPr>
        <w:t>office</w:t>
      </w:r>
      <w:r>
        <w:rPr>
          <w:color w:val="231F20"/>
          <w:spacing w:val="-16"/>
          <w:sz w:val="20"/>
        </w:rPr>
        <w:t xml:space="preserve"> </w:t>
      </w:r>
      <w:r>
        <w:rPr>
          <w:color w:val="231F20"/>
          <w:spacing w:val="-3"/>
          <w:sz w:val="20"/>
        </w:rPr>
        <w:t>immediately</w:t>
      </w:r>
      <w:r>
        <w:rPr>
          <w:color w:val="231F20"/>
          <w:spacing w:val="-17"/>
          <w:sz w:val="20"/>
        </w:rPr>
        <w:t xml:space="preserve"> </w:t>
      </w:r>
      <w:r>
        <w:rPr>
          <w:color w:val="231F20"/>
          <w:spacing w:val="-3"/>
          <w:sz w:val="20"/>
        </w:rPr>
        <w:t>before</w:t>
      </w:r>
      <w:r>
        <w:rPr>
          <w:color w:val="231F20"/>
          <w:spacing w:val="-16"/>
          <w:sz w:val="20"/>
        </w:rPr>
        <w:t xml:space="preserve"> </w:t>
      </w:r>
      <w:r>
        <w:rPr>
          <w:color w:val="231F20"/>
          <w:sz w:val="20"/>
        </w:rPr>
        <w:t>the</w:t>
      </w:r>
      <w:r>
        <w:rPr>
          <w:color w:val="231F20"/>
          <w:spacing w:val="-17"/>
          <w:sz w:val="20"/>
        </w:rPr>
        <w:t xml:space="preserve"> </w:t>
      </w:r>
      <w:r>
        <w:rPr>
          <w:color w:val="231F20"/>
          <w:spacing w:val="-3"/>
          <w:sz w:val="20"/>
        </w:rPr>
        <w:t>appointed</w:t>
      </w:r>
      <w:r>
        <w:rPr>
          <w:color w:val="231F20"/>
          <w:spacing w:val="-16"/>
          <w:sz w:val="20"/>
        </w:rPr>
        <w:t xml:space="preserve"> </w:t>
      </w:r>
      <w:r>
        <w:rPr>
          <w:color w:val="231F20"/>
          <w:sz w:val="20"/>
        </w:rPr>
        <w:t>day</w:t>
      </w:r>
      <w:r>
        <w:rPr>
          <w:color w:val="231F20"/>
          <w:spacing w:val="-17"/>
          <w:sz w:val="20"/>
        </w:rPr>
        <w:t xml:space="preserve"> </w:t>
      </w:r>
      <w:r>
        <w:rPr>
          <w:color w:val="231F20"/>
          <w:spacing w:val="-3"/>
          <w:sz w:val="20"/>
        </w:rPr>
        <w:t>shall</w:t>
      </w:r>
      <w:r>
        <w:rPr>
          <w:color w:val="231F20"/>
          <w:spacing w:val="-16"/>
          <w:sz w:val="20"/>
        </w:rPr>
        <w:t xml:space="preserve"> </w:t>
      </w:r>
      <w:r>
        <w:rPr>
          <w:color w:val="231F20"/>
          <w:spacing w:val="-3"/>
          <w:sz w:val="20"/>
        </w:rPr>
        <w:t xml:space="preserve">become </w:t>
      </w:r>
      <w:r>
        <w:rPr>
          <w:color w:val="231F20"/>
          <w:sz w:val="20"/>
        </w:rPr>
        <w:t>on that day the Judges of the common High</w:t>
      </w:r>
      <w:r>
        <w:rPr>
          <w:color w:val="231F20"/>
          <w:spacing w:val="19"/>
          <w:sz w:val="20"/>
        </w:rPr>
        <w:t xml:space="preserve"> </w:t>
      </w:r>
      <w:r>
        <w:rPr>
          <w:color w:val="231F20"/>
          <w:spacing w:val="-2"/>
          <w:sz w:val="20"/>
        </w:rPr>
        <w:t>Court.</w:t>
      </w:r>
    </w:p>
    <w:p w:rsidR="006808E7" w:rsidRDefault="00751F95">
      <w:pPr>
        <w:pStyle w:val="BodyText"/>
        <w:spacing w:before="103" w:line="249" w:lineRule="auto"/>
        <w:ind w:left="154" w:right="2" w:firstLine="480"/>
        <w:jc w:val="both"/>
      </w:pPr>
      <w:r>
        <w:rPr>
          <w:color w:val="231F20"/>
        </w:rPr>
        <w:t>(</w:t>
      </w:r>
      <w:r>
        <w:rPr>
          <w:i/>
          <w:color w:val="231F20"/>
        </w:rPr>
        <w:t>2</w:t>
      </w:r>
      <w:r>
        <w:rPr>
          <w:color w:val="231F20"/>
        </w:rPr>
        <w:t>)</w:t>
      </w:r>
      <w:r>
        <w:rPr>
          <w:color w:val="231F20"/>
          <w:spacing w:val="-18"/>
        </w:rPr>
        <w:t xml:space="preserve"> </w:t>
      </w:r>
      <w:r>
        <w:rPr>
          <w:color w:val="231F20"/>
        </w:rPr>
        <w:t>The</w:t>
      </w:r>
      <w:r>
        <w:rPr>
          <w:color w:val="231F20"/>
          <w:spacing w:val="-18"/>
        </w:rPr>
        <w:t xml:space="preserve"> </w:t>
      </w:r>
      <w:r>
        <w:rPr>
          <w:color w:val="231F20"/>
        </w:rPr>
        <w:t>expenditure</w:t>
      </w:r>
      <w:r>
        <w:rPr>
          <w:color w:val="231F20"/>
          <w:spacing w:val="-17"/>
        </w:rPr>
        <w:t xml:space="preserve"> </w:t>
      </w:r>
      <w:r>
        <w:rPr>
          <w:color w:val="231F20"/>
        </w:rPr>
        <w:t>in</w:t>
      </w:r>
      <w:r>
        <w:rPr>
          <w:color w:val="231F20"/>
          <w:spacing w:val="-18"/>
        </w:rPr>
        <w:t xml:space="preserve"> </w:t>
      </w:r>
      <w:r>
        <w:rPr>
          <w:color w:val="231F20"/>
        </w:rPr>
        <w:t>respect</w:t>
      </w:r>
      <w:r>
        <w:rPr>
          <w:color w:val="231F20"/>
          <w:spacing w:val="-18"/>
        </w:rPr>
        <w:t xml:space="preserve"> </w:t>
      </w:r>
      <w:r>
        <w:rPr>
          <w:color w:val="231F20"/>
        </w:rPr>
        <w:t>of</w:t>
      </w:r>
      <w:r>
        <w:rPr>
          <w:color w:val="231F20"/>
          <w:spacing w:val="-17"/>
        </w:rPr>
        <w:t xml:space="preserve"> </w:t>
      </w:r>
      <w:r>
        <w:rPr>
          <w:color w:val="231F20"/>
        </w:rPr>
        <w:t>salaries</w:t>
      </w:r>
      <w:r>
        <w:rPr>
          <w:color w:val="231F20"/>
          <w:spacing w:val="-19"/>
        </w:rPr>
        <w:t xml:space="preserve"> </w:t>
      </w:r>
      <w:r>
        <w:rPr>
          <w:color w:val="231F20"/>
        </w:rPr>
        <w:t>and</w:t>
      </w:r>
      <w:r>
        <w:rPr>
          <w:color w:val="231F20"/>
          <w:spacing w:val="-18"/>
        </w:rPr>
        <w:t xml:space="preserve"> </w:t>
      </w:r>
      <w:r>
        <w:rPr>
          <w:color w:val="231F20"/>
        </w:rPr>
        <w:t>allowances</w:t>
      </w:r>
      <w:r>
        <w:rPr>
          <w:color w:val="231F20"/>
          <w:spacing w:val="-17"/>
        </w:rPr>
        <w:t xml:space="preserve"> </w:t>
      </w:r>
      <w:r>
        <w:rPr>
          <w:color w:val="231F20"/>
        </w:rPr>
        <w:t>of</w:t>
      </w:r>
      <w:r>
        <w:rPr>
          <w:color w:val="231F20"/>
          <w:spacing w:val="-18"/>
        </w:rPr>
        <w:t xml:space="preserve"> </w:t>
      </w:r>
      <w:r>
        <w:rPr>
          <w:color w:val="231F20"/>
        </w:rPr>
        <w:t>the</w:t>
      </w:r>
      <w:r>
        <w:rPr>
          <w:color w:val="231F20"/>
          <w:spacing w:val="-17"/>
        </w:rPr>
        <w:t xml:space="preserve"> </w:t>
      </w:r>
      <w:r>
        <w:rPr>
          <w:color w:val="231F20"/>
        </w:rPr>
        <w:t>Judges</w:t>
      </w:r>
      <w:r>
        <w:rPr>
          <w:color w:val="231F20"/>
          <w:spacing w:val="-19"/>
        </w:rPr>
        <w:t xml:space="preserve"> </w:t>
      </w:r>
      <w:r>
        <w:rPr>
          <w:color w:val="231F20"/>
        </w:rPr>
        <w:t>of</w:t>
      </w:r>
      <w:r>
        <w:rPr>
          <w:color w:val="231F20"/>
          <w:spacing w:val="-18"/>
        </w:rPr>
        <w:t xml:space="preserve"> </w:t>
      </w:r>
      <w:r>
        <w:rPr>
          <w:color w:val="231F20"/>
        </w:rPr>
        <w:t>the</w:t>
      </w:r>
      <w:r>
        <w:rPr>
          <w:color w:val="231F20"/>
          <w:spacing w:val="-17"/>
        </w:rPr>
        <w:t xml:space="preserve"> </w:t>
      </w:r>
      <w:r>
        <w:rPr>
          <w:color w:val="231F20"/>
          <w:spacing w:val="-2"/>
        </w:rPr>
        <w:t xml:space="preserve">common </w:t>
      </w:r>
      <w:r>
        <w:rPr>
          <w:color w:val="231F20"/>
        </w:rPr>
        <w:t>High</w:t>
      </w:r>
      <w:r>
        <w:rPr>
          <w:color w:val="231F20"/>
          <w:spacing w:val="-21"/>
        </w:rPr>
        <w:t xml:space="preserve"> </w:t>
      </w:r>
      <w:r>
        <w:rPr>
          <w:color w:val="231F20"/>
        </w:rPr>
        <w:t>Court</w:t>
      </w:r>
      <w:r>
        <w:rPr>
          <w:color w:val="231F20"/>
          <w:spacing w:val="-21"/>
        </w:rPr>
        <w:t xml:space="preserve"> </w:t>
      </w:r>
      <w:r>
        <w:rPr>
          <w:color w:val="231F20"/>
        </w:rPr>
        <w:t>shall</w:t>
      </w:r>
      <w:r>
        <w:rPr>
          <w:color w:val="231F20"/>
          <w:spacing w:val="-21"/>
        </w:rPr>
        <w:t xml:space="preserve"> </w:t>
      </w:r>
      <w:r>
        <w:rPr>
          <w:color w:val="231F20"/>
        </w:rPr>
        <w:t>be</w:t>
      </w:r>
      <w:r>
        <w:rPr>
          <w:color w:val="231F20"/>
          <w:spacing w:val="-21"/>
        </w:rPr>
        <w:t xml:space="preserve"> </w:t>
      </w:r>
      <w:r>
        <w:rPr>
          <w:color w:val="231F20"/>
        </w:rPr>
        <w:t>allocated</w:t>
      </w:r>
      <w:r>
        <w:rPr>
          <w:color w:val="231F20"/>
          <w:spacing w:val="-20"/>
        </w:rPr>
        <w:t xml:space="preserve"> </w:t>
      </w:r>
      <w:r>
        <w:rPr>
          <w:color w:val="231F20"/>
        </w:rPr>
        <w:t>amongst</w:t>
      </w:r>
      <w:r>
        <w:rPr>
          <w:color w:val="231F20"/>
          <w:spacing w:val="-21"/>
        </w:rPr>
        <w:t xml:space="preserve"> </w:t>
      </w:r>
      <w:r>
        <w:rPr>
          <w:color w:val="231F20"/>
        </w:rPr>
        <w:t>the</w:t>
      </w:r>
      <w:r>
        <w:rPr>
          <w:color w:val="231F20"/>
          <w:spacing w:val="-21"/>
        </w:rPr>
        <w:t xml:space="preserve"> </w:t>
      </w:r>
      <w:r>
        <w:rPr>
          <w:color w:val="231F20"/>
        </w:rPr>
        <w:t>Union</w:t>
      </w:r>
      <w:r>
        <w:rPr>
          <w:color w:val="231F20"/>
          <w:spacing w:val="-21"/>
        </w:rPr>
        <w:t xml:space="preserve"> </w:t>
      </w:r>
      <w:r>
        <w:rPr>
          <w:color w:val="231F20"/>
        </w:rPr>
        <w:t>territory</w:t>
      </w:r>
      <w:r>
        <w:rPr>
          <w:color w:val="231F20"/>
          <w:spacing w:val="-20"/>
        </w:rPr>
        <w:t xml:space="preserve"> </w:t>
      </w:r>
      <w:r>
        <w:rPr>
          <w:color w:val="231F20"/>
        </w:rPr>
        <w:t>of</w:t>
      </w:r>
      <w:r>
        <w:rPr>
          <w:color w:val="231F20"/>
          <w:spacing w:val="-21"/>
        </w:rPr>
        <w:t xml:space="preserve"> </w:t>
      </w:r>
      <w:r>
        <w:rPr>
          <w:color w:val="231F20"/>
        </w:rPr>
        <w:t>Jammu</w:t>
      </w:r>
      <w:r>
        <w:rPr>
          <w:color w:val="231F20"/>
          <w:spacing w:val="-21"/>
        </w:rPr>
        <w:t xml:space="preserve"> </w:t>
      </w:r>
      <w:r>
        <w:rPr>
          <w:color w:val="231F20"/>
        </w:rPr>
        <w:t>and</w:t>
      </w:r>
      <w:r>
        <w:rPr>
          <w:color w:val="231F20"/>
          <w:spacing w:val="-21"/>
        </w:rPr>
        <w:t xml:space="preserve"> </w:t>
      </w:r>
      <w:r>
        <w:rPr>
          <w:color w:val="231F20"/>
        </w:rPr>
        <w:t>Kashmir</w:t>
      </w:r>
      <w:r>
        <w:rPr>
          <w:color w:val="231F20"/>
          <w:spacing w:val="-20"/>
        </w:rPr>
        <w:t xml:space="preserve"> </w:t>
      </w:r>
      <w:r>
        <w:rPr>
          <w:color w:val="231F20"/>
        </w:rPr>
        <w:t>and</w:t>
      </w:r>
      <w:r>
        <w:rPr>
          <w:color w:val="231F20"/>
          <w:spacing w:val="-21"/>
        </w:rPr>
        <w:t xml:space="preserve"> </w:t>
      </w:r>
      <w:r>
        <w:rPr>
          <w:color w:val="231F20"/>
        </w:rPr>
        <w:t>Union territory of Ladakh on the basis of population</w:t>
      </w:r>
      <w:r>
        <w:rPr>
          <w:color w:val="231F20"/>
          <w:spacing w:val="-4"/>
        </w:rPr>
        <w:t xml:space="preserve"> </w:t>
      </w:r>
      <w:r>
        <w:rPr>
          <w:color w:val="231F20"/>
          <w:spacing w:val="-2"/>
        </w:rPr>
        <w:t>ratio.</w:t>
      </w:r>
    </w:p>
    <w:p w:rsidR="006808E7" w:rsidRDefault="00751F95">
      <w:pPr>
        <w:pStyle w:val="ListParagraph"/>
        <w:numPr>
          <w:ilvl w:val="0"/>
          <w:numId w:val="36"/>
        </w:numPr>
        <w:tabs>
          <w:tab w:val="left" w:pos="913"/>
        </w:tabs>
        <w:spacing w:before="103" w:line="249" w:lineRule="auto"/>
        <w:ind w:left="154" w:right="5" w:firstLine="480"/>
        <w:jc w:val="both"/>
        <w:rPr>
          <w:sz w:val="20"/>
        </w:rPr>
      </w:pPr>
      <w:r>
        <w:rPr>
          <w:color w:val="231F20"/>
          <w:sz w:val="20"/>
        </w:rPr>
        <w:t>(</w:t>
      </w:r>
      <w:r>
        <w:rPr>
          <w:i/>
          <w:color w:val="231F20"/>
          <w:sz w:val="20"/>
        </w:rPr>
        <w:t>1</w:t>
      </w:r>
      <w:r>
        <w:rPr>
          <w:color w:val="231F20"/>
          <w:sz w:val="20"/>
        </w:rPr>
        <w:t>)</w:t>
      </w:r>
      <w:r>
        <w:rPr>
          <w:color w:val="231F20"/>
          <w:spacing w:val="-20"/>
          <w:sz w:val="20"/>
        </w:rPr>
        <w:t xml:space="preserve"> </w:t>
      </w:r>
      <w:r>
        <w:rPr>
          <w:color w:val="231F20"/>
          <w:sz w:val="20"/>
        </w:rPr>
        <w:t>On</w:t>
      </w:r>
      <w:r>
        <w:rPr>
          <w:color w:val="231F20"/>
          <w:spacing w:val="-20"/>
          <w:sz w:val="20"/>
        </w:rPr>
        <w:t xml:space="preserve"> </w:t>
      </w:r>
      <w:r>
        <w:rPr>
          <w:color w:val="231F20"/>
          <w:sz w:val="20"/>
        </w:rPr>
        <w:t>and</w:t>
      </w:r>
      <w:r>
        <w:rPr>
          <w:color w:val="231F20"/>
          <w:spacing w:val="-20"/>
          <w:sz w:val="20"/>
        </w:rPr>
        <w:t xml:space="preserve"> </w:t>
      </w:r>
      <w:r>
        <w:rPr>
          <w:color w:val="231F20"/>
          <w:spacing w:val="-3"/>
          <w:sz w:val="20"/>
        </w:rPr>
        <w:t>from</w:t>
      </w:r>
      <w:r>
        <w:rPr>
          <w:color w:val="231F20"/>
          <w:spacing w:val="-19"/>
          <w:sz w:val="20"/>
        </w:rPr>
        <w:t xml:space="preserve"> </w:t>
      </w:r>
      <w:r>
        <w:rPr>
          <w:color w:val="231F20"/>
          <w:sz w:val="20"/>
        </w:rPr>
        <w:t>the</w:t>
      </w:r>
      <w:r>
        <w:rPr>
          <w:color w:val="231F20"/>
          <w:spacing w:val="-20"/>
          <w:sz w:val="20"/>
        </w:rPr>
        <w:t xml:space="preserve"> </w:t>
      </w:r>
      <w:r>
        <w:rPr>
          <w:color w:val="231F20"/>
          <w:spacing w:val="-3"/>
          <w:sz w:val="20"/>
        </w:rPr>
        <w:t>date</w:t>
      </w:r>
      <w:r>
        <w:rPr>
          <w:color w:val="231F20"/>
          <w:spacing w:val="-20"/>
          <w:sz w:val="20"/>
        </w:rPr>
        <w:t xml:space="preserve"> </w:t>
      </w:r>
      <w:r>
        <w:rPr>
          <w:color w:val="231F20"/>
          <w:spacing w:val="-3"/>
          <w:sz w:val="20"/>
        </w:rPr>
        <w:t>referred</w:t>
      </w:r>
      <w:r>
        <w:rPr>
          <w:color w:val="231F20"/>
          <w:spacing w:val="-19"/>
          <w:sz w:val="20"/>
        </w:rPr>
        <w:t xml:space="preserve"> </w:t>
      </w:r>
      <w:r>
        <w:rPr>
          <w:color w:val="231F20"/>
          <w:sz w:val="20"/>
        </w:rPr>
        <w:t>to</w:t>
      </w:r>
      <w:r>
        <w:rPr>
          <w:color w:val="231F20"/>
          <w:spacing w:val="-20"/>
          <w:sz w:val="20"/>
        </w:rPr>
        <w:t xml:space="preserve"> </w:t>
      </w:r>
      <w:r>
        <w:rPr>
          <w:color w:val="231F20"/>
          <w:sz w:val="20"/>
        </w:rPr>
        <w:t>in</w:t>
      </w:r>
      <w:r>
        <w:rPr>
          <w:color w:val="231F20"/>
          <w:spacing w:val="-20"/>
          <w:sz w:val="20"/>
        </w:rPr>
        <w:t xml:space="preserve"> </w:t>
      </w:r>
      <w:r>
        <w:rPr>
          <w:color w:val="231F20"/>
          <w:spacing w:val="-3"/>
          <w:sz w:val="20"/>
        </w:rPr>
        <w:t>sub-section</w:t>
      </w:r>
      <w:r>
        <w:rPr>
          <w:color w:val="231F20"/>
          <w:spacing w:val="-20"/>
          <w:sz w:val="20"/>
        </w:rPr>
        <w:t xml:space="preserve"> </w:t>
      </w:r>
      <w:r>
        <w:rPr>
          <w:color w:val="231F20"/>
          <w:spacing w:val="-3"/>
          <w:sz w:val="20"/>
        </w:rPr>
        <w:t>(</w:t>
      </w:r>
      <w:r>
        <w:rPr>
          <w:i/>
          <w:color w:val="231F20"/>
          <w:spacing w:val="-3"/>
          <w:sz w:val="20"/>
        </w:rPr>
        <w:t>1</w:t>
      </w:r>
      <w:r>
        <w:rPr>
          <w:color w:val="231F20"/>
          <w:spacing w:val="-3"/>
          <w:sz w:val="20"/>
        </w:rPr>
        <w:t>)</w:t>
      </w:r>
      <w:r>
        <w:rPr>
          <w:color w:val="231F20"/>
          <w:spacing w:val="-19"/>
          <w:sz w:val="20"/>
        </w:rPr>
        <w:t xml:space="preserve"> </w:t>
      </w:r>
      <w:r>
        <w:rPr>
          <w:color w:val="231F20"/>
          <w:sz w:val="20"/>
        </w:rPr>
        <w:t>of</w:t>
      </w:r>
      <w:r>
        <w:rPr>
          <w:color w:val="231F20"/>
          <w:spacing w:val="-20"/>
          <w:sz w:val="20"/>
        </w:rPr>
        <w:t xml:space="preserve"> </w:t>
      </w:r>
      <w:r>
        <w:rPr>
          <w:color w:val="231F20"/>
          <w:spacing w:val="-3"/>
          <w:sz w:val="20"/>
        </w:rPr>
        <w:t>section</w:t>
      </w:r>
      <w:r>
        <w:rPr>
          <w:color w:val="231F20"/>
          <w:spacing w:val="-20"/>
          <w:sz w:val="20"/>
        </w:rPr>
        <w:t xml:space="preserve"> </w:t>
      </w:r>
      <w:r>
        <w:rPr>
          <w:color w:val="231F20"/>
          <w:sz w:val="20"/>
        </w:rPr>
        <w:t>75,</w:t>
      </w:r>
      <w:r>
        <w:rPr>
          <w:color w:val="231F20"/>
          <w:spacing w:val="-19"/>
          <w:sz w:val="20"/>
        </w:rPr>
        <w:t xml:space="preserve"> </w:t>
      </w:r>
      <w:r>
        <w:rPr>
          <w:color w:val="231F20"/>
          <w:sz w:val="20"/>
        </w:rPr>
        <w:t>in</w:t>
      </w:r>
      <w:r>
        <w:rPr>
          <w:color w:val="231F20"/>
          <w:spacing w:val="-20"/>
          <w:sz w:val="20"/>
        </w:rPr>
        <w:t xml:space="preserve"> </w:t>
      </w:r>
      <w:r>
        <w:rPr>
          <w:color w:val="231F20"/>
          <w:sz w:val="20"/>
        </w:rPr>
        <w:t>the</w:t>
      </w:r>
      <w:r>
        <w:rPr>
          <w:color w:val="231F20"/>
          <w:spacing w:val="-26"/>
          <w:sz w:val="20"/>
        </w:rPr>
        <w:t xml:space="preserve"> </w:t>
      </w:r>
      <w:r>
        <w:rPr>
          <w:color w:val="231F20"/>
          <w:spacing w:val="-3"/>
          <w:sz w:val="20"/>
        </w:rPr>
        <w:t xml:space="preserve">Advocates </w:t>
      </w:r>
      <w:r>
        <w:rPr>
          <w:color w:val="231F20"/>
          <w:sz w:val="20"/>
        </w:rPr>
        <w:t>Act,</w:t>
      </w:r>
      <w:r>
        <w:rPr>
          <w:color w:val="231F20"/>
          <w:spacing w:val="-6"/>
          <w:sz w:val="20"/>
        </w:rPr>
        <w:t xml:space="preserve"> </w:t>
      </w:r>
      <w:r>
        <w:rPr>
          <w:color w:val="231F20"/>
          <w:sz w:val="20"/>
        </w:rPr>
        <w:t>1961,</w:t>
      </w:r>
      <w:r>
        <w:rPr>
          <w:color w:val="231F20"/>
          <w:spacing w:val="-6"/>
          <w:sz w:val="20"/>
        </w:rPr>
        <w:t xml:space="preserve"> </w:t>
      </w:r>
      <w:r>
        <w:rPr>
          <w:color w:val="231F20"/>
          <w:sz w:val="20"/>
        </w:rPr>
        <w:t>in</w:t>
      </w:r>
      <w:r>
        <w:rPr>
          <w:color w:val="231F20"/>
          <w:spacing w:val="-5"/>
          <w:sz w:val="20"/>
        </w:rPr>
        <w:t xml:space="preserve"> </w:t>
      </w:r>
      <w:r>
        <w:rPr>
          <w:color w:val="231F20"/>
          <w:sz w:val="20"/>
        </w:rPr>
        <w:t>section</w:t>
      </w:r>
      <w:r>
        <w:rPr>
          <w:color w:val="231F20"/>
          <w:spacing w:val="-6"/>
          <w:sz w:val="20"/>
        </w:rPr>
        <w:t xml:space="preserve"> </w:t>
      </w:r>
      <w:r>
        <w:rPr>
          <w:color w:val="231F20"/>
          <w:sz w:val="20"/>
        </w:rPr>
        <w:t>3,</w:t>
      </w:r>
      <w:r>
        <w:rPr>
          <w:color w:val="231F20"/>
          <w:spacing w:val="-6"/>
          <w:sz w:val="20"/>
        </w:rPr>
        <w:t xml:space="preserve"> </w:t>
      </w:r>
      <w:r>
        <w:rPr>
          <w:color w:val="231F20"/>
          <w:sz w:val="20"/>
        </w:rPr>
        <w:t>in</w:t>
      </w:r>
      <w:r>
        <w:rPr>
          <w:color w:val="231F20"/>
          <w:spacing w:val="-6"/>
          <w:sz w:val="20"/>
        </w:rPr>
        <w:t xml:space="preserve"> </w:t>
      </w:r>
      <w:r>
        <w:rPr>
          <w:color w:val="231F20"/>
          <w:sz w:val="20"/>
        </w:rPr>
        <w:t>sub-section</w:t>
      </w:r>
      <w:r>
        <w:rPr>
          <w:color w:val="231F20"/>
          <w:spacing w:val="-5"/>
          <w:sz w:val="20"/>
        </w:rPr>
        <w:t xml:space="preserve"> </w:t>
      </w:r>
      <w:r>
        <w:rPr>
          <w:color w:val="231F20"/>
          <w:sz w:val="20"/>
        </w:rPr>
        <w:t>(</w:t>
      </w:r>
      <w:r>
        <w:rPr>
          <w:i/>
          <w:color w:val="231F20"/>
          <w:sz w:val="20"/>
        </w:rPr>
        <w:t>1</w:t>
      </w:r>
      <w:r>
        <w:rPr>
          <w:color w:val="231F20"/>
          <w:sz w:val="20"/>
        </w:rPr>
        <w:t>),—</w:t>
      </w:r>
    </w:p>
    <w:p w:rsidR="006808E7" w:rsidRDefault="00751F95">
      <w:pPr>
        <w:pStyle w:val="ListParagraph"/>
        <w:numPr>
          <w:ilvl w:val="1"/>
          <w:numId w:val="36"/>
        </w:numPr>
        <w:tabs>
          <w:tab w:val="left" w:pos="1391"/>
        </w:tabs>
        <w:spacing w:before="103"/>
        <w:ind w:left="1390" w:hanging="277"/>
        <w:jc w:val="both"/>
        <w:rPr>
          <w:sz w:val="20"/>
        </w:rPr>
      </w:pPr>
      <w:r>
        <w:rPr>
          <w:color w:val="231F20"/>
          <w:sz w:val="20"/>
        </w:rPr>
        <w:t>in</w:t>
      </w:r>
      <w:r>
        <w:rPr>
          <w:color w:val="231F20"/>
          <w:spacing w:val="-7"/>
          <w:sz w:val="20"/>
        </w:rPr>
        <w:t xml:space="preserve"> </w:t>
      </w:r>
      <w:r>
        <w:rPr>
          <w:color w:val="231F20"/>
          <w:sz w:val="20"/>
        </w:rPr>
        <w:t>clause</w:t>
      </w:r>
      <w:r>
        <w:rPr>
          <w:color w:val="231F20"/>
          <w:spacing w:val="-7"/>
          <w:sz w:val="20"/>
        </w:rPr>
        <w:t xml:space="preserve"> </w:t>
      </w:r>
      <w:r>
        <w:rPr>
          <w:color w:val="231F20"/>
          <w:sz w:val="20"/>
        </w:rPr>
        <w:t>(</w:t>
      </w:r>
      <w:r>
        <w:rPr>
          <w:i/>
          <w:color w:val="231F20"/>
          <w:sz w:val="20"/>
        </w:rPr>
        <w:t>a</w:t>
      </w:r>
      <w:r>
        <w:rPr>
          <w:color w:val="231F20"/>
          <w:sz w:val="20"/>
        </w:rPr>
        <w:t>),</w:t>
      </w:r>
      <w:r>
        <w:rPr>
          <w:color w:val="231F20"/>
          <w:spacing w:val="-7"/>
          <w:sz w:val="20"/>
        </w:rPr>
        <w:t xml:space="preserve"> </w:t>
      </w:r>
      <w:r>
        <w:rPr>
          <w:color w:val="231F20"/>
          <w:sz w:val="20"/>
        </w:rPr>
        <w:t>the</w:t>
      </w:r>
      <w:r>
        <w:rPr>
          <w:color w:val="231F20"/>
          <w:spacing w:val="-8"/>
          <w:sz w:val="20"/>
        </w:rPr>
        <w:t xml:space="preserve"> </w:t>
      </w:r>
      <w:r>
        <w:rPr>
          <w:color w:val="231F20"/>
          <w:sz w:val="20"/>
        </w:rPr>
        <w:t>words</w:t>
      </w:r>
      <w:r>
        <w:rPr>
          <w:color w:val="231F20"/>
          <w:spacing w:val="-7"/>
          <w:sz w:val="20"/>
        </w:rPr>
        <w:t xml:space="preserve"> </w:t>
      </w:r>
      <w:r>
        <w:rPr>
          <w:color w:val="231F20"/>
          <w:sz w:val="20"/>
        </w:rPr>
        <w:t>“Jammu</w:t>
      </w:r>
      <w:r>
        <w:rPr>
          <w:color w:val="231F20"/>
          <w:spacing w:val="-8"/>
          <w:sz w:val="20"/>
        </w:rPr>
        <w:t xml:space="preserve"> </w:t>
      </w:r>
      <w:r>
        <w:rPr>
          <w:color w:val="231F20"/>
          <w:sz w:val="20"/>
        </w:rPr>
        <w:t>and</w:t>
      </w:r>
      <w:r>
        <w:rPr>
          <w:color w:val="231F20"/>
          <w:spacing w:val="-7"/>
          <w:sz w:val="20"/>
        </w:rPr>
        <w:t xml:space="preserve"> </w:t>
      </w:r>
      <w:r>
        <w:rPr>
          <w:color w:val="231F20"/>
          <w:sz w:val="20"/>
        </w:rPr>
        <w:t>Kashmir”</w:t>
      </w:r>
      <w:r>
        <w:rPr>
          <w:color w:val="231F20"/>
          <w:spacing w:val="-8"/>
          <w:sz w:val="20"/>
        </w:rPr>
        <w:t xml:space="preserve"> </w:t>
      </w:r>
      <w:r>
        <w:rPr>
          <w:color w:val="231F20"/>
          <w:sz w:val="20"/>
        </w:rPr>
        <w:t>shall</w:t>
      </w:r>
      <w:r>
        <w:rPr>
          <w:color w:val="231F20"/>
          <w:spacing w:val="-8"/>
          <w:sz w:val="20"/>
        </w:rPr>
        <w:t xml:space="preserve"> </w:t>
      </w:r>
      <w:r>
        <w:rPr>
          <w:color w:val="231F20"/>
          <w:sz w:val="20"/>
        </w:rPr>
        <w:t>be</w:t>
      </w:r>
      <w:r>
        <w:rPr>
          <w:color w:val="231F20"/>
          <w:spacing w:val="-7"/>
          <w:sz w:val="20"/>
        </w:rPr>
        <w:t xml:space="preserve"> </w:t>
      </w:r>
      <w:r>
        <w:rPr>
          <w:color w:val="231F20"/>
          <w:sz w:val="20"/>
        </w:rPr>
        <w:t>deleted.</w:t>
      </w:r>
    </w:p>
    <w:p w:rsidR="006808E7" w:rsidRDefault="00751F95">
      <w:pPr>
        <w:pStyle w:val="ListParagraph"/>
        <w:numPr>
          <w:ilvl w:val="1"/>
          <w:numId w:val="36"/>
        </w:numPr>
        <w:tabs>
          <w:tab w:val="left" w:pos="1389"/>
        </w:tabs>
        <w:spacing w:before="111"/>
        <w:ind w:left="1388" w:hanging="275"/>
        <w:jc w:val="both"/>
        <w:rPr>
          <w:sz w:val="20"/>
        </w:rPr>
      </w:pPr>
      <w:r>
        <w:rPr>
          <w:color w:val="231F20"/>
          <w:sz w:val="20"/>
        </w:rPr>
        <w:t>after clause (</w:t>
      </w:r>
      <w:r>
        <w:rPr>
          <w:i/>
          <w:color w:val="231F20"/>
          <w:sz w:val="20"/>
        </w:rPr>
        <w:t>f</w:t>
      </w:r>
      <w:r>
        <w:rPr>
          <w:color w:val="231F20"/>
          <w:sz w:val="20"/>
        </w:rPr>
        <w:t>), the following clause shall be</w:t>
      </w:r>
      <w:r>
        <w:rPr>
          <w:color w:val="231F20"/>
          <w:spacing w:val="-35"/>
          <w:sz w:val="20"/>
        </w:rPr>
        <w:t xml:space="preserve"> </w:t>
      </w:r>
      <w:r>
        <w:rPr>
          <w:color w:val="231F20"/>
          <w:sz w:val="20"/>
        </w:rPr>
        <w:t>inserted, namely—</w:t>
      </w:r>
    </w:p>
    <w:p w:rsidR="006808E7" w:rsidRDefault="00751F95">
      <w:pPr>
        <w:pStyle w:val="BodyText"/>
        <w:spacing w:before="110" w:line="249" w:lineRule="auto"/>
        <w:ind w:left="1114" w:right="4" w:firstLine="480"/>
        <w:jc w:val="both"/>
      </w:pPr>
      <w:r>
        <w:rPr>
          <w:color w:val="231F20"/>
        </w:rPr>
        <w:t>-</w:t>
      </w:r>
      <w:r>
        <w:rPr>
          <w:color w:val="231F20"/>
          <w:spacing w:val="-23"/>
        </w:rPr>
        <w:t xml:space="preserve"> </w:t>
      </w:r>
      <w:r>
        <w:rPr>
          <w:color w:val="231F20"/>
        </w:rPr>
        <w:t>(</w:t>
      </w:r>
      <w:r>
        <w:rPr>
          <w:i/>
          <w:color w:val="231F20"/>
        </w:rPr>
        <w:t>g</w:t>
      </w:r>
      <w:r>
        <w:rPr>
          <w:color w:val="231F20"/>
        </w:rPr>
        <w:t>)</w:t>
      </w:r>
      <w:r>
        <w:rPr>
          <w:color w:val="231F20"/>
          <w:spacing w:val="-22"/>
        </w:rPr>
        <w:t xml:space="preserve"> </w:t>
      </w:r>
      <w:r>
        <w:rPr>
          <w:color w:val="231F20"/>
        </w:rPr>
        <w:t>-</w:t>
      </w:r>
      <w:r>
        <w:rPr>
          <w:color w:val="231F20"/>
          <w:spacing w:val="-22"/>
        </w:rPr>
        <w:t xml:space="preserve"> </w:t>
      </w:r>
      <w:r>
        <w:rPr>
          <w:color w:val="231F20"/>
        </w:rPr>
        <w:t>for</w:t>
      </w:r>
      <w:r>
        <w:rPr>
          <w:color w:val="231F20"/>
          <w:spacing w:val="-22"/>
        </w:rPr>
        <w:t xml:space="preserve"> </w:t>
      </w:r>
      <w:r>
        <w:rPr>
          <w:color w:val="231F20"/>
        </w:rPr>
        <w:t>the</w:t>
      </w:r>
      <w:r>
        <w:rPr>
          <w:color w:val="231F20"/>
          <w:spacing w:val="-22"/>
        </w:rPr>
        <w:t xml:space="preserve"> </w:t>
      </w:r>
      <w:r>
        <w:rPr>
          <w:color w:val="231F20"/>
        </w:rPr>
        <w:t>Union</w:t>
      </w:r>
      <w:r>
        <w:rPr>
          <w:color w:val="231F20"/>
          <w:spacing w:val="-22"/>
        </w:rPr>
        <w:t xml:space="preserve"> </w:t>
      </w:r>
      <w:r>
        <w:rPr>
          <w:color w:val="231F20"/>
        </w:rPr>
        <w:t>territory</w:t>
      </w:r>
      <w:r>
        <w:rPr>
          <w:color w:val="231F20"/>
          <w:spacing w:val="-22"/>
        </w:rPr>
        <w:t xml:space="preserve"> </w:t>
      </w:r>
      <w:r>
        <w:rPr>
          <w:color w:val="231F20"/>
        </w:rPr>
        <w:t>of</w:t>
      </w:r>
      <w:r>
        <w:rPr>
          <w:color w:val="231F20"/>
          <w:spacing w:val="-22"/>
        </w:rPr>
        <w:t xml:space="preserve"> </w:t>
      </w:r>
      <w:r>
        <w:rPr>
          <w:color w:val="231F20"/>
        </w:rPr>
        <w:t>Jammu</w:t>
      </w:r>
      <w:r>
        <w:rPr>
          <w:color w:val="231F20"/>
          <w:spacing w:val="-23"/>
        </w:rPr>
        <w:t xml:space="preserve"> </w:t>
      </w:r>
      <w:r>
        <w:rPr>
          <w:color w:val="231F20"/>
        </w:rPr>
        <w:t>and</w:t>
      </w:r>
      <w:r>
        <w:rPr>
          <w:color w:val="231F20"/>
          <w:spacing w:val="-22"/>
        </w:rPr>
        <w:t xml:space="preserve"> </w:t>
      </w:r>
      <w:r>
        <w:rPr>
          <w:color w:val="231F20"/>
        </w:rPr>
        <w:t>Kashmir</w:t>
      </w:r>
      <w:r>
        <w:rPr>
          <w:color w:val="231F20"/>
          <w:spacing w:val="-22"/>
        </w:rPr>
        <w:t xml:space="preserve"> </w:t>
      </w:r>
      <w:r>
        <w:rPr>
          <w:color w:val="231F20"/>
        </w:rPr>
        <w:t>and</w:t>
      </w:r>
      <w:r>
        <w:rPr>
          <w:color w:val="231F20"/>
          <w:spacing w:val="-22"/>
        </w:rPr>
        <w:t xml:space="preserve"> </w:t>
      </w:r>
      <w:r>
        <w:rPr>
          <w:color w:val="231F20"/>
        </w:rPr>
        <w:t>Union</w:t>
      </w:r>
      <w:r>
        <w:rPr>
          <w:color w:val="231F20"/>
          <w:spacing w:val="-22"/>
        </w:rPr>
        <w:t xml:space="preserve"> </w:t>
      </w:r>
      <w:r>
        <w:rPr>
          <w:color w:val="231F20"/>
        </w:rPr>
        <w:t>territory</w:t>
      </w:r>
      <w:r>
        <w:rPr>
          <w:color w:val="231F20"/>
          <w:spacing w:val="-22"/>
        </w:rPr>
        <w:t xml:space="preserve"> </w:t>
      </w:r>
      <w:r>
        <w:rPr>
          <w:color w:val="231F20"/>
        </w:rPr>
        <w:t>of Ladakh,</w:t>
      </w:r>
      <w:r>
        <w:rPr>
          <w:color w:val="231F20"/>
          <w:spacing w:val="-13"/>
        </w:rPr>
        <w:t xml:space="preserve"> </w:t>
      </w:r>
      <w:r>
        <w:rPr>
          <w:color w:val="231F20"/>
        </w:rPr>
        <w:t>to</w:t>
      </w:r>
      <w:r>
        <w:rPr>
          <w:color w:val="231F20"/>
          <w:spacing w:val="-12"/>
        </w:rPr>
        <w:t xml:space="preserve"> </w:t>
      </w:r>
      <w:r>
        <w:rPr>
          <w:color w:val="231F20"/>
        </w:rPr>
        <w:t>be</w:t>
      </w:r>
      <w:r>
        <w:rPr>
          <w:color w:val="231F20"/>
          <w:spacing w:val="-13"/>
        </w:rPr>
        <w:t xml:space="preserve"> </w:t>
      </w:r>
      <w:r>
        <w:rPr>
          <w:color w:val="231F20"/>
        </w:rPr>
        <w:t>known</w:t>
      </w:r>
      <w:r>
        <w:rPr>
          <w:color w:val="231F20"/>
          <w:spacing w:val="-12"/>
        </w:rPr>
        <w:t xml:space="preserve"> </w:t>
      </w:r>
      <w:r>
        <w:rPr>
          <w:color w:val="231F20"/>
        </w:rPr>
        <w:t>as</w:t>
      </w:r>
      <w:r>
        <w:rPr>
          <w:color w:val="231F20"/>
          <w:spacing w:val="-13"/>
        </w:rPr>
        <w:t xml:space="preserve"> </w:t>
      </w:r>
      <w:r>
        <w:rPr>
          <w:color w:val="231F20"/>
        </w:rPr>
        <w:t>the</w:t>
      </w:r>
      <w:r>
        <w:rPr>
          <w:color w:val="231F20"/>
          <w:spacing w:val="-12"/>
        </w:rPr>
        <w:t xml:space="preserve"> </w:t>
      </w:r>
      <w:r>
        <w:rPr>
          <w:color w:val="231F20"/>
        </w:rPr>
        <w:t>Bar</w:t>
      </w:r>
      <w:r>
        <w:rPr>
          <w:color w:val="231F20"/>
          <w:spacing w:val="-13"/>
        </w:rPr>
        <w:t xml:space="preserve"> </w:t>
      </w:r>
      <w:r>
        <w:rPr>
          <w:color w:val="231F20"/>
        </w:rPr>
        <w:t>Council</w:t>
      </w:r>
      <w:r>
        <w:rPr>
          <w:color w:val="231F20"/>
          <w:spacing w:val="-12"/>
        </w:rPr>
        <w:t xml:space="preserve"> </w:t>
      </w:r>
      <w:r>
        <w:rPr>
          <w:color w:val="231F20"/>
        </w:rPr>
        <w:t>of</w:t>
      </w:r>
      <w:r>
        <w:rPr>
          <w:color w:val="231F20"/>
          <w:spacing w:val="-12"/>
        </w:rPr>
        <w:t xml:space="preserve"> </w:t>
      </w:r>
      <w:r>
        <w:rPr>
          <w:color w:val="231F20"/>
        </w:rPr>
        <w:t>Jammu</w:t>
      </w:r>
      <w:r>
        <w:rPr>
          <w:color w:val="231F20"/>
          <w:spacing w:val="-13"/>
        </w:rPr>
        <w:t xml:space="preserve"> </w:t>
      </w:r>
      <w:r>
        <w:rPr>
          <w:color w:val="231F20"/>
        </w:rPr>
        <w:t>and</w:t>
      </w:r>
      <w:r>
        <w:rPr>
          <w:color w:val="231F20"/>
          <w:spacing w:val="-12"/>
        </w:rPr>
        <w:t xml:space="preserve"> </w:t>
      </w:r>
      <w:r>
        <w:rPr>
          <w:color w:val="231F20"/>
        </w:rPr>
        <w:t>Kashmir;</w:t>
      </w:r>
      <w:r>
        <w:rPr>
          <w:color w:val="231F20"/>
          <w:spacing w:val="-13"/>
        </w:rPr>
        <w:t xml:space="preserve"> </w:t>
      </w:r>
      <w:r>
        <w:rPr>
          <w:color w:val="231F20"/>
        </w:rPr>
        <w:t>and</w:t>
      </w:r>
      <w:r>
        <w:rPr>
          <w:color w:val="231F20"/>
          <w:spacing w:val="-12"/>
        </w:rPr>
        <w:t xml:space="preserve"> </w:t>
      </w:r>
      <w:r>
        <w:rPr>
          <w:color w:val="231F20"/>
        </w:rPr>
        <w:t>Ladakh.</w:t>
      </w:r>
    </w:p>
    <w:p w:rsidR="006808E7" w:rsidRDefault="00751F95">
      <w:pPr>
        <w:pStyle w:val="ListParagraph"/>
        <w:numPr>
          <w:ilvl w:val="0"/>
          <w:numId w:val="21"/>
        </w:numPr>
        <w:tabs>
          <w:tab w:val="left" w:pos="927"/>
        </w:tabs>
        <w:spacing w:before="98" w:line="249" w:lineRule="auto"/>
        <w:ind w:firstLine="480"/>
        <w:jc w:val="both"/>
        <w:rPr>
          <w:sz w:val="20"/>
        </w:rPr>
      </w:pPr>
      <w:r>
        <w:rPr>
          <w:color w:val="231F20"/>
          <w:sz w:val="20"/>
        </w:rPr>
        <w:t>Any person who immediately before the date referred to in sub-section (</w:t>
      </w:r>
      <w:r>
        <w:rPr>
          <w:i/>
          <w:color w:val="231F20"/>
          <w:sz w:val="20"/>
        </w:rPr>
        <w:t>1</w:t>
      </w:r>
      <w:r>
        <w:rPr>
          <w:color w:val="231F20"/>
          <w:sz w:val="20"/>
        </w:rPr>
        <w:t>) of section</w:t>
      </w:r>
      <w:r>
        <w:rPr>
          <w:color w:val="231F20"/>
          <w:spacing w:val="-6"/>
          <w:sz w:val="20"/>
        </w:rPr>
        <w:t xml:space="preserve"> </w:t>
      </w:r>
      <w:r>
        <w:rPr>
          <w:color w:val="231F20"/>
          <w:sz w:val="20"/>
        </w:rPr>
        <w:t>75</w:t>
      </w:r>
      <w:r>
        <w:rPr>
          <w:color w:val="231F20"/>
          <w:spacing w:val="-5"/>
          <w:sz w:val="20"/>
        </w:rPr>
        <w:t xml:space="preserve"> </w:t>
      </w:r>
      <w:r>
        <w:rPr>
          <w:color w:val="231F20"/>
          <w:sz w:val="20"/>
        </w:rPr>
        <w:t>is</w:t>
      </w:r>
      <w:r>
        <w:rPr>
          <w:color w:val="231F20"/>
          <w:spacing w:val="-6"/>
          <w:sz w:val="20"/>
        </w:rPr>
        <w:t xml:space="preserve"> </w:t>
      </w:r>
      <w:r>
        <w:rPr>
          <w:color w:val="231F20"/>
          <w:sz w:val="20"/>
        </w:rPr>
        <w:t>an</w:t>
      </w:r>
      <w:r>
        <w:rPr>
          <w:color w:val="231F20"/>
          <w:spacing w:val="-5"/>
          <w:sz w:val="20"/>
        </w:rPr>
        <w:t xml:space="preserve"> </w:t>
      </w:r>
      <w:r>
        <w:rPr>
          <w:color w:val="231F20"/>
          <w:sz w:val="20"/>
        </w:rPr>
        <w:t>advocate</w:t>
      </w:r>
      <w:r>
        <w:rPr>
          <w:color w:val="231F20"/>
          <w:spacing w:val="-5"/>
          <w:sz w:val="20"/>
        </w:rPr>
        <w:t xml:space="preserve"> </w:t>
      </w:r>
      <w:r>
        <w:rPr>
          <w:color w:val="231F20"/>
          <w:sz w:val="20"/>
        </w:rPr>
        <w:t>on</w:t>
      </w:r>
      <w:r>
        <w:rPr>
          <w:color w:val="231F20"/>
          <w:spacing w:val="-6"/>
          <w:sz w:val="20"/>
        </w:rPr>
        <w:t xml:space="preserve"> </w:t>
      </w:r>
      <w:r>
        <w:rPr>
          <w:color w:val="231F20"/>
          <w:sz w:val="20"/>
        </w:rPr>
        <w:t>the</w:t>
      </w:r>
      <w:r>
        <w:rPr>
          <w:color w:val="231F20"/>
          <w:spacing w:val="-5"/>
          <w:sz w:val="20"/>
        </w:rPr>
        <w:t xml:space="preserve"> </w:t>
      </w:r>
      <w:r>
        <w:rPr>
          <w:color w:val="231F20"/>
          <w:sz w:val="20"/>
        </w:rPr>
        <w:t>roll</w:t>
      </w:r>
      <w:r>
        <w:rPr>
          <w:color w:val="231F20"/>
          <w:spacing w:val="-6"/>
          <w:sz w:val="20"/>
        </w:rPr>
        <w:t xml:space="preserve"> </w:t>
      </w:r>
      <w:r>
        <w:rPr>
          <w:color w:val="231F20"/>
          <w:sz w:val="20"/>
        </w:rPr>
        <w:t>of</w:t>
      </w:r>
      <w:r>
        <w:rPr>
          <w:color w:val="231F20"/>
          <w:spacing w:val="-5"/>
          <w:sz w:val="20"/>
        </w:rPr>
        <w:t xml:space="preserve"> </w:t>
      </w:r>
      <w:r>
        <w:rPr>
          <w:color w:val="231F20"/>
          <w:sz w:val="20"/>
        </w:rPr>
        <w:t>the</w:t>
      </w:r>
      <w:r>
        <w:rPr>
          <w:color w:val="231F20"/>
          <w:spacing w:val="-5"/>
          <w:sz w:val="20"/>
        </w:rPr>
        <w:t xml:space="preserve"> </w:t>
      </w:r>
      <w:r>
        <w:rPr>
          <w:color w:val="231F20"/>
          <w:sz w:val="20"/>
        </w:rPr>
        <w:t>Bar</w:t>
      </w:r>
      <w:r>
        <w:rPr>
          <w:color w:val="231F20"/>
          <w:spacing w:val="-6"/>
          <w:sz w:val="20"/>
        </w:rPr>
        <w:t xml:space="preserve"> </w:t>
      </w:r>
      <w:r>
        <w:rPr>
          <w:color w:val="231F20"/>
          <w:sz w:val="20"/>
        </w:rPr>
        <w:t>Council</w:t>
      </w:r>
      <w:r>
        <w:rPr>
          <w:color w:val="231F20"/>
          <w:spacing w:val="-5"/>
          <w:sz w:val="20"/>
        </w:rPr>
        <w:t xml:space="preserve"> </w:t>
      </w:r>
      <w:r>
        <w:rPr>
          <w:color w:val="231F20"/>
          <w:sz w:val="20"/>
        </w:rPr>
        <w:t>of</w:t>
      </w:r>
      <w:r>
        <w:rPr>
          <w:color w:val="231F20"/>
          <w:spacing w:val="-6"/>
          <w:sz w:val="20"/>
        </w:rPr>
        <w:t xml:space="preserve"> </w:t>
      </w:r>
      <w:r>
        <w:rPr>
          <w:color w:val="231F20"/>
          <w:sz w:val="20"/>
        </w:rPr>
        <w:t>the</w:t>
      </w:r>
      <w:r>
        <w:rPr>
          <w:color w:val="231F20"/>
          <w:spacing w:val="-5"/>
          <w:sz w:val="20"/>
        </w:rPr>
        <w:t xml:space="preserve"> </w:t>
      </w:r>
      <w:r>
        <w:rPr>
          <w:color w:val="231F20"/>
          <w:sz w:val="20"/>
        </w:rPr>
        <w:t>existing</w:t>
      </w:r>
      <w:r>
        <w:rPr>
          <w:color w:val="231F20"/>
          <w:spacing w:val="-5"/>
          <w:sz w:val="20"/>
        </w:rPr>
        <w:t xml:space="preserve"> </w:t>
      </w:r>
      <w:r>
        <w:rPr>
          <w:color w:val="231F20"/>
          <w:sz w:val="20"/>
        </w:rPr>
        <w:t>State</w:t>
      </w:r>
      <w:r>
        <w:rPr>
          <w:color w:val="231F20"/>
          <w:spacing w:val="-6"/>
          <w:sz w:val="20"/>
        </w:rPr>
        <w:t xml:space="preserve"> </w:t>
      </w:r>
      <w:r>
        <w:rPr>
          <w:color w:val="231F20"/>
          <w:sz w:val="20"/>
        </w:rPr>
        <w:t>of</w:t>
      </w:r>
      <w:r>
        <w:rPr>
          <w:color w:val="231F20"/>
          <w:spacing w:val="-5"/>
          <w:sz w:val="20"/>
        </w:rPr>
        <w:t xml:space="preserve"> </w:t>
      </w:r>
      <w:r>
        <w:rPr>
          <w:color w:val="231F20"/>
          <w:sz w:val="20"/>
        </w:rPr>
        <w:t>Jammu</w:t>
      </w:r>
      <w:r>
        <w:rPr>
          <w:color w:val="231F20"/>
          <w:spacing w:val="-6"/>
          <w:sz w:val="20"/>
        </w:rPr>
        <w:t xml:space="preserve"> </w:t>
      </w:r>
      <w:r>
        <w:rPr>
          <w:color w:val="231F20"/>
          <w:spacing w:val="-2"/>
          <w:sz w:val="20"/>
        </w:rPr>
        <w:t xml:space="preserve">and </w:t>
      </w:r>
      <w:r>
        <w:rPr>
          <w:color w:val="231F20"/>
          <w:sz w:val="20"/>
        </w:rPr>
        <w:t xml:space="preserve">Kashmir and practising as an advocate in the High Court of Jammu and Kashmir, may </w:t>
      </w:r>
      <w:r>
        <w:rPr>
          <w:color w:val="231F20"/>
          <w:spacing w:val="2"/>
          <w:sz w:val="20"/>
        </w:rPr>
        <w:t xml:space="preserve">continue </w:t>
      </w:r>
      <w:r>
        <w:rPr>
          <w:color w:val="231F20"/>
          <w:sz w:val="20"/>
        </w:rPr>
        <w:t xml:space="preserve">to be </w:t>
      </w:r>
      <w:r>
        <w:rPr>
          <w:color w:val="231F20"/>
          <w:spacing w:val="2"/>
          <w:sz w:val="20"/>
        </w:rPr>
        <w:t xml:space="preserve">members </w:t>
      </w:r>
      <w:r>
        <w:rPr>
          <w:color w:val="231F20"/>
          <w:sz w:val="20"/>
        </w:rPr>
        <w:t xml:space="preserve">of the </w:t>
      </w:r>
      <w:r>
        <w:rPr>
          <w:color w:val="231F20"/>
          <w:spacing w:val="2"/>
          <w:sz w:val="20"/>
        </w:rPr>
        <w:t xml:space="preserve">“Bar council </w:t>
      </w:r>
      <w:r>
        <w:rPr>
          <w:color w:val="231F20"/>
          <w:sz w:val="20"/>
        </w:rPr>
        <w:t xml:space="preserve">of Jammu and Kashmir; and Ladakh’’, </w:t>
      </w:r>
      <w:r>
        <w:rPr>
          <w:color w:val="231F20"/>
          <w:spacing w:val="2"/>
          <w:sz w:val="20"/>
        </w:rPr>
        <w:t xml:space="preserve">notwithstanding anything contained </w:t>
      </w:r>
      <w:r>
        <w:rPr>
          <w:color w:val="231F20"/>
          <w:sz w:val="20"/>
        </w:rPr>
        <w:t xml:space="preserve">in the </w:t>
      </w:r>
      <w:r>
        <w:rPr>
          <w:color w:val="231F20"/>
          <w:spacing w:val="2"/>
          <w:sz w:val="20"/>
        </w:rPr>
        <w:t xml:space="preserve">Advocates </w:t>
      </w:r>
      <w:r>
        <w:rPr>
          <w:color w:val="231F20"/>
          <w:spacing w:val="2"/>
          <w:sz w:val="20"/>
        </w:rPr>
        <w:t xml:space="preserve">Act, 1961 </w:t>
      </w:r>
      <w:r>
        <w:rPr>
          <w:color w:val="231F20"/>
          <w:sz w:val="20"/>
        </w:rPr>
        <w:t xml:space="preserve">and the </w:t>
      </w:r>
      <w:r>
        <w:rPr>
          <w:color w:val="231F20"/>
          <w:spacing w:val="2"/>
          <w:sz w:val="20"/>
        </w:rPr>
        <w:t xml:space="preserve">rules </w:t>
      </w:r>
      <w:r>
        <w:rPr>
          <w:color w:val="231F20"/>
          <w:spacing w:val="3"/>
          <w:sz w:val="20"/>
        </w:rPr>
        <w:t xml:space="preserve">made </w:t>
      </w:r>
      <w:r>
        <w:rPr>
          <w:color w:val="231F20"/>
          <w:sz w:val="20"/>
        </w:rPr>
        <w:t>thereunder.</w:t>
      </w:r>
    </w:p>
    <w:p w:rsidR="006808E7" w:rsidRDefault="00751F95">
      <w:pPr>
        <w:pStyle w:val="ListParagraph"/>
        <w:numPr>
          <w:ilvl w:val="0"/>
          <w:numId w:val="21"/>
        </w:numPr>
        <w:tabs>
          <w:tab w:val="left" w:pos="907"/>
        </w:tabs>
        <w:spacing w:before="106" w:line="249" w:lineRule="auto"/>
        <w:ind w:right="3" w:firstLine="480"/>
        <w:jc w:val="both"/>
        <w:rPr>
          <w:sz w:val="20"/>
        </w:rPr>
      </w:pPr>
      <w:r>
        <w:rPr>
          <w:color w:val="231F20"/>
          <w:sz w:val="20"/>
        </w:rPr>
        <w:t>The</w:t>
      </w:r>
      <w:r>
        <w:rPr>
          <w:color w:val="231F20"/>
          <w:spacing w:val="-17"/>
          <w:sz w:val="20"/>
        </w:rPr>
        <w:t xml:space="preserve"> </w:t>
      </w:r>
      <w:r>
        <w:rPr>
          <w:color w:val="231F20"/>
          <w:sz w:val="20"/>
        </w:rPr>
        <w:t>persons</w:t>
      </w:r>
      <w:r>
        <w:rPr>
          <w:color w:val="231F20"/>
          <w:spacing w:val="-17"/>
          <w:sz w:val="20"/>
        </w:rPr>
        <w:t xml:space="preserve"> </w:t>
      </w:r>
      <w:r>
        <w:rPr>
          <w:color w:val="231F20"/>
          <w:sz w:val="20"/>
        </w:rPr>
        <w:t>other</w:t>
      </w:r>
      <w:r>
        <w:rPr>
          <w:color w:val="231F20"/>
          <w:spacing w:val="-16"/>
          <w:sz w:val="20"/>
        </w:rPr>
        <w:t xml:space="preserve"> </w:t>
      </w:r>
      <w:r>
        <w:rPr>
          <w:color w:val="231F20"/>
          <w:sz w:val="20"/>
        </w:rPr>
        <w:t>than</w:t>
      </w:r>
      <w:r>
        <w:rPr>
          <w:color w:val="231F20"/>
          <w:spacing w:val="-17"/>
          <w:sz w:val="20"/>
        </w:rPr>
        <w:t xml:space="preserve"> </w:t>
      </w:r>
      <w:r>
        <w:rPr>
          <w:color w:val="231F20"/>
          <w:sz w:val="20"/>
        </w:rPr>
        <w:t>the</w:t>
      </w:r>
      <w:r>
        <w:rPr>
          <w:color w:val="231F20"/>
          <w:spacing w:val="-16"/>
          <w:sz w:val="20"/>
        </w:rPr>
        <w:t xml:space="preserve"> </w:t>
      </w:r>
      <w:r>
        <w:rPr>
          <w:color w:val="231F20"/>
          <w:sz w:val="20"/>
        </w:rPr>
        <w:t>advocates</w:t>
      </w:r>
      <w:r>
        <w:rPr>
          <w:color w:val="231F20"/>
          <w:spacing w:val="-17"/>
          <w:sz w:val="20"/>
        </w:rPr>
        <w:t xml:space="preserve"> </w:t>
      </w:r>
      <w:r>
        <w:rPr>
          <w:color w:val="231F20"/>
          <w:sz w:val="20"/>
        </w:rPr>
        <w:t>who</w:t>
      </w:r>
      <w:r>
        <w:rPr>
          <w:color w:val="231F20"/>
          <w:spacing w:val="-16"/>
          <w:sz w:val="20"/>
        </w:rPr>
        <w:t xml:space="preserve"> </w:t>
      </w:r>
      <w:r>
        <w:rPr>
          <w:color w:val="231F20"/>
          <w:sz w:val="20"/>
        </w:rPr>
        <w:t>are</w:t>
      </w:r>
      <w:r>
        <w:rPr>
          <w:color w:val="231F20"/>
          <w:spacing w:val="-17"/>
          <w:sz w:val="20"/>
        </w:rPr>
        <w:t xml:space="preserve"> </w:t>
      </w:r>
      <w:r>
        <w:rPr>
          <w:color w:val="231F20"/>
          <w:sz w:val="20"/>
        </w:rPr>
        <w:t>entitled</w:t>
      </w:r>
      <w:r>
        <w:rPr>
          <w:color w:val="231F20"/>
          <w:spacing w:val="-17"/>
          <w:sz w:val="20"/>
        </w:rPr>
        <w:t xml:space="preserve"> </w:t>
      </w:r>
      <w:r>
        <w:rPr>
          <w:color w:val="231F20"/>
          <w:sz w:val="20"/>
        </w:rPr>
        <w:t>immediately</w:t>
      </w:r>
      <w:r>
        <w:rPr>
          <w:color w:val="231F20"/>
          <w:spacing w:val="-16"/>
          <w:sz w:val="20"/>
        </w:rPr>
        <w:t xml:space="preserve"> </w:t>
      </w:r>
      <w:r>
        <w:rPr>
          <w:color w:val="231F20"/>
          <w:sz w:val="20"/>
        </w:rPr>
        <w:t>before</w:t>
      </w:r>
      <w:r>
        <w:rPr>
          <w:color w:val="231F20"/>
          <w:spacing w:val="-17"/>
          <w:sz w:val="20"/>
        </w:rPr>
        <w:t xml:space="preserve"> </w:t>
      </w:r>
      <w:r>
        <w:rPr>
          <w:color w:val="231F20"/>
          <w:sz w:val="20"/>
        </w:rPr>
        <w:t>the</w:t>
      </w:r>
      <w:r>
        <w:rPr>
          <w:color w:val="231F20"/>
          <w:spacing w:val="-16"/>
          <w:sz w:val="20"/>
        </w:rPr>
        <w:t xml:space="preserve"> </w:t>
      </w:r>
      <w:r>
        <w:rPr>
          <w:color w:val="231F20"/>
          <w:sz w:val="20"/>
        </w:rPr>
        <w:t>date referred to in sub-section (</w:t>
      </w:r>
      <w:r>
        <w:rPr>
          <w:i/>
          <w:color w:val="231F20"/>
          <w:sz w:val="20"/>
        </w:rPr>
        <w:t>1</w:t>
      </w:r>
      <w:r>
        <w:rPr>
          <w:color w:val="231F20"/>
          <w:sz w:val="20"/>
        </w:rPr>
        <w:t>) of section 75, on and after that date, be recognised as such persons</w:t>
      </w:r>
      <w:r>
        <w:rPr>
          <w:color w:val="231F20"/>
          <w:spacing w:val="-4"/>
          <w:sz w:val="20"/>
        </w:rPr>
        <w:t xml:space="preserve"> </w:t>
      </w:r>
      <w:r>
        <w:rPr>
          <w:color w:val="231F20"/>
          <w:sz w:val="20"/>
        </w:rPr>
        <w:t>entitled</w:t>
      </w:r>
      <w:r>
        <w:rPr>
          <w:color w:val="231F20"/>
          <w:spacing w:val="-4"/>
          <w:sz w:val="20"/>
        </w:rPr>
        <w:t xml:space="preserve"> </w:t>
      </w:r>
      <w:r>
        <w:rPr>
          <w:color w:val="231F20"/>
          <w:sz w:val="20"/>
        </w:rPr>
        <w:t>also</w:t>
      </w:r>
      <w:r>
        <w:rPr>
          <w:color w:val="231F20"/>
          <w:spacing w:val="-3"/>
          <w:sz w:val="20"/>
        </w:rPr>
        <w:t xml:space="preserve"> </w:t>
      </w:r>
      <w:r>
        <w:rPr>
          <w:color w:val="231F20"/>
          <w:sz w:val="20"/>
        </w:rPr>
        <w:t>to</w:t>
      </w:r>
      <w:r>
        <w:rPr>
          <w:color w:val="231F20"/>
          <w:spacing w:val="-4"/>
          <w:sz w:val="20"/>
        </w:rPr>
        <w:t xml:space="preserve"> </w:t>
      </w:r>
      <w:r>
        <w:rPr>
          <w:color w:val="231F20"/>
          <w:sz w:val="20"/>
        </w:rPr>
        <w:t>practise</w:t>
      </w:r>
      <w:r>
        <w:rPr>
          <w:color w:val="231F20"/>
          <w:spacing w:val="-3"/>
          <w:sz w:val="20"/>
        </w:rPr>
        <w:t xml:space="preserve"> </w:t>
      </w:r>
      <w:r>
        <w:rPr>
          <w:color w:val="231F20"/>
          <w:sz w:val="20"/>
        </w:rPr>
        <w:t>in</w:t>
      </w:r>
      <w:r>
        <w:rPr>
          <w:color w:val="231F20"/>
          <w:spacing w:val="-4"/>
          <w:sz w:val="20"/>
        </w:rPr>
        <w:t xml:space="preserve"> </w:t>
      </w:r>
      <w:r>
        <w:rPr>
          <w:color w:val="231F20"/>
          <w:sz w:val="20"/>
        </w:rPr>
        <w:t>the</w:t>
      </w:r>
      <w:r>
        <w:rPr>
          <w:color w:val="231F20"/>
          <w:spacing w:val="-4"/>
          <w:sz w:val="20"/>
        </w:rPr>
        <w:t xml:space="preserve"> </w:t>
      </w:r>
      <w:r>
        <w:rPr>
          <w:color w:val="231F20"/>
          <w:sz w:val="20"/>
        </w:rPr>
        <w:t>common</w:t>
      </w:r>
      <w:r>
        <w:rPr>
          <w:color w:val="231F20"/>
          <w:spacing w:val="-3"/>
          <w:sz w:val="20"/>
        </w:rPr>
        <w:t xml:space="preserve"> </w:t>
      </w:r>
      <w:r>
        <w:rPr>
          <w:color w:val="231F20"/>
          <w:sz w:val="20"/>
        </w:rPr>
        <w:t>High</w:t>
      </w:r>
      <w:r>
        <w:rPr>
          <w:color w:val="231F20"/>
          <w:spacing w:val="-4"/>
          <w:sz w:val="20"/>
        </w:rPr>
        <w:t xml:space="preserve"> </w:t>
      </w:r>
      <w:r>
        <w:rPr>
          <w:color w:val="231F20"/>
          <w:sz w:val="20"/>
        </w:rPr>
        <w:t>Court</w:t>
      </w:r>
      <w:r>
        <w:rPr>
          <w:color w:val="231F20"/>
          <w:spacing w:val="-3"/>
          <w:sz w:val="20"/>
        </w:rPr>
        <w:t xml:space="preserve"> </w:t>
      </w:r>
      <w:r>
        <w:rPr>
          <w:color w:val="231F20"/>
          <w:sz w:val="20"/>
        </w:rPr>
        <w:t>of</w:t>
      </w:r>
      <w:r>
        <w:rPr>
          <w:color w:val="231F20"/>
          <w:spacing w:val="-4"/>
          <w:sz w:val="20"/>
        </w:rPr>
        <w:t xml:space="preserve"> </w:t>
      </w:r>
      <w:r>
        <w:rPr>
          <w:color w:val="231F20"/>
          <w:sz w:val="20"/>
        </w:rPr>
        <w:t>Jammu</w:t>
      </w:r>
      <w:r>
        <w:rPr>
          <w:color w:val="231F20"/>
          <w:spacing w:val="-4"/>
          <w:sz w:val="20"/>
        </w:rPr>
        <w:t xml:space="preserve"> </w:t>
      </w:r>
      <w:r>
        <w:rPr>
          <w:color w:val="231F20"/>
          <w:sz w:val="20"/>
        </w:rPr>
        <w:t>and</w:t>
      </w:r>
      <w:r>
        <w:rPr>
          <w:color w:val="231F20"/>
          <w:spacing w:val="-3"/>
          <w:sz w:val="20"/>
        </w:rPr>
        <w:t xml:space="preserve"> </w:t>
      </w:r>
      <w:r>
        <w:rPr>
          <w:color w:val="231F20"/>
          <w:sz w:val="20"/>
        </w:rPr>
        <w:t>Kashmir</w:t>
      </w:r>
      <w:r>
        <w:rPr>
          <w:color w:val="231F20"/>
          <w:spacing w:val="-4"/>
          <w:sz w:val="20"/>
        </w:rPr>
        <w:t xml:space="preserve"> </w:t>
      </w:r>
      <w:r>
        <w:rPr>
          <w:color w:val="231F20"/>
          <w:sz w:val="20"/>
        </w:rPr>
        <w:t>or</w:t>
      </w:r>
      <w:r>
        <w:rPr>
          <w:color w:val="231F20"/>
          <w:spacing w:val="-3"/>
          <w:sz w:val="20"/>
        </w:rPr>
        <w:t xml:space="preserve"> </w:t>
      </w:r>
      <w:r>
        <w:rPr>
          <w:color w:val="231F20"/>
          <w:spacing w:val="-2"/>
          <w:sz w:val="20"/>
        </w:rPr>
        <w:t xml:space="preserve">any </w:t>
      </w:r>
      <w:r>
        <w:rPr>
          <w:color w:val="231F20"/>
          <w:sz w:val="20"/>
        </w:rPr>
        <w:t>subordinate court thereof, as the case may</w:t>
      </w:r>
      <w:r>
        <w:rPr>
          <w:color w:val="231F20"/>
          <w:spacing w:val="6"/>
          <w:sz w:val="20"/>
        </w:rPr>
        <w:t xml:space="preserve"> </w:t>
      </w:r>
      <w:r>
        <w:rPr>
          <w:color w:val="231F20"/>
          <w:spacing w:val="-2"/>
          <w:sz w:val="20"/>
        </w:rPr>
        <w:t>be.</w:t>
      </w:r>
    </w:p>
    <w:p w:rsidR="006808E7" w:rsidRDefault="00751F95">
      <w:pPr>
        <w:pStyle w:val="ListParagraph"/>
        <w:numPr>
          <w:ilvl w:val="0"/>
          <w:numId w:val="21"/>
        </w:numPr>
        <w:tabs>
          <w:tab w:val="left" w:pos="912"/>
        </w:tabs>
        <w:spacing w:before="104" w:line="249" w:lineRule="auto"/>
        <w:ind w:right="1" w:firstLine="480"/>
        <w:jc w:val="both"/>
        <w:rPr>
          <w:sz w:val="20"/>
        </w:rPr>
      </w:pPr>
      <w:r>
        <w:rPr>
          <w:color w:val="231F20"/>
          <w:sz w:val="20"/>
        </w:rPr>
        <w:t>The</w:t>
      </w:r>
      <w:r>
        <w:rPr>
          <w:color w:val="231F20"/>
          <w:spacing w:val="-9"/>
          <w:sz w:val="20"/>
        </w:rPr>
        <w:t xml:space="preserve"> </w:t>
      </w:r>
      <w:r>
        <w:rPr>
          <w:color w:val="231F20"/>
          <w:sz w:val="20"/>
        </w:rPr>
        <w:t>right</w:t>
      </w:r>
      <w:r>
        <w:rPr>
          <w:color w:val="231F20"/>
          <w:spacing w:val="-8"/>
          <w:sz w:val="20"/>
        </w:rPr>
        <w:t xml:space="preserve"> </w:t>
      </w:r>
      <w:r>
        <w:rPr>
          <w:color w:val="231F20"/>
          <w:sz w:val="20"/>
        </w:rPr>
        <w:t>of</w:t>
      </w:r>
      <w:r>
        <w:rPr>
          <w:color w:val="231F20"/>
          <w:spacing w:val="-9"/>
          <w:sz w:val="20"/>
        </w:rPr>
        <w:t xml:space="preserve"> </w:t>
      </w:r>
      <w:r>
        <w:rPr>
          <w:color w:val="231F20"/>
          <w:sz w:val="20"/>
        </w:rPr>
        <w:t>audience</w:t>
      </w:r>
      <w:r>
        <w:rPr>
          <w:color w:val="231F20"/>
          <w:spacing w:val="-8"/>
          <w:sz w:val="20"/>
        </w:rPr>
        <w:t xml:space="preserve"> </w:t>
      </w:r>
      <w:r>
        <w:rPr>
          <w:color w:val="231F20"/>
          <w:sz w:val="20"/>
        </w:rPr>
        <w:t>in</w:t>
      </w:r>
      <w:r>
        <w:rPr>
          <w:color w:val="231F20"/>
          <w:spacing w:val="-9"/>
          <w:sz w:val="20"/>
        </w:rPr>
        <w:t xml:space="preserve"> </w:t>
      </w:r>
      <w:r>
        <w:rPr>
          <w:color w:val="231F20"/>
          <w:sz w:val="20"/>
        </w:rPr>
        <w:t>the</w:t>
      </w:r>
      <w:r>
        <w:rPr>
          <w:color w:val="231F20"/>
          <w:spacing w:val="-8"/>
          <w:sz w:val="20"/>
        </w:rPr>
        <w:t xml:space="preserve"> </w:t>
      </w:r>
      <w:r>
        <w:rPr>
          <w:color w:val="231F20"/>
          <w:sz w:val="20"/>
        </w:rPr>
        <w:t>common</w:t>
      </w:r>
      <w:r>
        <w:rPr>
          <w:color w:val="231F20"/>
          <w:spacing w:val="-9"/>
          <w:sz w:val="20"/>
        </w:rPr>
        <w:t xml:space="preserve"> </w:t>
      </w:r>
      <w:r>
        <w:rPr>
          <w:color w:val="231F20"/>
          <w:sz w:val="20"/>
        </w:rPr>
        <w:t>High</w:t>
      </w:r>
      <w:r>
        <w:rPr>
          <w:color w:val="231F20"/>
          <w:spacing w:val="-8"/>
          <w:sz w:val="20"/>
        </w:rPr>
        <w:t xml:space="preserve"> </w:t>
      </w:r>
      <w:r>
        <w:rPr>
          <w:color w:val="231F20"/>
          <w:sz w:val="20"/>
        </w:rPr>
        <w:t>Court</w:t>
      </w:r>
      <w:r>
        <w:rPr>
          <w:color w:val="231F20"/>
          <w:spacing w:val="-9"/>
          <w:sz w:val="20"/>
        </w:rPr>
        <w:t xml:space="preserve"> </w:t>
      </w:r>
      <w:r>
        <w:rPr>
          <w:color w:val="231F20"/>
          <w:sz w:val="20"/>
        </w:rPr>
        <w:t>of</w:t>
      </w:r>
      <w:r>
        <w:rPr>
          <w:color w:val="231F20"/>
          <w:spacing w:val="-8"/>
          <w:sz w:val="20"/>
        </w:rPr>
        <w:t xml:space="preserve"> </w:t>
      </w:r>
      <w:r>
        <w:rPr>
          <w:color w:val="231F20"/>
          <w:sz w:val="20"/>
        </w:rPr>
        <w:t>Jammu</w:t>
      </w:r>
      <w:r>
        <w:rPr>
          <w:color w:val="231F20"/>
          <w:spacing w:val="-8"/>
          <w:sz w:val="20"/>
        </w:rPr>
        <w:t xml:space="preserve"> </w:t>
      </w:r>
      <w:r>
        <w:rPr>
          <w:color w:val="231F20"/>
          <w:sz w:val="20"/>
        </w:rPr>
        <w:t>and</w:t>
      </w:r>
      <w:r>
        <w:rPr>
          <w:color w:val="231F20"/>
          <w:spacing w:val="-9"/>
          <w:sz w:val="20"/>
        </w:rPr>
        <w:t xml:space="preserve"> </w:t>
      </w:r>
      <w:r>
        <w:rPr>
          <w:color w:val="231F20"/>
          <w:sz w:val="20"/>
        </w:rPr>
        <w:t>Kashmir</w:t>
      </w:r>
      <w:r>
        <w:rPr>
          <w:color w:val="231F20"/>
          <w:spacing w:val="-8"/>
          <w:sz w:val="20"/>
        </w:rPr>
        <w:t xml:space="preserve"> </w:t>
      </w:r>
      <w:r>
        <w:rPr>
          <w:color w:val="231F20"/>
          <w:sz w:val="20"/>
        </w:rPr>
        <w:t>shall</w:t>
      </w:r>
      <w:r>
        <w:rPr>
          <w:color w:val="231F20"/>
          <w:spacing w:val="-9"/>
          <w:sz w:val="20"/>
        </w:rPr>
        <w:t xml:space="preserve"> </w:t>
      </w:r>
      <w:r>
        <w:rPr>
          <w:color w:val="231F20"/>
          <w:sz w:val="20"/>
        </w:rPr>
        <w:t>be regulated</w:t>
      </w:r>
      <w:r>
        <w:rPr>
          <w:color w:val="231F20"/>
          <w:spacing w:val="-19"/>
          <w:sz w:val="20"/>
        </w:rPr>
        <w:t xml:space="preserve"> </w:t>
      </w:r>
      <w:r>
        <w:rPr>
          <w:color w:val="231F20"/>
          <w:sz w:val="20"/>
        </w:rPr>
        <w:t>in</w:t>
      </w:r>
      <w:r>
        <w:rPr>
          <w:color w:val="231F20"/>
          <w:spacing w:val="-18"/>
          <w:sz w:val="20"/>
        </w:rPr>
        <w:t xml:space="preserve"> </w:t>
      </w:r>
      <w:r>
        <w:rPr>
          <w:color w:val="231F20"/>
          <w:sz w:val="20"/>
        </w:rPr>
        <w:t>accordance</w:t>
      </w:r>
      <w:r>
        <w:rPr>
          <w:color w:val="231F20"/>
          <w:spacing w:val="-19"/>
          <w:sz w:val="20"/>
        </w:rPr>
        <w:t xml:space="preserve"> </w:t>
      </w:r>
      <w:r>
        <w:rPr>
          <w:color w:val="231F20"/>
          <w:sz w:val="20"/>
        </w:rPr>
        <w:t>with</w:t>
      </w:r>
      <w:r>
        <w:rPr>
          <w:color w:val="231F20"/>
          <w:spacing w:val="-18"/>
          <w:sz w:val="20"/>
        </w:rPr>
        <w:t xml:space="preserve"> </w:t>
      </w:r>
      <w:r>
        <w:rPr>
          <w:color w:val="231F20"/>
          <w:sz w:val="20"/>
        </w:rPr>
        <w:t>the</w:t>
      </w:r>
      <w:r>
        <w:rPr>
          <w:color w:val="231F20"/>
          <w:spacing w:val="-18"/>
          <w:sz w:val="20"/>
        </w:rPr>
        <w:t xml:space="preserve"> </w:t>
      </w:r>
      <w:r>
        <w:rPr>
          <w:color w:val="231F20"/>
          <w:sz w:val="20"/>
        </w:rPr>
        <w:t>like</w:t>
      </w:r>
      <w:r>
        <w:rPr>
          <w:color w:val="231F20"/>
          <w:spacing w:val="-19"/>
          <w:sz w:val="20"/>
        </w:rPr>
        <w:t xml:space="preserve"> </w:t>
      </w:r>
      <w:r>
        <w:rPr>
          <w:color w:val="231F20"/>
          <w:sz w:val="20"/>
        </w:rPr>
        <w:t>principles</w:t>
      </w:r>
      <w:r>
        <w:rPr>
          <w:color w:val="231F20"/>
          <w:spacing w:val="-18"/>
          <w:sz w:val="20"/>
        </w:rPr>
        <w:t xml:space="preserve"> </w:t>
      </w:r>
      <w:r>
        <w:rPr>
          <w:color w:val="231F20"/>
          <w:sz w:val="20"/>
        </w:rPr>
        <w:t>as</w:t>
      </w:r>
      <w:r>
        <w:rPr>
          <w:color w:val="231F20"/>
          <w:spacing w:val="-18"/>
          <w:sz w:val="20"/>
        </w:rPr>
        <w:t xml:space="preserve"> </w:t>
      </w:r>
      <w:r>
        <w:rPr>
          <w:color w:val="231F20"/>
          <w:sz w:val="20"/>
        </w:rPr>
        <w:t>immediately</w:t>
      </w:r>
      <w:r>
        <w:rPr>
          <w:color w:val="231F20"/>
          <w:spacing w:val="-19"/>
          <w:sz w:val="20"/>
        </w:rPr>
        <w:t xml:space="preserve"> </w:t>
      </w:r>
      <w:r>
        <w:rPr>
          <w:color w:val="231F20"/>
          <w:sz w:val="20"/>
        </w:rPr>
        <w:t>before</w:t>
      </w:r>
      <w:r>
        <w:rPr>
          <w:color w:val="231F20"/>
          <w:spacing w:val="-18"/>
          <w:sz w:val="20"/>
        </w:rPr>
        <w:t xml:space="preserve"> </w:t>
      </w:r>
      <w:r>
        <w:rPr>
          <w:color w:val="231F20"/>
          <w:sz w:val="20"/>
        </w:rPr>
        <w:t>the</w:t>
      </w:r>
      <w:r>
        <w:rPr>
          <w:color w:val="231F20"/>
          <w:spacing w:val="-18"/>
          <w:sz w:val="20"/>
        </w:rPr>
        <w:t xml:space="preserve"> </w:t>
      </w:r>
      <w:r>
        <w:rPr>
          <w:color w:val="231F20"/>
          <w:sz w:val="20"/>
        </w:rPr>
        <w:t>date</w:t>
      </w:r>
      <w:r>
        <w:rPr>
          <w:color w:val="231F20"/>
          <w:spacing w:val="-19"/>
          <w:sz w:val="20"/>
        </w:rPr>
        <w:t xml:space="preserve"> </w:t>
      </w:r>
      <w:r>
        <w:rPr>
          <w:color w:val="231F20"/>
          <w:sz w:val="20"/>
        </w:rPr>
        <w:t>referred</w:t>
      </w:r>
      <w:r>
        <w:rPr>
          <w:color w:val="231F20"/>
          <w:spacing w:val="-18"/>
          <w:sz w:val="20"/>
        </w:rPr>
        <w:t xml:space="preserve"> </w:t>
      </w:r>
      <w:r>
        <w:rPr>
          <w:color w:val="231F20"/>
          <w:sz w:val="20"/>
        </w:rPr>
        <w:t>to</w:t>
      </w:r>
      <w:r>
        <w:rPr>
          <w:color w:val="231F20"/>
          <w:spacing w:val="-19"/>
          <w:sz w:val="20"/>
        </w:rPr>
        <w:t xml:space="preserve"> </w:t>
      </w:r>
      <w:r>
        <w:rPr>
          <w:color w:val="231F20"/>
          <w:sz w:val="20"/>
        </w:rPr>
        <w:t>in sub-section (</w:t>
      </w:r>
      <w:r>
        <w:rPr>
          <w:i/>
          <w:color w:val="231F20"/>
          <w:sz w:val="20"/>
        </w:rPr>
        <w:t>1</w:t>
      </w:r>
      <w:r>
        <w:rPr>
          <w:color w:val="231F20"/>
          <w:sz w:val="20"/>
        </w:rPr>
        <w:t>) of section 75, are in force with respect to the right of audience in the  High</w:t>
      </w:r>
      <w:r>
        <w:rPr>
          <w:color w:val="231F20"/>
          <w:spacing w:val="-17"/>
          <w:sz w:val="20"/>
        </w:rPr>
        <w:t xml:space="preserve"> </w:t>
      </w:r>
      <w:r>
        <w:rPr>
          <w:color w:val="231F20"/>
          <w:sz w:val="20"/>
        </w:rPr>
        <w:t>Court</w:t>
      </w:r>
      <w:r>
        <w:rPr>
          <w:color w:val="231F20"/>
          <w:spacing w:val="-16"/>
          <w:sz w:val="20"/>
        </w:rPr>
        <w:t xml:space="preserve"> </w:t>
      </w:r>
      <w:r>
        <w:rPr>
          <w:color w:val="231F20"/>
          <w:sz w:val="20"/>
        </w:rPr>
        <w:t>of</w:t>
      </w:r>
      <w:r>
        <w:rPr>
          <w:color w:val="231F20"/>
          <w:spacing w:val="-16"/>
          <w:sz w:val="20"/>
        </w:rPr>
        <w:t xml:space="preserve"> </w:t>
      </w:r>
      <w:r>
        <w:rPr>
          <w:color w:val="231F20"/>
          <w:sz w:val="20"/>
        </w:rPr>
        <w:t>Jammu</w:t>
      </w:r>
      <w:r>
        <w:rPr>
          <w:color w:val="231F20"/>
          <w:spacing w:val="-16"/>
          <w:sz w:val="20"/>
        </w:rPr>
        <w:t xml:space="preserve"> </w:t>
      </w:r>
      <w:r>
        <w:rPr>
          <w:color w:val="231F20"/>
          <w:sz w:val="20"/>
        </w:rPr>
        <w:t>and</w:t>
      </w:r>
      <w:r>
        <w:rPr>
          <w:color w:val="231F20"/>
          <w:spacing w:val="-16"/>
          <w:sz w:val="20"/>
        </w:rPr>
        <w:t xml:space="preserve"> </w:t>
      </w:r>
      <w:r>
        <w:rPr>
          <w:color w:val="231F20"/>
          <w:spacing w:val="-4"/>
          <w:sz w:val="20"/>
        </w:rPr>
        <w:t>Kashmir.</w:t>
      </w:r>
    </w:p>
    <w:p w:rsidR="006808E7" w:rsidRDefault="00751F95">
      <w:pPr>
        <w:pStyle w:val="ListParagraph"/>
        <w:numPr>
          <w:ilvl w:val="0"/>
          <w:numId w:val="36"/>
        </w:numPr>
        <w:tabs>
          <w:tab w:val="left" w:pos="927"/>
        </w:tabs>
        <w:spacing w:before="104" w:line="249" w:lineRule="auto"/>
        <w:ind w:left="154" w:firstLine="480"/>
        <w:jc w:val="both"/>
        <w:rPr>
          <w:sz w:val="20"/>
        </w:rPr>
      </w:pPr>
      <w:r>
        <w:rPr>
          <w:color w:val="231F20"/>
          <w:sz w:val="20"/>
        </w:rPr>
        <w:t>Subject</w:t>
      </w:r>
      <w:r>
        <w:rPr>
          <w:color w:val="231F20"/>
          <w:spacing w:val="-14"/>
          <w:sz w:val="20"/>
        </w:rPr>
        <w:t xml:space="preserve"> </w:t>
      </w:r>
      <w:r>
        <w:rPr>
          <w:color w:val="231F20"/>
          <w:sz w:val="20"/>
        </w:rPr>
        <w:t>to</w:t>
      </w:r>
      <w:r>
        <w:rPr>
          <w:color w:val="231F20"/>
          <w:spacing w:val="-13"/>
          <w:sz w:val="20"/>
        </w:rPr>
        <w:t xml:space="preserve"> </w:t>
      </w:r>
      <w:r>
        <w:rPr>
          <w:color w:val="231F20"/>
          <w:sz w:val="20"/>
        </w:rPr>
        <w:t>the</w:t>
      </w:r>
      <w:r>
        <w:rPr>
          <w:color w:val="231F20"/>
          <w:spacing w:val="-13"/>
          <w:sz w:val="20"/>
        </w:rPr>
        <w:t xml:space="preserve"> </w:t>
      </w:r>
      <w:r>
        <w:rPr>
          <w:color w:val="231F20"/>
          <w:sz w:val="20"/>
        </w:rPr>
        <w:t>provisions</w:t>
      </w:r>
      <w:r>
        <w:rPr>
          <w:color w:val="231F20"/>
          <w:spacing w:val="-14"/>
          <w:sz w:val="20"/>
        </w:rPr>
        <w:t xml:space="preserve"> </w:t>
      </w:r>
      <w:r>
        <w:rPr>
          <w:color w:val="231F20"/>
          <w:sz w:val="20"/>
        </w:rPr>
        <w:t>of</w:t>
      </w:r>
      <w:r>
        <w:rPr>
          <w:color w:val="231F20"/>
          <w:spacing w:val="-13"/>
          <w:sz w:val="20"/>
        </w:rPr>
        <w:t xml:space="preserve"> </w:t>
      </w:r>
      <w:r>
        <w:rPr>
          <w:color w:val="231F20"/>
          <w:sz w:val="20"/>
        </w:rPr>
        <w:t>this</w:t>
      </w:r>
      <w:r>
        <w:rPr>
          <w:color w:val="231F20"/>
          <w:spacing w:val="-13"/>
          <w:sz w:val="20"/>
        </w:rPr>
        <w:t xml:space="preserve"> </w:t>
      </w:r>
      <w:r>
        <w:rPr>
          <w:color w:val="231F20"/>
          <w:sz w:val="20"/>
        </w:rPr>
        <w:t>Part,</w:t>
      </w:r>
      <w:r>
        <w:rPr>
          <w:color w:val="231F20"/>
          <w:spacing w:val="-13"/>
          <w:sz w:val="20"/>
        </w:rPr>
        <w:t xml:space="preserve"> </w:t>
      </w:r>
      <w:r>
        <w:rPr>
          <w:color w:val="231F20"/>
          <w:sz w:val="20"/>
        </w:rPr>
        <w:t>the</w:t>
      </w:r>
      <w:r>
        <w:rPr>
          <w:color w:val="231F20"/>
          <w:spacing w:val="-14"/>
          <w:sz w:val="20"/>
        </w:rPr>
        <w:t xml:space="preserve"> </w:t>
      </w:r>
      <w:r>
        <w:rPr>
          <w:color w:val="231F20"/>
          <w:sz w:val="20"/>
        </w:rPr>
        <w:t>law</w:t>
      </w:r>
      <w:r>
        <w:rPr>
          <w:color w:val="231F20"/>
          <w:spacing w:val="-13"/>
          <w:sz w:val="20"/>
        </w:rPr>
        <w:t xml:space="preserve"> </w:t>
      </w:r>
      <w:r>
        <w:rPr>
          <w:color w:val="231F20"/>
          <w:sz w:val="20"/>
        </w:rPr>
        <w:t>in</w:t>
      </w:r>
      <w:r>
        <w:rPr>
          <w:color w:val="231F20"/>
          <w:spacing w:val="-13"/>
          <w:sz w:val="20"/>
        </w:rPr>
        <w:t xml:space="preserve"> </w:t>
      </w:r>
      <w:r>
        <w:rPr>
          <w:color w:val="231F20"/>
          <w:sz w:val="20"/>
        </w:rPr>
        <w:t>force</w:t>
      </w:r>
      <w:r>
        <w:rPr>
          <w:color w:val="231F20"/>
          <w:spacing w:val="-13"/>
          <w:sz w:val="20"/>
        </w:rPr>
        <w:t xml:space="preserve"> </w:t>
      </w:r>
      <w:r>
        <w:rPr>
          <w:color w:val="231F20"/>
          <w:sz w:val="20"/>
        </w:rPr>
        <w:t>immediately</w:t>
      </w:r>
      <w:r>
        <w:rPr>
          <w:color w:val="231F20"/>
          <w:spacing w:val="-14"/>
          <w:sz w:val="20"/>
        </w:rPr>
        <w:t xml:space="preserve"> </w:t>
      </w:r>
      <w:r>
        <w:rPr>
          <w:color w:val="231F20"/>
          <w:sz w:val="20"/>
        </w:rPr>
        <w:t>before</w:t>
      </w:r>
      <w:r>
        <w:rPr>
          <w:color w:val="231F20"/>
          <w:spacing w:val="-13"/>
          <w:sz w:val="20"/>
        </w:rPr>
        <w:t xml:space="preserve"> </w:t>
      </w:r>
      <w:r>
        <w:rPr>
          <w:color w:val="231F20"/>
          <w:sz w:val="20"/>
        </w:rPr>
        <w:t>the</w:t>
      </w:r>
      <w:r>
        <w:rPr>
          <w:color w:val="231F20"/>
          <w:spacing w:val="-13"/>
          <w:sz w:val="20"/>
        </w:rPr>
        <w:t xml:space="preserve"> </w:t>
      </w:r>
      <w:r>
        <w:rPr>
          <w:color w:val="231F20"/>
          <w:sz w:val="20"/>
        </w:rPr>
        <w:t>date referred to in sub-section (</w:t>
      </w:r>
      <w:r>
        <w:rPr>
          <w:i/>
          <w:color w:val="231F20"/>
          <w:sz w:val="20"/>
        </w:rPr>
        <w:t>1</w:t>
      </w:r>
      <w:r>
        <w:rPr>
          <w:color w:val="231F20"/>
          <w:sz w:val="20"/>
        </w:rPr>
        <w:t xml:space="preserve">) of section 75 with respect to practice and procedure in </w:t>
      </w:r>
      <w:r>
        <w:rPr>
          <w:color w:val="231F20"/>
          <w:spacing w:val="-2"/>
          <w:sz w:val="20"/>
        </w:rPr>
        <w:t xml:space="preserve">the </w:t>
      </w:r>
      <w:r>
        <w:rPr>
          <w:color w:val="231F20"/>
          <w:sz w:val="20"/>
        </w:rPr>
        <w:t xml:space="preserve">High Court of Jammu and Kashmir shall, with the necessary modifications, apply in relation to the common High Court of Jammu and Kashmir and </w:t>
      </w:r>
      <w:r>
        <w:rPr>
          <w:color w:val="231F20"/>
          <w:spacing w:val="-3"/>
          <w:sz w:val="20"/>
        </w:rPr>
        <w:t xml:space="preserve">accordingly, </w:t>
      </w:r>
      <w:r>
        <w:rPr>
          <w:color w:val="231F20"/>
          <w:sz w:val="20"/>
        </w:rPr>
        <w:t xml:space="preserve">the </w:t>
      </w:r>
      <w:r>
        <w:rPr>
          <w:color w:val="231F20"/>
          <w:spacing w:val="-2"/>
          <w:sz w:val="20"/>
        </w:rPr>
        <w:t xml:space="preserve">common </w:t>
      </w:r>
      <w:r>
        <w:rPr>
          <w:color w:val="231F20"/>
          <w:sz w:val="20"/>
        </w:rPr>
        <w:t>High</w:t>
      </w:r>
      <w:r>
        <w:rPr>
          <w:color w:val="231F20"/>
          <w:spacing w:val="-17"/>
          <w:sz w:val="20"/>
        </w:rPr>
        <w:t xml:space="preserve"> </w:t>
      </w:r>
      <w:r>
        <w:rPr>
          <w:color w:val="231F20"/>
          <w:sz w:val="20"/>
        </w:rPr>
        <w:t>Court</w:t>
      </w:r>
      <w:r>
        <w:rPr>
          <w:color w:val="231F20"/>
          <w:spacing w:val="-16"/>
          <w:sz w:val="20"/>
        </w:rPr>
        <w:t xml:space="preserve"> </w:t>
      </w:r>
      <w:r>
        <w:rPr>
          <w:color w:val="231F20"/>
          <w:sz w:val="20"/>
        </w:rPr>
        <w:t>of</w:t>
      </w:r>
      <w:r>
        <w:rPr>
          <w:color w:val="231F20"/>
          <w:spacing w:val="-17"/>
          <w:sz w:val="20"/>
        </w:rPr>
        <w:t xml:space="preserve"> </w:t>
      </w:r>
      <w:r>
        <w:rPr>
          <w:color w:val="231F20"/>
          <w:sz w:val="20"/>
        </w:rPr>
        <w:t>Jammu</w:t>
      </w:r>
      <w:r>
        <w:rPr>
          <w:color w:val="231F20"/>
          <w:spacing w:val="-16"/>
          <w:sz w:val="20"/>
        </w:rPr>
        <w:t xml:space="preserve"> </w:t>
      </w:r>
      <w:r>
        <w:rPr>
          <w:color w:val="231F20"/>
          <w:sz w:val="20"/>
        </w:rPr>
        <w:t>and</w:t>
      </w:r>
      <w:r>
        <w:rPr>
          <w:color w:val="231F20"/>
          <w:spacing w:val="-17"/>
          <w:sz w:val="20"/>
        </w:rPr>
        <w:t xml:space="preserve"> </w:t>
      </w:r>
      <w:r>
        <w:rPr>
          <w:color w:val="231F20"/>
          <w:sz w:val="20"/>
        </w:rPr>
        <w:t>Kashm</w:t>
      </w:r>
      <w:r>
        <w:rPr>
          <w:color w:val="231F20"/>
          <w:sz w:val="20"/>
        </w:rPr>
        <w:t>ir</w:t>
      </w:r>
      <w:r>
        <w:rPr>
          <w:color w:val="231F20"/>
          <w:spacing w:val="-16"/>
          <w:sz w:val="20"/>
        </w:rPr>
        <w:t xml:space="preserve"> </w:t>
      </w:r>
      <w:r>
        <w:rPr>
          <w:color w:val="231F20"/>
          <w:sz w:val="20"/>
        </w:rPr>
        <w:t>shall</w:t>
      </w:r>
      <w:r>
        <w:rPr>
          <w:color w:val="231F20"/>
          <w:spacing w:val="-16"/>
          <w:sz w:val="20"/>
        </w:rPr>
        <w:t xml:space="preserve"> </w:t>
      </w:r>
      <w:r>
        <w:rPr>
          <w:color w:val="231F20"/>
          <w:sz w:val="20"/>
        </w:rPr>
        <w:t>have</w:t>
      </w:r>
      <w:r>
        <w:rPr>
          <w:color w:val="231F20"/>
          <w:spacing w:val="-17"/>
          <w:sz w:val="20"/>
        </w:rPr>
        <w:t xml:space="preserve"> </w:t>
      </w:r>
      <w:r>
        <w:rPr>
          <w:color w:val="231F20"/>
          <w:sz w:val="20"/>
        </w:rPr>
        <w:t>all</w:t>
      </w:r>
      <w:r>
        <w:rPr>
          <w:color w:val="231F20"/>
          <w:spacing w:val="-16"/>
          <w:sz w:val="20"/>
        </w:rPr>
        <w:t xml:space="preserve"> </w:t>
      </w:r>
      <w:r>
        <w:rPr>
          <w:color w:val="231F20"/>
          <w:sz w:val="20"/>
        </w:rPr>
        <w:t>such</w:t>
      </w:r>
      <w:r>
        <w:rPr>
          <w:color w:val="231F20"/>
          <w:spacing w:val="-17"/>
          <w:sz w:val="20"/>
        </w:rPr>
        <w:t xml:space="preserve"> </w:t>
      </w:r>
      <w:r>
        <w:rPr>
          <w:color w:val="231F20"/>
          <w:sz w:val="20"/>
        </w:rPr>
        <w:t>powers</w:t>
      </w:r>
      <w:r>
        <w:rPr>
          <w:color w:val="231F20"/>
          <w:spacing w:val="-16"/>
          <w:sz w:val="20"/>
        </w:rPr>
        <w:t xml:space="preserve"> </w:t>
      </w:r>
      <w:r>
        <w:rPr>
          <w:color w:val="231F20"/>
          <w:sz w:val="20"/>
        </w:rPr>
        <w:t>to</w:t>
      </w:r>
      <w:r>
        <w:rPr>
          <w:color w:val="231F20"/>
          <w:spacing w:val="-16"/>
          <w:sz w:val="20"/>
        </w:rPr>
        <w:t xml:space="preserve"> </w:t>
      </w:r>
      <w:r>
        <w:rPr>
          <w:color w:val="231F20"/>
          <w:sz w:val="20"/>
        </w:rPr>
        <w:t>make</w:t>
      </w:r>
      <w:r>
        <w:rPr>
          <w:color w:val="231F20"/>
          <w:spacing w:val="-17"/>
          <w:sz w:val="20"/>
        </w:rPr>
        <w:t xml:space="preserve"> </w:t>
      </w:r>
      <w:r>
        <w:rPr>
          <w:color w:val="231F20"/>
          <w:sz w:val="20"/>
        </w:rPr>
        <w:t>rules</w:t>
      </w:r>
      <w:r>
        <w:rPr>
          <w:color w:val="231F20"/>
          <w:spacing w:val="-16"/>
          <w:sz w:val="20"/>
        </w:rPr>
        <w:t xml:space="preserve"> </w:t>
      </w:r>
      <w:r>
        <w:rPr>
          <w:color w:val="231F20"/>
          <w:sz w:val="20"/>
        </w:rPr>
        <w:t>and</w:t>
      </w:r>
      <w:r>
        <w:rPr>
          <w:color w:val="231F20"/>
          <w:spacing w:val="-17"/>
          <w:sz w:val="20"/>
        </w:rPr>
        <w:t xml:space="preserve"> </w:t>
      </w:r>
      <w:r>
        <w:rPr>
          <w:color w:val="231F20"/>
          <w:sz w:val="20"/>
        </w:rPr>
        <w:t>orders</w:t>
      </w:r>
      <w:r>
        <w:rPr>
          <w:color w:val="231F20"/>
          <w:spacing w:val="-16"/>
          <w:sz w:val="20"/>
        </w:rPr>
        <w:t xml:space="preserve"> </w:t>
      </w:r>
      <w:r>
        <w:rPr>
          <w:color w:val="231F20"/>
          <w:sz w:val="20"/>
        </w:rPr>
        <w:t xml:space="preserve">with respect to practice and procedure as are immediately before that date exercisable by </w:t>
      </w:r>
      <w:r>
        <w:rPr>
          <w:color w:val="231F20"/>
          <w:spacing w:val="-2"/>
          <w:sz w:val="20"/>
        </w:rPr>
        <w:t xml:space="preserve">the </w:t>
      </w:r>
      <w:r>
        <w:rPr>
          <w:color w:val="231F20"/>
          <w:sz w:val="20"/>
        </w:rPr>
        <w:t>common</w:t>
      </w:r>
      <w:r>
        <w:rPr>
          <w:color w:val="231F20"/>
          <w:spacing w:val="-17"/>
          <w:sz w:val="20"/>
        </w:rPr>
        <w:t xml:space="preserve"> </w:t>
      </w:r>
      <w:r>
        <w:rPr>
          <w:color w:val="231F20"/>
          <w:sz w:val="20"/>
        </w:rPr>
        <w:t>High</w:t>
      </w:r>
      <w:r>
        <w:rPr>
          <w:color w:val="231F20"/>
          <w:spacing w:val="-16"/>
          <w:sz w:val="20"/>
        </w:rPr>
        <w:t xml:space="preserve"> </w:t>
      </w:r>
      <w:r>
        <w:rPr>
          <w:color w:val="231F20"/>
          <w:sz w:val="20"/>
        </w:rPr>
        <w:t>Court</w:t>
      </w:r>
      <w:r>
        <w:rPr>
          <w:color w:val="231F20"/>
          <w:spacing w:val="-17"/>
          <w:sz w:val="20"/>
        </w:rPr>
        <w:t xml:space="preserve"> </w:t>
      </w:r>
      <w:r>
        <w:rPr>
          <w:color w:val="231F20"/>
          <w:sz w:val="20"/>
        </w:rPr>
        <w:t>of</w:t>
      </w:r>
      <w:r>
        <w:rPr>
          <w:color w:val="231F20"/>
          <w:spacing w:val="-16"/>
          <w:sz w:val="20"/>
        </w:rPr>
        <w:t xml:space="preserve"> </w:t>
      </w:r>
      <w:r>
        <w:rPr>
          <w:color w:val="231F20"/>
          <w:sz w:val="20"/>
        </w:rPr>
        <w:t>Jammu</w:t>
      </w:r>
      <w:r>
        <w:rPr>
          <w:color w:val="231F20"/>
          <w:spacing w:val="-16"/>
          <w:sz w:val="20"/>
        </w:rPr>
        <w:t xml:space="preserve"> </w:t>
      </w:r>
      <w:r>
        <w:rPr>
          <w:color w:val="231F20"/>
          <w:sz w:val="20"/>
        </w:rPr>
        <w:t>and</w:t>
      </w:r>
      <w:r>
        <w:rPr>
          <w:color w:val="231F20"/>
          <w:spacing w:val="-17"/>
          <w:sz w:val="20"/>
        </w:rPr>
        <w:t xml:space="preserve"> </w:t>
      </w:r>
      <w:r>
        <w:rPr>
          <w:color w:val="231F20"/>
          <w:sz w:val="20"/>
        </w:rPr>
        <w:t>Kashmir:</w:t>
      </w:r>
    </w:p>
    <w:p w:rsidR="006808E7" w:rsidRDefault="00751F95">
      <w:pPr>
        <w:pStyle w:val="BodyText"/>
        <w:spacing w:before="107" w:line="249" w:lineRule="auto"/>
        <w:ind w:left="154" w:right="1" w:firstLine="480"/>
        <w:jc w:val="both"/>
      </w:pPr>
      <w:r>
        <w:rPr>
          <w:color w:val="231F20"/>
        </w:rPr>
        <w:t>Provided that any rules or orders which are in force immediately be</w:t>
      </w:r>
      <w:r>
        <w:rPr>
          <w:color w:val="231F20"/>
        </w:rPr>
        <w:t>fore the date referred to in sub-section (</w:t>
      </w:r>
      <w:r>
        <w:rPr>
          <w:i/>
          <w:color w:val="231F20"/>
        </w:rPr>
        <w:t>1</w:t>
      </w:r>
      <w:r>
        <w:rPr>
          <w:color w:val="231F20"/>
        </w:rPr>
        <w:t xml:space="preserve">) of section 75 with respect to practice and procedure in </w:t>
      </w:r>
      <w:r>
        <w:rPr>
          <w:color w:val="231F20"/>
          <w:spacing w:val="-2"/>
        </w:rPr>
        <w:t xml:space="preserve">the </w:t>
      </w:r>
      <w:r>
        <w:rPr>
          <w:color w:val="231F20"/>
        </w:rPr>
        <w:t>High Court of Jammu and Kashmir shall, until varied or revoked by rules or orders made by</w:t>
      </w:r>
      <w:r>
        <w:rPr>
          <w:color w:val="231F20"/>
          <w:spacing w:val="-13"/>
        </w:rPr>
        <w:t xml:space="preserve"> </w:t>
      </w:r>
      <w:r>
        <w:rPr>
          <w:color w:val="231F20"/>
        </w:rPr>
        <w:t>the</w:t>
      </w:r>
      <w:r>
        <w:rPr>
          <w:color w:val="231F20"/>
          <w:spacing w:val="-13"/>
        </w:rPr>
        <w:t xml:space="preserve"> </w:t>
      </w:r>
      <w:r>
        <w:rPr>
          <w:color w:val="231F20"/>
        </w:rPr>
        <w:t>common</w:t>
      </w:r>
      <w:r>
        <w:rPr>
          <w:color w:val="231F20"/>
          <w:spacing w:val="-13"/>
        </w:rPr>
        <w:t xml:space="preserve"> </w:t>
      </w:r>
      <w:r>
        <w:rPr>
          <w:color w:val="231F20"/>
        </w:rPr>
        <w:t>High</w:t>
      </w:r>
      <w:r>
        <w:rPr>
          <w:color w:val="231F20"/>
          <w:spacing w:val="-14"/>
        </w:rPr>
        <w:t xml:space="preserve"> </w:t>
      </w:r>
      <w:r>
        <w:rPr>
          <w:color w:val="231F20"/>
        </w:rPr>
        <w:t>Court</w:t>
      </w:r>
      <w:r>
        <w:rPr>
          <w:color w:val="231F20"/>
          <w:spacing w:val="-13"/>
        </w:rPr>
        <w:t xml:space="preserve"> </w:t>
      </w:r>
      <w:r>
        <w:rPr>
          <w:color w:val="231F20"/>
        </w:rPr>
        <w:t>of</w:t>
      </w:r>
      <w:r>
        <w:rPr>
          <w:color w:val="231F20"/>
          <w:spacing w:val="-13"/>
        </w:rPr>
        <w:t xml:space="preserve"> </w:t>
      </w:r>
      <w:r>
        <w:rPr>
          <w:color w:val="231F20"/>
        </w:rPr>
        <w:t>Jammu</w:t>
      </w:r>
      <w:r>
        <w:rPr>
          <w:color w:val="231F20"/>
          <w:spacing w:val="-14"/>
        </w:rPr>
        <w:t xml:space="preserve"> </w:t>
      </w:r>
      <w:r>
        <w:rPr>
          <w:color w:val="231F20"/>
        </w:rPr>
        <w:t>and</w:t>
      </w:r>
      <w:r>
        <w:rPr>
          <w:color w:val="231F20"/>
          <w:spacing w:val="-13"/>
        </w:rPr>
        <w:t xml:space="preserve"> </w:t>
      </w:r>
      <w:r>
        <w:rPr>
          <w:color w:val="231F20"/>
          <w:spacing w:val="-3"/>
        </w:rPr>
        <w:t>Kashmir,</w:t>
      </w:r>
      <w:r>
        <w:rPr>
          <w:color w:val="231F20"/>
          <w:spacing w:val="-13"/>
        </w:rPr>
        <w:t xml:space="preserve"> </w:t>
      </w:r>
      <w:r>
        <w:rPr>
          <w:color w:val="231F20"/>
        </w:rPr>
        <w:t>apply</w:t>
      </w:r>
      <w:r>
        <w:rPr>
          <w:color w:val="231F20"/>
          <w:spacing w:val="-13"/>
        </w:rPr>
        <w:t xml:space="preserve"> </w:t>
      </w:r>
      <w:r>
        <w:rPr>
          <w:color w:val="231F20"/>
        </w:rPr>
        <w:t>with</w:t>
      </w:r>
      <w:r>
        <w:rPr>
          <w:color w:val="231F20"/>
          <w:spacing w:val="-14"/>
        </w:rPr>
        <w:t xml:space="preserve"> </w:t>
      </w:r>
      <w:r>
        <w:rPr>
          <w:color w:val="231F20"/>
        </w:rPr>
        <w:t>the</w:t>
      </w:r>
      <w:r>
        <w:rPr>
          <w:color w:val="231F20"/>
          <w:spacing w:val="-13"/>
        </w:rPr>
        <w:t xml:space="preserve"> </w:t>
      </w:r>
      <w:r>
        <w:rPr>
          <w:color w:val="231F20"/>
        </w:rPr>
        <w:t>necessary</w:t>
      </w:r>
      <w:r>
        <w:rPr>
          <w:color w:val="231F20"/>
          <w:spacing w:val="-13"/>
        </w:rPr>
        <w:t xml:space="preserve"> </w:t>
      </w:r>
      <w:r>
        <w:rPr>
          <w:color w:val="231F20"/>
        </w:rPr>
        <w:t>modifications in</w:t>
      </w:r>
      <w:r>
        <w:rPr>
          <w:color w:val="231F20"/>
          <w:spacing w:val="-17"/>
        </w:rPr>
        <w:t xml:space="preserve"> </w:t>
      </w:r>
      <w:r>
        <w:rPr>
          <w:color w:val="231F20"/>
        </w:rPr>
        <w:t>relation</w:t>
      </w:r>
      <w:r>
        <w:rPr>
          <w:color w:val="231F20"/>
          <w:spacing w:val="-17"/>
        </w:rPr>
        <w:t xml:space="preserve"> </w:t>
      </w:r>
      <w:r>
        <w:rPr>
          <w:color w:val="231F20"/>
        </w:rPr>
        <w:t>to</w:t>
      </w:r>
      <w:r>
        <w:rPr>
          <w:color w:val="231F20"/>
          <w:spacing w:val="-16"/>
        </w:rPr>
        <w:t xml:space="preserve"> </w:t>
      </w:r>
      <w:r>
        <w:rPr>
          <w:color w:val="231F20"/>
        </w:rPr>
        <w:t>practice</w:t>
      </w:r>
      <w:r>
        <w:rPr>
          <w:color w:val="231F20"/>
          <w:spacing w:val="-17"/>
        </w:rPr>
        <w:t xml:space="preserve"> </w:t>
      </w:r>
      <w:r>
        <w:rPr>
          <w:color w:val="231F20"/>
        </w:rPr>
        <w:t>and</w:t>
      </w:r>
      <w:r>
        <w:rPr>
          <w:color w:val="231F20"/>
          <w:spacing w:val="-17"/>
        </w:rPr>
        <w:t xml:space="preserve"> </w:t>
      </w:r>
      <w:r>
        <w:rPr>
          <w:color w:val="231F20"/>
        </w:rPr>
        <w:t>procedure</w:t>
      </w:r>
      <w:r>
        <w:rPr>
          <w:color w:val="231F20"/>
          <w:spacing w:val="-16"/>
        </w:rPr>
        <w:t xml:space="preserve"> </w:t>
      </w:r>
      <w:r>
        <w:rPr>
          <w:color w:val="231F20"/>
        </w:rPr>
        <w:t>in</w:t>
      </w:r>
      <w:r>
        <w:rPr>
          <w:color w:val="231F20"/>
          <w:spacing w:val="-17"/>
        </w:rPr>
        <w:t xml:space="preserve"> </w:t>
      </w:r>
      <w:r>
        <w:rPr>
          <w:color w:val="231F20"/>
        </w:rPr>
        <w:t>the</w:t>
      </w:r>
      <w:r>
        <w:rPr>
          <w:color w:val="231F20"/>
          <w:spacing w:val="-16"/>
        </w:rPr>
        <w:t xml:space="preserve"> </w:t>
      </w:r>
      <w:r>
        <w:rPr>
          <w:color w:val="231F20"/>
        </w:rPr>
        <w:t>common</w:t>
      </w:r>
      <w:r>
        <w:rPr>
          <w:color w:val="231F20"/>
          <w:spacing w:val="-17"/>
        </w:rPr>
        <w:t xml:space="preserve"> </w:t>
      </w:r>
      <w:r>
        <w:rPr>
          <w:color w:val="231F20"/>
        </w:rPr>
        <w:t>High</w:t>
      </w:r>
      <w:r>
        <w:rPr>
          <w:color w:val="231F20"/>
          <w:spacing w:val="-17"/>
        </w:rPr>
        <w:t xml:space="preserve"> </w:t>
      </w:r>
      <w:r>
        <w:rPr>
          <w:color w:val="231F20"/>
        </w:rPr>
        <w:t>Court</w:t>
      </w:r>
      <w:r>
        <w:rPr>
          <w:color w:val="231F20"/>
          <w:spacing w:val="-16"/>
        </w:rPr>
        <w:t xml:space="preserve"> </w:t>
      </w:r>
      <w:r>
        <w:rPr>
          <w:color w:val="231F20"/>
        </w:rPr>
        <w:t>of</w:t>
      </w:r>
      <w:r>
        <w:rPr>
          <w:color w:val="231F20"/>
          <w:spacing w:val="-17"/>
        </w:rPr>
        <w:t xml:space="preserve"> </w:t>
      </w:r>
      <w:r>
        <w:rPr>
          <w:color w:val="231F20"/>
        </w:rPr>
        <w:t>Jammu</w:t>
      </w:r>
      <w:r>
        <w:rPr>
          <w:color w:val="231F20"/>
          <w:spacing w:val="-16"/>
        </w:rPr>
        <w:t xml:space="preserve"> </w:t>
      </w:r>
      <w:r>
        <w:rPr>
          <w:color w:val="231F20"/>
        </w:rPr>
        <w:t>and</w:t>
      </w:r>
      <w:r>
        <w:rPr>
          <w:color w:val="231F20"/>
          <w:spacing w:val="-17"/>
        </w:rPr>
        <w:t xml:space="preserve"> </w:t>
      </w:r>
      <w:r>
        <w:rPr>
          <w:color w:val="231F20"/>
        </w:rPr>
        <w:t>Kashmir</w:t>
      </w:r>
      <w:r>
        <w:rPr>
          <w:color w:val="231F20"/>
          <w:spacing w:val="-17"/>
        </w:rPr>
        <w:t xml:space="preserve"> </w:t>
      </w:r>
      <w:r>
        <w:rPr>
          <w:color w:val="231F20"/>
        </w:rPr>
        <w:t>as</w:t>
      </w:r>
      <w:r>
        <w:rPr>
          <w:color w:val="231F20"/>
          <w:spacing w:val="-16"/>
        </w:rPr>
        <w:t xml:space="preserve"> </w:t>
      </w:r>
      <w:r>
        <w:rPr>
          <w:color w:val="231F20"/>
        </w:rPr>
        <w:t>if made by that</w:t>
      </w:r>
      <w:r>
        <w:rPr>
          <w:color w:val="231F20"/>
          <w:spacing w:val="-1"/>
        </w:rPr>
        <w:t xml:space="preserve"> </w:t>
      </w:r>
      <w:r>
        <w:rPr>
          <w:color w:val="231F20"/>
          <w:spacing w:val="-2"/>
        </w:rPr>
        <w:t>Court.</w:t>
      </w:r>
    </w:p>
    <w:p w:rsidR="006808E7" w:rsidRDefault="00751F95">
      <w:pPr>
        <w:pStyle w:val="ListParagraph"/>
        <w:numPr>
          <w:ilvl w:val="0"/>
          <w:numId w:val="36"/>
        </w:numPr>
        <w:tabs>
          <w:tab w:val="left" w:pos="951"/>
        </w:tabs>
        <w:spacing w:before="100" w:line="249" w:lineRule="auto"/>
        <w:ind w:left="154" w:right="3" w:firstLine="480"/>
        <w:jc w:val="both"/>
        <w:rPr>
          <w:sz w:val="20"/>
        </w:rPr>
      </w:pPr>
      <w:r>
        <w:rPr>
          <w:color w:val="231F20"/>
          <w:sz w:val="20"/>
        </w:rPr>
        <w:t xml:space="preserve">Nothing in this Part shall affect the application to the common High Court of Jammu and Kashmir of any provisions of the Constitution, and this Part shall have </w:t>
      </w:r>
      <w:r>
        <w:rPr>
          <w:color w:val="231F20"/>
          <w:spacing w:val="-2"/>
          <w:sz w:val="20"/>
        </w:rPr>
        <w:t xml:space="preserve">effect </w:t>
      </w:r>
      <w:r>
        <w:rPr>
          <w:color w:val="231F20"/>
          <w:sz w:val="20"/>
        </w:rPr>
        <w:t>subject</w:t>
      </w:r>
      <w:r>
        <w:rPr>
          <w:color w:val="231F20"/>
          <w:spacing w:val="-10"/>
          <w:sz w:val="20"/>
        </w:rPr>
        <w:t xml:space="preserve"> </w:t>
      </w:r>
      <w:r>
        <w:rPr>
          <w:color w:val="231F20"/>
          <w:sz w:val="20"/>
        </w:rPr>
        <w:t>to</w:t>
      </w:r>
      <w:r>
        <w:rPr>
          <w:color w:val="231F20"/>
          <w:spacing w:val="-9"/>
          <w:sz w:val="20"/>
        </w:rPr>
        <w:t xml:space="preserve"> </w:t>
      </w:r>
      <w:r>
        <w:rPr>
          <w:color w:val="231F20"/>
          <w:sz w:val="20"/>
        </w:rPr>
        <w:t>any</w:t>
      </w:r>
      <w:r>
        <w:rPr>
          <w:color w:val="231F20"/>
          <w:spacing w:val="-9"/>
          <w:sz w:val="20"/>
        </w:rPr>
        <w:t xml:space="preserve"> </w:t>
      </w:r>
      <w:r>
        <w:rPr>
          <w:color w:val="231F20"/>
          <w:sz w:val="20"/>
        </w:rPr>
        <w:t>provision</w:t>
      </w:r>
      <w:r>
        <w:rPr>
          <w:color w:val="231F20"/>
          <w:spacing w:val="-9"/>
          <w:sz w:val="20"/>
        </w:rPr>
        <w:t xml:space="preserve"> </w:t>
      </w:r>
      <w:r>
        <w:rPr>
          <w:color w:val="231F20"/>
          <w:sz w:val="20"/>
        </w:rPr>
        <w:t>that</w:t>
      </w:r>
      <w:r>
        <w:rPr>
          <w:color w:val="231F20"/>
          <w:spacing w:val="-9"/>
          <w:sz w:val="20"/>
        </w:rPr>
        <w:t xml:space="preserve"> </w:t>
      </w:r>
      <w:r>
        <w:rPr>
          <w:color w:val="231F20"/>
          <w:sz w:val="20"/>
        </w:rPr>
        <w:t>may</w:t>
      </w:r>
      <w:r>
        <w:rPr>
          <w:color w:val="231F20"/>
          <w:spacing w:val="-9"/>
          <w:sz w:val="20"/>
        </w:rPr>
        <w:t xml:space="preserve"> </w:t>
      </w:r>
      <w:r>
        <w:rPr>
          <w:color w:val="231F20"/>
          <w:sz w:val="20"/>
        </w:rPr>
        <w:t>be</w:t>
      </w:r>
      <w:r>
        <w:rPr>
          <w:color w:val="231F20"/>
          <w:spacing w:val="-9"/>
          <w:sz w:val="20"/>
        </w:rPr>
        <w:t xml:space="preserve"> </w:t>
      </w:r>
      <w:r>
        <w:rPr>
          <w:color w:val="231F20"/>
          <w:sz w:val="20"/>
        </w:rPr>
        <w:t>made</w:t>
      </w:r>
      <w:r>
        <w:rPr>
          <w:color w:val="231F20"/>
          <w:spacing w:val="-9"/>
          <w:sz w:val="20"/>
        </w:rPr>
        <w:t xml:space="preserve"> </w:t>
      </w:r>
      <w:r>
        <w:rPr>
          <w:color w:val="231F20"/>
          <w:sz w:val="20"/>
        </w:rPr>
        <w:t>on</w:t>
      </w:r>
      <w:r>
        <w:rPr>
          <w:color w:val="231F20"/>
          <w:spacing w:val="-9"/>
          <w:sz w:val="20"/>
        </w:rPr>
        <w:t xml:space="preserve"> </w:t>
      </w:r>
      <w:r>
        <w:rPr>
          <w:color w:val="231F20"/>
          <w:sz w:val="20"/>
        </w:rPr>
        <w:t>or</w:t>
      </w:r>
      <w:r>
        <w:rPr>
          <w:color w:val="231F20"/>
          <w:spacing w:val="-9"/>
          <w:sz w:val="20"/>
        </w:rPr>
        <w:t xml:space="preserve"> </w:t>
      </w:r>
      <w:r>
        <w:rPr>
          <w:color w:val="231F20"/>
          <w:sz w:val="20"/>
        </w:rPr>
        <w:t>after</w:t>
      </w:r>
      <w:r>
        <w:rPr>
          <w:color w:val="231F20"/>
          <w:spacing w:val="-9"/>
          <w:sz w:val="20"/>
        </w:rPr>
        <w:t xml:space="preserve"> </w:t>
      </w:r>
      <w:r>
        <w:rPr>
          <w:color w:val="231F20"/>
          <w:sz w:val="20"/>
        </w:rPr>
        <w:t>the</w:t>
      </w:r>
      <w:r>
        <w:rPr>
          <w:color w:val="231F20"/>
          <w:spacing w:val="-10"/>
          <w:sz w:val="20"/>
        </w:rPr>
        <w:t xml:space="preserve"> </w:t>
      </w:r>
      <w:r>
        <w:rPr>
          <w:color w:val="231F20"/>
          <w:sz w:val="20"/>
        </w:rPr>
        <w:t>date</w:t>
      </w:r>
      <w:r>
        <w:rPr>
          <w:color w:val="231F20"/>
          <w:spacing w:val="-9"/>
          <w:sz w:val="20"/>
        </w:rPr>
        <w:t xml:space="preserve"> </w:t>
      </w:r>
      <w:r>
        <w:rPr>
          <w:color w:val="231F20"/>
          <w:sz w:val="20"/>
        </w:rPr>
        <w:t>referred</w:t>
      </w:r>
      <w:r>
        <w:rPr>
          <w:color w:val="231F20"/>
          <w:spacing w:val="-9"/>
          <w:sz w:val="20"/>
        </w:rPr>
        <w:t xml:space="preserve"> </w:t>
      </w:r>
      <w:r>
        <w:rPr>
          <w:color w:val="231F20"/>
          <w:sz w:val="20"/>
        </w:rPr>
        <w:t>to</w:t>
      </w:r>
      <w:r>
        <w:rPr>
          <w:color w:val="231F20"/>
          <w:spacing w:val="-9"/>
          <w:sz w:val="20"/>
        </w:rPr>
        <w:t xml:space="preserve"> </w:t>
      </w:r>
      <w:r>
        <w:rPr>
          <w:color w:val="231F20"/>
          <w:sz w:val="20"/>
        </w:rPr>
        <w:t>in</w:t>
      </w:r>
      <w:r>
        <w:rPr>
          <w:color w:val="231F20"/>
          <w:spacing w:val="-9"/>
          <w:sz w:val="20"/>
        </w:rPr>
        <w:t xml:space="preserve"> </w:t>
      </w:r>
      <w:r>
        <w:rPr>
          <w:color w:val="231F20"/>
          <w:sz w:val="20"/>
        </w:rPr>
        <w:t>sub-section</w:t>
      </w:r>
      <w:r>
        <w:rPr>
          <w:color w:val="231F20"/>
          <w:spacing w:val="-9"/>
          <w:sz w:val="20"/>
        </w:rPr>
        <w:t xml:space="preserve"> </w:t>
      </w:r>
      <w:r>
        <w:rPr>
          <w:color w:val="231F20"/>
          <w:sz w:val="20"/>
        </w:rPr>
        <w:t>(</w:t>
      </w:r>
      <w:r>
        <w:rPr>
          <w:i/>
          <w:color w:val="231F20"/>
          <w:sz w:val="20"/>
        </w:rPr>
        <w:t>1</w:t>
      </w:r>
      <w:r>
        <w:rPr>
          <w:color w:val="231F20"/>
          <w:sz w:val="20"/>
        </w:rPr>
        <w:t>) of</w:t>
      </w:r>
      <w:r>
        <w:rPr>
          <w:color w:val="231F20"/>
          <w:spacing w:val="-20"/>
          <w:sz w:val="20"/>
        </w:rPr>
        <w:t xml:space="preserve"> </w:t>
      </w:r>
      <w:r>
        <w:rPr>
          <w:color w:val="231F20"/>
          <w:spacing w:val="-4"/>
          <w:sz w:val="20"/>
        </w:rPr>
        <w:t>section</w:t>
      </w:r>
      <w:r>
        <w:rPr>
          <w:color w:val="231F20"/>
          <w:spacing w:val="-20"/>
          <w:sz w:val="20"/>
        </w:rPr>
        <w:t xml:space="preserve"> </w:t>
      </w:r>
      <w:r>
        <w:rPr>
          <w:color w:val="231F20"/>
          <w:sz w:val="20"/>
        </w:rPr>
        <w:t>75</w:t>
      </w:r>
      <w:r>
        <w:rPr>
          <w:color w:val="231F20"/>
          <w:spacing w:val="-19"/>
          <w:sz w:val="20"/>
        </w:rPr>
        <w:t xml:space="preserve"> </w:t>
      </w:r>
      <w:r>
        <w:rPr>
          <w:color w:val="231F20"/>
          <w:spacing w:val="-3"/>
          <w:sz w:val="20"/>
        </w:rPr>
        <w:t>with</w:t>
      </w:r>
      <w:r>
        <w:rPr>
          <w:color w:val="231F20"/>
          <w:spacing w:val="-20"/>
          <w:sz w:val="20"/>
        </w:rPr>
        <w:t xml:space="preserve"> </w:t>
      </w:r>
      <w:r>
        <w:rPr>
          <w:color w:val="231F20"/>
          <w:spacing w:val="-4"/>
          <w:sz w:val="20"/>
        </w:rPr>
        <w:t>respect</w:t>
      </w:r>
      <w:r>
        <w:rPr>
          <w:color w:val="231F20"/>
          <w:spacing w:val="-19"/>
          <w:sz w:val="20"/>
        </w:rPr>
        <w:t xml:space="preserve"> </w:t>
      </w:r>
      <w:r>
        <w:rPr>
          <w:color w:val="231F20"/>
          <w:sz w:val="20"/>
        </w:rPr>
        <w:t>to</w:t>
      </w:r>
      <w:r>
        <w:rPr>
          <w:color w:val="231F20"/>
          <w:spacing w:val="-20"/>
          <w:sz w:val="20"/>
        </w:rPr>
        <w:t xml:space="preserve"> </w:t>
      </w:r>
      <w:r>
        <w:rPr>
          <w:color w:val="231F20"/>
          <w:spacing w:val="-3"/>
          <w:sz w:val="20"/>
        </w:rPr>
        <w:t>the</w:t>
      </w:r>
      <w:r>
        <w:rPr>
          <w:color w:val="231F20"/>
          <w:spacing w:val="-20"/>
          <w:sz w:val="20"/>
        </w:rPr>
        <w:t xml:space="preserve"> </w:t>
      </w:r>
      <w:r>
        <w:rPr>
          <w:color w:val="231F20"/>
          <w:spacing w:val="-4"/>
          <w:sz w:val="20"/>
        </w:rPr>
        <w:t>common</w:t>
      </w:r>
      <w:r>
        <w:rPr>
          <w:color w:val="231F20"/>
          <w:spacing w:val="-19"/>
          <w:sz w:val="20"/>
        </w:rPr>
        <w:t xml:space="preserve"> </w:t>
      </w:r>
      <w:r>
        <w:rPr>
          <w:color w:val="231F20"/>
          <w:spacing w:val="-3"/>
          <w:sz w:val="20"/>
        </w:rPr>
        <w:t>High</w:t>
      </w:r>
      <w:r>
        <w:rPr>
          <w:color w:val="231F20"/>
          <w:spacing w:val="-20"/>
          <w:sz w:val="20"/>
        </w:rPr>
        <w:t xml:space="preserve"> </w:t>
      </w:r>
      <w:r>
        <w:rPr>
          <w:color w:val="231F20"/>
          <w:spacing w:val="-4"/>
          <w:sz w:val="20"/>
        </w:rPr>
        <w:t>Court</w:t>
      </w:r>
      <w:r>
        <w:rPr>
          <w:color w:val="231F20"/>
          <w:spacing w:val="-19"/>
          <w:sz w:val="20"/>
        </w:rPr>
        <w:t xml:space="preserve"> </w:t>
      </w:r>
      <w:r>
        <w:rPr>
          <w:color w:val="231F20"/>
          <w:sz w:val="20"/>
        </w:rPr>
        <w:t>of</w:t>
      </w:r>
      <w:r>
        <w:rPr>
          <w:color w:val="231F20"/>
          <w:spacing w:val="-20"/>
          <w:sz w:val="20"/>
        </w:rPr>
        <w:t xml:space="preserve"> </w:t>
      </w:r>
      <w:r>
        <w:rPr>
          <w:color w:val="231F20"/>
          <w:spacing w:val="-4"/>
          <w:sz w:val="20"/>
        </w:rPr>
        <w:t>Jammu</w:t>
      </w:r>
      <w:r>
        <w:rPr>
          <w:color w:val="231F20"/>
          <w:spacing w:val="-19"/>
          <w:sz w:val="20"/>
        </w:rPr>
        <w:t xml:space="preserve"> </w:t>
      </w:r>
      <w:r>
        <w:rPr>
          <w:color w:val="231F20"/>
          <w:spacing w:val="-3"/>
          <w:sz w:val="20"/>
        </w:rPr>
        <w:t>and</w:t>
      </w:r>
      <w:r>
        <w:rPr>
          <w:color w:val="231F20"/>
          <w:spacing w:val="-20"/>
          <w:sz w:val="20"/>
        </w:rPr>
        <w:t xml:space="preserve"> </w:t>
      </w:r>
      <w:r>
        <w:rPr>
          <w:color w:val="231F20"/>
          <w:spacing w:val="-4"/>
          <w:sz w:val="20"/>
        </w:rPr>
        <w:t>Kashmir</w:t>
      </w:r>
      <w:r>
        <w:rPr>
          <w:color w:val="231F20"/>
          <w:spacing w:val="-20"/>
          <w:sz w:val="20"/>
        </w:rPr>
        <w:t xml:space="preserve"> </w:t>
      </w:r>
      <w:r>
        <w:rPr>
          <w:color w:val="231F20"/>
          <w:sz w:val="20"/>
        </w:rPr>
        <w:t>by</w:t>
      </w:r>
      <w:r>
        <w:rPr>
          <w:color w:val="231F20"/>
          <w:spacing w:val="-19"/>
          <w:sz w:val="20"/>
        </w:rPr>
        <w:t xml:space="preserve"> </w:t>
      </w:r>
      <w:r>
        <w:rPr>
          <w:color w:val="231F20"/>
          <w:spacing w:val="-3"/>
          <w:sz w:val="20"/>
        </w:rPr>
        <w:t>any</w:t>
      </w:r>
      <w:r>
        <w:rPr>
          <w:color w:val="231F20"/>
          <w:spacing w:val="-20"/>
          <w:sz w:val="20"/>
        </w:rPr>
        <w:t xml:space="preserve"> </w:t>
      </w:r>
      <w:r>
        <w:rPr>
          <w:color w:val="231F20"/>
          <w:spacing w:val="-4"/>
          <w:sz w:val="20"/>
        </w:rPr>
        <w:t xml:space="preserve">Legislature </w:t>
      </w:r>
      <w:r>
        <w:rPr>
          <w:color w:val="231F20"/>
          <w:sz w:val="20"/>
        </w:rPr>
        <w:t>or other authority having power to make such</w:t>
      </w:r>
      <w:r>
        <w:rPr>
          <w:color w:val="231F20"/>
          <w:spacing w:val="21"/>
          <w:sz w:val="20"/>
        </w:rPr>
        <w:t xml:space="preserve"> </w:t>
      </w:r>
      <w:r>
        <w:rPr>
          <w:color w:val="231F20"/>
          <w:sz w:val="20"/>
        </w:rPr>
        <w:t>provision.</w:t>
      </w:r>
    </w:p>
    <w:p w:rsidR="006808E7" w:rsidRDefault="00751F95">
      <w:pPr>
        <w:pStyle w:val="BodyText"/>
        <w:rPr>
          <w:sz w:val="18"/>
        </w:rPr>
      </w:pPr>
      <w:r>
        <w:br w:type="column"/>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4"/>
        <w:rPr>
          <w:sz w:val="26"/>
        </w:rPr>
      </w:pPr>
    </w:p>
    <w:p w:rsidR="006808E7" w:rsidRDefault="00751F95">
      <w:pPr>
        <w:ind w:left="147"/>
        <w:rPr>
          <w:sz w:val="16"/>
        </w:rPr>
      </w:pPr>
      <w:r>
        <w:rPr>
          <w:color w:val="231F20"/>
          <w:sz w:val="16"/>
        </w:rPr>
        <w:t>5</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6"/>
        <w:rPr>
          <w:sz w:val="17"/>
        </w:rPr>
      </w:pPr>
    </w:p>
    <w:p w:rsidR="006808E7" w:rsidRDefault="00751F95">
      <w:pPr>
        <w:ind w:left="147"/>
        <w:rPr>
          <w:sz w:val="16"/>
        </w:rPr>
      </w:pPr>
      <w:r>
        <w:rPr>
          <w:color w:val="231F20"/>
          <w:sz w:val="16"/>
        </w:rPr>
        <w:t xml:space="preserve">10 </w:t>
      </w:r>
    </w:p>
    <w:p w:rsidR="006808E7" w:rsidRDefault="006808E7">
      <w:pPr>
        <w:pStyle w:val="BodyText"/>
        <w:rPr>
          <w:sz w:val="18"/>
        </w:rPr>
      </w:pPr>
    </w:p>
    <w:p w:rsidR="006808E7" w:rsidRDefault="006808E7">
      <w:pPr>
        <w:pStyle w:val="BodyText"/>
        <w:rPr>
          <w:sz w:val="18"/>
        </w:rPr>
      </w:pPr>
    </w:p>
    <w:p w:rsidR="006808E7" w:rsidRDefault="006808E7">
      <w:pPr>
        <w:pStyle w:val="BodyText"/>
        <w:spacing w:before="7"/>
        <w:rPr>
          <w:sz w:val="15"/>
        </w:rPr>
      </w:pPr>
    </w:p>
    <w:p w:rsidR="006808E7" w:rsidRDefault="00751F95">
      <w:pPr>
        <w:spacing w:before="1"/>
        <w:ind w:left="372"/>
        <w:rPr>
          <w:sz w:val="16"/>
        </w:rPr>
      </w:pPr>
      <w:r>
        <w:rPr>
          <w:color w:val="231F20"/>
          <w:sz w:val="16"/>
        </w:rPr>
        <w:t>25 of 1961.</w:t>
      </w:r>
    </w:p>
    <w:p w:rsidR="006808E7" w:rsidRDefault="006808E7">
      <w:pPr>
        <w:pStyle w:val="BodyText"/>
        <w:rPr>
          <w:sz w:val="18"/>
        </w:rPr>
      </w:pPr>
    </w:p>
    <w:p w:rsidR="006808E7" w:rsidRDefault="006808E7">
      <w:pPr>
        <w:pStyle w:val="BodyText"/>
        <w:rPr>
          <w:sz w:val="18"/>
        </w:rPr>
      </w:pPr>
    </w:p>
    <w:p w:rsidR="006808E7" w:rsidRDefault="00751F95">
      <w:pPr>
        <w:spacing w:before="122"/>
        <w:ind w:left="147"/>
        <w:rPr>
          <w:sz w:val="16"/>
        </w:rPr>
      </w:pPr>
      <w:r>
        <w:rPr>
          <w:color w:val="231F20"/>
          <w:spacing w:val="8"/>
          <w:sz w:val="16"/>
        </w:rPr>
        <w:t>15</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7"/>
        <w:rPr>
          <w:sz w:val="14"/>
        </w:rPr>
      </w:pPr>
    </w:p>
    <w:p w:rsidR="006808E7" w:rsidRDefault="00751F95">
      <w:pPr>
        <w:ind w:left="152"/>
        <w:rPr>
          <w:sz w:val="16"/>
        </w:rPr>
      </w:pPr>
      <w:r>
        <w:rPr>
          <w:color w:val="231F20"/>
          <w:spacing w:val="8"/>
          <w:sz w:val="16"/>
        </w:rPr>
        <w:t>20</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4"/>
        <w:rPr>
          <w:sz w:val="26"/>
        </w:rPr>
      </w:pPr>
    </w:p>
    <w:p w:rsidR="006808E7" w:rsidRDefault="00751F95">
      <w:pPr>
        <w:ind w:left="147"/>
        <w:rPr>
          <w:sz w:val="16"/>
        </w:rPr>
      </w:pPr>
      <w:r>
        <w:rPr>
          <w:color w:val="231F20"/>
          <w:spacing w:val="8"/>
          <w:sz w:val="16"/>
        </w:rPr>
        <w:t>25</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1"/>
        <w:rPr>
          <w:sz w:val="23"/>
        </w:rPr>
      </w:pPr>
    </w:p>
    <w:p w:rsidR="006808E7" w:rsidRDefault="00751F95">
      <w:pPr>
        <w:ind w:left="147"/>
        <w:rPr>
          <w:sz w:val="16"/>
        </w:rPr>
      </w:pPr>
      <w:r>
        <w:rPr>
          <w:color w:val="231F20"/>
          <w:spacing w:val="8"/>
          <w:sz w:val="16"/>
        </w:rPr>
        <w:t>30</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4"/>
        <w:rPr>
          <w:sz w:val="26"/>
        </w:rPr>
      </w:pPr>
    </w:p>
    <w:p w:rsidR="006808E7" w:rsidRDefault="00751F95">
      <w:pPr>
        <w:ind w:left="152"/>
        <w:rPr>
          <w:sz w:val="16"/>
        </w:rPr>
      </w:pPr>
      <w:r>
        <w:rPr>
          <w:color w:val="231F20"/>
          <w:spacing w:val="8"/>
          <w:sz w:val="16"/>
        </w:rPr>
        <w:t>35</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10"/>
        <w:rPr>
          <w:sz w:val="23"/>
        </w:rPr>
      </w:pPr>
    </w:p>
    <w:p w:rsidR="006808E7" w:rsidRDefault="00751F95">
      <w:pPr>
        <w:ind w:left="147"/>
        <w:rPr>
          <w:sz w:val="16"/>
        </w:rPr>
      </w:pPr>
      <w:r>
        <w:rPr>
          <w:color w:val="231F20"/>
          <w:spacing w:val="8"/>
          <w:sz w:val="16"/>
        </w:rPr>
        <w:t>40</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1"/>
        <w:rPr>
          <w:sz w:val="25"/>
        </w:rPr>
      </w:pPr>
    </w:p>
    <w:p w:rsidR="006808E7" w:rsidRDefault="00751F95">
      <w:pPr>
        <w:ind w:left="147"/>
        <w:rPr>
          <w:sz w:val="16"/>
        </w:rPr>
      </w:pPr>
      <w:r>
        <w:rPr>
          <w:color w:val="231F20"/>
          <w:spacing w:val="8"/>
          <w:sz w:val="16"/>
        </w:rPr>
        <w:t>45</w:t>
      </w:r>
      <w:r>
        <w:rPr>
          <w:color w:val="231F20"/>
          <w:spacing w:val="-23"/>
          <w:sz w:val="16"/>
        </w:rPr>
        <w:t xml:space="preserve"> </w:t>
      </w:r>
    </w:p>
    <w:p w:rsidR="006808E7" w:rsidRDefault="006808E7">
      <w:pPr>
        <w:rPr>
          <w:sz w:val="16"/>
        </w:rPr>
        <w:sectPr w:rsidR="006808E7">
          <w:type w:val="continuous"/>
          <w:pgSz w:w="11900" w:h="16840"/>
          <w:pgMar w:top="1600" w:right="660" w:bottom="280" w:left="940" w:header="720" w:footer="720" w:gutter="0"/>
          <w:cols w:num="3" w:space="720" w:equalWidth="0">
            <w:col w:w="1216" w:space="40"/>
            <w:col w:w="7340" w:space="39"/>
            <w:col w:w="1665"/>
          </w:cols>
        </w:sectPr>
      </w:pPr>
    </w:p>
    <w:p w:rsidR="006808E7" w:rsidRDefault="006808E7">
      <w:pPr>
        <w:pStyle w:val="BodyText"/>
        <w:spacing w:before="3"/>
        <w:rPr>
          <w:sz w:val="13"/>
        </w:rPr>
      </w:pPr>
    </w:p>
    <w:p w:rsidR="006808E7" w:rsidRDefault="006808E7">
      <w:pPr>
        <w:rPr>
          <w:sz w:val="13"/>
        </w:rPr>
        <w:sectPr w:rsidR="006808E7">
          <w:pgSz w:w="11900" w:h="16840"/>
          <w:pgMar w:top="1660" w:right="660" w:bottom="280" w:left="940" w:header="1436" w:footer="0" w:gutter="0"/>
          <w:cols w:space="720"/>
        </w:sectPr>
      </w:pPr>
    </w:p>
    <w:p w:rsidR="006808E7" w:rsidRDefault="00751F95">
      <w:pPr>
        <w:pStyle w:val="BodyText"/>
        <w:spacing w:before="96"/>
        <w:ind w:left="2470" w:right="1063"/>
        <w:jc w:val="center"/>
      </w:pPr>
      <w:r>
        <w:rPr>
          <w:color w:val="231F20"/>
        </w:rPr>
        <w:t>PART IX</w:t>
      </w:r>
    </w:p>
    <w:p w:rsidR="006808E7" w:rsidRDefault="00751F95">
      <w:pPr>
        <w:spacing w:before="111"/>
        <w:ind w:left="2470" w:right="1064"/>
        <w:jc w:val="center"/>
        <w:rPr>
          <w:sz w:val="14"/>
        </w:rPr>
      </w:pPr>
      <w:r>
        <w:rPr>
          <w:color w:val="231F20"/>
          <w:sz w:val="20"/>
        </w:rPr>
        <w:t>A</w:t>
      </w:r>
      <w:r>
        <w:rPr>
          <w:color w:val="231F20"/>
          <w:sz w:val="14"/>
        </w:rPr>
        <w:t>DVOCATE</w:t>
      </w:r>
      <w:r>
        <w:rPr>
          <w:color w:val="231F20"/>
          <w:sz w:val="20"/>
        </w:rPr>
        <w:t>-G</w:t>
      </w:r>
      <w:r>
        <w:rPr>
          <w:color w:val="231F20"/>
          <w:sz w:val="14"/>
        </w:rPr>
        <w:t xml:space="preserve">ENERAL OF </w:t>
      </w:r>
      <w:r>
        <w:rPr>
          <w:color w:val="231F20"/>
          <w:sz w:val="20"/>
        </w:rPr>
        <w:t>U</w:t>
      </w:r>
      <w:r>
        <w:rPr>
          <w:color w:val="231F20"/>
          <w:sz w:val="14"/>
        </w:rPr>
        <w:t xml:space="preserve">NION </w:t>
      </w:r>
      <w:r>
        <w:rPr>
          <w:color w:val="231F20"/>
          <w:sz w:val="20"/>
        </w:rPr>
        <w:t>T</w:t>
      </w:r>
      <w:r>
        <w:rPr>
          <w:color w:val="231F20"/>
          <w:sz w:val="14"/>
        </w:rPr>
        <w:t xml:space="preserve">ERRITORY OF </w:t>
      </w:r>
      <w:r>
        <w:rPr>
          <w:color w:val="231F20"/>
          <w:sz w:val="20"/>
        </w:rPr>
        <w:t>J</w:t>
      </w:r>
      <w:r>
        <w:rPr>
          <w:color w:val="231F20"/>
          <w:sz w:val="14"/>
        </w:rPr>
        <w:t xml:space="preserve">AMMU AND </w:t>
      </w:r>
      <w:r>
        <w:rPr>
          <w:color w:val="231F20"/>
          <w:sz w:val="20"/>
        </w:rPr>
        <w:t>K</w:t>
      </w:r>
      <w:r>
        <w:rPr>
          <w:color w:val="231F20"/>
          <w:sz w:val="14"/>
        </w:rPr>
        <w:t>ASHMIR</w:t>
      </w:r>
    </w:p>
    <w:p w:rsidR="006808E7" w:rsidRDefault="00751F95">
      <w:pPr>
        <w:pStyle w:val="ListParagraph"/>
        <w:numPr>
          <w:ilvl w:val="0"/>
          <w:numId w:val="36"/>
        </w:numPr>
        <w:tabs>
          <w:tab w:val="left" w:pos="2241"/>
        </w:tabs>
        <w:spacing w:before="110" w:line="249" w:lineRule="auto"/>
        <w:ind w:left="1410" w:right="2" w:firstLine="480"/>
        <w:jc w:val="both"/>
        <w:rPr>
          <w:sz w:val="20"/>
        </w:rPr>
      </w:pPr>
      <w:r>
        <w:rPr>
          <w:color w:val="231F20"/>
          <w:spacing w:val="-3"/>
          <w:sz w:val="20"/>
        </w:rPr>
        <w:t>(</w:t>
      </w:r>
      <w:r>
        <w:rPr>
          <w:i/>
          <w:color w:val="231F20"/>
          <w:spacing w:val="-3"/>
          <w:sz w:val="20"/>
        </w:rPr>
        <w:t>1</w:t>
      </w:r>
      <w:r>
        <w:rPr>
          <w:color w:val="231F20"/>
          <w:spacing w:val="-3"/>
          <w:sz w:val="20"/>
        </w:rPr>
        <w:t>)</w:t>
      </w:r>
      <w:r>
        <w:rPr>
          <w:color w:val="231F20"/>
          <w:spacing w:val="-19"/>
          <w:sz w:val="20"/>
        </w:rPr>
        <w:t xml:space="preserve"> </w:t>
      </w:r>
      <w:r>
        <w:rPr>
          <w:color w:val="231F20"/>
          <w:sz w:val="20"/>
        </w:rPr>
        <w:t>The</w:t>
      </w:r>
      <w:r>
        <w:rPr>
          <w:color w:val="231F20"/>
          <w:spacing w:val="-18"/>
          <w:sz w:val="20"/>
        </w:rPr>
        <w:t xml:space="preserve"> </w:t>
      </w:r>
      <w:r>
        <w:rPr>
          <w:color w:val="231F20"/>
          <w:spacing w:val="-3"/>
          <w:sz w:val="20"/>
        </w:rPr>
        <w:t>Lieutenant</w:t>
      </w:r>
      <w:r>
        <w:rPr>
          <w:color w:val="231F20"/>
          <w:spacing w:val="-18"/>
          <w:sz w:val="20"/>
        </w:rPr>
        <w:t xml:space="preserve"> </w:t>
      </w:r>
      <w:r>
        <w:rPr>
          <w:color w:val="231F20"/>
          <w:spacing w:val="-3"/>
          <w:sz w:val="20"/>
        </w:rPr>
        <w:t>Governor</w:t>
      </w:r>
      <w:r>
        <w:rPr>
          <w:color w:val="231F20"/>
          <w:spacing w:val="-18"/>
          <w:sz w:val="20"/>
        </w:rPr>
        <w:t xml:space="preserve"> </w:t>
      </w:r>
      <w:r>
        <w:rPr>
          <w:color w:val="231F20"/>
          <w:spacing w:val="-3"/>
          <w:sz w:val="20"/>
        </w:rPr>
        <w:t>shall</w:t>
      </w:r>
      <w:r>
        <w:rPr>
          <w:color w:val="231F20"/>
          <w:spacing w:val="-19"/>
          <w:sz w:val="20"/>
        </w:rPr>
        <w:t xml:space="preserve"> </w:t>
      </w:r>
      <w:r>
        <w:rPr>
          <w:color w:val="231F20"/>
          <w:spacing w:val="-3"/>
          <w:sz w:val="20"/>
        </w:rPr>
        <w:t>appoint</w:t>
      </w:r>
      <w:r>
        <w:rPr>
          <w:color w:val="231F20"/>
          <w:spacing w:val="-18"/>
          <w:sz w:val="20"/>
        </w:rPr>
        <w:t xml:space="preserve"> </w:t>
      </w:r>
      <w:r>
        <w:rPr>
          <w:color w:val="231F20"/>
          <w:sz w:val="20"/>
        </w:rPr>
        <w:t>a</w:t>
      </w:r>
      <w:r>
        <w:rPr>
          <w:color w:val="231F20"/>
          <w:spacing w:val="-18"/>
          <w:sz w:val="20"/>
        </w:rPr>
        <w:t xml:space="preserve"> </w:t>
      </w:r>
      <w:r>
        <w:rPr>
          <w:color w:val="231F20"/>
          <w:spacing w:val="-3"/>
          <w:sz w:val="20"/>
        </w:rPr>
        <w:t>person</w:t>
      </w:r>
      <w:r>
        <w:rPr>
          <w:color w:val="231F20"/>
          <w:spacing w:val="-18"/>
          <w:sz w:val="20"/>
        </w:rPr>
        <w:t xml:space="preserve"> </w:t>
      </w:r>
      <w:r>
        <w:rPr>
          <w:color w:val="231F20"/>
          <w:sz w:val="20"/>
        </w:rPr>
        <w:t>who</w:t>
      </w:r>
      <w:r>
        <w:rPr>
          <w:color w:val="231F20"/>
          <w:spacing w:val="-18"/>
          <w:sz w:val="20"/>
        </w:rPr>
        <w:t xml:space="preserve"> </w:t>
      </w:r>
      <w:r>
        <w:rPr>
          <w:color w:val="231F20"/>
          <w:sz w:val="20"/>
        </w:rPr>
        <w:t>is</w:t>
      </w:r>
      <w:r>
        <w:rPr>
          <w:color w:val="231F20"/>
          <w:spacing w:val="-19"/>
          <w:sz w:val="20"/>
        </w:rPr>
        <w:t xml:space="preserve"> </w:t>
      </w:r>
      <w:r>
        <w:rPr>
          <w:color w:val="231F20"/>
          <w:spacing w:val="-3"/>
          <w:sz w:val="20"/>
        </w:rPr>
        <w:t>qualified</w:t>
      </w:r>
      <w:r>
        <w:rPr>
          <w:color w:val="231F20"/>
          <w:spacing w:val="-18"/>
          <w:sz w:val="20"/>
        </w:rPr>
        <w:t xml:space="preserve"> </w:t>
      </w:r>
      <w:r>
        <w:rPr>
          <w:color w:val="231F20"/>
          <w:sz w:val="20"/>
        </w:rPr>
        <w:t>to</w:t>
      </w:r>
      <w:r>
        <w:rPr>
          <w:color w:val="231F20"/>
          <w:spacing w:val="-18"/>
          <w:sz w:val="20"/>
        </w:rPr>
        <w:t xml:space="preserve"> </w:t>
      </w:r>
      <w:r>
        <w:rPr>
          <w:color w:val="231F20"/>
          <w:sz w:val="20"/>
        </w:rPr>
        <w:t>be</w:t>
      </w:r>
      <w:r>
        <w:rPr>
          <w:color w:val="231F20"/>
          <w:spacing w:val="-18"/>
          <w:sz w:val="20"/>
        </w:rPr>
        <w:t xml:space="preserve"> </w:t>
      </w:r>
      <w:r>
        <w:rPr>
          <w:color w:val="231F20"/>
          <w:spacing w:val="-3"/>
          <w:sz w:val="20"/>
        </w:rPr>
        <w:t xml:space="preserve">appointed </w:t>
      </w:r>
      <w:r>
        <w:rPr>
          <w:color w:val="231F20"/>
          <w:sz w:val="20"/>
        </w:rPr>
        <w:t>a Judge of the High Court, to be Advocate-General for the Union territory of Jammu</w:t>
      </w:r>
      <w:r>
        <w:rPr>
          <w:color w:val="231F20"/>
          <w:spacing w:val="41"/>
          <w:sz w:val="20"/>
        </w:rPr>
        <w:t xml:space="preserve"> </w:t>
      </w:r>
      <w:r>
        <w:rPr>
          <w:color w:val="231F20"/>
          <w:spacing w:val="-2"/>
          <w:sz w:val="20"/>
        </w:rPr>
        <w:t>and</w:t>
      </w:r>
    </w:p>
    <w:p w:rsidR="006808E7" w:rsidRDefault="00751F95">
      <w:pPr>
        <w:pStyle w:val="BodyText"/>
        <w:spacing w:before="2"/>
        <w:ind w:left="1122"/>
        <w:jc w:val="both"/>
      </w:pPr>
      <w:r>
        <w:rPr>
          <w:color w:val="231F20"/>
          <w:sz w:val="16"/>
        </w:rPr>
        <w:t xml:space="preserve">5 </w:t>
      </w:r>
      <w:r>
        <w:rPr>
          <w:color w:val="231F20"/>
        </w:rPr>
        <w:t>Kashmir.</w:t>
      </w:r>
    </w:p>
    <w:p w:rsidR="006808E7" w:rsidRDefault="00751F95">
      <w:pPr>
        <w:pStyle w:val="ListParagraph"/>
        <w:numPr>
          <w:ilvl w:val="1"/>
          <w:numId w:val="21"/>
        </w:numPr>
        <w:tabs>
          <w:tab w:val="left" w:pos="2159"/>
        </w:tabs>
        <w:spacing w:before="111" w:line="249" w:lineRule="auto"/>
        <w:ind w:right="1" w:firstLine="480"/>
        <w:jc w:val="both"/>
        <w:rPr>
          <w:sz w:val="20"/>
        </w:rPr>
      </w:pPr>
      <w:r>
        <w:rPr>
          <w:color w:val="231F20"/>
          <w:sz w:val="20"/>
        </w:rPr>
        <w:t>It</w:t>
      </w:r>
      <w:r>
        <w:rPr>
          <w:color w:val="231F20"/>
          <w:spacing w:val="-18"/>
          <w:sz w:val="20"/>
        </w:rPr>
        <w:t xml:space="preserve"> </w:t>
      </w:r>
      <w:r>
        <w:rPr>
          <w:color w:val="231F20"/>
          <w:sz w:val="20"/>
        </w:rPr>
        <w:t>shall</w:t>
      </w:r>
      <w:r>
        <w:rPr>
          <w:color w:val="231F20"/>
          <w:spacing w:val="-18"/>
          <w:sz w:val="20"/>
        </w:rPr>
        <w:t xml:space="preserve"> </w:t>
      </w:r>
      <w:r>
        <w:rPr>
          <w:color w:val="231F20"/>
          <w:sz w:val="20"/>
        </w:rPr>
        <w:t>be</w:t>
      </w:r>
      <w:r>
        <w:rPr>
          <w:color w:val="231F20"/>
          <w:spacing w:val="-18"/>
          <w:sz w:val="20"/>
        </w:rPr>
        <w:t xml:space="preserve"> </w:t>
      </w:r>
      <w:r>
        <w:rPr>
          <w:color w:val="231F20"/>
          <w:sz w:val="20"/>
        </w:rPr>
        <w:t>the</w:t>
      </w:r>
      <w:r>
        <w:rPr>
          <w:color w:val="231F20"/>
          <w:spacing w:val="-17"/>
          <w:sz w:val="20"/>
        </w:rPr>
        <w:t xml:space="preserve"> </w:t>
      </w:r>
      <w:r>
        <w:rPr>
          <w:color w:val="231F20"/>
          <w:sz w:val="20"/>
        </w:rPr>
        <w:t>duty</w:t>
      </w:r>
      <w:r>
        <w:rPr>
          <w:color w:val="231F20"/>
          <w:spacing w:val="-18"/>
          <w:sz w:val="20"/>
        </w:rPr>
        <w:t xml:space="preserve"> </w:t>
      </w:r>
      <w:r>
        <w:rPr>
          <w:color w:val="231F20"/>
          <w:sz w:val="20"/>
        </w:rPr>
        <w:t>of</w:t>
      </w:r>
      <w:r>
        <w:rPr>
          <w:color w:val="231F20"/>
          <w:spacing w:val="-18"/>
          <w:sz w:val="20"/>
        </w:rPr>
        <w:t xml:space="preserve"> </w:t>
      </w:r>
      <w:r>
        <w:rPr>
          <w:color w:val="231F20"/>
          <w:sz w:val="20"/>
        </w:rPr>
        <w:t>such</w:t>
      </w:r>
      <w:r>
        <w:rPr>
          <w:color w:val="231F20"/>
          <w:spacing w:val="-24"/>
          <w:sz w:val="20"/>
        </w:rPr>
        <w:t xml:space="preserve"> </w:t>
      </w:r>
      <w:r>
        <w:rPr>
          <w:color w:val="231F20"/>
          <w:sz w:val="20"/>
        </w:rPr>
        <w:t>Advocate</w:t>
      </w:r>
      <w:r>
        <w:rPr>
          <w:color w:val="231F20"/>
          <w:spacing w:val="-18"/>
          <w:sz w:val="20"/>
        </w:rPr>
        <w:t xml:space="preserve"> </w:t>
      </w:r>
      <w:r>
        <w:rPr>
          <w:color w:val="231F20"/>
          <w:sz w:val="20"/>
        </w:rPr>
        <w:t>-</w:t>
      </w:r>
      <w:r>
        <w:rPr>
          <w:color w:val="231F20"/>
          <w:spacing w:val="-18"/>
          <w:sz w:val="20"/>
        </w:rPr>
        <w:t xml:space="preserve"> </w:t>
      </w:r>
      <w:r>
        <w:rPr>
          <w:color w:val="231F20"/>
          <w:sz w:val="20"/>
        </w:rPr>
        <w:t>General</w:t>
      </w:r>
      <w:r>
        <w:rPr>
          <w:color w:val="231F20"/>
          <w:spacing w:val="-18"/>
          <w:sz w:val="20"/>
        </w:rPr>
        <w:t xml:space="preserve"> </w:t>
      </w:r>
      <w:r>
        <w:rPr>
          <w:color w:val="231F20"/>
          <w:sz w:val="20"/>
        </w:rPr>
        <w:t>to</w:t>
      </w:r>
      <w:r>
        <w:rPr>
          <w:color w:val="231F20"/>
          <w:spacing w:val="-17"/>
          <w:sz w:val="20"/>
        </w:rPr>
        <w:t xml:space="preserve"> </w:t>
      </w:r>
      <w:r>
        <w:rPr>
          <w:color w:val="231F20"/>
          <w:sz w:val="20"/>
        </w:rPr>
        <w:t>give</w:t>
      </w:r>
      <w:r>
        <w:rPr>
          <w:color w:val="231F20"/>
          <w:spacing w:val="-18"/>
          <w:sz w:val="20"/>
        </w:rPr>
        <w:t xml:space="preserve"> </w:t>
      </w:r>
      <w:r>
        <w:rPr>
          <w:color w:val="231F20"/>
          <w:sz w:val="20"/>
        </w:rPr>
        <w:t>advice</w:t>
      </w:r>
      <w:r>
        <w:rPr>
          <w:color w:val="231F20"/>
          <w:spacing w:val="-17"/>
          <w:sz w:val="20"/>
        </w:rPr>
        <w:t xml:space="preserve"> </w:t>
      </w:r>
      <w:r>
        <w:rPr>
          <w:color w:val="231F20"/>
          <w:sz w:val="20"/>
        </w:rPr>
        <w:t>to</w:t>
      </w:r>
      <w:r>
        <w:rPr>
          <w:color w:val="231F20"/>
          <w:spacing w:val="-17"/>
          <w:sz w:val="20"/>
        </w:rPr>
        <w:t xml:space="preserve"> </w:t>
      </w:r>
      <w:r>
        <w:rPr>
          <w:color w:val="231F20"/>
          <w:sz w:val="20"/>
        </w:rPr>
        <w:t>the</w:t>
      </w:r>
      <w:r>
        <w:rPr>
          <w:color w:val="231F20"/>
          <w:spacing w:val="-17"/>
          <w:sz w:val="20"/>
        </w:rPr>
        <w:t xml:space="preserve"> </w:t>
      </w:r>
      <w:r>
        <w:rPr>
          <w:color w:val="231F20"/>
          <w:sz w:val="20"/>
        </w:rPr>
        <w:t>Government</w:t>
      </w:r>
      <w:r>
        <w:rPr>
          <w:color w:val="231F20"/>
          <w:spacing w:val="-18"/>
          <w:sz w:val="20"/>
        </w:rPr>
        <w:t xml:space="preserve"> </w:t>
      </w:r>
      <w:r>
        <w:rPr>
          <w:color w:val="231F20"/>
          <w:sz w:val="20"/>
        </w:rPr>
        <w:t xml:space="preserve">of such Union territory upon such legal matters and to perform such other duties of a legal </w:t>
      </w:r>
      <w:r>
        <w:rPr>
          <w:color w:val="231F20"/>
          <w:spacing w:val="-3"/>
          <w:sz w:val="20"/>
        </w:rPr>
        <w:t>character,</w:t>
      </w:r>
      <w:r>
        <w:rPr>
          <w:color w:val="231F20"/>
          <w:spacing w:val="-9"/>
          <w:sz w:val="20"/>
        </w:rPr>
        <w:t xml:space="preserve"> </w:t>
      </w:r>
      <w:r>
        <w:rPr>
          <w:color w:val="231F20"/>
          <w:sz w:val="20"/>
        </w:rPr>
        <w:t>as</w:t>
      </w:r>
      <w:r>
        <w:rPr>
          <w:color w:val="231F20"/>
          <w:spacing w:val="-8"/>
          <w:sz w:val="20"/>
        </w:rPr>
        <w:t xml:space="preserve"> </w:t>
      </w:r>
      <w:r>
        <w:rPr>
          <w:color w:val="231F20"/>
          <w:sz w:val="20"/>
        </w:rPr>
        <w:t>may</w:t>
      </w:r>
      <w:r>
        <w:rPr>
          <w:color w:val="231F20"/>
          <w:spacing w:val="-8"/>
          <w:sz w:val="20"/>
        </w:rPr>
        <w:t xml:space="preserve"> </w:t>
      </w:r>
      <w:r>
        <w:rPr>
          <w:color w:val="231F20"/>
          <w:sz w:val="20"/>
        </w:rPr>
        <w:t>from</w:t>
      </w:r>
      <w:r>
        <w:rPr>
          <w:color w:val="231F20"/>
          <w:spacing w:val="-9"/>
          <w:sz w:val="20"/>
        </w:rPr>
        <w:t xml:space="preserve"> </w:t>
      </w:r>
      <w:r>
        <w:rPr>
          <w:color w:val="231F20"/>
          <w:sz w:val="20"/>
        </w:rPr>
        <w:t>time</w:t>
      </w:r>
      <w:r>
        <w:rPr>
          <w:color w:val="231F20"/>
          <w:spacing w:val="-8"/>
          <w:sz w:val="20"/>
        </w:rPr>
        <w:t xml:space="preserve"> </w:t>
      </w:r>
      <w:r>
        <w:rPr>
          <w:color w:val="231F20"/>
          <w:sz w:val="20"/>
        </w:rPr>
        <w:t>to</w:t>
      </w:r>
      <w:r>
        <w:rPr>
          <w:color w:val="231F20"/>
          <w:spacing w:val="-8"/>
          <w:sz w:val="20"/>
        </w:rPr>
        <w:t xml:space="preserve"> </w:t>
      </w:r>
      <w:r>
        <w:rPr>
          <w:color w:val="231F20"/>
          <w:sz w:val="20"/>
        </w:rPr>
        <w:t>time</w:t>
      </w:r>
      <w:r>
        <w:rPr>
          <w:color w:val="231F20"/>
          <w:spacing w:val="-8"/>
          <w:sz w:val="20"/>
        </w:rPr>
        <w:t xml:space="preserve"> </w:t>
      </w:r>
      <w:r>
        <w:rPr>
          <w:color w:val="231F20"/>
          <w:sz w:val="20"/>
        </w:rPr>
        <w:t>be</w:t>
      </w:r>
      <w:r>
        <w:rPr>
          <w:color w:val="231F20"/>
          <w:spacing w:val="-9"/>
          <w:sz w:val="20"/>
        </w:rPr>
        <w:t xml:space="preserve"> </w:t>
      </w:r>
      <w:r>
        <w:rPr>
          <w:color w:val="231F20"/>
          <w:sz w:val="20"/>
        </w:rPr>
        <w:t>referred</w:t>
      </w:r>
      <w:r>
        <w:rPr>
          <w:color w:val="231F20"/>
          <w:spacing w:val="-8"/>
          <w:sz w:val="20"/>
        </w:rPr>
        <w:t xml:space="preserve"> </w:t>
      </w:r>
      <w:r>
        <w:rPr>
          <w:color w:val="231F20"/>
          <w:sz w:val="20"/>
        </w:rPr>
        <w:t>or</w:t>
      </w:r>
      <w:r>
        <w:rPr>
          <w:color w:val="231F20"/>
          <w:spacing w:val="-8"/>
          <w:sz w:val="20"/>
        </w:rPr>
        <w:t xml:space="preserve"> </w:t>
      </w:r>
      <w:r>
        <w:rPr>
          <w:color w:val="231F20"/>
          <w:sz w:val="20"/>
        </w:rPr>
        <w:t>assigned</w:t>
      </w:r>
      <w:r>
        <w:rPr>
          <w:color w:val="231F20"/>
          <w:spacing w:val="-9"/>
          <w:sz w:val="20"/>
        </w:rPr>
        <w:t xml:space="preserve"> </w:t>
      </w:r>
      <w:r>
        <w:rPr>
          <w:color w:val="231F20"/>
          <w:sz w:val="20"/>
        </w:rPr>
        <w:t>to</w:t>
      </w:r>
      <w:r>
        <w:rPr>
          <w:color w:val="231F20"/>
          <w:spacing w:val="-8"/>
          <w:sz w:val="20"/>
        </w:rPr>
        <w:t xml:space="preserve"> </w:t>
      </w:r>
      <w:r>
        <w:rPr>
          <w:color w:val="231F20"/>
          <w:sz w:val="20"/>
        </w:rPr>
        <w:t>him</w:t>
      </w:r>
      <w:r>
        <w:rPr>
          <w:color w:val="231F20"/>
          <w:spacing w:val="-8"/>
          <w:sz w:val="20"/>
        </w:rPr>
        <w:t xml:space="preserve"> </w:t>
      </w:r>
      <w:r>
        <w:rPr>
          <w:color w:val="231F20"/>
          <w:sz w:val="20"/>
        </w:rPr>
        <w:t>by</w:t>
      </w:r>
      <w:r>
        <w:rPr>
          <w:color w:val="231F20"/>
          <w:spacing w:val="-8"/>
          <w:sz w:val="20"/>
        </w:rPr>
        <w:t xml:space="preserve"> </w:t>
      </w:r>
      <w:r>
        <w:rPr>
          <w:color w:val="231F20"/>
          <w:sz w:val="20"/>
        </w:rPr>
        <w:t>the</w:t>
      </w:r>
      <w:r>
        <w:rPr>
          <w:color w:val="231F20"/>
          <w:spacing w:val="-9"/>
          <w:sz w:val="20"/>
        </w:rPr>
        <w:t xml:space="preserve"> </w:t>
      </w:r>
      <w:r>
        <w:rPr>
          <w:color w:val="231F20"/>
          <w:sz w:val="20"/>
        </w:rPr>
        <w:t>said</w:t>
      </w:r>
      <w:r>
        <w:rPr>
          <w:color w:val="231F20"/>
          <w:spacing w:val="-8"/>
          <w:sz w:val="20"/>
        </w:rPr>
        <w:t xml:space="preserve"> </w:t>
      </w:r>
      <w:r>
        <w:rPr>
          <w:color w:val="231F20"/>
          <w:sz w:val="20"/>
        </w:rPr>
        <w:t>Government, and to discharge the functions conferred on him by or under the Constitut</w:t>
      </w:r>
      <w:r>
        <w:rPr>
          <w:color w:val="231F20"/>
          <w:sz w:val="20"/>
        </w:rPr>
        <w:t>ion or any</w:t>
      </w:r>
      <w:r>
        <w:rPr>
          <w:color w:val="231F20"/>
          <w:spacing w:val="-6"/>
          <w:sz w:val="20"/>
        </w:rPr>
        <w:t xml:space="preserve"> </w:t>
      </w:r>
      <w:r>
        <w:rPr>
          <w:color w:val="231F20"/>
          <w:sz w:val="20"/>
        </w:rPr>
        <w:t>other</w:t>
      </w:r>
    </w:p>
    <w:p w:rsidR="006808E7" w:rsidRDefault="00751F95">
      <w:pPr>
        <w:pStyle w:val="BodyText"/>
        <w:spacing w:before="3"/>
        <w:ind w:left="1030"/>
        <w:jc w:val="both"/>
      </w:pPr>
      <w:r>
        <w:rPr>
          <w:color w:val="231F20"/>
          <w:sz w:val="16"/>
        </w:rPr>
        <w:t xml:space="preserve">10 </w:t>
      </w:r>
      <w:r>
        <w:rPr>
          <w:color w:val="231F20"/>
        </w:rPr>
        <w:t>law for the time being in force.</w:t>
      </w:r>
    </w:p>
    <w:p w:rsidR="006808E7" w:rsidRDefault="00751F95">
      <w:pPr>
        <w:pStyle w:val="ListParagraph"/>
        <w:numPr>
          <w:ilvl w:val="1"/>
          <w:numId w:val="21"/>
        </w:numPr>
        <w:tabs>
          <w:tab w:val="left" w:pos="2192"/>
        </w:tabs>
        <w:spacing w:before="111" w:line="249" w:lineRule="auto"/>
        <w:ind w:right="2" w:firstLine="480"/>
        <w:jc w:val="both"/>
        <w:rPr>
          <w:sz w:val="20"/>
        </w:rPr>
      </w:pPr>
      <w:r>
        <w:rPr>
          <w:color w:val="231F20"/>
          <w:sz w:val="20"/>
        </w:rPr>
        <w:t>In the performance of his duties, the Advocate-General shall have the right of audience</w:t>
      </w:r>
      <w:r>
        <w:rPr>
          <w:color w:val="231F20"/>
          <w:spacing w:val="-9"/>
          <w:sz w:val="20"/>
        </w:rPr>
        <w:t xml:space="preserve"> </w:t>
      </w:r>
      <w:r>
        <w:rPr>
          <w:color w:val="231F20"/>
          <w:sz w:val="20"/>
        </w:rPr>
        <w:t>in</w:t>
      </w:r>
      <w:r>
        <w:rPr>
          <w:color w:val="231F20"/>
          <w:spacing w:val="-8"/>
          <w:sz w:val="20"/>
        </w:rPr>
        <w:t xml:space="preserve"> </w:t>
      </w:r>
      <w:r>
        <w:rPr>
          <w:color w:val="231F20"/>
          <w:sz w:val="20"/>
        </w:rPr>
        <w:t>all</w:t>
      </w:r>
      <w:r>
        <w:rPr>
          <w:color w:val="231F20"/>
          <w:spacing w:val="-8"/>
          <w:sz w:val="20"/>
        </w:rPr>
        <w:t xml:space="preserve"> </w:t>
      </w:r>
      <w:r>
        <w:rPr>
          <w:color w:val="231F20"/>
          <w:sz w:val="20"/>
        </w:rPr>
        <w:t>courts</w:t>
      </w:r>
      <w:r>
        <w:rPr>
          <w:color w:val="231F20"/>
          <w:spacing w:val="-9"/>
          <w:sz w:val="20"/>
        </w:rPr>
        <w:t xml:space="preserve"> </w:t>
      </w:r>
      <w:r>
        <w:rPr>
          <w:color w:val="231F20"/>
          <w:sz w:val="20"/>
        </w:rPr>
        <w:t>in</w:t>
      </w:r>
      <w:r>
        <w:rPr>
          <w:color w:val="231F20"/>
          <w:spacing w:val="-8"/>
          <w:sz w:val="20"/>
        </w:rPr>
        <w:t xml:space="preserve"> </w:t>
      </w:r>
      <w:r>
        <w:rPr>
          <w:color w:val="231F20"/>
          <w:sz w:val="20"/>
        </w:rPr>
        <w:t>the</w:t>
      </w:r>
      <w:r>
        <w:rPr>
          <w:color w:val="231F20"/>
          <w:spacing w:val="-8"/>
          <w:sz w:val="20"/>
        </w:rPr>
        <w:t xml:space="preserve"> </w:t>
      </w:r>
      <w:r>
        <w:rPr>
          <w:color w:val="231F20"/>
          <w:sz w:val="20"/>
        </w:rPr>
        <w:t>Union</w:t>
      </w:r>
      <w:r>
        <w:rPr>
          <w:color w:val="231F20"/>
          <w:spacing w:val="-9"/>
          <w:sz w:val="20"/>
        </w:rPr>
        <w:t xml:space="preserve"> </w:t>
      </w:r>
      <w:r>
        <w:rPr>
          <w:color w:val="231F20"/>
          <w:sz w:val="20"/>
        </w:rPr>
        <w:t>territory</w:t>
      </w:r>
      <w:r>
        <w:rPr>
          <w:color w:val="231F20"/>
          <w:spacing w:val="-8"/>
          <w:sz w:val="20"/>
        </w:rPr>
        <w:t xml:space="preserve"> </w:t>
      </w:r>
      <w:r>
        <w:rPr>
          <w:color w:val="231F20"/>
          <w:sz w:val="20"/>
        </w:rPr>
        <w:t>of</w:t>
      </w:r>
      <w:r>
        <w:rPr>
          <w:color w:val="231F20"/>
          <w:spacing w:val="-8"/>
          <w:sz w:val="20"/>
        </w:rPr>
        <w:t xml:space="preserve"> </w:t>
      </w:r>
      <w:r>
        <w:rPr>
          <w:color w:val="231F20"/>
          <w:sz w:val="20"/>
        </w:rPr>
        <w:t>Jammu</w:t>
      </w:r>
      <w:r>
        <w:rPr>
          <w:color w:val="231F20"/>
          <w:spacing w:val="-8"/>
          <w:sz w:val="20"/>
        </w:rPr>
        <w:t xml:space="preserve"> </w:t>
      </w:r>
      <w:r>
        <w:rPr>
          <w:color w:val="231F20"/>
          <w:sz w:val="20"/>
        </w:rPr>
        <w:t>and</w:t>
      </w:r>
      <w:r>
        <w:rPr>
          <w:color w:val="231F20"/>
          <w:spacing w:val="-9"/>
          <w:sz w:val="20"/>
        </w:rPr>
        <w:t xml:space="preserve"> </w:t>
      </w:r>
      <w:r>
        <w:rPr>
          <w:color w:val="231F20"/>
          <w:spacing w:val="-3"/>
          <w:sz w:val="20"/>
        </w:rPr>
        <w:t>Kashmir.</w:t>
      </w:r>
    </w:p>
    <w:p w:rsidR="006808E7" w:rsidRDefault="00751F95">
      <w:pPr>
        <w:pStyle w:val="ListParagraph"/>
        <w:numPr>
          <w:ilvl w:val="1"/>
          <w:numId w:val="21"/>
        </w:numPr>
        <w:tabs>
          <w:tab w:val="left" w:pos="2198"/>
        </w:tabs>
        <w:spacing w:before="102" w:line="249" w:lineRule="auto"/>
        <w:ind w:right="1" w:firstLine="480"/>
        <w:jc w:val="both"/>
        <w:rPr>
          <w:sz w:val="20"/>
        </w:rPr>
      </w:pPr>
      <w:r>
        <w:rPr>
          <w:color w:val="231F20"/>
          <w:sz w:val="20"/>
        </w:rPr>
        <w:t>The Advocate-General shall hold office during the pleasure of the Lieutenant Governor</w:t>
      </w:r>
      <w:r>
        <w:rPr>
          <w:color w:val="231F20"/>
          <w:spacing w:val="-8"/>
          <w:sz w:val="20"/>
        </w:rPr>
        <w:t xml:space="preserve"> </w:t>
      </w:r>
      <w:r>
        <w:rPr>
          <w:color w:val="231F20"/>
          <w:sz w:val="20"/>
        </w:rPr>
        <w:t>and</w:t>
      </w:r>
      <w:r>
        <w:rPr>
          <w:color w:val="231F20"/>
          <w:spacing w:val="-7"/>
          <w:sz w:val="20"/>
        </w:rPr>
        <w:t xml:space="preserve"> </w:t>
      </w:r>
      <w:r>
        <w:rPr>
          <w:color w:val="231F20"/>
          <w:sz w:val="20"/>
        </w:rPr>
        <w:t>receive</w:t>
      </w:r>
      <w:r>
        <w:rPr>
          <w:color w:val="231F20"/>
          <w:spacing w:val="-7"/>
          <w:sz w:val="20"/>
        </w:rPr>
        <w:t xml:space="preserve"> </w:t>
      </w:r>
      <w:r>
        <w:rPr>
          <w:color w:val="231F20"/>
          <w:sz w:val="20"/>
        </w:rPr>
        <w:t>such</w:t>
      </w:r>
      <w:r>
        <w:rPr>
          <w:color w:val="231F20"/>
          <w:spacing w:val="-8"/>
          <w:sz w:val="20"/>
        </w:rPr>
        <w:t xml:space="preserve"> </w:t>
      </w:r>
      <w:r>
        <w:rPr>
          <w:color w:val="231F20"/>
          <w:sz w:val="20"/>
        </w:rPr>
        <w:t>remuneration</w:t>
      </w:r>
      <w:r>
        <w:rPr>
          <w:color w:val="231F20"/>
          <w:spacing w:val="-6"/>
          <w:sz w:val="20"/>
        </w:rPr>
        <w:t xml:space="preserve"> </w:t>
      </w:r>
      <w:r>
        <w:rPr>
          <w:color w:val="231F20"/>
          <w:sz w:val="20"/>
        </w:rPr>
        <w:t>as</w:t>
      </w:r>
      <w:r>
        <w:rPr>
          <w:color w:val="231F20"/>
          <w:spacing w:val="-7"/>
          <w:sz w:val="20"/>
        </w:rPr>
        <w:t xml:space="preserve"> </w:t>
      </w:r>
      <w:r>
        <w:rPr>
          <w:color w:val="231F20"/>
          <w:sz w:val="20"/>
        </w:rPr>
        <w:t>the</w:t>
      </w:r>
      <w:r>
        <w:rPr>
          <w:color w:val="231F20"/>
          <w:spacing w:val="-7"/>
          <w:sz w:val="20"/>
        </w:rPr>
        <w:t xml:space="preserve"> </w:t>
      </w:r>
      <w:r>
        <w:rPr>
          <w:color w:val="231F20"/>
          <w:sz w:val="20"/>
        </w:rPr>
        <w:t>Lieutenant</w:t>
      </w:r>
      <w:r>
        <w:rPr>
          <w:color w:val="231F20"/>
          <w:spacing w:val="-7"/>
          <w:sz w:val="20"/>
        </w:rPr>
        <w:t xml:space="preserve"> </w:t>
      </w:r>
      <w:r>
        <w:rPr>
          <w:color w:val="231F20"/>
          <w:sz w:val="20"/>
        </w:rPr>
        <w:t>Governor</w:t>
      </w:r>
      <w:r>
        <w:rPr>
          <w:color w:val="231F20"/>
          <w:spacing w:val="-8"/>
          <w:sz w:val="20"/>
        </w:rPr>
        <w:t xml:space="preserve"> </w:t>
      </w:r>
      <w:r>
        <w:rPr>
          <w:color w:val="231F20"/>
          <w:sz w:val="20"/>
        </w:rPr>
        <w:t>may</w:t>
      </w:r>
      <w:r>
        <w:rPr>
          <w:color w:val="231F20"/>
          <w:spacing w:val="-6"/>
          <w:sz w:val="20"/>
        </w:rPr>
        <w:t xml:space="preserve"> </w:t>
      </w:r>
      <w:r>
        <w:rPr>
          <w:color w:val="231F20"/>
          <w:sz w:val="20"/>
        </w:rPr>
        <w:t>determine.</w:t>
      </w:r>
    </w:p>
    <w:p w:rsidR="006808E7" w:rsidRDefault="00751F95">
      <w:pPr>
        <w:tabs>
          <w:tab w:val="left" w:pos="4678"/>
        </w:tabs>
        <w:spacing w:before="98"/>
        <w:ind w:left="1030"/>
        <w:jc w:val="both"/>
        <w:rPr>
          <w:sz w:val="20"/>
        </w:rPr>
      </w:pPr>
      <w:r>
        <w:rPr>
          <w:color w:val="231F20"/>
          <w:spacing w:val="8"/>
          <w:sz w:val="16"/>
        </w:rPr>
        <w:t>15</w:t>
      </w:r>
      <w:r>
        <w:rPr>
          <w:color w:val="231F20"/>
          <w:spacing w:val="8"/>
          <w:sz w:val="16"/>
        </w:rPr>
        <w:tab/>
      </w:r>
      <w:r>
        <w:rPr>
          <w:color w:val="231F20"/>
          <w:spacing w:val="-11"/>
          <w:sz w:val="20"/>
        </w:rPr>
        <w:t>PART</w:t>
      </w:r>
      <w:r>
        <w:rPr>
          <w:color w:val="231F20"/>
          <w:spacing w:val="-24"/>
          <w:sz w:val="20"/>
        </w:rPr>
        <w:t xml:space="preserve"> </w:t>
      </w:r>
      <w:r>
        <w:rPr>
          <w:color w:val="231F20"/>
          <w:sz w:val="20"/>
        </w:rPr>
        <w:t>X</w:t>
      </w:r>
    </w:p>
    <w:p w:rsidR="006808E7" w:rsidRDefault="00751F95">
      <w:pPr>
        <w:spacing w:before="111"/>
        <w:ind w:left="2571"/>
        <w:rPr>
          <w:sz w:val="14"/>
        </w:rPr>
      </w:pPr>
      <w:r>
        <w:rPr>
          <w:color w:val="231F20"/>
          <w:sz w:val="20"/>
        </w:rPr>
        <w:t>A</w:t>
      </w:r>
      <w:r>
        <w:rPr>
          <w:color w:val="231F20"/>
          <w:sz w:val="14"/>
        </w:rPr>
        <w:t xml:space="preserve">UTHORISATION OF </w:t>
      </w:r>
      <w:r>
        <w:rPr>
          <w:color w:val="231F20"/>
          <w:sz w:val="20"/>
        </w:rPr>
        <w:t>E</w:t>
      </w:r>
      <w:r>
        <w:rPr>
          <w:color w:val="231F20"/>
          <w:sz w:val="14"/>
        </w:rPr>
        <w:t xml:space="preserve">XPENDITURE AND </w:t>
      </w:r>
      <w:r>
        <w:rPr>
          <w:color w:val="231F20"/>
          <w:sz w:val="20"/>
        </w:rPr>
        <w:t>D</w:t>
      </w:r>
      <w:r>
        <w:rPr>
          <w:color w:val="231F20"/>
          <w:sz w:val="14"/>
        </w:rPr>
        <w:t xml:space="preserve">ISTRIBUTION OF </w:t>
      </w:r>
      <w:r>
        <w:rPr>
          <w:color w:val="231F20"/>
          <w:sz w:val="20"/>
        </w:rPr>
        <w:t>R</w:t>
      </w:r>
      <w:r>
        <w:rPr>
          <w:color w:val="231F20"/>
          <w:sz w:val="14"/>
        </w:rPr>
        <w:t>EVENUES</w:t>
      </w:r>
    </w:p>
    <w:p w:rsidR="006808E7" w:rsidRDefault="00751F95">
      <w:pPr>
        <w:pStyle w:val="ListParagraph"/>
        <w:numPr>
          <w:ilvl w:val="0"/>
          <w:numId w:val="36"/>
        </w:numPr>
        <w:tabs>
          <w:tab w:val="left" w:pos="2178"/>
        </w:tabs>
        <w:spacing w:before="111" w:line="249" w:lineRule="auto"/>
        <w:ind w:left="1410" w:right="1" w:firstLine="480"/>
        <w:jc w:val="both"/>
        <w:rPr>
          <w:sz w:val="20"/>
        </w:rPr>
      </w:pPr>
      <w:r>
        <w:rPr>
          <w:color w:val="231F20"/>
          <w:sz w:val="20"/>
        </w:rPr>
        <w:t>The</w:t>
      </w:r>
      <w:r>
        <w:rPr>
          <w:color w:val="231F20"/>
          <w:spacing w:val="-17"/>
          <w:sz w:val="20"/>
        </w:rPr>
        <w:t xml:space="preserve"> </w:t>
      </w:r>
      <w:r>
        <w:rPr>
          <w:color w:val="231F20"/>
          <w:sz w:val="20"/>
        </w:rPr>
        <w:t>Governor</w:t>
      </w:r>
      <w:r>
        <w:rPr>
          <w:color w:val="231F20"/>
          <w:spacing w:val="-16"/>
          <w:sz w:val="20"/>
        </w:rPr>
        <w:t xml:space="preserve"> </w:t>
      </w:r>
      <w:r>
        <w:rPr>
          <w:color w:val="231F20"/>
          <w:sz w:val="20"/>
        </w:rPr>
        <w:t>of</w:t>
      </w:r>
      <w:r>
        <w:rPr>
          <w:color w:val="231F20"/>
          <w:spacing w:val="-16"/>
          <w:sz w:val="20"/>
        </w:rPr>
        <w:t xml:space="preserve"> </w:t>
      </w:r>
      <w:r>
        <w:rPr>
          <w:color w:val="231F20"/>
          <w:sz w:val="20"/>
        </w:rPr>
        <w:t>existing</w:t>
      </w:r>
      <w:r>
        <w:rPr>
          <w:color w:val="231F20"/>
          <w:spacing w:val="-16"/>
          <w:sz w:val="20"/>
        </w:rPr>
        <w:t xml:space="preserve"> </w:t>
      </w:r>
      <w:r>
        <w:rPr>
          <w:color w:val="231F20"/>
          <w:spacing w:val="-3"/>
          <w:sz w:val="20"/>
        </w:rPr>
        <w:t>State</w:t>
      </w:r>
      <w:r>
        <w:rPr>
          <w:color w:val="231F20"/>
          <w:spacing w:val="-16"/>
          <w:sz w:val="20"/>
        </w:rPr>
        <w:t xml:space="preserve"> </w:t>
      </w:r>
      <w:r>
        <w:rPr>
          <w:color w:val="231F20"/>
          <w:sz w:val="20"/>
        </w:rPr>
        <w:t>of</w:t>
      </w:r>
      <w:r>
        <w:rPr>
          <w:color w:val="231F20"/>
          <w:spacing w:val="-16"/>
          <w:sz w:val="20"/>
        </w:rPr>
        <w:t xml:space="preserve"> </w:t>
      </w:r>
      <w:r>
        <w:rPr>
          <w:color w:val="231F20"/>
          <w:sz w:val="20"/>
        </w:rPr>
        <w:t>Jammu</w:t>
      </w:r>
      <w:r>
        <w:rPr>
          <w:color w:val="231F20"/>
          <w:spacing w:val="-16"/>
          <w:sz w:val="20"/>
        </w:rPr>
        <w:t xml:space="preserve"> </w:t>
      </w:r>
      <w:r>
        <w:rPr>
          <w:color w:val="231F20"/>
          <w:sz w:val="20"/>
        </w:rPr>
        <w:t>and</w:t>
      </w:r>
      <w:r>
        <w:rPr>
          <w:color w:val="231F20"/>
          <w:spacing w:val="-16"/>
          <w:sz w:val="20"/>
        </w:rPr>
        <w:t xml:space="preserve"> </w:t>
      </w:r>
      <w:r>
        <w:rPr>
          <w:color w:val="231F20"/>
          <w:sz w:val="20"/>
        </w:rPr>
        <w:t>Kashmir</w:t>
      </w:r>
      <w:r>
        <w:rPr>
          <w:color w:val="231F20"/>
          <w:spacing w:val="-16"/>
          <w:sz w:val="20"/>
        </w:rPr>
        <w:t xml:space="preserve"> </w:t>
      </w:r>
      <w:r>
        <w:rPr>
          <w:color w:val="231F20"/>
          <w:spacing w:val="-4"/>
          <w:sz w:val="20"/>
        </w:rPr>
        <w:t>may,</w:t>
      </w:r>
      <w:r>
        <w:rPr>
          <w:color w:val="231F20"/>
          <w:spacing w:val="-16"/>
          <w:sz w:val="20"/>
        </w:rPr>
        <w:t xml:space="preserve"> </w:t>
      </w:r>
      <w:r>
        <w:rPr>
          <w:color w:val="231F20"/>
          <w:sz w:val="20"/>
        </w:rPr>
        <w:t>at</w:t>
      </w:r>
      <w:r>
        <w:rPr>
          <w:color w:val="231F20"/>
          <w:spacing w:val="-16"/>
          <w:sz w:val="20"/>
        </w:rPr>
        <w:t xml:space="preserve"> </w:t>
      </w:r>
      <w:r>
        <w:rPr>
          <w:color w:val="231F20"/>
          <w:sz w:val="20"/>
        </w:rPr>
        <w:t>any</w:t>
      </w:r>
      <w:r>
        <w:rPr>
          <w:color w:val="231F20"/>
          <w:spacing w:val="-16"/>
          <w:sz w:val="20"/>
        </w:rPr>
        <w:t xml:space="preserve"> </w:t>
      </w:r>
      <w:r>
        <w:rPr>
          <w:color w:val="231F20"/>
          <w:sz w:val="20"/>
        </w:rPr>
        <w:t>time</w:t>
      </w:r>
      <w:r>
        <w:rPr>
          <w:color w:val="231F20"/>
          <w:spacing w:val="-16"/>
          <w:sz w:val="20"/>
        </w:rPr>
        <w:t xml:space="preserve"> </w:t>
      </w:r>
      <w:r>
        <w:rPr>
          <w:color w:val="231F20"/>
          <w:sz w:val="20"/>
        </w:rPr>
        <w:t>before</w:t>
      </w:r>
      <w:r>
        <w:rPr>
          <w:color w:val="231F20"/>
          <w:spacing w:val="-16"/>
          <w:sz w:val="20"/>
        </w:rPr>
        <w:t xml:space="preserve"> </w:t>
      </w:r>
      <w:r>
        <w:rPr>
          <w:color w:val="231F20"/>
          <w:spacing w:val="-2"/>
          <w:sz w:val="20"/>
        </w:rPr>
        <w:t xml:space="preserve">the </w:t>
      </w:r>
      <w:r>
        <w:rPr>
          <w:color w:val="231F20"/>
          <w:sz w:val="20"/>
        </w:rPr>
        <w:t>appointed</w:t>
      </w:r>
      <w:r>
        <w:rPr>
          <w:color w:val="231F20"/>
          <w:spacing w:val="-25"/>
          <w:sz w:val="20"/>
        </w:rPr>
        <w:t xml:space="preserve"> </w:t>
      </w:r>
      <w:r>
        <w:rPr>
          <w:color w:val="231F20"/>
          <w:spacing w:val="-4"/>
          <w:sz w:val="20"/>
        </w:rPr>
        <w:t>day,</w:t>
      </w:r>
      <w:r>
        <w:rPr>
          <w:color w:val="231F20"/>
          <w:spacing w:val="-24"/>
          <w:sz w:val="20"/>
        </w:rPr>
        <w:t xml:space="preserve"> </w:t>
      </w:r>
      <w:r>
        <w:rPr>
          <w:color w:val="231F20"/>
          <w:sz w:val="20"/>
        </w:rPr>
        <w:t>authorise</w:t>
      </w:r>
      <w:r>
        <w:rPr>
          <w:color w:val="231F20"/>
          <w:spacing w:val="-24"/>
          <w:sz w:val="20"/>
        </w:rPr>
        <w:t xml:space="preserve"> </w:t>
      </w:r>
      <w:r>
        <w:rPr>
          <w:color w:val="231F20"/>
          <w:sz w:val="20"/>
        </w:rPr>
        <w:t>such</w:t>
      </w:r>
      <w:r>
        <w:rPr>
          <w:color w:val="231F20"/>
          <w:spacing w:val="-24"/>
          <w:sz w:val="20"/>
        </w:rPr>
        <w:t xml:space="preserve"> </w:t>
      </w:r>
      <w:r>
        <w:rPr>
          <w:color w:val="231F20"/>
          <w:sz w:val="20"/>
        </w:rPr>
        <w:t>expenditure</w:t>
      </w:r>
      <w:r>
        <w:rPr>
          <w:color w:val="231F20"/>
          <w:spacing w:val="-24"/>
          <w:sz w:val="20"/>
        </w:rPr>
        <w:t xml:space="preserve"> </w:t>
      </w:r>
      <w:r>
        <w:rPr>
          <w:color w:val="231F20"/>
          <w:sz w:val="20"/>
        </w:rPr>
        <w:t>from</w:t>
      </w:r>
      <w:r>
        <w:rPr>
          <w:color w:val="231F20"/>
          <w:spacing w:val="-24"/>
          <w:sz w:val="20"/>
        </w:rPr>
        <w:t xml:space="preserve"> </w:t>
      </w:r>
      <w:r>
        <w:rPr>
          <w:color w:val="231F20"/>
          <w:sz w:val="20"/>
        </w:rPr>
        <w:t>the</w:t>
      </w:r>
      <w:r>
        <w:rPr>
          <w:color w:val="231F20"/>
          <w:spacing w:val="-24"/>
          <w:sz w:val="20"/>
        </w:rPr>
        <w:t xml:space="preserve"> </w:t>
      </w:r>
      <w:r>
        <w:rPr>
          <w:color w:val="231F20"/>
          <w:sz w:val="20"/>
        </w:rPr>
        <w:t>Consolidated</w:t>
      </w:r>
      <w:r>
        <w:rPr>
          <w:color w:val="231F20"/>
          <w:spacing w:val="-24"/>
          <w:sz w:val="20"/>
        </w:rPr>
        <w:t xml:space="preserve"> </w:t>
      </w:r>
      <w:r>
        <w:rPr>
          <w:color w:val="231F20"/>
          <w:sz w:val="20"/>
        </w:rPr>
        <w:t>Fund</w:t>
      </w:r>
      <w:r>
        <w:rPr>
          <w:color w:val="231F20"/>
          <w:spacing w:val="-24"/>
          <w:sz w:val="20"/>
        </w:rPr>
        <w:t xml:space="preserve"> </w:t>
      </w:r>
      <w:r>
        <w:rPr>
          <w:color w:val="231F20"/>
          <w:sz w:val="20"/>
        </w:rPr>
        <w:t>of</w:t>
      </w:r>
      <w:r>
        <w:rPr>
          <w:color w:val="231F20"/>
          <w:spacing w:val="-24"/>
          <w:sz w:val="20"/>
        </w:rPr>
        <w:t xml:space="preserve"> </w:t>
      </w:r>
      <w:r>
        <w:rPr>
          <w:color w:val="231F20"/>
          <w:sz w:val="20"/>
        </w:rPr>
        <w:t>the</w:t>
      </w:r>
      <w:r>
        <w:rPr>
          <w:color w:val="231F20"/>
          <w:spacing w:val="-24"/>
          <w:sz w:val="20"/>
        </w:rPr>
        <w:t xml:space="preserve"> </w:t>
      </w:r>
      <w:r>
        <w:rPr>
          <w:color w:val="231F20"/>
          <w:sz w:val="20"/>
        </w:rPr>
        <w:t>Union</w:t>
      </w:r>
      <w:r>
        <w:rPr>
          <w:color w:val="231F20"/>
          <w:spacing w:val="-24"/>
          <w:sz w:val="20"/>
        </w:rPr>
        <w:t xml:space="preserve"> </w:t>
      </w:r>
      <w:r>
        <w:rPr>
          <w:color w:val="231F20"/>
          <w:sz w:val="20"/>
        </w:rPr>
        <w:t>territory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1"/>
          <w:sz w:val="20"/>
        </w:rPr>
        <w:t xml:space="preserve"> </w:t>
      </w:r>
      <w:r>
        <w:rPr>
          <w:color w:val="231F20"/>
          <w:sz w:val="20"/>
        </w:rPr>
        <w:t>Kashmir</w:t>
      </w:r>
      <w:r>
        <w:rPr>
          <w:color w:val="231F20"/>
          <w:spacing w:val="11"/>
          <w:sz w:val="20"/>
        </w:rPr>
        <w:t xml:space="preserve"> </w:t>
      </w:r>
      <w:r>
        <w:rPr>
          <w:color w:val="231F20"/>
          <w:sz w:val="20"/>
        </w:rPr>
        <w:t>as</w:t>
      </w:r>
      <w:r>
        <w:rPr>
          <w:color w:val="231F20"/>
          <w:spacing w:val="11"/>
          <w:sz w:val="20"/>
        </w:rPr>
        <w:t xml:space="preserve"> </w:t>
      </w:r>
      <w:r>
        <w:rPr>
          <w:color w:val="231F20"/>
          <w:sz w:val="20"/>
        </w:rPr>
        <w:t>he</w:t>
      </w:r>
      <w:r>
        <w:rPr>
          <w:color w:val="231F20"/>
          <w:spacing w:val="11"/>
          <w:sz w:val="20"/>
        </w:rPr>
        <w:t xml:space="preserve"> </w:t>
      </w:r>
      <w:r>
        <w:rPr>
          <w:color w:val="231F20"/>
          <w:sz w:val="20"/>
        </w:rPr>
        <w:t>deems</w:t>
      </w:r>
      <w:r>
        <w:rPr>
          <w:color w:val="231F20"/>
          <w:spacing w:val="12"/>
          <w:sz w:val="20"/>
        </w:rPr>
        <w:t xml:space="preserve"> </w:t>
      </w:r>
      <w:r>
        <w:rPr>
          <w:color w:val="231F20"/>
          <w:sz w:val="20"/>
        </w:rPr>
        <w:t>necessary</w:t>
      </w:r>
      <w:r>
        <w:rPr>
          <w:color w:val="231F20"/>
          <w:spacing w:val="11"/>
          <w:sz w:val="20"/>
        </w:rPr>
        <w:t xml:space="preserve"> </w:t>
      </w:r>
      <w:r>
        <w:rPr>
          <w:color w:val="231F20"/>
          <w:sz w:val="20"/>
        </w:rPr>
        <w:t>for</w:t>
      </w:r>
      <w:r>
        <w:rPr>
          <w:color w:val="231F20"/>
          <w:spacing w:val="11"/>
          <w:sz w:val="20"/>
        </w:rPr>
        <w:t xml:space="preserve"> </w:t>
      </w:r>
      <w:r>
        <w:rPr>
          <w:color w:val="231F20"/>
          <w:sz w:val="20"/>
        </w:rPr>
        <w:t>any</w:t>
      </w:r>
      <w:r>
        <w:rPr>
          <w:color w:val="231F20"/>
          <w:spacing w:val="11"/>
          <w:sz w:val="20"/>
        </w:rPr>
        <w:t xml:space="preserve"> </w:t>
      </w:r>
      <w:r>
        <w:rPr>
          <w:color w:val="231F20"/>
          <w:sz w:val="20"/>
        </w:rPr>
        <w:t>period</w:t>
      </w:r>
      <w:r>
        <w:rPr>
          <w:color w:val="231F20"/>
          <w:spacing w:val="11"/>
          <w:sz w:val="20"/>
        </w:rPr>
        <w:t xml:space="preserve"> </w:t>
      </w:r>
      <w:r>
        <w:rPr>
          <w:color w:val="231F20"/>
          <w:sz w:val="20"/>
        </w:rPr>
        <w:t>not</w:t>
      </w:r>
      <w:r>
        <w:rPr>
          <w:color w:val="231F20"/>
          <w:spacing w:val="11"/>
          <w:sz w:val="20"/>
        </w:rPr>
        <w:t xml:space="preserve"> </w:t>
      </w:r>
      <w:r>
        <w:rPr>
          <w:color w:val="231F20"/>
          <w:sz w:val="20"/>
        </w:rPr>
        <w:t>more</w:t>
      </w:r>
      <w:r>
        <w:rPr>
          <w:color w:val="231F20"/>
          <w:spacing w:val="12"/>
          <w:sz w:val="20"/>
        </w:rPr>
        <w:t xml:space="preserve"> </w:t>
      </w:r>
      <w:r>
        <w:rPr>
          <w:color w:val="231F20"/>
          <w:sz w:val="20"/>
        </w:rPr>
        <w:t>than</w:t>
      </w:r>
      <w:r>
        <w:rPr>
          <w:color w:val="231F20"/>
          <w:spacing w:val="11"/>
          <w:sz w:val="20"/>
        </w:rPr>
        <w:t xml:space="preserve"> </w:t>
      </w:r>
      <w:r>
        <w:rPr>
          <w:color w:val="231F20"/>
          <w:sz w:val="20"/>
        </w:rPr>
        <w:t>six</w:t>
      </w:r>
      <w:r>
        <w:rPr>
          <w:color w:val="231F20"/>
          <w:spacing w:val="11"/>
          <w:sz w:val="20"/>
        </w:rPr>
        <w:t xml:space="preserve"> </w:t>
      </w:r>
      <w:r>
        <w:rPr>
          <w:color w:val="231F20"/>
          <w:spacing w:val="-2"/>
          <w:sz w:val="20"/>
        </w:rPr>
        <w:t>months</w:t>
      </w:r>
    </w:p>
    <w:p w:rsidR="006808E7" w:rsidRDefault="00751F95">
      <w:pPr>
        <w:pStyle w:val="BodyText"/>
        <w:spacing w:before="2" w:line="249" w:lineRule="auto"/>
        <w:ind w:left="1410" w:hanging="380"/>
        <w:jc w:val="both"/>
      </w:pPr>
      <w:r>
        <w:rPr>
          <w:color w:val="231F20"/>
          <w:spacing w:val="8"/>
          <w:sz w:val="16"/>
        </w:rPr>
        <w:t>20</w:t>
      </w:r>
      <w:r>
        <w:rPr>
          <w:color w:val="231F20"/>
          <w:spacing w:val="26"/>
          <w:sz w:val="16"/>
        </w:rPr>
        <w:t xml:space="preserve"> </w:t>
      </w:r>
      <w:r>
        <w:rPr>
          <w:color w:val="231F20"/>
        </w:rPr>
        <w:t>beginning</w:t>
      </w:r>
      <w:r>
        <w:rPr>
          <w:color w:val="231F20"/>
          <w:spacing w:val="-23"/>
        </w:rPr>
        <w:t xml:space="preserve"> </w:t>
      </w:r>
      <w:r>
        <w:rPr>
          <w:color w:val="231F20"/>
        </w:rPr>
        <w:t>with</w:t>
      </w:r>
      <w:r>
        <w:rPr>
          <w:color w:val="231F20"/>
          <w:spacing w:val="-23"/>
        </w:rPr>
        <w:t xml:space="preserve"> </w:t>
      </w:r>
      <w:r>
        <w:rPr>
          <w:color w:val="231F20"/>
        </w:rPr>
        <w:t>the</w:t>
      </w:r>
      <w:r>
        <w:rPr>
          <w:color w:val="231F20"/>
          <w:spacing w:val="-22"/>
        </w:rPr>
        <w:t xml:space="preserve"> </w:t>
      </w:r>
      <w:r>
        <w:rPr>
          <w:color w:val="231F20"/>
        </w:rPr>
        <w:t>appointed</w:t>
      </w:r>
      <w:r>
        <w:rPr>
          <w:color w:val="231F20"/>
          <w:spacing w:val="-23"/>
        </w:rPr>
        <w:t xml:space="preserve"> </w:t>
      </w:r>
      <w:r>
        <w:rPr>
          <w:color w:val="231F20"/>
        </w:rPr>
        <w:t>day</w:t>
      </w:r>
      <w:r>
        <w:rPr>
          <w:color w:val="231F20"/>
          <w:spacing w:val="-22"/>
        </w:rPr>
        <w:t xml:space="preserve"> </w:t>
      </w:r>
      <w:r>
        <w:rPr>
          <w:color w:val="231F20"/>
        </w:rPr>
        <w:t>pending</w:t>
      </w:r>
      <w:r>
        <w:rPr>
          <w:color w:val="231F20"/>
          <w:spacing w:val="-23"/>
        </w:rPr>
        <w:t xml:space="preserve"> </w:t>
      </w:r>
      <w:r>
        <w:rPr>
          <w:color w:val="231F20"/>
        </w:rPr>
        <w:t>the</w:t>
      </w:r>
      <w:r>
        <w:rPr>
          <w:color w:val="231F20"/>
          <w:spacing w:val="-23"/>
        </w:rPr>
        <w:t xml:space="preserve"> </w:t>
      </w:r>
      <w:r>
        <w:rPr>
          <w:color w:val="231F20"/>
        </w:rPr>
        <w:t>sanction</w:t>
      </w:r>
      <w:r>
        <w:rPr>
          <w:color w:val="231F20"/>
          <w:spacing w:val="-22"/>
        </w:rPr>
        <w:t xml:space="preserve"> </w:t>
      </w:r>
      <w:r>
        <w:rPr>
          <w:color w:val="231F20"/>
        </w:rPr>
        <w:t>of</w:t>
      </w:r>
      <w:r>
        <w:rPr>
          <w:color w:val="231F20"/>
          <w:spacing w:val="-23"/>
        </w:rPr>
        <w:t xml:space="preserve"> </w:t>
      </w:r>
      <w:r>
        <w:rPr>
          <w:color w:val="231F20"/>
        </w:rPr>
        <w:t>such</w:t>
      </w:r>
      <w:r>
        <w:rPr>
          <w:color w:val="231F20"/>
          <w:spacing w:val="-22"/>
        </w:rPr>
        <w:t xml:space="preserve"> </w:t>
      </w:r>
      <w:r>
        <w:rPr>
          <w:color w:val="231F20"/>
        </w:rPr>
        <w:t>expenditure</w:t>
      </w:r>
      <w:r>
        <w:rPr>
          <w:color w:val="231F20"/>
          <w:spacing w:val="-23"/>
        </w:rPr>
        <w:t xml:space="preserve"> </w:t>
      </w:r>
      <w:r>
        <w:rPr>
          <w:color w:val="231F20"/>
        </w:rPr>
        <w:t>by</w:t>
      </w:r>
      <w:r>
        <w:rPr>
          <w:color w:val="231F20"/>
          <w:spacing w:val="-23"/>
        </w:rPr>
        <w:t xml:space="preserve"> </w:t>
      </w:r>
      <w:r>
        <w:rPr>
          <w:color w:val="231F20"/>
        </w:rPr>
        <w:t>the</w:t>
      </w:r>
      <w:r>
        <w:rPr>
          <w:color w:val="231F20"/>
          <w:spacing w:val="-22"/>
        </w:rPr>
        <w:t xml:space="preserve"> </w:t>
      </w:r>
      <w:r>
        <w:rPr>
          <w:color w:val="231F20"/>
        </w:rPr>
        <w:t>Legislative Assembly</w:t>
      </w:r>
      <w:r>
        <w:rPr>
          <w:color w:val="231F20"/>
          <w:spacing w:val="-9"/>
        </w:rPr>
        <w:t xml:space="preserve"> </w:t>
      </w:r>
      <w:r>
        <w:rPr>
          <w:color w:val="231F20"/>
        </w:rPr>
        <w:t>of</w:t>
      </w:r>
      <w:r>
        <w:rPr>
          <w:color w:val="231F20"/>
          <w:spacing w:val="-8"/>
        </w:rPr>
        <w:t xml:space="preserve"> </w:t>
      </w:r>
      <w:r>
        <w:rPr>
          <w:color w:val="231F20"/>
        </w:rPr>
        <w:t>the</w:t>
      </w:r>
      <w:r>
        <w:rPr>
          <w:color w:val="231F20"/>
          <w:spacing w:val="-8"/>
        </w:rPr>
        <w:t xml:space="preserve"> </w:t>
      </w:r>
      <w:r>
        <w:rPr>
          <w:color w:val="231F20"/>
        </w:rPr>
        <w:t>Union</w:t>
      </w:r>
      <w:r>
        <w:rPr>
          <w:color w:val="231F20"/>
          <w:spacing w:val="-8"/>
        </w:rPr>
        <w:t xml:space="preserve"> </w:t>
      </w:r>
      <w:r>
        <w:rPr>
          <w:color w:val="231F20"/>
        </w:rPr>
        <w:t>territory</w:t>
      </w:r>
      <w:r>
        <w:rPr>
          <w:color w:val="231F20"/>
          <w:spacing w:val="-8"/>
        </w:rPr>
        <w:t xml:space="preserve"> </w:t>
      </w:r>
      <w:r>
        <w:rPr>
          <w:color w:val="231F20"/>
        </w:rPr>
        <w:t>of</w:t>
      </w:r>
      <w:r>
        <w:rPr>
          <w:color w:val="231F20"/>
          <w:spacing w:val="-8"/>
        </w:rPr>
        <w:t xml:space="preserve"> </w:t>
      </w:r>
      <w:r>
        <w:rPr>
          <w:color w:val="231F20"/>
        </w:rPr>
        <w:t>Jammu</w:t>
      </w:r>
      <w:r>
        <w:rPr>
          <w:color w:val="231F20"/>
          <w:spacing w:val="-8"/>
        </w:rPr>
        <w:t xml:space="preserve"> </w:t>
      </w:r>
      <w:r>
        <w:rPr>
          <w:color w:val="231F20"/>
        </w:rPr>
        <w:t>and</w:t>
      </w:r>
      <w:r>
        <w:rPr>
          <w:color w:val="231F20"/>
          <w:spacing w:val="-8"/>
        </w:rPr>
        <w:t xml:space="preserve"> </w:t>
      </w:r>
      <w:r>
        <w:rPr>
          <w:color w:val="231F20"/>
        </w:rPr>
        <w:t>Kashmir:</w:t>
      </w:r>
    </w:p>
    <w:p w:rsidR="006808E7" w:rsidRDefault="00751F95">
      <w:pPr>
        <w:pStyle w:val="BodyText"/>
        <w:spacing w:before="103" w:line="249" w:lineRule="auto"/>
        <w:ind w:left="1410" w:firstLine="480"/>
        <w:jc w:val="both"/>
      </w:pPr>
      <w:r>
        <w:rPr>
          <w:color w:val="231F20"/>
        </w:rPr>
        <w:t>Provided</w:t>
      </w:r>
      <w:r>
        <w:rPr>
          <w:color w:val="231F20"/>
          <w:spacing w:val="-21"/>
        </w:rPr>
        <w:t xml:space="preserve"> </w:t>
      </w:r>
      <w:r>
        <w:rPr>
          <w:color w:val="231F20"/>
        </w:rPr>
        <w:t>that</w:t>
      </w:r>
      <w:r>
        <w:rPr>
          <w:color w:val="231F20"/>
          <w:spacing w:val="-20"/>
        </w:rPr>
        <w:t xml:space="preserve"> </w:t>
      </w:r>
      <w:r>
        <w:rPr>
          <w:color w:val="231F20"/>
        </w:rPr>
        <w:t>the</w:t>
      </w:r>
      <w:r>
        <w:rPr>
          <w:color w:val="231F20"/>
          <w:spacing w:val="-20"/>
        </w:rPr>
        <w:t xml:space="preserve"> </w:t>
      </w:r>
      <w:r>
        <w:rPr>
          <w:color w:val="231F20"/>
        </w:rPr>
        <w:t>Lieutenant</w:t>
      </w:r>
      <w:r>
        <w:rPr>
          <w:color w:val="231F20"/>
          <w:spacing w:val="-20"/>
        </w:rPr>
        <w:t xml:space="preserve"> </w:t>
      </w:r>
      <w:r>
        <w:rPr>
          <w:color w:val="231F20"/>
        </w:rPr>
        <w:t>Governor</w:t>
      </w:r>
      <w:r>
        <w:rPr>
          <w:color w:val="231F20"/>
          <w:spacing w:val="-20"/>
        </w:rPr>
        <w:t xml:space="preserve"> </w:t>
      </w:r>
      <w:r>
        <w:rPr>
          <w:color w:val="231F20"/>
        </w:rPr>
        <w:t>of</w:t>
      </w:r>
      <w:r>
        <w:rPr>
          <w:color w:val="231F20"/>
          <w:spacing w:val="-20"/>
        </w:rPr>
        <w:t xml:space="preserve"> </w:t>
      </w:r>
      <w:r>
        <w:rPr>
          <w:color w:val="231F20"/>
        </w:rPr>
        <w:t>Union</w:t>
      </w:r>
      <w:r>
        <w:rPr>
          <w:color w:val="231F20"/>
          <w:spacing w:val="-20"/>
        </w:rPr>
        <w:t xml:space="preserve"> </w:t>
      </w:r>
      <w:r>
        <w:rPr>
          <w:color w:val="231F20"/>
        </w:rPr>
        <w:t>territory</w:t>
      </w:r>
      <w:r>
        <w:rPr>
          <w:color w:val="231F20"/>
          <w:spacing w:val="-20"/>
        </w:rPr>
        <w:t xml:space="preserve"> </w:t>
      </w:r>
      <w:r>
        <w:rPr>
          <w:color w:val="231F20"/>
        </w:rPr>
        <w:t>of</w:t>
      </w:r>
      <w:r>
        <w:rPr>
          <w:color w:val="231F20"/>
          <w:spacing w:val="-20"/>
        </w:rPr>
        <w:t xml:space="preserve"> </w:t>
      </w:r>
      <w:r>
        <w:rPr>
          <w:color w:val="231F20"/>
        </w:rPr>
        <w:t>Jammu</w:t>
      </w:r>
      <w:r>
        <w:rPr>
          <w:color w:val="231F20"/>
          <w:spacing w:val="-20"/>
        </w:rPr>
        <w:t xml:space="preserve"> </w:t>
      </w:r>
      <w:r>
        <w:rPr>
          <w:color w:val="231F20"/>
        </w:rPr>
        <w:t>and</w:t>
      </w:r>
      <w:r>
        <w:rPr>
          <w:color w:val="231F20"/>
          <w:spacing w:val="-20"/>
        </w:rPr>
        <w:t xml:space="preserve"> </w:t>
      </w:r>
      <w:r>
        <w:rPr>
          <w:color w:val="231F20"/>
        </w:rPr>
        <w:t>Kashmir</w:t>
      </w:r>
      <w:r>
        <w:rPr>
          <w:color w:val="231F20"/>
          <w:spacing w:val="-20"/>
        </w:rPr>
        <w:t xml:space="preserve"> </w:t>
      </w:r>
      <w:r>
        <w:rPr>
          <w:color w:val="231F20"/>
          <w:spacing w:val="-4"/>
        </w:rPr>
        <w:t xml:space="preserve">may, </w:t>
      </w:r>
      <w:r>
        <w:rPr>
          <w:color w:val="231F20"/>
        </w:rPr>
        <w:t>after</w:t>
      </w:r>
      <w:r>
        <w:rPr>
          <w:color w:val="231F20"/>
          <w:spacing w:val="-8"/>
        </w:rPr>
        <w:t xml:space="preserve"> </w:t>
      </w:r>
      <w:r>
        <w:rPr>
          <w:color w:val="231F20"/>
        </w:rPr>
        <w:t>the</w:t>
      </w:r>
      <w:r>
        <w:rPr>
          <w:color w:val="231F20"/>
          <w:spacing w:val="-7"/>
        </w:rPr>
        <w:t xml:space="preserve"> </w:t>
      </w:r>
      <w:r>
        <w:rPr>
          <w:color w:val="231F20"/>
        </w:rPr>
        <w:t>appointed</w:t>
      </w:r>
      <w:r>
        <w:rPr>
          <w:color w:val="231F20"/>
          <w:spacing w:val="-7"/>
        </w:rPr>
        <w:t xml:space="preserve"> </w:t>
      </w:r>
      <w:r>
        <w:rPr>
          <w:color w:val="231F20"/>
          <w:spacing w:val="-5"/>
        </w:rPr>
        <w:t>day,</w:t>
      </w:r>
      <w:r>
        <w:rPr>
          <w:color w:val="231F20"/>
          <w:spacing w:val="-7"/>
        </w:rPr>
        <w:t xml:space="preserve"> </w:t>
      </w:r>
      <w:r>
        <w:rPr>
          <w:color w:val="231F20"/>
        </w:rPr>
        <w:t>authorise</w:t>
      </w:r>
      <w:r>
        <w:rPr>
          <w:color w:val="231F20"/>
          <w:spacing w:val="-7"/>
        </w:rPr>
        <w:t xml:space="preserve"> </w:t>
      </w:r>
      <w:r>
        <w:rPr>
          <w:color w:val="231F20"/>
        </w:rPr>
        <w:t>such</w:t>
      </w:r>
      <w:r>
        <w:rPr>
          <w:color w:val="231F20"/>
          <w:spacing w:val="-7"/>
        </w:rPr>
        <w:t xml:space="preserve"> </w:t>
      </w:r>
      <w:r>
        <w:rPr>
          <w:color w:val="231F20"/>
        </w:rPr>
        <w:t>further</w:t>
      </w:r>
      <w:r>
        <w:rPr>
          <w:color w:val="231F20"/>
          <w:spacing w:val="-7"/>
        </w:rPr>
        <w:t xml:space="preserve"> </w:t>
      </w:r>
      <w:r>
        <w:rPr>
          <w:color w:val="231F20"/>
        </w:rPr>
        <w:t>expenditure</w:t>
      </w:r>
      <w:r>
        <w:rPr>
          <w:color w:val="231F20"/>
          <w:spacing w:val="-8"/>
        </w:rPr>
        <w:t xml:space="preserve"> </w:t>
      </w:r>
      <w:r>
        <w:rPr>
          <w:color w:val="231F20"/>
        </w:rPr>
        <w:t>as</w:t>
      </w:r>
      <w:r>
        <w:rPr>
          <w:color w:val="231F20"/>
          <w:spacing w:val="-7"/>
        </w:rPr>
        <w:t xml:space="preserve"> </w:t>
      </w:r>
      <w:r>
        <w:rPr>
          <w:color w:val="231F20"/>
        </w:rPr>
        <w:t>he</w:t>
      </w:r>
      <w:r>
        <w:rPr>
          <w:color w:val="231F20"/>
          <w:spacing w:val="-7"/>
        </w:rPr>
        <w:t xml:space="preserve"> </w:t>
      </w:r>
      <w:r>
        <w:rPr>
          <w:color w:val="231F20"/>
        </w:rPr>
        <w:t>deems</w:t>
      </w:r>
      <w:r>
        <w:rPr>
          <w:color w:val="231F20"/>
          <w:spacing w:val="-7"/>
        </w:rPr>
        <w:t xml:space="preserve"> </w:t>
      </w:r>
      <w:r>
        <w:rPr>
          <w:color w:val="231F20"/>
        </w:rPr>
        <w:t>necessary</w:t>
      </w:r>
      <w:r>
        <w:rPr>
          <w:color w:val="231F20"/>
          <w:spacing w:val="-7"/>
        </w:rPr>
        <w:t xml:space="preserve"> </w:t>
      </w:r>
      <w:r>
        <w:rPr>
          <w:color w:val="231F20"/>
        </w:rPr>
        <w:t>from</w:t>
      </w:r>
      <w:r>
        <w:rPr>
          <w:color w:val="231F20"/>
          <w:spacing w:val="-7"/>
        </w:rPr>
        <w:t xml:space="preserve"> </w:t>
      </w:r>
      <w:r>
        <w:rPr>
          <w:color w:val="231F20"/>
          <w:spacing w:val="-2"/>
        </w:rPr>
        <w:t xml:space="preserve">the </w:t>
      </w:r>
      <w:r>
        <w:rPr>
          <w:color w:val="231F20"/>
          <w:spacing w:val="-3"/>
        </w:rPr>
        <w:t>Consolidated</w:t>
      </w:r>
      <w:r>
        <w:rPr>
          <w:color w:val="231F20"/>
          <w:spacing w:val="-20"/>
        </w:rPr>
        <w:t xml:space="preserve"> </w:t>
      </w:r>
      <w:r>
        <w:rPr>
          <w:color w:val="231F20"/>
          <w:spacing w:val="-3"/>
        </w:rPr>
        <w:t>Fund</w:t>
      </w:r>
      <w:r>
        <w:rPr>
          <w:color w:val="231F20"/>
          <w:spacing w:val="-20"/>
        </w:rPr>
        <w:t xml:space="preserve"> </w:t>
      </w:r>
      <w:r>
        <w:rPr>
          <w:color w:val="231F20"/>
        </w:rPr>
        <w:t>of</w:t>
      </w:r>
      <w:r>
        <w:rPr>
          <w:color w:val="231F20"/>
          <w:spacing w:val="-20"/>
        </w:rPr>
        <w:t xml:space="preserve"> </w:t>
      </w:r>
      <w:r>
        <w:rPr>
          <w:color w:val="231F20"/>
        </w:rPr>
        <w:t>the</w:t>
      </w:r>
      <w:r>
        <w:rPr>
          <w:color w:val="231F20"/>
          <w:spacing w:val="-20"/>
        </w:rPr>
        <w:t xml:space="preserve"> </w:t>
      </w:r>
      <w:r>
        <w:rPr>
          <w:color w:val="231F20"/>
          <w:spacing w:val="-3"/>
        </w:rPr>
        <w:t>Union</w:t>
      </w:r>
      <w:r>
        <w:rPr>
          <w:color w:val="231F20"/>
          <w:spacing w:val="-20"/>
        </w:rPr>
        <w:t xml:space="preserve"> </w:t>
      </w:r>
      <w:r>
        <w:rPr>
          <w:color w:val="231F20"/>
        </w:rPr>
        <w:t>territory</w:t>
      </w:r>
      <w:r>
        <w:rPr>
          <w:color w:val="231F20"/>
          <w:spacing w:val="-20"/>
        </w:rPr>
        <w:t xml:space="preserve"> </w:t>
      </w:r>
      <w:r>
        <w:rPr>
          <w:color w:val="231F20"/>
        </w:rPr>
        <w:t>of</w:t>
      </w:r>
      <w:r>
        <w:rPr>
          <w:color w:val="231F20"/>
          <w:spacing w:val="-20"/>
        </w:rPr>
        <w:t xml:space="preserve"> </w:t>
      </w:r>
      <w:r>
        <w:rPr>
          <w:color w:val="231F20"/>
          <w:spacing w:val="-3"/>
        </w:rPr>
        <w:t>Jammu</w:t>
      </w:r>
      <w:r>
        <w:rPr>
          <w:color w:val="231F20"/>
          <w:spacing w:val="-20"/>
        </w:rPr>
        <w:t xml:space="preserve"> </w:t>
      </w:r>
      <w:r>
        <w:rPr>
          <w:color w:val="231F20"/>
        </w:rPr>
        <w:t>and</w:t>
      </w:r>
      <w:r>
        <w:rPr>
          <w:color w:val="231F20"/>
          <w:spacing w:val="-20"/>
        </w:rPr>
        <w:t xml:space="preserve"> </w:t>
      </w:r>
      <w:r>
        <w:rPr>
          <w:color w:val="231F20"/>
          <w:spacing w:val="-3"/>
        </w:rPr>
        <w:t>Kashmir</w:t>
      </w:r>
      <w:r>
        <w:rPr>
          <w:color w:val="231F20"/>
          <w:spacing w:val="-20"/>
        </w:rPr>
        <w:t xml:space="preserve"> </w:t>
      </w:r>
      <w:r>
        <w:rPr>
          <w:color w:val="231F20"/>
        </w:rPr>
        <w:t>for</w:t>
      </w:r>
      <w:r>
        <w:rPr>
          <w:color w:val="231F20"/>
          <w:spacing w:val="-20"/>
        </w:rPr>
        <w:t xml:space="preserve"> </w:t>
      </w:r>
      <w:r>
        <w:rPr>
          <w:color w:val="231F20"/>
        </w:rPr>
        <w:t>any</w:t>
      </w:r>
      <w:r>
        <w:rPr>
          <w:color w:val="231F20"/>
          <w:spacing w:val="-20"/>
        </w:rPr>
        <w:t xml:space="preserve"> </w:t>
      </w:r>
      <w:r>
        <w:rPr>
          <w:color w:val="231F20"/>
          <w:spacing w:val="-3"/>
        </w:rPr>
        <w:t>period</w:t>
      </w:r>
      <w:r>
        <w:rPr>
          <w:color w:val="231F20"/>
          <w:spacing w:val="-20"/>
        </w:rPr>
        <w:t xml:space="preserve"> </w:t>
      </w:r>
      <w:r>
        <w:rPr>
          <w:color w:val="231F20"/>
        </w:rPr>
        <w:t>not</w:t>
      </w:r>
      <w:r>
        <w:rPr>
          <w:color w:val="231F20"/>
          <w:spacing w:val="-20"/>
        </w:rPr>
        <w:t xml:space="preserve"> </w:t>
      </w:r>
      <w:r>
        <w:rPr>
          <w:color w:val="231F20"/>
        </w:rPr>
        <w:t>extending</w:t>
      </w:r>
    </w:p>
    <w:p w:rsidR="006808E7" w:rsidRDefault="00751F95">
      <w:pPr>
        <w:pStyle w:val="BodyText"/>
        <w:spacing w:before="2"/>
        <w:ind w:left="1030"/>
        <w:jc w:val="both"/>
      </w:pPr>
      <w:r>
        <w:rPr>
          <w:color w:val="231F20"/>
          <w:sz w:val="16"/>
        </w:rPr>
        <w:t xml:space="preserve">25 </w:t>
      </w:r>
      <w:r>
        <w:rPr>
          <w:color w:val="231F20"/>
        </w:rPr>
        <w:t>beyond the said period of six months.</w:t>
      </w:r>
    </w:p>
    <w:p w:rsidR="006808E7" w:rsidRDefault="00751F95">
      <w:pPr>
        <w:pStyle w:val="ListParagraph"/>
        <w:numPr>
          <w:ilvl w:val="0"/>
          <w:numId w:val="36"/>
        </w:numPr>
        <w:tabs>
          <w:tab w:val="left" w:pos="2174"/>
        </w:tabs>
        <w:spacing w:before="111" w:line="249" w:lineRule="auto"/>
        <w:ind w:left="1410" w:firstLine="480"/>
        <w:jc w:val="both"/>
        <w:rPr>
          <w:sz w:val="20"/>
        </w:rPr>
      </w:pPr>
      <w:r>
        <w:rPr>
          <w:color w:val="231F20"/>
          <w:sz w:val="20"/>
        </w:rPr>
        <w:t>The</w:t>
      </w:r>
      <w:r>
        <w:rPr>
          <w:color w:val="231F20"/>
          <w:spacing w:val="-16"/>
          <w:sz w:val="20"/>
        </w:rPr>
        <w:t xml:space="preserve"> </w:t>
      </w:r>
      <w:r>
        <w:rPr>
          <w:color w:val="231F20"/>
          <w:sz w:val="20"/>
        </w:rPr>
        <w:t>Governor</w:t>
      </w:r>
      <w:r>
        <w:rPr>
          <w:color w:val="231F20"/>
          <w:spacing w:val="-16"/>
          <w:sz w:val="20"/>
        </w:rPr>
        <w:t xml:space="preserve"> </w:t>
      </w:r>
      <w:r>
        <w:rPr>
          <w:color w:val="231F20"/>
          <w:sz w:val="20"/>
        </w:rPr>
        <w:t>of</w:t>
      </w:r>
      <w:r>
        <w:rPr>
          <w:color w:val="231F20"/>
          <w:spacing w:val="-16"/>
          <w:sz w:val="20"/>
        </w:rPr>
        <w:t xml:space="preserve"> </w:t>
      </w:r>
      <w:r>
        <w:rPr>
          <w:color w:val="231F20"/>
          <w:sz w:val="20"/>
        </w:rPr>
        <w:t>existing</w:t>
      </w:r>
      <w:r>
        <w:rPr>
          <w:color w:val="231F20"/>
          <w:spacing w:val="-16"/>
          <w:sz w:val="20"/>
        </w:rPr>
        <w:t xml:space="preserve"> </w:t>
      </w:r>
      <w:r>
        <w:rPr>
          <w:color w:val="231F20"/>
          <w:sz w:val="20"/>
        </w:rPr>
        <w:t>State</w:t>
      </w:r>
      <w:r>
        <w:rPr>
          <w:color w:val="231F20"/>
          <w:spacing w:val="-16"/>
          <w:sz w:val="20"/>
        </w:rPr>
        <w:t xml:space="preserve"> </w:t>
      </w:r>
      <w:r>
        <w:rPr>
          <w:color w:val="231F20"/>
          <w:sz w:val="20"/>
        </w:rPr>
        <w:t>of</w:t>
      </w:r>
      <w:r>
        <w:rPr>
          <w:color w:val="231F20"/>
          <w:spacing w:val="-16"/>
          <w:sz w:val="20"/>
        </w:rPr>
        <w:t xml:space="preserve"> </w:t>
      </w:r>
      <w:r>
        <w:rPr>
          <w:color w:val="231F20"/>
          <w:sz w:val="20"/>
        </w:rPr>
        <w:t>Jammu</w:t>
      </w:r>
      <w:r>
        <w:rPr>
          <w:color w:val="231F20"/>
          <w:spacing w:val="-16"/>
          <w:sz w:val="20"/>
        </w:rPr>
        <w:t xml:space="preserve"> </w:t>
      </w:r>
      <w:r>
        <w:rPr>
          <w:color w:val="231F20"/>
          <w:sz w:val="20"/>
        </w:rPr>
        <w:t>and</w:t>
      </w:r>
      <w:r>
        <w:rPr>
          <w:color w:val="231F20"/>
          <w:spacing w:val="-16"/>
          <w:sz w:val="20"/>
        </w:rPr>
        <w:t xml:space="preserve"> </w:t>
      </w:r>
      <w:r>
        <w:rPr>
          <w:color w:val="231F20"/>
          <w:sz w:val="20"/>
        </w:rPr>
        <w:t>Kashmir</w:t>
      </w:r>
      <w:r>
        <w:rPr>
          <w:color w:val="231F20"/>
          <w:spacing w:val="-16"/>
          <w:sz w:val="20"/>
        </w:rPr>
        <w:t xml:space="preserve"> </w:t>
      </w:r>
      <w:r>
        <w:rPr>
          <w:color w:val="231F20"/>
          <w:spacing w:val="-6"/>
          <w:sz w:val="20"/>
        </w:rPr>
        <w:t>may,</w:t>
      </w:r>
      <w:r>
        <w:rPr>
          <w:color w:val="231F20"/>
          <w:spacing w:val="-16"/>
          <w:sz w:val="20"/>
        </w:rPr>
        <w:t xml:space="preserve"> </w:t>
      </w:r>
      <w:r>
        <w:rPr>
          <w:color w:val="231F20"/>
          <w:sz w:val="20"/>
        </w:rPr>
        <w:t>at</w:t>
      </w:r>
      <w:r>
        <w:rPr>
          <w:color w:val="231F20"/>
          <w:spacing w:val="-16"/>
          <w:sz w:val="20"/>
        </w:rPr>
        <w:t xml:space="preserve"> </w:t>
      </w:r>
      <w:r>
        <w:rPr>
          <w:color w:val="231F20"/>
          <w:sz w:val="20"/>
        </w:rPr>
        <w:t>any</w:t>
      </w:r>
      <w:r>
        <w:rPr>
          <w:color w:val="231F20"/>
          <w:spacing w:val="-15"/>
          <w:sz w:val="20"/>
        </w:rPr>
        <w:t xml:space="preserve"> </w:t>
      </w:r>
      <w:r>
        <w:rPr>
          <w:color w:val="231F20"/>
          <w:sz w:val="20"/>
        </w:rPr>
        <w:t>time</w:t>
      </w:r>
      <w:r>
        <w:rPr>
          <w:color w:val="231F20"/>
          <w:spacing w:val="-16"/>
          <w:sz w:val="20"/>
        </w:rPr>
        <w:t xml:space="preserve"> </w:t>
      </w:r>
      <w:r>
        <w:rPr>
          <w:color w:val="231F20"/>
          <w:sz w:val="20"/>
        </w:rPr>
        <w:t>before</w:t>
      </w:r>
      <w:r>
        <w:rPr>
          <w:color w:val="231F20"/>
          <w:spacing w:val="-16"/>
          <w:sz w:val="20"/>
        </w:rPr>
        <w:t xml:space="preserve"> </w:t>
      </w:r>
      <w:r>
        <w:rPr>
          <w:color w:val="231F20"/>
          <w:spacing w:val="-2"/>
          <w:sz w:val="20"/>
        </w:rPr>
        <w:t xml:space="preserve">the </w:t>
      </w:r>
      <w:r>
        <w:rPr>
          <w:color w:val="231F20"/>
          <w:sz w:val="20"/>
        </w:rPr>
        <w:t>appointed</w:t>
      </w:r>
      <w:r>
        <w:rPr>
          <w:color w:val="231F20"/>
          <w:spacing w:val="-18"/>
          <w:sz w:val="20"/>
        </w:rPr>
        <w:t xml:space="preserve"> </w:t>
      </w:r>
      <w:r>
        <w:rPr>
          <w:color w:val="231F20"/>
          <w:spacing w:val="-5"/>
          <w:sz w:val="20"/>
        </w:rPr>
        <w:t>day,</w:t>
      </w:r>
      <w:r>
        <w:rPr>
          <w:color w:val="231F20"/>
          <w:spacing w:val="-17"/>
          <w:sz w:val="20"/>
        </w:rPr>
        <w:t xml:space="preserve"> </w:t>
      </w:r>
      <w:r>
        <w:rPr>
          <w:color w:val="231F20"/>
          <w:sz w:val="20"/>
        </w:rPr>
        <w:t>authorise</w:t>
      </w:r>
      <w:r>
        <w:rPr>
          <w:color w:val="231F20"/>
          <w:spacing w:val="-17"/>
          <w:sz w:val="20"/>
        </w:rPr>
        <w:t xml:space="preserve"> </w:t>
      </w:r>
      <w:r>
        <w:rPr>
          <w:color w:val="231F20"/>
          <w:sz w:val="20"/>
        </w:rPr>
        <w:t>such</w:t>
      </w:r>
      <w:r>
        <w:rPr>
          <w:color w:val="231F20"/>
          <w:spacing w:val="-18"/>
          <w:sz w:val="20"/>
        </w:rPr>
        <w:t xml:space="preserve"> </w:t>
      </w:r>
      <w:r>
        <w:rPr>
          <w:color w:val="231F20"/>
          <w:sz w:val="20"/>
        </w:rPr>
        <w:t>expenditure</w:t>
      </w:r>
      <w:r>
        <w:rPr>
          <w:color w:val="231F20"/>
          <w:spacing w:val="-17"/>
          <w:sz w:val="20"/>
        </w:rPr>
        <w:t xml:space="preserve"> </w:t>
      </w:r>
      <w:r>
        <w:rPr>
          <w:color w:val="231F20"/>
          <w:sz w:val="20"/>
        </w:rPr>
        <w:t>from</w:t>
      </w:r>
      <w:r>
        <w:rPr>
          <w:color w:val="231F20"/>
          <w:spacing w:val="-18"/>
          <w:sz w:val="20"/>
        </w:rPr>
        <w:t xml:space="preserve"> </w:t>
      </w:r>
      <w:r>
        <w:rPr>
          <w:color w:val="231F20"/>
          <w:sz w:val="20"/>
        </w:rPr>
        <w:t>the</w:t>
      </w:r>
      <w:r>
        <w:rPr>
          <w:color w:val="231F20"/>
          <w:spacing w:val="-17"/>
          <w:sz w:val="20"/>
        </w:rPr>
        <w:t xml:space="preserve"> </w:t>
      </w:r>
      <w:r>
        <w:rPr>
          <w:color w:val="231F20"/>
          <w:sz w:val="20"/>
        </w:rPr>
        <w:t>Consolidated</w:t>
      </w:r>
      <w:r>
        <w:rPr>
          <w:color w:val="231F20"/>
          <w:spacing w:val="-17"/>
          <w:sz w:val="20"/>
        </w:rPr>
        <w:t xml:space="preserve"> </w:t>
      </w:r>
      <w:r>
        <w:rPr>
          <w:color w:val="231F20"/>
          <w:sz w:val="20"/>
        </w:rPr>
        <w:t>Fund</w:t>
      </w:r>
      <w:r>
        <w:rPr>
          <w:color w:val="231F20"/>
          <w:spacing w:val="-18"/>
          <w:sz w:val="20"/>
        </w:rPr>
        <w:t xml:space="preserve"> </w:t>
      </w:r>
      <w:r>
        <w:rPr>
          <w:color w:val="231F20"/>
          <w:sz w:val="20"/>
        </w:rPr>
        <w:t>of</w:t>
      </w:r>
      <w:r>
        <w:rPr>
          <w:color w:val="231F20"/>
          <w:spacing w:val="-17"/>
          <w:sz w:val="20"/>
        </w:rPr>
        <w:t xml:space="preserve"> </w:t>
      </w:r>
      <w:r>
        <w:rPr>
          <w:color w:val="231F20"/>
          <w:sz w:val="20"/>
        </w:rPr>
        <w:t>Union</w:t>
      </w:r>
      <w:r>
        <w:rPr>
          <w:color w:val="231F20"/>
          <w:spacing w:val="-18"/>
          <w:sz w:val="20"/>
        </w:rPr>
        <w:t xml:space="preserve"> </w:t>
      </w:r>
      <w:r>
        <w:rPr>
          <w:color w:val="231F20"/>
          <w:sz w:val="20"/>
        </w:rPr>
        <w:t>territory</w:t>
      </w:r>
      <w:r>
        <w:rPr>
          <w:color w:val="231F20"/>
          <w:spacing w:val="-18"/>
          <w:sz w:val="20"/>
        </w:rPr>
        <w:t xml:space="preserve"> </w:t>
      </w:r>
      <w:r>
        <w:rPr>
          <w:color w:val="231F20"/>
          <w:sz w:val="20"/>
        </w:rPr>
        <w:t xml:space="preserve">of Jammu and Kashmir as he deems necessary for any period not more than six months </w:t>
      </w:r>
      <w:r>
        <w:rPr>
          <w:color w:val="231F20"/>
          <w:spacing w:val="-3"/>
          <w:sz w:val="20"/>
        </w:rPr>
        <w:t>beginning</w:t>
      </w:r>
      <w:r>
        <w:rPr>
          <w:color w:val="231F20"/>
          <w:spacing w:val="-21"/>
          <w:sz w:val="20"/>
        </w:rPr>
        <w:t xml:space="preserve"> </w:t>
      </w:r>
      <w:r>
        <w:rPr>
          <w:color w:val="231F20"/>
          <w:spacing w:val="-3"/>
          <w:sz w:val="20"/>
        </w:rPr>
        <w:t>with</w:t>
      </w:r>
      <w:r>
        <w:rPr>
          <w:color w:val="231F20"/>
          <w:spacing w:val="-20"/>
          <w:sz w:val="20"/>
        </w:rPr>
        <w:t xml:space="preserve"> </w:t>
      </w:r>
      <w:r>
        <w:rPr>
          <w:color w:val="231F20"/>
          <w:sz w:val="20"/>
        </w:rPr>
        <w:t>the</w:t>
      </w:r>
      <w:r>
        <w:rPr>
          <w:color w:val="231F20"/>
          <w:spacing w:val="-20"/>
          <w:sz w:val="20"/>
        </w:rPr>
        <w:t xml:space="preserve"> </w:t>
      </w:r>
      <w:r>
        <w:rPr>
          <w:color w:val="231F20"/>
          <w:sz w:val="20"/>
        </w:rPr>
        <w:t>appointed</w:t>
      </w:r>
      <w:r>
        <w:rPr>
          <w:color w:val="231F20"/>
          <w:spacing w:val="-20"/>
          <w:sz w:val="20"/>
        </w:rPr>
        <w:t xml:space="preserve"> </w:t>
      </w:r>
      <w:r>
        <w:rPr>
          <w:color w:val="231F20"/>
          <w:sz w:val="20"/>
        </w:rPr>
        <w:t>day</w:t>
      </w:r>
      <w:r>
        <w:rPr>
          <w:color w:val="231F20"/>
          <w:spacing w:val="-20"/>
          <w:sz w:val="20"/>
        </w:rPr>
        <w:t xml:space="preserve"> </w:t>
      </w:r>
      <w:r>
        <w:rPr>
          <w:color w:val="231F20"/>
          <w:spacing w:val="-3"/>
          <w:sz w:val="20"/>
        </w:rPr>
        <w:t>pending</w:t>
      </w:r>
      <w:r>
        <w:rPr>
          <w:color w:val="231F20"/>
          <w:spacing w:val="-20"/>
          <w:sz w:val="20"/>
        </w:rPr>
        <w:t xml:space="preserve"> </w:t>
      </w:r>
      <w:r>
        <w:rPr>
          <w:color w:val="231F20"/>
          <w:sz w:val="20"/>
        </w:rPr>
        <w:t>the</w:t>
      </w:r>
      <w:r>
        <w:rPr>
          <w:color w:val="231F20"/>
          <w:spacing w:val="-20"/>
          <w:sz w:val="20"/>
        </w:rPr>
        <w:t xml:space="preserve"> </w:t>
      </w:r>
      <w:r>
        <w:rPr>
          <w:color w:val="231F20"/>
          <w:spacing w:val="-3"/>
          <w:sz w:val="20"/>
        </w:rPr>
        <w:t>sanction</w:t>
      </w:r>
      <w:r>
        <w:rPr>
          <w:color w:val="231F20"/>
          <w:spacing w:val="-20"/>
          <w:sz w:val="20"/>
        </w:rPr>
        <w:t xml:space="preserve"> </w:t>
      </w:r>
      <w:r>
        <w:rPr>
          <w:color w:val="231F20"/>
          <w:sz w:val="20"/>
        </w:rPr>
        <w:t>of</w:t>
      </w:r>
      <w:r>
        <w:rPr>
          <w:color w:val="231F20"/>
          <w:spacing w:val="-20"/>
          <w:sz w:val="20"/>
        </w:rPr>
        <w:t xml:space="preserve"> </w:t>
      </w:r>
      <w:r>
        <w:rPr>
          <w:color w:val="231F20"/>
          <w:spacing w:val="-3"/>
          <w:sz w:val="20"/>
        </w:rPr>
        <w:t>such</w:t>
      </w:r>
      <w:r>
        <w:rPr>
          <w:color w:val="231F20"/>
          <w:spacing w:val="-20"/>
          <w:sz w:val="20"/>
        </w:rPr>
        <w:t xml:space="preserve"> </w:t>
      </w:r>
      <w:r>
        <w:rPr>
          <w:color w:val="231F20"/>
          <w:sz w:val="20"/>
        </w:rPr>
        <w:t>expenditure</w:t>
      </w:r>
      <w:r>
        <w:rPr>
          <w:color w:val="231F20"/>
          <w:spacing w:val="-20"/>
          <w:sz w:val="20"/>
        </w:rPr>
        <w:t xml:space="preserve"> </w:t>
      </w:r>
      <w:r>
        <w:rPr>
          <w:color w:val="231F20"/>
          <w:sz w:val="20"/>
        </w:rPr>
        <w:t>by</w:t>
      </w:r>
      <w:r>
        <w:rPr>
          <w:color w:val="231F20"/>
          <w:spacing w:val="-21"/>
          <w:sz w:val="20"/>
        </w:rPr>
        <w:t xml:space="preserve"> </w:t>
      </w:r>
      <w:r>
        <w:rPr>
          <w:color w:val="231F20"/>
          <w:sz w:val="20"/>
        </w:rPr>
        <w:t>the</w:t>
      </w:r>
      <w:r>
        <w:rPr>
          <w:color w:val="231F20"/>
          <w:spacing w:val="-20"/>
          <w:sz w:val="20"/>
        </w:rPr>
        <w:t xml:space="preserve"> </w:t>
      </w:r>
      <w:r>
        <w:rPr>
          <w:color w:val="231F20"/>
          <w:spacing w:val="-3"/>
          <w:sz w:val="20"/>
        </w:rPr>
        <w:t>Parliament:</w:t>
      </w:r>
    </w:p>
    <w:p w:rsidR="006808E7" w:rsidRDefault="00751F95">
      <w:pPr>
        <w:pStyle w:val="BodyText"/>
        <w:tabs>
          <w:tab w:val="left" w:pos="1889"/>
        </w:tabs>
        <w:spacing w:before="99" w:line="249" w:lineRule="auto"/>
        <w:ind w:left="1410" w:hanging="380"/>
        <w:jc w:val="both"/>
      </w:pPr>
      <w:r>
        <w:rPr>
          <w:color w:val="231F20"/>
          <w:spacing w:val="8"/>
          <w:sz w:val="16"/>
        </w:rPr>
        <w:t>30</w:t>
      </w:r>
      <w:r>
        <w:rPr>
          <w:color w:val="231F20"/>
          <w:spacing w:val="8"/>
          <w:sz w:val="16"/>
        </w:rPr>
        <w:tab/>
      </w:r>
      <w:r>
        <w:rPr>
          <w:color w:val="231F20"/>
          <w:spacing w:val="8"/>
          <w:sz w:val="16"/>
        </w:rPr>
        <w:tab/>
      </w:r>
      <w:r>
        <w:rPr>
          <w:color w:val="231F20"/>
        </w:rPr>
        <w:t>Provided that the President may, after the appointed day, authorise such further expenditure</w:t>
      </w:r>
      <w:r>
        <w:rPr>
          <w:color w:val="231F20"/>
          <w:spacing w:val="-9"/>
        </w:rPr>
        <w:t xml:space="preserve"> </w:t>
      </w:r>
      <w:r>
        <w:rPr>
          <w:color w:val="231F20"/>
        </w:rPr>
        <w:t>as</w:t>
      </w:r>
      <w:r>
        <w:rPr>
          <w:color w:val="231F20"/>
          <w:spacing w:val="-8"/>
        </w:rPr>
        <w:t xml:space="preserve"> </w:t>
      </w:r>
      <w:r>
        <w:rPr>
          <w:color w:val="231F20"/>
        </w:rPr>
        <w:t>he</w:t>
      </w:r>
      <w:r>
        <w:rPr>
          <w:color w:val="231F20"/>
          <w:spacing w:val="-9"/>
        </w:rPr>
        <w:t xml:space="preserve"> </w:t>
      </w:r>
      <w:r>
        <w:rPr>
          <w:color w:val="231F20"/>
        </w:rPr>
        <w:t>deems</w:t>
      </w:r>
      <w:r>
        <w:rPr>
          <w:color w:val="231F20"/>
          <w:spacing w:val="-8"/>
        </w:rPr>
        <w:t xml:space="preserve"> </w:t>
      </w:r>
      <w:r>
        <w:rPr>
          <w:color w:val="231F20"/>
        </w:rPr>
        <w:t>necessary</w:t>
      </w:r>
      <w:r>
        <w:rPr>
          <w:color w:val="231F20"/>
          <w:spacing w:val="-9"/>
        </w:rPr>
        <w:t xml:space="preserve"> </w:t>
      </w:r>
      <w:r>
        <w:rPr>
          <w:color w:val="231F20"/>
        </w:rPr>
        <w:t>from</w:t>
      </w:r>
      <w:r>
        <w:rPr>
          <w:color w:val="231F20"/>
          <w:spacing w:val="-8"/>
        </w:rPr>
        <w:t xml:space="preserve"> </w:t>
      </w:r>
      <w:r>
        <w:rPr>
          <w:color w:val="231F20"/>
        </w:rPr>
        <w:t>the</w:t>
      </w:r>
      <w:r>
        <w:rPr>
          <w:color w:val="231F20"/>
          <w:spacing w:val="-9"/>
        </w:rPr>
        <w:t xml:space="preserve"> </w:t>
      </w:r>
      <w:r>
        <w:rPr>
          <w:color w:val="231F20"/>
        </w:rPr>
        <w:t>Consolidated</w:t>
      </w:r>
      <w:r>
        <w:rPr>
          <w:color w:val="231F20"/>
          <w:spacing w:val="-8"/>
        </w:rPr>
        <w:t xml:space="preserve"> </w:t>
      </w:r>
      <w:r>
        <w:rPr>
          <w:color w:val="231F20"/>
        </w:rPr>
        <w:t>Fund</w:t>
      </w:r>
      <w:r>
        <w:rPr>
          <w:color w:val="231F20"/>
          <w:spacing w:val="-9"/>
        </w:rPr>
        <w:t xml:space="preserve"> </w:t>
      </w:r>
      <w:r>
        <w:rPr>
          <w:color w:val="231F20"/>
        </w:rPr>
        <w:t>of</w:t>
      </w:r>
      <w:r>
        <w:rPr>
          <w:color w:val="231F20"/>
          <w:spacing w:val="-8"/>
        </w:rPr>
        <w:t xml:space="preserve"> </w:t>
      </w:r>
      <w:r>
        <w:rPr>
          <w:color w:val="231F20"/>
        </w:rPr>
        <w:t>India</w:t>
      </w:r>
      <w:r>
        <w:rPr>
          <w:color w:val="231F20"/>
          <w:spacing w:val="-8"/>
        </w:rPr>
        <w:t xml:space="preserve"> </w:t>
      </w:r>
      <w:r>
        <w:rPr>
          <w:color w:val="231F20"/>
        </w:rPr>
        <w:t>for</w:t>
      </w:r>
      <w:r>
        <w:rPr>
          <w:color w:val="231F20"/>
          <w:spacing w:val="-9"/>
        </w:rPr>
        <w:t xml:space="preserve"> </w:t>
      </w:r>
      <w:r>
        <w:rPr>
          <w:color w:val="231F20"/>
        </w:rPr>
        <w:t>any</w:t>
      </w:r>
      <w:r>
        <w:rPr>
          <w:color w:val="231F20"/>
          <w:spacing w:val="-8"/>
        </w:rPr>
        <w:t xml:space="preserve"> </w:t>
      </w:r>
      <w:r>
        <w:rPr>
          <w:color w:val="231F20"/>
        </w:rPr>
        <w:t>period</w:t>
      </w:r>
      <w:r>
        <w:rPr>
          <w:color w:val="231F20"/>
          <w:spacing w:val="-9"/>
        </w:rPr>
        <w:t xml:space="preserve"> </w:t>
      </w:r>
      <w:r>
        <w:rPr>
          <w:color w:val="231F20"/>
          <w:spacing w:val="-2"/>
        </w:rPr>
        <w:t xml:space="preserve">not </w:t>
      </w:r>
      <w:r>
        <w:rPr>
          <w:color w:val="231F20"/>
        </w:rPr>
        <w:t>extending beyond the said period of six</w:t>
      </w:r>
      <w:r>
        <w:rPr>
          <w:color w:val="231F20"/>
          <w:spacing w:val="7"/>
        </w:rPr>
        <w:t xml:space="preserve"> </w:t>
      </w:r>
      <w:r>
        <w:rPr>
          <w:color w:val="231F20"/>
        </w:rPr>
        <w:t>months.</w:t>
      </w:r>
    </w:p>
    <w:p w:rsidR="006808E7" w:rsidRDefault="00751F95">
      <w:pPr>
        <w:pStyle w:val="ListParagraph"/>
        <w:numPr>
          <w:ilvl w:val="0"/>
          <w:numId w:val="36"/>
        </w:numPr>
        <w:tabs>
          <w:tab w:val="left" w:pos="2322"/>
        </w:tabs>
        <w:spacing w:before="103" w:line="249" w:lineRule="auto"/>
        <w:ind w:left="1410" w:firstLine="480"/>
        <w:jc w:val="both"/>
        <w:rPr>
          <w:sz w:val="20"/>
        </w:rPr>
      </w:pPr>
      <w:r>
        <w:rPr>
          <w:color w:val="231F20"/>
          <w:sz w:val="20"/>
        </w:rPr>
        <w:t>(</w:t>
      </w:r>
      <w:r>
        <w:rPr>
          <w:i/>
          <w:color w:val="231F20"/>
          <w:sz w:val="20"/>
        </w:rPr>
        <w:t>1</w:t>
      </w:r>
      <w:r>
        <w:rPr>
          <w:color w:val="231F20"/>
          <w:sz w:val="20"/>
        </w:rPr>
        <w:t>) The reports of the</w:t>
      </w:r>
      <w:r>
        <w:rPr>
          <w:color w:val="231F20"/>
          <w:sz w:val="20"/>
        </w:rPr>
        <w:t xml:space="preserve"> Comptroller and </w:t>
      </w:r>
      <w:r>
        <w:rPr>
          <w:color w:val="231F20"/>
          <w:spacing w:val="-3"/>
          <w:sz w:val="20"/>
        </w:rPr>
        <w:t xml:space="preserve">Auditor-General </w:t>
      </w:r>
      <w:r>
        <w:rPr>
          <w:color w:val="231F20"/>
          <w:sz w:val="20"/>
        </w:rPr>
        <w:t>of India referred to in clause</w:t>
      </w:r>
      <w:r>
        <w:rPr>
          <w:color w:val="231F20"/>
          <w:spacing w:val="-16"/>
          <w:sz w:val="20"/>
        </w:rPr>
        <w:t xml:space="preserve"> </w:t>
      </w:r>
      <w:r>
        <w:rPr>
          <w:color w:val="231F20"/>
          <w:sz w:val="20"/>
        </w:rPr>
        <w:t>(</w:t>
      </w:r>
      <w:r>
        <w:rPr>
          <w:i/>
          <w:color w:val="231F20"/>
          <w:sz w:val="20"/>
        </w:rPr>
        <w:t>2</w:t>
      </w:r>
      <w:r>
        <w:rPr>
          <w:color w:val="231F20"/>
          <w:sz w:val="20"/>
        </w:rPr>
        <w:t>)</w:t>
      </w:r>
      <w:r>
        <w:rPr>
          <w:color w:val="231F20"/>
          <w:spacing w:val="-15"/>
          <w:sz w:val="20"/>
        </w:rPr>
        <w:t xml:space="preserve"> </w:t>
      </w:r>
      <w:r>
        <w:rPr>
          <w:color w:val="231F20"/>
          <w:sz w:val="20"/>
        </w:rPr>
        <w:t>of</w:t>
      </w:r>
      <w:r>
        <w:rPr>
          <w:color w:val="231F20"/>
          <w:spacing w:val="-15"/>
          <w:sz w:val="20"/>
        </w:rPr>
        <w:t xml:space="preserve"> </w:t>
      </w:r>
      <w:r>
        <w:rPr>
          <w:color w:val="231F20"/>
          <w:sz w:val="20"/>
        </w:rPr>
        <w:t>article</w:t>
      </w:r>
      <w:r>
        <w:rPr>
          <w:color w:val="231F20"/>
          <w:spacing w:val="-15"/>
          <w:sz w:val="20"/>
        </w:rPr>
        <w:t xml:space="preserve"> </w:t>
      </w:r>
      <w:r>
        <w:rPr>
          <w:color w:val="231F20"/>
          <w:sz w:val="20"/>
        </w:rPr>
        <w:t>151</w:t>
      </w:r>
      <w:r>
        <w:rPr>
          <w:color w:val="231F20"/>
          <w:spacing w:val="-15"/>
          <w:sz w:val="20"/>
        </w:rPr>
        <w:t xml:space="preserve"> </w:t>
      </w:r>
      <w:r>
        <w:rPr>
          <w:color w:val="231F20"/>
          <w:sz w:val="20"/>
        </w:rPr>
        <w:t>relating</w:t>
      </w:r>
      <w:r>
        <w:rPr>
          <w:color w:val="231F20"/>
          <w:spacing w:val="-15"/>
          <w:sz w:val="20"/>
        </w:rPr>
        <w:t xml:space="preserve"> </w:t>
      </w:r>
      <w:r>
        <w:rPr>
          <w:color w:val="231F20"/>
          <w:sz w:val="20"/>
        </w:rPr>
        <w:t>to</w:t>
      </w:r>
      <w:r>
        <w:rPr>
          <w:color w:val="231F20"/>
          <w:spacing w:val="-14"/>
          <w:sz w:val="20"/>
        </w:rPr>
        <w:t xml:space="preserve"> </w:t>
      </w:r>
      <w:r>
        <w:rPr>
          <w:color w:val="231F20"/>
          <w:sz w:val="20"/>
        </w:rPr>
        <w:t>the</w:t>
      </w:r>
      <w:r>
        <w:rPr>
          <w:color w:val="231F20"/>
          <w:spacing w:val="-15"/>
          <w:sz w:val="20"/>
        </w:rPr>
        <w:t xml:space="preserve"> </w:t>
      </w:r>
      <w:r>
        <w:rPr>
          <w:color w:val="231F20"/>
          <w:sz w:val="20"/>
        </w:rPr>
        <w:t>accounts</w:t>
      </w:r>
      <w:r>
        <w:rPr>
          <w:color w:val="231F20"/>
          <w:spacing w:val="-15"/>
          <w:sz w:val="20"/>
        </w:rPr>
        <w:t xml:space="preserve"> </w:t>
      </w:r>
      <w:r>
        <w:rPr>
          <w:color w:val="231F20"/>
          <w:sz w:val="20"/>
        </w:rPr>
        <w:t>of</w:t>
      </w:r>
      <w:r>
        <w:rPr>
          <w:color w:val="231F20"/>
          <w:spacing w:val="-15"/>
          <w:sz w:val="20"/>
        </w:rPr>
        <w:t xml:space="preserve"> </w:t>
      </w:r>
      <w:r>
        <w:rPr>
          <w:color w:val="231F20"/>
          <w:sz w:val="20"/>
        </w:rPr>
        <w:t>the</w:t>
      </w:r>
      <w:r>
        <w:rPr>
          <w:color w:val="231F20"/>
          <w:spacing w:val="-15"/>
          <w:sz w:val="20"/>
        </w:rPr>
        <w:t xml:space="preserve"> </w:t>
      </w:r>
      <w:r>
        <w:rPr>
          <w:color w:val="231F20"/>
          <w:sz w:val="20"/>
        </w:rPr>
        <w:t>existing</w:t>
      </w:r>
      <w:r>
        <w:rPr>
          <w:color w:val="231F20"/>
          <w:spacing w:val="-15"/>
          <w:sz w:val="20"/>
        </w:rPr>
        <w:t xml:space="preserve"> </w:t>
      </w:r>
      <w:r>
        <w:rPr>
          <w:color w:val="231F20"/>
          <w:sz w:val="20"/>
        </w:rPr>
        <w:t>State</w:t>
      </w:r>
      <w:r>
        <w:rPr>
          <w:color w:val="231F20"/>
          <w:spacing w:val="-15"/>
          <w:sz w:val="20"/>
        </w:rPr>
        <w:t xml:space="preserve"> </w:t>
      </w:r>
      <w:r>
        <w:rPr>
          <w:color w:val="231F20"/>
          <w:sz w:val="20"/>
        </w:rPr>
        <w:t>of</w:t>
      </w:r>
      <w:r>
        <w:rPr>
          <w:color w:val="231F20"/>
          <w:spacing w:val="-15"/>
          <w:sz w:val="20"/>
        </w:rPr>
        <w:t xml:space="preserve"> </w:t>
      </w:r>
      <w:r>
        <w:rPr>
          <w:color w:val="231F20"/>
          <w:sz w:val="20"/>
        </w:rPr>
        <w:t>Jammu</w:t>
      </w:r>
      <w:r>
        <w:rPr>
          <w:color w:val="231F20"/>
          <w:spacing w:val="-15"/>
          <w:sz w:val="20"/>
        </w:rPr>
        <w:t xml:space="preserve"> </w:t>
      </w:r>
      <w:r>
        <w:rPr>
          <w:color w:val="231F20"/>
          <w:sz w:val="20"/>
        </w:rPr>
        <w:t>and</w:t>
      </w:r>
      <w:r>
        <w:rPr>
          <w:color w:val="231F20"/>
          <w:spacing w:val="-14"/>
          <w:sz w:val="20"/>
        </w:rPr>
        <w:t xml:space="preserve"> </w:t>
      </w:r>
      <w:r>
        <w:rPr>
          <w:color w:val="231F20"/>
          <w:sz w:val="20"/>
        </w:rPr>
        <w:t>Kashmir</w:t>
      </w:r>
    </w:p>
    <w:p w:rsidR="006808E7" w:rsidRDefault="00751F95">
      <w:pPr>
        <w:pStyle w:val="BodyText"/>
        <w:spacing w:before="2" w:line="249" w:lineRule="auto"/>
        <w:ind w:left="1410" w:hanging="380"/>
        <w:jc w:val="both"/>
      </w:pPr>
      <w:r>
        <w:rPr>
          <w:color w:val="231F20"/>
          <w:spacing w:val="8"/>
          <w:sz w:val="16"/>
        </w:rPr>
        <w:t xml:space="preserve">35 </w:t>
      </w:r>
      <w:r>
        <w:rPr>
          <w:color w:val="231F20"/>
        </w:rPr>
        <w:t xml:space="preserve">in respect of any period prior to the appointed day shall be submitted to the Lieutenant Governors of the successor Union territory of Jammu and </w:t>
      </w:r>
      <w:r>
        <w:rPr>
          <w:color w:val="231F20"/>
          <w:spacing w:val="-3"/>
        </w:rPr>
        <w:t xml:space="preserve">Kashmir, </w:t>
      </w:r>
      <w:r>
        <w:rPr>
          <w:color w:val="231F20"/>
        </w:rPr>
        <w:t xml:space="preserve">and Union territory of </w:t>
      </w:r>
      <w:r>
        <w:rPr>
          <w:color w:val="231F20"/>
          <w:spacing w:val="-4"/>
        </w:rPr>
        <w:t>Ladakh.</w:t>
      </w:r>
    </w:p>
    <w:p w:rsidR="006808E7" w:rsidRDefault="00751F95">
      <w:pPr>
        <w:pStyle w:val="BodyText"/>
        <w:spacing w:before="103" w:line="249" w:lineRule="auto"/>
        <w:ind w:left="1410" w:right="5" w:firstLine="480"/>
        <w:jc w:val="both"/>
      </w:pPr>
      <w:r>
        <w:rPr>
          <w:color w:val="231F20"/>
        </w:rPr>
        <w:t>(</w:t>
      </w:r>
      <w:r>
        <w:rPr>
          <w:i/>
          <w:color w:val="231F20"/>
        </w:rPr>
        <w:t>2</w:t>
      </w:r>
      <w:r>
        <w:rPr>
          <w:color w:val="231F20"/>
        </w:rPr>
        <w:t>)</w:t>
      </w:r>
      <w:r>
        <w:rPr>
          <w:color w:val="231F20"/>
          <w:spacing w:val="-20"/>
        </w:rPr>
        <w:t xml:space="preserve"> </w:t>
      </w:r>
      <w:r>
        <w:rPr>
          <w:color w:val="231F20"/>
        </w:rPr>
        <w:t>The</w:t>
      </w:r>
      <w:r>
        <w:rPr>
          <w:color w:val="231F20"/>
          <w:spacing w:val="-19"/>
        </w:rPr>
        <w:t xml:space="preserve"> </w:t>
      </w:r>
      <w:r>
        <w:rPr>
          <w:color w:val="231F20"/>
        </w:rPr>
        <w:t>Lieutenant</w:t>
      </w:r>
      <w:r>
        <w:rPr>
          <w:color w:val="231F20"/>
          <w:spacing w:val="-20"/>
        </w:rPr>
        <w:t xml:space="preserve"> </w:t>
      </w:r>
      <w:r>
        <w:rPr>
          <w:color w:val="231F20"/>
        </w:rPr>
        <w:t>Governor</w:t>
      </w:r>
      <w:r>
        <w:rPr>
          <w:color w:val="231F20"/>
          <w:spacing w:val="-20"/>
        </w:rPr>
        <w:t xml:space="preserve"> </w:t>
      </w:r>
      <w:r>
        <w:rPr>
          <w:color w:val="231F20"/>
        </w:rPr>
        <w:t>of</w:t>
      </w:r>
      <w:r>
        <w:rPr>
          <w:color w:val="231F20"/>
          <w:spacing w:val="-20"/>
        </w:rPr>
        <w:t xml:space="preserve"> </w:t>
      </w:r>
      <w:r>
        <w:rPr>
          <w:color w:val="231F20"/>
        </w:rPr>
        <w:t>Jammu</w:t>
      </w:r>
      <w:r>
        <w:rPr>
          <w:color w:val="231F20"/>
          <w:spacing w:val="-20"/>
        </w:rPr>
        <w:t xml:space="preserve"> </w:t>
      </w:r>
      <w:r>
        <w:rPr>
          <w:color w:val="231F20"/>
        </w:rPr>
        <w:t>and</w:t>
      </w:r>
      <w:r>
        <w:rPr>
          <w:color w:val="231F20"/>
          <w:spacing w:val="-20"/>
        </w:rPr>
        <w:t xml:space="preserve"> </w:t>
      </w:r>
      <w:r>
        <w:rPr>
          <w:color w:val="231F20"/>
          <w:spacing w:val="-3"/>
        </w:rPr>
        <w:t>Kashmir,</w:t>
      </w:r>
      <w:r>
        <w:rPr>
          <w:color w:val="231F20"/>
          <w:spacing w:val="-20"/>
        </w:rPr>
        <w:t xml:space="preserve"> </w:t>
      </w:r>
      <w:r>
        <w:rPr>
          <w:color w:val="231F20"/>
        </w:rPr>
        <w:t>thereafter</w:t>
      </w:r>
      <w:r>
        <w:rPr>
          <w:color w:val="231F20"/>
          <w:spacing w:val="-20"/>
        </w:rPr>
        <w:t xml:space="preserve"> </w:t>
      </w:r>
      <w:r>
        <w:rPr>
          <w:color w:val="231F20"/>
        </w:rPr>
        <w:t>shall</w:t>
      </w:r>
      <w:r>
        <w:rPr>
          <w:color w:val="231F20"/>
          <w:spacing w:val="-20"/>
        </w:rPr>
        <w:t xml:space="preserve"> </w:t>
      </w:r>
      <w:r>
        <w:rPr>
          <w:color w:val="231F20"/>
        </w:rPr>
        <w:t>cause</w:t>
      </w:r>
      <w:r>
        <w:rPr>
          <w:color w:val="231F20"/>
          <w:spacing w:val="-20"/>
        </w:rPr>
        <w:t xml:space="preserve"> </w:t>
      </w:r>
      <w:r>
        <w:rPr>
          <w:color w:val="231F20"/>
        </w:rPr>
        <w:t>the</w:t>
      </w:r>
      <w:r>
        <w:rPr>
          <w:color w:val="231F20"/>
          <w:spacing w:val="-19"/>
        </w:rPr>
        <w:t xml:space="preserve"> </w:t>
      </w:r>
      <w:r>
        <w:rPr>
          <w:color w:val="231F20"/>
        </w:rPr>
        <w:t>reports to</w:t>
      </w:r>
      <w:r>
        <w:rPr>
          <w:color w:val="231F20"/>
          <w:spacing w:val="-10"/>
        </w:rPr>
        <w:t xml:space="preserve"> </w:t>
      </w:r>
      <w:r>
        <w:rPr>
          <w:color w:val="231F20"/>
        </w:rPr>
        <w:t>be</w:t>
      </w:r>
      <w:r>
        <w:rPr>
          <w:color w:val="231F20"/>
          <w:spacing w:val="-9"/>
        </w:rPr>
        <w:t xml:space="preserve"> </w:t>
      </w:r>
      <w:r>
        <w:rPr>
          <w:color w:val="231F20"/>
        </w:rPr>
        <w:t>laid</w:t>
      </w:r>
      <w:r>
        <w:rPr>
          <w:color w:val="231F20"/>
          <w:spacing w:val="-9"/>
        </w:rPr>
        <w:t xml:space="preserve"> </w:t>
      </w:r>
      <w:r>
        <w:rPr>
          <w:color w:val="231F20"/>
        </w:rPr>
        <w:t>before</w:t>
      </w:r>
      <w:r>
        <w:rPr>
          <w:color w:val="231F20"/>
          <w:spacing w:val="-9"/>
        </w:rPr>
        <w:t xml:space="preserve"> </w:t>
      </w:r>
      <w:r>
        <w:rPr>
          <w:color w:val="231F20"/>
        </w:rPr>
        <w:t>the</w:t>
      </w:r>
      <w:r>
        <w:rPr>
          <w:color w:val="231F20"/>
          <w:spacing w:val="-10"/>
        </w:rPr>
        <w:t xml:space="preserve"> </w:t>
      </w:r>
      <w:r>
        <w:rPr>
          <w:color w:val="231F20"/>
        </w:rPr>
        <w:t>Legislature</w:t>
      </w:r>
      <w:r>
        <w:rPr>
          <w:color w:val="231F20"/>
          <w:spacing w:val="-9"/>
        </w:rPr>
        <w:t xml:space="preserve"> </w:t>
      </w:r>
      <w:r>
        <w:rPr>
          <w:color w:val="231F20"/>
        </w:rPr>
        <w:t>of</w:t>
      </w:r>
      <w:r>
        <w:rPr>
          <w:color w:val="231F20"/>
          <w:spacing w:val="-9"/>
        </w:rPr>
        <w:t xml:space="preserve"> </w:t>
      </w:r>
      <w:r>
        <w:rPr>
          <w:color w:val="231F20"/>
        </w:rPr>
        <w:t>the</w:t>
      </w:r>
      <w:r>
        <w:rPr>
          <w:color w:val="231F20"/>
          <w:spacing w:val="-9"/>
        </w:rPr>
        <w:t xml:space="preserve"> </w:t>
      </w:r>
      <w:r>
        <w:rPr>
          <w:color w:val="231F20"/>
        </w:rPr>
        <w:t>Union</w:t>
      </w:r>
      <w:r>
        <w:rPr>
          <w:color w:val="231F20"/>
          <w:spacing w:val="-10"/>
        </w:rPr>
        <w:t xml:space="preserve"> </w:t>
      </w:r>
      <w:r>
        <w:rPr>
          <w:color w:val="231F20"/>
        </w:rPr>
        <w:t>territory</w:t>
      </w:r>
      <w:r>
        <w:rPr>
          <w:color w:val="231F20"/>
          <w:spacing w:val="-9"/>
        </w:rPr>
        <w:t xml:space="preserve"> </w:t>
      </w:r>
      <w:r>
        <w:rPr>
          <w:color w:val="231F20"/>
        </w:rPr>
        <w:t>of</w:t>
      </w:r>
      <w:r>
        <w:rPr>
          <w:color w:val="231F20"/>
          <w:spacing w:val="-9"/>
        </w:rPr>
        <w:t xml:space="preserve"> </w:t>
      </w:r>
      <w:r>
        <w:rPr>
          <w:color w:val="231F20"/>
        </w:rPr>
        <w:t>Jammu</w:t>
      </w:r>
      <w:r>
        <w:rPr>
          <w:color w:val="231F20"/>
          <w:spacing w:val="-9"/>
        </w:rPr>
        <w:t xml:space="preserve"> </w:t>
      </w:r>
      <w:r>
        <w:rPr>
          <w:color w:val="231F20"/>
        </w:rPr>
        <w:t>and</w:t>
      </w:r>
      <w:r>
        <w:rPr>
          <w:color w:val="231F20"/>
          <w:spacing w:val="-10"/>
        </w:rPr>
        <w:t xml:space="preserve"> </w:t>
      </w:r>
      <w:r>
        <w:rPr>
          <w:color w:val="231F20"/>
          <w:spacing w:val="-3"/>
        </w:rPr>
        <w:t>Kashmir.</w:t>
      </w:r>
    </w:p>
    <w:p w:rsidR="006808E7" w:rsidRDefault="00751F95">
      <w:pPr>
        <w:pStyle w:val="BodyText"/>
        <w:tabs>
          <w:tab w:val="left" w:pos="1889"/>
        </w:tabs>
        <w:spacing w:before="103"/>
        <w:ind w:left="1030"/>
        <w:jc w:val="both"/>
      </w:pPr>
      <w:r>
        <w:rPr>
          <w:color w:val="231F20"/>
          <w:spacing w:val="8"/>
          <w:sz w:val="16"/>
        </w:rPr>
        <w:t>40</w:t>
      </w:r>
      <w:r>
        <w:rPr>
          <w:color w:val="231F20"/>
          <w:spacing w:val="8"/>
          <w:sz w:val="16"/>
        </w:rPr>
        <w:tab/>
      </w:r>
      <w:r>
        <w:rPr>
          <w:color w:val="231F20"/>
        </w:rPr>
        <w:t>(</w:t>
      </w:r>
      <w:r>
        <w:rPr>
          <w:i/>
          <w:color w:val="231F20"/>
        </w:rPr>
        <w:t>3</w:t>
      </w:r>
      <w:r>
        <w:rPr>
          <w:color w:val="231F20"/>
        </w:rPr>
        <w:t>)</w:t>
      </w:r>
      <w:r>
        <w:rPr>
          <w:color w:val="231F20"/>
          <w:spacing w:val="-11"/>
        </w:rPr>
        <w:t xml:space="preserve"> </w:t>
      </w:r>
      <w:r>
        <w:rPr>
          <w:color w:val="231F20"/>
        </w:rPr>
        <w:t>The</w:t>
      </w:r>
      <w:r>
        <w:rPr>
          <w:color w:val="231F20"/>
          <w:spacing w:val="-11"/>
        </w:rPr>
        <w:t xml:space="preserve"> </w:t>
      </w:r>
      <w:r>
        <w:rPr>
          <w:color w:val="231F20"/>
        </w:rPr>
        <w:t>Lieutenant</w:t>
      </w:r>
      <w:r>
        <w:rPr>
          <w:color w:val="231F20"/>
          <w:spacing w:val="-11"/>
        </w:rPr>
        <w:t xml:space="preserve"> </w:t>
      </w:r>
      <w:r>
        <w:rPr>
          <w:color w:val="231F20"/>
        </w:rPr>
        <w:t>Governor</w:t>
      </w:r>
      <w:r>
        <w:rPr>
          <w:color w:val="231F20"/>
          <w:spacing w:val="-10"/>
        </w:rPr>
        <w:t xml:space="preserve"> </w:t>
      </w:r>
      <w:r>
        <w:rPr>
          <w:color w:val="231F20"/>
        </w:rPr>
        <w:t>of</w:t>
      </w:r>
      <w:r>
        <w:rPr>
          <w:color w:val="231F20"/>
          <w:spacing w:val="-11"/>
        </w:rPr>
        <w:t xml:space="preserve"> </w:t>
      </w:r>
      <w:r>
        <w:rPr>
          <w:color w:val="231F20"/>
        </w:rPr>
        <w:t>Jammu</w:t>
      </w:r>
      <w:r>
        <w:rPr>
          <w:color w:val="231F20"/>
          <w:spacing w:val="-11"/>
        </w:rPr>
        <w:t xml:space="preserve"> </w:t>
      </w:r>
      <w:r>
        <w:rPr>
          <w:color w:val="231F20"/>
        </w:rPr>
        <w:t>and</w:t>
      </w:r>
      <w:r>
        <w:rPr>
          <w:color w:val="231F20"/>
          <w:spacing w:val="-10"/>
        </w:rPr>
        <w:t xml:space="preserve"> </w:t>
      </w:r>
      <w:r>
        <w:rPr>
          <w:color w:val="231F20"/>
        </w:rPr>
        <w:t>Kashmir</w:t>
      </w:r>
      <w:r>
        <w:rPr>
          <w:color w:val="231F20"/>
          <w:spacing w:val="-11"/>
        </w:rPr>
        <w:t xml:space="preserve"> </w:t>
      </w:r>
      <w:r>
        <w:rPr>
          <w:color w:val="231F20"/>
        </w:rPr>
        <w:t>may</w:t>
      </w:r>
      <w:r>
        <w:rPr>
          <w:color w:val="231F20"/>
          <w:spacing w:val="-11"/>
        </w:rPr>
        <w:t xml:space="preserve"> </w:t>
      </w:r>
      <w:r>
        <w:rPr>
          <w:color w:val="231F20"/>
        </w:rPr>
        <w:t>by</w:t>
      </w:r>
      <w:r>
        <w:rPr>
          <w:color w:val="231F20"/>
          <w:spacing w:val="-11"/>
        </w:rPr>
        <w:t xml:space="preserve"> </w:t>
      </w:r>
      <w:r>
        <w:rPr>
          <w:color w:val="231F20"/>
          <w:spacing w:val="-2"/>
        </w:rPr>
        <w:t>order—</w:t>
      </w:r>
    </w:p>
    <w:p w:rsidR="006808E7" w:rsidRDefault="00751F95">
      <w:pPr>
        <w:pStyle w:val="ListParagraph"/>
        <w:numPr>
          <w:ilvl w:val="0"/>
          <w:numId w:val="1"/>
        </w:numPr>
        <w:tabs>
          <w:tab w:val="left" w:pos="2193"/>
        </w:tabs>
        <w:spacing w:before="111" w:line="249" w:lineRule="auto"/>
        <w:ind w:right="1" w:firstLine="480"/>
        <w:jc w:val="both"/>
        <w:rPr>
          <w:sz w:val="20"/>
        </w:rPr>
      </w:pPr>
      <w:r>
        <w:rPr>
          <w:color w:val="231F20"/>
          <w:sz w:val="20"/>
        </w:rPr>
        <w:t>declare any expenditure incurred out of the Consolidated Fund of Jammu and Kashmir on any ser</w:t>
      </w:r>
      <w:r>
        <w:rPr>
          <w:color w:val="231F20"/>
          <w:sz w:val="20"/>
        </w:rPr>
        <w:t>vice in respect of any period prior to the appointed day during the financial</w:t>
      </w:r>
      <w:r>
        <w:rPr>
          <w:color w:val="231F20"/>
          <w:spacing w:val="-8"/>
          <w:sz w:val="20"/>
        </w:rPr>
        <w:t xml:space="preserve"> </w:t>
      </w:r>
      <w:r>
        <w:rPr>
          <w:color w:val="231F20"/>
          <w:sz w:val="20"/>
        </w:rPr>
        <w:t>year</w:t>
      </w:r>
      <w:r>
        <w:rPr>
          <w:color w:val="231F20"/>
          <w:spacing w:val="-8"/>
          <w:sz w:val="20"/>
        </w:rPr>
        <w:t xml:space="preserve"> </w:t>
      </w:r>
      <w:r>
        <w:rPr>
          <w:color w:val="231F20"/>
          <w:sz w:val="20"/>
        </w:rPr>
        <w:t>or</w:t>
      </w:r>
      <w:r>
        <w:rPr>
          <w:color w:val="231F20"/>
          <w:spacing w:val="-8"/>
          <w:sz w:val="20"/>
        </w:rPr>
        <w:t xml:space="preserve"> </w:t>
      </w:r>
      <w:r>
        <w:rPr>
          <w:color w:val="231F20"/>
          <w:sz w:val="20"/>
        </w:rPr>
        <w:t>in</w:t>
      </w:r>
      <w:r>
        <w:rPr>
          <w:color w:val="231F20"/>
          <w:spacing w:val="-8"/>
          <w:sz w:val="20"/>
        </w:rPr>
        <w:t xml:space="preserve"> </w:t>
      </w:r>
      <w:r>
        <w:rPr>
          <w:color w:val="231F20"/>
          <w:sz w:val="20"/>
        </w:rPr>
        <w:t>respect</w:t>
      </w:r>
      <w:r>
        <w:rPr>
          <w:color w:val="231F20"/>
          <w:spacing w:val="-8"/>
          <w:sz w:val="20"/>
        </w:rPr>
        <w:t xml:space="preserve"> </w:t>
      </w:r>
      <w:r>
        <w:rPr>
          <w:color w:val="231F20"/>
          <w:sz w:val="20"/>
        </w:rPr>
        <w:t>of</w:t>
      </w:r>
      <w:r>
        <w:rPr>
          <w:color w:val="231F20"/>
          <w:spacing w:val="-8"/>
          <w:sz w:val="20"/>
        </w:rPr>
        <w:t xml:space="preserve"> </w:t>
      </w:r>
      <w:r>
        <w:rPr>
          <w:color w:val="231F20"/>
          <w:sz w:val="20"/>
        </w:rPr>
        <w:t>any</w:t>
      </w:r>
      <w:r>
        <w:rPr>
          <w:color w:val="231F20"/>
          <w:spacing w:val="-8"/>
          <w:sz w:val="20"/>
        </w:rPr>
        <w:t xml:space="preserve"> </w:t>
      </w:r>
      <w:r>
        <w:rPr>
          <w:color w:val="231F20"/>
          <w:sz w:val="20"/>
        </w:rPr>
        <w:t>earlier</w:t>
      </w:r>
      <w:r>
        <w:rPr>
          <w:color w:val="231F20"/>
          <w:spacing w:val="-7"/>
          <w:sz w:val="20"/>
        </w:rPr>
        <w:t xml:space="preserve"> </w:t>
      </w:r>
      <w:r>
        <w:rPr>
          <w:color w:val="231F20"/>
          <w:sz w:val="20"/>
        </w:rPr>
        <w:t>financial</w:t>
      </w:r>
      <w:r>
        <w:rPr>
          <w:color w:val="231F20"/>
          <w:spacing w:val="-8"/>
          <w:sz w:val="20"/>
        </w:rPr>
        <w:t xml:space="preserve"> </w:t>
      </w:r>
      <w:r>
        <w:rPr>
          <w:color w:val="231F20"/>
          <w:sz w:val="20"/>
        </w:rPr>
        <w:t>year</w:t>
      </w:r>
      <w:r>
        <w:rPr>
          <w:color w:val="231F20"/>
          <w:spacing w:val="-8"/>
          <w:sz w:val="20"/>
        </w:rPr>
        <w:t xml:space="preserve"> </w:t>
      </w:r>
      <w:r>
        <w:rPr>
          <w:color w:val="231F20"/>
          <w:sz w:val="20"/>
        </w:rPr>
        <w:t>in</w:t>
      </w:r>
      <w:r>
        <w:rPr>
          <w:color w:val="231F20"/>
          <w:spacing w:val="-8"/>
          <w:sz w:val="20"/>
        </w:rPr>
        <w:t xml:space="preserve"> </w:t>
      </w:r>
      <w:r>
        <w:rPr>
          <w:color w:val="231F20"/>
          <w:sz w:val="20"/>
        </w:rPr>
        <w:t>excess</w:t>
      </w:r>
      <w:r>
        <w:rPr>
          <w:color w:val="231F20"/>
          <w:spacing w:val="-8"/>
          <w:sz w:val="20"/>
        </w:rPr>
        <w:t xml:space="preserve"> </w:t>
      </w:r>
      <w:r>
        <w:rPr>
          <w:color w:val="231F20"/>
          <w:sz w:val="20"/>
        </w:rPr>
        <w:t>of</w:t>
      </w:r>
      <w:r>
        <w:rPr>
          <w:color w:val="231F20"/>
          <w:spacing w:val="-8"/>
          <w:sz w:val="20"/>
        </w:rPr>
        <w:t xml:space="preserve"> </w:t>
      </w:r>
      <w:r>
        <w:rPr>
          <w:color w:val="231F20"/>
          <w:sz w:val="20"/>
        </w:rPr>
        <w:t>the</w:t>
      </w:r>
      <w:r>
        <w:rPr>
          <w:color w:val="231F20"/>
          <w:spacing w:val="-8"/>
          <w:sz w:val="20"/>
        </w:rPr>
        <w:t xml:space="preserve"> </w:t>
      </w:r>
      <w:r>
        <w:rPr>
          <w:color w:val="231F20"/>
          <w:sz w:val="20"/>
        </w:rPr>
        <w:t>amount</w:t>
      </w:r>
      <w:r>
        <w:rPr>
          <w:color w:val="231F20"/>
          <w:spacing w:val="-7"/>
          <w:sz w:val="20"/>
        </w:rPr>
        <w:t xml:space="preserve"> </w:t>
      </w:r>
      <w:r>
        <w:rPr>
          <w:color w:val="231F20"/>
          <w:sz w:val="20"/>
        </w:rPr>
        <w:t>granted</w:t>
      </w:r>
      <w:r>
        <w:rPr>
          <w:color w:val="231F20"/>
          <w:spacing w:val="-8"/>
          <w:sz w:val="20"/>
        </w:rPr>
        <w:t xml:space="preserve"> </w:t>
      </w:r>
      <w:r>
        <w:rPr>
          <w:color w:val="231F20"/>
          <w:spacing w:val="-2"/>
          <w:sz w:val="20"/>
        </w:rPr>
        <w:t xml:space="preserve">for </w:t>
      </w:r>
      <w:r>
        <w:rPr>
          <w:color w:val="231F20"/>
          <w:sz w:val="20"/>
        </w:rPr>
        <w:t>that</w:t>
      </w:r>
      <w:r>
        <w:rPr>
          <w:color w:val="231F20"/>
          <w:spacing w:val="-15"/>
          <w:sz w:val="20"/>
        </w:rPr>
        <w:t xml:space="preserve"> </w:t>
      </w:r>
      <w:r>
        <w:rPr>
          <w:color w:val="231F20"/>
          <w:sz w:val="20"/>
        </w:rPr>
        <w:t>service</w:t>
      </w:r>
      <w:r>
        <w:rPr>
          <w:color w:val="231F20"/>
          <w:spacing w:val="-14"/>
          <w:sz w:val="20"/>
        </w:rPr>
        <w:t xml:space="preserve"> </w:t>
      </w:r>
      <w:r>
        <w:rPr>
          <w:color w:val="231F20"/>
          <w:sz w:val="20"/>
        </w:rPr>
        <w:t>and</w:t>
      </w:r>
      <w:r>
        <w:rPr>
          <w:color w:val="231F20"/>
          <w:spacing w:val="-14"/>
          <w:sz w:val="20"/>
        </w:rPr>
        <w:t xml:space="preserve"> </w:t>
      </w:r>
      <w:r>
        <w:rPr>
          <w:color w:val="231F20"/>
          <w:sz w:val="20"/>
        </w:rPr>
        <w:t>for</w:t>
      </w:r>
      <w:r>
        <w:rPr>
          <w:color w:val="231F20"/>
          <w:spacing w:val="-14"/>
          <w:sz w:val="20"/>
        </w:rPr>
        <w:t xml:space="preserve"> </w:t>
      </w:r>
      <w:r>
        <w:rPr>
          <w:color w:val="231F20"/>
          <w:sz w:val="20"/>
        </w:rPr>
        <w:t>that</w:t>
      </w:r>
      <w:r>
        <w:rPr>
          <w:color w:val="231F20"/>
          <w:spacing w:val="-14"/>
          <w:sz w:val="20"/>
        </w:rPr>
        <w:t xml:space="preserve"> </w:t>
      </w:r>
      <w:r>
        <w:rPr>
          <w:color w:val="231F20"/>
          <w:sz w:val="20"/>
        </w:rPr>
        <w:t>year</w:t>
      </w:r>
      <w:r>
        <w:rPr>
          <w:color w:val="231F20"/>
          <w:spacing w:val="-14"/>
          <w:sz w:val="20"/>
        </w:rPr>
        <w:t xml:space="preserve"> </w:t>
      </w:r>
      <w:r>
        <w:rPr>
          <w:color w:val="231F20"/>
          <w:sz w:val="20"/>
        </w:rPr>
        <w:t>as</w:t>
      </w:r>
      <w:r>
        <w:rPr>
          <w:color w:val="231F20"/>
          <w:spacing w:val="-14"/>
          <w:sz w:val="20"/>
        </w:rPr>
        <w:t xml:space="preserve"> </w:t>
      </w:r>
      <w:r>
        <w:rPr>
          <w:color w:val="231F20"/>
          <w:sz w:val="20"/>
        </w:rPr>
        <w:t>disclosed</w:t>
      </w:r>
      <w:r>
        <w:rPr>
          <w:color w:val="231F20"/>
          <w:spacing w:val="-14"/>
          <w:sz w:val="20"/>
        </w:rPr>
        <w:t xml:space="preserve"> </w:t>
      </w:r>
      <w:r>
        <w:rPr>
          <w:color w:val="231F20"/>
          <w:sz w:val="20"/>
        </w:rPr>
        <w:t>in</w:t>
      </w:r>
      <w:r>
        <w:rPr>
          <w:color w:val="231F20"/>
          <w:spacing w:val="-15"/>
          <w:sz w:val="20"/>
        </w:rPr>
        <w:t xml:space="preserve"> </w:t>
      </w:r>
      <w:r>
        <w:rPr>
          <w:color w:val="231F20"/>
          <w:sz w:val="20"/>
        </w:rPr>
        <w:t>the</w:t>
      </w:r>
      <w:r>
        <w:rPr>
          <w:color w:val="231F20"/>
          <w:spacing w:val="-14"/>
          <w:sz w:val="20"/>
        </w:rPr>
        <w:t xml:space="preserve"> </w:t>
      </w:r>
      <w:r>
        <w:rPr>
          <w:color w:val="231F20"/>
          <w:sz w:val="20"/>
        </w:rPr>
        <w:t>reports</w:t>
      </w:r>
      <w:r>
        <w:rPr>
          <w:color w:val="231F20"/>
          <w:spacing w:val="-14"/>
          <w:sz w:val="20"/>
        </w:rPr>
        <w:t xml:space="preserve"> </w:t>
      </w:r>
      <w:r>
        <w:rPr>
          <w:color w:val="231F20"/>
          <w:sz w:val="20"/>
        </w:rPr>
        <w:t>referred</w:t>
      </w:r>
      <w:r>
        <w:rPr>
          <w:color w:val="231F20"/>
          <w:spacing w:val="-14"/>
          <w:sz w:val="20"/>
        </w:rPr>
        <w:t xml:space="preserve"> </w:t>
      </w:r>
      <w:r>
        <w:rPr>
          <w:color w:val="231F20"/>
          <w:sz w:val="20"/>
        </w:rPr>
        <w:t>to</w:t>
      </w:r>
      <w:r>
        <w:rPr>
          <w:color w:val="231F20"/>
          <w:spacing w:val="-14"/>
          <w:sz w:val="20"/>
        </w:rPr>
        <w:t xml:space="preserve"> </w:t>
      </w:r>
      <w:r>
        <w:rPr>
          <w:color w:val="231F20"/>
          <w:sz w:val="20"/>
        </w:rPr>
        <w:t>in</w:t>
      </w:r>
      <w:r>
        <w:rPr>
          <w:color w:val="231F20"/>
          <w:spacing w:val="-14"/>
          <w:sz w:val="20"/>
        </w:rPr>
        <w:t xml:space="preserve"> </w:t>
      </w:r>
      <w:r>
        <w:rPr>
          <w:color w:val="231F20"/>
          <w:sz w:val="20"/>
        </w:rPr>
        <w:t>sub-section</w:t>
      </w:r>
      <w:r>
        <w:rPr>
          <w:color w:val="231F20"/>
          <w:spacing w:val="-14"/>
          <w:sz w:val="20"/>
        </w:rPr>
        <w:t xml:space="preserve"> </w:t>
      </w:r>
      <w:r>
        <w:rPr>
          <w:color w:val="231F20"/>
          <w:sz w:val="20"/>
        </w:rPr>
        <w:t>(</w:t>
      </w:r>
      <w:r>
        <w:rPr>
          <w:i/>
          <w:color w:val="231F20"/>
          <w:sz w:val="20"/>
        </w:rPr>
        <w:t>1</w:t>
      </w:r>
      <w:r>
        <w:rPr>
          <w:color w:val="231F20"/>
          <w:sz w:val="20"/>
        </w:rPr>
        <w:t>)</w:t>
      </w:r>
      <w:r>
        <w:rPr>
          <w:color w:val="231F20"/>
          <w:spacing w:val="-15"/>
          <w:sz w:val="20"/>
        </w:rPr>
        <w:t xml:space="preserve"> </w:t>
      </w:r>
      <w:r>
        <w:rPr>
          <w:color w:val="231F20"/>
          <w:sz w:val="20"/>
        </w:rPr>
        <w:t>to</w:t>
      </w:r>
      <w:r>
        <w:rPr>
          <w:color w:val="231F20"/>
          <w:spacing w:val="-15"/>
          <w:sz w:val="20"/>
        </w:rPr>
        <w:t xml:space="preserve"> </w:t>
      </w:r>
      <w:r>
        <w:rPr>
          <w:color w:val="231F20"/>
          <w:sz w:val="20"/>
        </w:rPr>
        <w:t>have</w:t>
      </w:r>
    </w:p>
    <w:p w:rsidR="006808E7" w:rsidRDefault="00751F95">
      <w:pPr>
        <w:pStyle w:val="BodyText"/>
        <w:spacing w:before="3"/>
        <w:ind w:left="1030"/>
        <w:jc w:val="both"/>
      </w:pPr>
      <w:r>
        <w:rPr>
          <w:color w:val="231F20"/>
          <w:position w:val="2"/>
          <w:sz w:val="16"/>
        </w:rPr>
        <w:t xml:space="preserve">45 </w:t>
      </w:r>
      <w:r>
        <w:rPr>
          <w:color w:val="231F20"/>
        </w:rPr>
        <w:t>been duly authorised; and</w:t>
      </w:r>
    </w:p>
    <w:p w:rsidR="006808E7" w:rsidRDefault="00751F95">
      <w:pPr>
        <w:pStyle w:val="ListParagraph"/>
        <w:numPr>
          <w:ilvl w:val="0"/>
          <w:numId w:val="1"/>
        </w:numPr>
        <w:tabs>
          <w:tab w:val="left" w:pos="2173"/>
        </w:tabs>
        <w:spacing w:before="111"/>
        <w:ind w:left="2172" w:hanging="283"/>
        <w:jc w:val="both"/>
        <w:rPr>
          <w:sz w:val="20"/>
        </w:rPr>
      </w:pPr>
      <w:r>
        <w:rPr>
          <w:color w:val="231F20"/>
          <w:sz w:val="20"/>
        </w:rPr>
        <w:t>provide</w:t>
      </w:r>
      <w:r>
        <w:rPr>
          <w:color w:val="231F20"/>
          <w:spacing w:val="-4"/>
          <w:sz w:val="20"/>
        </w:rPr>
        <w:t xml:space="preserve"> </w:t>
      </w:r>
      <w:r>
        <w:rPr>
          <w:color w:val="231F20"/>
          <w:sz w:val="20"/>
        </w:rPr>
        <w:t>for</w:t>
      </w:r>
      <w:r>
        <w:rPr>
          <w:color w:val="231F20"/>
          <w:spacing w:val="-3"/>
          <w:sz w:val="20"/>
        </w:rPr>
        <w:t xml:space="preserve"> </w:t>
      </w:r>
      <w:r>
        <w:rPr>
          <w:color w:val="231F20"/>
          <w:sz w:val="20"/>
        </w:rPr>
        <w:t>any</w:t>
      </w:r>
      <w:r>
        <w:rPr>
          <w:color w:val="231F20"/>
          <w:spacing w:val="-4"/>
          <w:sz w:val="20"/>
        </w:rPr>
        <w:t xml:space="preserve"> </w:t>
      </w:r>
      <w:r>
        <w:rPr>
          <w:color w:val="231F20"/>
          <w:sz w:val="20"/>
        </w:rPr>
        <w:t>action</w:t>
      </w:r>
      <w:r>
        <w:rPr>
          <w:color w:val="231F20"/>
          <w:spacing w:val="-3"/>
          <w:sz w:val="20"/>
        </w:rPr>
        <w:t xml:space="preserve"> </w:t>
      </w:r>
      <w:r>
        <w:rPr>
          <w:color w:val="231F20"/>
          <w:sz w:val="20"/>
        </w:rPr>
        <w:t>to</w:t>
      </w:r>
      <w:r>
        <w:rPr>
          <w:color w:val="231F20"/>
          <w:spacing w:val="-3"/>
          <w:sz w:val="20"/>
        </w:rPr>
        <w:t xml:space="preserve"> </w:t>
      </w:r>
      <w:r>
        <w:rPr>
          <w:color w:val="231F20"/>
          <w:sz w:val="20"/>
        </w:rPr>
        <w:t>be</w:t>
      </w:r>
      <w:r>
        <w:rPr>
          <w:color w:val="231F20"/>
          <w:spacing w:val="-4"/>
          <w:sz w:val="20"/>
        </w:rPr>
        <w:t xml:space="preserve"> </w:t>
      </w:r>
      <w:r>
        <w:rPr>
          <w:color w:val="231F20"/>
          <w:sz w:val="20"/>
        </w:rPr>
        <w:t>taken</w:t>
      </w:r>
      <w:r>
        <w:rPr>
          <w:color w:val="231F20"/>
          <w:spacing w:val="-3"/>
          <w:sz w:val="20"/>
        </w:rPr>
        <w:t xml:space="preserve"> </w:t>
      </w:r>
      <w:r>
        <w:rPr>
          <w:color w:val="231F20"/>
          <w:sz w:val="20"/>
        </w:rPr>
        <w:t>on</w:t>
      </w:r>
      <w:r>
        <w:rPr>
          <w:color w:val="231F20"/>
          <w:spacing w:val="-4"/>
          <w:sz w:val="20"/>
        </w:rPr>
        <w:t xml:space="preserve"> </w:t>
      </w:r>
      <w:r>
        <w:rPr>
          <w:color w:val="231F20"/>
          <w:sz w:val="20"/>
        </w:rPr>
        <w:t>any</w:t>
      </w:r>
      <w:r>
        <w:rPr>
          <w:color w:val="231F20"/>
          <w:spacing w:val="-3"/>
          <w:sz w:val="20"/>
        </w:rPr>
        <w:t xml:space="preserve"> </w:t>
      </w:r>
      <w:r>
        <w:rPr>
          <w:color w:val="231F20"/>
          <w:sz w:val="20"/>
        </w:rPr>
        <w:t>matter</w:t>
      </w:r>
      <w:r>
        <w:rPr>
          <w:color w:val="231F20"/>
          <w:spacing w:val="-3"/>
          <w:sz w:val="20"/>
        </w:rPr>
        <w:t xml:space="preserve"> </w:t>
      </w:r>
      <w:r>
        <w:rPr>
          <w:color w:val="231F20"/>
          <w:sz w:val="20"/>
        </w:rPr>
        <w:t>arising</w:t>
      </w:r>
      <w:r>
        <w:rPr>
          <w:color w:val="231F20"/>
          <w:spacing w:val="-4"/>
          <w:sz w:val="20"/>
        </w:rPr>
        <w:t xml:space="preserve"> </w:t>
      </w:r>
      <w:r>
        <w:rPr>
          <w:color w:val="231F20"/>
          <w:sz w:val="20"/>
        </w:rPr>
        <w:t>out</w:t>
      </w:r>
      <w:r>
        <w:rPr>
          <w:color w:val="231F20"/>
          <w:spacing w:val="-3"/>
          <w:sz w:val="20"/>
        </w:rPr>
        <w:t xml:space="preserve"> </w:t>
      </w:r>
      <w:r>
        <w:rPr>
          <w:color w:val="231F20"/>
          <w:sz w:val="20"/>
        </w:rPr>
        <w:t>of</w:t>
      </w:r>
      <w:r>
        <w:rPr>
          <w:color w:val="231F20"/>
          <w:spacing w:val="-3"/>
          <w:sz w:val="20"/>
        </w:rPr>
        <w:t xml:space="preserve"> </w:t>
      </w:r>
      <w:r>
        <w:rPr>
          <w:color w:val="231F20"/>
          <w:sz w:val="20"/>
        </w:rPr>
        <w:t>the</w:t>
      </w:r>
      <w:r>
        <w:rPr>
          <w:color w:val="231F20"/>
          <w:spacing w:val="-4"/>
          <w:sz w:val="20"/>
        </w:rPr>
        <w:t xml:space="preserve"> </w:t>
      </w:r>
      <w:r>
        <w:rPr>
          <w:color w:val="231F20"/>
          <w:sz w:val="20"/>
        </w:rPr>
        <w:t>said</w:t>
      </w:r>
      <w:r>
        <w:rPr>
          <w:color w:val="231F20"/>
          <w:spacing w:val="-3"/>
          <w:sz w:val="20"/>
        </w:rPr>
        <w:t xml:space="preserve"> </w:t>
      </w:r>
      <w:r>
        <w:rPr>
          <w:color w:val="231F20"/>
          <w:sz w:val="20"/>
        </w:rPr>
        <w:t>reports.</w:t>
      </w:r>
    </w:p>
    <w:p w:rsidR="006808E7" w:rsidRDefault="00751F95">
      <w:pPr>
        <w:pStyle w:val="BodyText"/>
        <w:rPr>
          <w:sz w:val="18"/>
        </w:rPr>
      </w:pPr>
      <w:r>
        <w:br w:type="column"/>
      </w:r>
    </w:p>
    <w:p w:rsidR="006808E7" w:rsidRDefault="006808E7">
      <w:pPr>
        <w:pStyle w:val="BodyText"/>
        <w:rPr>
          <w:sz w:val="18"/>
        </w:rPr>
      </w:pPr>
    </w:p>
    <w:p w:rsidR="006808E7" w:rsidRDefault="006808E7">
      <w:pPr>
        <w:pStyle w:val="BodyText"/>
        <w:rPr>
          <w:sz w:val="18"/>
        </w:rPr>
      </w:pPr>
    </w:p>
    <w:p w:rsidR="006808E7" w:rsidRDefault="006808E7">
      <w:pPr>
        <w:pStyle w:val="BodyText"/>
        <w:spacing w:before="9"/>
        <w:rPr>
          <w:sz w:val="14"/>
        </w:rPr>
      </w:pPr>
    </w:p>
    <w:p w:rsidR="006808E7" w:rsidRDefault="00751F95">
      <w:pPr>
        <w:spacing w:line="249" w:lineRule="auto"/>
        <w:ind w:left="154" w:right="545"/>
        <w:rPr>
          <w:sz w:val="16"/>
        </w:rPr>
      </w:pPr>
      <w:r>
        <w:rPr>
          <w:color w:val="231F20"/>
          <w:sz w:val="16"/>
        </w:rPr>
        <w:t>Advocate General for Union</w:t>
      </w:r>
    </w:p>
    <w:p w:rsidR="006808E7" w:rsidRDefault="00751F95">
      <w:pPr>
        <w:spacing w:before="2" w:line="249" w:lineRule="auto"/>
        <w:ind w:left="154" w:right="705"/>
        <w:jc w:val="both"/>
        <w:rPr>
          <w:sz w:val="16"/>
        </w:rPr>
      </w:pPr>
      <w:r>
        <w:rPr>
          <w:color w:val="231F20"/>
          <w:spacing w:val="6"/>
          <w:sz w:val="16"/>
        </w:rPr>
        <w:t xml:space="preserve">territory </w:t>
      </w:r>
      <w:r>
        <w:rPr>
          <w:color w:val="231F20"/>
          <w:sz w:val="16"/>
        </w:rPr>
        <w:t xml:space="preserve">of Jammu and </w:t>
      </w:r>
      <w:r>
        <w:rPr>
          <w:color w:val="231F20"/>
          <w:spacing w:val="2"/>
          <w:sz w:val="16"/>
        </w:rPr>
        <w:t>Kashmir.</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05" w:line="249" w:lineRule="auto"/>
        <w:ind w:left="154" w:right="502"/>
        <w:jc w:val="both"/>
        <w:rPr>
          <w:sz w:val="16"/>
        </w:rPr>
      </w:pPr>
      <w:r>
        <w:rPr>
          <w:color w:val="231F20"/>
          <w:spacing w:val="6"/>
          <w:sz w:val="16"/>
        </w:rPr>
        <w:t xml:space="preserve">Authorisation </w:t>
      </w:r>
      <w:r>
        <w:rPr>
          <w:color w:val="231F20"/>
          <w:sz w:val="16"/>
        </w:rPr>
        <w:t xml:space="preserve">of expenditure </w:t>
      </w:r>
      <w:r>
        <w:rPr>
          <w:color w:val="231F20"/>
          <w:spacing w:val="2"/>
          <w:sz w:val="16"/>
        </w:rPr>
        <w:t>of</w:t>
      </w:r>
      <w:r>
        <w:rPr>
          <w:color w:val="231F20"/>
          <w:spacing w:val="30"/>
          <w:sz w:val="16"/>
        </w:rPr>
        <w:t xml:space="preserve"> </w:t>
      </w:r>
      <w:r>
        <w:rPr>
          <w:color w:val="231F20"/>
          <w:spacing w:val="5"/>
          <w:sz w:val="16"/>
        </w:rPr>
        <w:t>Union</w:t>
      </w:r>
    </w:p>
    <w:p w:rsidR="006808E7" w:rsidRDefault="00751F95">
      <w:pPr>
        <w:spacing w:before="2" w:line="249" w:lineRule="auto"/>
        <w:ind w:left="154" w:right="705"/>
        <w:jc w:val="both"/>
        <w:rPr>
          <w:sz w:val="16"/>
        </w:rPr>
      </w:pPr>
      <w:r>
        <w:rPr>
          <w:color w:val="231F20"/>
          <w:spacing w:val="6"/>
          <w:sz w:val="16"/>
        </w:rPr>
        <w:t xml:space="preserve">territory </w:t>
      </w:r>
      <w:r>
        <w:rPr>
          <w:color w:val="231F20"/>
          <w:sz w:val="16"/>
        </w:rPr>
        <w:t xml:space="preserve">of Jammu and </w:t>
      </w:r>
      <w:r>
        <w:rPr>
          <w:color w:val="231F20"/>
          <w:spacing w:val="2"/>
          <w:sz w:val="16"/>
        </w:rPr>
        <w:t>Kashmir.</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7"/>
        <w:rPr>
          <w:sz w:val="18"/>
        </w:rPr>
      </w:pPr>
    </w:p>
    <w:p w:rsidR="006808E7" w:rsidRDefault="00751F95">
      <w:pPr>
        <w:spacing w:before="1" w:line="249" w:lineRule="auto"/>
        <w:ind w:left="154" w:right="502"/>
        <w:jc w:val="both"/>
        <w:rPr>
          <w:sz w:val="16"/>
        </w:rPr>
      </w:pPr>
      <w:r>
        <w:rPr>
          <w:color w:val="231F20"/>
          <w:spacing w:val="6"/>
          <w:sz w:val="16"/>
        </w:rPr>
        <w:t xml:space="preserve">Authorisation </w:t>
      </w:r>
      <w:r>
        <w:rPr>
          <w:color w:val="231F20"/>
          <w:sz w:val="16"/>
        </w:rPr>
        <w:t xml:space="preserve">of expenditure </w:t>
      </w:r>
      <w:r>
        <w:rPr>
          <w:color w:val="231F20"/>
          <w:spacing w:val="2"/>
          <w:sz w:val="16"/>
        </w:rPr>
        <w:t>of</w:t>
      </w:r>
      <w:r>
        <w:rPr>
          <w:color w:val="231F20"/>
          <w:spacing w:val="30"/>
          <w:sz w:val="16"/>
        </w:rPr>
        <w:t xml:space="preserve"> </w:t>
      </w:r>
      <w:r>
        <w:rPr>
          <w:color w:val="231F20"/>
          <w:spacing w:val="5"/>
          <w:sz w:val="16"/>
        </w:rPr>
        <w:t>Union</w:t>
      </w:r>
    </w:p>
    <w:p w:rsidR="006808E7" w:rsidRDefault="00751F95">
      <w:pPr>
        <w:spacing w:before="2" w:line="249" w:lineRule="auto"/>
        <w:ind w:left="154" w:right="705"/>
        <w:jc w:val="both"/>
        <w:rPr>
          <w:sz w:val="16"/>
        </w:rPr>
      </w:pPr>
      <w:r>
        <w:rPr>
          <w:color w:val="231F20"/>
          <w:sz w:val="16"/>
        </w:rPr>
        <w:t>territory of Ladakh.</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6"/>
        <w:rPr>
          <w:sz w:val="24"/>
        </w:rPr>
      </w:pPr>
    </w:p>
    <w:p w:rsidR="006808E7" w:rsidRDefault="00751F95">
      <w:pPr>
        <w:spacing w:line="249" w:lineRule="auto"/>
        <w:ind w:left="154" w:right="522"/>
        <w:rPr>
          <w:sz w:val="16"/>
        </w:rPr>
      </w:pPr>
      <w:r>
        <w:rPr>
          <w:color w:val="231F20"/>
          <w:sz w:val="16"/>
        </w:rPr>
        <w:t>Reports relating to accounts of Jammu and Kashmir State.</w:t>
      </w:r>
    </w:p>
    <w:p w:rsidR="006808E7" w:rsidRDefault="006808E7">
      <w:pPr>
        <w:spacing w:line="249" w:lineRule="auto"/>
        <w:rPr>
          <w:sz w:val="16"/>
        </w:rPr>
        <w:sectPr w:rsidR="006808E7">
          <w:type w:val="continuous"/>
          <w:pgSz w:w="11900" w:h="16840"/>
          <w:pgMar w:top="1600" w:right="660" w:bottom="280" w:left="940" w:header="720" w:footer="720" w:gutter="0"/>
          <w:cols w:num="2" w:space="720" w:equalWidth="0">
            <w:col w:w="8593" w:space="40"/>
            <w:col w:w="1667"/>
          </w:cols>
        </w:sectPr>
      </w:pPr>
    </w:p>
    <w:p w:rsidR="006808E7" w:rsidRDefault="006808E7">
      <w:pPr>
        <w:pStyle w:val="BodyText"/>
        <w:spacing w:before="3"/>
        <w:rPr>
          <w:sz w:val="13"/>
        </w:rPr>
      </w:pPr>
    </w:p>
    <w:p w:rsidR="006808E7" w:rsidRDefault="006808E7">
      <w:pPr>
        <w:rPr>
          <w:sz w:val="13"/>
        </w:rPr>
        <w:sectPr w:rsidR="006808E7">
          <w:pgSz w:w="11900" w:h="16840"/>
          <w:pgMar w:top="1660" w:right="660" w:bottom="280" w:left="940" w:header="1436" w:footer="0" w:gutter="0"/>
          <w:cols w:space="720"/>
        </w:sectPr>
      </w:pPr>
    </w:p>
    <w:p w:rsidR="006808E7" w:rsidRDefault="00751F95">
      <w:pPr>
        <w:spacing w:before="104" w:line="249" w:lineRule="auto"/>
        <w:ind w:left="210"/>
        <w:rPr>
          <w:sz w:val="16"/>
        </w:rPr>
      </w:pPr>
      <w:r>
        <w:rPr>
          <w:color w:val="231F20"/>
          <w:sz w:val="16"/>
        </w:rPr>
        <w:t>Distribution of revenue.</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58" w:line="249" w:lineRule="auto"/>
        <w:ind w:left="219"/>
        <w:rPr>
          <w:sz w:val="16"/>
        </w:rPr>
      </w:pPr>
      <w:r>
        <w:rPr>
          <w:color w:val="231F20"/>
          <w:spacing w:val="4"/>
          <w:sz w:val="16"/>
        </w:rPr>
        <w:t xml:space="preserve">Application </w:t>
      </w:r>
      <w:r>
        <w:rPr>
          <w:color w:val="231F20"/>
          <w:spacing w:val="-3"/>
          <w:sz w:val="16"/>
        </w:rPr>
        <w:t xml:space="preserve">of </w:t>
      </w:r>
      <w:r>
        <w:rPr>
          <w:color w:val="231F20"/>
          <w:spacing w:val="4"/>
          <w:sz w:val="16"/>
        </w:rPr>
        <w:t>this</w:t>
      </w:r>
      <w:r>
        <w:rPr>
          <w:color w:val="231F20"/>
          <w:spacing w:val="32"/>
          <w:sz w:val="16"/>
        </w:rPr>
        <w:t xml:space="preserve"> </w:t>
      </w:r>
      <w:r>
        <w:rPr>
          <w:color w:val="231F20"/>
          <w:spacing w:val="6"/>
          <w:sz w:val="16"/>
        </w:rPr>
        <w:t>Part.</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04"/>
        <w:ind w:left="219"/>
        <w:rPr>
          <w:sz w:val="16"/>
        </w:rPr>
      </w:pPr>
      <w:r>
        <w:rPr>
          <w:color w:val="231F20"/>
          <w:spacing w:val="4"/>
          <w:sz w:val="16"/>
        </w:rPr>
        <w:t>Advisory</w:t>
      </w:r>
    </w:p>
    <w:p w:rsidR="006808E7" w:rsidRDefault="00751F95">
      <w:pPr>
        <w:spacing w:before="8"/>
        <w:ind w:left="219"/>
        <w:rPr>
          <w:sz w:val="16"/>
        </w:rPr>
      </w:pPr>
      <w:r>
        <w:rPr>
          <w:color w:val="231F20"/>
          <w:sz w:val="16"/>
        </w:rPr>
        <w:t>Committee(s).</w:t>
      </w:r>
    </w:p>
    <w:p w:rsidR="006808E7" w:rsidRDefault="00751F95">
      <w:pPr>
        <w:pStyle w:val="ListParagraph"/>
        <w:numPr>
          <w:ilvl w:val="0"/>
          <w:numId w:val="36"/>
        </w:numPr>
        <w:tabs>
          <w:tab w:val="left" w:pos="888"/>
        </w:tabs>
        <w:spacing w:before="96" w:line="249" w:lineRule="auto"/>
        <w:ind w:left="128" w:right="1707" w:firstLine="480"/>
        <w:jc w:val="both"/>
        <w:rPr>
          <w:sz w:val="20"/>
        </w:rPr>
      </w:pPr>
      <w:r>
        <w:rPr>
          <w:color w:val="231F20"/>
          <w:spacing w:val="4"/>
          <w:sz w:val="20"/>
        </w:rPr>
        <w:br w:type="column"/>
      </w:r>
      <w:r>
        <w:rPr>
          <w:color w:val="231F20"/>
          <w:sz w:val="20"/>
        </w:rPr>
        <w:t>(</w:t>
      </w:r>
      <w:r>
        <w:rPr>
          <w:i/>
          <w:color w:val="231F20"/>
          <w:sz w:val="20"/>
        </w:rPr>
        <w:t>1</w:t>
      </w:r>
      <w:r>
        <w:rPr>
          <w:color w:val="231F20"/>
          <w:sz w:val="20"/>
        </w:rPr>
        <w:t>)</w:t>
      </w:r>
      <w:r>
        <w:rPr>
          <w:color w:val="231F20"/>
          <w:spacing w:val="-22"/>
          <w:sz w:val="20"/>
        </w:rPr>
        <w:t xml:space="preserve"> </w:t>
      </w:r>
      <w:r>
        <w:rPr>
          <w:color w:val="231F20"/>
          <w:sz w:val="20"/>
        </w:rPr>
        <w:t>The</w:t>
      </w:r>
      <w:r>
        <w:rPr>
          <w:color w:val="231F20"/>
          <w:spacing w:val="-22"/>
          <w:sz w:val="20"/>
        </w:rPr>
        <w:t xml:space="preserve"> </w:t>
      </w:r>
      <w:r>
        <w:rPr>
          <w:color w:val="231F20"/>
          <w:sz w:val="20"/>
        </w:rPr>
        <w:t>award</w:t>
      </w:r>
      <w:r>
        <w:rPr>
          <w:color w:val="231F20"/>
          <w:spacing w:val="-22"/>
          <w:sz w:val="20"/>
        </w:rPr>
        <w:t xml:space="preserve"> </w:t>
      </w:r>
      <w:r>
        <w:rPr>
          <w:color w:val="231F20"/>
          <w:sz w:val="20"/>
        </w:rPr>
        <w:t>made</w:t>
      </w:r>
      <w:r>
        <w:rPr>
          <w:color w:val="231F20"/>
          <w:spacing w:val="-22"/>
          <w:sz w:val="20"/>
        </w:rPr>
        <w:t xml:space="preserve"> </w:t>
      </w:r>
      <w:r>
        <w:rPr>
          <w:color w:val="231F20"/>
          <w:sz w:val="20"/>
        </w:rPr>
        <w:t>by</w:t>
      </w:r>
      <w:r>
        <w:rPr>
          <w:color w:val="231F20"/>
          <w:spacing w:val="-22"/>
          <w:sz w:val="20"/>
        </w:rPr>
        <w:t xml:space="preserve"> </w:t>
      </w:r>
      <w:r>
        <w:rPr>
          <w:color w:val="231F20"/>
          <w:sz w:val="20"/>
        </w:rPr>
        <w:t>the</w:t>
      </w:r>
      <w:r>
        <w:rPr>
          <w:color w:val="231F20"/>
          <w:spacing w:val="-22"/>
          <w:sz w:val="20"/>
        </w:rPr>
        <w:t xml:space="preserve"> </w:t>
      </w:r>
      <w:r>
        <w:rPr>
          <w:color w:val="231F20"/>
          <w:sz w:val="20"/>
        </w:rPr>
        <w:t>Fourteenth</w:t>
      </w:r>
      <w:r>
        <w:rPr>
          <w:color w:val="231F20"/>
          <w:spacing w:val="-22"/>
          <w:sz w:val="20"/>
        </w:rPr>
        <w:t xml:space="preserve"> </w:t>
      </w:r>
      <w:r>
        <w:rPr>
          <w:color w:val="231F20"/>
          <w:sz w:val="20"/>
        </w:rPr>
        <w:t>Finance</w:t>
      </w:r>
      <w:r>
        <w:rPr>
          <w:color w:val="231F20"/>
          <w:spacing w:val="-22"/>
          <w:sz w:val="20"/>
        </w:rPr>
        <w:t xml:space="preserve"> </w:t>
      </w:r>
      <w:r>
        <w:rPr>
          <w:color w:val="231F20"/>
          <w:sz w:val="20"/>
        </w:rPr>
        <w:t>Commission</w:t>
      </w:r>
      <w:r>
        <w:rPr>
          <w:color w:val="231F20"/>
          <w:spacing w:val="-22"/>
          <w:sz w:val="20"/>
        </w:rPr>
        <w:t xml:space="preserve"> </w:t>
      </w:r>
      <w:r>
        <w:rPr>
          <w:color w:val="231F20"/>
          <w:sz w:val="20"/>
        </w:rPr>
        <w:t>to</w:t>
      </w:r>
      <w:r>
        <w:rPr>
          <w:color w:val="231F20"/>
          <w:spacing w:val="-22"/>
          <w:sz w:val="20"/>
        </w:rPr>
        <w:t xml:space="preserve"> </w:t>
      </w:r>
      <w:r>
        <w:rPr>
          <w:color w:val="231F20"/>
          <w:sz w:val="20"/>
        </w:rPr>
        <w:t>the</w:t>
      </w:r>
      <w:r>
        <w:rPr>
          <w:color w:val="231F20"/>
          <w:spacing w:val="-22"/>
          <w:sz w:val="20"/>
        </w:rPr>
        <w:t xml:space="preserve"> </w:t>
      </w:r>
      <w:r>
        <w:rPr>
          <w:color w:val="231F20"/>
          <w:sz w:val="20"/>
        </w:rPr>
        <w:t>existing</w:t>
      </w:r>
      <w:r>
        <w:rPr>
          <w:color w:val="231F20"/>
          <w:spacing w:val="-22"/>
          <w:sz w:val="20"/>
        </w:rPr>
        <w:t xml:space="preserve"> </w:t>
      </w:r>
      <w:r>
        <w:rPr>
          <w:color w:val="231F20"/>
          <w:sz w:val="20"/>
        </w:rPr>
        <w:t>State</w:t>
      </w:r>
      <w:r>
        <w:rPr>
          <w:color w:val="231F20"/>
          <w:spacing w:val="-22"/>
          <w:sz w:val="20"/>
        </w:rPr>
        <w:t xml:space="preserve"> </w:t>
      </w:r>
      <w:r>
        <w:rPr>
          <w:color w:val="231F20"/>
          <w:sz w:val="20"/>
        </w:rPr>
        <w:t>of Jammu</w:t>
      </w:r>
      <w:r>
        <w:rPr>
          <w:color w:val="231F20"/>
          <w:spacing w:val="-10"/>
          <w:sz w:val="20"/>
        </w:rPr>
        <w:t xml:space="preserve"> </w:t>
      </w:r>
      <w:r>
        <w:rPr>
          <w:color w:val="231F20"/>
          <w:sz w:val="20"/>
        </w:rPr>
        <w:t>and</w:t>
      </w:r>
      <w:r>
        <w:rPr>
          <w:color w:val="231F20"/>
          <w:spacing w:val="-9"/>
          <w:sz w:val="20"/>
        </w:rPr>
        <w:t xml:space="preserve"> </w:t>
      </w:r>
      <w:r>
        <w:rPr>
          <w:color w:val="231F20"/>
          <w:sz w:val="20"/>
        </w:rPr>
        <w:t>Kashmir</w:t>
      </w:r>
      <w:r>
        <w:rPr>
          <w:color w:val="231F20"/>
          <w:spacing w:val="-10"/>
          <w:sz w:val="20"/>
        </w:rPr>
        <w:t xml:space="preserve"> </w:t>
      </w:r>
      <w:r>
        <w:rPr>
          <w:color w:val="231F20"/>
          <w:sz w:val="20"/>
        </w:rPr>
        <w:t>shall</w:t>
      </w:r>
      <w:r>
        <w:rPr>
          <w:color w:val="231F20"/>
          <w:spacing w:val="-9"/>
          <w:sz w:val="20"/>
        </w:rPr>
        <w:t xml:space="preserve"> </w:t>
      </w:r>
      <w:r>
        <w:rPr>
          <w:color w:val="231F20"/>
          <w:sz w:val="20"/>
        </w:rPr>
        <w:t>be</w:t>
      </w:r>
      <w:r>
        <w:rPr>
          <w:color w:val="231F20"/>
          <w:spacing w:val="-9"/>
          <w:sz w:val="20"/>
        </w:rPr>
        <w:t xml:space="preserve"> </w:t>
      </w:r>
      <w:r>
        <w:rPr>
          <w:color w:val="231F20"/>
          <w:sz w:val="20"/>
        </w:rPr>
        <w:t>apportioned</w:t>
      </w:r>
      <w:r>
        <w:rPr>
          <w:color w:val="231F20"/>
          <w:spacing w:val="-10"/>
          <w:sz w:val="20"/>
        </w:rPr>
        <w:t xml:space="preserve"> </w:t>
      </w:r>
      <w:r>
        <w:rPr>
          <w:color w:val="231F20"/>
          <w:sz w:val="20"/>
        </w:rPr>
        <w:t>between</w:t>
      </w:r>
      <w:r>
        <w:rPr>
          <w:color w:val="231F20"/>
          <w:spacing w:val="-9"/>
          <w:sz w:val="20"/>
        </w:rPr>
        <w:t xml:space="preserve"> </w:t>
      </w:r>
      <w:r>
        <w:rPr>
          <w:color w:val="231F20"/>
          <w:sz w:val="20"/>
        </w:rPr>
        <w:t>the</w:t>
      </w:r>
      <w:r>
        <w:rPr>
          <w:color w:val="231F20"/>
          <w:spacing w:val="-9"/>
          <w:sz w:val="20"/>
        </w:rPr>
        <w:t xml:space="preserve"> </w:t>
      </w:r>
      <w:r>
        <w:rPr>
          <w:color w:val="231F20"/>
          <w:sz w:val="20"/>
        </w:rPr>
        <w:t>successor</w:t>
      </w:r>
      <w:r>
        <w:rPr>
          <w:color w:val="231F20"/>
          <w:spacing w:val="-10"/>
          <w:sz w:val="20"/>
        </w:rPr>
        <w:t xml:space="preserve"> </w:t>
      </w:r>
      <w:r>
        <w:rPr>
          <w:color w:val="231F20"/>
          <w:sz w:val="20"/>
        </w:rPr>
        <w:t>Union</w:t>
      </w:r>
      <w:r>
        <w:rPr>
          <w:color w:val="231F20"/>
          <w:spacing w:val="-9"/>
          <w:sz w:val="20"/>
        </w:rPr>
        <w:t xml:space="preserve"> </w:t>
      </w:r>
      <w:r>
        <w:rPr>
          <w:color w:val="231F20"/>
          <w:sz w:val="20"/>
        </w:rPr>
        <w:t>territory</w:t>
      </w:r>
      <w:r>
        <w:rPr>
          <w:color w:val="231F20"/>
          <w:spacing w:val="-10"/>
          <w:sz w:val="20"/>
        </w:rPr>
        <w:t xml:space="preserve"> </w:t>
      </w:r>
      <w:r>
        <w:rPr>
          <w:color w:val="231F20"/>
          <w:sz w:val="20"/>
        </w:rPr>
        <w:t>of</w:t>
      </w:r>
      <w:r>
        <w:rPr>
          <w:color w:val="231F20"/>
          <w:spacing w:val="-9"/>
          <w:sz w:val="20"/>
        </w:rPr>
        <w:t xml:space="preserve"> </w:t>
      </w:r>
      <w:r>
        <w:rPr>
          <w:color w:val="231F20"/>
          <w:sz w:val="20"/>
        </w:rPr>
        <w:t>Jammu and Kashmir; and Union territory of Ladakh by the Central Government on the basis of population ratio and other</w:t>
      </w:r>
      <w:r>
        <w:rPr>
          <w:color w:val="231F20"/>
          <w:spacing w:val="17"/>
          <w:sz w:val="20"/>
        </w:rPr>
        <w:t xml:space="preserve"> </w:t>
      </w:r>
      <w:r>
        <w:rPr>
          <w:color w:val="231F20"/>
          <w:sz w:val="20"/>
        </w:rPr>
        <w:t>parameters:</w:t>
      </w:r>
    </w:p>
    <w:p w:rsidR="006808E7" w:rsidRDefault="00751F95">
      <w:pPr>
        <w:pStyle w:val="BodyText"/>
        <w:spacing w:before="109" w:line="249" w:lineRule="auto"/>
        <w:ind w:left="128" w:right="1416" w:firstLine="480"/>
      </w:pPr>
      <w:r>
        <w:rPr>
          <w:color w:val="231F20"/>
        </w:rPr>
        <w:t xml:space="preserve">Provided that on the appointed day, the President shall make a reference to the Union </w:t>
      </w:r>
      <w:r>
        <w:rPr>
          <w:color w:val="231F20"/>
          <w:sz w:val="16"/>
        </w:rPr>
        <w:t xml:space="preserve">5 </w:t>
      </w:r>
      <w:r>
        <w:rPr>
          <w:color w:val="231F20"/>
        </w:rPr>
        <w:t>Tterritories Finance Commission to tak</w:t>
      </w:r>
      <w:r>
        <w:rPr>
          <w:color w:val="231F20"/>
        </w:rPr>
        <w:t>e into account the resources available to the successor Union territory of Ladakh and make separate award for the successor Union territory of Ladakh:</w:t>
      </w:r>
    </w:p>
    <w:p w:rsidR="006808E7" w:rsidRDefault="00751F95">
      <w:pPr>
        <w:pStyle w:val="BodyText"/>
        <w:spacing w:before="99" w:line="249" w:lineRule="auto"/>
        <w:ind w:left="128" w:right="951" w:firstLine="480"/>
      </w:pPr>
      <w:r>
        <w:rPr>
          <w:color w:val="231F20"/>
        </w:rPr>
        <w:t>Provided that on the appointed day, the President shall make a reference to the Fifteenth Finance Commiss</w:t>
      </w:r>
      <w:r>
        <w:rPr>
          <w:color w:val="231F20"/>
        </w:rPr>
        <w:t xml:space="preserve">ion to include Union territory of Jammu and Kashmir in its Terms of </w:t>
      </w:r>
      <w:r>
        <w:rPr>
          <w:color w:val="231F20"/>
          <w:sz w:val="16"/>
        </w:rPr>
        <w:t xml:space="preserve">10 </w:t>
      </w:r>
      <w:r>
        <w:rPr>
          <w:color w:val="231F20"/>
        </w:rPr>
        <w:t>Reference and make award for the successor Union territory of Jammu and Kashmir.</w:t>
      </w:r>
    </w:p>
    <w:p w:rsidR="006808E7" w:rsidRDefault="00751F95">
      <w:pPr>
        <w:pStyle w:val="BodyText"/>
        <w:tabs>
          <w:tab w:val="left" w:pos="7500"/>
        </w:tabs>
        <w:spacing w:before="103" w:line="249" w:lineRule="auto"/>
        <w:ind w:left="128" w:right="1321" w:firstLine="480"/>
        <w:rPr>
          <w:sz w:val="16"/>
        </w:rPr>
      </w:pPr>
      <w:r>
        <w:rPr>
          <w:color w:val="231F20"/>
        </w:rPr>
        <w:t>(</w:t>
      </w:r>
      <w:r>
        <w:rPr>
          <w:i/>
          <w:color w:val="231F20"/>
        </w:rPr>
        <w:t>2</w:t>
      </w:r>
      <w:r>
        <w:rPr>
          <w:color w:val="231F20"/>
        </w:rPr>
        <w:t>) Notwithstanding anything in sub-section (</w:t>
      </w:r>
      <w:r>
        <w:rPr>
          <w:i/>
          <w:color w:val="231F20"/>
        </w:rPr>
        <w:t>1</w:t>
      </w:r>
      <w:r>
        <w:rPr>
          <w:color w:val="231F20"/>
        </w:rPr>
        <w:t xml:space="preserve">), the Central Government </w:t>
      </w:r>
      <w:r>
        <w:rPr>
          <w:color w:val="231F20"/>
          <w:spacing w:val="-4"/>
        </w:rPr>
        <w:t xml:space="preserve">may, </w:t>
      </w:r>
      <w:r>
        <w:rPr>
          <w:color w:val="231F20"/>
          <w:spacing w:val="-2"/>
        </w:rPr>
        <w:t xml:space="preserve">having </w:t>
      </w:r>
      <w:r>
        <w:rPr>
          <w:color w:val="231F20"/>
        </w:rPr>
        <w:t>regard to the resour</w:t>
      </w:r>
      <w:r>
        <w:rPr>
          <w:color w:val="231F20"/>
        </w:rPr>
        <w:t xml:space="preserve">ces available to the successor Union territory of Ladakh make appropriate </w:t>
      </w:r>
      <w:r>
        <w:rPr>
          <w:color w:val="231F20"/>
          <w:spacing w:val="3"/>
        </w:rPr>
        <w:t xml:space="preserve">grants </w:t>
      </w:r>
      <w:r>
        <w:rPr>
          <w:color w:val="231F20"/>
          <w:spacing w:val="2"/>
        </w:rPr>
        <w:t xml:space="preserve">and </w:t>
      </w:r>
      <w:r>
        <w:rPr>
          <w:color w:val="231F20"/>
          <w:spacing w:val="3"/>
        </w:rPr>
        <w:t xml:space="preserve">also ensure that adequate benefits </w:t>
      </w:r>
      <w:r>
        <w:rPr>
          <w:color w:val="231F20"/>
          <w:spacing w:val="2"/>
        </w:rPr>
        <w:t xml:space="preserve">and </w:t>
      </w:r>
      <w:r>
        <w:rPr>
          <w:color w:val="231F20"/>
          <w:spacing w:val="3"/>
        </w:rPr>
        <w:t xml:space="preserve">incentives </w:t>
      </w:r>
      <w:r>
        <w:rPr>
          <w:color w:val="231F20"/>
        </w:rPr>
        <w:t xml:space="preserve">in </w:t>
      </w:r>
      <w:r>
        <w:rPr>
          <w:color w:val="231F20"/>
          <w:spacing w:val="2"/>
        </w:rPr>
        <w:t xml:space="preserve">the </w:t>
      </w:r>
      <w:r>
        <w:rPr>
          <w:color w:val="231F20"/>
          <w:spacing w:val="3"/>
        </w:rPr>
        <w:t xml:space="preserve">form </w:t>
      </w:r>
      <w:r>
        <w:rPr>
          <w:color w:val="231F20"/>
        </w:rPr>
        <w:t xml:space="preserve">of </w:t>
      </w:r>
      <w:r>
        <w:rPr>
          <w:color w:val="231F20"/>
          <w:spacing w:val="4"/>
        </w:rPr>
        <w:t xml:space="preserve">special </w:t>
      </w:r>
      <w:r>
        <w:rPr>
          <w:color w:val="231F20"/>
        </w:rPr>
        <w:t>development</w:t>
      </w:r>
      <w:r>
        <w:rPr>
          <w:color w:val="231F20"/>
          <w:spacing w:val="-5"/>
        </w:rPr>
        <w:t xml:space="preserve"> </w:t>
      </w:r>
      <w:r>
        <w:rPr>
          <w:color w:val="231F20"/>
        </w:rPr>
        <w:t>package</w:t>
      </w:r>
      <w:r>
        <w:rPr>
          <w:color w:val="231F20"/>
          <w:spacing w:val="-5"/>
        </w:rPr>
        <w:t xml:space="preserve"> </w:t>
      </w:r>
      <w:r>
        <w:rPr>
          <w:color w:val="231F20"/>
        </w:rPr>
        <w:t>are</w:t>
      </w:r>
      <w:r>
        <w:rPr>
          <w:color w:val="231F20"/>
          <w:spacing w:val="-5"/>
        </w:rPr>
        <w:t xml:space="preserve"> </w:t>
      </w:r>
      <w:r>
        <w:rPr>
          <w:color w:val="231F20"/>
        </w:rPr>
        <w:t>given</w:t>
      </w:r>
      <w:r>
        <w:rPr>
          <w:color w:val="231F20"/>
          <w:spacing w:val="-4"/>
        </w:rPr>
        <w:t xml:space="preserve"> </w:t>
      </w:r>
      <w:r>
        <w:rPr>
          <w:color w:val="231F20"/>
        </w:rPr>
        <w:t>to</w:t>
      </w:r>
      <w:r>
        <w:rPr>
          <w:color w:val="231F20"/>
          <w:spacing w:val="-5"/>
        </w:rPr>
        <w:t xml:space="preserve"> </w:t>
      </w:r>
      <w:r>
        <w:rPr>
          <w:color w:val="231F20"/>
        </w:rPr>
        <w:t>the</w:t>
      </w:r>
      <w:r>
        <w:rPr>
          <w:color w:val="231F20"/>
          <w:spacing w:val="-5"/>
        </w:rPr>
        <w:t xml:space="preserve"> </w:t>
      </w:r>
      <w:r>
        <w:rPr>
          <w:color w:val="231F20"/>
        </w:rPr>
        <w:t>backward</w:t>
      </w:r>
      <w:r>
        <w:rPr>
          <w:color w:val="231F20"/>
          <w:spacing w:val="-5"/>
        </w:rPr>
        <w:t xml:space="preserve"> </w:t>
      </w:r>
      <w:r>
        <w:rPr>
          <w:color w:val="231F20"/>
        </w:rPr>
        <w:t>areas</w:t>
      </w:r>
      <w:r>
        <w:rPr>
          <w:color w:val="231F20"/>
          <w:spacing w:val="-4"/>
        </w:rPr>
        <w:t xml:space="preserve"> </w:t>
      </w:r>
      <w:r>
        <w:rPr>
          <w:color w:val="231F20"/>
        </w:rPr>
        <w:t>of</w:t>
      </w:r>
      <w:r>
        <w:rPr>
          <w:color w:val="231F20"/>
          <w:spacing w:val="-5"/>
        </w:rPr>
        <w:t xml:space="preserve"> </w:t>
      </w:r>
      <w:r>
        <w:rPr>
          <w:color w:val="231F20"/>
        </w:rPr>
        <w:t>this</w:t>
      </w:r>
      <w:r>
        <w:rPr>
          <w:color w:val="231F20"/>
          <w:spacing w:val="-5"/>
        </w:rPr>
        <w:t xml:space="preserve"> </w:t>
      </w:r>
      <w:r>
        <w:rPr>
          <w:color w:val="231F20"/>
        </w:rPr>
        <w:t>region.</w:t>
      </w:r>
      <w:r>
        <w:rPr>
          <w:color w:val="231F20"/>
        </w:rPr>
        <w:tab/>
      </w:r>
      <w:r>
        <w:rPr>
          <w:color w:val="231F20"/>
          <w:spacing w:val="8"/>
          <w:sz w:val="16"/>
        </w:rPr>
        <w:t>15</w:t>
      </w:r>
      <w:r>
        <w:rPr>
          <w:color w:val="231F20"/>
          <w:spacing w:val="-23"/>
          <w:sz w:val="16"/>
        </w:rPr>
        <w:t xml:space="preserve"> </w:t>
      </w:r>
    </w:p>
    <w:p w:rsidR="006808E7" w:rsidRDefault="00751F95">
      <w:pPr>
        <w:spacing w:before="104" w:line="355" w:lineRule="auto"/>
        <w:ind w:left="2120" w:right="3716" w:firstLine="1248"/>
        <w:rPr>
          <w:sz w:val="14"/>
        </w:rPr>
      </w:pPr>
      <w:r>
        <w:rPr>
          <w:color w:val="231F20"/>
          <w:spacing w:val="-12"/>
          <w:sz w:val="20"/>
        </w:rPr>
        <w:t>PART</w:t>
      </w:r>
      <w:r>
        <w:rPr>
          <w:color w:val="231F20"/>
          <w:spacing w:val="26"/>
          <w:sz w:val="20"/>
        </w:rPr>
        <w:t xml:space="preserve"> </w:t>
      </w:r>
      <w:r>
        <w:rPr>
          <w:color w:val="231F20"/>
          <w:spacing w:val="-3"/>
          <w:sz w:val="20"/>
        </w:rPr>
        <w:t>XI A</w:t>
      </w:r>
      <w:r>
        <w:rPr>
          <w:color w:val="231F20"/>
          <w:spacing w:val="-3"/>
          <w:sz w:val="14"/>
        </w:rPr>
        <w:t xml:space="preserve">PPORTIONMENT </w:t>
      </w:r>
      <w:r>
        <w:rPr>
          <w:color w:val="231F20"/>
          <w:sz w:val="14"/>
        </w:rPr>
        <w:t>OF ASSETS AND</w:t>
      </w:r>
      <w:r>
        <w:rPr>
          <w:color w:val="231F20"/>
          <w:spacing w:val="29"/>
          <w:sz w:val="14"/>
        </w:rPr>
        <w:t xml:space="preserve"> </w:t>
      </w:r>
      <w:r>
        <w:rPr>
          <w:color w:val="231F20"/>
          <w:sz w:val="14"/>
        </w:rPr>
        <w:t>LIABILITIES</w:t>
      </w:r>
    </w:p>
    <w:p w:rsidR="006808E7" w:rsidRDefault="00751F95">
      <w:pPr>
        <w:pStyle w:val="ListParagraph"/>
        <w:numPr>
          <w:ilvl w:val="0"/>
          <w:numId w:val="36"/>
        </w:numPr>
        <w:tabs>
          <w:tab w:val="left" w:pos="907"/>
          <w:tab w:val="left" w:pos="7505"/>
        </w:tabs>
        <w:spacing w:before="0" w:line="249" w:lineRule="auto"/>
        <w:ind w:left="128" w:right="1315" w:firstLine="480"/>
        <w:jc w:val="left"/>
        <w:rPr>
          <w:sz w:val="16"/>
        </w:rPr>
      </w:pPr>
      <w:r>
        <w:rPr>
          <w:color w:val="231F20"/>
          <w:sz w:val="20"/>
        </w:rPr>
        <w:t>(</w:t>
      </w:r>
      <w:r>
        <w:rPr>
          <w:i/>
          <w:color w:val="231F20"/>
          <w:sz w:val="20"/>
        </w:rPr>
        <w:t>1</w:t>
      </w:r>
      <w:r>
        <w:rPr>
          <w:color w:val="231F20"/>
          <w:sz w:val="20"/>
        </w:rPr>
        <w:t xml:space="preserve">) The provisions of this Part shall apply in relation to the apportionment of the assets and liabilities of the existing State of Jammu and Kashmir immediately before </w:t>
      </w:r>
      <w:r>
        <w:rPr>
          <w:color w:val="231F20"/>
          <w:spacing w:val="-2"/>
          <w:sz w:val="20"/>
        </w:rPr>
        <w:t>the</w:t>
      </w:r>
      <w:r>
        <w:rPr>
          <w:color w:val="231F20"/>
          <w:spacing w:val="-2"/>
          <w:position w:val="1"/>
          <w:sz w:val="20"/>
        </w:rPr>
        <w:t xml:space="preserve"> </w:t>
      </w:r>
      <w:r>
        <w:rPr>
          <w:color w:val="231F20"/>
          <w:position w:val="1"/>
          <w:sz w:val="20"/>
        </w:rPr>
        <w:t>appointed</w:t>
      </w:r>
      <w:r>
        <w:rPr>
          <w:color w:val="231F20"/>
          <w:spacing w:val="-14"/>
          <w:position w:val="1"/>
          <w:sz w:val="20"/>
        </w:rPr>
        <w:t xml:space="preserve"> </w:t>
      </w:r>
      <w:r>
        <w:rPr>
          <w:color w:val="231F20"/>
          <w:spacing w:val="-4"/>
          <w:position w:val="1"/>
          <w:sz w:val="20"/>
        </w:rPr>
        <w:t>day,</w:t>
      </w:r>
      <w:r>
        <w:rPr>
          <w:color w:val="231F20"/>
          <w:spacing w:val="-15"/>
          <w:position w:val="1"/>
          <w:sz w:val="20"/>
        </w:rPr>
        <w:t xml:space="preserve"> </w:t>
      </w:r>
      <w:r>
        <w:rPr>
          <w:color w:val="231F20"/>
          <w:position w:val="1"/>
          <w:sz w:val="20"/>
        </w:rPr>
        <w:t>between</w:t>
      </w:r>
      <w:r>
        <w:rPr>
          <w:color w:val="231F20"/>
          <w:spacing w:val="-14"/>
          <w:position w:val="1"/>
          <w:sz w:val="20"/>
        </w:rPr>
        <w:t xml:space="preserve"> </w:t>
      </w:r>
      <w:r>
        <w:rPr>
          <w:color w:val="231F20"/>
          <w:position w:val="1"/>
          <w:sz w:val="20"/>
        </w:rPr>
        <w:t>the</w:t>
      </w:r>
      <w:r>
        <w:rPr>
          <w:color w:val="231F20"/>
          <w:spacing w:val="-14"/>
          <w:position w:val="1"/>
          <w:sz w:val="20"/>
        </w:rPr>
        <w:t xml:space="preserve"> </w:t>
      </w:r>
      <w:r>
        <w:rPr>
          <w:color w:val="231F20"/>
          <w:position w:val="1"/>
          <w:sz w:val="20"/>
        </w:rPr>
        <w:t>successor</w:t>
      </w:r>
      <w:r>
        <w:rPr>
          <w:color w:val="231F20"/>
          <w:spacing w:val="-14"/>
          <w:position w:val="1"/>
          <w:sz w:val="20"/>
        </w:rPr>
        <w:t xml:space="preserve"> </w:t>
      </w:r>
      <w:r>
        <w:rPr>
          <w:color w:val="231F20"/>
          <w:position w:val="1"/>
          <w:sz w:val="20"/>
        </w:rPr>
        <w:t>Union</w:t>
      </w:r>
      <w:r>
        <w:rPr>
          <w:color w:val="231F20"/>
          <w:spacing w:val="-14"/>
          <w:position w:val="1"/>
          <w:sz w:val="20"/>
        </w:rPr>
        <w:t xml:space="preserve"> </w:t>
      </w:r>
      <w:r>
        <w:rPr>
          <w:color w:val="231F20"/>
          <w:position w:val="1"/>
          <w:sz w:val="20"/>
        </w:rPr>
        <w:t>territory</w:t>
      </w:r>
      <w:r>
        <w:rPr>
          <w:color w:val="231F20"/>
          <w:spacing w:val="-14"/>
          <w:position w:val="1"/>
          <w:sz w:val="20"/>
        </w:rPr>
        <w:t xml:space="preserve"> </w:t>
      </w:r>
      <w:r>
        <w:rPr>
          <w:color w:val="231F20"/>
          <w:position w:val="1"/>
          <w:sz w:val="20"/>
        </w:rPr>
        <w:t>of</w:t>
      </w:r>
      <w:r>
        <w:rPr>
          <w:color w:val="231F20"/>
          <w:spacing w:val="-14"/>
          <w:position w:val="1"/>
          <w:sz w:val="20"/>
        </w:rPr>
        <w:t xml:space="preserve"> </w:t>
      </w:r>
      <w:r>
        <w:rPr>
          <w:color w:val="231F20"/>
          <w:position w:val="1"/>
          <w:sz w:val="20"/>
        </w:rPr>
        <w:t>Jammu</w:t>
      </w:r>
      <w:r>
        <w:rPr>
          <w:color w:val="231F20"/>
          <w:spacing w:val="-14"/>
          <w:position w:val="1"/>
          <w:sz w:val="20"/>
        </w:rPr>
        <w:t xml:space="preserve"> </w:t>
      </w:r>
      <w:r>
        <w:rPr>
          <w:color w:val="231F20"/>
          <w:position w:val="1"/>
          <w:sz w:val="20"/>
        </w:rPr>
        <w:t>and</w:t>
      </w:r>
      <w:r>
        <w:rPr>
          <w:color w:val="231F20"/>
          <w:spacing w:val="-14"/>
          <w:position w:val="1"/>
          <w:sz w:val="20"/>
        </w:rPr>
        <w:t xml:space="preserve"> </w:t>
      </w:r>
      <w:r>
        <w:rPr>
          <w:color w:val="231F20"/>
          <w:position w:val="1"/>
          <w:sz w:val="20"/>
        </w:rPr>
        <w:t>Kashmir</w:t>
      </w:r>
      <w:r>
        <w:rPr>
          <w:color w:val="231F20"/>
          <w:spacing w:val="-14"/>
          <w:position w:val="1"/>
          <w:sz w:val="20"/>
        </w:rPr>
        <w:t xml:space="preserve"> </w:t>
      </w:r>
      <w:r>
        <w:rPr>
          <w:color w:val="231F20"/>
          <w:position w:val="1"/>
          <w:sz w:val="20"/>
        </w:rPr>
        <w:t>and</w:t>
      </w:r>
      <w:r>
        <w:rPr>
          <w:color w:val="231F20"/>
          <w:spacing w:val="-14"/>
          <w:position w:val="1"/>
          <w:sz w:val="20"/>
        </w:rPr>
        <w:t xml:space="preserve"> </w:t>
      </w:r>
      <w:r>
        <w:rPr>
          <w:color w:val="231F20"/>
          <w:position w:val="1"/>
          <w:sz w:val="20"/>
        </w:rPr>
        <w:t>successor</w:t>
      </w:r>
      <w:r>
        <w:rPr>
          <w:color w:val="231F20"/>
          <w:position w:val="1"/>
          <w:sz w:val="20"/>
        </w:rPr>
        <w:tab/>
      </w:r>
      <w:r>
        <w:rPr>
          <w:color w:val="231F20"/>
          <w:spacing w:val="8"/>
          <w:sz w:val="16"/>
        </w:rPr>
        <w:t>20</w:t>
      </w:r>
      <w:r>
        <w:rPr>
          <w:color w:val="231F20"/>
          <w:spacing w:val="-23"/>
          <w:sz w:val="16"/>
        </w:rPr>
        <w:t xml:space="preserve"> </w:t>
      </w:r>
    </w:p>
    <w:p w:rsidR="006808E7" w:rsidRDefault="00751F95">
      <w:pPr>
        <w:pStyle w:val="BodyText"/>
        <w:ind w:left="128"/>
      </w:pPr>
      <w:r>
        <w:rPr>
          <w:color w:val="231F20"/>
        </w:rPr>
        <w:t>Union territory of Ladakh.</w:t>
      </w:r>
    </w:p>
    <w:p w:rsidR="006808E7" w:rsidRDefault="00751F95">
      <w:pPr>
        <w:pStyle w:val="ListParagraph"/>
        <w:numPr>
          <w:ilvl w:val="0"/>
          <w:numId w:val="20"/>
        </w:numPr>
        <w:tabs>
          <w:tab w:val="left" w:pos="886"/>
        </w:tabs>
        <w:spacing w:before="108" w:line="249" w:lineRule="auto"/>
        <w:ind w:right="1707" w:firstLine="480"/>
        <w:jc w:val="both"/>
        <w:rPr>
          <w:sz w:val="20"/>
        </w:rPr>
      </w:pPr>
      <w:r>
        <w:rPr>
          <w:color w:val="231F20"/>
          <w:sz w:val="20"/>
        </w:rPr>
        <w:t>The</w:t>
      </w:r>
      <w:r>
        <w:rPr>
          <w:color w:val="231F20"/>
          <w:spacing w:val="-11"/>
          <w:sz w:val="20"/>
        </w:rPr>
        <w:t xml:space="preserve"> </w:t>
      </w:r>
      <w:r>
        <w:rPr>
          <w:color w:val="231F20"/>
          <w:sz w:val="20"/>
        </w:rPr>
        <w:t>apportionment</w:t>
      </w:r>
      <w:r>
        <w:rPr>
          <w:color w:val="231F20"/>
          <w:spacing w:val="-10"/>
          <w:sz w:val="20"/>
        </w:rPr>
        <w:t xml:space="preserve"> </w:t>
      </w:r>
      <w:r>
        <w:rPr>
          <w:color w:val="231F20"/>
          <w:sz w:val="20"/>
        </w:rPr>
        <w:t>of</w:t>
      </w:r>
      <w:r>
        <w:rPr>
          <w:color w:val="231F20"/>
          <w:spacing w:val="-11"/>
          <w:sz w:val="20"/>
        </w:rPr>
        <w:t xml:space="preserve"> </w:t>
      </w:r>
      <w:r>
        <w:rPr>
          <w:color w:val="231F20"/>
          <w:sz w:val="20"/>
        </w:rPr>
        <w:t>the</w:t>
      </w:r>
      <w:r>
        <w:rPr>
          <w:color w:val="231F20"/>
          <w:spacing w:val="-10"/>
          <w:sz w:val="20"/>
        </w:rPr>
        <w:t xml:space="preserve"> </w:t>
      </w:r>
      <w:r>
        <w:rPr>
          <w:color w:val="231F20"/>
          <w:sz w:val="20"/>
        </w:rPr>
        <w:t>assets</w:t>
      </w:r>
      <w:r>
        <w:rPr>
          <w:color w:val="231F20"/>
          <w:spacing w:val="-11"/>
          <w:sz w:val="20"/>
        </w:rPr>
        <w:t xml:space="preserve"> </w:t>
      </w:r>
      <w:r>
        <w:rPr>
          <w:color w:val="231F20"/>
          <w:sz w:val="20"/>
        </w:rPr>
        <w:t>and</w:t>
      </w:r>
      <w:r>
        <w:rPr>
          <w:color w:val="231F20"/>
          <w:spacing w:val="-10"/>
          <w:sz w:val="20"/>
        </w:rPr>
        <w:t xml:space="preserve"> </w:t>
      </w:r>
      <w:r>
        <w:rPr>
          <w:color w:val="231F20"/>
          <w:sz w:val="20"/>
        </w:rPr>
        <w:t>liabilities</w:t>
      </w:r>
      <w:r>
        <w:rPr>
          <w:color w:val="231F20"/>
          <w:spacing w:val="-10"/>
          <w:sz w:val="20"/>
        </w:rPr>
        <w:t xml:space="preserve"> </w:t>
      </w:r>
      <w:r>
        <w:rPr>
          <w:color w:val="231F20"/>
          <w:sz w:val="20"/>
        </w:rPr>
        <w:t>of</w:t>
      </w:r>
      <w:r>
        <w:rPr>
          <w:color w:val="231F20"/>
          <w:spacing w:val="-11"/>
          <w:sz w:val="20"/>
        </w:rPr>
        <w:t xml:space="preserve"> </w:t>
      </w:r>
      <w:r>
        <w:rPr>
          <w:color w:val="231F20"/>
          <w:sz w:val="20"/>
        </w:rPr>
        <w:t>the</w:t>
      </w:r>
      <w:r>
        <w:rPr>
          <w:color w:val="231F20"/>
          <w:spacing w:val="-10"/>
          <w:sz w:val="20"/>
        </w:rPr>
        <w:t xml:space="preserve"> </w:t>
      </w:r>
      <w:r>
        <w:rPr>
          <w:color w:val="231F20"/>
          <w:sz w:val="20"/>
        </w:rPr>
        <w:t>existing</w:t>
      </w:r>
      <w:r>
        <w:rPr>
          <w:color w:val="231F20"/>
          <w:spacing w:val="-11"/>
          <w:sz w:val="20"/>
        </w:rPr>
        <w:t xml:space="preserve"> </w:t>
      </w:r>
      <w:r>
        <w:rPr>
          <w:color w:val="231F20"/>
          <w:sz w:val="20"/>
        </w:rPr>
        <w:t>State</w:t>
      </w:r>
      <w:r>
        <w:rPr>
          <w:color w:val="231F20"/>
          <w:spacing w:val="-10"/>
          <w:sz w:val="20"/>
        </w:rPr>
        <w:t xml:space="preserve"> </w:t>
      </w:r>
      <w:r>
        <w:rPr>
          <w:color w:val="231F20"/>
          <w:sz w:val="20"/>
        </w:rPr>
        <w:t>of</w:t>
      </w:r>
      <w:r>
        <w:rPr>
          <w:color w:val="231F20"/>
          <w:spacing w:val="-10"/>
          <w:sz w:val="20"/>
        </w:rPr>
        <w:t xml:space="preserve"> </w:t>
      </w:r>
      <w:r>
        <w:rPr>
          <w:color w:val="231F20"/>
          <w:sz w:val="20"/>
        </w:rPr>
        <w:t>Jammu</w:t>
      </w:r>
      <w:r>
        <w:rPr>
          <w:color w:val="231F20"/>
          <w:spacing w:val="-11"/>
          <w:sz w:val="20"/>
        </w:rPr>
        <w:t xml:space="preserve"> </w:t>
      </w:r>
      <w:r>
        <w:rPr>
          <w:color w:val="231F20"/>
          <w:spacing w:val="-2"/>
          <w:sz w:val="20"/>
        </w:rPr>
        <w:t xml:space="preserve">and </w:t>
      </w:r>
      <w:r>
        <w:rPr>
          <w:color w:val="231F20"/>
          <w:sz w:val="20"/>
        </w:rPr>
        <w:t>Kashmir</w:t>
      </w:r>
      <w:r>
        <w:rPr>
          <w:color w:val="231F20"/>
          <w:spacing w:val="-13"/>
          <w:sz w:val="20"/>
        </w:rPr>
        <w:t xml:space="preserve"> </w:t>
      </w:r>
      <w:r>
        <w:rPr>
          <w:color w:val="231F20"/>
          <w:sz w:val="20"/>
        </w:rPr>
        <w:t>shall</w:t>
      </w:r>
      <w:r>
        <w:rPr>
          <w:color w:val="231F20"/>
          <w:spacing w:val="-13"/>
          <w:sz w:val="20"/>
        </w:rPr>
        <w:t xml:space="preserve"> </w:t>
      </w:r>
      <w:r>
        <w:rPr>
          <w:color w:val="231F20"/>
          <w:sz w:val="20"/>
        </w:rPr>
        <w:t>be</w:t>
      </w:r>
      <w:r>
        <w:rPr>
          <w:color w:val="231F20"/>
          <w:spacing w:val="-13"/>
          <w:sz w:val="20"/>
        </w:rPr>
        <w:t xml:space="preserve"> </w:t>
      </w:r>
      <w:r>
        <w:rPr>
          <w:color w:val="231F20"/>
          <w:sz w:val="20"/>
        </w:rPr>
        <w:t>subject</w:t>
      </w:r>
      <w:r>
        <w:rPr>
          <w:color w:val="231F20"/>
          <w:spacing w:val="-13"/>
          <w:sz w:val="20"/>
        </w:rPr>
        <w:t xml:space="preserve"> </w:t>
      </w:r>
      <w:r>
        <w:rPr>
          <w:color w:val="231F20"/>
          <w:sz w:val="20"/>
        </w:rPr>
        <w:t>to</w:t>
      </w:r>
      <w:r>
        <w:rPr>
          <w:color w:val="231F20"/>
          <w:spacing w:val="-13"/>
          <w:sz w:val="20"/>
        </w:rPr>
        <w:t xml:space="preserve"> </w:t>
      </w:r>
      <w:r>
        <w:rPr>
          <w:color w:val="231F20"/>
          <w:sz w:val="20"/>
        </w:rPr>
        <w:t>the</w:t>
      </w:r>
      <w:r>
        <w:rPr>
          <w:color w:val="231F20"/>
          <w:spacing w:val="-13"/>
          <w:sz w:val="20"/>
        </w:rPr>
        <w:t xml:space="preserve"> </w:t>
      </w:r>
      <w:r>
        <w:rPr>
          <w:color w:val="231F20"/>
          <w:sz w:val="20"/>
        </w:rPr>
        <w:t>recommendations</w:t>
      </w:r>
      <w:r>
        <w:rPr>
          <w:color w:val="231F20"/>
          <w:spacing w:val="-12"/>
          <w:sz w:val="20"/>
        </w:rPr>
        <w:t xml:space="preserve"> </w:t>
      </w:r>
      <w:r>
        <w:rPr>
          <w:color w:val="231F20"/>
          <w:sz w:val="20"/>
        </w:rPr>
        <w:t>of</w:t>
      </w:r>
      <w:r>
        <w:rPr>
          <w:color w:val="231F20"/>
          <w:spacing w:val="-13"/>
          <w:sz w:val="20"/>
        </w:rPr>
        <w:t xml:space="preserve"> </w:t>
      </w:r>
      <w:r>
        <w:rPr>
          <w:color w:val="231F20"/>
          <w:sz w:val="20"/>
        </w:rPr>
        <w:t>a</w:t>
      </w:r>
      <w:r>
        <w:rPr>
          <w:color w:val="231F20"/>
          <w:spacing w:val="-13"/>
          <w:sz w:val="20"/>
        </w:rPr>
        <w:t xml:space="preserve"> </w:t>
      </w:r>
      <w:r>
        <w:rPr>
          <w:color w:val="231F20"/>
          <w:sz w:val="20"/>
        </w:rPr>
        <w:t>committee</w:t>
      </w:r>
      <w:r>
        <w:rPr>
          <w:color w:val="231F20"/>
          <w:spacing w:val="-13"/>
          <w:sz w:val="20"/>
        </w:rPr>
        <w:t xml:space="preserve"> </w:t>
      </w:r>
      <w:r>
        <w:rPr>
          <w:color w:val="231F20"/>
          <w:sz w:val="20"/>
        </w:rPr>
        <w:t>constituted</w:t>
      </w:r>
      <w:r>
        <w:rPr>
          <w:color w:val="231F20"/>
          <w:spacing w:val="-13"/>
          <w:sz w:val="20"/>
        </w:rPr>
        <w:t xml:space="preserve"> </w:t>
      </w:r>
      <w:r>
        <w:rPr>
          <w:color w:val="231F20"/>
          <w:sz w:val="20"/>
        </w:rPr>
        <w:t>by</w:t>
      </w:r>
      <w:r>
        <w:rPr>
          <w:color w:val="231F20"/>
          <w:spacing w:val="-13"/>
          <w:sz w:val="20"/>
        </w:rPr>
        <w:t xml:space="preserve"> </w:t>
      </w:r>
      <w:r>
        <w:rPr>
          <w:color w:val="231F20"/>
          <w:sz w:val="20"/>
        </w:rPr>
        <w:t>the</w:t>
      </w:r>
      <w:r>
        <w:rPr>
          <w:color w:val="231F20"/>
          <w:spacing w:val="-12"/>
          <w:sz w:val="20"/>
        </w:rPr>
        <w:t xml:space="preserve"> </w:t>
      </w:r>
      <w:r>
        <w:rPr>
          <w:color w:val="231F20"/>
          <w:sz w:val="20"/>
        </w:rPr>
        <w:t xml:space="preserve">Central </w:t>
      </w:r>
      <w:r>
        <w:rPr>
          <w:color w:val="231F20"/>
          <w:spacing w:val="-4"/>
          <w:sz w:val="20"/>
        </w:rPr>
        <w:t>Government.</w:t>
      </w:r>
    </w:p>
    <w:p w:rsidR="006808E7" w:rsidRDefault="00751F95">
      <w:pPr>
        <w:pStyle w:val="ListParagraph"/>
        <w:numPr>
          <w:ilvl w:val="0"/>
          <w:numId w:val="20"/>
        </w:numPr>
        <w:tabs>
          <w:tab w:val="left" w:pos="876"/>
        </w:tabs>
        <w:spacing w:before="104"/>
        <w:ind w:left="875" w:hanging="268"/>
        <w:jc w:val="both"/>
        <w:rPr>
          <w:sz w:val="16"/>
        </w:rPr>
      </w:pPr>
      <w:r>
        <w:rPr>
          <w:color w:val="231F20"/>
          <w:sz w:val="20"/>
        </w:rPr>
        <w:t>The</w:t>
      </w:r>
      <w:r>
        <w:rPr>
          <w:color w:val="231F20"/>
          <w:spacing w:val="-15"/>
          <w:sz w:val="20"/>
        </w:rPr>
        <w:t xml:space="preserve"> </w:t>
      </w:r>
      <w:r>
        <w:rPr>
          <w:color w:val="231F20"/>
          <w:sz w:val="20"/>
        </w:rPr>
        <w:t>process</w:t>
      </w:r>
      <w:r>
        <w:rPr>
          <w:color w:val="231F20"/>
          <w:spacing w:val="-15"/>
          <w:sz w:val="20"/>
        </w:rPr>
        <w:t xml:space="preserve"> </w:t>
      </w:r>
      <w:r>
        <w:rPr>
          <w:color w:val="231F20"/>
          <w:sz w:val="20"/>
        </w:rPr>
        <w:t>of</w:t>
      </w:r>
      <w:r>
        <w:rPr>
          <w:color w:val="231F20"/>
          <w:spacing w:val="-15"/>
          <w:sz w:val="20"/>
        </w:rPr>
        <w:t xml:space="preserve"> </w:t>
      </w:r>
      <w:r>
        <w:rPr>
          <w:color w:val="231F20"/>
          <w:sz w:val="20"/>
        </w:rPr>
        <w:t>apportionment</w:t>
      </w:r>
      <w:r>
        <w:rPr>
          <w:color w:val="231F20"/>
          <w:spacing w:val="-15"/>
          <w:sz w:val="20"/>
        </w:rPr>
        <w:t xml:space="preserve"> </w:t>
      </w:r>
      <w:r>
        <w:rPr>
          <w:color w:val="231F20"/>
          <w:sz w:val="20"/>
        </w:rPr>
        <w:t>shall</w:t>
      </w:r>
      <w:r>
        <w:rPr>
          <w:color w:val="231F20"/>
          <w:spacing w:val="-14"/>
          <w:sz w:val="20"/>
        </w:rPr>
        <w:t xml:space="preserve"> </w:t>
      </w:r>
      <w:r>
        <w:rPr>
          <w:color w:val="231F20"/>
          <w:sz w:val="20"/>
        </w:rPr>
        <w:t>be</w:t>
      </w:r>
      <w:r>
        <w:rPr>
          <w:color w:val="231F20"/>
          <w:spacing w:val="-15"/>
          <w:sz w:val="20"/>
        </w:rPr>
        <w:t xml:space="preserve"> </w:t>
      </w:r>
      <w:r>
        <w:rPr>
          <w:color w:val="231F20"/>
          <w:sz w:val="20"/>
        </w:rPr>
        <w:t>completed</w:t>
      </w:r>
      <w:r>
        <w:rPr>
          <w:color w:val="231F20"/>
          <w:spacing w:val="-15"/>
          <w:sz w:val="20"/>
        </w:rPr>
        <w:t xml:space="preserve"> </w:t>
      </w:r>
      <w:r>
        <w:rPr>
          <w:color w:val="231F20"/>
          <w:sz w:val="20"/>
        </w:rPr>
        <w:t>within</w:t>
      </w:r>
      <w:r>
        <w:rPr>
          <w:color w:val="231F20"/>
          <w:spacing w:val="-15"/>
          <w:sz w:val="20"/>
        </w:rPr>
        <w:t xml:space="preserve"> </w:t>
      </w:r>
      <w:r>
        <w:rPr>
          <w:color w:val="231F20"/>
          <w:sz w:val="20"/>
        </w:rPr>
        <w:t>a</w:t>
      </w:r>
      <w:r>
        <w:rPr>
          <w:color w:val="231F20"/>
          <w:spacing w:val="-15"/>
          <w:sz w:val="20"/>
        </w:rPr>
        <w:t xml:space="preserve"> </w:t>
      </w:r>
      <w:r>
        <w:rPr>
          <w:color w:val="231F20"/>
          <w:sz w:val="20"/>
        </w:rPr>
        <w:t>period</w:t>
      </w:r>
      <w:r>
        <w:rPr>
          <w:color w:val="231F20"/>
          <w:spacing w:val="-14"/>
          <w:sz w:val="20"/>
        </w:rPr>
        <w:t xml:space="preserve"> </w:t>
      </w:r>
      <w:r>
        <w:rPr>
          <w:color w:val="231F20"/>
          <w:sz w:val="20"/>
        </w:rPr>
        <w:t>of</w:t>
      </w:r>
      <w:r>
        <w:rPr>
          <w:color w:val="231F20"/>
          <w:spacing w:val="-15"/>
          <w:sz w:val="20"/>
        </w:rPr>
        <w:t xml:space="preserve"> </w:t>
      </w:r>
      <w:r>
        <w:rPr>
          <w:color w:val="231F20"/>
          <w:sz w:val="20"/>
        </w:rPr>
        <w:t>twelve</w:t>
      </w:r>
      <w:r>
        <w:rPr>
          <w:color w:val="231F20"/>
          <w:spacing w:val="-15"/>
          <w:sz w:val="20"/>
        </w:rPr>
        <w:t xml:space="preserve"> </w:t>
      </w:r>
      <w:r>
        <w:rPr>
          <w:color w:val="231F20"/>
          <w:spacing w:val="-2"/>
          <w:sz w:val="20"/>
        </w:rPr>
        <w:t>months</w:t>
      </w:r>
      <w:r>
        <w:rPr>
          <w:color w:val="231F20"/>
          <w:spacing w:val="40"/>
          <w:sz w:val="20"/>
        </w:rPr>
        <w:t xml:space="preserve"> </w:t>
      </w:r>
      <w:r>
        <w:rPr>
          <w:color w:val="231F20"/>
          <w:spacing w:val="8"/>
          <w:position w:val="2"/>
          <w:sz w:val="16"/>
        </w:rPr>
        <w:t>25</w:t>
      </w:r>
      <w:r>
        <w:rPr>
          <w:color w:val="231F20"/>
          <w:spacing w:val="-23"/>
          <w:position w:val="2"/>
          <w:sz w:val="16"/>
        </w:rPr>
        <w:t xml:space="preserve"> </w:t>
      </w:r>
    </w:p>
    <w:p w:rsidR="006808E7" w:rsidRDefault="00751F95">
      <w:pPr>
        <w:pStyle w:val="BodyText"/>
        <w:spacing w:before="10"/>
        <w:ind w:left="128"/>
        <w:jc w:val="both"/>
      </w:pPr>
      <w:r>
        <w:rPr>
          <w:color w:val="231F20"/>
        </w:rPr>
        <w:t>from the appointed day.</w:t>
      </w:r>
    </w:p>
    <w:p w:rsidR="006808E7" w:rsidRDefault="00751F95">
      <w:pPr>
        <w:pStyle w:val="BodyText"/>
        <w:spacing w:before="110"/>
        <w:ind w:left="1241" w:right="2823"/>
        <w:jc w:val="center"/>
      </w:pPr>
      <w:r>
        <w:rPr>
          <w:color w:val="231F20"/>
        </w:rPr>
        <w:t>PART XII</w:t>
      </w:r>
    </w:p>
    <w:p w:rsidR="006808E7" w:rsidRDefault="00751F95">
      <w:pPr>
        <w:spacing w:before="111"/>
        <w:ind w:left="1243" w:right="2823"/>
        <w:jc w:val="center"/>
        <w:rPr>
          <w:sz w:val="14"/>
        </w:rPr>
      </w:pPr>
      <w:r>
        <w:rPr>
          <w:color w:val="231F20"/>
          <w:sz w:val="20"/>
        </w:rPr>
        <w:t>P</w:t>
      </w:r>
      <w:r>
        <w:rPr>
          <w:color w:val="231F20"/>
          <w:sz w:val="14"/>
        </w:rPr>
        <w:t>ROVISIONS AS TO CERTAIN CORPORATIONS AND ANY OTHER MATTERS</w:t>
      </w:r>
    </w:p>
    <w:p w:rsidR="006808E7" w:rsidRDefault="00751F95">
      <w:pPr>
        <w:pStyle w:val="ListParagraph"/>
        <w:numPr>
          <w:ilvl w:val="0"/>
          <w:numId w:val="36"/>
        </w:numPr>
        <w:tabs>
          <w:tab w:val="left" w:pos="940"/>
          <w:tab w:val="left" w:pos="7500"/>
        </w:tabs>
        <w:spacing w:before="106" w:line="254" w:lineRule="auto"/>
        <w:ind w:left="128" w:right="1321" w:firstLine="480"/>
        <w:jc w:val="both"/>
        <w:rPr>
          <w:sz w:val="16"/>
        </w:rPr>
      </w:pPr>
      <w:r>
        <w:rPr>
          <w:color w:val="231F20"/>
          <w:sz w:val="20"/>
        </w:rPr>
        <w:t>(</w:t>
      </w:r>
      <w:r>
        <w:rPr>
          <w:i/>
          <w:color w:val="231F20"/>
          <w:sz w:val="20"/>
        </w:rPr>
        <w:t>1</w:t>
      </w:r>
      <w:r>
        <w:rPr>
          <w:color w:val="231F20"/>
          <w:sz w:val="20"/>
        </w:rPr>
        <w:t>) The Central Government may by order, establish one or more Advisory Committees</w:t>
      </w:r>
      <w:r>
        <w:rPr>
          <w:color w:val="231F20"/>
          <w:spacing w:val="-8"/>
          <w:sz w:val="20"/>
        </w:rPr>
        <w:t xml:space="preserve"> </w:t>
      </w:r>
      <w:r>
        <w:rPr>
          <w:color w:val="231F20"/>
          <w:sz w:val="20"/>
        </w:rPr>
        <w:t>within</w:t>
      </w:r>
      <w:r>
        <w:rPr>
          <w:color w:val="231F20"/>
          <w:spacing w:val="-8"/>
          <w:sz w:val="20"/>
        </w:rPr>
        <w:t xml:space="preserve"> </w:t>
      </w:r>
      <w:r>
        <w:rPr>
          <w:color w:val="231F20"/>
          <w:sz w:val="20"/>
        </w:rPr>
        <w:t>a</w:t>
      </w:r>
      <w:r>
        <w:rPr>
          <w:color w:val="231F20"/>
          <w:spacing w:val="-7"/>
          <w:sz w:val="20"/>
        </w:rPr>
        <w:t xml:space="preserve"> </w:t>
      </w:r>
      <w:r>
        <w:rPr>
          <w:color w:val="231F20"/>
          <w:sz w:val="20"/>
        </w:rPr>
        <w:t>period</w:t>
      </w:r>
      <w:r>
        <w:rPr>
          <w:color w:val="231F20"/>
          <w:spacing w:val="-8"/>
          <w:sz w:val="20"/>
        </w:rPr>
        <w:t xml:space="preserve"> </w:t>
      </w:r>
      <w:r>
        <w:rPr>
          <w:color w:val="231F20"/>
          <w:sz w:val="20"/>
        </w:rPr>
        <w:t>of</w:t>
      </w:r>
      <w:r>
        <w:rPr>
          <w:color w:val="231F20"/>
          <w:spacing w:val="-7"/>
          <w:sz w:val="20"/>
        </w:rPr>
        <w:t xml:space="preserve"> </w:t>
      </w:r>
      <w:r>
        <w:rPr>
          <w:color w:val="231F20"/>
          <w:sz w:val="20"/>
        </w:rPr>
        <w:t>90</w:t>
      </w:r>
      <w:r>
        <w:rPr>
          <w:color w:val="231F20"/>
          <w:spacing w:val="-8"/>
          <w:sz w:val="20"/>
        </w:rPr>
        <w:t xml:space="preserve"> </w:t>
      </w:r>
      <w:r>
        <w:rPr>
          <w:color w:val="231F20"/>
          <w:sz w:val="20"/>
        </w:rPr>
        <w:t>days</w:t>
      </w:r>
      <w:r>
        <w:rPr>
          <w:color w:val="231F20"/>
          <w:spacing w:val="-8"/>
          <w:sz w:val="20"/>
        </w:rPr>
        <w:t xml:space="preserve"> </w:t>
      </w:r>
      <w:r>
        <w:rPr>
          <w:color w:val="231F20"/>
          <w:sz w:val="20"/>
        </w:rPr>
        <w:t>from</w:t>
      </w:r>
      <w:r>
        <w:rPr>
          <w:color w:val="231F20"/>
          <w:spacing w:val="-7"/>
          <w:sz w:val="20"/>
        </w:rPr>
        <w:t xml:space="preserve"> </w:t>
      </w:r>
      <w:r>
        <w:rPr>
          <w:color w:val="231F20"/>
          <w:sz w:val="20"/>
        </w:rPr>
        <w:t>the</w:t>
      </w:r>
      <w:r>
        <w:rPr>
          <w:color w:val="231F20"/>
          <w:spacing w:val="-8"/>
          <w:sz w:val="20"/>
        </w:rPr>
        <w:t xml:space="preserve"> </w:t>
      </w:r>
      <w:r>
        <w:rPr>
          <w:color w:val="231F20"/>
          <w:sz w:val="20"/>
        </w:rPr>
        <w:t>appointed</w:t>
      </w:r>
      <w:r>
        <w:rPr>
          <w:color w:val="231F20"/>
          <w:spacing w:val="-7"/>
          <w:sz w:val="20"/>
        </w:rPr>
        <w:t xml:space="preserve"> </w:t>
      </w:r>
      <w:r>
        <w:rPr>
          <w:color w:val="231F20"/>
          <w:spacing w:val="-5"/>
          <w:sz w:val="20"/>
        </w:rPr>
        <w:t>day,</w:t>
      </w:r>
      <w:r>
        <w:rPr>
          <w:color w:val="231F20"/>
          <w:spacing w:val="-8"/>
          <w:sz w:val="20"/>
        </w:rPr>
        <w:t xml:space="preserve"> </w:t>
      </w:r>
      <w:r>
        <w:rPr>
          <w:color w:val="231F20"/>
          <w:sz w:val="20"/>
        </w:rPr>
        <w:t>for</w:t>
      </w:r>
      <w:r>
        <w:rPr>
          <w:color w:val="231F20"/>
          <w:spacing w:val="-7"/>
          <w:sz w:val="20"/>
        </w:rPr>
        <w:t xml:space="preserve"> </w:t>
      </w:r>
      <w:r>
        <w:rPr>
          <w:color w:val="231F20"/>
          <w:sz w:val="20"/>
        </w:rPr>
        <w:t>the</w:t>
      </w:r>
      <w:r>
        <w:rPr>
          <w:color w:val="231F20"/>
          <w:spacing w:val="-8"/>
          <w:sz w:val="20"/>
        </w:rPr>
        <w:t xml:space="preserve"> </w:t>
      </w:r>
      <w:r>
        <w:rPr>
          <w:color w:val="231F20"/>
          <w:sz w:val="20"/>
        </w:rPr>
        <w:t>purposes</w:t>
      </w:r>
      <w:r>
        <w:rPr>
          <w:color w:val="231F20"/>
          <w:spacing w:val="-8"/>
          <w:sz w:val="20"/>
        </w:rPr>
        <w:t xml:space="preserve"> </w:t>
      </w:r>
      <w:r>
        <w:rPr>
          <w:color w:val="231F20"/>
          <w:sz w:val="20"/>
        </w:rPr>
        <w:t>of</w:t>
      </w:r>
      <w:r>
        <w:rPr>
          <w:color w:val="231F20"/>
          <w:spacing w:val="-7"/>
          <w:sz w:val="20"/>
        </w:rPr>
        <w:t xml:space="preserve"> </w:t>
      </w:r>
      <w:r>
        <w:rPr>
          <w:color w:val="231F20"/>
          <w:sz w:val="20"/>
        </w:rPr>
        <w:t>:</w:t>
      </w:r>
      <w:r>
        <w:rPr>
          <w:color w:val="231F20"/>
          <w:sz w:val="20"/>
        </w:rPr>
        <w:tab/>
      </w:r>
      <w:r>
        <w:rPr>
          <w:color w:val="231F20"/>
          <w:spacing w:val="8"/>
          <w:sz w:val="16"/>
        </w:rPr>
        <w:t>30</w:t>
      </w:r>
      <w:r>
        <w:rPr>
          <w:color w:val="231F20"/>
          <w:spacing w:val="-23"/>
          <w:sz w:val="16"/>
        </w:rPr>
        <w:t xml:space="preserve"> </w:t>
      </w:r>
    </w:p>
    <w:p w:rsidR="006808E7" w:rsidRDefault="00751F95">
      <w:pPr>
        <w:pStyle w:val="ListParagraph"/>
        <w:numPr>
          <w:ilvl w:val="1"/>
          <w:numId w:val="36"/>
        </w:numPr>
        <w:tabs>
          <w:tab w:val="left" w:pos="1417"/>
        </w:tabs>
        <w:spacing w:before="93" w:line="249" w:lineRule="auto"/>
        <w:ind w:left="608" w:right="1699" w:firstLine="480"/>
        <w:jc w:val="both"/>
        <w:rPr>
          <w:sz w:val="20"/>
        </w:rPr>
      </w:pPr>
      <w:r>
        <w:rPr>
          <w:color w:val="231F20"/>
          <w:spacing w:val="3"/>
          <w:sz w:val="20"/>
        </w:rPr>
        <w:t xml:space="preserve">apportionment </w:t>
      </w:r>
      <w:r>
        <w:rPr>
          <w:color w:val="231F20"/>
          <w:sz w:val="20"/>
        </w:rPr>
        <w:t xml:space="preserve">of </w:t>
      </w:r>
      <w:r>
        <w:rPr>
          <w:color w:val="231F20"/>
          <w:spacing w:val="3"/>
          <w:sz w:val="20"/>
        </w:rPr>
        <w:t xml:space="preserve">assets, rights </w:t>
      </w:r>
      <w:r>
        <w:rPr>
          <w:color w:val="231F20"/>
          <w:spacing w:val="2"/>
          <w:sz w:val="20"/>
        </w:rPr>
        <w:t xml:space="preserve">and </w:t>
      </w:r>
      <w:r>
        <w:rPr>
          <w:color w:val="231F20"/>
          <w:spacing w:val="3"/>
          <w:sz w:val="20"/>
        </w:rPr>
        <w:t xml:space="preserve">liabilities </w:t>
      </w:r>
      <w:r>
        <w:rPr>
          <w:color w:val="231F20"/>
          <w:sz w:val="20"/>
        </w:rPr>
        <w:t xml:space="preserve">of </w:t>
      </w:r>
      <w:r>
        <w:rPr>
          <w:color w:val="231F20"/>
          <w:spacing w:val="2"/>
          <w:sz w:val="20"/>
        </w:rPr>
        <w:t xml:space="preserve">the </w:t>
      </w:r>
      <w:r>
        <w:rPr>
          <w:color w:val="231F20"/>
          <w:spacing w:val="3"/>
          <w:sz w:val="20"/>
        </w:rPr>
        <w:t xml:space="preserve">companies </w:t>
      </w:r>
      <w:r>
        <w:rPr>
          <w:color w:val="231F20"/>
          <w:spacing w:val="4"/>
          <w:sz w:val="20"/>
        </w:rPr>
        <w:t xml:space="preserve">and </w:t>
      </w:r>
      <w:r>
        <w:rPr>
          <w:color w:val="231F20"/>
          <w:sz w:val="20"/>
        </w:rPr>
        <w:t>corporations</w:t>
      </w:r>
      <w:r>
        <w:rPr>
          <w:color w:val="231F20"/>
          <w:spacing w:val="-15"/>
          <w:sz w:val="20"/>
        </w:rPr>
        <w:t xml:space="preserve"> </w:t>
      </w:r>
      <w:r>
        <w:rPr>
          <w:color w:val="231F20"/>
          <w:sz w:val="20"/>
        </w:rPr>
        <w:t>constituted</w:t>
      </w:r>
      <w:r>
        <w:rPr>
          <w:color w:val="231F20"/>
          <w:spacing w:val="-15"/>
          <w:sz w:val="20"/>
        </w:rPr>
        <w:t xml:space="preserve"> </w:t>
      </w:r>
      <w:r>
        <w:rPr>
          <w:color w:val="231F20"/>
          <w:sz w:val="20"/>
        </w:rPr>
        <w:t>for</w:t>
      </w:r>
      <w:r>
        <w:rPr>
          <w:color w:val="231F20"/>
          <w:spacing w:val="-15"/>
          <w:sz w:val="20"/>
        </w:rPr>
        <w:t xml:space="preserve"> </w:t>
      </w:r>
      <w:r>
        <w:rPr>
          <w:color w:val="231F20"/>
          <w:sz w:val="20"/>
        </w:rPr>
        <w:t>the</w:t>
      </w:r>
      <w:r>
        <w:rPr>
          <w:color w:val="231F20"/>
          <w:spacing w:val="-14"/>
          <w:sz w:val="20"/>
        </w:rPr>
        <w:t xml:space="preserve"> </w:t>
      </w:r>
      <w:r>
        <w:rPr>
          <w:color w:val="231F20"/>
          <w:sz w:val="20"/>
        </w:rPr>
        <w:t>existing</w:t>
      </w:r>
      <w:r>
        <w:rPr>
          <w:color w:val="231F20"/>
          <w:spacing w:val="-15"/>
          <w:sz w:val="20"/>
        </w:rPr>
        <w:t xml:space="preserve"> </w:t>
      </w:r>
      <w:r>
        <w:rPr>
          <w:color w:val="231F20"/>
          <w:sz w:val="20"/>
        </w:rPr>
        <w:t>State</w:t>
      </w:r>
      <w:r>
        <w:rPr>
          <w:color w:val="231F20"/>
          <w:spacing w:val="-15"/>
          <w:sz w:val="20"/>
        </w:rPr>
        <w:t xml:space="preserve"> </w:t>
      </w:r>
      <w:r>
        <w:rPr>
          <w:color w:val="231F20"/>
          <w:sz w:val="20"/>
        </w:rPr>
        <w:t>of</w:t>
      </w:r>
      <w:r>
        <w:rPr>
          <w:color w:val="231F20"/>
          <w:spacing w:val="-15"/>
          <w:sz w:val="20"/>
        </w:rPr>
        <w:t xml:space="preserve"> </w:t>
      </w:r>
      <w:r>
        <w:rPr>
          <w:color w:val="231F20"/>
          <w:sz w:val="20"/>
        </w:rPr>
        <w:t>Jammu</w:t>
      </w:r>
      <w:r>
        <w:rPr>
          <w:color w:val="231F20"/>
          <w:spacing w:val="-14"/>
          <w:sz w:val="20"/>
        </w:rPr>
        <w:t xml:space="preserve"> </w:t>
      </w:r>
      <w:r>
        <w:rPr>
          <w:color w:val="231F20"/>
          <w:sz w:val="20"/>
        </w:rPr>
        <w:t>and</w:t>
      </w:r>
      <w:r>
        <w:rPr>
          <w:color w:val="231F20"/>
          <w:spacing w:val="-15"/>
          <w:sz w:val="20"/>
        </w:rPr>
        <w:t xml:space="preserve"> </w:t>
      </w:r>
      <w:r>
        <w:rPr>
          <w:color w:val="231F20"/>
          <w:sz w:val="20"/>
        </w:rPr>
        <w:t>Kashmir</w:t>
      </w:r>
      <w:r>
        <w:rPr>
          <w:color w:val="231F20"/>
          <w:spacing w:val="-15"/>
          <w:sz w:val="20"/>
        </w:rPr>
        <w:t xml:space="preserve"> </w:t>
      </w:r>
      <w:r>
        <w:rPr>
          <w:color w:val="231F20"/>
          <w:sz w:val="20"/>
        </w:rPr>
        <w:t>between</w:t>
      </w:r>
      <w:r>
        <w:rPr>
          <w:color w:val="231F20"/>
          <w:spacing w:val="-15"/>
          <w:sz w:val="20"/>
        </w:rPr>
        <w:t xml:space="preserve"> </w:t>
      </w:r>
      <w:r>
        <w:rPr>
          <w:color w:val="231F20"/>
          <w:sz w:val="20"/>
        </w:rPr>
        <w:t>Union territory</w:t>
      </w:r>
      <w:r>
        <w:rPr>
          <w:color w:val="231F20"/>
          <w:spacing w:val="-11"/>
          <w:sz w:val="20"/>
        </w:rPr>
        <w:t xml:space="preserve"> </w:t>
      </w:r>
      <w:r>
        <w:rPr>
          <w:color w:val="231F20"/>
          <w:sz w:val="20"/>
        </w:rPr>
        <w:t>of</w:t>
      </w:r>
      <w:r>
        <w:rPr>
          <w:color w:val="231F20"/>
          <w:spacing w:val="-11"/>
          <w:sz w:val="20"/>
        </w:rPr>
        <w:t xml:space="preserve"> </w:t>
      </w:r>
      <w:r>
        <w:rPr>
          <w:color w:val="231F20"/>
          <w:sz w:val="20"/>
        </w:rPr>
        <w:t>Jammu</w:t>
      </w:r>
      <w:r>
        <w:rPr>
          <w:color w:val="231F20"/>
          <w:spacing w:val="-10"/>
          <w:sz w:val="20"/>
        </w:rPr>
        <w:t xml:space="preserve"> </w:t>
      </w:r>
      <w:r>
        <w:rPr>
          <w:color w:val="231F20"/>
          <w:sz w:val="20"/>
        </w:rPr>
        <w:t>and</w:t>
      </w:r>
      <w:r>
        <w:rPr>
          <w:color w:val="231F20"/>
          <w:spacing w:val="-11"/>
          <w:sz w:val="20"/>
        </w:rPr>
        <w:t xml:space="preserve"> </w:t>
      </w:r>
      <w:r>
        <w:rPr>
          <w:color w:val="231F20"/>
          <w:sz w:val="20"/>
        </w:rPr>
        <w:t>Kashmir</w:t>
      </w:r>
      <w:r>
        <w:rPr>
          <w:color w:val="231F20"/>
          <w:spacing w:val="-11"/>
          <w:sz w:val="20"/>
        </w:rPr>
        <w:t xml:space="preserve"> </w:t>
      </w:r>
      <w:r>
        <w:rPr>
          <w:color w:val="231F20"/>
          <w:sz w:val="20"/>
        </w:rPr>
        <w:t>and</w:t>
      </w:r>
      <w:r>
        <w:rPr>
          <w:color w:val="231F20"/>
          <w:spacing w:val="-10"/>
          <w:sz w:val="20"/>
        </w:rPr>
        <w:t xml:space="preserve"> </w:t>
      </w:r>
      <w:r>
        <w:rPr>
          <w:color w:val="231F20"/>
          <w:sz w:val="20"/>
        </w:rPr>
        <w:t>Union</w:t>
      </w:r>
      <w:r>
        <w:rPr>
          <w:color w:val="231F20"/>
          <w:spacing w:val="-11"/>
          <w:sz w:val="20"/>
        </w:rPr>
        <w:t xml:space="preserve"> </w:t>
      </w:r>
      <w:r>
        <w:rPr>
          <w:color w:val="231F20"/>
          <w:sz w:val="20"/>
        </w:rPr>
        <w:t>territory</w:t>
      </w:r>
      <w:r>
        <w:rPr>
          <w:color w:val="231F20"/>
          <w:spacing w:val="-11"/>
          <w:sz w:val="20"/>
        </w:rPr>
        <w:t xml:space="preserve"> </w:t>
      </w:r>
      <w:r>
        <w:rPr>
          <w:color w:val="231F20"/>
          <w:sz w:val="20"/>
        </w:rPr>
        <w:t>of</w:t>
      </w:r>
      <w:r>
        <w:rPr>
          <w:color w:val="231F20"/>
          <w:spacing w:val="-10"/>
          <w:sz w:val="20"/>
        </w:rPr>
        <w:t xml:space="preserve"> </w:t>
      </w:r>
      <w:r>
        <w:rPr>
          <w:color w:val="231F20"/>
          <w:sz w:val="20"/>
        </w:rPr>
        <w:t>Ladakh;</w:t>
      </w:r>
    </w:p>
    <w:p w:rsidR="006808E7" w:rsidRDefault="00751F95">
      <w:pPr>
        <w:pStyle w:val="ListParagraph"/>
        <w:numPr>
          <w:ilvl w:val="1"/>
          <w:numId w:val="36"/>
        </w:numPr>
        <w:tabs>
          <w:tab w:val="left" w:pos="1372"/>
          <w:tab w:val="left" w:pos="7505"/>
        </w:tabs>
        <w:spacing w:before="104" w:line="249" w:lineRule="auto"/>
        <w:ind w:left="608" w:right="1315" w:firstLine="480"/>
        <w:jc w:val="both"/>
        <w:rPr>
          <w:sz w:val="16"/>
        </w:rPr>
      </w:pPr>
      <w:r>
        <w:rPr>
          <w:color w:val="231F20"/>
          <w:sz w:val="20"/>
        </w:rPr>
        <w:t xml:space="preserve">issues relating to Continuance of arrangements in regard to generation </w:t>
      </w:r>
      <w:r>
        <w:rPr>
          <w:color w:val="231F20"/>
          <w:spacing w:val="-2"/>
          <w:sz w:val="20"/>
        </w:rPr>
        <w:t xml:space="preserve">and </w:t>
      </w:r>
      <w:r>
        <w:rPr>
          <w:color w:val="231F20"/>
          <w:sz w:val="20"/>
        </w:rPr>
        <w:t>supply of electric power and supply</w:t>
      </w:r>
      <w:r>
        <w:rPr>
          <w:color w:val="231F20"/>
          <w:spacing w:val="-17"/>
          <w:sz w:val="20"/>
        </w:rPr>
        <w:t xml:space="preserve"> </w:t>
      </w:r>
      <w:r>
        <w:rPr>
          <w:color w:val="231F20"/>
          <w:sz w:val="20"/>
        </w:rPr>
        <w:t>of</w:t>
      </w:r>
      <w:r>
        <w:rPr>
          <w:color w:val="231F20"/>
          <w:spacing w:val="-3"/>
          <w:sz w:val="20"/>
        </w:rPr>
        <w:t xml:space="preserve"> </w:t>
      </w:r>
      <w:r>
        <w:rPr>
          <w:color w:val="231F20"/>
          <w:spacing w:val="-2"/>
          <w:sz w:val="20"/>
        </w:rPr>
        <w:t>water;</w:t>
      </w:r>
      <w:r>
        <w:rPr>
          <w:color w:val="231F20"/>
          <w:spacing w:val="-2"/>
          <w:sz w:val="20"/>
        </w:rPr>
        <w:tab/>
      </w:r>
      <w:r>
        <w:rPr>
          <w:color w:val="231F20"/>
          <w:spacing w:val="8"/>
          <w:sz w:val="16"/>
        </w:rPr>
        <w:t>35</w:t>
      </w:r>
      <w:r>
        <w:rPr>
          <w:color w:val="231F20"/>
          <w:spacing w:val="-23"/>
          <w:sz w:val="16"/>
        </w:rPr>
        <w:t xml:space="preserve"> </w:t>
      </w:r>
    </w:p>
    <w:p w:rsidR="006808E7" w:rsidRDefault="00751F95">
      <w:pPr>
        <w:pStyle w:val="ListParagraph"/>
        <w:numPr>
          <w:ilvl w:val="1"/>
          <w:numId w:val="36"/>
        </w:numPr>
        <w:tabs>
          <w:tab w:val="left" w:pos="1355"/>
        </w:tabs>
        <w:spacing w:before="102"/>
        <w:ind w:left="1354" w:hanging="267"/>
        <w:jc w:val="both"/>
        <w:rPr>
          <w:sz w:val="20"/>
        </w:rPr>
      </w:pPr>
      <w:r>
        <w:rPr>
          <w:color w:val="231F20"/>
          <w:sz w:val="20"/>
        </w:rPr>
        <w:t>issues</w:t>
      </w:r>
      <w:r>
        <w:rPr>
          <w:color w:val="231F20"/>
          <w:spacing w:val="-6"/>
          <w:sz w:val="20"/>
        </w:rPr>
        <w:t xml:space="preserve"> </w:t>
      </w:r>
      <w:r>
        <w:rPr>
          <w:color w:val="231F20"/>
          <w:sz w:val="20"/>
        </w:rPr>
        <w:t>related</w:t>
      </w:r>
      <w:r>
        <w:rPr>
          <w:color w:val="231F20"/>
          <w:spacing w:val="-5"/>
          <w:sz w:val="20"/>
        </w:rPr>
        <w:t xml:space="preserve"> </w:t>
      </w:r>
      <w:r>
        <w:rPr>
          <w:color w:val="231F20"/>
          <w:sz w:val="20"/>
        </w:rPr>
        <w:t>to</w:t>
      </w:r>
      <w:r>
        <w:rPr>
          <w:color w:val="231F20"/>
          <w:spacing w:val="-5"/>
          <w:sz w:val="20"/>
        </w:rPr>
        <w:t xml:space="preserve"> </w:t>
      </w:r>
      <w:r>
        <w:rPr>
          <w:color w:val="231F20"/>
          <w:sz w:val="20"/>
        </w:rPr>
        <w:t>Jammu</w:t>
      </w:r>
      <w:r>
        <w:rPr>
          <w:color w:val="231F20"/>
          <w:spacing w:val="-5"/>
          <w:sz w:val="20"/>
        </w:rPr>
        <w:t xml:space="preserve"> </w:t>
      </w:r>
      <w:r>
        <w:rPr>
          <w:color w:val="231F20"/>
          <w:sz w:val="20"/>
        </w:rPr>
        <w:t>and</w:t>
      </w:r>
      <w:r>
        <w:rPr>
          <w:color w:val="231F20"/>
          <w:spacing w:val="-5"/>
          <w:sz w:val="20"/>
        </w:rPr>
        <w:t xml:space="preserve"> </w:t>
      </w:r>
      <w:r>
        <w:rPr>
          <w:color w:val="231F20"/>
          <w:sz w:val="20"/>
        </w:rPr>
        <w:t>Kashmir</w:t>
      </w:r>
      <w:r>
        <w:rPr>
          <w:color w:val="231F20"/>
          <w:spacing w:val="-5"/>
          <w:sz w:val="20"/>
        </w:rPr>
        <w:t xml:space="preserve"> </w:t>
      </w:r>
      <w:r>
        <w:rPr>
          <w:color w:val="231F20"/>
          <w:sz w:val="20"/>
        </w:rPr>
        <w:t>State</w:t>
      </w:r>
      <w:r>
        <w:rPr>
          <w:color w:val="231F20"/>
          <w:spacing w:val="-6"/>
          <w:sz w:val="20"/>
        </w:rPr>
        <w:t xml:space="preserve"> </w:t>
      </w:r>
      <w:r>
        <w:rPr>
          <w:color w:val="231F20"/>
          <w:sz w:val="20"/>
        </w:rPr>
        <w:t>Financial</w:t>
      </w:r>
      <w:r>
        <w:rPr>
          <w:color w:val="231F20"/>
          <w:spacing w:val="-5"/>
          <w:sz w:val="20"/>
        </w:rPr>
        <w:t xml:space="preserve"> </w:t>
      </w:r>
      <w:r>
        <w:rPr>
          <w:color w:val="231F20"/>
          <w:spacing w:val="-2"/>
          <w:sz w:val="20"/>
        </w:rPr>
        <w:t>Corporation;</w:t>
      </w:r>
    </w:p>
    <w:p w:rsidR="006808E7" w:rsidRDefault="00751F95">
      <w:pPr>
        <w:pStyle w:val="ListParagraph"/>
        <w:numPr>
          <w:ilvl w:val="1"/>
          <w:numId w:val="36"/>
        </w:numPr>
        <w:tabs>
          <w:tab w:val="left" w:pos="1367"/>
        </w:tabs>
        <w:spacing w:before="111" w:line="249" w:lineRule="auto"/>
        <w:ind w:left="608" w:right="1708" w:firstLine="480"/>
        <w:jc w:val="both"/>
        <w:rPr>
          <w:sz w:val="20"/>
        </w:rPr>
      </w:pPr>
      <w:r>
        <w:rPr>
          <w:color w:val="231F20"/>
          <w:sz w:val="20"/>
        </w:rPr>
        <w:t>issues</w:t>
      </w:r>
      <w:r>
        <w:rPr>
          <w:color w:val="231F20"/>
          <w:spacing w:val="-11"/>
          <w:sz w:val="20"/>
        </w:rPr>
        <w:t xml:space="preserve"> </w:t>
      </w:r>
      <w:r>
        <w:rPr>
          <w:color w:val="231F20"/>
          <w:sz w:val="20"/>
        </w:rPr>
        <w:t>related</w:t>
      </w:r>
      <w:r>
        <w:rPr>
          <w:color w:val="231F20"/>
          <w:spacing w:val="-10"/>
          <w:sz w:val="20"/>
        </w:rPr>
        <w:t xml:space="preserve"> </w:t>
      </w:r>
      <w:r>
        <w:rPr>
          <w:color w:val="231F20"/>
          <w:sz w:val="20"/>
        </w:rPr>
        <w:t>to</w:t>
      </w:r>
      <w:r>
        <w:rPr>
          <w:color w:val="231F20"/>
          <w:spacing w:val="-10"/>
          <w:sz w:val="20"/>
        </w:rPr>
        <w:t xml:space="preserve"> </w:t>
      </w:r>
      <w:r>
        <w:rPr>
          <w:color w:val="231F20"/>
          <w:sz w:val="20"/>
        </w:rPr>
        <w:t>Companies</w:t>
      </w:r>
      <w:r>
        <w:rPr>
          <w:color w:val="231F20"/>
          <w:spacing w:val="-10"/>
          <w:sz w:val="20"/>
        </w:rPr>
        <w:t xml:space="preserve"> </w:t>
      </w:r>
      <w:r>
        <w:rPr>
          <w:color w:val="231F20"/>
          <w:sz w:val="20"/>
        </w:rPr>
        <w:t>constituted</w:t>
      </w:r>
      <w:r>
        <w:rPr>
          <w:color w:val="231F20"/>
          <w:spacing w:val="-11"/>
          <w:sz w:val="20"/>
        </w:rPr>
        <w:t xml:space="preserve"> </w:t>
      </w:r>
      <w:r>
        <w:rPr>
          <w:color w:val="231F20"/>
          <w:sz w:val="20"/>
        </w:rPr>
        <w:t>for</w:t>
      </w:r>
      <w:r>
        <w:rPr>
          <w:color w:val="231F20"/>
          <w:spacing w:val="-10"/>
          <w:sz w:val="20"/>
        </w:rPr>
        <w:t xml:space="preserve"> </w:t>
      </w:r>
      <w:r>
        <w:rPr>
          <w:color w:val="231F20"/>
          <w:sz w:val="20"/>
        </w:rPr>
        <w:t>the</w:t>
      </w:r>
      <w:r>
        <w:rPr>
          <w:color w:val="231F20"/>
          <w:spacing w:val="-10"/>
          <w:sz w:val="20"/>
        </w:rPr>
        <w:t xml:space="preserve"> </w:t>
      </w:r>
      <w:r>
        <w:rPr>
          <w:color w:val="231F20"/>
          <w:sz w:val="20"/>
        </w:rPr>
        <w:t>existing</w:t>
      </w:r>
      <w:r>
        <w:rPr>
          <w:color w:val="231F20"/>
          <w:spacing w:val="-10"/>
          <w:sz w:val="20"/>
        </w:rPr>
        <w:t xml:space="preserve"> </w:t>
      </w:r>
      <w:r>
        <w:rPr>
          <w:color w:val="231F20"/>
          <w:sz w:val="20"/>
        </w:rPr>
        <w:t>state</w:t>
      </w:r>
      <w:r>
        <w:rPr>
          <w:color w:val="231F20"/>
          <w:spacing w:val="-10"/>
          <w:sz w:val="20"/>
        </w:rPr>
        <w:t xml:space="preserve"> </w:t>
      </w:r>
      <w:r>
        <w:rPr>
          <w:color w:val="231F20"/>
          <w:sz w:val="20"/>
        </w:rPr>
        <w:t>of</w:t>
      </w:r>
      <w:r>
        <w:rPr>
          <w:color w:val="231F20"/>
          <w:spacing w:val="-11"/>
          <w:sz w:val="20"/>
        </w:rPr>
        <w:t xml:space="preserve"> </w:t>
      </w:r>
      <w:r>
        <w:rPr>
          <w:color w:val="231F20"/>
          <w:sz w:val="20"/>
        </w:rPr>
        <w:t>Jammu</w:t>
      </w:r>
      <w:r>
        <w:rPr>
          <w:color w:val="231F20"/>
          <w:spacing w:val="-10"/>
          <w:sz w:val="20"/>
        </w:rPr>
        <w:t xml:space="preserve"> </w:t>
      </w:r>
      <w:r>
        <w:rPr>
          <w:color w:val="231F20"/>
          <w:spacing w:val="-2"/>
          <w:sz w:val="20"/>
        </w:rPr>
        <w:t xml:space="preserve">and </w:t>
      </w:r>
      <w:r>
        <w:rPr>
          <w:color w:val="231F20"/>
          <w:sz w:val="20"/>
        </w:rPr>
        <w:t>Kashmir</w:t>
      </w:r>
      <w:r>
        <w:rPr>
          <w:color w:val="231F20"/>
          <w:spacing w:val="-18"/>
          <w:sz w:val="20"/>
        </w:rPr>
        <w:t xml:space="preserve"> </w:t>
      </w:r>
      <w:r>
        <w:rPr>
          <w:color w:val="231F20"/>
          <w:sz w:val="20"/>
        </w:rPr>
        <w:t>regarding</w:t>
      </w:r>
      <w:r>
        <w:rPr>
          <w:color w:val="231F20"/>
          <w:spacing w:val="-17"/>
          <w:sz w:val="20"/>
        </w:rPr>
        <w:t xml:space="preserve"> </w:t>
      </w:r>
      <w:r>
        <w:rPr>
          <w:color w:val="231F20"/>
          <w:sz w:val="20"/>
        </w:rPr>
        <w:t>the</w:t>
      </w:r>
      <w:r>
        <w:rPr>
          <w:color w:val="231F20"/>
          <w:spacing w:val="-17"/>
          <w:sz w:val="20"/>
        </w:rPr>
        <w:t xml:space="preserve"> </w:t>
      </w:r>
      <w:r>
        <w:rPr>
          <w:color w:val="231F20"/>
          <w:sz w:val="20"/>
        </w:rPr>
        <w:t>division</w:t>
      </w:r>
      <w:r>
        <w:rPr>
          <w:color w:val="231F20"/>
          <w:spacing w:val="-17"/>
          <w:sz w:val="20"/>
        </w:rPr>
        <w:t xml:space="preserve"> </w:t>
      </w:r>
      <w:r>
        <w:rPr>
          <w:color w:val="231F20"/>
          <w:sz w:val="20"/>
        </w:rPr>
        <w:t>of</w:t>
      </w:r>
      <w:r>
        <w:rPr>
          <w:color w:val="231F20"/>
          <w:spacing w:val="-17"/>
          <w:sz w:val="20"/>
        </w:rPr>
        <w:t xml:space="preserve"> </w:t>
      </w:r>
      <w:r>
        <w:rPr>
          <w:color w:val="231F20"/>
          <w:sz w:val="20"/>
        </w:rPr>
        <w:t>the</w:t>
      </w:r>
      <w:r>
        <w:rPr>
          <w:color w:val="231F20"/>
          <w:spacing w:val="-17"/>
          <w:sz w:val="20"/>
        </w:rPr>
        <w:t xml:space="preserve"> </w:t>
      </w:r>
      <w:r>
        <w:rPr>
          <w:color w:val="231F20"/>
          <w:sz w:val="20"/>
        </w:rPr>
        <w:t>interests</w:t>
      </w:r>
      <w:r>
        <w:rPr>
          <w:color w:val="231F20"/>
          <w:spacing w:val="-17"/>
          <w:sz w:val="20"/>
        </w:rPr>
        <w:t xml:space="preserve"> </w:t>
      </w:r>
      <w:r>
        <w:rPr>
          <w:color w:val="231F20"/>
          <w:sz w:val="20"/>
        </w:rPr>
        <w:t>and</w:t>
      </w:r>
      <w:r>
        <w:rPr>
          <w:color w:val="231F20"/>
          <w:spacing w:val="-17"/>
          <w:sz w:val="20"/>
        </w:rPr>
        <w:t xml:space="preserve"> </w:t>
      </w:r>
      <w:r>
        <w:rPr>
          <w:color w:val="231F20"/>
          <w:sz w:val="20"/>
        </w:rPr>
        <w:t>shares</w:t>
      </w:r>
      <w:r>
        <w:rPr>
          <w:color w:val="231F20"/>
          <w:spacing w:val="-17"/>
          <w:sz w:val="20"/>
        </w:rPr>
        <w:t xml:space="preserve"> </w:t>
      </w:r>
      <w:r>
        <w:rPr>
          <w:color w:val="231F20"/>
          <w:sz w:val="20"/>
        </w:rPr>
        <w:t>and</w:t>
      </w:r>
      <w:r>
        <w:rPr>
          <w:color w:val="231F20"/>
          <w:spacing w:val="-18"/>
          <w:sz w:val="20"/>
        </w:rPr>
        <w:t xml:space="preserve"> </w:t>
      </w:r>
      <w:r>
        <w:rPr>
          <w:color w:val="231F20"/>
          <w:sz w:val="20"/>
        </w:rPr>
        <w:t>reconstitution</w:t>
      </w:r>
      <w:r>
        <w:rPr>
          <w:color w:val="231F20"/>
          <w:spacing w:val="-17"/>
          <w:sz w:val="20"/>
        </w:rPr>
        <w:t xml:space="preserve"> </w:t>
      </w:r>
      <w:r>
        <w:rPr>
          <w:color w:val="231F20"/>
          <w:sz w:val="20"/>
        </w:rPr>
        <w:t>of</w:t>
      </w:r>
      <w:r>
        <w:rPr>
          <w:color w:val="231F20"/>
          <w:spacing w:val="-17"/>
          <w:sz w:val="20"/>
        </w:rPr>
        <w:t xml:space="preserve"> </w:t>
      </w:r>
      <w:r>
        <w:rPr>
          <w:color w:val="231F20"/>
          <w:sz w:val="20"/>
        </w:rPr>
        <w:t>Board of</w:t>
      </w:r>
      <w:r>
        <w:rPr>
          <w:color w:val="231F20"/>
          <w:spacing w:val="-2"/>
          <w:sz w:val="20"/>
        </w:rPr>
        <w:t xml:space="preserve"> </w:t>
      </w:r>
      <w:r>
        <w:rPr>
          <w:color w:val="231F20"/>
          <w:sz w:val="20"/>
        </w:rPr>
        <w:t>Directors;</w:t>
      </w:r>
    </w:p>
    <w:p w:rsidR="006808E7" w:rsidRDefault="00751F95">
      <w:pPr>
        <w:pStyle w:val="ListParagraph"/>
        <w:numPr>
          <w:ilvl w:val="1"/>
          <w:numId w:val="36"/>
        </w:numPr>
        <w:tabs>
          <w:tab w:val="left" w:pos="1363"/>
          <w:tab w:val="left" w:pos="7500"/>
        </w:tabs>
        <w:spacing w:before="103"/>
        <w:ind w:left="1362" w:hanging="275"/>
        <w:jc w:val="both"/>
        <w:rPr>
          <w:sz w:val="16"/>
        </w:rPr>
      </w:pPr>
      <w:r>
        <w:rPr>
          <w:color w:val="231F20"/>
          <w:sz w:val="20"/>
        </w:rPr>
        <w:t>issues related to facilities in certain State</w:t>
      </w:r>
      <w:r>
        <w:rPr>
          <w:color w:val="231F20"/>
          <w:spacing w:val="-8"/>
          <w:sz w:val="20"/>
        </w:rPr>
        <w:t xml:space="preserve"> </w:t>
      </w:r>
      <w:r>
        <w:rPr>
          <w:color w:val="231F20"/>
          <w:sz w:val="20"/>
        </w:rPr>
        <w:t>Institutions;</w:t>
      </w:r>
      <w:r>
        <w:rPr>
          <w:color w:val="231F20"/>
          <w:spacing w:val="-1"/>
          <w:sz w:val="20"/>
        </w:rPr>
        <w:t xml:space="preserve"> </w:t>
      </w:r>
      <w:r>
        <w:rPr>
          <w:color w:val="231F20"/>
          <w:sz w:val="20"/>
        </w:rPr>
        <w:t>and</w:t>
      </w:r>
      <w:r>
        <w:rPr>
          <w:color w:val="231F20"/>
          <w:sz w:val="20"/>
        </w:rPr>
        <w:tab/>
      </w:r>
      <w:r>
        <w:rPr>
          <w:color w:val="231F20"/>
          <w:spacing w:val="8"/>
          <w:position w:val="2"/>
          <w:sz w:val="16"/>
        </w:rPr>
        <w:t>40</w:t>
      </w:r>
      <w:r>
        <w:rPr>
          <w:color w:val="231F20"/>
          <w:spacing w:val="-23"/>
          <w:position w:val="2"/>
          <w:sz w:val="16"/>
        </w:rPr>
        <w:t xml:space="preserve"> </w:t>
      </w:r>
    </w:p>
    <w:p w:rsidR="006808E7" w:rsidRDefault="00751F95">
      <w:pPr>
        <w:pStyle w:val="ListParagraph"/>
        <w:numPr>
          <w:ilvl w:val="1"/>
          <w:numId w:val="36"/>
        </w:numPr>
        <w:tabs>
          <w:tab w:val="left" w:pos="1333"/>
        </w:tabs>
        <w:spacing w:before="106"/>
        <w:ind w:left="1332" w:hanging="245"/>
        <w:jc w:val="both"/>
        <w:rPr>
          <w:sz w:val="20"/>
        </w:rPr>
      </w:pPr>
      <w:r>
        <w:rPr>
          <w:color w:val="231F20"/>
          <w:sz w:val="20"/>
        </w:rPr>
        <w:t>issues</w:t>
      </w:r>
      <w:r>
        <w:rPr>
          <w:color w:val="231F20"/>
          <w:spacing w:val="6"/>
          <w:sz w:val="20"/>
        </w:rPr>
        <w:t xml:space="preserve"> </w:t>
      </w:r>
      <w:r>
        <w:rPr>
          <w:color w:val="231F20"/>
          <w:sz w:val="20"/>
        </w:rPr>
        <w:t>related</w:t>
      </w:r>
      <w:r>
        <w:rPr>
          <w:color w:val="231F20"/>
          <w:spacing w:val="7"/>
          <w:sz w:val="20"/>
        </w:rPr>
        <w:t xml:space="preserve"> </w:t>
      </w:r>
      <w:r>
        <w:rPr>
          <w:color w:val="231F20"/>
          <w:sz w:val="20"/>
        </w:rPr>
        <w:t>to</w:t>
      </w:r>
      <w:r>
        <w:rPr>
          <w:color w:val="231F20"/>
          <w:spacing w:val="6"/>
          <w:sz w:val="20"/>
        </w:rPr>
        <w:t xml:space="preserve"> </w:t>
      </w:r>
      <w:r>
        <w:rPr>
          <w:color w:val="231F20"/>
          <w:sz w:val="20"/>
        </w:rPr>
        <w:t>any</w:t>
      </w:r>
      <w:r>
        <w:rPr>
          <w:color w:val="231F20"/>
          <w:spacing w:val="7"/>
          <w:sz w:val="20"/>
        </w:rPr>
        <w:t xml:space="preserve"> </w:t>
      </w:r>
      <w:r>
        <w:rPr>
          <w:color w:val="231F20"/>
          <w:sz w:val="20"/>
        </w:rPr>
        <w:t>other</w:t>
      </w:r>
      <w:r>
        <w:rPr>
          <w:color w:val="231F20"/>
          <w:spacing w:val="7"/>
          <w:sz w:val="20"/>
        </w:rPr>
        <w:t xml:space="preserve"> </w:t>
      </w:r>
      <w:r>
        <w:rPr>
          <w:color w:val="231F20"/>
          <w:sz w:val="20"/>
        </w:rPr>
        <w:t>matters</w:t>
      </w:r>
      <w:r>
        <w:rPr>
          <w:color w:val="231F20"/>
          <w:spacing w:val="6"/>
          <w:sz w:val="20"/>
        </w:rPr>
        <w:t xml:space="preserve"> </w:t>
      </w:r>
      <w:r>
        <w:rPr>
          <w:color w:val="231F20"/>
          <w:sz w:val="20"/>
        </w:rPr>
        <w:t>not</w:t>
      </w:r>
      <w:r>
        <w:rPr>
          <w:color w:val="231F20"/>
          <w:spacing w:val="7"/>
          <w:sz w:val="20"/>
        </w:rPr>
        <w:t xml:space="preserve"> </w:t>
      </w:r>
      <w:r>
        <w:rPr>
          <w:color w:val="231F20"/>
          <w:sz w:val="20"/>
        </w:rPr>
        <w:t>covered</w:t>
      </w:r>
      <w:r>
        <w:rPr>
          <w:color w:val="231F20"/>
          <w:spacing w:val="7"/>
          <w:sz w:val="20"/>
        </w:rPr>
        <w:t xml:space="preserve"> </w:t>
      </w:r>
      <w:r>
        <w:rPr>
          <w:color w:val="231F20"/>
          <w:sz w:val="20"/>
        </w:rPr>
        <w:t>under</w:t>
      </w:r>
      <w:r>
        <w:rPr>
          <w:color w:val="231F20"/>
          <w:spacing w:val="6"/>
          <w:sz w:val="20"/>
        </w:rPr>
        <w:t xml:space="preserve"> </w:t>
      </w:r>
      <w:r>
        <w:rPr>
          <w:color w:val="231F20"/>
          <w:sz w:val="20"/>
        </w:rPr>
        <w:t>this</w:t>
      </w:r>
      <w:r>
        <w:rPr>
          <w:color w:val="231F20"/>
          <w:spacing w:val="7"/>
          <w:sz w:val="20"/>
        </w:rPr>
        <w:t xml:space="preserve"> </w:t>
      </w:r>
      <w:r>
        <w:rPr>
          <w:color w:val="231F20"/>
          <w:sz w:val="20"/>
        </w:rPr>
        <w:t>section.</w:t>
      </w:r>
    </w:p>
    <w:p w:rsidR="006808E7" w:rsidRDefault="00751F95">
      <w:pPr>
        <w:pStyle w:val="BodyText"/>
        <w:tabs>
          <w:tab w:val="left" w:pos="7500"/>
        </w:tabs>
        <w:spacing w:before="111" w:line="249" w:lineRule="auto"/>
        <w:ind w:left="128" w:right="1321" w:firstLine="480"/>
        <w:rPr>
          <w:sz w:val="16"/>
        </w:rPr>
      </w:pPr>
      <w:r>
        <w:rPr>
          <w:color w:val="231F20"/>
          <w:spacing w:val="3"/>
        </w:rPr>
        <w:t>(</w:t>
      </w:r>
      <w:r>
        <w:rPr>
          <w:i/>
          <w:color w:val="231F20"/>
          <w:spacing w:val="3"/>
        </w:rPr>
        <w:t>2</w:t>
      </w:r>
      <w:r>
        <w:rPr>
          <w:color w:val="231F20"/>
          <w:spacing w:val="3"/>
        </w:rPr>
        <w:t xml:space="preserve">) The </w:t>
      </w:r>
      <w:r>
        <w:rPr>
          <w:color w:val="231F20"/>
          <w:spacing w:val="4"/>
        </w:rPr>
        <w:t xml:space="preserve">committees </w:t>
      </w:r>
      <w:r>
        <w:rPr>
          <w:color w:val="231F20"/>
          <w:spacing w:val="2"/>
        </w:rPr>
        <w:t xml:space="preserve">so </w:t>
      </w:r>
      <w:r>
        <w:rPr>
          <w:color w:val="231F20"/>
          <w:spacing w:val="4"/>
        </w:rPr>
        <w:t xml:space="preserve">appointed under sub-section </w:t>
      </w:r>
      <w:r>
        <w:rPr>
          <w:color w:val="231F20"/>
          <w:spacing w:val="3"/>
        </w:rPr>
        <w:t>(</w:t>
      </w:r>
      <w:r>
        <w:rPr>
          <w:i/>
          <w:color w:val="231F20"/>
          <w:spacing w:val="3"/>
        </w:rPr>
        <w:t>1</w:t>
      </w:r>
      <w:r>
        <w:rPr>
          <w:color w:val="231F20"/>
          <w:spacing w:val="3"/>
        </w:rPr>
        <w:t xml:space="preserve">)  </w:t>
      </w:r>
      <w:r>
        <w:rPr>
          <w:color w:val="231F20"/>
          <w:spacing w:val="2"/>
        </w:rPr>
        <w:t xml:space="preserve">of  </w:t>
      </w:r>
      <w:r>
        <w:rPr>
          <w:color w:val="231F20"/>
          <w:spacing w:val="3"/>
        </w:rPr>
        <w:t xml:space="preserve">this  </w:t>
      </w:r>
      <w:r>
        <w:rPr>
          <w:color w:val="231F20"/>
          <w:spacing w:val="4"/>
        </w:rPr>
        <w:t xml:space="preserve">section,  </w:t>
      </w:r>
      <w:r>
        <w:rPr>
          <w:color w:val="231F20"/>
          <w:spacing w:val="5"/>
        </w:rPr>
        <w:t xml:space="preserve">shall </w:t>
      </w:r>
      <w:r>
        <w:rPr>
          <w:color w:val="231F20"/>
        </w:rPr>
        <w:t xml:space="preserve">submit their reports within six months to the Lieutenant Governor of Union territory of Jammu and </w:t>
      </w:r>
      <w:r>
        <w:rPr>
          <w:color w:val="231F20"/>
          <w:spacing w:val="-3"/>
        </w:rPr>
        <w:t xml:space="preserve">Kashmir, </w:t>
      </w:r>
      <w:r>
        <w:rPr>
          <w:color w:val="231F20"/>
        </w:rPr>
        <w:t>who shall act on the recommendations</w:t>
      </w:r>
      <w:r>
        <w:rPr>
          <w:color w:val="231F20"/>
        </w:rPr>
        <w:t xml:space="preserve"> of such committees within a period</w:t>
      </w:r>
      <w:r>
        <w:rPr>
          <w:color w:val="231F20"/>
          <w:spacing w:val="-7"/>
        </w:rPr>
        <w:t xml:space="preserve"> </w:t>
      </w:r>
      <w:r>
        <w:rPr>
          <w:color w:val="231F20"/>
        </w:rPr>
        <w:t>of</w:t>
      </w:r>
      <w:r>
        <w:rPr>
          <w:color w:val="231F20"/>
          <w:spacing w:val="-6"/>
        </w:rPr>
        <w:t xml:space="preserve"> </w:t>
      </w:r>
      <w:r>
        <w:rPr>
          <w:color w:val="231F20"/>
        </w:rPr>
        <w:t>30</w:t>
      </w:r>
      <w:r>
        <w:rPr>
          <w:color w:val="231F20"/>
          <w:spacing w:val="-6"/>
        </w:rPr>
        <w:t xml:space="preserve"> </w:t>
      </w:r>
      <w:r>
        <w:rPr>
          <w:color w:val="231F20"/>
        </w:rPr>
        <w:t>days</w:t>
      </w:r>
      <w:r>
        <w:rPr>
          <w:color w:val="231F20"/>
          <w:spacing w:val="-6"/>
        </w:rPr>
        <w:t xml:space="preserve"> </w:t>
      </w:r>
      <w:r>
        <w:rPr>
          <w:color w:val="231F20"/>
        </w:rPr>
        <w:t>from</w:t>
      </w:r>
      <w:r>
        <w:rPr>
          <w:color w:val="231F20"/>
          <w:spacing w:val="-6"/>
        </w:rPr>
        <w:t xml:space="preserve"> </w:t>
      </w:r>
      <w:r>
        <w:rPr>
          <w:color w:val="231F20"/>
        </w:rPr>
        <w:t>the</w:t>
      </w:r>
      <w:r>
        <w:rPr>
          <w:color w:val="231F20"/>
          <w:spacing w:val="-7"/>
        </w:rPr>
        <w:t xml:space="preserve"> </w:t>
      </w:r>
      <w:r>
        <w:rPr>
          <w:color w:val="231F20"/>
        </w:rPr>
        <w:t>date</w:t>
      </w:r>
      <w:r>
        <w:rPr>
          <w:color w:val="231F20"/>
          <w:spacing w:val="-6"/>
        </w:rPr>
        <w:t xml:space="preserve"> </w:t>
      </w:r>
      <w:r>
        <w:rPr>
          <w:color w:val="231F20"/>
        </w:rPr>
        <w:t>of</w:t>
      </w:r>
      <w:r>
        <w:rPr>
          <w:color w:val="231F20"/>
          <w:spacing w:val="-6"/>
        </w:rPr>
        <w:t xml:space="preserve"> </w:t>
      </w:r>
      <w:r>
        <w:rPr>
          <w:color w:val="231F20"/>
        </w:rPr>
        <w:t>receiving</w:t>
      </w:r>
      <w:r>
        <w:rPr>
          <w:color w:val="231F20"/>
          <w:spacing w:val="-6"/>
        </w:rPr>
        <w:t xml:space="preserve"> </w:t>
      </w:r>
      <w:r>
        <w:rPr>
          <w:color w:val="231F20"/>
        </w:rPr>
        <w:t>such</w:t>
      </w:r>
      <w:r>
        <w:rPr>
          <w:color w:val="231F20"/>
          <w:spacing w:val="-6"/>
        </w:rPr>
        <w:t xml:space="preserve"> </w:t>
      </w:r>
      <w:r>
        <w:rPr>
          <w:color w:val="231F20"/>
        </w:rPr>
        <w:t>reports.</w:t>
      </w:r>
      <w:r>
        <w:rPr>
          <w:color w:val="231F20"/>
        </w:rPr>
        <w:tab/>
      </w:r>
      <w:r>
        <w:rPr>
          <w:color w:val="231F20"/>
          <w:spacing w:val="8"/>
          <w:position w:val="1"/>
          <w:sz w:val="16"/>
        </w:rPr>
        <w:t>45</w:t>
      </w:r>
      <w:r>
        <w:rPr>
          <w:color w:val="231F20"/>
          <w:spacing w:val="-23"/>
          <w:position w:val="1"/>
          <w:sz w:val="16"/>
        </w:rPr>
        <w:t xml:space="preserve"> </w:t>
      </w:r>
    </w:p>
    <w:p w:rsidR="006808E7" w:rsidRDefault="006808E7">
      <w:pPr>
        <w:spacing w:line="249" w:lineRule="auto"/>
        <w:rPr>
          <w:sz w:val="16"/>
        </w:rPr>
        <w:sectPr w:rsidR="006808E7">
          <w:type w:val="continuous"/>
          <w:pgSz w:w="11900" w:h="16840"/>
          <w:pgMar w:top="1600" w:right="660" w:bottom="280" w:left="940" w:header="720" w:footer="720" w:gutter="0"/>
          <w:cols w:num="2" w:space="720" w:equalWidth="0">
            <w:col w:w="1242" w:space="40"/>
            <w:col w:w="9018"/>
          </w:cols>
        </w:sectPr>
      </w:pPr>
    </w:p>
    <w:p w:rsidR="006808E7" w:rsidRDefault="006808E7">
      <w:pPr>
        <w:pStyle w:val="BodyText"/>
        <w:spacing w:before="3"/>
        <w:rPr>
          <w:sz w:val="13"/>
        </w:rPr>
      </w:pPr>
    </w:p>
    <w:p w:rsidR="006808E7" w:rsidRDefault="006808E7">
      <w:pPr>
        <w:rPr>
          <w:sz w:val="13"/>
        </w:rPr>
        <w:sectPr w:rsidR="006808E7">
          <w:pgSz w:w="11900" w:h="16840"/>
          <w:pgMar w:top="1660" w:right="660" w:bottom="280" w:left="940" w:header="1436" w:footer="0" w:gutter="0"/>
          <w:cols w:space="720"/>
        </w:sectPr>
      </w:pPr>
    </w:p>
    <w:p w:rsidR="006808E7" w:rsidRDefault="00751F95">
      <w:pPr>
        <w:spacing w:before="104"/>
        <w:ind w:left="128"/>
        <w:rPr>
          <w:sz w:val="16"/>
        </w:rPr>
      </w:pPr>
      <w:r>
        <w:rPr>
          <w:color w:val="231F20"/>
          <w:sz w:val="16"/>
        </w:rPr>
        <w:t>59 of 1988.</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6"/>
        </w:rPr>
      </w:pPr>
    </w:p>
    <w:p w:rsidR="006808E7" w:rsidRDefault="00751F95">
      <w:pPr>
        <w:ind w:left="1121"/>
        <w:rPr>
          <w:sz w:val="16"/>
        </w:rPr>
      </w:pPr>
      <w:r>
        <w:rPr>
          <w:color w:val="231F20"/>
          <w:sz w:val="16"/>
        </w:rPr>
        <w:t>5</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1"/>
        <w:rPr>
          <w:sz w:val="25"/>
        </w:rPr>
      </w:pPr>
    </w:p>
    <w:p w:rsidR="006808E7" w:rsidRDefault="00751F95">
      <w:pPr>
        <w:spacing w:before="1"/>
        <w:ind w:left="1030"/>
        <w:rPr>
          <w:sz w:val="16"/>
        </w:rPr>
      </w:pPr>
      <w:r>
        <w:rPr>
          <w:color w:val="231F20"/>
          <w:spacing w:val="8"/>
          <w:sz w:val="16"/>
        </w:rPr>
        <w:t>10</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9"/>
        <w:rPr>
          <w:sz w:val="26"/>
        </w:rPr>
      </w:pPr>
    </w:p>
    <w:p w:rsidR="006808E7" w:rsidRDefault="00751F95">
      <w:pPr>
        <w:ind w:left="1030"/>
        <w:rPr>
          <w:sz w:val="16"/>
        </w:rPr>
      </w:pPr>
      <w:r>
        <w:rPr>
          <w:color w:val="231F20"/>
          <w:spacing w:val="8"/>
          <w:sz w:val="16"/>
        </w:rPr>
        <w:t>15</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23"/>
        </w:rPr>
      </w:pPr>
    </w:p>
    <w:p w:rsidR="006808E7" w:rsidRDefault="00751F95">
      <w:pPr>
        <w:ind w:left="1030"/>
        <w:rPr>
          <w:sz w:val="16"/>
        </w:rPr>
      </w:pPr>
      <w:r>
        <w:rPr>
          <w:color w:val="231F20"/>
          <w:spacing w:val="8"/>
          <w:sz w:val="16"/>
        </w:rPr>
        <w:t>20</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1"/>
        <w:rPr>
          <w:sz w:val="25"/>
        </w:rPr>
      </w:pPr>
    </w:p>
    <w:p w:rsidR="006808E7" w:rsidRDefault="00751F95">
      <w:pPr>
        <w:spacing w:before="1"/>
        <w:ind w:left="1030"/>
        <w:rPr>
          <w:sz w:val="16"/>
        </w:rPr>
      </w:pPr>
      <w:r>
        <w:rPr>
          <w:color w:val="231F20"/>
          <w:spacing w:val="8"/>
          <w:sz w:val="16"/>
        </w:rPr>
        <w:t>25</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1"/>
        <w:rPr>
          <w:sz w:val="25"/>
        </w:rPr>
      </w:pPr>
    </w:p>
    <w:p w:rsidR="006808E7" w:rsidRDefault="00751F95">
      <w:pPr>
        <w:ind w:left="1030"/>
        <w:rPr>
          <w:sz w:val="16"/>
        </w:rPr>
      </w:pPr>
      <w:r>
        <w:rPr>
          <w:color w:val="231F20"/>
          <w:spacing w:val="8"/>
          <w:sz w:val="16"/>
        </w:rPr>
        <w:t>30</w:t>
      </w:r>
      <w:r>
        <w:rPr>
          <w:color w:val="231F20"/>
          <w:spacing w:val="-23"/>
          <w:sz w:val="16"/>
        </w:rPr>
        <w:t xml:space="preserve"> </w:t>
      </w:r>
    </w:p>
    <w:p w:rsidR="006808E7" w:rsidRDefault="00751F95">
      <w:pPr>
        <w:spacing w:before="37"/>
        <w:ind w:left="109"/>
        <w:rPr>
          <w:sz w:val="16"/>
        </w:rPr>
      </w:pPr>
      <w:r>
        <w:rPr>
          <w:color w:val="231F20"/>
          <w:sz w:val="16"/>
        </w:rPr>
        <w:t>43 of 1961.</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9"/>
        <w:rPr>
          <w:sz w:val="16"/>
        </w:rPr>
      </w:pPr>
    </w:p>
    <w:p w:rsidR="006808E7" w:rsidRDefault="00751F95">
      <w:pPr>
        <w:ind w:left="1030"/>
        <w:rPr>
          <w:sz w:val="16"/>
        </w:rPr>
      </w:pPr>
      <w:r>
        <w:rPr>
          <w:color w:val="231F20"/>
          <w:spacing w:val="8"/>
          <w:sz w:val="16"/>
        </w:rPr>
        <w:t>35</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10" w:line="198" w:lineRule="exact"/>
        <w:ind w:left="109"/>
        <w:rPr>
          <w:sz w:val="16"/>
        </w:rPr>
      </w:pPr>
      <w:r>
        <w:rPr>
          <w:color w:val="231F20"/>
          <w:sz w:val="16"/>
        </w:rPr>
        <w:t xml:space="preserve">IAS  (Cadre) </w:t>
      </w:r>
      <w:r>
        <w:rPr>
          <w:color w:val="231F20"/>
          <w:spacing w:val="11"/>
          <w:sz w:val="16"/>
        </w:rPr>
        <w:t xml:space="preserve"> </w:t>
      </w:r>
      <w:r>
        <w:rPr>
          <w:color w:val="231F20"/>
          <w:spacing w:val="8"/>
          <w:position w:val="-1"/>
          <w:sz w:val="16"/>
        </w:rPr>
        <w:t>40</w:t>
      </w:r>
      <w:r>
        <w:rPr>
          <w:color w:val="231F20"/>
          <w:spacing w:val="-23"/>
          <w:position w:val="-1"/>
          <w:sz w:val="16"/>
        </w:rPr>
        <w:t xml:space="preserve"> </w:t>
      </w:r>
    </w:p>
    <w:p w:rsidR="006808E7" w:rsidRDefault="00751F95">
      <w:pPr>
        <w:spacing w:line="178" w:lineRule="exact"/>
        <w:ind w:left="109"/>
        <w:rPr>
          <w:sz w:val="16"/>
        </w:rPr>
      </w:pPr>
      <w:r>
        <w:rPr>
          <w:color w:val="231F20"/>
          <w:spacing w:val="2"/>
          <w:sz w:val="16"/>
        </w:rPr>
        <w:t>rules,</w:t>
      </w:r>
      <w:r>
        <w:rPr>
          <w:color w:val="231F20"/>
          <w:spacing w:val="30"/>
          <w:sz w:val="16"/>
        </w:rPr>
        <w:t xml:space="preserve"> </w:t>
      </w:r>
      <w:r>
        <w:rPr>
          <w:color w:val="231F20"/>
          <w:spacing w:val="3"/>
          <w:sz w:val="16"/>
        </w:rPr>
        <w:t>1954.</w:t>
      </w:r>
    </w:p>
    <w:p w:rsidR="006808E7" w:rsidRDefault="006808E7">
      <w:pPr>
        <w:pStyle w:val="BodyText"/>
        <w:rPr>
          <w:sz w:val="18"/>
        </w:rPr>
      </w:pPr>
    </w:p>
    <w:p w:rsidR="006808E7" w:rsidRDefault="006808E7">
      <w:pPr>
        <w:pStyle w:val="BodyText"/>
        <w:spacing w:before="8"/>
      </w:pPr>
    </w:p>
    <w:p w:rsidR="006808E7" w:rsidRDefault="00751F95">
      <w:pPr>
        <w:spacing w:line="249" w:lineRule="auto"/>
        <w:ind w:left="109" w:right="293"/>
        <w:rPr>
          <w:sz w:val="16"/>
        </w:rPr>
      </w:pPr>
      <w:r>
        <w:rPr>
          <w:color w:val="231F20"/>
          <w:sz w:val="16"/>
        </w:rPr>
        <w:t xml:space="preserve">IPS (Cadre) </w:t>
      </w:r>
      <w:r>
        <w:rPr>
          <w:color w:val="231F20"/>
          <w:spacing w:val="2"/>
          <w:sz w:val="16"/>
        </w:rPr>
        <w:t>rules,</w:t>
      </w:r>
      <w:r>
        <w:rPr>
          <w:color w:val="231F20"/>
          <w:spacing w:val="34"/>
          <w:sz w:val="16"/>
        </w:rPr>
        <w:t xml:space="preserve"> </w:t>
      </w:r>
      <w:r>
        <w:rPr>
          <w:color w:val="231F20"/>
          <w:sz w:val="16"/>
        </w:rPr>
        <w:t>1954.</w:t>
      </w:r>
    </w:p>
    <w:p w:rsidR="006808E7" w:rsidRDefault="006808E7">
      <w:pPr>
        <w:pStyle w:val="BodyText"/>
        <w:spacing w:before="7"/>
        <w:rPr>
          <w:sz w:val="17"/>
        </w:rPr>
      </w:pPr>
    </w:p>
    <w:p w:rsidR="006808E7" w:rsidRDefault="00751F95">
      <w:pPr>
        <w:spacing w:before="1"/>
        <w:ind w:left="109"/>
        <w:rPr>
          <w:sz w:val="16"/>
        </w:rPr>
      </w:pPr>
      <w:r>
        <w:rPr>
          <w:color w:val="231F20"/>
          <w:sz w:val="16"/>
        </w:rPr>
        <w:t xml:space="preserve">IFS (Cadre) 45 </w:t>
      </w:r>
    </w:p>
    <w:p w:rsidR="006808E7" w:rsidRDefault="00751F95">
      <w:pPr>
        <w:spacing w:before="3"/>
        <w:ind w:left="109"/>
        <w:rPr>
          <w:sz w:val="16"/>
        </w:rPr>
      </w:pPr>
      <w:r>
        <w:rPr>
          <w:color w:val="231F20"/>
          <w:sz w:val="16"/>
        </w:rPr>
        <w:t>rules, 1966.</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2"/>
        <w:rPr>
          <w:sz w:val="17"/>
        </w:rPr>
      </w:pPr>
    </w:p>
    <w:p w:rsidR="006808E7" w:rsidRDefault="00751F95">
      <w:pPr>
        <w:ind w:left="1030"/>
        <w:rPr>
          <w:sz w:val="16"/>
        </w:rPr>
      </w:pPr>
      <w:r>
        <w:rPr>
          <w:color w:val="231F20"/>
          <w:sz w:val="16"/>
        </w:rPr>
        <w:t xml:space="preserve">50 </w:t>
      </w:r>
    </w:p>
    <w:p w:rsidR="006808E7" w:rsidRDefault="00751F95">
      <w:pPr>
        <w:pStyle w:val="ListParagraph"/>
        <w:numPr>
          <w:ilvl w:val="0"/>
          <w:numId w:val="36"/>
        </w:numPr>
        <w:tabs>
          <w:tab w:val="left" w:pos="888"/>
        </w:tabs>
        <w:spacing w:before="96" w:line="249" w:lineRule="auto"/>
        <w:ind w:left="109" w:right="40" w:firstLine="480"/>
        <w:jc w:val="both"/>
        <w:rPr>
          <w:sz w:val="20"/>
        </w:rPr>
      </w:pPr>
      <w:r>
        <w:rPr>
          <w:color w:val="231F20"/>
          <w:sz w:val="20"/>
        </w:rPr>
        <w:br w:type="column"/>
      </w:r>
      <w:r>
        <w:rPr>
          <w:color w:val="231F20"/>
          <w:sz w:val="20"/>
        </w:rPr>
        <w:t>(</w:t>
      </w:r>
      <w:r>
        <w:rPr>
          <w:i/>
          <w:color w:val="231F20"/>
          <w:sz w:val="20"/>
        </w:rPr>
        <w:t>1</w:t>
      </w:r>
      <w:r>
        <w:rPr>
          <w:color w:val="231F20"/>
          <w:sz w:val="20"/>
        </w:rPr>
        <w:t>)</w:t>
      </w:r>
      <w:r>
        <w:rPr>
          <w:color w:val="231F20"/>
          <w:spacing w:val="-5"/>
          <w:sz w:val="20"/>
        </w:rPr>
        <w:t xml:space="preserve"> </w:t>
      </w:r>
      <w:r>
        <w:rPr>
          <w:color w:val="231F20"/>
          <w:sz w:val="20"/>
        </w:rPr>
        <w:t>Notwithstanding</w:t>
      </w:r>
      <w:r>
        <w:rPr>
          <w:color w:val="231F20"/>
          <w:spacing w:val="-6"/>
          <w:sz w:val="20"/>
        </w:rPr>
        <w:t xml:space="preserve"> </w:t>
      </w:r>
      <w:r>
        <w:rPr>
          <w:color w:val="231F20"/>
          <w:sz w:val="20"/>
        </w:rPr>
        <w:t>anything</w:t>
      </w:r>
      <w:r>
        <w:rPr>
          <w:color w:val="231F20"/>
          <w:spacing w:val="-5"/>
          <w:sz w:val="20"/>
        </w:rPr>
        <w:t xml:space="preserve"> </w:t>
      </w:r>
      <w:r>
        <w:rPr>
          <w:color w:val="231F20"/>
          <w:sz w:val="20"/>
        </w:rPr>
        <w:t>contained</w:t>
      </w:r>
      <w:r>
        <w:rPr>
          <w:color w:val="231F20"/>
          <w:spacing w:val="-5"/>
          <w:sz w:val="20"/>
        </w:rPr>
        <w:t xml:space="preserve"> </w:t>
      </w:r>
      <w:r>
        <w:rPr>
          <w:color w:val="231F20"/>
          <w:sz w:val="20"/>
        </w:rPr>
        <w:t>in</w:t>
      </w:r>
      <w:r>
        <w:rPr>
          <w:color w:val="231F20"/>
          <w:spacing w:val="-5"/>
          <w:sz w:val="20"/>
        </w:rPr>
        <w:t xml:space="preserve"> </w:t>
      </w:r>
      <w:r>
        <w:rPr>
          <w:color w:val="231F20"/>
          <w:sz w:val="20"/>
        </w:rPr>
        <w:t>section</w:t>
      </w:r>
      <w:r>
        <w:rPr>
          <w:color w:val="231F20"/>
          <w:spacing w:val="-5"/>
          <w:sz w:val="20"/>
        </w:rPr>
        <w:t xml:space="preserve"> </w:t>
      </w:r>
      <w:r>
        <w:rPr>
          <w:color w:val="231F20"/>
          <w:sz w:val="20"/>
        </w:rPr>
        <w:t>88</w:t>
      </w:r>
      <w:r>
        <w:rPr>
          <w:color w:val="231F20"/>
          <w:spacing w:val="-6"/>
          <w:sz w:val="20"/>
        </w:rPr>
        <w:t xml:space="preserve"> </w:t>
      </w:r>
      <w:r>
        <w:rPr>
          <w:color w:val="231F20"/>
          <w:sz w:val="20"/>
        </w:rPr>
        <w:t>of</w:t>
      </w:r>
      <w:r>
        <w:rPr>
          <w:color w:val="231F20"/>
          <w:spacing w:val="-5"/>
          <w:sz w:val="20"/>
        </w:rPr>
        <w:t xml:space="preserve"> </w:t>
      </w:r>
      <w:r>
        <w:rPr>
          <w:color w:val="231F20"/>
          <w:sz w:val="20"/>
        </w:rPr>
        <w:t>the</w:t>
      </w:r>
      <w:r>
        <w:rPr>
          <w:color w:val="231F20"/>
          <w:spacing w:val="-5"/>
          <w:sz w:val="20"/>
        </w:rPr>
        <w:t xml:space="preserve"> </w:t>
      </w:r>
      <w:r>
        <w:rPr>
          <w:color w:val="231F20"/>
          <w:sz w:val="20"/>
        </w:rPr>
        <w:t>Motor</w:t>
      </w:r>
      <w:r>
        <w:rPr>
          <w:color w:val="231F20"/>
          <w:spacing w:val="-4"/>
          <w:sz w:val="20"/>
        </w:rPr>
        <w:t xml:space="preserve"> </w:t>
      </w:r>
      <w:r>
        <w:rPr>
          <w:color w:val="231F20"/>
          <w:spacing w:val="-5"/>
          <w:sz w:val="20"/>
        </w:rPr>
        <w:t>Vehicles</w:t>
      </w:r>
      <w:r>
        <w:rPr>
          <w:color w:val="231F20"/>
          <w:spacing w:val="-17"/>
          <w:sz w:val="20"/>
        </w:rPr>
        <w:t xml:space="preserve"> </w:t>
      </w:r>
      <w:r>
        <w:rPr>
          <w:color w:val="231F20"/>
          <w:sz w:val="20"/>
        </w:rPr>
        <w:t>Act, 1988,</w:t>
      </w:r>
      <w:r>
        <w:rPr>
          <w:color w:val="231F20"/>
          <w:spacing w:val="-6"/>
          <w:sz w:val="20"/>
        </w:rPr>
        <w:t xml:space="preserve"> </w:t>
      </w:r>
      <w:r>
        <w:rPr>
          <w:color w:val="231F20"/>
          <w:sz w:val="20"/>
        </w:rPr>
        <w:t>a</w:t>
      </w:r>
      <w:r>
        <w:rPr>
          <w:color w:val="231F20"/>
          <w:spacing w:val="-5"/>
          <w:sz w:val="20"/>
        </w:rPr>
        <w:t xml:space="preserve"> </w:t>
      </w:r>
      <w:r>
        <w:rPr>
          <w:color w:val="231F20"/>
          <w:sz w:val="20"/>
        </w:rPr>
        <w:t>permit</w:t>
      </w:r>
      <w:r>
        <w:rPr>
          <w:color w:val="231F20"/>
          <w:spacing w:val="-5"/>
          <w:sz w:val="20"/>
        </w:rPr>
        <w:t xml:space="preserve"> </w:t>
      </w:r>
      <w:r>
        <w:rPr>
          <w:color w:val="231F20"/>
          <w:sz w:val="20"/>
        </w:rPr>
        <w:t>granted</w:t>
      </w:r>
      <w:r>
        <w:rPr>
          <w:color w:val="231F20"/>
          <w:spacing w:val="-6"/>
          <w:sz w:val="20"/>
        </w:rPr>
        <w:t xml:space="preserve"> </w:t>
      </w:r>
      <w:r>
        <w:rPr>
          <w:color w:val="231F20"/>
          <w:sz w:val="20"/>
        </w:rPr>
        <w:t>by</w:t>
      </w:r>
      <w:r>
        <w:rPr>
          <w:color w:val="231F20"/>
          <w:spacing w:val="-5"/>
          <w:sz w:val="20"/>
        </w:rPr>
        <w:t xml:space="preserve"> </w:t>
      </w:r>
      <w:r>
        <w:rPr>
          <w:color w:val="231F20"/>
          <w:sz w:val="20"/>
        </w:rPr>
        <w:t>the</w:t>
      </w:r>
      <w:r>
        <w:rPr>
          <w:color w:val="231F20"/>
          <w:spacing w:val="-5"/>
          <w:sz w:val="20"/>
        </w:rPr>
        <w:t xml:space="preserve"> </w:t>
      </w:r>
      <w:r>
        <w:rPr>
          <w:color w:val="231F20"/>
          <w:spacing w:val="-3"/>
          <w:sz w:val="20"/>
        </w:rPr>
        <w:t>State</w:t>
      </w:r>
      <w:r>
        <w:rPr>
          <w:color w:val="231F20"/>
          <w:spacing w:val="-9"/>
          <w:sz w:val="20"/>
        </w:rPr>
        <w:t xml:space="preserve"> </w:t>
      </w:r>
      <w:r>
        <w:rPr>
          <w:color w:val="231F20"/>
          <w:spacing w:val="-3"/>
          <w:sz w:val="20"/>
        </w:rPr>
        <w:t>Transport</w:t>
      </w:r>
      <w:r>
        <w:rPr>
          <w:color w:val="231F20"/>
          <w:spacing w:val="-14"/>
          <w:sz w:val="20"/>
        </w:rPr>
        <w:t xml:space="preserve"> </w:t>
      </w:r>
      <w:r>
        <w:rPr>
          <w:color w:val="231F20"/>
          <w:sz w:val="20"/>
        </w:rPr>
        <w:t>Authority</w:t>
      </w:r>
      <w:r>
        <w:rPr>
          <w:color w:val="231F20"/>
          <w:spacing w:val="-5"/>
          <w:sz w:val="20"/>
        </w:rPr>
        <w:t xml:space="preserve"> </w:t>
      </w:r>
      <w:r>
        <w:rPr>
          <w:color w:val="231F20"/>
          <w:sz w:val="20"/>
        </w:rPr>
        <w:t>of</w:t>
      </w:r>
      <w:r>
        <w:rPr>
          <w:color w:val="231F20"/>
          <w:spacing w:val="-5"/>
          <w:sz w:val="20"/>
        </w:rPr>
        <w:t xml:space="preserve"> </w:t>
      </w:r>
      <w:r>
        <w:rPr>
          <w:color w:val="231F20"/>
          <w:sz w:val="20"/>
        </w:rPr>
        <w:t>the</w:t>
      </w:r>
      <w:r>
        <w:rPr>
          <w:color w:val="231F20"/>
          <w:spacing w:val="-5"/>
          <w:sz w:val="20"/>
        </w:rPr>
        <w:t xml:space="preserve"> </w:t>
      </w:r>
      <w:r>
        <w:rPr>
          <w:color w:val="231F20"/>
          <w:sz w:val="20"/>
        </w:rPr>
        <w:t>existing</w:t>
      </w:r>
      <w:r>
        <w:rPr>
          <w:color w:val="231F20"/>
          <w:spacing w:val="-6"/>
          <w:sz w:val="20"/>
        </w:rPr>
        <w:t xml:space="preserve"> </w:t>
      </w:r>
      <w:r>
        <w:rPr>
          <w:color w:val="231F20"/>
          <w:spacing w:val="-3"/>
          <w:sz w:val="20"/>
        </w:rPr>
        <w:t>State</w:t>
      </w:r>
      <w:r>
        <w:rPr>
          <w:color w:val="231F20"/>
          <w:spacing w:val="-5"/>
          <w:sz w:val="20"/>
        </w:rPr>
        <w:t xml:space="preserve"> </w:t>
      </w:r>
      <w:r>
        <w:rPr>
          <w:color w:val="231F20"/>
          <w:sz w:val="20"/>
        </w:rPr>
        <w:t>of</w:t>
      </w:r>
      <w:r>
        <w:rPr>
          <w:color w:val="231F20"/>
          <w:spacing w:val="-5"/>
          <w:sz w:val="20"/>
        </w:rPr>
        <w:t xml:space="preserve"> </w:t>
      </w:r>
      <w:r>
        <w:rPr>
          <w:color w:val="231F20"/>
          <w:sz w:val="20"/>
        </w:rPr>
        <w:t>Jammu</w:t>
      </w:r>
      <w:r>
        <w:rPr>
          <w:color w:val="231F20"/>
          <w:spacing w:val="-5"/>
          <w:sz w:val="20"/>
        </w:rPr>
        <w:t xml:space="preserve"> </w:t>
      </w:r>
      <w:r>
        <w:rPr>
          <w:color w:val="231F20"/>
          <w:spacing w:val="-2"/>
          <w:sz w:val="20"/>
        </w:rPr>
        <w:t xml:space="preserve">and </w:t>
      </w:r>
      <w:r>
        <w:rPr>
          <w:color w:val="231F20"/>
          <w:spacing w:val="-5"/>
          <w:sz w:val="20"/>
        </w:rPr>
        <w:t>Kashmir</w:t>
      </w:r>
      <w:r>
        <w:rPr>
          <w:color w:val="231F20"/>
          <w:spacing w:val="-19"/>
          <w:sz w:val="20"/>
        </w:rPr>
        <w:t xml:space="preserve"> </w:t>
      </w:r>
      <w:r>
        <w:rPr>
          <w:color w:val="231F20"/>
          <w:spacing w:val="-3"/>
          <w:sz w:val="20"/>
        </w:rPr>
        <w:t>or</w:t>
      </w:r>
      <w:r>
        <w:rPr>
          <w:color w:val="231F20"/>
          <w:spacing w:val="-18"/>
          <w:sz w:val="20"/>
        </w:rPr>
        <w:t xml:space="preserve"> </w:t>
      </w:r>
      <w:r>
        <w:rPr>
          <w:color w:val="231F20"/>
          <w:spacing w:val="-4"/>
          <w:sz w:val="20"/>
        </w:rPr>
        <w:t>any</w:t>
      </w:r>
      <w:r>
        <w:rPr>
          <w:color w:val="231F20"/>
          <w:spacing w:val="-19"/>
          <w:sz w:val="20"/>
        </w:rPr>
        <w:t xml:space="preserve"> </w:t>
      </w:r>
      <w:r>
        <w:rPr>
          <w:color w:val="231F20"/>
          <w:spacing w:val="-5"/>
          <w:sz w:val="20"/>
        </w:rPr>
        <w:t>Regional</w:t>
      </w:r>
      <w:r>
        <w:rPr>
          <w:color w:val="231F20"/>
          <w:spacing w:val="-24"/>
          <w:sz w:val="20"/>
        </w:rPr>
        <w:t xml:space="preserve"> </w:t>
      </w:r>
      <w:r>
        <w:rPr>
          <w:color w:val="231F20"/>
          <w:spacing w:val="-6"/>
          <w:sz w:val="20"/>
        </w:rPr>
        <w:t>Transport</w:t>
      </w:r>
      <w:r>
        <w:rPr>
          <w:color w:val="231F20"/>
          <w:spacing w:val="-29"/>
          <w:sz w:val="20"/>
        </w:rPr>
        <w:t xml:space="preserve"> </w:t>
      </w:r>
      <w:r>
        <w:rPr>
          <w:color w:val="231F20"/>
          <w:spacing w:val="-5"/>
          <w:sz w:val="20"/>
        </w:rPr>
        <w:t>Authority</w:t>
      </w:r>
      <w:r>
        <w:rPr>
          <w:color w:val="231F20"/>
          <w:spacing w:val="-19"/>
          <w:sz w:val="20"/>
        </w:rPr>
        <w:t xml:space="preserve"> </w:t>
      </w:r>
      <w:r>
        <w:rPr>
          <w:color w:val="231F20"/>
          <w:spacing w:val="-3"/>
          <w:sz w:val="20"/>
        </w:rPr>
        <w:t>in</w:t>
      </w:r>
      <w:r>
        <w:rPr>
          <w:color w:val="231F20"/>
          <w:spacing w:val="-18"/>
          <w:sz w:val="20"/>
        </w:rPr>
        <w:t xml:space="preserve"> </w:t>
      </w:r>
      <w:r>
        <w:rPr>
          <w:color w:val="231F20"/>
          <w:spacing w:val="-4"/>
          <w:sz w:val="20"/>
        </w:rPr>
        <w:t>that</w:t>
      </w:r>
      <w:r>
        <w:rPr>
          <w:color w:val="231F20"/>
          <w:spacing w:val="-19"/>
          <w:sz w:val="20"/>
        </w:rPr>
        <w:t xml:space="preserve"> </w:t>
      </w:r>
      <w:r>
        <w:rPr>
          <w:color w:val="231F20"/>
          <w:spacing w:val="-5"/>
          <w:sz w:val="20"/>
        </w:rPr>
        <w:t>State</w:t>
      </w:r>
      <w:r>
        <w:rPr>
          <w:color w:val="231F20"/>
          <w:spacing w:val="-18"/>
          <w:sz w:val="20"/>
        </w:rPr>
        <w:t xml:space="preserve"> </w:t>
      </w:r>
      <w:r>
        <w:rPr>
          <w:color w:val="231F20"/>
          <w:spacing w:val="-5"/>
          <w:sz w:val="20"/>
        </w:rPr>
        <w:t>shall,</w:t>
      </w:r>
      <w:r>
        <w:rPr>
          <w:color w:val="231F20"/>
          <w:spacing w:val="-19"/>
          <w:sz w:val="20"/>
        </w:rPr>
        <w:t xml:space="preserve"> </w:t>
      </w:r>
      <w:r>
        <w:rPr>
          <w:color w:val="231F20"/>
          <w:spacing w:val="-3"/>
          <w:sz w:val="20"/>
        </w:rPr>
        <w:t>if</w:t>
      </w:r>
      <w:r>
        <w:rPr>
          <w:color w:val="231F20"/>
          <w:spacing w:val="-18"/>
          <w:sz w:val="20"/>
        </w:rPr>
        <w:t xml:space="preserve"> </w:t>
      </w:r>
      <w:r>
        <w:rPr>
          <w:color w:val="231F20"/>
          <w:spacing w:val="-4"/>
          <w:sz w:val="20"/>
        </w:rPr>
        <w:t>such</w:t>
      </w:r>
      <w:r>
        <w:rPr>
          <w:color w:val="231F20"/>
          <w:spacing w:val="-19"/>
          <w:sz w:val="20"/>
        </w:rPr>
        <w:t xml:space="preserve"> </w:t>
      </w:r>
      <w:r>
        <w:rPr>
          <w:color w:val="231F20"/>
          <w:spacing w:val="-5"/>
          <w:sz w:val="20"/>
        </w:rPr>
        <w:t>permit</w:t>
      </w:r>
      <w:r>
        <w:rPr>
          <w:color w:val="231F20"/>
          <w:spacing w:val="-18"/>
          <w:sz w:val="20"/>
        </w:rPr>
        <w:t xml:space="preserve"> </w:t>
      </w:r>
      <w:r>
        <w:rPr>
          <w:color w:val="231F20"/>
          <w:spacing w:val="-4"/>
          <w:sz w:val="20"/>
        </w:rPr>
        <w:t>was,</w:t>
      </w:r>
      <w:r>
        <w:rPr>
          <w:color w:val="231F20"/>
          <w:spacing w:val="-19"/>
          <w:sz w:val="20"/>
        </w:rPr>
        <w:t xml:space="preserve"> </w:t>
      </w:r>
      <w:r>
        <w:rPr>
          <w:color w:val="231F20"/>
          <w:spacing w:val="-5"/>
          <w:sz w:val="20"/>
        </w:rPr>
        <w:t xml:space="preserve">immediately </w:t>
      </w:r>
      <w:r>
        <w:rPr>
          <w:color w:val="231F20"/>
          <w:sz w:val="20"/>
        </w:rPr>
        <w:t xml:space="preserve">before the appointed </w:t>
      </w:r>
      <w:r>
        <w:rPr>
          <w:color w:val="231F20"/>
          <w:spacing w:val="-5"/>
          <w:sz w:val="20"/>
        </w:rPr>
        <w:t xml:space="preserve">day, </w:t>
      </w:r>
      <w:r>
        <w:rPr>
          <w:color w:val="231F20"/>
          <w:sz w:val="20"/>
        </w:rPr>
        <w:t xml:space="preserve">valid and effective in any area in the transferred </w:t>
      </w:r>
      <w:r>
        <w:rPr>
          <w:color w:val="231F20"/>
          <w:spacing w:val="-3"/>
          <w:sz w:val="20"/>
        </w:rPr>
        <w:t xml:space="preserve">territory, </w:t>
      </w:r>
      <w:r>
        <w:rPr>
          <w:color w:val="231F20"/>
          <w:sz w:val="20"/>
        </w:rPr>
        <w:t>be deemed to continue to be valid and effective in that area after that day till its period of validity</w:t>
      </w:r>
      <w:r>
        <w:rPr>
          <w:color w:val="231F20"/>
          <w:spacing w:val="-4"/>
          <w:sz w:val="20"/>
        </w:rPr>
        <w:t xml:space="preserve"> </w:t>
      </w:r>
      <w:r>
        <w:rPr>
          <w:color w:val="231F20"/>
          <w:sz w:val="20"/>
        </w:rPr>
        <w:t>subject</w:t>
      </w:r>
      <w:r>
        <w:rPr>
          <w:color w:val="231F20"/>
          <w:spacing w:val="-4"/>
          <w:sz w:val="20"/>
        </w:rPr>
        <w:t xml:space="preserve"> </w:t>
      </w:r>
      <w:r>
        <w:rPr>
          <w:color w:val="231F20"/>
          <w:sz w:val="20"/>
        </w:rPr>
        <w:t>to</w:t>
      </w:r>
      <w:r>
        <w:rPr>
          <w:color w:val="231F20"/>
          <w:spacing w:val="-4"/>
          <w:sz w:val="20"/>
        </w:rPr>
        <w:t xml:space="preserve"> </w:t>
      </w:r>
      <w:r>
        <w:rPr>
          <w:color w:val="231F20"/>
          <w:sz w:val="20"/>
        </w:rPr>
        <w:t>the</w:t>
      </w:r>
      <w:r>
        <w:rPr>
          <w:color w:val="231F20"/>
          <w:spacing w:val="-4"/>
          <w:sz w:val="20"/>
        </w:rPr>
        <w:t xml:space="preserve"> </w:t>
      </w:r>
      <w:r>
        <w:rPr>
          <w:color w:val="231F20"/>
          <w:sz w:val="20"/>
        </w:rPr>
        <w:t>provisions</w:t>
      </w:r>
      <w:r>
        <w:rPr>
          <w:color w:val="231F20"/>
          <w:spacing w:val="-4"/>
          <w:sz w:val="20"/>
        </w:rPr>
        <w:t xml:space="preserve"> </w:t>
      </w:r>
      <w:r>
        <w:rPr>
          <w:color w:val="231F20"/>
          <w:sz w:val="20"/>
        </w:rPr>
        <w:t>of</w:t>
      </w:r>
      <w:r>
        <w:rPr>
          <w:color w:val="231F20"/>
          <w:spacing w:val="-4"/>
          <w:sz w:val="20"/>
        </w:rPr>
        <w:t xml:space="preserve"> </w:t>
      </w:r>
      <w:r>
        <w:rPr>
          <w:color w:val="231F20"/>
          <w:sz w:val="20"/>
        </w:rPr>
        <w:t>that</w:t>
      </w:r>
      <w:r>
        <w:rPr>
          <w:color w:val="231F20"/>
          <w:spacing w:val="-15"/>
          <w:sz w:val="20"/>
        </w:rPr>
        <w:t xml:space="preserve"> </w:t>
      </w:r>
      <w:r>
        <w:rPr>
          <w:color w:val="231F20"/>
          <w:sz w:val="20"/>
        </w:rPr>
        <w:t>Act</w:t>
      </w:r>
      <w:r>
        <w:rPr>
          <w:color w:val="231F20"/>
          <w:spacing w:val="-4"/>
          <w:sz w:val="20"/>
        </w:rPr>
        <w:t xml:space="preserve"> </w:t>
      </w:r>
      <w:r>
        <w:rPr>
          <w:color w:val="231F20"/>
          <w:sz w:val="20"/>
        </w:rPr>
        <w:t>as</w:t>
      </w:r>
      <w:r>
        <w:rPr>
          <w:color w:val="231F20"/>
          <w:spacing w:val="-4"/>
          <w:sz w:val="20"/>
        </w:rPr>
        <w:t xml:space="preserve"> </w:t>
      </w:r>
      <w:r>
        <w:rPr>
          <w:color w:val="231F20"/>
          <w:sz w:val="20"/>
        </w:rPr>
        <w:t>for</w:t>
      </w:r>
      <w:r>
        <w:rPr>
          <w:color w:val="231F20"/>
          <w:spacing w:val="-4"/>
          <w:sz w:val="20"/>
        </w:rPr>
        <w:t xml:space="preserve"> </w:t>
      </w:r>
      <w:r>
        <w:rPr>
          <w:color w:val="231F20"/>
          <w:sz w:val="20"/>
        </w:rPr>
        <w:t>the</w:t>
      </w:r>
      <w:r>
        <w:rPr>
          <w:color w:val="231F20"/>
          <w:spacing w:val="-3"/>
          <w:sz w:val="20"/>
        </w:rPr>
        <w:t xml:space="preserve"> </w:t>
      </w:r>
      <w:r>
        <w:rPr>
          <w:color w:val="231F20"/>
          <w:sz w:val="20"/>
        </w:rPr>
        <w:t>time</w:t>
      </w:r>
      <w:r>
        <w:rPr>
          <w:color w:val="231F20"/>
          <w:spacing w:val="-4"/>
          <w:sz w:val="20"/>
        </w:rPr>
        <w:t xml:space="preserve"> </w:t>
      </w:r>
      <w:r>
        <w:rPr>
          <w:color w:val="231F20"/>
          <w:sz w:val="20"/>
        </w:rPr>
        <w:t>being</w:t>
      </w:r>
      <w:r>
        <w:rPr>
          <w:color w:val="231F20"/>
          <w:spacing w:val="-4"/>
          <w:sz w:val="20"/>
        </w:rPr>
        <w:t xml:space="preserve"> </w:t>
      </w:r>
      <w:r>
        <w:rPr>
          <w:color w:val="231F20"/>
          <w:sz w:val="20"/>
        </w:rPr>
        <w:t>in</w:t>
      </w:r>
      <w:r>
        <w:rPr>
          <w:color w:val="231F20"/>
          <w:spacing w:val="-4"/>
          <w:sz w:val="20"/>
        </w:rPr>
        <w:t xml:space="preserve"> </w:t>
      </w:r>
      <w:r>
        <w:rPr>
          <w:color w:val="231F20"/>
          <w:sz w:val="20"/>
        </w:rPr>
        <w:t>force</w:t>
      </w:r>
      <w:r>
        <w:rPr>
          <w:color w:val="231F20"/>
          <w:spacing w:val="-4"/>
          <w:sz w:val="20"/>
        </w:rPr>
        <w:t xml:space="preserve"> </w:t>
      </w:r>
      <w:r>
        <w:rPr>
          <w:color w:val="231F20"/>
          <w:sz w:val="20"/>
        </w:rPr>
        <w:t>in</w:t>
      </w:r>
      <w:r>
        <w:rPr>
          <w:color w:val="231F20"/>
          <w:spacing w:val="-4"/>
          <w:sz w:val="20"/>
        </w:rPr>
        <w:t xml:space="preserve"> </w:t>
      </w:r>
      <w:r>
        <w:rPr>
          <w:color w:val="231F20"/>
          <w:sz w:val="20"/>
        </w:rPr>
        <w:t>that</w:t>
      </w:r>
      <w:r>
        <w:rPr>
          <w:color w:val="231F20"/>
          <w:spacing w:val="-3"/>
          <w:sz w:val="20"/>
        </w:rPr>
        <w:t xml:space="preserve"> </w:t>
      </w:r>
      <w:r>
        <w:rPr>
          <w:color w:val="231F20"/>
          <w:sz w:val="20"/>
        </w:rPr>
        <w:t>area;</w:t>
      </w:r>
      <w:r>
        <w:rPr>
          <w:color w:val="231F20"/>
          <w:spacing w:val="-4"/>
          <w:sz w:val="20"/>
        </w:rPr>
        <w:t xml:space="preserve"> </w:t>
      </w:r>
      <w:r>
        <w:rPr>
          <w:color w:val="231F20"/>
          <w:spacing w:val="-2"/>
          <w:sz w:val="20"/>
        </w:rPr>
        <w:t xml:space="preserve">and </w:t>
      </w:r>
      <w:r>
        <w:rPr>
          <w:color w:val="231F20"/>
          <w:sz w:val="20"/>
        </w:rPr>
        <w:t>it</w:t>
      </w:r>
      <w:r>
        <w:rPr>
          <w:color w:val="231F20"/>
          <w:spacing w:val="-12"/>
          <w:sz w:val="20"/>
        </w:rPr>
        <w:t xml:space="preserve"> </w:t>
      </w:r>
      <w:r>
        <w:rPr>
          <w:color w:val="231F20"/>
          <w:sz w:val="20"/>
        </w:rPr>
        <w:t>shall</w:t>
      </w:r>
      <w:r>
        <w:rPr>
          <w:color w:val="231F20"/>
          <w:spacing w:val="-12"/>
          <w:sz w:val="20"/>
        </w:rPr>
        <w:t xml:space="preserve"> </w:t>
      </w:r>
      <w:r>
        <w:rPr>
          <w:color w:val="231F20"/>
          <w:sz w:val="20"/>
        </w:rPr>
        <w:t>not</w:t>
      </w:r>
      <w:r>
        <w:rPr>
          <w:color w:val="231F20"/>
          <w:spacing w:val="-11"/>
          <w:sz w:val="20"/>
        </w:rPr>
        <w:t xml:space="preserve"> </w:t>
      </w:r>
      <w:r>
        <w:rPr>
          <w:color w:val="231F20"/>
          <w:sz w:val="20"/>
        </w:rPr>
        <w:t>be</w:t>
      </w:r>
      <w:r>
        <w:rPr>
          <w:color w:val="231F20"/>
          <w:spacing w:val="-12"/>
          <w:sz w:val="20"/>
        </w:rPr>
        <w:t xml:space="preserve"> </w:t>
      </w:r>
      <w:r>
        <w:rPr>
          <w:color w:val="231F20"/>
          <w:sz w:val="20"/>
        </w:rPr>
        <w:t>necessary</w:t>
      </w:r>
      <w:r>
        <w:rPr>
          <w:color w:val="231F20"/>
          <w:spacing w:val="-11"/>
          <w:sz w:val="20"/>
        </w:rPr>
        <w:t xml:space="preserve"> </w:t>
      </w:r>
      <w:r>
        <w:rPr>
          <w:color w:val="231F20"/>
          <w:sz w:val="20"/>
        </w:rPr>
        <w:t>for</w:t>
      </w:r>
      <w:r>
        <w:rPr>
          <w:color w:val="231F20"/>
          <w:spacing w:val="-12"/>
          <w:sz w:val="20"/>
        </w:rPr>
        <w:t xml:space="preserve"> </w:t>
      </w:r>
      <w:r>
        <w:rPr>
          <w:color w:val="231F20"/>
          <w:sz w:val="20"/>
        </w:rPr>
        <w:t>any</w:t>
      </w:r>
      <w:r>
        <w:rPr>
          <w:color w:val="231F20"/>
          <w:spacing w:val="-11"/>
          <w:sz w:val="20"/>
        </w:rPr>
        <w:t xml:space="preserve"> </w:t>
      </w:r>
      <w:r>
        <w:rPr>
          <w:color w:val="231F20"/>
          <w:sz w:val="20"/>
        </w:rPr>
        <w:t>such</w:t>
      </w:r>
      <w:r>
        <w:rPr>
          <w:color w:val="231F20"/>
          <w:spacing w:val="-12"/>
          <w:sz w:val="20"/>
        </w:rPr>
        <w:t xml:space="preserve"> </w:t>
      </w:r>
      <w:r>
        <w:rPr>
          <w:color w:val="231F20"/>
          <w:sz w:val="20"/>
        </w:rPr>
        <w:t>permit</w:t>
      </w:r>
      <w:r>
        <w:rPr>
          <w:color w:val="231F20"/>
          <w:spacing w:val="-12"/>
          <w:sz w:val="20"/>
        </w:rPr>
        <w:t xml:space="preserve"> </w:t>
      </w:r>
      <w:r>
        <w:rPr>
          <w:color w:val="231F20"/>
          <w:sz w:val="20"/>
        </w:rPr>
        <w:t>to</w:t>
      </w:r>
      <w:r>
        <w:rPr>
          <w:color w:val="231F20"/>
          <w:spacing w:val="-11"/>
          <w:sz w:val="20"/>
        </w:rPr>
        <w:t xml:space="preserve"> </w:t>
      </w:r>
      <w:r>
        <w:rPr>
          <w:color w:val="231F20"/>
          <w:sz w:val="20"/>
        </w:rPr>
        <w:t>be</w:t>
      </w:r>
      <w:r>
        <w:rPr>
          <w:color w:val="231F20"/>
          <w:spacing w:val="-12"/>
          <w:sz w:val="20"/>
        </w:rPr>
        <w:t xml:space="preserve"> </w:t>
      </w:r>
      <w:r>
        <w:rPr>
          <w:color w:val="231F20"/>
          <w:sz w:val="20"/>
        </w:rPr>
        <w:t>countersigned</w:t>
      </w:r>
      <w:r>
        <w:rPr>
          <w:color w:val="231F20"/>
          <w:spacing w:val="-11"/>
          <w:sz w:val="20"/>
        </w:rPr>
        <w:t xml:space="preserve"> </w:t>
      </w:r>
      <w:r>
        <w:rPr>
          <w:color w:val="231F20"/>
          <w:sz w:val="20"/>
        </w:rPr>
        <w:t>by</w:t>
      </w:r>
      <w:r>
        <w:rPr>
          <w:color w:val="231F20"/>
          <w:spacing w:val="-12"/>
          <w:sz w:val="20"/>
        </w:rPr>
        <w:t xml:space="preserve"> </w:t>
      </w:r>
      <w:r>
        <w:rPr>
          <w:color w:val="231F20"/>
          <w:sz w:val="20"/>
        </w:rPr>
        <w:t>the</w:t>
      </w:r>
      <w:r>
        <w:rPr>
          <w:color w:val="231F20"/>
          <w:spacing w:val="-10"/>
          <w:sz w:val="20"/>
        </w:rPr>
        <w:t xml:space="preserve"> </w:t>
      </w:r>
      <w:r>
        <w:rPr>
          <w:color w:val="231F20"/>
          <w:spacing w:val="-3"/>
          <w:sz w:val="20"/>
        </w:rPr>
        <w:t>Transport</w:t>
      </w:r>
      <w:r>
        <w:rPr>
          <w:color w:val="231F20"/>
          <w:spacing w:val="-20"/>
          <w:sz w:val="20"/>
        </w:rPr>
        <w:t xml:space="preserve"> </w:t>
      </w:r>
      <w:r>
        <w:rPr>
          <w:color w:val="231F20"/>
          <w:sz w:val="20"/>
        </w:rPr>
        <w:t xml:space="preserve">Authority of any of Union territory or any Regional </w:t>
      </w:r>
      <w:r>
        <w:rPr>
          <w:color w:val="231F20"/>
          <w:spacing w:val="-3"/>
          <w:sz w:val="20"/>
        </w:rPr>
        <w:t xml:space="preserve">Transport </w:t>
      </w:r>
      <w:r>
        <w:rPr>
          <w:color w:val="231F20"/>
          <w:sz w:val="20"/>
        </w:rPr>
        <w:t>Authority therein for the purpose of validating it for use in such</w:t>
      </w:r>
      <w:r>
        <w:rPr>
          <w:color w:val="231F20"/>
          <w:spacing w:val="-8"/>
          <w:sz w:val="20"/>
        </w:rPr>
        <w:t xml:space="preserve"> </w:t>
      </w:r>
      <w:r>
        <w:rPr>
          <w:color w:val="231F20"/>
          <w:sz w:val="20"/>
        </w:rPr>
        <w:t>area:</w:t>
      </w:r>
    </w:p>
    <w:p w:rsidR="006808E7" w:rsidRDefault="00751F95">
      <w:pPr>
        <w:pStyle w:val="BodyText"/>
        <w:spacing w:before="108" w:line="249" w:lineRule="auto"/>
        <w:ind w:left="589" w:right="43" w:firstLine="480"/>
        <w:jc w:val="both"/>
      </w:pPr>
      <w:r>
        <w:rPr>
          <w:color w:val="231F20"/>
        </w:rPr>
        <w:t>Provided</w:t>
      </w:r>
      <w:r>
        <w:rPr>
          <w:color w:val="231F20"/>
          <w:spacing w:val="-19"/>
        </w:rPr>
        <w:t xml:space="preserve"> </w:t>
      </w:r>
      <w:r>
        <w:rPr>
          <w:color w:val="231F20"/>
        </w:rPr>
        <w:t>that</w:t>
      </w:r>
      <w:r>
        <w:rPr>
          <w:color w:val="231F20"/>
          <w:spacing w:val="-19"/>
        </w:rPr>
        <w:t xml:space="preserve"> </w:t>
      </w:r>
      <w:r>
        <w:rPr>
          <w:color w:val="231F20"/>
        </w:rPr>
        <w:t>the</w:t>
      </w:r>
      <w:r>
        <w:rPr>
          <w:color w:val="231F20"/>
          <w:spacing w:val="-19"/>
        </w:rPr>
        <w:t xml:space="preserve"> </w:t>
      </w:r>
      <w:r>
        <w:rPr>
          <w:color w:val="231F20"/>
        </w:rPr>
        <w:t>Lieutenant</w:t>
      </w:r>
      <w:r>
        <w:rPr>
          <w:color w:val="231F20"/>
          <w:spacing w:val="-19"/>
        </w:rPr>
        <w:t xml:space="preserve"> </w:t>
      </w:r>
      <w:r>
        <w:rPr>
          <w:color w:val="231F20"/>
        </w:rPr>
        <w:t>Governor</w:t>
      </w:r>
      <w:r>
        <w:rPr>
          <w:color w:val="231F20"/>
          <w:spacing w:val="-19"/>
        </w:rPr>
        <w:t xml:space="preserve"> </w:t>
      </w:r>
      <w:r>
        <w:rPr>
          <w:color w:val="231F20"/>
        </w:rPr>
        <w:t>may</w:t>
      </w:r>
      <w:r>
        <w:rPr>
          <w:color w:val="231F20"/>
          <w:spacing w:val="-19"/>
        </w:rPr>
        <w:t xml:space="preserve"> </w:t>
      </w:r>
      <w:r>
        <w:rPr>
          <w:color w:val="231F20"/>
        </w:rPr>
        <w:t>add</w:t>
      </w:r>
      <w:r>
        <w:rPr>
          <w:color w:val="231F20"/>
          <w:spacing w:val="-19"/>
        </w:rPr>
        <w:t xml:space="preserve"> </w:t>
      </w:r>
      <w:r>
        <w:rPr>
          <w:color w:val="231F20"/>
        </w:rPr>
        <w:t>to</w:t>
      </w:r>
      <w:r>
        <w:rPr>
          <w:color w:val="231F20"/>
          <w:spacing w:val="-19"/>
        </w:rPr>
        <w:t xml:space="preserve"> </w:t>
      </w:r>
      <w:r>
        <w:rPr>
          <w:color w:val="231F20"/>
        </w:rPr>
        <w:t>amend</w:t>
      </w:r>
      <w:r>
        <w:rPr>
          <w:color w:val="231F20"/>
          <w:spacing w:val="-19"/>
        </w:rPr>
        <w:t xml:space="preserve"> </w:t>
      </w:r>
      <w:r>
        <w:rPr>
          <w:color w:val="231F20"/>
        </w:rPr>
        <w:t>or</w:t>
      </w:r>
      <w:r>
        <w:rPr>
          <w:color w:val="231F20"/>
          <w:spacing w:val="-19"/>
        </w:rPr>
        <w:t xml:space="preserve"> </w:t>
      </w:r>
      <w:r>
        <w:rPr>
          <w:color w:val="231F20"/>
        </w:rPr>
        <w:t>vary</w:t>
      </w:r>
      <w:r>
        <w:rPr>
          <w:color w:val="231F20"/>
          <w:spacing w:val="-19"/>
        </w:rPr>
        <w:t xml:space="preserve"> </w:t>
      </w:r>
      <w:r>
        <w:rPr>
          <w:color w:val="231F20"/>
        </w:rPr>
        <w:t>the</w:t>
      </w:r>
      <w:r>
        <w:rPr>
          <w:color w:val="231F20"/>
          <w:spacing w:val="-19"/>
        </w:rPr>
        <w:t xml:space="preserve"> </w:t>
      </w:r>
      <w:r>
        <w:rPr>
          <w:color w:val="231F20"/>
        </w:rPr>
        <w:t>conditions attached to the permit by the Authority by which the permit was</w:t>
      </w:r>
      <w:r>
        <w:rPr>
          <w:color w:val="231F20"/>
          <w:spacing w:val="-11"/>
        </w:rPr>
        <w:t xml:space="preserve"> </w:t>
      </w:r>
      <w:r>
        <w:rPr>
          <w:color w:val="231F20"/>
        </w:rPr>
        <w:t>granted.</w:t>
      </w:r>
    </w:p>
    <w:p w:rsidR="006808E7" w:rsidRDefault="00751F95">
      <w:pPr>
        <w:pStyle w:val="BodyText"/>
        <w:spacing w:before="102" w:line="249" w:lineRule="auto"/>
        <w:ind w:left="109" w:right="40" w:firstLine="480"/>
        <w:jc w:val="both"/>
      </w:pPr>
      <w:r>
        <w:rPr>
          <w:color w:val="231F20"/>
        </w:rPr>
        <w:t>(</w:t>
      </w:r>
      <w:r>
        <w:rPr>
          <w:i/>
          <w:color w:val="231F20"/>
        </w:rPr>
        <w:t>2</w:t>
      </w:r>
      <w:r>
        <w:rPr>
          <w:color w:val="231F20"/>
        </w:rPr>
        <w:t xml:space="preserve">) No tolls, entrance fees or other charges of a like nature shall be levied after </w:t>
      </w:r>
      <w:r>
        <w:rPr>
          <w:color w:val="231F20"/>
          <w:spacing w:val="-2"/>
        </w:rPr>
        <w:t xml:space="preserve">the </w:t>
      </w:r>
      <w:r>
        <w:rPr>
          <w:color w:val="231F20"/>
        </w:rPr>
        <w:t>appointed day in respect of any transport vehicle for its operations in any of the s</w:t>
      </w:r>
      <w:r>
        <w:rPr>
          <w:color w:val="231F20"/>
        </w:rPr>
        <w:t>uccessor Union</w:t>
      </w:r>
      <w:r>
        <w:rPr>
          <w:color w:val="231F20"/>
          <w:spacing w:val="-7"/>
        </w:rPr>
        <w:t xml:space="preserve"> </w:t>
      </w:r>
      <w:r>
        <w:rPr>
          <w:color w:val="231F20"/>
          <w:spacing w:val="-4"/>
        </w:rPr>
        <w:t>Territories</w:t>
      </w:r>
      <w:r>
        <w:rPr>
          <w:color w:val="231F20"/>
          <w:spacing w:val="-5"/>
        </w:rPr>
        <w:t xml:space="preserve"> </w:t>
      </w:r>
      <w:r>
        <w:rPr>
          <w:color w:val="231F20"/>
        </w:rPr>
        <w:t>under</w:t>
      </w:r>
      <w:r>
        <w:rPr>
          <w:color w:val="231F20"/>
          <w:spacing w:val="-4"/>
        </w:rPr>
        <w:t xml:space="preserve"> </w:t>
      </w:r>
      <w:r>
        <w:rPr>
          <w:color w:val="231F20"/>
        </w:rPr>
        <w:t>any</w:t>
      </w:r>
      <w:r>
        <w:rPr>
          <w:color w:val="231F20"/>
          <w:spacing w:val="-4"/>
        </w:rPr>
        <w:t xml:space="preserve"> </w:t>
      </w:r>
      <w:r>
        <w:rPr>
          <w:color w:val="231F20"/>
        </w:rPr>
        <w:t>such</w:t>
      </w:r>
      <w:r>
        <w:rPr>
          <w:color w:val="231F20"/>
          <w:spacing w:val="-5"/>
        </w:rPr>
        <w:t xml:space="preserve"> </w:t>
      </w:r>
      <w:r>
        <w:rPr>
          <w:color w:val="231F20"/>
        </w:rPr>
        <w:t>permit,</w:t>
      </w:r>
      <w:r>
        <w:rPr>
          <w:color w:val="231F20"/>
          <w:spacing w:val="-4"/>
        </w:rPr>
        <w:t xml:space="preserve"> </w:t>
      </w:r>
      <w:r>
        <w:rPr>
          <w:color w:val="231F20"/>
        </w:rPr>
        <w:t>if</w:t>
      </w:r>
      <w:r>
        <w:rPr>
          <w:color w:val="231F20"/>
          <w:spacing w:val="-4"/>
        </w:rPr>
        <w:t xml:space="preserve"> </w:t>
      </w:r>
      <w:r>
        <w:rPr>
          <w:color w:val="231F20"/>
        </w:rPr>
        <w:t>such</w:t>
      </w:r>
      <w:r>
        <w:rPr>
          <w:color w:val="231F20"/>
          <w:spacing w:val="-5"/>
        </w:rPr>
        <w:t xml:space="preserve"> </w:t>
      </w:r>
      <w:r>
        <w:rPr>
          <w:color w:val="231F20"/>
        </w:rPr>
        <w:t>vehicle</w:t>
      </w:r>
      <w:r>
        <w:rPr>
          <w:color w:val="231F20"/>
          <w:spacing w:val="-4"/>
        </w:rPr>
        <w:t xml:space="preserve"> </w:t>
      </w:r>
      <w:r>
        <w:rPr>
          <w:color w:val="231F20"/>
        </w:rPr>
        <w:t>was,</w:t>
      </w:r>
      <w:r>
        <w:rPr>
          <w:color w:val="231F20"/>
          <w:spacing w:val="-4"/>
        </w:rPr>
        <w:t xml:space="preserve"> </w:t>
      </w:r>
      <w:r>
        <w:rPr>
          <w:color w:val="231F20"/>
        </w:rPr>
        <w:t>immediately</w:t>
      </w:r>
      <w:r>
        <w:rPr>
          <w:color w:val="231F20"/>
          <w:spacing w:val="-5"/>
        </w:rPr>
        <w:t xml:space="preserve"> </w:t>
      </w:r>
      <w:r>
        <w:rPr>
          <w:color w:val="231F20"/>
        </w:rPr>
        <w:t>before</w:t>
      </w:r>
      <w:r>
        <w:rPr>
          <w:color w:val="231F20"/>
          <w:spacing w:val="-4"/>
        </w:rPr>
        <w:t xml:space="preserve"> </w:t>
      </w:r>
      <w:r>
        <w:rPr>
          <w:color w:val="231F20"/>
        </w:rPr>
        <w:t>that</w:t>
      </w:r>
      <w:r>
        <w:rPr>
          <w:color w:val="231F20"/>
          <w:spacing w:val="-4"/>
        </w:rPr>
        <w:t xml:space="preserve"> day, </w:t>
      </w:r>
      <w:r>
        <w:rPr>
          <w:color w:val="231F20"/>
        </w:rPr>
        <w:t>exempt</w:t>
      </w:r>
      <w:r>
        <w:rPr>
          <w:color w:val="231F20"/>
          <w:spacing w:val="-8"/>
        </w:rPr>
        <w:t xml:space="preserve"> </w:t>
      </w:r>
      <w:r>
        <w:rPr>
          <w:color w:val="231F20"/>
        </w:rPr>
        <w:t>from</w:t>
      </w:r>
      <w:r>
        <w:rPr>
          <w:color w:val="231F20"/>
          <w:spacing w:val="-7"/>
        </w:rPr>
        <w:t xml:space="preserve"> </w:t>
      </w:r>
      <w:r>
        <w:rPr>
          <w:color w:val="231F20"/>
        </w:rPr>
        <w:t>the</w:t>
      </w:r>
      <w:r>
        <w:rPr>
          <w:color w:val="231F20"/>
          <w:spacing w:val="-8"/>
        </w:rPr>
        <w:t xml:space="preserve"> </w:t>
      </w:r>
      <w:r>
        <w:rPr>
          <w:color w:val="231F20"/>
        </w:rPr>
        <w:t>payment</w:t>
      </w:r>
      <w:r>
        <w:rPr>
          <w:color w:val="231F20"/>
          <w:spacing w:val="-7"/>
        </w:rPr>
        <w:t xml:space="preserve"> </w:t>
      </w:r>
      <w:r>
        <w:rPr>
          <w:color w:val="231F20"/>
        </w:rPr>
        <w:t>of</w:t>
      </w:r>
      <w:r>
        <w:rPr>
          <w:color w:val="231F20"/>
          <w:spacing w:val="-8"/>
        </w:rPr>
        <w:t xml:space="preserve"> </w:t>
      </w:r>
      <w:r>
        <w:rPr>
          <w:color w:val="231F20"/>
        </w:rPr>
        <w:t>any</w:t>
      </w:r>
      <w:r>
        <w:rPr>
          <w:color w:val="231F20"/>
          <w:spacing w:val="-7"/>
        </w:rPr>
        <w:t xml:space="preserve"> </w:t>
      </w:r>
      <w:r>
        <w:rPr>
          <w:color w:val="231F20"/>
        </w:rPr>
        <w:t>such</w:t>
      </w:r>
      <w:r>
        <w:rPr>
          <w:color w:val="231F20"/>
          <w:spacing w:val="-8"/>
        </w:rPr>
        <w:t xml:space="preserve"> </w:t>
      </w:r>
      <w:r>
        <w:rPr>
          <w:color w:val="231F20"/>
        </w:rPr>
        <w:t>toll,</w:t>
      </w:r>
      <w:r>
        <w:rPr>
          <w:color w:val="231F20"/>
          <w:spacing w:val="-7"/>
        </w:rPr>
        <w:t xml:space="preserve"> </w:t>
      </w:r>
      <w:r>
        <w:rPr>
          <w:color w:val="231F20"/>
        </w:rPr>
        <w:t>entrance</w:t>
      </w:r>
      <w:r>
        <w:rPr>
          <w:color w:val="231F20"/>
          <w:spacing w:val="-8"/>
        </w:rPr>
        <w:t xml:space="preserve"> </w:t>
      </w:r>
      <w:r>
        <w:rPr>
          <w:color w:val="231F20"/>
        </w:rPr>
        <w:t>fees</w:t>
      </w:r>
      <w:r>
        <w:rPr>
          <w:color w:val="231F20"/>
          <w:spacing w:val="-7"/>
        </w:rPr>
        <w:t xml:space="preserve"> </w:t>
      </w:r>
      <w:r>
        <w:rPr>
          <w:color w:val="231F20"/>
        </w:rPr>
        <w:t>or</w:t>
      </w:r>
      <w:r>
        <w:rPr>
          <w:color w:val="231F20"/>
          <w:spacing w:val="-8"/>
        </w:rPr>
        <w:t xml:space="preserve"> </w:t>
      </w:r>
      <w:r>
        <w:rPr>
          <w:color w:val="231F20"/>
        </w:rPr>
        <w:t>other</w:t>
      </w:r>
      <w:r>
        <w:rPr>
          <w:color w:val="231F20"/>
          <w:spacing w:val="-7"/>
        </w:rPr>
        <w:t xml:space="preserve"> </w:t>
      </w:r>
      <w:r>
        <w:rPr>
          <w:color w:val="231F20"/>
        </w:rPr>
        <w:t>charges</w:t>
      </w:r>
      <w:r>
        <w:rPr>
          <w:color w:val="231F20"/>
          <w:spacing w:val="-8"/>
        </w:rPr>
        <w:t xml:space="preserve"> </w:t>
      </w:r>
      <w:r>
        <w:rPr>
          <w:color w:val="231F20"/>
        </w:rPr>
        <w:t>for</w:t>
      </w:r>
      <w:r>
        <w:rPr>
          <w:color w:val="231F20"/>
          <w:spacing w:val="-7"/>
        </w:rPr>
        <w:t xml:space="preserve"> </w:t>
      </w:r>
      <w:r>
        <w:rPr>
          <w:color w:val="231F20"/>
        </w:rPr>
        <w:t>its</w:t>
      </w:r>
      <w:r>
        <w:rPr>
          <w:color w:val="231F20"/>
          <w:spacing w:val="-7"/>
        </w:rPr>
        <w:t xml:space="preserve"> </w:t>
      </w:r>
      <w:r>
        <w:rPr>
          <w:color w:val="231F20"/>
        </w:rPr>
        <w:t>operations in the transferred</w:t>
      </w:r>
      <w:r>
        <w:rPr>
          <w:color w:val="231F20"/>
          <w:spacing w:val="-10"/>
        </w:rPr>
        <w:t xml:space="preserve"> </w:t>
      </w:r>
      <w:r>
        <w:rPr>
          <w:color w:val="231F20"/>
        </w:rPr>
        <w:t>territory:</w:t>
      </w:r>
    </w:p>
    <w:p w:rsidR="006808E7" w:rsidRDefault="00751F95">
      <w:pPr>
        <w:pStyle w:val="BodyText"/>
        <w:spacing w:before="105" w:line="249" w:lineRule="auto"/>
        <w:ind w:left="589" w:right="38" w:firstLine="480"/>
        <w:jc w:val="both"/>
      </w:pPr>
      <w:r>
        <w:rPr>
          <w:color w:val="231F20"/>
          <w:spacing w:val="4"/>
        </w:rPr>
        <w:t xml:space="preserve">Provided </w:t>
      </w:r>
      <w:r>
        <w:rPr>
          <w:color w:val="231F20"/>
          <w:spacing w:val="3"/>
        </w:rPr>
        <w:t xml:space="preserve">that the </w:t>
      </w:r>
      <w:r>
        <w:rPr>
          <w:color w:val="231F20"/>
          <w:spacing w:val="4"/>
        </w:rPr>
        <w:t xml:space="preserve">Central Government </w:t>
      </w:r>
      <w:r>
        <w:rPr>
          <w:color w:val="231F20"/>
        </w:rPr>
        <w:t xml:space="preserve">may, </w:t>
      </w:r>
      <w:r>
        <w:rPr>
          <w:color w:val="231F20"/>
          <w:spacing w:val="4"/>
        </w:rPr>
        <w:t xml:space="preserve">after consultation </w:t>
      </w:r>
      <w:r>
        <w:rPr>
          <w:color w:val="231F20"/>
          <w:spacing w:val="3"/>
        </w:rPr>
        <w:t xml:space="preserve">with </w:t>
      </w:r>
      <w:r>
        <w:rPr>
          <w:color w:val="231F20"/>
          <w:spacing w:val="5"/>
        </w:rPr>
        <w:t xml:space="preserve">the </w:t>
      </w:r>
      <w:r>
        <w:rPr>
          <w:color w:val="231F20"/>
        </w:rPr>
        <w:t>Government</w:t>
      </w:r>
      <w:r>
        <w:rPr>
          <w:color w:val="231F20"/>
          <w:spacing w:val="-18"/>
        </w:rPr>
        <w:t xml:space="preserve"> </w:t>
      </w:r>
      <w:r>
        <w:rPr>
          <w:color w:val="231F20"/>
        </w:rPr>
        <w:t>of</w:t>
      </w:r>
      <w:r>
        <w:rPr>
          <w:color w:val="231F20"/>
          <w:spacing w:val="-18"/>
        </w:rPr>
        <w:t xml:space="preserve"> </w:t>
      </w:r>
      <w:r>
        <w:rPr>
          <w:color w:val="231F20"/>
        </w:rPr>
        <w:t>Union</w:t>
      </w:r>
      <w:r>
        <w:rPr>
          <w:color w:val="231F20"/>
          <w:spacing w:val="-17"/>
        </w:rPr>
        <w:t xml:space="preserve"> </w:t>
      </w:r>
      <w:r>
        <w:rPr>
          <w:color w:val="231F20"/>
        </w:rPr>
        <w:t>territory</w:t>
      </w:r>
      <w:r>
        <w:rPr>
          <w:color w:val="231F20"/>
          <w:spacing w:val="-18"/>
        </w:rPr>
        <w:t xml:space="preserve"> </w:t>
      </w:r>
      <w:r>
        <w:rPr>
          <w:color w:val="231F20"/>
        </w:rPr>
        <w:t>of</w:t>
      </w:r>
      <w:r>
        <w:rPr>
          <w:color w:val="231F20"/>
          <w:spacing w:val="-17"/>
        </w:rPr>
        <w:t xml:space="preserve"> </w:t>
      </w:r>
      <w:r>
        <w:rPr>
          <w:color w:val="231F20"/>
        </w:rPr>
        <w:t>Jammu</w:t>
      </w:r>
      <w:r>
        <w:rPr>
          <w:color w:val="231F20"/>
          <w:spacing w:val="-18"/>
        </w:rPr>
        <w:t xml:space="preserve"> </w:t>
      </w:r>
      <w:r>
        <w:rPr>
          <w:color w:val="231F20"/>
        </w:rPr>
        <w:t>and</w:t>
      </w:r>
      <w:r>
        <w:rPr>
          <w:color w:val="231F20"/>
          <w:spacing w:val="-17"/>
        </w:rPr>
        <w:t xml:space="preserve"> </w:t>
      </w:r>
      <w:r>
        <w:rPr>
          <w:color w:val="231F20"/>
        </w:rPr>
        <w:t>Kashmir</w:t>
      </w:r>
      <w:r>
        <w:rPr>
          <w:color w:val="231F20"/>
          <w:spacing w:val="-18"/>
        </w:rPr>
        <w:t xml:space="preserve"> </w:t>
      </w:r>
      <w:r>
        <w:rPr>
          <w:color w:val="231F20"/>
        </w:rPr>
        <w:t>or</w:t>
      </w:r>
      <w:r>
        <w:rPr>
          <w:color w:val="231F20"/>
          <w:spacing w:val="-17"/>
        </w:rPr>
        <w:t xml:space="preserve"> </w:t>
      </w:r>
      <w:r>
        <w:rPr>
          <w:color w:val="231F20"/>
        </w:rPr>
        <w:t>the</w:t>
      </w:r>
      <w:r>
        <w:rPr>
          <w:color w:val="231F20"/>
          <w:spacing w:val="-18"/>
        </w:rPr>
        <w:t xml:space="preserve"> </w:t>
      </w:r>
      <w:r>
        <w:rPr>
          <w:color w:val="231F20"/>
        </w:rPr>
        <w:t>administration</w:t>
      </w:r>
      <w:r>
        <w:rPr>
          <w:color w:val="231F20"/>
          <w:spacing w:val="-18"/>
        </w:rPr>
        <w:t xml:space="preserve"> </w:t>
      </w:r>
      <w:r>
        <w:rPr>
          <w:color w:val="231F20"/>
        </w:rPr>
        <w:t>of</w:t>
      </w:r>
      <w:r>
        <w:rPr>
          <w:color w:val="231F20"/>
          <w:spacing w:val="-17"/>
        </w:rPr>
        <w:t xml:space="preserve"> </w:t>
      </w:r>
      <w:r>
        <w:rPr>
          <w:color w:val="231F20"/>
        </w:rPr>
        <w:t>Union territory of Ladakh, as the case may be, authorise the levy of any such toll, entrance fees or other charges, as the case may</w:t>
      </w:r>
      <w:r>
        <w:rPr>
          <w:color w:val="231F20"/>
          <w:spacing w:val="34"/>
        </w:rPr>
        <w:t xml:space="preserve"> </w:t>
      </w:r>
      <w:r>
        <w:rPr>
          <w:color w:val="231F20"/>
          <w:spacing w:val="-2"/>
        </w:rPr>
        <w:t>be:</w:t>
      </w:r>
    </w:p>
    <w:p w:rsidR="006808E7" w:rsidRDefault="00751F95">
      <w:pPr>
        <w:pStyle w:val="BodyText"/>
        <w:spacing w:before="104" w:line="249" w:lineRule="auto"/>
        <w:ind w:left="589" w:right="43" w:firstLine="480"/>
        <w:jc w:val="both"/>
      </w:pPr>
      <w:r>
        <w:rPr>
          <w:color w:val="231F20"/>
        </w:rPr>
        <w:t>Provided further that the provisions of this sub-section shall not be applicable where</w:t>
      </w:r>
      <w:r>
        <w:rPr>
          <w:color w:val="231F20"/>
          <w:spacing w:val="-18"/>
        </w:rPr>
        <w:t xml:space="preserve"> </w:t>
      </w:r>
      <w:r>
        <w:rPr>
          <w:color w:val="231F20"/>
        </w:rPr>
        <w:t>any</w:t>
      </w:r>
      <w:r>
        <w:rPr>
          <w:color w:val="231F20"/>
          <w:spacing w:val="-17"/>
        </w:rPr>
        <w:t xml:space="preserve"> </w:t>
      </w:r>
      <w:r>
        <w:rPr>
          <w:color w:val="231F20"/>
        </w:rPr>
        <w:t>such</w:t>
      </w:r>
      <w:r>
        <w:rPr>
          <w:color w:val="231F20"/>
          <w:spacing w:val="-17"/>
        </w:rPr>
        <w:t xml:space="preserve"> </w:t>
      </w:r>
      <w:r>
        <w:rPr>
          <w:color w:val="231F20"/>
        </w:rPr>
        <w:t>tolls,</w:t>
      </w:r>
      <w:r>
        <w:rPr>
          <w:color w:val="231F20"/>
          <w:spacing w:val="-18"/>
        </w:rPr>
        <w:t xml:space="preserve"> </w:t>
      </w:r>
      <w:r>
        <w:rPr>
          <w:color w:val="231F20"/>
        </w:rPr>
        <w:t>entrance</w:t>
      </w:r>
      <w:r>
        <w:rPr>
          <w:color w:val="231F20"/>
          <w:spacing w:val="-17"/>
        </w:rPr>
        <w:t xml:space="preserve"> </w:t>
      </w:r>
      <w:r>
        <w:rPr>
          <w:color w:val="231F20"/>
        </w:rPr>
        <w:t>fees</w:t>
      </w:r>
      <w:r>
        <w:rPr>
          <w:color w:val="231F20"/>
          <w:spacing w:val="-17"/>
        </w:rPr>
        <w:t xml:space="preserve"> </w:t>
      </w:r>
      <w:r>
        <w:rPr>
          <w:color w:val="231F20"/>
        </w:rPr>
        <w:t>or</w:t>
      </w:r>
      <w:r>
        <w:rPr>
          <w:color w:val="231F20"/>
          <w:spacing w:val="-17"/>
        </w:rPr>
        <w:t xml:space="preserve"> </w:t>
      </w:r>
      <w:r>
        <w:rPr>
          <w:color w:val="231F20"/>
        </w:rPr>
        <w:t>other</w:t>
      </w:r>
      <w:r>
        <w:rPr>
          <w:color w:val="231F20"/>
          <w:spacing w:val="-18"/>
        </w:rPr>
        <w:t xml:space="preserve"> </w:t>
      </w:r>
      <w:r>
        <w:rPr>
          <w:color w:val="231F20"/>
        </w:rPr>
        <w:t>charges</w:t>
      </w:r>
      <w:r>
        <w:rPr>
          <w:color w:val="231F20"/>
          <w:spacing w:val="-17"/>
        </w:rPr>
        <w:t xml:space="preserve"> </w:t>
      </w:r>
      <w:r>
        <w:rPr>
          <w:color w:val="231F20"/>
        </w:rPr>
        <w:t>of</w:t>
      </w:r>
      <w:r>
        <w:rPr>
          <w:color w:val="231F20"/>
          <w:spacing w:val="-17"/>
        </w:rPr>
        <w:t xml:space="preserve"> </w:t>
      </w:r>
      <w:r>
        <w:rPr>
          <w:color w:val="231F20"/>
        </w:rPr>
        <w:t>a</w:t>
      </w:r>
      <w:r>
        <w:rPr>
          <w:color w:val="231F20"/>
          <w:spacing w:val="-17"/>
        </w:rPr>
        <w:t xml:space="preserve"> </w:t>
      </w:r>
      <w:r>
        <w:rPr>
          <w:color w:val="231F20"/>
        </w:rPr>
        <w:t>like</w:t>
      </w:r>
      <w:r>
        <w:rPr>
          <w:color w:val="231F20"/>
          <w:spacing w:val="-18"/>
        </w:rPr>
        <w:t xml:space="preserve"> </w:t>
      </w:r>
      <w:r>
        <w:rPr>
          <w:color w:val="231F20"/>
        </w:rPr>
        <w:t>nature</w:t>
      </w:r>
      <w:r>
        <w:rPr>
          <w:color w:val="231F20"/>
          <w:spacing w:val="-17"/>
        </w:rPr>
        <w:t xml:space="preserve"> </w:t>
      </w:r>
      <w:r>
        <w:rPr>
          <w:color w:val="231F20"/>
        </w:rPr>
        <w:t>are</w:t>
      </w:r>
      <w:r>
        <w:rPr>
          <w:color w:val="231F20"/>
          <w:spacing w:val="-17"/>
        </w:rPr>
        <w:t xml:space="preserve"> </w:t>
      </w:r>
      <w:r>
        <w:rPr>
          <w:color w:val="231F20"/>
        </w:rPr>
        <w:t>leviable</w:t>
      </w:r>
      <w:r>
        <w:rPr>
          <w:color w:val="231F20"/>
          <w:spacing w:val="-18"/>
        </w:rPr>
        <w:t xml:space="preserve"> </w:t>
      </w:r>
      <w:r>
        <w:rPr>
          <w:color w:val="231F20"/>
        </w:rPr>
        <w:t>for</w:t>
      </w:r>
      <w:r>
        <w:rPr>
          <w:color w:val="231F20"/>
          <w:spacing w:val="-17"/>
        </w:rPr>
        <w:t xml:space="preserve"> </w:t>
      </w:r>
      <w:r>
        <w:rPr>
          <w:color w:val="231F20"/>
          <w:spacing w:val="-2"/>
        </w:rPr>
        <w:t xml:space="preserve">the </w:t>
      </w:r>
      <w:r>
        <w:rPr>
          <w:color w:val="231F20"/>
        </w:rPr>
        <w:t>use</w:t>
      </w:r>
      <w:r>
        <w:rPr>
          <w:color w:val="231F20"/>
          <w:spacing w:val="-7"/>
        </w:rPr>
        <w:t xml:space="preserve"> </w:t>
      </w:r>
      <w:r>
        <w:rPr>
          <w:color w:val="231F20"/>
        </w:rPr>
        <w:t>of</w:t>
      </w:r>
      <w:r>
        <w:rPr>
          <w:color w:val="231F20"/>
          <w:spacing w:val="-7"/>
        </w:rPr>
        <w:t xml:space="preserve"> </w:t>
      </w:r>
      <w:r>
        <w:rPr>
          <w:color w:val="231F20"/>
        </w:rPr>
        <w:t>any</w:t>
      </w:r>
      <w:r>
        <w:rPr>
          <w:color w:val="231F20"/>
          <w:spacing w:val="-7"/>
        </w:rPr>
        <w:t xml:space="preserve"> </w:t>
      </w:r>
      <w:r>
        <w:rPr>
          <w:color w:val="231F20"/>
        </w:rPr>
        <w:t>road</w:t>
      </w:r>
      <w:r>
        <w:rPr>
          <w:color w:val="231F20"/>
          <w:spacing w:val="-7"/>
        </w:rPr>
        <w:t xml:space="preserve"> </w:t>
      </w:r>
      <w:r>
        <w:rPr>
          <w:color w:val="231F20"/>
        </w:rPr>
        <w:t>or</w:t>
      </w:r>
      <w:r>
        <w:rPr>
          <w:color w:val="231F20"/>
          <w:spacing w:val="-7"/>
        </w:rPr>
        <w:t xml:space="preserve"> </w:t>
      </w:r>
      <w:r>
        <w:rPr>
          <w:color w:val="231F20"/>
        </w:rPr>
        <w:t>bridge</w:t>
      </w:r>
      <w:r>
        <w:rPr>
          <w:color w:val="231F20"/>
          <w:spacing w:val="-7"/>
        </w:rPr>
        <w:t xml:space="preserve"> </w:t>
      </w:r>
      <w:r>
        <w:rPr>
          <w:color w:val="231F20"/>
        </w:rPr>
        <w:t>which</w:t>
      </w:r>
      <w:r>
        <w:rPr>
          <w:color w:val="231F20"/>
          <w:spacing w:val="-7"/>
        </w:rPr>
        <w:t xml:space="preserve"> </w:t>
      </w:r>
      <w:r>
        <w:rPr>
          <w:color w:val="231F20"/>
        </w:rPr>
        <w:t>is</w:t>
      </w:r>
      <w:r>
        <w:rPr>
          <w:color w:val="231F20"/>
          <w:spacing w:val="-7"/>
        </w:rPr>
        <w:t xml:space="preserve"> </w:t>
      </w:r>
      <w:r>
        <w:rPr>
          <w:color w:val="231F20"/>
        </w:rPr>
        <w:t>constructed</w:t>
      </w:r>
      <w:r>
        <w:rPr>
          <w:color w:val="231F20"/>
          <w:spacing w:val="-7"/>
        </w:rPr>
        <w:t xml:space="preserve"> </w:t>
      </w:r>
      <w:r>
        <w:rPr>
          <w:color w:val="231F20"/>
        </w:rPr>
        <w:t>or</w:t>
      </w:r>
      <w:r>
        <w:rPr>
          <w:color w:val="231F20"/>
          <w:spacing w:val="-7"/>
        </w:rPr>
        <w:t xml:space="preserve"> </w:t>
      </w:r>
      <w:r>
        <w:rPr>
          <w:color w:val="231F20"/>
        </w:rPr>
        <w:t>developed</w:t>
      </w:r>
      <w:r>
        <w:rPr>
          <w:color w:val="231F20"/>
          <w:spacing w:val="-7"/>
        </w:rPr>
        <w:t xml:space="preserve"> </w:t>
      </w:r>
      <w:r>
        <w:rPr>
          <w:color w:val="231F20"/>
        </w:rPr>
        <w:t>for</w:t>
      </w:r>
      <w:r>
        <w:rPr>
          <w:color w:val="231F20"/>
          <w:spacing w:val="-7"/>
        </w:rPr>
        <w:t xml:space="preserve"> </w:t>
      </w:r>
      <w:r>
        <w:rPr>
          <w:color w:val="231F20"/>
        </w:rPr>
        <w:t>commercial</w:t>
      </w:r>
      <w:r>
        <w:rPr>
          <w:color w:val="231F20"/>
          <w:spacing w:val="-7"/>
        </w:rPr>
        <w:t xml:space="preserve"> </w:t>
      </w:r>
      <w:r>
        <w:rPr>
          <w:color w:val="231F20"/>
        </w:rPr>
        <w:t>purpose by</w:t>
      </w:r>
      <w:r>
        <w:rPr>
          <w:color w:val="231F20"/>
          <w:spacing w:val="-21"/>
        </w:rPr>
        <w:t xml:space="preserve"> </w:t>
      </w:r>
      <w:r>
        <w:rPr>
          <w:color w:val="231F20"/>
        </w:rPr>
        <w:t>the</w:t>
      </w:r>
      <w:r>
        <w:rPr>
          <w:color w:val="231F20"/>
          <w:spacing w:val="-21"/>
        </w:rPr>
        <w:t xml:space="preserve"> </w:t>
      </w:r>
      <w:r>
        <w:rPr>
          <w:color w:val="231F20"/>
        </w:rPr>
        <w:t>State</w:t>
      </w:r>
      <w:r>
        <w:rPr>
          <w:color w:val="231F20"/>
          <w:spacing w:val="-21"/>
        </w:rPr>
        <w:t xml:space="preserve"> </w:t>
      </w:r>
      <w:r>
        <w:rPr>
          <w:color w:val="231F20"/>
        </w:rPr>
        <w:t>Government,</w:t>
      </w:r>
      <w:r>
        <w:rPr>
          <w:color w:val="231F20"/>
          <w:spacing w:val="-21"/>
        </w:rPr>
        <w:t xml:space="preserve"> </w:t>
      </w:r>
      <w:r>
        <w:rPr>
          <w:color w:val="231F20"/>
        </w:rPr>
        <w:t>an</w:t>
      </w:r>
      <w:r>
        <w:rPr>
          <w:color w:val="231F20"/>
          <w:spacing w:val="-21"/>
        </w:rPr>
        <w:t xml:space="preserve"> </w:t>
      </w:r>
      <w:r>
        <w:rPr>
          <w:color w:val="231F20"/>
        </w:rPr>
        <w:t>undertaking</w:t>
      </w:r>
      <w:r>
        <w:rPr>
          <w:color w:val="231F20"/>
          <w:spacing w:val="-21"/>
        </w:rPr>
        <w:t xml:space="preserve"> </w:t>
      </w:r>
      <w:r>
        <w:rPr>
          <w:color w:val="231F20"/>
        </w:rPr>
        <w:t>of</w:t>
      </w:r>
      <w:r>
        <w:rPr>
          <w:color w:val="231F20"/>
          <w:spacing w:val="-21"/>
        </w:rPr>
        <w:t xml:space="preserve"> </w:t>
      </w:r>
      <w:r>
        <w:rPr>
          <w:color w:val="231F20"/>
        </w:rPr>
        <w:t>the</w:t>
      </w:r>
      <w:r>
        <w:rPr>
          <w:color w:val="231F20"/>
          <w:spacing w:val="-20"/>
        </w:rPr>
        <w:t xml:space="preserve"> </w:t>
      </w:r>
      <w:r>
        <w:rPr>
          <w:color w:val="231F20"/>
        </w:rPr>
        <w:t>State</w:t>
      </w:r>
      <w:r>
        <w:rPr>
          <w:color w:val="231F20"/>
          <w:spacing w:val="-21"/>
        </w:rPr>
        <w:t xml:space="preserve"> </w:t>
      </w:r>
      <w:r>
        <w:rPr>
          <w:color w:val="231F20"/>
        </w:rPr>
        <w:t>Government,</w:t>
      </w:r>
      <w:r>
        <w:rPr>
          <w:color w:val="231F20"/>
          <w:spacing w:val="-21"/>
        </w:rPr>
        <w:t xml:space="preserve"> </w:t>
      </w:r>
      <w:r>
        <w:rPr>
          <w:color w:val="231F20"/>
        </w:rPr>
        <w:t>a</w:t>
      </w:r>
      <w:r>
        <w:rPr>
          <w:color w:val="231F20"/>
          <w:spacing w:val="-21"/>
        </w:rPr>
        <w:t xml:space="preserve"> </w:t>
      </w:r>
      <w:r>
        <w:rPr>
          <w:color w:val="231F20"/>
        </w:rPr>
        <w:t>joint</w:t>
      </w:r>
      <w:r>
        <w:rPr>
          <w:color w:val="231F20"/>
          <w:spacing w:val="-21"/>
        </w:rPr>
        <w:t xml:space="preserve"> </w:t>
      </w:r>
      <w:r>
        <w:rPr>
          <w:color w:val="231F20"/>
        </w:rPr>
        <w:t>undertaking in which the State Government is a shareholder or the private</w:t>
      </w:r>
      <w:r>
        <w:rPr>
          <w:color w:val="231F20"/>
          <w:spacing w:val="-17"/>
        </w:rPr>
        <w:t xml:space="preserve"> </w:t>
      </w:r>
      <w:r>
        <w:rPr>
          <w:color w:val="231F20"/>
          <w:spacing w:val="-4"/>
        </w:rPr>
        <w:t>sector.</w:t>
      </w:r>
    </w:p>
    <w:p w:rsidR="006808E7" w:rsidRDefault="00751F95">
      <w:pPr>
        <w:pStyle w:val="ListParagraph"/>
        <w:numPr>
          <w:ilvl w:val="0"/>
          <w:numId w:val="36"/>
        </w:numPr>
        <w:tabs>
          <w:tab w:val="left" w:pos="882"/>
        </w:tabs>
        <w:spacing w:before="100" w:line="249" w:lineRule="auto"/>
        <w:ind w:left="109" w:right="41" w:firstLine="480"/>
        <w:jc w:val="both"/>
        <w:rPr>
          <w:sz w:val="20"/>
        </w:rPr>
      </w:pPr>
      <w:r>
        <w:rPr>
          <w:color w:val="231F20"/>
          <w:sz w:val="20"/>
        </w:rPr>
        <w:t>Where</w:t>
      </w:r>
      <w:r>
        <w:rPr>
          <w:color w:val="231F20"/>
          <w:spacing w:val="-13"/>
          <w:sz w:val="20"/>
        </w:rPr>
        <w:t xml:space="preserve"> </w:t>
      </w:r>
      <w:r>
        <w:rPr>
          <w:color w:val="231F20"/>
          <w:sz w:val="20"/>
        </w:rPr>
        <w:t>the</w:t>
      </w:r>
      <w:r>
        <w:rPr>
          <w:color w:val="231F20"/>
          <w:spacing w:val="-12"/>
          <w:sz w:val="20"/>
        </w:rPr>
        <w:t xml:space="preserve"> </w:t>
      </w:r>
      <w:r>
        <w:rPr>
          <w:color w:val="231F20"/>
          <w:sz w:val="20"/>
        </w:rPr>
        <w:t>assets,</w:t>
      </w:r>
      <w:r>
        <w:rPr>
          <w:color w:val="231F20"/>
          <w:spacing w:val="-12"/>
          <w:sz w:val="20"/>
        </w:rPr>
        <w:t xml:space="preserve"> </w:t>
      </w:r>
      <w:r>
        <w:rPr>
          <w:color w:val="231F20"/>
          <w:sz w:val="20"/>
        </w:rPr>
        <w:t>rights</w:t>
      </w:r>
      <w:r>
        <w:rPr>
          <w:color w:val="231F20"/>
          <w:spacing w:val="-12"/>
          <w:sz w:val="20"/>
        </w:rPr>
        <w:t xml:space="preserve"> </w:t>
      </w:r>
      <w:r>
        <w:rPr>
          <w:color w:val="231F20"/>
          <w:sz w:val="20"/>
        </w:rPr>
        <w:t>and</w:t>
      </w:r>
      <w:r>
        <w:rPr>
          <w:color w:val="231F20"/>
          <w:spacing w:val="-12"/>
          <w:sz w:val="20"/>
        </w:rPr>
        <w:t xml:space="preserve"> </w:t>
      </w:r>
      <w:r>
        <w:rPr>
          <w:color w:val="231F20"/>
          <w:sz w:val="20"/>
        </w:rPr>
        <w:t>liabilities</w:t>
      </w:r>
      <w:r>
        <w:rPr>
          <w:color w:val="231F20"/>
          <w:spacing w:val="-12"/>
          <w:sz w:val="20"/>
        </w:rPr>
        <w:t xml:space="preserve"> </w:t>
      </w:r>
      <w:r>
        <w:rPr>
          <w:color w:val="231F20"/>
          <w:sz w:val="20"/>
        </w:rPr>
        <w:t>of</w:t>
      </w:r>
      <w:r>
        <w:rPr>
          <w:color w:val="231F20"/>
          <w:spacing w:val="-12"/>
          <w:sz w:val="20"/>
        </w:rPr>
        <w:t xml:space="preserve"> </w:t>
      </w:r>
      <w:r>
        <w:rPr>
          <w:color w:val="231F20"/>
          <w:sz w:val="20"/>
        </w:rPr>
        <w:t>any</w:t>
      </w:r>
      <w:r>
        <w:rPr>
          <w:color w:val="231F20"/>
          <w:spacing w:val="-13"/>
          <w:sz w:val="20"/>
        </w:rPr>
        <w:t xml:space="preserve"> </w:t>
      </w:r>
      <w:r>
        <w:rPr>
          <w:color w:val="231F20"/>
          <w:sz w:val="20"/>
        </w:rPr>
        <w:t>body</w:t>
      </w:r>
      <w:r>
        <w:rPr>
          <w:color w:val="231F20"/>
          <w:spacing w:val="-12"/>
          <w:sz w:val="20"/>
        </w:rPr>
        <w:t xml:space="preserve"> </w:t>
      </w:r>
      <w:r>
        <w:rPr>
          <w:color w:val="231F20"/>
          <w:sz w:val="20"/>
        </w:rPr>
        <w:t>corporate</w:t>
      </w:r>
      <w:r>
        <w:rPr>
          <w:color w:val="231F20"/>
          <w:spacing w:val="-12"/>
          <w:sz w:val="20"/>
        </w:rPr>
        <w:t xml:space="preserve"> </w:t>
      </w:r>
      <w:r>
        <w:rPr>
          <w:color w:val="231F20"/>
          <w:sz w:val="20"/>
        </w:rPr>
        <w:t>carrying</w:t>
      </w:r>
      <w:r>
        <w:rPr>
          <w:color w:val="231F20"/>
          <w:spacing w:val="-12"/>
          <w:sz w:val="20"/>
        </w:rPr>
        <w:t xml:space="preserve"> </w:t>
      </w:r>
      <w:r>
        <w:rPr>
          <w:color w:val="231F20"/>
          <w:sz w:val="20"/>
        </w:rPr>
        <w:t>on</w:t>
      </w:r>
      <w:r>
        <w:rPr>
          <w:color w:val="231F20"/>
          <w:spacing w:val="-12"/>
          <w:sz w:val="20"/>
        </w:rPr>
        <w:t xml:space="preserve"> </w:t>
      </w:r>
      <w:r>
        <w:rPr>
          <w:color w:val="231F20"/>
          <w:sz w:val="20"/>
        </w:rPr>
        <w:t>business are,</w:t>
      </w:r>
      <w:r>
        <w:rPr>
          <w:color w:val="231F20"/>
          <w:spacing w:val="-5"/>
          <w:sz w:val="20"/>
        </w:rPr>
        <w:t xml:space="preserve"> </w:t>
      </w:r>
      <w:r>
        <w:rPr>
          <w:color w:val="231F20"/>
          <w:sz w:val="20"/>
        </w:rPr>
        <w:t>under</w:t>
      </w:r>
      <w:r>
        <w:rPr>
          <w:color w:val="231F20"/>
          <w:spacing w:val="-5"/>
          <w:sz w:val="20"/>
        </w:rPr>
        <w:t xml:space="preserve"> </w:t>
      </w:r>
      <w:r>
        <w:rPr>
          <w:color w:val="231F20"/>
          <w:sz w:val="20"/>
        </w:rPr>
        <w:t>the</w:t>
      </w:r>
      <w:r>
        <w:rPr>
          <w:color w:val="231F20"/>
          <w:spacing w:val="-5"/>
          <w:sz w:val="20"/>
        </w:rPr>
        <w:t xml:space="preserve"> </w:t>
      </w:r>
      <w:r>
        <w:rPr>
          <w:color w:val="231F20"/>
          <w:sz w:val="20"/>
        </w:rPr>
        <w:t>provisions</w:t>
      </w:r>
      <w:r>
        <w:rPr>
          <w:color w:val="231F20"/>
          <w:spacing w:val="-4"/>
          <w:sz w:val="20"/>
        </w:rPr>
        <w:t xml:space="preserve"> </w:t>
      </w:r>
      <w:r>
        <w:rPr>
          <w:color w:val="231F20"/>
          <w:sz w:val="20"/>
        </w:rPr>
        <w:t>of</w:t>
      </w:r>
      <w:r>
        <w:rPr>
          <w:color w:val="231F20"/>
          <w:spacing w:val="-5"/>
          <w:sz w:val="20"/>
        </w:rPr>
        <w:t xml:space="preserve"> </w:t>
      </w:r>
      <w:r>
        <w:rPr>
          <w:color w:val="231F20"/>
          <w:sz w:val="20"/>
        </w:rPr>
        <w:t>this</w:t>
      </w:r>
      <w:r>
        <w:rPr>
          <w:color w:val="231F20"/>
          <w:spacing w:val="-5"/>
          <w:sz w:val="20"/>
        </w:rPr>
        <w:t xml:space="preserve"> </w:t>
      </w:r>
      <w:r>
        <w:rPr>
          <w:color w:val="231F20"/>
          <w:sz w:val="20"/>
        </w:rPr>
        <w:t>Part,</w:t>
      </w:r>
      <w:r>
        <w:rPr>
          <w:color w:val="231F20"/>
          <w:spacing w:val="-5"/>
          <w:sz w:val="20"/>
        </w:rPr>
        <w:t xml:space="preserve"> </w:t>
      </w:r>
      <w:r>
        <w:rPr>
          <w:color w:val="231F20"/>
          <w:sz w:val="20"/>
        </w:rPr>
        <w:t>transferred</w:t>
      </w:r>
      <w:r>
        <w:rPr>
          <w:color w:val="231F20"/>
          <w:spacing w:val="-4"/>
          <w:sz w:val="20"/>
        </w:rPr>
        <w:t xml:space="preserve"> </w:t>
      </w:r>
      <w:r>
        <w:rPr>
          <w:color w:val="231F20"/>
          <w:sz w:val="20"/>
        </w:rPr>
        <w:t>to</w:t>
      </w:r>
      <w:r>
        <w:rPr>
          <w:color w:val="231F20"/>
          <w:spacing w:val="-5"/>
          <w:sz w:val="20"/>
        </w:rPr>
        <w:t xml:space="preserve"> </w:t>
      </w:r>
      <w:r>
        <w:rPr>
          <w:color w:val="231F20"/>
          <w:sz w:val="20"/>
        </w:rPr>
        <w:t>any</w:t>
      </w:r>
      <w:r>
        <w:rPr>
          <w:color w:val="231F20"/>
          <w:spacing w:val="-5"/>
          <w:sz w:val="20"/>
        </w:rPr>
        <w:t xml:space="preserve"> </w:t>
      </w:r>
      <w:r>
        <w:rPr>
          <w:color w:val="231F20"/>
          <w:sz w:val="20"/>
        </w:rPr>
        <w:t>other</w:t>
      </w:r>
      <w:r>
        <w:rPr>
          <w:color w:val="231F20"/>
          <w:spacing w:val="-5"/>
          <w:sz w:val="20"/>
        </w:rPr>
        <w:t xml:space="preserve"> </w:t>
      </w:r>
      <w:r>
        <w:rPr>
          <w:color w:val="231F20"/>
          <w:sz w:val="20"/>
        </w:rPr>
        <w:t>bodies</w:t>
      </w:r>
      <w:r>
        <w:rPr>
          <w:color w:val="231F20"/>
          <w:spacing w:val="-4"/>
          <w:sz w:val="20"/>
        </w:rPr>
        <w:t xml:space="preserve"> </w:t>
      </w:r>
      <w:r>
        <w:rPr>
          <w:color w:val="231F20"/>
          <w:sz w:val="20"/>
        </w:rPr>
        <w:t>corporate</w:t>
      </w:r>
      <w:r>
        <w:rPr>
          <w:color w:val="231F20"/>
          <w:spacing w:val="-5"/>
          <w:sz w:val="20"/>
        </w:rPr>
        <w:t xml:space="preserve"> </w:t>
      </w:r>
      <w:r>
        <w:rPr>
          <w:color w:val="231F20"/>
          <w:sz w:val="20"/>
        </w:rPr>
        <w:t>which</w:t>
      </w:r>
      <w:r>
        <w:rPr>
          <w:color w:val="231F20"/>
          <w:spacing w:val="-5"/>
          <w:sz w:val="20"/>
        </w:rPr>
        <w:t xml:space="preserve"> </w:t>
      </w:r>
      <w:r>
        <w:rPr>
          <w:color w:val="231F20"/>
          <w:sz w:val="20"/>
        </w:rPr>
        <w:t>after the</w:t>
      </w:r>
      <w:r>
        <w:rPr>
          <w:color w:val="231F20"/>
          <w:spacing w:val="-6"/>
          <w:sz w:val="20"/>
        </w:rPr>
        <w:t xml:space="preserve"> </w:t>
      </w:r>
      <w:r>
        <w:rPr>
          <w:color w:val="231F20"/>
          <w:sz w:val="20"/>
        </w:rPr>
        <w:t>transfer</w:t>
      </w:r>
      <w:r>
        <w:rPr>
          <w:color w:val="231F20"/>
          <w:spacing w:val="-6"/>
          <w:sz w:val="20"/>
        </w:rPr>
        <w:t xml:space="preserve"> </w:t>
      </w:r>
      <w:r>
        <w:rPr>
          <w:color w:val="231F20"/>
          <w:sz w:val="20"/>
        </w:rPr>
        <w:t>carry</w:t>
      </w:r>
      <w:r>
        <w:rPr>
          <w:color w:val="231F20"/>
          <w:spacing w:val="-6"/>
          <w:sz w:val="20"/>
        </w:rPr>
        <w:t xml:space="preserve"> </w:t>
      </w:r>
      <w:r>
        <w:rPr>
          <w:color w:val="231F20"/>
          <w:sz w:val="20"/>
        </w:rPr>
        <w:t>on</w:t>
      </w:r>
      <w:r>
        <w:rPr>
          <w:color w:val="231F20"/>
          <w:spacing w:val="-6"/>
          <w:sz w:val="20"/>
        </w:rPr>
        <w:t xml:space="preserve"> </w:t>
      </w:r>
      <w:r>
        <w:rPr>
          <w:color w:val="231F20"/>
          <w:sz w:val="20"/>
        </w:rPr>
        <w:t>the</w:t>
      </w:r>
      <w:r>
        <w:rPr>
          <w:color w:val="231F20"/>
          <w:spacing w:val="-5"/>
          <w:sz w:val="20"/>
        </w:rPr>
        <w:t xml:space="preserve"> </w:t>
      </w:r>
      <w:r>
        <w:rPr>
          <w:color w:val="231F20"/>
          <w:sz w:val="20"/>
        </w:rPr>
        <w:t>same</w:t>
      </w:r>
      <w:r>
        <w:rPr>
          <w:color w:val="231F20"/>
          <w:spacing w:val="-6"/>
          <w:sz w:val="20"/>
        </w:rPr>
        <w:t xml:space="preserve"> </w:t>
      </w:r>
      <w:r>
        <w:rPr>
          <w:color w:val="231F20"/>
          <w:sz w:val="20"/>
        </w:rPr>
        <w:t>business,</w:t>
      </w:r>
      <w:r>
        <w:rPr>
          <w:color w:val="231F20"/>
          <w:spacing w:val="-6"/>
          <w:sz w:val="20"/>
        </w:rPr>
        <w:t xml:space="preserve"> </w:t>
      </w:r>
      <w:r>
        <w:rPr>
          <w:color w:val="231F20"/>
          <w:sz w:val="20"/>
        </w:rPr>
        <w:t>the</w:t>
      </w:r>
      <w:r>
        <w:rPr>
          <w:color w:val="231F20"/>
          <w:spacing w:val="-6"/>
          <w:sz w:val="20"/>
        </w:rPr>
        <w:t xml:space="preserve"> </w:t>
      </w:r>
      <w:r>
        <w:rPr>
          <w:color w:val="231F20"/>
          <w:sz w:val="20"/>
        </w:rPr>
        <w:t>losses</w:t>
      </w:r>
      <w:r>
        <w:rPr>
          <w:color w:val="231F20"/>
          <w:spacing w:val="-6"/>
          <w:sz w:val="20"/>
        </w:rPr>
        <w:t xml:space="preserve"> </w:t>
      </w:r>
      <w:r>
        <w:rPr>
          <w:color w:val="231F20"/>
          <w:sz w:val="20"/>
        </w:rPr>
        <w:t>or</w:t>
      </w:r>
      <w:r>
        <w:rPr>
          <w:color w:val="231F20"/>
          <w:spacing w:val="-5"/>
          <w:sz w:val="20"/>
        </w:rPr>
        <w:t xml:space="preserve"> </w:t>
      </w:r>
      <w:r>
        <w:rPr>
          <w:color w:val="231F20"/>
          <w:sz w:val="20"/>
        </w:rPr>
        <w:t>profits</w:t>
      </w:r>
      <w:r>
        <w:rPr>
          <w:color w:val="231F20"/>
          <w:spacing w:val="-6"/>
          <w:sz w:val="20"/>
        </w:rPr>
        <w:t xml:space="preserve"> </w:t>
      </w:r>
      <w:r>
        <w:rPr>
          <w:color w:val="231F20"/>
          <w:sz w:val="20"/>
        </w:rPr>
        <w:t>or</w:t>
      </w:r>
      <w:r>
        <w:rPr>
          <w:color w:val="231F20"/>
          <w:spacing w:val="-6"/>
          <w:sz w:val="20"/>
        </w:rPr>
        <w:t xml:space="preserve"> </w:t>
      </w:r>
      <w:r>
        <w:rPr>
          <w:color w:val="231F20"/>
          <w:sz w:val="20"/>
        </w:rPr>
        <w:t>gains</w:t>
      </w:r>
      <w:r>
        <w:rPr>
          <w:color w:val="231F20"/>
          <w:spacing w:val="-6"/>
          <w:sz w:val="20"/>
        </w:rPr>
        <w:t xml:space="preserve"> </w:t>
      </w:r>
      <w:r>
        <w:rPr>
          <w:color w:val="231F20"/>
          <w:sz w:val="20"/>
        </w:rPr>
        <w:t>sustained</w:t>
      </w:r>
      <w:r>
        <w:rPr>
          <w:color w:val="231F20"/>
          <w:spacing w:val="-6"/>
          <w:sz w:val="20"/>
        </w:rPr>
        <w:t xml:space="preserve"> </w:t>
      </w:r>
      <w:r>
        <w:rPr>
          <w:color w:val="231F20"/>
          <w:sz w:val="20"/>
        </w:rPr>
        <w:t>by</w:t>
      </w:r>
      <w:r>
        <w:rPr>
          <w:color w:val="231F20"/>
          <w:spacing w:val="-5"/>
          <w:sz w:val="20"/>
        </w:rPr>
        <w:t xml:space="preserve"> </w:t>
      </w:r>
      <w:r>
        <w:rPr>
          <w:color w:val="231F20"/>
          <w:sz w:val="20"/>
        </w:rPr>
        <w:t>the</w:t>
      </w:r>
      <w:r>
        <w:rPr>
          <w:color w:val="231F20"/>
          <w:spacing w:val="-6"/>
          <w:sz w:val="20"/>
        </w:rPr>
        <w:t xml:space="preserve"> </w:t>
      </w:r>
      <w:r>
        <w:rPr>
          <w:color w:val="231F20"/>
          <w:sz w:val="20"/>
        </w:rPr>
        <w:t>body corporate first-mentioned which, but for such transfer, would have been allowed to be carried</w:t>
      </w:r>
      <w:r>
        <w:rPr>
          <w:color w:val="231F20"/>
          <w:spacing w:val="-24"/>
          <w:sz w:val="20"/>
        </w:rPr>
        <w:t xml:space="preserve"> </w:t>
      </w:r>
      <w:r>
        <w:rPr>
          <w:color w:val="231F20"/>
          <w:sz w:val="20"/>
        </w:rPr>
        <w:t>forward</w:t>
      </w:r>
      <w:r>
        <w:rPr>
          <w:color w:val="231F20"/>
          <w:spacing w:val="-24"/>
          <w:sz w:val="20"/>
        </w:rPr>
        <w:t xml:space="preserve"> </w:t>
      </w:r>
      <w:r>
        <w:rPr>
          <w:color w:val="231F20"/>
          <w:sz w:val="20"/>
        </w:rPr>
        <w:t>and</w:t>
      </w:r>
      <w:r>
        <w:rPr>
          <w:color w:val="231F20"/>
          <w:spacing w:val="-23"/>
          <w:sz w:val="20"/>
        </w:rPr>
        <w:t xml:space="preserve"> </w:t>
      </w:r>
      <w:r>
        <w:rPr>
          <w:color w:val="231F20"/>
          <w:sz w:val="20"/>
        </w:rPr>
        <w:t>set</w:t>
      </w:r>
      <w:r>
        <w:rPr>
          <w:color w:val="231F20"/>
          <w:spacing w:val="-24"/>
          <w:sz w:val="20"/>
        </w:rPr>
        <w:t xml:space="preserve"> </w:t>
      </w:r>
      <w:r>
        <w:rPr>
          <w:color w:val="231F20"/>
          <w:sz w:val="20"/>
        </w:rPr>
        <w:t>off</w:t>
      </w:r>
      <w:r>
        <w:rPr>
          <w:color w:val="231F20"/>
          <w:spacing w:val="-24"/>
          <w:sz w:val="20"/>
        </w:rPr>
        <w:t xml:space="preserve"> </w:t>
      </w:r>
      <w:r>
        <w:rPr>
          <w:color w:val="231F20"/>
          <w:sz w:val="20"/>
        </w:rPr>
        <w:t>in</w:t>
      </w:r>
      <w:r>
        <w:rPr>
          <w:color w:val="231F20"/>
          <w:spacing w:val="-23"/>
          <w:sz w:val="20"/>
        </w:rPr>
        <w:t xml:space="preserve"> </w:t>
      </w:r>
      <w:r>
        <w:rPr>
          <w:color w:val="231F20"/>
          <w:sz w:val="20"/>
        </w:rPr>
        <w:t>accordance</w:t>
      </w:r>
      <w:r>
        <w:rPr>
          <w:color w:val="231F20"/>
          <w:spacing w:val="-24"/>
          <w:sz w:val="20"/>
        </w:rPr>
        <w:t xml:space="preserve"> </w:t>
      </w:r>
      <w:r>
        <w:rPr>
          <w:color w:val="231F20"/>
          <w:sz w:val="20"/>
        </w:rPr>
        <w:t>with</w:t>
      </w:r>
      <w:r>
        <w:rPr>
          <w:color w:val="231F20"/>
          <w:spacing w:val="-24"/>
          <w:sz w:val="20"/>
        </w:rPr>
        <w:t xml:space="preserve"> </w:t>
      </w:r>
      <w:r>
        <w:rPr>
          <w:color w:val="231F20"/>
          <w:sz w:val="20"/>
        </w:rPr>
        <w:t>the</w:t>
      </w:r>
      <w:r>
        <w:rPr>
          <w:color w:val="231F20"/>
          <w:spacing w:val="-23"/>
          <w:sz w:val="20"/>
        </w:rPr>
        <w:t xml:space="preserve"> </w:t>
      </w:r>
      <w:r>
        <w:rPr>
          <w:color w:val="231F20"/>
          <w:sz w:val="20"/>
        </w:rPr>
        <w:t>provisions</w:t>
      </w:r>
      <w:r>
        <w:rPr>
          <w:color w:val="231F20"/>
          <w:spacing w:val="-24"/>
          <w:sz w:val="20"/>
        </w:rPr>
        <w:t xml:space="preserve"> </w:t>
      </w:r>
      <w:r>
        <w:rPr>
          <w:color w:val="231F20"/>
          <w:sz w:val="20"/>
        </w:rPr>
        <w:t>of</w:t>
      </w:r>
      <w:r>
        <w:rPr>
          <w:color w:val="231F20"/>
          <w:spacing w:val="-24"/>
          <w:sz w:val="20"/>
        </w:rPr>
        <w:t xml:space="preserve"> </w:t>
      </w:r>
      <w:r>
        <w:rPr>
          <w:color w:val="231F20"/>
          <w:sz w:val="20"/>
        </w:rPr>
        <w:t>Chapt</w:t>
      </w:r>
      <w:r>
        <w:rPr>
          <w:color w:val="231F20"/>
          <w:sz w:val="20"/>
        </w:rPr>
        <w:t>er</w:t>
      </w:r>
      <w:r>
        <w:rPr>
          <w:color w:val="231F20"/>
          <w:spacing w:val="-23"/>
          <w:sz w:val="20"/>
        </w:rPr>
        <w:t xml:space="preserve"> </w:t>
      </w:r>
      <w:r>
        <w:rPr>
          <w:color w:val="231F20"/>
          <w:sz w:val="20"/>
        </w:rPr>
        <w:t>VI</w:t>
      </w:r>
      <w:r>
        <w:rPr>
          <w:color w:val="231F20"/>
          <w:spacing w:val="-24"/>
          <w:sz w:val="20"/>
        </w:rPr>
        <w:t xml:space="preserve"> </w:t>
      </w:r>
      <w:r>
        <w:rPr>
          <w:color w:val="231F20"/>
          <w:sz w:val="20"/>
        </w:rPr>
        <w:t>of</w:t>
      </w:r>
      <w:r>
        <w:rPr>
          <w:color w:val="231F20"/>
          <w:spacing w:val="-24"/>
          <w:sz w:val="20"/>
        </w:rPr>
        <w:t xml:space="preserve"> </w:t>
      </w:r>
      <w:r>
        <w:rPr>
          <w:color w:val="231F20"/>
          <w:sz w:val="20"/>
        </w:rPr>
        <w:t>the</w:t>
      </w:r>
      <w:r>
        <w:rPr>
          <w:color w:val="231F20"/>
          <w:spacing w:val="-23"/>
          <w:sz w:val="20"/>
        </w:rPr>
        <w:t xml:space="preserve"> </w:t>
      </w:r>
      <w:r>
        <w:rPr>
          <w:color w:val="231F20"/>
          <w:sz w:val="20"/>
        </w:rPr>
        <w:t>Income-tax Act,</w:t>
      </w:r>
      <w:r>
        <w:rPr>
          <w:color w:val="231F20"/>
          <w:spacing w:val="-15"/>
          <w:sz w:val="20"/>
        </w:rPr>
        <w:t xml:space="preserve"> </w:t>
      </w:r>
      <w:r>
        <w:rPr>
          <w:color w:val="231F20"/>
          <w:sz w:val="20"/>
        </w:rPr>
        <w:t>1961,</w:t>
      </w:r>
      <w:r>
        <w:rPr>
          <w:color w:val="231F20"/>
          <w:spacing w:val="-15"/>
          <w:sz w:val="20"/>
        </w:rPr>
        <w:t xml:space="preserve"> </w:t>
      </w:r>
      <w:r>
        <w:rPr>
          <w:color w:val="231F20"/>
          <w:sz w:val="20"/>
        </w:rPr>
        <w:t>shall</w:t>
      </w:r>
      <w:r>
        <w:rPr>
          <w:color w:val="231F20"/>
          <w:spacing w:val="-15"/>
          <w:sz w:val="20"/>
        </w:rPr>
        <w:t xml:space="preserve"> </w:t>
      </w:r>
      <w:r>
        <w:rPr>
          <w:color w:val="231F20"/>
          <w:sz w:val="20"/>
        </w:rPr>
        <w:t>be</w:t>
      </w:r>
      <w:r>
        <w:rPr>
          <w:color w:val="231F20"/>
          <w:spacing w:val="-14"/>
          <w:sz w:val="20"/>
        </w:rPr>
        <w:t xml:space="preserve"> </w:t>
      </w:r>
      <w:r>
        <w:rPr>
          <w:color w:val="231F20"/>
          <w:sz w:val="20"/>
        </w:rPr>
        <w:t>apportioned</w:t>
      </w:r>
      <w:r>
        <w:rPr>
          <w:color w:val="231F20"/>
          <w:spacing w:val="-15"/>
          <w:sz w:val="20"/>
        </w:rPr>
        <w:t xml:space="preserve"> </w:t>
      </w:r>
      <w:r>
        <w:rPr>
          <w:color w:val="231F20"/>
          <w:sz w:val="20"/>
        </w:rPr>
        <w:t>amongst</w:t>
      </w:r>
      <w:r>
        <w:rPr>
          <w:color w:val="231F20"/>
          <w:spacing w:val="-15"/>
          <w:sz w:val="20"/>
        </w:rPr>
        <w:t xml:space="preserve"> </w:t>
      </w:r>
      <w:r>
        <w:rPr>
          <w:color w:val="231F20"/>
          <w:sz w:val="20"/>
        </w:rPr>
        <w:t>the</w:t>
      </w:r>
      <w:r>
        <w:rPr>
          <w:color w:val="231F20"/>
          <w:spacing w:val="-15"/>
          <w:sz w:val="20"/>
        </w:rPr>
        <w:t xml:space="preserve"> </w:t>
      </w:r>
      <w:r>
        <w:rPr>
          <w:color w:val="231F20"/>
          <w:sz w:val="20"/>
        </w:rPr>
        <w:t>transferee</w:t>
      </w:r>
      <w:r>
        <w:rPr>
          <w:color w:val="231F20"/>
          <w:spacing w:val="-14"/>
          <w:sz w:val="20"/>
        </w:rPr>
        <w:t xml:space="preserve"> </w:t>
      </w:r>
      <w:r>
        <w:rPr>
          <w:color w:val="231F20"/>
          <w:sz w:val="20"/>
        </w:rPr>
        <w:t>bodies</w:t>
      </w:r>
      <w:r>
        <w:rPr>
          <w:color w:val="231F20"/>
          <w:spacing w:val="-15"/>
          <w:sz w:val="20"/>
        </w:rPr>
        <w:t xml:space="preserve"> </w:t>
      </w:r>
      <w:r>
        <w:rPr>
          <w:color w:val="231F20"/>
          <w:sz w:val="20"/>
        </w:rPr>
        <w:t>corporate</w:t>
      </w:r>
      <w:r>
        <w:rPr>
          <w:color w:val="231F20"/>
          <w:spacing w:val="-15"/>
          <w:sz w:val="20"/>
        </w:rPr>
        <w:t xml:space="preserve"> </w:t>
      </w:r>
      <w:r>
        <w:rPr>
          <w:color w:val="231F20"/>
          <w:sz w:val="20"/>
        </w:rPr>
        <w:t>in</w:t>
      </w:r>
      <w:r>
        <w:rPr>
          <w:color w:val="231F20"/>
          <w:spacing w:val="-15"/>
          <w:sz w:val="20"/>
        </w:rPr>
        <w:t xml:space="preserve"> </w:t>
      </w:r>
      <w:r>
        <w:rPr>
          <w:color w:val="231F20"/>
          <w:sz w:val="20"/>
        </w:rPr>
        <w:t>accordance</w:t>
      </w:r>
      <w:r>
        <w:rPr>
          <w:color w:val="231F20"/>
          <w:spacing w:val="-14"/>
          <w:sz w:val="20"/>
        </w:rPr>
        <w:t xml:space="preserve"> </w:t>
      </w:r>
      <w:r>
        <w:rPr>
          <w:color w:val="231F20"/>
          <w:sz w:val="20"/>
        </w:rPr>
        <w:t>with the</w:t>
      </w:r>
      <w:r>
        <w:rPr>
          <w:color w:val="231F20"/>
          <w:spacing w:val="-22"/>
          <w:sz w:val="20"/>
        </w:rPr>
        <w:t xml:space="preserve"> </w:t>
      </w:r>
      <w:r>
        <w:rPr>
          <w:color w:val="231F20"/>
          <w:sz w:val="20"/>
        </w:rPr>
        <w:t>rules</w:t>
      </w:r>
      <w:r>
        <w:rPr>
          <w:color w:val="231F20"/>
          <w:spacing w:val="-21"/>
          <w:sz w:val="20"/>
        </w:rPr>
        <w:t xml:space="preserve"> </w:t>
      </w:r>
      <w:r>
        <w:rPr>
          <w:color w:val="231F20"/>
          <w:sz w:val="20"/>
        </w:rPr>
        <w:t>to</w:t>
      </w:r>
      <w:r>
        <w:rPr>
          <w:color w:val="231F20"/>
          <w:spacing w:val="-21"/>
          <w:sz w:val="20"/>
        </w:rPr>
        <w:t xml:space="preserve"> </w:t>
      </w:r>
      <w:r>
        <w:rPr>
          <w:color w:val="231F20"/>
          <w:sz w:val="20"/>
        </w:rPr>
        <w:t>be</w:t>
      </w:r>
      <w:r>
        <w:rPr>
          <w:color w:val="231F20"/>
          <w:spacing w:val="-22"/>
          <w:sz w:val="20"/>
        </w:rPr>
        <w:t xml:space="preserve"> </w:t>
      </w:r>
      <w:r>
        <w:rPr>
          <w:color w:val="231F20"/>
          <w:sz w:val="20"/>
        </w:rPr>
        <w:t>made</w:t>
      </w:r>
      <w:r>
        <w:rPr>
          <w:color w:val="231F20"/>
          <w:spacing w:val="-21"/>
          <w:sz w:val="20"/>
        </w:rPr>
        <w:t xml:space="preserve"> </w:t>
      </w:r>
      <w:r>
        <w:rPr>
          <w:color w:val="231F20"/>
          <w:sz w:val="20"/>
        </w:rPr>
        <w:t>by</w:t>
      </w:r>
      <w:r>
        <w:rPr>
          <w:color w:val="231F20"/>
          <w:spacing w:val="-22"/>
          <w:sz w:val="20"/>
        </w:rPr>
        <w:t xml:space="preserve"> </w:t>
      </w:r>
      <w:r>
        <w:rPr>
          <w:color w:val="231F20"/>
          <w:sz w:val="20"/>
        </w:rPr>
        <w:t>the</w:t>
      </w:r>
      <w:r>
        <w:rPr>
          <w:color w:val="231F20"/>
          <w:spacing w:val="-21"/>
          <w:sz w:val="20"/>
        </w:rPr>
        <w:t xml:space="preserve"> </w:t>
      </w:r>
      <w:r>
        <w:rPr>
          <w:color w:val="231F20"/>
          <w:sz w:val="20"/>
        </w:rPr>
        <w:t>Central</w:t>
      </w:r>
      <w:r>
        <w:rPr>
          <w:color w:val="231F20"/>
          <w:spacing w:val="-21"/>
          <w:sz w:val="20"/>
        </w:rPr>
        <w:t xml:space="preserve"> </w:t>
      </w:r>
      <w:r>
        <w:rPr>
          <w:color w:val="231F20"/>
          <w:sz w:val="20"/>
        </w:rPr>
        <w:t>Government</w:t>
      </w:r>
      <w:r>
        <w:rPr>
          <w:color w:val="231F20"/>
          <w:spacing w:val="-22"/>
          <w:sz w:val="20"/>
        </w:rPr>
        <w:t xml:space="preserve"> </w:t>
      </w:r>
      <w:r>
        <w:rPr>
          <w:color w:val="231F20"/>
          <w:sz w:val="20"/>
        </w:rPr>
        <w:t>in</w:t>
      </w:r>
      <w:r>
        <w:rPr>
          <w:color w:val="231F20"/>
          <w:spacing w:val="-21"/>
          <w:sz w:val="20"/>
        </w:rPr>
        <w:t xml:space="preserve"> </w:t>
      </w:r>
      <w:r>
        <w:rPr>
          <w:color w:val="231F20"/>
          <w:sz w:val="20"/>
        </w:rPr>
        <w:t>this</w:t>
      </w:r>
      <w:r>
        <w:rPr>
          <w:color w:val="231F20"/>
          <w:spacing w:val="-21"/>
          <w:sz w:val="20"/>
        </w:rPr>
        <w:t xml:space="preserve"> </w:t>
      </w:r>
      <w:r>
        <w:rPr>
          <w:color w:val="231F20"/>
          <w:sz w:val="20"/>
        </w:rPr>
        <w:t>behalf</w:t>
      </w:r>
      <w:r>
        <w:rPr>
          <w:color w:val="231F20"/>
          <w:spacing w:val="-22"/>
          <w:sz w:val="20"/>
        </w:rPr>
        <w:t xml:space="preserve"> </w:t>
      </w:r>
      <w:r>
        <w:rPr>
          <w:color w:val="231F20"/>
          <w:sz w:val="20"/>
        </w:rPr>
        <w:t>and,</w:t>
      </w:r>
      <w:r>
        <w:rPr>
          <w:color w:val="231F20"/>
          <w:spacing w:val="-21"/>
          <w:sz w:val="20"/>
        </w:rPr>
        <w:t xml:space="preserve"> </w:t>
      </w:r>
      <w:r>
        <w:rPr>
          <w:color w:val="231F20"/>
          <w:sz w:val="20"/>
        </w:rPr>
        <w:t>upon</w:t>
      </w:r>
      <w:r>
        <w:rPr>
          <w:color w:val="231F20"/>
          <w:spacing w:val="-21"/>
          <w:sz w:val="20"/>
        </w:rPr>
        <w:t xml:space="preserve"> </w:t>
      </w:r>
      <w:r>
        <w:rPr>
          <w:color w:val="231F20"/>
          <w:sz w:val="20"/>
        </w:rPr>
        <w:t>such</w:t>
      </w:r>
      <w:r>
        <w:rPr>
          <w:color w:val="231F20"/>
          <w:spacing w:val="-22"/>
          <w:sz w:val="20"/>
        </w:rPr>
        <w:t xml:space="preserve"> </w:t>
      </w:r>
      <w:r>
        <w:rPr>
          <w:color w:val="231F20"/>
          <w:sz w:val="20"/>
        </w:rPr>
        <w:t>apportionment, the</w:t>
      </w:r>
      <w:r>
        <w:rPr>
          <w:color w:val="231F20"/>
          <w:spacing w:val="-13"/>
          <w:sz w:val="20"/>
        </w:rPr>
        <w:t xml:space="preserve"> </w:t>
      </w:r>
      <w:r>
        <w:rPr>
          <w:color w:val="231F20"/>
          <w:sz w:val="20"/>
        </w:rPr>
        <w:t>share</w:t>
      </w:r>
      <w:r>
        <w:rPr>
          <w:color w:val="231F20"/>
          <w:spacing w:val="-13"/>
          <w:sz w:val="20"/>
        </w:rPr>
        <w:t xml:space="preserve"> </w:t>
      </w:r>
      <w:r>
        <w:rPr>
          <w:color w:val="231F20"/>
          <w:sz w:val="20"/>
        </w:rPr>
        <w:t>of</w:t>
      </w:r>
      <w:r>
        <w:rPr>
          <w:color w:val="231F20"/>
          <w:spacing w:val="-13"/>
          <w:sz w:val="20"/>
        </w:rPr>
        <w:t xml:space="preserve"> </w:t>
      </w:r>
      <w:r>
        <w:rPr>
          <w:color w:val="231F20"/>
          <w:sz w:val="20"/>
        </w:rPr>
        <w:t>loss</w:t>
      </w:r>
      <w:r>
        <w:rPr>
          <w:color w:val="231F20"/>
          <w:spacing w:val="-13"/>
          <w:sz w:val="20"/>
        </w:rPr>
        <w:t xml:space="preserve"> </w:t>
      </w:r>
      <w:r>
        <w:rPr>
          <w:color w:val="231F20"/>
          <w:sz w:val="20"/>
        </w:rPr>
        <w:t>allotted</w:t>
      </w:r>
      <w:r>
        <w:rPr>
          <w:color w:val="231F20"/>
          <w:spacing w:val="-12"/>
          <w:sz w:val="20"/>
        </w:rPr>
        <w:t xml:space="preserve"> </w:t>
      </w:r>
      <w:r>
        <w:rPr>
          <w:color w:val="231F20"/>
          <w:sz w:val="20"/>
        </w:rPr>
        <w:t>to</w:t>
      </w:r>
      <w:r>
        <w:rPr>
          <w:color w:val="231F20"/>
          <w:spacing w:val="-13"/>
          <w:sz w:val="20"/>
        </w:rPr>
        <w:t xml:space="preserve"> </w:t>
      </w:r>
      <w:r>
        <w:rPr>
          <w:color w:val="231F20"/>
          <w:sz w:val="20"/>
        </w:rPr>
        <w:t>each</w:t>
      </w:r>
      <w:r>
        <w:rPr>
          <w:color w:val="231F20"/>
          <w:spacing w:val="-13"/>
          <w:sz w:val="20"/>
        </w:rPr>
        <w:t xml:space="preserve"> </w:t>
      </w:r>
      <w:r>
        <w:rPr>
          <w:color w:val="231F20"/>
          <w:sz w:val="20"/>
        </w:rPr>
        <w:t>transferee</w:t>
      </w:r>
      <w:r>
        <w:rPr>
          <w:color w:val="231F20"/>
          <w:spacing w:val="-13"/>
          <w:sz w:val="20"/>
        </w:rPr>
        <w:t xml:space="preserve"> </w:t>
      </w:r>
      <w:r>
        <w:rPr>
          <w:color w:val="231F20"/>
          <w:sz w:val="20"/>
        </w:rPr>
        <w:t>body</w:t>
      </w:r>
      <w:r>
        <w:rPr>
          <w:color w:val="231F20"/>
          <w:spacing w:val="-13"/>
          <w:sz w:val="20"/>
        </w:rPr>
        <w:t xml:space="preserve"> </w:t>
      </w:r>
      <w:r>
        <w:rPr>
          <w:color w:val="231F20"/>
          <w:sz w:val="20"/>
        </w:rPr>
        <w:t>corporate</w:t>
      </w:r>
      <w:r>
        <w:rPr>
          <w:color w:val="231F20"/>
          <w:spacing w:val="-12"/>
          <w:sz w:val="20"/>
        </w:rPr>
        <w:t xml:space="preserve"> </w:t>
      </w:r>
      <w:r>
        <w:rPr>
          <w:color w:val="231F20"/>
          <w:sz w:val="20"/>
        </w:rPr>
        <w:t>shall</w:t>
      </w:r>
      <w:r>
        <w:rPr>
          <w:color w:val="231F20"/>
          <w:spacing w:val="-13"/>
          <w:sz w:val="20"/>
        </w:rPr>
        <w:t xml:space="preserve"> </w:t>
      </w:r>
      <w:r>
        <w:rPr>
          <w:color w:val="231F20"/>
          <w:sz w:val="20"/>
        </w:rPr>
        <w:t>be</w:t>
      </w:r>
      <w:r>
        <w:rPr>
          <w:color w:val="231F20"/>
          <w:spacing w:val="-13"/>
          <w:sz w:val="20"/>
        </w:rPr>
        <w:t xml:space="preserve"> </w:t>
      </w:r>
      <w:r>
        <w:rPr>
          <w:color w:val="231F20"/>
          <w:sz w:val="20"/>
        </w:rPr>
        <w:t>dealt</w:t>
      </w:r>
      <w:r>
        <w:rPr>
          <w:color w:val="231F20"/>
          <w:spacing w:val="-13"/>
          <w:sz w:val="20"/>
        </w:rPr>
        <w:t xml:space="preserve"> </w:t>
      </w:r>
      <w:r>
        <w:rPr>
          <w:color w:val="231F20"/>
          <w:sz w:val="20"/>
        </w:rPr>
        <w:t>with</w:t>
      </w:r>
      <w:r>
        <w:rPr>
          <w:color w:val="231F20"/>
          <w:spacing w:val="-13"/>
          <w:sz w:val="20"/>
        </w:rPr>
        <w:t xml:space="preserve"> </w:t>
      </w:r>
      <w:r>
        <w:rPr>
          <w:color w:val="231F20"/>
          <w:sz w:val="20"/>
        </w:rPr>
        <w:t>in</w:t>
      </w:r>
      <w:r>
        <w:rPr>
          <w:color w:val="231F20"/>
          <w:spacing w:val="-12"/>
          <w:sz w:val="20"/>
        </w:rPr>
        <w:t xml:space="preserve"> </w:t>
      </w:r>
      <w:r>
        <w:rPr>
          <w:color w:val="231F20"/>
          <w:sz w:val="20"/>
        </w:rPr>
        <w:t xml:space="preserve">accordance with the provisions of Chapter VI of the said Act, as if the transferee body corporate </w:t>
      </w:r>
      <w:r>
        <w:rPr>
          <w:color w:val="231F20"/>
          <w:spacing w:val="-2"/>
          <w:sz w:val="20"/>
        </w:rPr>
        <w:t xml:space="preserve">had </w:t>
      </w:r>
      <w:r>
        <w:rPr>
          <w:color w:val="231F20"/>
          <w:sz w:val="20"/>
        </w:rPr>
        <w:t>itself sustained such loss in a business carried on by it in the years in which those losses were</w:t>
      </w:r>
      <w:r>
        <w:rPr>
          <w:color w:val="231F20"/>
          <w:spacing w:val="21"/>
          <w:sz w:val="20"/>
        </w:rPr>
        <w:t xml:space="preserve"> </w:t>
      </w:r>
      <w:r>
        <w:rPr>
          <w:color w:val="231F20"/>
          <w:sz w:val="20"/>
        </w:rPr>
        <w:t>sustained.</w:t>
      </w:r>
    </w:p>
    <w:p w:rsidR="006808E7" w:rsidRDefault="00751F95">
      <w:pPr>
        <w:spacing w:before="110" w:line="314" w:lineRule="auto"/>
        <w:ind w:left="2701" w:right="2306" w:firstLine="585"/>
        <w:rPr>
          <w:sz w:val="14"/>
        </w:rPr>
      </w:pPr>
      <w:r>
        <w:rPr>
          <w:color w:val="231F20"/>
          <w:sz w:val="20"/>
        </w:rPr>
        <w:t>PART XIII P</w:t>
      </w:r>
      <w:r>
        <w:rPr>
          <w:color w:val="231F20"/>
          <w:sz w:val="14"/>
        </w:rPr>
        <w:t xml:space="preserve">ROVISIONS AS TO </w:t>
      </w:r>
      <w:r>
        <w:rPr>
          <w:color w:val="231F20"/>
          <w:sz w:val="20"/>
        </w:rPr>
        <w:t>S</w:t>
      </w:r>
      <w:r>
        <w:rPr>
          <w:color w:val="231F20"/>
          <w:sz w:val="14"/>
        </w:rPr>
        <w:t>ERVICES</w:t>
      </w:r>
    </w:p>
    <w:p w:rsidR="006808E7" w:rsidRDefault="00751F95">
      <w:pPr>
        <w:pStyle w:val="ListParagraph"/>
        <w:numPr>
          <w:ilvl w:val="0"/>
          <w:numId w:val="36"/>
        </w:numPr>
        <w:tabs>
          <w:tab w:val="left" w:pos="892"/>
        </w:tabs>
        <w:spacing w:before="41"/>
        <w:ind w:left="891"/>
        <w:jc w:val="left"/>
        <w:rPr>
          <w:sz w:val="20"/>
        </w:rPr>
      </w:pPr>
      <w:r>
        <w:rPr>
          <w:color w:val="231F20"/>
          <w:sz w:val="20"/>
        </w:rPr>
        <w:t>(</w:t>
      </w:r>
      <w:r>
        <w:rPr>
          <w:i/>
          <w:color w:val="231F20"/>
          <w:sz w:val="20"/>
        </w:rPr>
        <w:t>1</w:t>
      </w:r>
      <w:r>
        <w:rPr>
          <w:color w:val="231F20"/>
          <w:sz w:val="20"/>
        </w:rPr>
        <w:t>) In this section, the expression “State</w:t>
      </w:r>
      <w:r>
        <w:rPr>
          <w:color w:val="231F20"/>
          <w:spacing w:val="18"/>
          <w:sz w:val="20"/>
        </w:rPr>
        <w:t xml:space="preserve"> </w:t>
      </w:r>
      <w:r>
        <w:rPr>
          <w:color w:val="231F20"/>
          <w:sz w:val="20"/>
        </w:rPr>
        <w:t>cadre”—</w:t>
      </w:r>
    </w:p>
    <w:p w:rsidR="006808E7" w:rsidRDefault="00751F95">
      <w:pPr>
        <w:pStyle w:val="ListParagraph"/>
        <w:numPr>
          <w:ilvl w:val="1"/>
          <w:numId w:val="36"/>
        </w:numPr>
        <w:tabs>
          <w:tab w:val="left" w:pos="1378"/>
        </w:tabs>
        <w:spacing w:before="106" w:line="249" w:lineRule="auto"/>
        <w:ind w:left="589" w:right="44" w:firstLine="480"/>
        <w:rPr>
          <w:sz w:val="20"/>
        </w:rPr>
      </w:pPr>
      <w:r>
        <w:rPr>
          <w:color w:val="231F20"/>
          <w:sz w:val="20"/>
        </w:rPr>
        <w:t>in relation to the Indian Administrative Service, has the same meaning assigned</w:t>
      </w:r>
      <w:r>
        <w:rPr>
          <w:color w:val="231F20"/>
          <w:spacing w:val="-9"/>
          <w:sz w:val="20"/>
        </w:rPr>
        <w:t xml:space="preserve"> </w:t>
      </w:r>
      <w:r>
        <w:rPr>
          <w:color w:val="231F20"/>
          <w:sz w:val="20"/>
        </w:rPr>
        <w:t>to</w:t>
      </w:r>
      <w:r>
        <w:rPr>
          <w:color w:val="231F20"/>
          <w:spacing w:val="-9"/>
          <w:sz w:val="20"/>
        </w:rPr>
        <w:t xml:space="preserve"> </w:t>
      </w:r>
      <w:r>
        <w:rPr>
          <w:color w:val="231F20"/>
          <w:sz w:val="20"/>
        </w:rPr>
        <w:t>it</w:t>
      </w:r>
      <w:r>
        <w:rPr>
          <w:color w:val="231F20"/>
          <w:spacing w:val="-9"/>
          <w:sz w:val="20"/>
        </w:rPr>
        <w:t xml:space="preserve"> </w:t>
      </w:r>
      <w:r>
        <w:rPr>
          <w:color w:val="231F20"/>
          <w:sz w:val="20"/>
        </w:rPr>
        <w:t>in</w:t>
      </w:r>
      <w:r>
        <w:rPr>
          <w:color w:val="231F20"/>
          <w:spacing w:val="-9"/>
          <w:sz w:val="20"/>
        </w:rPr>
        <w:t xml:space="preserve"> </w:t>
      </w:r>
      <w:r>
        <w:rPr>
          <w:color w:val="231F20"/>
          <w:sz w:val="20"/>
        </w:rPr>
        <w:t>the</w:t>
      </w:r>
      <w:r>
        <w:rPr>
          <w:color w:val="231F20"/>
          <w:spacing w:val="-9"/>
          <w:sz w:val="20"/>
        </w:rPr>
        <w:t xml:space="preserve"> </w:t>
      </w:r>
      <w:r>
        <w:rPr>
          <w:color w:val="231F20"/>
          <w:sz w:val="20"/>
        </w:rPr>
        <w:t>Indian</w:t>
      </w:r>
      <w:r>
        <w:rPr>
          <w:color w:val="231F20"/>
          <w:spacing w:val="-17"/>
          <w:sz w:val="20"/>
        </w:rPr>
        <w:t xml:space="preserve"> </w:t>
      </w:r>
      <w:r>
        <w:rPr>
          <w:color w:val="231F20"/>
          <w:sz w:val="20"/>
        </w:rPr>
        <w:t>Administrative</w:t>
      </w:r>
      <w:r>
        <w:rPr>
          <w:color w:val="231F20"/>
          <w:spacing w:val="-9"/>
          <w:sz w:val="20"/>
        </w:rPr>
        <w:t xml:space="preserve"> </w:t>
      </w:r>
      <w:r>
        <w:rPr>
          <w:color w:val="231F20"/>
          <w:sz w:val="20"/>
        </w:rPr>
        <w:t>Service</w:t>
      </w:r>
      <w:r>
        <w:rPr>
          <w:color w:val="231F20"/>
          <w:spacing w:val="-9"/>
          <w:sz w:val="20"/>
        </w:rPr>
        <w:t xml:space="preserve"> </w:t>
      </w:r>
      <w:r>
        <w:rPr>
          <w:color w:val="231F20"/>
          <w:sz w:val="20"/>
        </w:rPr>
        <w:t>(Cadre)</w:t>
      </w:r>
      <w:r>
        <w:rPr>
          <w:color w:val="231F20"/>
          <w:spacing w:val="-9"/>
          <w:sz w:val="20"/>
        </w:rPr>
        <w:t xml:space="preserve"> </w:t>
      </w:r>
      <w:r>
        <w:rPr>
          <w:color w:val="231F20"/>
          <w:sz w:val="20"/>
        </w:rPr>
        <w:t>Rules,</w:t>
      </w:r>
      <w:r>
        <w:rPr>
          <w:color w:val="231F20"/>
          <w:spacing w:val="-9"/>
          <w:sz w:val="20"/>
        </w:rPr>
        <w:t xml:space="preserve"> </w:t>
      </w:r>
      <w:r>
        <w:rPr>
          <w:color w:val="231F20"/>
          <w:sz w:val="20"/>
        </w:rPr>
        <w:t>1954;</w:t>
      </w:r>
    </w:p>
    <w:p w:rsidR="006808E7" w:rsidRDefault="00751F95">
      <w:pPr>
        <w:pStyle w:val="ListParagraph"/>
        <w:numPr>
          <w:ilvl w:val="1"/>
          <w:numId w:val="36"/>
        </w:numPr>
        <w:tabs>
          <w:tab w:val="left" w:pos="1346"/>
        </w:tabs>
        <w:spacing w:before="102" w:line="249" w:lineRule="auto"/>
        <w:ind w:left="589" w:right="48" w:firstLine="480"/>
        <w:rPr>
          <w:sz w:val="20"/>
        </w:rPr>
      </w:pPr>
      <w:r>
        <w:rPr>
          <w:color w:val="231F20"/>
          <w:sz w:val="20"/>
        </w:rPr>
        <w:t>in</w:t>
      </w:r>
      <w:r>
        <w:rPr>
          <w:color w:val="231F20"/>
          <w:spacing w:val="-12"/>
          <w:sz w:val="20"/>
        </w:rPr>
        <w:t xml:space="preserve"> </w:t>
      </w:r>
      <w:r>
        <w:rPr>
          <w:color w:val="231F20"/>
          <w:sz w:val="20"/>
        </w:rPr>
        <w:t>relation</w:t>
      </w:r>
      <w:r>
        <w:rPr>
          <w:color w:val="231F20"/>
          <w:spacing w:val="-11"/>
          <w:sz w:val="20"/>
        </w:rPr>
        <w:t xml:space="preserve"> </w:t>
      </w:r>
      <w:r>
        <w:rPr>
          <w:color w:val="231F20"/>
          <w:sz w:val="20"/>
        </w:rPr>
        <w:t>to</w:t>
      </w:r>
      <w:r>
        <w:rPr>
          <w:color w:val="231F20"/>
          <w:spacing w:val="-11"/>
          <w:sz w:val="20"/>
        </w:rPr>
        <w:t xml:space="preserve"> </w:t>
      </w:r>
      <w:r>
        <w:rPr>
          <w:color w:val="231F20"/>
          <w:sz w:val="20"/>
        </w:rPr>
        <w:t>the</w:t>
      </w:r>
      <w:r>
        <w:rPr>
          <w:color w:val="231F20"/>
          <w:spacing w:val="-11"/>
          <w:sz w:val="20"/>
        </w:rPr>
        <w:t xml:space="preserve"> </w:t>
      </w:r>
      <w:r>
        <w:rPr>
          <w:color w:val="231F20"/>
          <w:sz w:val="20"/>
        </w:rPr>
        <w:t>Indian</w:t>
      </w:r>
      <w:r>
        <w:rPr>
          <w:color w:val="231F20"/>
          <w:spacing w:val="-11"/>
          <w:sz w:val="20"/>
        </w:rPr>
        <w:t xml:space="preserve"> </w:t>
      </w:r>
      <w:r>
        <w:rPr>
          <w:color w:val="231F20"/>
          <w:sz w:val="20"/>
        </w:rPr>
        <w:t>Police</w:t>
      </w:r>
      <w:r>
        <w:rPr>
          <w:color w:val="231F20"/>
          <w:spacing w:val="-12"/>
          <w:sz w:val="20"/>
        </w:rPr>
        <w:t xml:space="preserve"> </w:t>
      </w:r>
      <w:r>
        <w:rPr>
          <w:color w:val="231F20"/>
          <w:sz w:val="20"/>
        </w:rPr>
        <w:t>Service,</w:t>
      </w:r>
      <w:r>
        <w:rPr>
          <w:color w:val="231F20"/>
          <w:spacing w:val="-11"/>
          <w:sz w:val="20"/>
        </w:rPr>
        <w:t xml:space="preserve"> </w:t>
      </w:r>
      <w:r>
        <w:rPr>
          <w:color w:val="231F20"/>
          <w:sz w:val="20"/>
        </w:rPr>
        <w:t>has</w:t>
      </w:r>
      <w:r>
        <w:rPr>
          <w:color w:val="231F20"/>
          <w:spacing w:val="-11"/>
          <w:sz w:val="20"/>
        </w:rPr>
        <w:t xml:space="preserve"> </w:t>
      </w:r>
      <w:r>
        <w:rPr>
          <w:color w:val="231F20"/>
          <w:sz w:val="20"/>
        </w:rPr>
        <w:t>the</w:t>
      </w:r>
      <w:r>
        <w:rPr>
          <w:color w:val="231F20"/>
          <w:spacing w:val="-11"/>
          <w:sz w:val="20"/>
        </w:rPr>
        <w:t xml:space="preserve"> </w:t>
      </w:r>
      <w:r>
        <w:rPr>
          <w:color w:val="231F20"/>
          <w:sz w:val="20"/>
        </w:rPr>
        <w:t>same</w:t>
      </w:r>
      <w:r>
        <w:rPr>
          <w:color w:val="231F20"/>
          <w:spacing w:val="-11"/>
          <w:sz w:val="20"/>
        </w:rPr>
        <w:t xml:space="preserve"> </w:t>
      </w:r>
      <w:r>
        <w:rPr>
          <w:color w:val="231F20"/>
          <w:sz w:val="20"/>
        </w:rPr>
        <w:t>meaning</w:t>
      </w:r>
      <w:r>
        <w:rPr>
          <w:color w:val="231F20"/>
          <w:spacing w:val="-12"/>
          <w:sz w:val="20"/>
        </w:rPr>
        <w:t xml:space="preserve"> </w:t>
      </w:r>
      <w:r>
        <w:rPr>
          <w:color w:val="231F20"/>
          <w:sz w:val="20"/>
        </w:rPr>
        <w:t>assigned</w:t>
      </w:r>
      <w:r>
        <w:rPr>
          <w:color w:val="231F20"/>
          <w:spacing w:val="-11"/>
          <w:sz w:val="20"/>
        </w:rPr>
        <w:t xml:space="preserve"> </w:t>
      </w:r>
      <w:r>
        <w:rPr>
          <w:color w:val="231F20"/>
          <w:sz w:val="20"/>
        </w:rPr>
        <w:t>to</w:t>
      </w:r>
      <w:r>
        <w:rPr>
          <w:color w:val="231F20"/>
          <w:spacing w:val="-11"/>
          <w:sz w:val="20"/>
        </w:rPr>
        <w:t xml:space="preserve"> </w:t>
      </w:r>
      <w:r>
        <w:rPr>
          <w:color w:val="231F20"/>
          <w:sz w:val="20"/>
        </w:rPr>
        <w:t>it in</w:t>
      </w:r>
      <w:r>
        <w:rPr>
          <w:color w:val="231F20"/>
          <w:spacing w:val="-13"/>
          <w:sz w:val="20"/>
        </w:rPr>
        <w:t xml:space="preserve"> </w:t>
      </w:r>
      <w:r>
        <w:rPr>
          <w:color w:val="231F20"/>
          <w:sz w:val="20"/>
        </w:rPr>
        <w:t>the</w:t>
      </w:r>
      <w:r>
        <w:rPr>
          <w:color w:val="231F20"/>
          <w:spacing w:val="-13"/>
          <w:sz w:val="20"/>
        </w:rPr>
        <w:t xml:space="preserve"> </w:t>
      </w:r>
      <w:r>
        <w:rPr>
          <w:color w:val="231F20"/>
          <w:sz w:val="20"/>
        </w:rPr>
        <w:t>Indian</w:t>
      </w:r>
      <w:r>
        <w:rPr>
          <w:color w:val="231F20"/>
          <w:spacing w:val="-13"/>
          <w:sz w:val="20"/>
        </w:rPr>
        <w:t xml:space="preserve"> </w:t>
      </w:r>
      <w:r>
        <w:rPr>
          <w:color w:val="231F20"/>
          <w:sz w:val="20"/>
        </w:rPr>
        <w:t>Police</w:t>
      </w:r>
      <w:r>
        <w:rPr>
          <w:color w:val="231F20"/>
          <w:spacing w:val="-13"/>
          <w:sz w:val="20"/>
        </w:rPr>
        <w:t xml:space="preserve"> </w:t>
      </w:r>
      <w:r>
        <w:rPr>
          <w:color w:val="231F20"/>
          <w:sz w:val="20"/>
        </w:rPr>
        <w:t>Service</w:t>
      </w:r>
      <w:r>
        <w:rPr>
          <w:color w:val="231F20"/>
          <w:spacing w:val="-13"/>
          <w:sz w:val="20"/>
        </w:rPr>
        <w:t xml:space="preserve"> </w:t>
      </w:r>
      <w:r>
        <w:rPr>
          <w:color w:val="231F20"/>
          <w:sz w:val="20"/>
        </w:rPr>
        <w:t>(Cadre)</w:t>
      </w:r>
      <w:r>
        <w:rPr>
          <w:color w:val="231F20"/>
          <w:spacing w:val="-13"/>
          <w:sz w:val="20"/>
        </w:rPr>
        <w:t xml:space="preserve"> </w:t>
      </w:r>
      <w:r>
        <w:rPr>
          <w:color w:val="231F20"/>
          <w:sz w:val="20"/>
        </w:rPr>
        <w:t>Rules,</w:t>
      </w:r>
      <w:r>
        <w:rPr>
          <w:color w:val="231F20"/>
          <w:spacing w:val="-13"/>
          <w:sz w:val="20"/>
        </w:rPr>
        <w:t xml:space="preserve"> </w:t>
      </w:r>
      <w:r>
        <w:rPr>
          <w:color w:val="231F20"/>
          <w:sz w:val="20"/>
        </w:rPr>
        <w:t>1954;</w:t>
      </w:r>
      <w:r>
        <w:rPr>
          <w:color w:val="231F20"/>
          <w:spacing w:val="-13"/>
          <w:sz w:val="20"/>
        </w:rPr>
        <w:t xml:space="preserve"> </w:t>
      </w:r>
      <w:r>
        <w:rPr>
          <w:color w:val="231F20"/>
          <w:spacing w:val="-2"/>
          <w:sz w:val="20"/>
        </w:rPr>
        <w:t>and</w:t>
      </w:r>
    </w:p>
    <w:p w:rsidR="006808E7" w:rsidRDefault="00751F95">
      <w:pPr>
        <w:pStyle w:val="ListParagraph"/>
        <w:numPr>
          <w:ilvl w:val="1"/>
          <w:numId w:val="36"/>
        </w:numPr>
        <w:tabs>
          <w:tab w:val="left" w:pos="1337"/>
        </w:tabs>
        <w:spacing w:before="103" w:line="249" w:lineRule="auto"/>
        <w:ind w:left="589" w:right="43" w:firstLine="480"/>
        <w:rPr>
          <w:sz w:val="20"/>
        </w:rPr>
      </w:pPr>
      <w:r>
        <w:rPr>
          <w:color w:val="231F20"/>
          <w:sz w:val="20"/>
        </w:rPr>
        <w:t>in</w:t>
      </w:r>
      <w:r>
        <w:rPr>
          <w:color w:val="231F20"/>
          <w:spacing w:val="-11"/>
          <w:sz w:val="20"/>
        </w:rPr>
        <w:t xml:space="preserve"> </w:t>
      </w:r>
      <w:r>
        <w:rPr>
          <w:color w:val="231F20"/>
          <w:sz w:val="20"/>
        </w:rPr>
        <w:t>relation</w:t>
      </w:r>
      <w:r>
        <w:rPr>
          <w:color w:val="231F20"/>
          <w:spacing w:val="-10"/>
          <w:sz w:val="20"/>
        </w:rPr>
        <w:t xml:space="preserve"> </w:t>
      </w:r>
      <w:r>
        <w:rPr>
          <w:color w:val="231F20"/>
          <w:sz w:val="20"/>
        </w:rPr>
        <w:t>to</w:t>
      </w:r>
      <w:r>
        <w:rPr>
          <w:color w:val="231F20"/>
          <w:spacing w:val="-10"/>
          <w:sz w:val="20"/>
        </w:rPr>
        <w:t xml:space="preserve"> </w:t>
      </w:r>
      <w:r>
        <w:rPr>
          <w:color w:val="231F20"/>
          <w:sz w:val="20"/>
        </w:rPr>
        <w:t>the</w:t>
      </w:r>
      <w:r>
        <w:rPr>
          <w:color w:val="231F20"/>
          <w:spacing w:val="-10"/>
          <w:sz w:val="20"/>
        </w:rPr>
        <w:t xml:space="preserve"> </w:t>
      </w:r>
      <w:r>
        <w:rPr>
          <w:color w:val="231F20"/>
          <w:sz w:val="20"/>
        </w:rPr>
        <w:t>Indian</w:t>
      </w:r>
      <w:r>
        <w:rPr>
          <w:color w:val="231F20"/>
          <w:spacing w:val="-10"/>
          <w:sz w:val="20"/>
        </w:rPr>
        <w:t xml:space="preserve"> </w:t>
      </w:r>
      <w:r>
        <w:rPr>
          <w:color w:val="231F20"/>
          <w:sz w:val="20"/>
        </w:rPr>
        <w:t>Forest</w:t>
      </w:r>
      <w:r>
        <w:rPr>
          <w:color w:val="231F20"/>
          <w:spacing w:val="-11"/>
          <w:sz w:val="20"/>
        </w:rPr>
        <w:t xml:space="preserve"> </w:t>
      </w:r>
      <w:r>
        <w:rPr>
          <w:color w:val="231F20"/>
          <w:sz w:val="20"/>
        </w:rPr>
        <w:t>Service,</w:t>
      </w:r>
      <w:r>
        <w:rPr>
          <w:color w:val="231F20"/>
          <w:spacing w:val="-10"/>
          <w:sz w:val="20"/>
        </w:rPr>
        <w:t xml:space="preserve"> </w:t>
      </w:r>
      <w:r>
        <w:rPr>
          <w:color w:val="231F20"/>
          <w:sz w:val="20"/>
        </w:rPr>
        <w:t>has</w:t>
      </w:r>
      <w:r>
        <w:rPr>
          <w:color w:val="231F20"/>
          <w:spacing w:val="-10"/>
          <w:sz w:val="20"/>
        </w:rPr>
        <w:t xml:space="preserve"> </w:t>
      </w:r>
      <w:r>
        <w:rPr>
          <w:color w:val="231F20"/>
          <w:sz w:val="20"/>
        </w:rPr>
        <w:t>the</w:t>
      </w:r>
      <w:r>
        <w:rPr>
          <w:color w:val="231F20"/>
          <w:spacing w:val="-10"/>
          <w:sz w:val="20"/>
        </w:rPr>
        <w:t xml:space="preserve"> </w:t>
      </w:r>
      <w:r>
        <w:rPr>
          <w:color w:val="231F20"/>
          <w:sz w:val="20"/>
        </w:rPr>
        <w:t>same</w:t>
      </w:r>
      <w:r>
        <w:rPr>
          <w:color w:val="231F20"/>
          <w:spacing w:val="-10"/>
          <w:sz w:val="20"/>
        </w:rPr>
        <w:t xml:space="preserve"> </w:t>
      </w:r>
      <w:r>
        <w:rPr>
          <w:color w:val="231F20"/>
          <w:sz w:val="20"/>
        </w:rPr>
        <w:t>meaning</w:t>
      </w:r>
      <w:r>
        <w:rPr>
          <w:color w:val="231F20"/>
          <w:spacing w:val="-11"/>
          <w:sz w:val="20"/>
        </w:rPr>
        <w:t xml:space="preserve"> </w:t>
      </w:r>
      <w:r>
        <w:rPr>
          <w:color w:val="231F20"/>
          <w:sz w:val="20"/>
        </w:rPr>
        <w:t>assigned</w:t>
      </w:r>
      <w:r>
        <w:rPr>
          <w:color w:val="231F20"/>
          <w:spacing w:val="-10"/>
          <w:sz w:val="20"/>
        </w:rPr>
        <w:t xml:space="preserve"> </w:t>
      </w:r>
      <w:r>
        <w:rPr>
          <w:color w:val="231F20"/>
          <w:sz w:val="20"/>
        </w:rPr>
        <w:t>to</w:t>
      </w:r>
      <w:r>
        <w:rPr>
          <w:color w:val="231F20"/>
          <w:spacing w:val="-10"/>
          <w:sz w:val="20"/>
        </w:rPr>
        <w:t xml:space="preserve"> </w:t>
      </w:r>
      <w:r>
        <w:rPr>
          <w:color w:val="231F20"/>
          <w:sz w:val="20"/>
        </w:rPr>
        <w:t>it in</w:t>
      </w:r>
      <w:r>
        <w:rPr>
          <w:color w:val="231F20"/>
          <w:spacing w:val="-13"/>
          <w:sz w:val="20"/>
        </w:rPr>
        <w:t xml:space="preserve"> </w:t>
      </w:r>
      <w:r>
        <w:rPr>
          <w:color w:val="231F20"/>
          <w:sz w:val="20"/>
        </w:rPr>
        <w:t>the</w:t>
      </w:r>
      <w:r>
        <w:rPr>
          <w:color w:val="231F20"/>
          <w:spacing w:val="-13"/>
          <w:sz w:val="20"/>
        </w:rPr>
        <w:t xml:space="preserve"> </w:t>
      </w:r>
      <w:r>
        <w:rPr>
          <w:color w:val="231F20"/>
          <w:sz w:val="20"/>
        </w:rPr>
        <w:t>Indian</w:t>
      </w:r>
      <w:r>
        <w:rPr>
          <w:color w:val="231F20"/>
          <w:spacing w:val="-13"/>
          <w:sz w:val="20"/>
        </w:rPr>
        <w:t xml:space="preserve"> </w:t>
      </w:r>
      <w:r>
        <w:rPr>
          <w:color w:val="231F20"/>
          <w:sz w:val="20"/>
        </w:rPr>
        <w:t>Forest</w:t>
      </w:r>
      <w:r>
        <w:rPr>
          <w:color w:val="231F20"/>
          <w:spacing w:val="-13"/>
          <w:sz w:val="20"/>
        </w:rPr>
        <w:t xml:space="preserve"> </w:t>
      </w:r>
      <w:r>
        <w:rPr>
          <w:color w:val="231F20"/>
          <w:sz w:val="20"/>
        </w:rPr>
        <w:t>Service</w:t>
      </w:r>
      <w:r>
        <w:rPr>
          <w:color w:val="231F20"/>
          <w:spacing w:val="-13"/>
          <w:sz w:val="20"/>
        </w:rPr>
        <w:t xml:space="preserve"> </w:t>
      </w:r>
      <w:r>
        <w:rPr>
          <w:color w:val="231F20"/>
          <w:sz w:val="20"/>
        </w:rPr>
        <w:t>(Cadre)</w:t>
      </w:r>
      <w:r>
        <w:rPr>
          <w:color w:val="231F20"/>
          <w:spacing w:val="-12"/>
          <w:sz w:val="20"/>
        </w:rPr>
        <w:t xml:space="preserve"> </w:t>
      </w:r>
      <w:r>
        <w:rPr>
          <w:color w:val="231F20"/>
          <w:sz w:val="20"/>
        </w:rPr>
        <w:t>Rules,</w:t>
      </w:r>
      <w:r>
        <w:rPr>
          <w:color w:val="231F20"/>
          <w:spacing w:val="-13"/>
          <w:sz w:val="20"/>
        </w:rPr>
        <w:t xml:space="preserve"> </w:t>
      </w:r>
      <w:r>
        <w:rPr>
          <w:color w:val="231F20"/>
          <w:sz w:val="20"/>
        </w:rPr>
        <w:t>1966.</w:t>
      </w:r>
    </w:p>
    <w:p w:rsidR="006808E7" w:rsidRDefault="00751F95">
      <w:pPr>
        <w:pStyle w:val="ListParagraph"/>
        <w:numPr>
          <w:ilvl w:val="0"/>
          <w:numId w:val="19"/>
        </w:numPr>
        <w:tabs>
          <w:tab w:val="left" w:pos="854"/>
        </w:tabs>
        <w:spacing w:before="102" w:line="249" w:lineRule="auto"/>
        <w:ind w:right="44" w:firstLine="480"/>
        <w:jc w:val="both"/>
        <w:rPr>
          <w:sz w:val="20"/>
        </w:rPr>
      </w:pPr>
      <w:r>
        <w:rPr>
          <w:color w:val="231F20"/>
          <w:sz w:val="20"/>
        </w:rPr>
        <w:t>The</w:t>
      </w:r>
      <w:r>
        <w:rPr>
          <w:color w:val="231F20"/>
          <w:spacing w:val="-23"/>
          <w:sz w:val="20"/>
        </w:rPr>
        <w:t xml:space="preserve"> </w:t>
      </w:r>
      <w:r>
        <w:rPr>
          <w:color w:val="231F20"/>
          <w:sz w:val="20"/>
        </w:rPr>
        <w:t>members</w:t>
      </w:r>
      <w:r>
        <w:rPr>
          <w:color w:val="231F20"/>
          <w:spacing w:val="-23"/>
          <w:sz w:val="20"/>
        </w:rPr>
        <w:t xml:space="preserve"> </w:t>
      </w:r>
      <w:r>
        <w:rPr>
          <w:color w:val="231F20"/>
          <w:sz w:val="20"/>
        </w:rPr>
        <w:t>of</w:t>
      </w:r>
      <w:r>
        <w:rPr>
          <w:color w:val="231F20"/>
          <w:spacing w:val="-22"/>
          <w:sz w:val="20"/>
        </w:rPr>
        <w:t xml:space="preserve"> </w:t>
      </w:r>
      <w:r>
        <w:rPr>
          <w:color w:val="231F20"/>
          <w:sz w:val="20"/>
        </w:rPr>
        <w:t>the</w:t>
      </w:r>
      <w:r>
        <w:rPr>
          <w:color w:val="231F20"/>
          <w:spacing w:val="-23"/>
          <w:sz w:val="20"/>
        </w:rPr>
        <w:t xml:space="preserve"> </w:t>
      </w:r>
      <w:r>
        <w:rPr>
          <w:color w:val="231F20"/>
          <w:sz w:val="20"/>
        </w:rPr>
        <w:t>cadres</w:t>
      </w:r>
      <w:r>
        <w:rPr>
          <w:color w:val="231F20"/>
          <w:spacing w:val="-23"/>
          <w:sz w:val="20"/>
        </w:rPr>
        <w:t xml:space="preserve"> </w:t>
      </w:r>
      <w:r>
        <w:rPr>
          <w:color w:val="231F20"/>
          <w:sz w:val="20"/>
        </w:rPr>
        <w:t>of</w:t>
      </w:r>
      <w:r>
        <w:rPr>
          <w:color w:val="231F20"/>
          <w:spacing w:val="-22"/>
          <w:sz w:val="20"/>
        </w:rPr>
        <w:t xml:space="preserve"> </w:t>
      </w:r>
      <w:r>
        <w:rPr>
          <w:color w:val="231F20"/>
          <w:sz w:val="20"/>
        </w:rPr>
        <w:t>Indian</w:t>
      </w:r>
      <w:r>
        <w:rPr>
          <w:color w:val="231F20"/>
          <w:spacing w:val="-29"/>
          <w:sz w:val="20"/>
        </w:rPr>
        <w:t xml:space="preserve"> </w:t>
      </w:r>
      <w:r>
        <w:rPr>
          <w:color w:val="231F20"/>
          <w:sz w:val="20"/>
        </w:rPr>
        <w:t>Administrative</w:t>
      </w:r>
      <w:r>
        <w:rPr>
          <w:color w:val="231F20"/>
          <w:spacing w:val="-22"/>
          <w:sz w:val="20"/>
        </w:rPr>
        <w:t xml:space="preserve"> </w:t>
      </w:r>
      <w:r>
        <w:rPr>
          <w:color w:val="231F20"/>
          <w:sz w:val="20"/>
        </w:rPr>
        <w:t>Service,</w:t>
      </w:r>
      <w:r>
        <w:rPr>
          <w:color w:val="231F20"/>
          <w:spacing w:val="-23"/>
          <w:sz w:val="20"/>
        </w:rPr>
        <w:t xml:space="preserve"> </w:t>
      </w:r>
      <w:r>
        <w:rPr>
          <w:color w:val="231F20"/>
          <w:sz w:val="20"/>
        </w:rPr>
        <w:t>Indian</w:t>
      </w:r>
      <w:r>
        <w:rPr>
          <w:color w:val="231F20"/>
          <w:spacing w:val="-23"/>
          <w:sz w:val="20"/>
        </w:rPr>
        <w:t xml:space="preserve"> </w:t>
      </w:r>
      <w:r>
        <w:rPr>
          <w:color w:val="231F20"/>
          <w:sz w:val="20"/>
        </w:rPr>
        <w:t>Police</w:t>
      </w:r>
      <w:r>
        <w:rPr>
          <w:color w:val="231F20"/>
          <w:spacing w:val="-22"/>
          <w:sz w:val="20"/>
        </w:rPr>
        <w:t xml:space="preserve"> </w:t>
      </w:r>
      <w:r>
        <w:rPr>
          <w:color w:val="231F20"/>
          <w:sz w:val="20"/>
        </w:rPr>
        <w:t xml:space="preserve">Service and Indian Forest Service for the existing </w:t>
      </w:r>
      <w:r>
        <w:rPr>
          <w:color w:val="231F20"/>
          <w:spacing w:val="-3"/>
          <w:sz w:val="20"/>
        </w:rPr>
        <w:t xml:space="preserve">State </w:t>
      </w:r>
      <w:r>
        <w:rPr>
          <w:color w:val="231F20"/>
          <w:sz w:val="20"/>
        </w:rPr>
        <w:t xml:space="preserve">of Jammu and </w:t>
      </w:r>
      <w:r>
        <w:rPr>
          <w:color w:val="231F20"/>
          <w:spacing w:val="-3"/>
          <w:sz w:val="20"/>
        </w:rPr>
        <w:t xml:space="preserve">Kashmir, </w:t>
      </w:r>
      <w:r>
        <w:rPr>
          <w:color w:val="231F20"/>
          <w:sz w:val="20"/>
        </w:rPr>
        <w:t xml:space="preserve">on and from </w:t>
      </w:r>
      <w:r>
        <w:rPr>
          <w:color w:val="231F20"/>
          <w:spacing w:val="-2"/>
          <w:sz w:val="20"/>
        </w:rPr>
        <w:t xml:space="preserve">the </w:t>
      </w:r>
      <w:r>
        <w:rPr>
          <w:color w:val="231F20"/>
          <w:sz w:val="20"/>
        </w:rPr>
        <w:t xml:space="preserve">appointed </w:t>
      </w:r>
      <w:r>
        <w:rPr>
          <w:color w:val="231F20"/>
          <w:spacing w:val="-5"/>
          <w:sz w:val="20"/>
        </w:rPr>
        <w:t xml:space="preserve">day, </w:t>
      </w:r>
      <w:r>
        <w:rPr>
          <w:color w:val="231F20"/>
          <w:sz w:val="20"/>
        </w:rPr>
        <w:t>shall continue to function on the existing</w:t>
      </w:r>
      <w:r>
        <w:rPr>
          <w:color w:val="231F20"/>
          <w:spacing w:val="5"/>
          <w:sz w:val="20"/>
        </w:rPr>
        <w:t xml:space="preserve"> </w:t>
      </w:r>
      <w:r>
        <w:rPr>
          <w:color w:val="231F20"/>
          <w:sz w:val="20"/>
        </w:rPr>
        <w:t>cadres.</w:t>
      </w:r>
    </w:p>
    <w:p w:rsidR="006808E7" w:rsidRDefault="00751F95">
      <w:pPr>
        <w:pStyle w:val="ListParagraph"/>
        <w:numPr>
          <w:ilvl w:val="0"/>
          <w:numId w:val="19"/>
        </w:numPr>
        <w:tabs>
          <w:tab w:val="left" w:pos="880"/>
        </w:tabs>
        <w:spacing w:before="104" w:line="249" w:lineRule="auto"/>
        <w:ind w:right="44" w:firstLine="480"/>
        <w:jc w:val="both"/>
        <w:rPr>
          <w:sz w:val="20"/>
        </w:rPr>
      </w:pPr>
      <w:r>
        <w:rPr>
          <w:color w:val="231F20"/>
          <w:sz w:val="20"/>
        </w:rPr>
        <w:t>The provisional strength, composition an</w:t>
      </w:r>
      <w:r>
        <w:rPr>
          <w:color w:val="231F20"/>
          <w:sz w:val="20"/>
        </w:rPr>
        <w:t>d allocation of officers currently borne on</w:t>
      </w:r>
      <w:r>
        <w:rPr>
          <w:color w:val="231F20"/>
          <w:spacing w:val="-8"/>
          <w:sz w:val="20"/>
        </w:rPr>
        <w:t xml:space="preserve"> </w:t>
      </w:r>
      <w:r>
        <w:rPr>
          <w:color w:val="231F20"/>
          <w:sz w:val="20"/>
        </w:rPr>
        <w:t>the</w:t>
      </w:r>
      <w:r>
        <w:rPr>
          <w:color w:val="231F20"/>
          <w:spacing w:val="-8"/>
          <w:sz w:val="20"/>
        </w:rPr>
        <w:t xml:space="preserve"> </w:t>
      </w:r>
      <w:r>
        <w:rPr>
          <w:color w:val="231F20"/>
          <w:sz w:val="20"/>
        </w:rPr>
        <w:t>existing</w:t>
      </w:r>
      <w:r>
        <w:rPr>
          <w:color w:val="231F20"/>
          <w:spacing w:val="-8"/>
          <w:sz w:val="20"/>
        </w:rPr>
        <w:t xml:space="preserve"> </w:t>
      </w:r>
      <w:r>
        <w:rPr>
          <w:color w:val="231F20"/>
          <w:sz w:val="20"/>
        </w:rPr>
        <w:t>cadre</w:t>
      </w:r>
      <w:r>
        <w:rPr>
          <w:color w:val="231F20"/>
          <w:spacing w:val="-8"/>
          <w:sz w:val="20"/>
        </w:rPr>
        <w:t xml:space="preserve"> </w:t>
      </w:r>
      <w:r>
        <w:rPr>
          <w:color w:val="231F20"/>
          <w:sz w:val="20"/>
        </w:rPr>
        <w:t>of</w:t>
      </w:r>
      <w:r>
        <w:rPr>
          <w:color w:val="231F20"/>
          <w:spacing w:val="-8"/>
          <w:sz w:val="20"/>
        </w:rPr>
        <w:t xml:space="preserve"> </w:t>
      </w:r>
      <w:r>
        <w:rPr>
          <w:color w:val="231F20"/>
          <w:sz w:val="20"/>
        </w:rPr>
        <w:t>Jammu</w:t>
      </w:r>
      <w:r>
        <w:rPr>
          <w:color w:val="231F20"/>
          <w:spacing w:val="-8"/>
          <w:sz w:val="20"/>
        </w:rPr>
        <w:t xml:space="preserve"> </w:t>
      </w:r>
      <w:r>
        <w:rPr>
          <w:color w:val="231F20"/>
          <w:sz w:val="20"/>
        </w:rPr>
        <w:t>and</w:t>
      </w:r>
      <w:r>
        <w:rPr>
          <w:color w:val="231F20"/>
          <w:spacing w:val="-8"/>
          <w:sz w:val="20"/>
        </w:rPr>
        <w:t xml:space="preserve"> </w:t>
      </w:r>
      <w:r>
        <w:rPr>
          <w:color w:val="231F20"/>
          <w:sz w:val="20"/>
        </w:rPr>
        <w:t>Kashmir</w:t>
      </w:r>
      <w:r>
        <w:rPr>
          <w:color w:val="231F20"/>
          <w:spacing w:val="-8"/>
          <w:sz w:val="20"/>
        </w:rPr>
        <w:t xml:space="preserve"> </w:t>
      </w:r>
      <w:r>
        <w:rPr>
          <w:color w:val="231F20"/>
          <w:sz w:val="20"/>
        </w:rPr>
        <w:t>to</w:t>
      </w:r>
      <w:r>
        <w:rPr>
          <w:color w:val="231F20"/>
          <w:spacing w:val="-8"/>
          <w:sz w:val="20"/>
        </w:rPr>
        <w:t xml:space="preserve"> </w:t>
      </w:r>
      <w:r>
        <w:rPr>
          <w:color w:val="231F20"/>
          <w:sz w:val="20"/>
        </w:rPr>
        <w:t>the</w:t>
      </w:r>
      <w:r>
        <w:rPr>
          <w:color w:val="231F20"/>
          <w:spacing w:val="-8"/>
          <w:sz w:val="20"/>
        </w:rPr>
        <w:t xml:space="preserve"> </w:t>
      </w:r>
      <w:r>
        <w:rPr>
          <w:color w:val="231F20"/>
          <w:sz w:val="20"/>
        </w:rPr>
        <w:t>Union</w:t>
      </w:r>
      <w:r>
        <w:rPr>
          <w:color w:val="231F20"/>
          <w:spacing w:val="-8"/>
          <w:sz w:val="20"/>
        </w:rPr>
        <w:t xml:space="preserve"> </w:t>
      </w:r>
      <w:r>
        <w:rPr>
          <w:color w:val="231F20"/>
          <w:sz w:val="20"/>
        </w:rPr>
        <w:t>territory</w:t>
      </w:r>
      <w:r>
        <w:rPr>
          <w:color w:val="231F20"/>
          <w:spacing w:val="-8"/>
          <w:sz w:val="20"/>
        </w:rPr>
        <w:t xml:space="preserve"> </w:t>
      </w:r>
      <w:r>
        <w:rPr>
          <w:color w:val="231F20"/>
          <w:sz w:val="20"/>
        </w:rPr>
        <w:t>of</w:t>
      </w:r>
      <w:r>
        <w:rPr>
          <w:color w:val="231F20"/>
          <w:spacing w:val="-8"/>
          <w:sz w:val="20"/>
        </w:rPr>
        <w:t xml:space="preserve"> </w:t>
      </w:r>
      <w:r>
        <w:rPr>
          <w:color w:val="231F20"/>
          <w:sz w:val="20"/>
        </w:rPr>
        <w:t>Jammu</w:t>
      </w:r>
      <w:r>
        <w:rPr>
          <w:color w:val="231F20"/>
          <w:spacing w:val="-8"/>
          <w:sz w:val="20"/>
        </w:rPr>
        <w:t xml:space="preserve"> </w:t>
      </w:r>
      <w:r>
        <w:rPr>
          <w:color w:val="231F20"/>
          <w:sz w:val="20"/>
        </w:rPr>
        <w:t>and</w:t>
      </w:r>
      <w:r>
        <w:rPr>
          <w:color w:val="231F20"/>
          <w:spacing w:val="-8"/>
          <w:sz w:val="20"/>
        </w:rPr>
        <w:t xml:space="preserve"> </w:t>
      </w:r>
      <w:r>
        <w:rPr>
          <w:color w:val="231F20"/>
          <w:sz w:val="20"/>
        </w:rPr>
        <w:t>Kashmir</w:t>
      </w:r>
    </w:p>
    <w:p w:rsidR="006808E7" w:rsidRDefault="00751F95">
      <w:pPr>
        <w:spacing w:before="104" w:line="249" w:lineRule="auto"/>
        <w:ind w:left="109" w:right="630"/>
        <w:rPr>
          <w:sz w:val="16"/>
        </w:rPr>
      </w:pPr>
      <w:r>
        <w:br w:type="column"/>
      </w:r>
      <w:r>
        <w:rPr>
          <w:color w:val="231F20"/>
          <w:sz w:val="16"/>
        </w:rPr>
        <w:t xml:space="preserve">Temporary provisions as to </w:t>
      </w:r>
    </w:p>
    <w:p w:rsidR="006808E7" w:rsidRDefault="00751F95">
      <w:pPr>
        <w:spacing w:before="2" w:line="249" w:lineRule="auto"/>
        <w:ind w:left="109" w:right="630"/>
        <w:rPr>
          <w:sz w:val="16"/>
        </w:rPr>
      </w:pPr>
      <w:r>
        <w:rPr>
          <w:color w:val="231F20"/>
          <w:sz w:val="16"/>
        </w:rPr>
        <w:t>continuance of certain existing road transport</w:t>
      </w:r>
    </w:p>
    <w:p w:rsidR="006808E7" w:rsidRDefault="00751F95">
      <w:pPr>
        <w:spacing w:before="3"/>
        <w:ind w:left="109"/>
        <w:rPr>
          <w:sz w:val="16"/>
        </w:rPr>
      </w:pPr>
      <w:r>
        <w:rPr>
          <w:color w:val="231F20"/>
          <w:sz w:val="16"/>
        </w:rPr>
        <w:t>permits.</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7"/>
        <w:rPr>
          <w:sz w:val="21"/>
        </w:rPr>
      </w:pPr>
    </w:p>
    <w:p w:rsidR="006808E7" w:rsidRDefault="00751F95">
      <w:pPr>
        <w:spacing w:line="249" w:lineRule="auto"/>
        <w:ind w:left="109" w:right="630"/>
        <w:rPr>
          <w:sz w:val="16"/>
        </w:rPr>
      </w:pPr>
      <w:r>
        <w:rPr>
          <w:color w:val="231F20"/>
          <w:sz w:val="16"/>
        </w:rPr>
        <w:t>Special provision as to income- tax.</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26" w:line="249" w:lineRule="auto"/>
        <w:ind w:left="109" w:right="368"/>
        <w:rPr>
          <w:sz w:val="16"/>
        </w:rPr>
      </w:pPr>
      <w:r>
        <w:rPr>
          <w:color w:val="231F20"/>
          <w:sz w:val="16"/>
        </w:rPr>
        <w:t>Provisions relating to All- India Services.</w:t>
      </w:r>
    </w:p>
    <w:p w:rsidR="006808E7" w:rsidRDefault="006808E7">
      <w:pPr>
        <w:spacing w:line="249" w:lineRule="auto"/>
        <w:rPr>
          <w:sz w:val="16"/>
        </w:rPr>
        <w:sectPr w:rsidR="006808E7">
          <w:type w:val="continuous"/>
          <w:pgSz w:w="11900" w:h="16840"/>
          <w:pgMar w:top="1600" w:right="660" w:bottom="280" w:left="940" w:header="720" w:footer="720" w:gutter="0"/>
          <w:cols w:num="3" w:space="720" w:equalWidth="0">
            <w:col w:w="1227" w:space="74"/>
            <w:col w:w="7336" w:space="41"/>
            <w:col w:w="1622"/>
          </w:cols>
        </w:sectPr>
      </w:pPr>
    </w:p>
    <w:p w:rsidR="006808E7" w:rsidRDefault="006808E7">
      <w:pPr>
        <w:pStyle w:val="BodyText"/>
        <w:spacing w:before="3"/>
        <w:rPr>
          <w:sz w:val="13"/>
        </w:rPr>
      </w:pPr>
    </w:p>
    <w:p w:rsidR="006808E7" w:rsidRDefault="006808E7">
      <w:pPr>
        <w:rPr>
          <w:sz w:val="13"/>
        </w:rPr>
        <w:sectPr w:rsidR="006808E7">
          <w:pgSz w:w="11900" w:h="16840"/>
          <w:pgMar w:top="1660" w:right="660" w:bottom="280" w:left="940" w:header="1436" w:footer="0" w:gutter="0"/>
          <w:cols w:space="720"/>
        </w:sect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8"/>
        <w:rPr>
          <w:sz w:val="17"/>
        </w:rPr>
      </w:pPr>
    </w:p>
    <w:p w:rsidR="006808E7" w:rsidRDefault="00751F95">
      <w:pPr>
        <w:spacing w:line="249" w:lineRule="auto"/>
        <w:ind w:left="210" w:right="26"/>
        <w:rPr>
          <w:sz w:val="16"/>
        </w:rPr>
      </w:pPr>
      <w:r>
        <w:rPr>
          <w:color w:val="231F20"/>
          <w:sz w:val="16"/>
        </w:rPr>
        <w:t>Provisions relating to other services.</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5"/>
        <w:rPr>
          <w:sz w:val="18"/>
        </w:rPr>
      </w:pPr>
    </w:p>
    <w:p w:rsidR="006808E7" w:rsidRDefault="00751F95">
      <w:pPr>
        <w:ind w:left="210"/>
        <w:rPr>
          <w:sz w:val="16"/>
        </w:rPr>
      </w:pPr>
      <w:r>
        <w:rPr>
          <w:color w:val="231F20"/>
          <w:sz w:val="16"/>
        </w:rPr>
        <w:t>Other</w:t>
      </w:r>
    </w:p>
    <w:p w:rsidR="006808E7" w:rsidRDefault="00751F95">
      <w:pPr>
        <w:spacing w:before="8" w:line="249" w:lineRule="auto"/>
        <w:ind w:left="210" w:right="279"/>
        <w:jc w:val="both"/>
        <w:rPr>
          <w:sz w:val="16"/>
        </w:rPr>
      </w:pPr>
      <w:r>
        <w:rPr>
          <w:color w:val="231F20"/>
          <w:sz w:val="16"/>
        </w:rPr>
        <w:t>provisions relating to services.</w:t>
      </w:r>
    </w:p>
    <w:p w:rsidR="006808E7" w:rsidRDefault="00751F95">
      <w:pPr>
        <w:pStyle w:val="BodyText"/>
        <w:spacing w:before="96" w:line="249" w:lineRule="auto"/>
        <w:ind w:left="152" w:right="1708"/>
        <w:jc w:val="both"/>
      </w:pPr>
      <w:r>
        <w:br w:type="column"/>
      </w:r>
      <w:r>
        <w:rPr>
          <w:color w:val="231F20"/>
        </w:rPr>
        <w:t>and</w:t>
      </w:r>
      <w:r>
        <w:rPr>
          <w:color w:val="231F20"/>
          <w:spacing w:val="-23"/>
        </w:rPr>
        <w:t xml:space="preserve"> </w:t>
      </w:r>
      <w:r>
        <w:rPr>
          <w:color w:val="231F20"/>
        </w:rPr>
        <w:t>Union</w:t>
      </w:r>
      <w:r>
        <w:rPr>
          <w:color w:val="231F20"/>
          <w:spacing w:val="-23"/>
        </w:rPr>
        <w:t xml:space="preserve"> </w:t>
      </w:r>
      <w:r>
        <w:rPr>
          <w:color w:val="231F20"/>
        </w:rPr>
        <w:t>territory</w:t>
      </w:r>
      <w:r>
        <w:rPr>
          <w:color w:val="231F20"/>
          <w:spacing w:val="-22"/>
        </w:rPr>
        <w:t xml:space="preserve"> </w:t>
      </w:r>
      <w:r>
        <w:rPr>
          <w:color w:val="231F20"/>
        </w:rPr>
        <w:t>of</w:t>
      </w:r>
      <w:r>
        <w:rPr>
          <w:color w:val="231F20"/>
          <w:spacing w:val="-24"/>
        </w:rPr>
        <w:t xml:space="preserve"> </w:t>
      </w:r>
      <w:r>
        <w:rPr>
          <w:color w:val="231F20"/>
        </w:rPr>
        <w:t>Ladakh,</w:t>
      </w:r>
      <w:r>
        <w:rPr>
          <w:color w:val="231F20"/>
          <w:spacing w:val="-22"/>
        </w:rPr>
        <w:t xml:space="preserve"> </w:t>
      </w:r>
      <w:r>
        <w:rPr>
          <w:color w:val="231F20"/>
        </w:rPr>
        <w:t>as</w:t>
      </w:r>
      <w:r>
        <w:rPr>
          <w:color w:val="231F20"/>
          <w:spacing w:val="-22"/>
        </w:rPr>
        <w:t xml:space="preserve"> </w:t>
      </w:r>
      <w:r>
        <w:rPr>
          <w:color w:val="231F20"/>
        </w:rPr>
        <w:t>referred</w:t>
      </w:r>
      <w:r>
        <w:rPr>
          <w:color w:val="231F20"/>
          <w:spacing w:val="-24"/>
        </w:rPr>
        <w:t xml:space="preserve"> </w:t>
      </w:r>
      <w:r>
        <w:rPr>
          <w:color w:val="231F20"/>
        </w:rPr>
        <w:t>to</w:t>
      </w:r>
      <w:r>
        <w:rPr>
          <w:color w:val="231F20"/>
          <w:spacing w:val="-22"/>
        </w:rPr>
        <w:t xml:space="preserve"> </w:t>
      </w:r>
      <w:r>
        <w:rPr>
          <w:color w:val="231F20"/>
        </w:rPr>
        <w:t>in</w:t>
      </w:r>
      <w:r>
        <w:rPr>
          <w:color w:val="231F20"/>
          <w:spacing w:val="-22"/>
        </w:rPr>
        <w:t xml:space="preserve"> </w:t>
      </w:r>
      <w:r>
        <w:rPr>
          <w:color w:val="231F20"/>
        </w:rPr>
        <w:t>sub-section</w:t>
      </w:r>
      <w:r>
        <w:rPr>
          <w:color w:val="231F20"/>
          <w:spacing w:val="-23"/>
        </w:rPr>
        <w:t xml:space="preserve"> </w:t>
      </w:r>
      <w:r>
        <w:rPr>
          <w:color w:val="231F20"/>
        </w:rPr>
        <w:t>(</w:t>
      </w:r>
      <w:r>
        <w:rPr>
          <w:i/>
          <w:color w:val="231F20"/>
        </w:rPr>
        <w:t>2</w:t>
      </w:r>
      <w:r>
        <w:rPr>
          <w:color w:val="231F20"/>
        </w:rPr>
        <w:t>)</w:t>
      </w:r>
      <w:r>
        <w:rPr>
          <w:color w:val="231F20"/>
          <w:spacing w:val="-24"/>
        </w:rPr>
        <w:t xml:space="preserve"> </w:t>
      </w:r>
      <w:r>
        <w:rPr>
          <w:color w:val="231F20"/>
        </w:rPr>
        <w:t>shall</w:t>
      </w:r>
      <w:r>
        <w:rPr>
          <w:color w:val="231F20"/>
          <w:spacing w:val="-23"/>
        </w:rPr>
        <w:t xml:space="preserve"> </w:t>
      </w:r>
      <w:r>
        <w:rPr>
          <w:color w:val="231F20"/>
        </w:rPr>
        <w:t>be</w:t>
      </w:r>
      <w:r>
        <w:rPr>
          <w:color w:val="231F20"/>
          <w:spacing w:val="-23"/>
        </w:rPr>
        <w:t xml:space="preserve"> </w:t>
      </w:r>
      <w:r>
        <w:rPr>
          <w:color w:val="231F20"/>
        </w:rPr>
        <w:t>such</w:t>
      </w:r>
      <w:r>
        <w:rPr>
          <w:color w:val="231F20"/>
          <w:spacing w:val="-23"/>
        </w:rPr>
        <w:t xml:space="preserve"> </w:t>
      </w:r>
      <w:r>
        <w:rPr>
          <w:color w:val="231F20"/>
        </w:rPr>
        <w:t>as</w:t>
      </w:r>
      <w:r>
        <w:rPr>
          <w:color w:val="231F20"/>
          <w:spacing w:val="-23"/>
        </w:rPr>
        <w:t xml:space="preserve"> </w:t>
      </w:r>
      <w:r>
        <w:rPr>
          <w:color w:val="231F20"/>
        </w:rPr>
        <w:t>the</w:t>
      </w:r>
      <w:r>
        <w:rPr>
          <w:color w:val="231F20"/>
          <w:spacing w:val="-23"/>
        </w:rPr>
        <w:t xml:space="preserve"> </w:t>
      </w:r>
      <w:r>
        <w:rPr>
          <w:color w:val="231F20"/>
        </w:rPr>
        <w:t>Lieutenant Governor</w:t>
      </w:r>
      <w:r>
        <w:rPr>
          <w:color w:val="231F20"/>
          <w:spacing w:val="-15"/>
        </w:rPr>
        <w:t xml:space="preserve"> </w:t>
      </w:r>
      <w:r>
        <w:rPr>
          <w:color w:val="231F20"/>
        </w:rPr>
        <w:t>of</w:t>
      </w:r>
      <w:r>
        <w:rPr>
          <w:color w:val="231F20"/>
          <w:spacing w:val="-15"/>
        </w:rPr>
        <w:t xml:space="preserve"> </w:t>
      </w:r>
      <w:r>
        <w:rPr>
          <w:color w:val="231F20"/>
        </w:rPr>
        <w:t>Union</w:t>
      </w:r>
      <w:r>
        <w:rPr>
          <w:color w:val="231F20"/>
          <w:spacing w:val="-14"/>
        </w:rPr>
        <w:t xml:space="preserve"> </w:t>
      </w:r>
      <w:r>
        <w:rPr>
          <w:color w:val="231F20"/>
        </w:rPr>
        <w:t>territory</w:t>
      </w:r>
      <w:r>
        <w:rPr>
          <w:color w:val="231F20"/>
          <w:spacing w:val="-15"/>
        </w:rPr>
        <w:t xml:space="preserve"> </w:t>
      </w:r>
      <w:r>
        <w:rPr>
          <w:color w:val="231F20"/>
        </w:rPr>
        <w:t>of</w:t>
      </w:r>
      <w:r>
        <w:rPr>
          <w:color w:val="231F20"/>
          <w:spacing w:val="-14"/>
        </w:rPr>
        <w:t xml:space="preserve"> </w:t>
      </w:r>
      <w:r>
        <w:rPr>
          <w:color w:val="231F20"/>
        </w:rPr>
        <w:t>Jammu</w:t>
      </w:r>
      <w:r>
        <w:rPr>
          <w:color w:val="231F20"/>
          <w:spacing w:val="-15"/>
        </w:rPr>
        <w:t xml:space="preserve"> </w:t>
      </w:r>
      <w:r>
        <w:rPr>
          <w:color w:val="231F20"/>
        </w:rPr>
        <w:t>and</w:t>
      </w:r>
      <w:r>
        <w:rPr>
          <w:color w:val="231F20"/>
          <w:spacing w:val="-14"/>
        </w:rPr>
        <w:t xml:space="preserve"> </w:t>
      </w:r>
      <w:r>
        <w:rPr>
          <w:color w:val="231F20"/>
        </w:rPr>
        <w:t>Kashmir</w:t>
      </w:r>
      <w:r>
        <w:rPr>
          <w:color w:val="231F20"/>
          <w:spacing w:val="-15"/>
        </w:rPr>
        <w:t xml:space="preserve"> </w:t>
      </w:r>
      <w:r>
        <w:rPr>
          <w:color w:val="231F20"/>
          <w:spacing w:val="-5"/>
        </w:rPr>
        <w:t>may,</w:t>
      </w:r>
      <w:r>
        <w:rPr>
          <w:color w:val="231F20"/>
          <w:spacing w:val="-15"/>
        </w:rPr>
        <w:t xml:space="preserve"> </w:t>
      </w:r>
      <w:r>
        <w:rPr>
          <w:color w:val="231F20"/>
        </w:rPr>
        <w:t>by</w:t>
      </w:r>
      <w:r>
        <w:rPr>
          <w:color w:val="231F20"/>
          <w:spacing w:val="-14"/>
        </w:rPr>
        <w:t xml:space="preserve"> </w:t>
      </w:r>
      <w:r>
        <w:rPr>
          <w:color w:val="231F20"/>
          <w:spacing w:val="-3"/>
        </w:rPr>
        <w:t>order,</w:t>
      </w:r>
      <w:r>
        <w:rPr>
          <w:color w:val="231F20"/>
          <w:spacing w:val="-15"/>
        </w:rPr>
        <w:t xml:space="preserve"> </w:t>
      </w:r>
      <w:r>
        <w:rPr>
          <w:color w:val="231F20"/>
        </w:rPr>
        <w:t>determine</w:t>
      </w:r>
      <w:r>
        <w:rPr>
          <w:color w:val="231F20"/>
          <w:spacing w:val="-14"/>
        </w:rPr>
        <w:t xml:space="preserve"> </w:t>
      </w:r>
      <w:r>
        <w:rPr>
          <w:color w:val="231F20"/>
        </w:rPr>
        <w:t>on</w:t>
      </w:r>
      <w:r>
        <w:rPr>
          <w:color w:val="231F20"/>
          <w:spacing w:val="-15"/>
        </w:rPr>
        <w:t xml:space="preserve"> </w:t>
      </w:r>
      <w:r>
        <w:rPr>
          <w:color w:val="231F20"/>
        </w:rPr>
        <w:t>or</w:t>
      </w:r>
      <w:r>
        <w:rPr>
          <w:color w:val="231F20"/>
          <w:spacing w:val="-14"/>
        </w:rPr>
        <w:t xml:space="preserve"> </w:t>
      </w:r>
      <w:r>
        <w:rPr>
          <w:color w:val="231F20"/>
        </w:rPr>
        <w:t>after</w:t>
      </w:r>
      <w:r>
        <w:rPr>
          <w:color w:val="231F20"/>
          <w:spacing w:val="-15"/>
        </w:rPr>
        <w:t xml:space="preserve"> </w:t>
      </w:r>
      <w:r>
        <w:rPr>
          <w:color w:val="231F20"/>
          <w:spacing w:val="-2"/>
        </w:rPr>
        <w:t xml:space="preserve">the </w:t>
      </w:r>
      <w:r>
        <w:rPr>
          <w:color w:val="231F20"/>
        </w:rPr>
        <w:t>appointed</w:t>
      </w:r>
      <w:r>
        <w:rPr>
          <w:color w:val="231F20"/>
          <w:spacing w:val="23"/>
        </w:rPr>
        <w:t xml:space="preserve"> </w:t>
      </w:r>
      <w:r>
        <w:rPr>
          <w:color w:val="231F20"/>
          <w:spacing w:val="-3"/>
        </w:rPr>
        <w:t>day.</w:t>
      </w:r>
    </w:p>
    <w:p w:rsidR="006808E7" w:rsidRDefault="00751F95">
      <w:pPr>
        <w:pStyle w:val="ListParagraph"/>
        <w:numPr>
          <w:ilvl w:val="0"/>
          <w:numId w:val="19"/>
        </w:numPr>
        <w:tabs>
          <w:tab w:val="left" w:pos="936"/>
          <w:tab w:val="left" w:pos="7544"/>
        </w:tabs>
        <w:spacing w:before="103" w:line="249" w:lineRule="auto"/>
        <w:ind w:left="152" w:right="1417" w:firstLine="480"/>
        <w:rPr>
          <w:sz w:val="20"/>
        </w:rPr>
      </w:pPr>
      <w:r>
        <w:rPr>
          <w:color w:val="231F20"/>
          <w:sz w:val="20"/>
        </w:rPr>
        <w:t>The members of each of the said services, currently borne on the Jammu and Kashmir</w:t>
      </w:r>
      <w:r>
        <w:rPr>
          <w:color w:val="231F20"/>
          <w:spacing w:val="-11"/>
          <w:sz w:val="20"/>
        </w:rPr>
        <w:t xml:space="preserve"> </w:t>
      </w:r>
      <w:r>
        <w:rPr>
          <w:color w:val="231F20"/>
          <w:sz w:val="20"/>
        </w:rPr>
        <w:t>cadre</w:t>
      </w:r>
      <w:r>
        <w:rPr>
          <w:color w:val="231F20"/>
          <w:spacing w:val="-11"/>
          <w:sz w:val="20"/>
        </w:rPr>
        <w:t xml:space="preserve"> </w:t>
      </w:r>
      <w:r>
        <w:rPr>
          <w:color w:val="231F20"/>
          <w:sz w:val="20"/>
        </w:rPr>
        <w:t>immediately</w:t>
      </w:r>
      <w:r>
        <w:rPr>
          <w:color w:val="231F20"/>
          <w:spacing w:val="-11"/>
          <w:sz w:val="20"/>
        </w:rPr>
        <w:t xml:space="preserve"> </w:t>
      </w:r>
      <w:r>
        <w:rPr>
          <w:color w:val="231F20"/>
          <w:sz w:val="20"/>
        </w:rPr>
        <w:t>before</w:t>
      </w:r>
      <w:r>
        <w:rPr>
          <w:color w:val="231F20"/>
          <w:spacing w:val="-11"/>
          <w:sz w:val="20"/>
        </w:rPr>
        <w:t xml:space="preserve"> </w:t>
      </w:r>
      <w:r>
        <w:rPr>
          <w:color w:val="231F20"/>
          <w:sz w:val="20"/>
        </w:rPr>
        <w:t>the</w:t>
      </w:r>
      <w:r>
        <w:rPr>
          <w:color w:val="231F20"/>
          <w:spacing w:val="-11"/>
          <w:sz w:val="20"/>
        </w:rPr>
        <w:t xml:space="preserve"> </w:t>
      </w:r>
      <w:r>
        <w:rPr>
          <w:color w:val="231F20"/>
          <w:sz w:val="20"/>
        </w:rPr>
        <w:t>appointed</w:t>
      </w:r>
      <w:r>
        <w:rPr>
          <w:color w:val="231F20"/>
          <w:spacing w:val="-11"/>
          <w:sz w:val="20"/>
        </w:rPr>
        <w:t xml:space="preserve"> </w:t>
      </w:r>
      <w:r>
        <w:rPr>
          <w:color w:val="231F20"/>
          <w:sz w:val="20"/>
        </w:rPr>
        <w:t>day</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1"/>
          <w:sz w:val="20"/>
        </w:rPr>
        <w:t xml:space="preserve"> </w:t>
      </w:r>
      <w:r>
        <w:rPr>
          <w:color w:val="231F20"/>
          <w:sz w:val="20"/>
        </w:rPr>
        <w:t>finally</w:t>
      </w:r>
      <w:r>
        <w:rPr>
          <w:color w:val="231F20"/>
          <w:spacing w:val="-10"/>
          <w:sz w:val="20"/>
        </w:rPr>
        <w:t xml:space="preserve"> </w:t>
      </w:r>
      <w:r>
        <w:rPr>
          <w:color w:val="231F20"/>
          <w:sz w:val="20"/>
        </w:rPr>
        <w:t>allocated</w:t>
      </w:r>
      <w:r>
        <w:rPr>
          <w:color w:val="231F20"/>
          <w:spacing w:val="-11"/>
          <w:sz w:val="20"/>
        </w:rPr>
        <w:t xml:space="preserve"> </w:t>
      </w:r>
      <w:r>
        <w:rPr>
          <w:color w:val="231F20"/>
          <w:sz w:val="20"/>
        </w:rPr>
        <w:t>between</w:t>
      </w:r>
      <w:r>
        <w:rPr>
          <w:color w:val="231F20"/>
          <w:spacing w:val="-11"/>
          <w:sz w:val="20"/>
        </w:rPr>
        <w:t xml:space="preserve"> </w:t>
      </w:r>
      <w:r>
        <w:rPr>
          <w:color w:val="231F20"/>
          <w:sz w:val="20"/>
        </w:rPr>
        <w:t>the</w:t>
      </w:r>
      <w:r>
        <w:rPr>
          <w:color w:val="231F20"/>
          <w:sz w:val="20"/>
        </w:rPr>
        <w:tab/>
      </w:r>
      <w:r>
        <w:rPr>
          <w:color w:val="231F20"/>
          <w:spacing w:val="-19"/>
          <w:sz w:val="16"/>
        </w:rPr>
        <w:t xml:space="preserve">5 </w:t>
      </w:r>
      <w:r>
        <w:rPr>
          <w:color w:val="231F20"/>
          <w:sz w:val="20"/>
        </w:rPr>
        <w:t>successor Union territory of Jammu and Kashmir and Union territory of Ladakh, in such man</w:t>
      </w:r>
      <w:r>
        <w:rPr>
          <w:color w:val="231F20"/>
          <w:sz w:val="20"/>
        </w:rPr>
        <w:t xml:space="preserve">ner and with effect from such date or dates as the Central Government </w:t>
      </w:r>
      <w:r>
        <w:rPr>
          <w:color w:val="231F20"/>
          <w:spacing w:val="-5"/>
          <w:sz w:val="20"/>
        </w:rPr>
        <w:t xml:space="preserve">may, </w:t>
      </w:r>
      <w:r>
        <w:rPr>
          <w:color w:val="231F20"/>
          <w:sz w:val="20"/>
        </w:rPr>
        <w:t xml:space="preserve">by </w:t>
      </w:r>
      <w:r>
        <w:rPr>
          <w:color w:val="231F20"/>
          <w:spacing w:val="-3"/>
          <w:sz w:val="20"/>
        </w:rPr>
        <w:t xml:space="preserve">order, </w:t>
      </w:r>
      <w:r>
        <w:rPr>
          <w:color w:val="231F20"/>
          <w:sz w:val="20"/>
        </w:rPr>
        <w:t xml:space="preserve">specify on the recommendation of Lieutenant Governors of Union territory of Jammu </w:t>
      </w:r>
      <w:r>
        <w:rPr>
          <w:color w:val="231F20"/>
          <w:spacing w:val="-2"/>
          <w:sz w:val="20"/>
        </w:rPr>
        <w:t xml:space="preserve">and </w:t>
      </w:r>
      <w:r>
        <w:rPr>
          <w:color w:val="231F20"/>
          <w:sz w:val="20"/>
        </w:rPr>
        <w:t>Kashmir;</w:t>
      </w:r>
      <w:r>
        <w:rPr>
          <w:color w:val="231F20"/>
          <w:spacing w:val="-10"/>
          <w:sz w:val="20"/>
        </w:rPr>
        <w:t xml:space="preserve"> </w:t>
      </w:r>
      <w:r>
        <w:rPr>
          <w:color w:val="231F20"/>
          <w:sz w:val="20"/>
        </w:rPr>
        <w:t>and</w:t>
      </w:r>
      <w:r>
        <w:rPr>
          <w:color w:val="231F20"/>
          <w:spacing w:val="-10"/>
          <w:sz w:val="20"/>
        </w:rPr>
        <w:t xml:space="preserve"> </w:t>
      </w:r>
      <w:r>
        <w:rPr>
          <w:color w:val="231F20"/>
          <w:sz w:val="20"/>
        </w:rPr>
        <w:t>Union</w:t>
      </w:r>
      <w:r>
        <w:rPr>
          <w:color w:val="231F20"/>
          <w:spacing w:val="-9"/>
          <w:sz w:val="20"/>
        </w:rPr>
        <w:t xml:space="preserve"> </w:t>
      </w:r>
      <w:r>
        <w:rPr>
          <w:color w:val="231F20"/>
          <w:sz w:val="20"/>
        </w:rPr>
        <w:t>territory</w:t>
      </w:r>
      <w:r>
        <w:rPr>
          <w:color w:val="231F20"/>
          <w:spacing w:val="-10"/>
          <w:sz w:val="20"/>
        </w:rPr>
        <w:t xml:space="preserve"> </w:t>
      </w:r>
      <w:r>
        <w:rPr>
          <w:color w:val="231F20"/>
          <w:sz w:val="20"/>
        </w:rPr>
        <w:t>of</w:t>
      </w:r>
      <w:r>
        <w:rPr>
          <w:color w:val="231F20"/>
          <w:spacing w:val="-9"/>
          <w:sz w:val="20"/>
        </w:rPr>
        <w:t xml:space="preserve"> </w:t>
      </w:r>
      <w:r>
        <w:rPr>
          <w:color w:val="231F20"/>
          <w:sz w:val="20"/>
        </w:rPr>
        <w:t>Ladakh.</w:t>
      </w:r>
    </w:p>
    <w:p w:rsidR="006808E7" w:rsidRDefault="00751F95">
      <w:pPr>
        <w:pStyle w:val="ListParagraph"/>
        <w:numPr>
          <w:ilvl w:val="0"/>
          <w:numId w:val="19"/>
        </w:numPr>
        <w:tabs>
          <w:tab w:val="left" w:pos="912"/>
          <w:tab w:val="left" w:pos="7544"/>
        </w:tabs>
        <w:spacing w:before="111"/>
        <w:ind w:left="911" w:hanging="280"/>
        <w:rPr>
          <w:sz w:val="16"/>
        </w:rPr>
      </w:pPr>
      <w:r>
        <w:rPr>
          <w:color w:val="231F20"/>
          <w:sz w:val="20"/>
        </w:rPr>
        <w:t>The</w:t>
      </w:r>
      <w:r>
        <w:rPr>
          <w:color w:val="231F20"/>
          <w:spacing w:val="-8"/>
          <w:sz w:val="20"/>
        </w:rPr>
        <w:t xml:space="preserve"> </w:t>
      </w:r>
      <w:r>
        <w:rPr>
          <w:color w:val="231F20"/>
          <w:spacing w:val="-3"/>
          <w:sz w:val="20"/>
        </w:rPr>
        <w:t>Officers</w:t>
      </w:r>
      <w:r>
        <w:rPr>
          <w:color w:val="231F20"/>
          <w:spacing w:val="-8"/>
          <w:sz w:val="20"/>
        </w:rPr>
        <w:t xml:space="preserve"> </w:t>
      </w:r>
      <w:r>
        <w:rPr>
          <w:color w:val="231F20"/>
          <w:sz w:val="20"/>
        </w:rPr>
        <w:t>so</w:t>
      </w:r>
      <w:r>
        <w:rPr>
          <w:color w:val="231F20"/>
          <w:spacing w:val="-7"/>
          <w:sz w:val="20"/>
        </w:rPr>
        <w:t xml:space="preserve"> </w:t>
      </w:r>
      <w:r>
        <w:rPr>
          <w:color w:val="231F20"/>
          <w:sz w:val="20"/>
        </w:rPr>
        <w:t>allocated</w:t>
      </w:r>
      <w:r>
        <w:rPr>
          <w:color w:val="231F20"/>
          <w:spacing w:val="-8"/>
          <w:sz w:val="20"/>
        </w:rPr>
        <w:t xml:space="preserve"> </w:t>
      </w:r>
      <w:r>
        <w:rPr>
          <w:color w:val="231F20"/>
          <w:sz w:val="20"/>
        </w:rPr>
        <w:t>to</w:t>
      </w:r>
      <w:r>
        <w:rPr>
          <w:color w:val="231F20"/>
          <w:spacing w:val="-7"/>
          <w:sz w:val="20"/>
        </w:rPr>
        <w:t xml:space="preserve"> </w:t>
      </w:r>
      <w:r>
        <w:rPr>
          <w:color w:val="231F20"/>
          <w:sz w:val="20"/>
        </w:rPr>
        <w:t>both</w:t>
      </w:r>
      <w:r>
        <w:rPr>
          <w:color w:val="231F20"/>
          <w:spacing w:val="-8"/>
          <w:sz w:val="20"/>
        </w:rPr>
        <w:t xml:space="preserve"> </w:t>
      </w:r>
      <w:r>
        <w:rPr>
          <w:color w:val="231F20"/>
          <w:sz w:val="20"/>
        </w:rPr>
        <w:t>the</w:t>
      </w:r>
      <w:r>
        <w:rPr>
          <w:color w:val="231F20"/>
          <w:spacing w:val="-7"/>
          <w:sz w:val="20"/>
        </w:rPr>
        <w:t xml:space="preserve"> </w:t>
      </w:r>
      <w:r>
        <w:rPr>
          <w:color w:val="231F20"/>
          <w:sz w:val="20"/>
        </w:rPr>
        <w:t>Union</w:t>
      </w:r>
      <w:r>
        <w:rPr>
          <w:color w:val="231F20"/>
          <w:spacing w:val="-6"/>
          <w:sz w:val="20"/>
        </w:rPr>
        <w:t xml:space="preserve"> </w:t>
      </w:r>
      <w:r>
        <w:rPr>
          <w:color w:val="231F20"/>
          <w:spacing w:val="-4"/>
          <w:sz w:val="20"/>
        </w:rPr>
        <w:t>Territories</w:t>
      </w:r>
      <w:r>
        <w:rPr>
          <w:color w:val="231F20"/>
          <w:spacing w:val="-8"/>
          <w:sz w:val="20"/>
        </w:rPr>
        <w:t xml:space="preserve"> </w:t>
      </w:r>
      <w:r>
        <w:rPr>
          <w:color w:val="231F20"/>
          <w:sz w:val="20"/>
        </w:rPr>
        <w:t>shall</w:t>
      </w:r>
      <w:r>
        <w:rPr>
          <w:color w:val="231F20"/>
          <w:spacing w:val="-7"/>
          <w:sz w:val="20"/>
        </w:rPr>
        <w:t xml:space="preserve"> </w:t>
      </w:r>
      <w:r>
        <w:rPr>
          <w:color w:val="231F20"/>
          <w:sz w:val="20"/>
        </w:rPr>
        <w:t>function</w:t>
      </w:r>
      <w:r>
        <w:rPr>
          <w:color w:val="231F20"/>
          <w:spacing w:val="-8"/>
          <w:sz w:val="20"/>
        </w:rPr>
        <w:t xml:space="preserve"> </w:t>
      </w:r>
      <w:r>
        <w:rPr>
          <w:color w:val="231F20"/>
          <w:sz w:val="20"/>
        </w:rPr>
        <w:t>within</w:t>
      </w:r>
      <w:r>
        <w:rPr>
          <w:color w:val="231F20"/>
          <w:spacing w:val="-7"/>
          <w:sz w:val="20"/>
        </w:rPr>
        <w:t xml:space="preserve"> </w:t>
      </w:r>
      <w:r>
        <w:rPr>
          <w:color w:val="231F20"/>
          <w:sz w:val="20"/>
        </w:rPr>
        <w:t>these</w:t>
      </w:r>
      <w:r>
        <w:rPr>
          <w:color w:val="231F20"/>
          <w:sz w:val="20"/>
        </w:rPr>
        <w:tab/>
      </w:r>
      <w:r>
        <w:rPr>
          <w:color w:val="231F20"/>
          <w:spacing w:val="8"/>
          <w:sz w:val="16"/>
        </w:rPr>
        <w:t>10</w:t>
      </w:r>
      <w:r>
        <w:rPr>
          <w:color w:val="231F20"/>
          <w:spacing w:val="-23"/>
          <w:sz w:val="16"/>
        </w:rPr>
        <w:t xml:space="preserve"> </w:t>
      </w:r>
    </w:p>
    <w:p w:rsidR="006808E7" w:rsidRDefault="00751F95">
      <w:pPr>
        <w:pStyle w:val="BodyText"/>
        <w:spacing w:before="5"/>
        <w:ind w:left="152"/>
      </w:pPr>
      <w:r>
        <w:rPr>
          <w:color w:val="231F20"/>
        </w:rPr>
        <w:t>Union Teritories, in accordance with the rules framed by the Central Government.</w:t>
      </w:r>
    </w:p>
    <w:p w:rsidR="006808E7" w:rsidRDefault="00751F95">
      <w:pPr>
        <w:pStyle w:val="ListParagraph"/>
        <w:numPr>
          <w:ilvl w:val="0"/>
          <w:numId w:val="19"/>
        </w:numPr>
        <w:tabs>
          <w:tab w:val="left" w:pos="964"/>
        </w:tabs>
        <w:spacing w:before="111" w:line="249" w:lineRule="auto"/>
        <w:ind w:left="152" w:right="1712" w:firstLine="480"/>
        <w:jc w:val="both"/>
        <w:rPr>
          <w:sz w:val="20"/>
        </w:rPr>
      </w:pPr>
      <w:r>
        <w:rPr>
          <w:color w:val="231F20"/>
          <w:sz w:val="20"/>
        </w:rPr>
        <w:t>In</w:t>
      </w:r>
      <w:r>
        <w:rPr>
          <w:color w:val="231F20"/>
          <w:spacing w:val="-7"/>
          <w:sz w:val="20"/>
        </w:rPr>
        <w:t xml:space="preserve"> </w:t>
      </w:r>
      <w:r>
        <w:rPr>
          <w:color w:val="231F20"/>
          <w:sz w:val="20"/>
        </w:rPr>
        <w:t>future,</w:t>
      </w:r>
      <w:r>
        <w:rPr>
          <w:color w:val="231F20"/>
          <w:spacing w:val="-6"/>
          <w:sz w:val="20"/>
        </w:rPr>
        <w:t xml:space="preserve"> </w:t>
      </w:r>
      <w:r>
        <w:rPr>
          <w:color w:val="231F20"/>
          <w:sz w:val="20"/>
        </w:rPr>
        <w:t>the</w:t>
      </w:r>
      <w:r>
        <w:rPr>
          <w:color w:val="231F20"/>
          <w:spacing w:val="-9"/>
          <w:sz w:val="20"/>
        </w:rPr>
        <w:t xml:space="preserve"> </w:t>
      </w:r>
      <w:r>
        <w:rPr>
          <w:color w:val="231F20"/>
          <w:sz w:val="20"/>
        </w:rPr>
        <w:t>All</w:t>
      </w:r>
      <w:r>
        <w:rPr>
          <w:color w:val="231F20"/>
          <w:spacing w:val="-7"/>
          <w:sz w:val="20"/>
        </w:rPr>
        <w:t xml:space="preserve"> </w:t>
      </w:r>
      <w:r>
        <w:rPr>
          <w:color w:val="231F20"/>
          <w:sz w:val="20"/>
        </w:rPr>
        <w:t>India</w:t>
      </w:r>
      <w:r>
        <w:rPr>
          <w:color w:val="231F20"/>
          <w:spacing w:val="-6"/>
          <w:sz w:val="20"/>
        </w:rPr>
        <w:t xml:space="preserve"> </w:t>
      </w:r>
      <w:r>
        <w:rPr>
          <w:color w:val="231F20"/>
          <w:sz w:val="20"/>
        </w:rPr>
        <w:t>Service</w:t>
      </w:r>
      <w:r>
        <w:rPr>
          <w:color w:val="231F20"/>
          <w:spacing w:val="-6"/>
          <w:sz w:val="20"/>
        </w:rPr>
        <w:t xml:space="preserve"> </w:t>
      </w:r>
      <w:r>
        <w:rPr>
          <w:color w:val="231F20"/>
          <w:spacing w:val="-3"/>
          <w:sz w:val="20"/>
        </w:rPr>
        <w:t>officers</w:t>
      </w:r>
      <w:r>
        <w:rPr>
          <w:color w:val="231F20"/>
          <w:spacing w:val="-6"/>
          <w:sz w:val="20"/>
        </w:rPr>
        <w:t xml:space="preserve"> </w:t>
      </w:r>
      <w:r>
        <w:rPr>
          <w:color w:val="231F20"/>
          <w:sz w:val="20"/>
        </w:rPr>
        <w:t>to</w:t>
      </w:r>
      <w:r>
        <w:rPr>
          <w:color w:val="231F20"/>
          <w:spacing w:val="-6"/>
          <w:sz w:val="20"/>
        </w:rPr>
        <w:t xml:space="preserve"> </w:t>
      </w:r>
      <w:r>
        <w:rPr>
          <w:color w:val="231F20"/>
          <w:sz w:val="20"/>
        </w:rPr>
        <w:t>be</w:t>
      </w:r>
      <w:r>
        <w:rPr>
          <w:color w:val="231F20"/>
          <w:spacing w:val="-7"/>
          <w:sz w:val="20"/>
        </w:rPr>
        <w:t xml:space="preserve"> </w:t>
      </w:r>
      <w:r>
        <w:rPr>
          <w:color w:val="231F20"/>
          <w:sz w:val="20"/>
        </w:rPr>
        <w:t>posted</w:t>
      </w:r>
      <w:r>
        <w:rPr>
          <w:color w:val="231F20"/>
          <w:spacing w:val="-6"/>
          <w:sz w:val="20"/>
        </w:rPr>
        <w:t xml:space="preserve"> </w:t>
      </w:r>
      <w:r>
        <w:rPr>
          <w:color w:val="231F20"/>
          <w:sz w:val="20"/>
        </w:rPr>
        <w:t>to</w:t>
      </w:r>
      <w:r>
        <w:rPr>
          <w:color w:val="231F20"/>
          <w:spacing w:val="-6"/>
          <w:sz w:val="20"/>
        </w:rPr>
        <w:t xml:space="preserve"> </w:t>
      </w:r>
      <w:r>
        <w:rPr>
          <w:color w:val="231F20"/>
          <w:sz w:val="20"/>
        </w:rPr>
        <w:t>Union</w:t>
      </w:r>
      <w:r>
        <w:rPr>
          <w:color w:val="231F20"/>
          <w:spacing w:val="-6"/>
          <w:sz w:val="20"/>
        </w:rPr>
        <w:t xml:space="preserve"> </w:t>
      </w:r>
      <w:r>
        <w:rPr>
          <w:color w:val="231F20"/>
          <w:sz w:val="20"/>
        </w:rPr>
        <w:t>territory</w:t>
      </w:r>
      <w:r>
        <w:rPr>
          <w:color w:val="231F20"/>
          <w:spacing w:val="-6"/>
          <w:sz w:val="20"/>
        </w:rPr>
        <w:t xml:space="preserve"> </w:t>
      </w:r>
      <w:r>
        <w:rPr>
          <w:color w:val="231F20"/>
          <w:sz w:val="20"/>
        </w:rPr>
        <w:t>of</w:t>
      </w:r>
      <w:r>
        <w:rPr>
          <w:color w:val="231F20"/>
          <w:spacing w:val="-6"/>
          <w:sz w:val="20"/>
        </w:rPr>
        <w:t xml:space="preserve"> </w:t>
      </w:r>
      <w:r>
        <w:rPr>
          <w:color w:val="231F20"/>
          <w:sz w:val="20"/>
        </w:rPr>
        <w:t>Jammu and</w:t>
      </w:r>
      <w:r>
        <w:rPr>
          <w:color w:val="231F20"/>
          <w:spacing w:val="-19"/>
          <w:sz w:val="20"/>
        </w:rPr>
        <w:t xml:space="preserve"> </w:t>
      </w:r>
      <w:r>
        <w:rPr>
          <w:color w:val="231F20"/>
          <w:spacing w:val="-3"/>
          <w:sz w:val="20"/>
        </w:rPr>
        <w:t>Kashmir</w:t>
      </w:r>
      <w:r>
        <w:rPr>
          <w:color w:val="231F20"/>
          <w:spacing w:val="-18"/>
          <w:sz w:val="20"/>
        </w:rPr>
        <w:t xml:space="preserve"> </w:t>
      </w:r>
      <w:r>
        <w:rPr>
          <w:color w:val="231F20"/>
          <w:sz w:val="20"/>
        </w:rPr>
        <w:t>or</w:t>
      </w:r>
      <w:r>
        <w:rPr>
          <w:color w:val="231F20"/>
          <w:spacing w:val="-18"/>
          <w:sz w:val="20"/>
        </w:rPr>
        <w:t xml:space="preserve"> </w:t>
      </w:r>
      <w:r>
        <w:rPr>
          <w:color w:val="231F20"/>
          <w:spacing w:val="-3"/>
          <w:sz w:val="20"/>
        </w:rPr>
        <w:t>Union</w:t>
      </w:r>
      <w:r>
        <w:rPr>
          <w:color w:val="231F20"/>
          <w:spacing w:val="-19"/>
          <w:sz w:val="20"/>
        </w:rPr>
        <w:t xml:space="preserve"> </w:t>
      </w:r>
      <w:r>
        <w:rPr>
          <w:color w:val="231F20"/>
          <w:spacing w:val="-3"/>
          <w:sz w:val="20"/>
        </w:rPr>
        <w:t>territory</w:t>
      </w:r>
      <w:r>
        <w:rPr>
          <w:color w:val="231F20"/>
          <w:spacing w:val="-18"/>
          <w:sz w:val="20"/>
        </w:rPr>
        <w:t xml:space="preserve"> </w:t>
      </w:r>
      <w:r>
        <w:rPr>
          <w:color w:val="231F20"/>
          <w:sz w:val="20"/>
        </w:rPr>
        <w:t>of</w:t>
      </w:r>
      <w:r>
        <w:rPr>
          <w:color w:val="231F20"/>
          <w:spacing w:val="-18"/>
          <w:sz w:val="20"/>
        </w:rPr>
        <w:t xml:space="preserve"> </w:t>
      </w:r>
      <w:r>
        <w:rPr>
          <w:color w:val="231F20"/>
          <w:spacing w:val="-3"/>
          <w:sz w:val="20"/>
        </w:rPr>
        <w:t>Ladakh,</w:t>
      </w:r>
      <w:r>
        <w:rPr>
          <w:color w:val="231F20"/>
          <w:spacing w:val="-19"/>
          <w:sz w:val="20"/>
        </w:rPr>
        <w:t xml:space="preserve"> </w:t>
      </w:r>
      <w:r>
        <w:rPr>
          <w:color w:val="231F20"/>
          <w:sz w:val="20"/>
        </w:rPr>
        <w:t>as</w:t>
      </w:r>
      <w:r>
        <w:rPr>
          <w:color w:val="231F20"/>
          <w:spacing w:val="-18"/>
          <w:sz w:val="20"/>
        </w:rPr>
        <w:t xml:space="preserve"> </w:t>
      </w:r>
      <w:r>
        <w:rPr>
          <w:color w:val="231F20"/>
          <w:sz w:val="20"/>
        </w:rPr>
        <w:t>the</w:t>
      </w:r>
      <w:r>
        <w:rPr>
          <w:color w:val="231F20"/>
          <w:spacing w:val="-19"/>
          <w:sz w:val="20"/>
        </w:rPr>
        <w:t xml:space="preserve"> </w:t>
      </w:r>
      <w:r>
        <w:rPr>
          <w:color w:val="231F20"/>
          <w:spacing w:val="-3"/>
          <w:sz w:val="20"/>
        </w:rPr>
        <w:t>case</w:t>
      </w:r>
      <w:r>
        <w:rPr>
          <w:color w:val="231F20"/>
          <w:spacing w:val="-19"/>
          <w:sz w:val="20"/>
        </w:rPr>
        <w:t xml:space="preserve"> </w:t>
      </w:r>
      <w:r>
        <w:rPr>
          <w:color w:val="231F20"/>
          <w:sz w:val="20"/>
        </w:rPr>
        <w:t>may</w:t>
      </w:r>
      <w:r>
        <w:rPr>
          <w:color w:val="231F20"/>
          <w:spacing w:val="-18"/>
          <w:sz w:val="20"/>
        </w:rPr>
        <w:t xml:space="preserve"> </w:t>
      </w:r>
      <w:r>
        <w:rPr>
          <w:color w:val="231F20"/>
          <w:sz w:val="20"/>
        </w:rPr>
        <w:t>be,</w:t>
      </w:r>
      <w:r>
        <w:rPr>
          <w:color w:val="231F20"/>
          <w:spacing w:val="-18"/>
          <w:sz w:val="20"/>
        </w:rPr>
        <w:t xml:space="preserve"> </w:t>
      </w:r>
      <w:r>
        <w:rPr>
          <w:color w:val="231F20"/>
          <w:spacing w:val="-3"/>
          <w:sz w:val="20"/>
        </w:rPr>
        <w:t>shall</w:t>
      </w:r>
      <w:r>
        <w:rPr>
          <w:color w:val="231F20"/>
          <w:spacing w:val="-19"/>
          <w:sz w:val="20"/>
        </w:rPr>
        <w:t xml:space="preserve"> </w:t>
      </w:r>
      <w:r>
        <w:rPr>
          <w:color w:val="231F20"/>
          <w:sz w:val="20"/>
        </w:rPr>
        <w:t>be</w:t>
      </w:r>
      <w:r>
        <w:rPr>
          <w:color w:val="231F20"/>
          <w:spacing w:val="-18"/>
          <w:sz w:val="20"/>
        </w:rPr>
        <w:t xml:space="preserve"> </w:t>
      </w:r>
      <w:r>
        <w:rPr>
          <w:color w:val="231F20"/>
          <w:spacing w:val="-3"/>
          <w:sz w:val="20"/>
        </w:rPr>
        <w:t>borne</w:t>
      </w:r>
      <w:r>
        <w:rPr>
          <w:color w:val="231F20"/>
          <w:spacing w:val="-18"/>
          <w:sz w:val="20"/>
        </w:rPr>
        <w:t xml:space="preserve"> </w:t>
      </w:r>
      <w:r>
        <w:rPr>
          <w:color w:val="231F20"/>
          <w:sz w:val="20"/>
        </w:rPr>
        <w:t>on</w:t>
      </w:r>
      <w:r>
        <w:rPr>
          <w:color w:val="231F20"/>
          <w:spacing w:val="-19"/>
          <w:sz w:val="20"/>
        </w:rPr>
        <w:t xml:space="preserve"> </w:t>
      </w:r>
      <w:r>
        <w:rPr>
          <w:color w:val="231F20"/>
          <w:sz w:val="20"/>
        </w:rPr>
        <w:t>the</w:t>
      </w:r>
      <w:r>
        <w:rPr>
          <w:color w:val="231F20"/>
          <w:spacing w:val="-29"/>
          <w:sz w:val="20"/>
        </w:rPr>
        <w:t xml:space="preserve"> </w:t>
      </w:r>
      <w:r>
        <w:rPr>
          <w:color w:val="231F20"/>
          <w:spacing w:val="-3"/>
          <w:sz w:val="20"/>
        </w:rPr>
        <w:t xml:space="preserve">Arunachal </w:t>
      </w:r>
      <w:r>
        <w:rPr>
          <w:color w:val="231F20"/>
          <w:sz w:val="20"/>
        </w:rPr>
        <w:t xml:space="preserve">Goa Mizoram Union </w:t>
      </w:r>
      <w:r>
        <w:rPr>
          <w:color w:val="231F20"/>
          <w:spacing w:val="-4"/>
          <w:sz w:val="20"/>
        </w:rPr>
        <w:t xml:space="preserve">Territory </w:t>
      </w:r>
      <w:r>
        <w:rPr>
          <w:color w:val="231F20"/>
          <w:sz w:val="20"/>
        </w:rPr>
        <w:t>cadre, and necessary modifications in corresponding</w:t>
      </w:r>
      <w:r>
        <w:rPr>
          <w:color w:val="231F20"/>
          <w:spacing w:val="1"/>
          <w:sz w:val="20"/>
        </w:rPr>
        <w:t xml:space="preserve"> </w:t>
      </w:r>
      <w:r>
        <w:rPr>
          <w:color w:val="231F20"/>
          <w:sz w:val="20"/>
        </w:rPr>
        <w:t>cadre</w:t>
      </w:r>
    </w:p>
    <w:p w:rsidR="006808E7" w:rsidRDefault="00751F95">
      <w:pPr>
        <w:pStyle w:val="BodyText"/>
        <w:tabs>
          <w:tab w:val="left" w:pos="7544"/>
        </w:tabs>
        <w:spacing w:before="2"/>
        <w:ind w:left="152"/>
        <w:jc w:val="both"/>
        <w:rPr>
          <w:sz w:val="16"/>
        </w:rPr>
      </w:pPr>
      <w:r>
        <w:rPr>
          <w:color w:val="231F20"/>
        </w:rPr>
        <w:t>allocations</w:t>
      </w:r>
      <w:r>
        <w:rPr>
          <w:color w:val="231F20"/>
          <w:spacing w:val="-11"/>
        </w:rPr>
        <w:t xml:space="preserve"> </w:t>
      </w:r>
      <w:r>
        <w:rPr>
          <w:color w:val="231F20"/>
        </w:rPr>
        <w:t>rules</w:t>
      </w:r>
      <w:r>
        <w:rPr>
          <w:color w:val="231F20"/>
          <w:spacing w:val="-11"/>
        </w:rPr>
        <w:t xml:space="preserve"> </w:t>
      </w:r>
      <w:r>
        <w:rPr>
          <w:color w:val="231F20"/>
        </w:rPr>
        <w:t>may</w:t>
      </w:r>
      <w:r>
        <w:rPr>
          <w:color w:val="231F20"/>
          <w:spacing w:val="-11"/>
        </w:rPr>
        <w:t xml:space="preserve"> </w:t>
      </w:r>
      <w:r>
        <w:rPr>
          <w:color w:val="231F20"/>
        </w:rPr>
        <w:t>be</w:t>
      </w:r>
      <w:r>
        <w:rPr>
          <w:color w:val="231F20"/>
          <w:spacing w:val="-11"/>
        </w:rPr>
        <w:t xml:space="preserve"> </w:t>
      </w:r>
      <w:r>
        <w:rPr>
          <w:color w:val="231F20"/>
        </w:rPr>
        <w:t>made</w:t>
      </w:r>
      <w:r>
        <w:rPr>
          <w:color w:val="231F20"/>
          <w:spacing w:val="-11"/>
        </w:rPr>
        <w:t xml:space="preserve"> </w:t>
      </w:r>
      <w:r>
        <w:rPr>
          <w:color w:val="231F20"/>
          <w:spacing w:val="-3"/>
        </w:rPr>
        <w:t>accordingly,</w:t>
      </w:r>
      <w:r>
        <w:rPr>
          <w:color w:val="231F20"/>
          <w:spacing w:val="-11"/>
        </w:rPr>
        <w:t xml:space="preserve"> </w:t>
      </w:r>
      <w:r>
        <w:rPr>
          <w:color w:val="231F20"/>
        </w:rPr>
        <w:t>by</w:t>
      </w:r>
      <w:r>
        <w:rPr>
          <w:color w:val="231F20"/>
          <w:spacing w:val="-11"/>
        </w:rPr>
        <w:t xml:space="preserve"> </w:t>
      </w:r>
      <w:r>
        <w:rPr>
          <w:color w:val="231F20"/>
        </w:rPr>
        <w:t>the</w:t>
      </w:r>
      <w:r>
        <w:rPr>
          <w:color w:val="231F20"/>
          <w:spacing w:val="-10"/>
        </w:rPr>
        <w:t xml:space="preserve"> </w:t>
      </w:r>
      <w:r>
        <w:rPr>
          <w:color w:val="231F20"/>
        </w:rPr>
        <w:t>Central</w:t>
      </w:r>
      <w:r>
        <w:rPr>
          <w:color w:val="231F20"/>
          <w:spacing w:val="-11"/>
        </w:rPr>
        <w:t xml:space="preserve"> </w:t>
      </w:r>
      <w:r>
        <w:rPr>
          <w:color w:val="231F20"/>
        </w:rPr>
        <w:t>Government.</w:t>
      </w:r>
      <w:r>
        <w:rPr>
          <w:color w:val="231F20"/>
        </w:rPr>
        <w:tab/>
      </w:r>
      <w:r>
        <w:rPr>
          <w:color w:val="231F20"/>
          <w:spacing w:val="8"/>
          <w:sz w:val="16"/>
        </w:rPr>
        <w:t>15</w:t>
      </w:r>
      <w:r>
        <w:rPr>
          <w:color w:val="231F20"/>
          <w:spacing w:val="-23"/>
          <w:sz w:val="16"/>
        </w:rPr>
        <w:t xml:space="preserve"> </w:t>
      </w:r>
    </w:p>
    <w:p w:rsidR="006808E7" w:rsidRDefault="00751F95">
      <w:pPr>
        <w:pStyle w:val="ListParagraph"/>
        <w:numPr>
          <w:ilvl w:val="0"/>
          <w:numId w:val="36"/>
        </w:numPr>
        <w:tabs>
          <w:tab w:val="left" w:pos="970"/>
        </w:tabs>
        <w:spacing w:before="111" w:line="249" w:lineRule="auto"/>
        <w:ind w:left="152" w:right="1703" w:firstLine="480"/>
        <w:jc w:val="both"/>
        <w:rPr>
          <w:sz w:val="20"/>
        </w:rPr>
      </w:pPr>
      <w:r>
        <w:rPr>
          <w:color w:val="231F20"/>
          <w:sz w:val="20"/>
        </w:rPr>
        <w:t>(</w:t>
      </w:r>
      <w:r>
        <w:rPr>
          <w:i/>
          <w:color w:val="231F20"/>
          <w:sz w:val="20"/>
        </w:rPr>
        <w:t>1</w:t>
      </w:r>
      <w:r>
        <w:rPr>
          <w:color w:val="231F20"/>
          <w:sz w:val="20"/>
        </w:rPr>
        <w:t>) Every person who immediately before the appointed day is serving on substantive</w:t>
      </w:r>
      <w:r>
        <w:rPr>
          <w:color w:val="231F20"/>
          <w:spacing w:val="-14"/>
          <w:sz w:val="20"/>
        </w:rPr>
        <w:t xml:space="preserve"> </w:t>
      </w:r>
      <w:r>
        <w:rPr>
          <w:color w:val="231F20"/>
          <w:sz w:val="20"/>
        </w:rPr>
        <w:t>basis</w:t>
      </w:r>
      <w:r>
        <w:rPr>
          <w:color w:val="231F20"/>
          <w:spacing w:val="-13"/>
          <w:sz w:val="20"/>
        </w:rPr>
        <w:t xml:space="preserve"> </w:t>
      </w:r>
      <w:r>
        <w:rPr>
          <w:color w:val="231F20"/>
          <w:sz w:val="20"/>
        </w:rPr>
        <w:t>in</w:t>
      </w:r>
      <w:r>
        <w:rPr>
          <w:color w:val="231F20"/>
          <w:spacing w:val="-12"/>
          <w:sz w:val="20"/>
        </w:rPr>
        <w:t xml:space="preserve"> </w:t>
      </w:r>
      <w:r>
        <w:rPr>
          <w:color w:val="231F20"/>
          <w:sz w:val="20"/>
        </w:rPr>
        <w:t>connection</w:t>
      </w:r>
      <w:r>
        <w:rPr>
          <w:color w:val="231F20"/>
          <w:spacing w:val="-12"/>
          <w:sz w:val="20"/>
        </w:rPr>
        <w:t xml:space="preserve"> </w:t>
      </w:r>
      <w:r>
        <w:rPr>
          <w:color w:val="231F20"/>
          <w:sz w:val="20"/>
        </w:rPr>
        <w:t>with</w:t>
      </w:r>
      <w:r>
        <w:rPr>
          <w:color w:val="231F20"/>
          <w:spacing w:val="-13"/>
          <w:sz w:val="20"/>
        </w:rPr>
        <w:t xml:space="preserve"> </w:t>
      </w:r>
      <w:r>
        <w:rPr>
          <w:color w:val="231F20"/>
          <w:sz w:val="20"/>
        </w:rPr>
        <w:t>the</w:t>
      </w:r>
      <w:r>
        <w:rPr>
          <w:color w:val="231F20"/>
          <w:spacing w:val="-12"/>
          <w:sz w:val="20"/>
        </w:rPr>
        <w:t xml:space="preserve"> </w:t>
      </w:r>
      <w:r>
        <w:rPr>
          <w:color w:val="231F20"/>
          <w:sz w:val="20"/>
        </w:rPr>
        <w:t>affairs</w:t>
      </w:r>
      <w:r>
        <w:rPr>
          <w:color w:val="231F20"/>
          <w:spacing w:val="-13"/>
          <w:sz w:val="20"/>
        </w:rPr>
        <w:t xml:space="preserve"> </w:t>
      </w:r>
      <w:r>
        <w:rPr>
          <w:color w:val="231F20"/>
          <w:sz w:val="20"/>
        </w:rPr>
        <w:t>of</w:t>
      </w:r>
      <w:r>
        <w:rPr>
          <w:color w:val="231F20"/>
          <w:spacing w:val="-13"/>
          <w:sz w:val="20"/>
        </w:rPr>
        <w:t xml:space="preserve"> </w:t>
      </w:r>
      <w:r>
        <w:rPr>
          <w:color w:val="231F20"/>
          <w:sz w:val="20"/>
        </w:rPr>
        <w:t>the</w:t>
      </w:r>
      <w:r>
        <w:rPr>
          <w:color w:val="231F20"/>
          <w:spacing w:val="-12"/>
          <w:sz w:val="20"/>
        </w:rPr>
        <w:t xml:space="preserve"> </w:t>
      </w:r>
      <w:r>
        <w:rPr>
          <w:color w:val="231F20"/>
          <w:sz w:val="20"/>
        </w:rPr>
        <w:t>existing</w:t>
      </w:r>
      <w:r>
        <w:rPr>
          <w:color w:val="231F20"/>
          <w:spacing w:val="-12"/>
          <w:sz w:val="20"/>
        </w:rPr>
        <w:t xml:space="preserve"> </w:t>
      </w:r>
      <w:r>
        <w:rPr>
          <w:color w:val="231F20"/>
          <w:sz w:val="20"/>
        </w:rPr>
        <w:t>State</w:t>
      </w:r>
      <w:r>
        <w:rPr>
          <w:color w:val="231F20"/>
          <w:spacing w:val="-13"/>
          <w:sz w:val="20"/>
        </w:rPr>
        <w:t xml:space="preserve"> </w:t>
      </w:r>
      <w:r>
        <w:rPr>
          <w:color w:val="231F20"/>
          <w:sz w:val="20"/>
        </w:rPr>
        <w:t>of</w:t>
      </w:r>
      <w:r>
        <w:rPr>
          <w:color w:val="231F20"/>
          <w:spacing w:val="-13"/>
          <w:sz w:val="20"/>
        </w:rPr>
        <w:t xml:space="preserve"> </w:t>
      </w:r>
      <w:r>
        <w:rPr>
          <w:color w:val="231F20"/>
          <w:sz w:val="20"/>
        </w:rPr>
        <w:t>Jammu</w:t>
      </w:r>
      <w:r>
        <w:rPr>
          <w:color w:val="231F20"/>
          <w:spacing w:val="-13"/>
          <w:sz w:val="20"/>
        </w:rPr>
        <w:t xml:space="preserve"> </w:t>
      </w:r>
      <w:r>
        <w:rPr>
          <w:color w:val="231F20"/>
          <w:sz w:val="20"/>
        </w:rPr>
        <w:t>and</w:t>
      </w:r>
      <w:r>
        <w:rPr>
          <w:color w:val="231F20"/>
          <w:spacing w:val="-13"/>
          <w:sz w:val="20"/>
        </w:rPr>
        <w:t xml:space="preserve"> </w:t>
      </w:r>
      <w:r>
        <w:rPr>
          <w:color w:val="231F20"/>
          <w:sz w:val="20"/>
        </w:rPr>
        <w:t>Kashmir shall,</w:t>
      </w:r>
      <w:r>
        <w:rPr>
          <w:color w:val="231F20"/>
          <w:spacing w:val="-9"/>
          <w:sz w:val="20"/>
        </w:rPr>
        <w:t xml:space="preserve"> </w:t>
      </w:r>
      <w:r>
        <w:rPr>
          <w:color w:val="231F20"/>
          <w:sz w:val="20"/>
        </w:rPr>
        <w:t>on</w:t>
      </w:r>
      <w:r>
        <w:rPr>
          <w:color w:val="231F20"/>
          <w:spacing w:val="-8"/>
          <w:sz w:val="20"/>
        </w:rPr>
        <w:t xml:space="preserve"> </w:t>
      </w:r>
      <w:r>
        <w:rPr>
          <w:color w:val="231F20"/>
          <w:sz w:val="20"/>
        </w:rPr>
        <w:t>and</w:t>
      </w:r>
      <w:r>
        <w:rPr>
          <w:color w:val="231F20"/>
          <w:spacing w:val="-8"/>
          <w:sz w:val="20"/>
        </w:rPr>
        <w:t xml:space="preserve"> </w:t>
      </w:r>
      <w:r>
        <w:rPr>
          <w:color w:val="231F20"/>
          <w:sz w:val="20"/>
        </w:rPr>
        <w:t>from</w:t>
      </w:r>
      <w:r>
        <w:rPr>
          <w:color w:val="231F20"/>
          <w:spacing w:val="-8"/>
          <w:sz w:val="20"/>
        </w:rPr>
        <w:t xml:space="preserve"> </w:t>
      </w:r>
      <w:r>
        <w:rPr>
          <w:color w:val="231F20"/>
          <w:sz w:val="20"/>
        </w:rPr>
        <w:t>that</w:t>
      </w:r>
      <w:r>
        <w:rPr>
          <w:color w:val="231F20"/>
          <w:spacing w:val="-9"/>
          <w:sz w:val="20"/>
        </w:rPr>
        <w:t xml:space="preserve"> </w:t>
      </w:r>
      <w:r>
        <w:rPr>
          <w:color w:val="231F20"/>
          <w:sz w:val="20"/>
        </w:rPr>
        <w:t>day</w:t>
      </w:r>
      <w:r>
        <w:rPr>
          <w:color w:val="231F20"/>
          <w:spacing w:val="-8"/>
          <w:sz w:val="20"/>
        </w:rPr>
        <w:t xml:space="preserve"> </w:t>
      </w:r>
      <w:r>
        <w:rPr>
          <w:color w:val="231F20"/>
          <w:sz w:val="20"/>
        </w:rPr>
        <w:t>provisionally</w:t>
      </w:r>
      <w:r>
        <w:rPr>
          <w:color w:val="231F20"/>
          <w:spacing w:val="-8"/>
          <w:sz w:val="20"/>
        </w:rPr>
        <w:t xml:space="preserve"> </w:t>
      </w:r>
      <w:r>
        <w:rPr>
          <w:color w:val="231F20"/>
          <w:sz w:val="20"/>
        </w:rPr>
        <w:t>continue</w:t>
      </w:r>
      <w:r>
        <w:rPr>
          <w:color w:val="231F20"/>
          <w:spacing w:val="-8"/>
          <w:sz w:val="20"/>
        </w:rPr>
        <w:t xml:space="preserve"> </w:t>
      </w:r>
      <w:r>
        <w:rPr>
          <w:color w:val="231F20"/>
          <w:sz w:val="20"/>
        </w:rPr>
        <w:t>to</w:t>
      </w:r>
      <w:r>
        <w:rPr>
          <w:color w:val="231F20"/>
          <w:spacing w:val="-8"/>
          <w:sz w:val="20"/>
        </w:rPr>
        <w:t xml:space="preserve"> </w:t>
      </w:r>
      <w:r>
        <w:rPr>
          <w:color w:val="231F20"/>
          <w:sz w:val="20"/>
        </w:rPr>
        <w:t>serve</w:t>
      </w:r>
      <w:r>
        <w:rPr>
          <w:color w:val="231F20"/>
          <w:spacing w:val="-9"/>
          <w:sz w:val="20"/>
        </w:rPr>
        <w:t xml:space="preserve"> </w:t>
      </w:r>
      <w:r>
        <w:rPr>
          <w:color w:val="231F20"/>
          <w:sz w:val="20"/>
        </w:rPr>
        <w:t>in</w:t>
      </w:r>
      <w:r>
        <w:rPr>
          <w:color w:val="231F20"/>
          <w:spacing w:val="-8"/>
          <w:sz w:val="20"/>
        </w:rPr>
        <w:t xml:space="preserve"> </w:t>
      </w:r>
      <w:r>
        <w:rPr>
          <w:color w:val="231F20"/>
          <w:sz w:val="20"/>
        </w:rPr>
        <w:t>connection</w:t>
      </w:r>
      <w:r>
        <w:rPr>
          <w:color w:val="231F20"/>
          <w:spacing w:val="-8"/>
          <w:sz w:val="20"/>
        </w:rPr>
        <w:t xml:space="preserve"> </w:t>
      </w:r>
      <w:r>
        <w:rPr>
          <w:color w:val="231F20"/>
          <w:sz w:val="20"/>
        </w:rPr>
        <w:t>with</w:t>
      </w:r>
      <w:r>
        <w:rPr>
          <w:color w:val="231F20"/>
          <w:spacing w:val="-9"/>
          <w:sz w:val="20"/>
        </w:rPr>
        <w:t xml:space="preserve"> </w:t>
      </w:r>
      <w:r>
        <w:rPr>
          <w:color w:val="231F20"/>
          <w:sz w:val="20"/>
        </w:rPr>
        <w:t>the</w:t>
      </w:r>
      <w:r>
        <w:rPr>
          <w:color w:val="231F20"/>
          <w:spacing w:val="-8"/>
          <w:sz w:val="20"/>
        </w:rPr>
        <w:t xml:space="preserve"> </w:t>
      </w:r>
      <w:r>
        <w:rPr>
          <w:color w:val="231F20"/>
          <w:sz w:val="20"/>
        </w:rPr>
        <w:t>affairs</w:t>
      </w:r>
      <w:r>
        <w:rPr>
          <w:color w:val="231F20"/>
          <w:spacing w:val="-8"/>
          <w:sz w:val="20"/>
        </w:rPr>
        <w:t xml:space="preserve"> </w:t>
      </w:r>
      <w:r>
        <w:rPr>
          <w:color w:val="231F20"/>
          <w:sz w:val="20"/>
        </w:rPr>
        <w:t>of the</w:t>
      </w:r>
      <w:r>
        <w:rPr>
          <w:color w:val="231F20"/>
          <w:spacing w:val="7"/>
          <w:sz w:val="20"/>
        </w:rPr>
        <w:t xml:space="preserve"> </w:t>
      </w:r>
      <w:r>
        <w:rPr>
          <w:color w:val="231F20"/>
          <w:sz w:val="20"/>
        </w:rPr>
        <w:t>Union</w:t>
      </w:r>
      <w:r>
        <w:rPr>
          <w:color w:val="231F20"/>
          <w:spacing w:val="6"/>
          <w:sz w:val="20"/>
        </w:rPr>
        <w:t xml:space="preserve"> </w:t>
      </w:r>
      <w:r>
        <w:rPr>
          <w:color w:val="231F20"/>
          <w:sz w:val="20"/>
        </w:rPr>
        <w:t>territory</w:t>
      </w:r>
      <w:r>
        <w:rPr>
          <w:color w:val="231F20"/>
          <w:spacing w:val="8"/>
          <w:sz w:val="20"/>
        </w:rPr>
        <w:t xml:space="preserve"> </w:t>
      </w:r>
      <w:r>
        <w:rPr>
          <w:color w:val="231F20"/>
          <w:sz w:val="20"/>
        </w:rPr>
        <w:t>of</w:t>
      </w:r>
      <w:r>
        <w:rPr>
          <w:color w:val="231F20"/>
          <w:spacing w:val="7"/>
          <w:sz w:val="20"/>
        </w:rPr>
        <w:t xml:space="preserve"> </w:t>
      </w:r>
      <w:r>
        <w:rPr>
          <w:color w:val="231F20"/>
          <w:sz w:val="20"/>
        </w:rPr>
        <w:t>Jammu</w:t>
      </w:r>
      <w:r>
        <w:rPr>
          <w:color w:val="231F20"/>
          <w:spacing w:val="6"/>
          <w:sz w:val="20"/>
        </w:rPr>
        <w:t xml:space="preserve"> </w:t>
      </w:r>
      <w:r>
        <w:rPr>
          <w:color w:val="231F20"/>
          <w:sz w:val="20"/>
        </w:rPr>
        <w:t>and</w:t>
      </w:r>
      <w:r>
        <w:rPr>
          <w:color w:val="231F20"/>
          <w:spacing w:val="8"/>
          <w:sz w:val="20"/>
        </w:rPr>
        <w:t xml:space="preserve"> </w:t>
      </w:r>
      <w:r>
        <w:rPr>
          <w:color w:val="231F20"/>
          <w:sz w:val="20"/>
        </w:rPr>
        <w:t>Kashmir</w:t>
      </w:r>
      <w:r>
        <w:rPr>
          <w:color w:val="231F20"/>
          <w:spacing w:val="6"/>
          <w:sz w:val="20"/>
        </w:rPr>
        <w:t xml:space="preserve"> </w:t>
      </w:r>
      <w:r>
        <w:rPr>
          <w:color w:val="231F20"/>
          <w:sz w:val="20"/>
        </w:rPr>
        <w:t>and</w:t>
      </w:r>
      <w:r>
        <w:rPr>
          <w:color w:val="231F20"/>
          <w:spacing w:val="7"/>
          <w:sz w:val="20"/>
        </w:rPr>
        <w:t xml:space="preserve"> </w:t>
      </w:r>
      <w:r>
        <w:rPr>
          <w:color w:val="231F20"/>
          <w:sz w:val="20"/>
        </w:rPr>
        <w:t>Union</w:t>
      </w:r>
      <w:r>
        <w:rPr>
          <w:color w:val="231F20"/>
          <w:spacing w:val="7"/>
          <w:sz w:val="20"/>
        </w:rPr>
        <w:t xml:space="preserve"> </w:t>
      </w:r>
      <w:r>
        <w:rPr>
          <w:color w:val="231F20"/>
          <w:sz w:val="20"/>
        </w:rPr>
        <w:t>territory</w:t>
      </w:r>
      <w:r>
        <w:rPr>
          <w:color w:val="231F20"/>
          <w:spacing w:val="7"/>
          <w:sz w:val="20"/>
        </w:rPr>
        <w:t xml:space="preserve"> </w:t>
      </w:r>
      <w:r>
        <w:rPr>
          <w:color w:val="231F20"/>
          <w:sz w:val="20"/>
        </w:rPr>
        <w:t>of</w:t>
      </w:r>
      <w:r>
        <w:rPr>
          <w:color w:val="231F20"/>
          <w:spacing w:val="7"/>
          <w:sz w:val="20"/>
        </w:rPr>
        <w:t xml:space="preserve"> </w:t>
      </w:r>
      <w:r>
        <w:rPr>
          <w:color w:val="231F20"/>
          <w:sz w:val="20"/>
        </w:rPr>
        <w:t>Ladakh,</w:t>
      </w:r>
      <w:r>
        <w:rPr>
          <w:color w:val="231F20"/>
          <w:spacing w:val="8"/>
          <w:sz w:val="20"/>
        </w:rPr>
        <w:t xml:space="preserve"> </w:t>
      </w:r>
      <w:r>
        <w:rPr>
          <w:color w:val="231F20"/>
          <w:sz w:val="20"/>
        </w:rPr>
        <w:t>by</w:t>
      </w:r>
      <w:r>
        <w:rPr>
          <w:color w:val="231F20"/>
          <w:spacing w:val="7"/>
          <w:sz w:val="20"/>
        </w:rPr>
        <w:t xml:space="preserve"> </w:t>
      </w:r>
      <w:r>
        <w:rPr>
          <w:color w:val="231F20"/>
          <w:sz w:val="20"/>
        </w:rPr>
        <w:t>general</w:t>
      </w:r>
      <w:r>
        <w:rPr>
          <w:color w:val="231F20"/>
          <w:spacing w:val="7"/>
          <w:sz w:val="20"/>
        </w:rPr>
        <w:t xml:space="preserve"> </w:t>
      </w:r>
      <w:r>
        <w:rPr>
          <w:color w:val="231F20"/>
          <w:sz w:val="20"/>
        </w:rPr>
        <w:t>or</w:t>
      </w:r>
    </w:p>
    <w:p w:rsidR="006808E7" w:rsidRDefault="00751F95">
      <w:pPr>
        <w:pStyle w:val="BodyText"/>
        <w:tabs>
          <w:tab w:val="left" w:pos="7554"/>
        </w:tabs>
        <w:spacing w:before="3"/>
        <w:ind w:left="152"/>
        <w:jc w:val="both"/>
        <w:rPr>
          <w:sz w:val="16"/>
        </w:rPr>
      </w:pPr>
      <w:r>
        <w:rPr>
          <w:color w:val="231F20"/>
        </w:rPr>
        <w:t>special</w:t>
      </w:r>
      <w:r>
        <w:rPr>
          <w:color w:val="231F20"/>
          <w:spacing w:val="-16"/>
        </w:rPr>
        <w:t xml:space="preserve"> </w:t>
      </w:r>
      <w:r>
        <w:rPr>
          <w:color w:val="231F20"/>
        </w:rPr>
        <w:t>order</w:t>
      </w:r>
      <w:r>
        <w:rPr>
          <w:color w:val="231F20"/>
          <w:spacing w:val="-16"/>
        </w:rPr>
        <w:t xml:space="preserve"> </w:t>
      </w:r>
      <w:r>
        <w:rPr>
          <w:color w:val="231F20"/>
        </w:rPr>
        <w:t>of</w:t>
      </w:r>
      <w:r>
        <w:rPr>
          <w:color w:val="231F20"/>
          <w:spacing w:val="-16"/>
        </w:rPr>
        <w:t xml:space="preserve"> </w:t>
      </w:r>
      <w:r>
        <w:rPr>
          <w:color w:val="231F20"/>
        </w:rPr>
        <w:t>the</w:t>
      </w:r>
      <w:r>
        <w:rPr>
          <w:color w:val="231F20"/>
          <w:spacing w:val="-15"/>
        </w:rPr>
        <w:t xml:space="preserve"> </w:t>
      </w:r>
      <w:r>
        <w:rPr>
          <w:color w:val="231F20"/>
        </w:rPr>
        <w:t>Lieutenant</w:t>
      </w:r>
      <w:r>
        <w:rPr>
          <w:color w:val="231F20"/>
          <w:spacing w:val="-16"/>
        </w:rPr>
        <w:t xml:space="preserve"> </w:t>
      </w:r>
      <w:r>
        <w:rPr>
          <w:color w:val="231F20"/>
        </w:rPr>
        <w:t>Governor</w:t>
      </w:r>
      <w:r>
        <w:rPr>
          <w:color w:val="231F20"/>
          <w:spacing w:val="-16"/>
        </w:rPr>
        <w:t xml:space="preserve"> </w:t>
      </w:r>
      <w:r>
        <w:rPr>
          <w:color w:val="231F20"/>
        </w:rPr>
        <w:t>of</w:t>
      </w:r>
      <w:r>
        <w:rPr>
          <w:color w:val="231F20"/>
          <w:spacing w:val="-16"/>
        </w:rPr>
        <w:t xml:space="preserve"> </w:t>
      </w:r>
      <w:r>
        <w:rPr>
          <w:color w:val="231F20"/>
        </w:rPr>
        <w:t>Union</w:t>
      </w:r>
      <w:r>
        <w:rPr>
          <w:color w:val="231F20"/>
          <w:spacing w:val="-15"/>
        </w:rPr>
        <w:t xml:space="preserve"> </w:t>
      </w:r>
      <w:r>
        <w:rPr>
          <w:color w:val="231F20"/>
        </w:rPr>
        <w:t>territory</w:t>
      </w:r>
      <w:r>
        <w:rPr>
          <w:color w:val="231F20"/>
          <w:spacing w:val="-16"/>
        </w:rPr>
        <w:t xml:space="preserve"> </w:t>
      </w:r>
      <w:r>
        <w:rPr>
          <w:color w:val="231F20"/>
        </w:rPr>
        <w:t>of</w:t>
      </w:r>
      <w:r>
        <w:rPr>
          <w:color w:val="231F20"/>
          <w:spacing w:val="-16"/>
        </w:rPr>
        <w:t xml:space="preserve"> </w:t>
      </w:r>
      <w:r>
        <w:rPr>
          <w:color w:val="231F20"/>
        </w:rPr>
        <w:t>Jammu</w:t>
      </w:r>
      <w:r>
        <w:rPr>
          <w:color w:val="231F20"/>
          <w:spacing w:val="-16"/>
        </w:rPr>
        <w:t xml:space="preserve"> </w:t>
      </w:r>
      <w:r>
        <w:rPr>
          <w:color w:val="231F20"/>
        </w:rPr>
        <w:t>and</w:t>
      </w:r>
      <w:r>
        <w:rPr>
          <w:color w:val="231F20"/>
          <w:spacing w:val="-15"/>
        </w:rPr>
        <w:t xml:space="preserve"> </w:t>
      </w:r>
      <w:r>
        <w:rPr>
          <w:color w:val="231F20"/>
        </w:rPr>
        <w:t>Kashmir:</w:t>
      </w:r>
      <w:r>
        <w:rPr>
          <w:color w:val="231F20"/>
        </w:rPr>
        <w:tab/>
      </w:r>
      <w:r>
        <w:rPr>
          <w:color w:val="231F20"/>
          <w:spacing w:val="8"/>
          <w:position w:val="1"/>
          <w:sz w:val="16"/>
        </w:rPr>
        <w:t>20</w:t>
      </w:r>
      <w:r>
        <w:rPr>
          <w:color w:val="231F20"/>
          <w:spacing w:val="-23"/>
          <w:position w:val="1"/>
          <w:sz w:val="16"/>
        </w:rPr>
        <w:t xml:space="preserve"> </w:t>
      </w:r>
    </w:p>
    <w:p w:rsidR="006808E7" w:rsidRDefault="00751F95">
      <w:pPr>
        <w:pStyle w:val="BodyText"/>
        <w:spacing w:before="111" w:line="249" w:lineRule="auto"/>
        <w:ind w:left="152" w:right="1706" w:firstLine="480"/>
        <w:jc w:val="both"/>
      </w:pPr>
      <w:r>
        <w:rPr>
          <w:color w:val="231F20"/>
        </w:rPr>
        <w:t>Provided</w:t>
      </w:r>
      <w:r>
        <w:rPr>
          <w:color w:val="231F20"/>
          <w:spacing w:val="-16"/>
        </w:rPr>
        <w:t xml:space="preserve"> </w:t>
      </w:r>
      <w:r>
        <w:rPr>
          <w:color w:val="231F20"/>
        </w:rPr>
        <w:t>that</w:t>
      </w:r>
      <w:r>
        <w:rPr>
          <w:color w:val="231F20"/>
          <w:spacing w:val="-15"/>
        </w:rPr>
        <w:t xml:space="preserve"> </w:t>
      </w:r>
      <w:r>
        <w:rPr>
          <w:color w:val="231F20"/>
        </w:rPr>
        <w:t>every</w:t>
      </w:r>
      <w:r>
        <w:rPr>
          <w:color w:val="231F20"/>
          <w:spacing w:val="-15"/>
        </w:rPr>
        <w:t xml:space="preserve"> </w:t>
      </w:r>
      <w:r>
        <w:rPr>
          <w:color w:val="231F20"/>
        </w:rPr>
        <w:t>direction</w:t>
      </w:r>
      <w:r>
        <w:rPr>
          <w:color w:val="231F20"/>
          <w:spacing w:val="-15"/>
        </w:rPr>
        <w:t xml:space="preserve"> </w:t>
      </w:r>
      <w:r>
        <w:rPr>
          <w:color w:val="231F20"/>
        </w:rPr>
        <w:t>under</w:t>
      </w:r>
      <w:r>
        <w:rPr>
          <w:color w:val="231F20"/>
          <w:spacing w:val="-15"/>
        </w:rPr>
        <w:t xml:space="preserve"> </w:t>
      </w:r>
      <w:r>
        <w:rPr>
          <w:color w:val="231F20"/>
        </w:rPr>
        <w:t>this</w:t>
      </w:r>
      <w:r>
        <w:rPr>
          <w:color w:val="231F20"/>
          <w:spacing w:val="-15"/>
        </w:rPr>
        <w:t xml:space="preserve"> </w:t>
      </w:r>
      <w:r>
        <w:rPr>
          <w:color w:val="231F20"/>
        </w:rPr>
        <w:t>sub-section</w:t>
      </w:r>
      <w:r>
        <w:rPr>
          <w:color w:val="231F20"/>
          <w:spacing w:val="-15"/>
        </w:rPr>
        <w:t xml:space="preserve"> </w:t>
      </w:r>
      <w:r>
        <w:rPr>
          <w:color w:val="231F20"/>
        </w:rPr>
        <w:t>issued</w:t>
      </w:r>
      <w:r>
        <w:rPr>
          <w:color w:val="231F20"/>
          <w:spacing w:val="-15"/>
        </w:rPr>
        <w:t xml:space="preserve"> </w:t>
      </w:r>
      <w:r>
        <w:rPr>
          <w:color w:val="231F20"/>
        </w:rPr>
        <w:t>after</w:t>
      </w:r>
      <w:r>
        <w:rPr>
          <w:color w:val="231F20"/>
          <w:spacing w:val="-15"/>
        </w:rPr>
        <w:t xml:space="preserve"> </w:t>
      </w:r>
      <w:r>
        <w:rPr>
          <w:color w:val="231F20"/>
        </w:rPr>
        <w:t>the</w:t>
      </w:r>
      <w:r>
        <w:rPr>
          <w:color w:val="231F20"/>
          <w:spacing w:val="-15"/>
        </w:rPr>
        <w:t xml:space="preserve"> </w:t>
      </w:r>
      <w:r>
        <w:rPr>
          <w:color w:val="231F20"/>
        </w:rPr>
        <w:t>expiry</w:t>
      </w:r>
      <w:r>
        <w:rPr>
          <w:color w:val="231F20"/>
          <w:spacing w:val="-15"/>
        </w:rPr>
        <w:t xml:space="preserve"> </w:t>
      </w:r>
      <w:r>
        <w:rPr>
          <w:color w:val="231F20"/>
        </w:rPr>
        <w:t>of</w:t>
      </w:r>
      <w:r>
        <w:rPr>
          <w:color w:val="231F20"/>
          <w:spacing w:val="-15"/>
        </w:rPr>
        <w:t xml:space="preserve"> </w:t>
      </w:r>
      <w:r>
        <w:rPr>
          <w:color w:val="231F20"/>
        </w:rPr>
        <w:t>a</w:t>
      </w:r>
      <w:r>
        <w:rPr>
          <w:color w:val="231F20"/>
          <w:spacing w:val="-15"/>
        </w:rPr>
        <w:t xml:space="preserve"> </w:t>
      </w:r>
      <w:r>
        <w:rPr>
          <w:color w:val="231F20"/>
          <w:spacing w:val="-2"/>
        </w:rPr>
        <w:t xml:space="preserve">period </w:t>
      </w:r>
      <w:r>
        <w:rPr>
          <w:color w:val="231F20"/>
        </w:rPr>
        <w:t>of</w:t>
      </w:r>
      <w:r>
        <w:rPr>
          <w:color w:val="231F20"/>
          <w:spacing w:val="-13"/>
        </w:rPr>
        <w:t xml:space="preserve"> </w:t>
      </w:r>
      <w:r>
        <w:rPr>
          <w:color w:val="231F20"/>
        </w:rPr>
        <w:t>one</w:t>
      </w:r>
      <w:r>
        <w:rPr>
          <w:color w:val="231F20"/>
          <w:spacing w:val="-12"/>
        </w:rPr>
        <w:t xml:space="preserve"> </w:t>
      </w:r>
      <w:r>
        <w:rPr>
          <w:color w:val="231F20"/>
        </w:rPr>
        <w:t>year</w:t>
      </w:r>
      <w:r>
        <w:rPr>
          <w:color w:val="231F20"/>
          <w:spacing w:val="-12"/>
        </w:rPr>
        <w:t xml:space="preserve"> </w:t>
      </w:r>
      <w:r>
        <w:rPr>
          <w:color w:val="231F20"/>
        </w:rPr>
        <w:t>from</w:t>
      </w:r>
      <w:r>
        <w:rPr>
          <w:color w:val="231F20"/>
          <w:spacing w:val="-13"/>
        </w:rPr>
        <w:t xml:space="preserve"> </w:t>
      </w:r>
      <w:r>
        <w:rPr>
          <w:color w:val="231F20"/>
        </w:rPr>
        <w:t>the</w:t>
      </w:r>
      <w:r>
        <w:rPr>
          <w:color w:val="231F20"/>
          <w:spacing w:val="-12"/>
        </w:rPr>
        <w:t xml:space="preserve"> </w:t>
      </w:r>
      <w:r>
        <w:rPr>
          <w:color w:val="231F20"/>
        </w:rPr>
        <w:t>appointed</w:t>
      </w:r>
      <w:r>
        <w:rPr>
          <w:color w:val="231F20"/>
          <w:spacing w:val="-12"/>
        </w:rPr>
        <w:t xml:space="preserve"> </w:t>
      </w:r>
      <w:r>
        <w:rPr>
          <w:color w:val="231F20"/>
        </w:rPr>
        <w:t>day</w:t>
      </w:r>
      <w:r>
        <w:rPr>
          <w:color w:val="231F20"/>
          <w:spacing w:val="-13"/>
        </w:rPr>
        <w:t xml:space="preserve"> </w:t>
      </w:r>
      <w:r>
        <w:rPr>
          <w:color w:val="231F20"/>
        </w:rPr>
        <w:t>shall</w:t>
      </w:r>
      <w:r>
        <w:rPr>
          <w:color w:val="231F20"/>
          <w:spacing w:val="-12"/>
        </w:rPr>
        <w:t xml:space="preserve"> </w:t>
      </w:r>
      <w:r>
        <w:rPr>
          <w:color w:val="231F20"/>
        </w:rPr>
        <w:t>be</w:t>
      </w:r>
      <w:r>
        <w:rPr>
          <w:color w:val="231F20"/>
          <w:spacing w:val="-12"/>
        </w:rPr>
        <w:t xml:space="preserve"> </w:t>
      </w:r>
      <w:r>
        <w:rPr>
          <w:color w:val="231F20"/>
        </w:rPr>
        <w:t>issued</w:t>
      </w:r>
      <w:r>
        <w:rPr>
          <w:color w:val="231F20"/>
          <w:spacing w:val="-13"/>
        </w:rPr>
        <w:t xml:space="preserve"> </w:t>
      </w:r>
      <w:r>
        <w:rPr>
          <w:color w:val="231F20"/>
        </w:rPr>
        <w:t>with</w:t>
      </w:r>
      <w:r>
        <w:rPr>
          <w:color w:val="231F20"/>
          <w:spacing w:val="-12"/>
        </w:rPr>
        <w:t xml:space="preserve"> </w:t>
      </w:r>
      <w:r>
        <w:rPr>
          <w:color w:val="231F20"/>
        </w:rPr>
        <w:t>the</w:t>
      </w:r>
      <w:r>
        <w:rPr>
          <w:color w:val="231F20"/>
          <w:spacing w:val="-12"/>
        </w:rPr>
        <w:t xml:space="preserve"> </w:t>
      </w:r>
      <w:r>
        <w:rPr>
          <w:color w:val="231F20"/>
        </w:rPr>
        <w:t>consultation</w:t>
      </w:r>
      <w:r>
        <w:rPr>
          <w:color w:val="231F20"/>
          <w:spacing w:val="-12"/>
        </w:rPr>
        <w:t xml:space="preserve"> </w:t>
      </w:r>
      <w:r>
        <w:rPr>
          <w:color w:val="231F20"/>
        </w:rPr>
        <w:t>of</w:t>
      </w:r>
      <w:r>
        <w:rPr>
          <w:color w:val="231F20"/>
          <w:spacing w:val="-13"/>
        </w:rPr>
        <w:t xml:space="preserve"> </w:t>
      </w:r>
      <w:r>
        <w:rPr>
          <w:color w:val="231F20"/>
        </w:rPr>
        <w:t>the</w:t>
      </w:r>
      <w:r>
        <w:rPr>
          <w:color w:val="231F20"/>
          <w:spacing w:val="-12"/>
        </w:rPr>
        <w:t xml:space="preserve"> </w:t>
      </w:r>
      <w:r>
        <w:rPr>
          <w:color w:val="231F20"/>
        </w:rPr>
        <w:t xml:space="preserve">Government or Administartion of the successor Union </w:t>
      </w:r>
      <w:r>
        <w:rPr>
          <w:color w:val="231F20"/>
          <w:spacing w:val="-4"/>
        </w:rPr>
        <w:t xml:space="preserve">Territories, </w:t>
      </w:r>
      <w:r>
        <w:rPr>
          <w:color w:val="231F20"/>
        </w:rPr>
        <w:t>as the case may</w:t>
      </w:r>
      <w:r>
        <w:rPr>
          <w:color w:val="231F20"/>
          <w:spacing w:val="8"/>
        </w:rPr>
        <w:t xml:space="preserve"> </w:t>
      </w:r>
      <w:r>
        <w:rPr>
          <w:color w:val="231F20"/>
          <w:spacing w:val="-2"/>
        </w:rPr>
        <w:t>be.</w:t>
      </w:r>
    </w:p>
    <w:p w:rsidR="006808E7" w:rsidRDefault="00751F95">
      <w:pPr>
        <w:pStyle w:val="ListParagraph"/>
        <w:numPr>
          <w:ilvl w:val="0"/>
          <w:numId w:val="18"/>
        </w:numPr>
        <w:tabs>
          <w:tab w:val="left" w:pos="897"/>
        </w:tabs>
        <w:spacing w:before="98" w:line="254" w:lineRule="auto"/>
        <w:ind w:right="1300" w:firstLine="480"/>
        <w:jc w:val="both"/>
        <w:rPr>
          <w:sz w:val="16"/>
        </w:rPr>
      </w:pPr>
      <w:r>
        <w:rPr>
          <w:color w:val="231F20"/>
          <w:sz w:val="20"/>
        </w:rPr>
        <w:t xml:space="preserve">As soon as may be after the appointed </w:t>
      </w:r>
      <w:r>
        <w:rPr>
          <w:color w:val="231F20"/>
          <w:spacing w:val="-5"/>
          <w:sz w:val="20"/>
        </w:rPr>
        <w:t xml:space="preserve">day, </w:t>
      </w:r>
      <w:r>
        <w:rPr>
          <w:color w:val="231F20"/>
          <w:sz w:val="20"/>
        </w:rPr>
        <w:t xml:space="preserve">the Lieutenant Governor of Jammu </w:t>
      </w:r>
      <w:r>
        <w:rPr>
          <w:color w:val="231F20"/>
          <w:spacing w:val="-2"/>
          <w:sz w:val="20"/>
        </w:rPr>
        <w:t xml:space="preserve">and </w:t>
      </w:r>
      <w:r>
        <w:rPr>
          <w:color w:val="231F20"/>
          <w:sz w:val="20"/>
        </w:rPr>
        <w:t>Kashmir</w:t>
      </w:r>
      <w:r>
        <w:rPr>
          <w:color w:val="231F20"/>
          <w:spacing w:val="-14"/>
          <w:sz w:val="20"/>
        </w:rPr>
        <w:t xml:space="preserve"> </w:t>
      </w:r>
      <w:r>
        <w:rPr>
          <w:color w:val="231F20"/>
          <w:sz w:val="20"/>
        </w:rPr>
        <w:t>shall,</w:t>
      </w:r>
      <w:r>
        <w:rPr>
          <w:color w:val="231F20"/>
          <w:spacing w:val="-14"/>
          <w:sz w:val="20"/>
        </w:rPr>
        <w:t xml:space="preserve"> </w:t>
      </w:r>
      <w:r>
        <w:rPr>
          <w:color w:val="231F20"/>
          <w:sz w:val="20"/>
        </w:rPr>
        <w:t>by</w:t>
      </w:r>
      <w:r>
        <w:rPr>
          <w:color w:val="231F20"/>
          <w:spacing w:val="-14"/>
          <w:sz w:val="20"/>
        </w:rPr>
        <w:t xml:space="preserve"> </w:t>
      </w:r>
      <w:r>
        <w:rPr>
          <w:color w:val="231F20"/>
          <w:sz w:val="20"/>
        </w:rPr>
        <w:t>general</w:t>
      </w:r>
      <w:r>
        <w:rPr>
          <w:color w:val="231F20"/>
          <w:spacing w:val="-14"/>
          <w:sz w:val="20"/>
        </w:rPr>
        <w:t xml:space="preserve"> </w:t>
      </w:r>
      <w:r>
        <w:rPr>
          <w:color w:val="231F20"/>
          <w:sz w:val="20"/>
        </w:rPr>
        <w:t>or</w:t>
      </w:r>
      <w:r>
        <w:rPr>
          <w:color w:val="231F20"/>
          <w:spacing w:val="-14"/>
          <w:sz w:val="20"/>
        </w:rPr>
        <w:t xml:space="preserve"> </w:t>
      </w:r>
      <w:r>
        <w:rPr>
          <w:color w:val="231F20"/>
          <w:sz w:val="20"/>
        </w:rPr>
        <w:t>special</w:t>
      </w:r>
      <w:r>
        <w:rPr>
          <w:color w:val="231F20"/>
          <w:spacing w:val="-13"/>
          <w:sz w:val="20"/>
        </w:rPr>
        <w:t xml:space="preserve"> </w:t>
      </w:r>
      <w:r>
        <w:rPr>
          <w:color w:val="231F20"/>
          <w:spacing w:val="-3"/>
          <w:sz w:val="20"/>
        </w:rPr>
        <w:t>order,</w:t>
      </w:r>
      <w:r>
        <w:rPr>
          <w:color w:val="231F20"/>
          <w:spacing w:val="-14"/>
          <w:sz w:val="20"/>
        </w:rPr>
        <w:t xml:space="preserve"> </w:t>
      </w:r>
      <w:r>
        <w:rPr>
          <w:color w:val="231F20"/>
          <w:sz w:val="20"/>
        </w:rPr>
        <w:t>determine</w:t>
      </w:r>
      <w:r>
        <w:rPr>
          <w:color w:val="231F20"/>
          <w:spacing w:val="-14"/>
          <w:sz w:val="20"/>
        </w:rPr>
        <w:t xml:space="preserve"> </w:t>
      </w:r>
      <w:r>
        <w:rPr>
          <w:color w:val="231F20"/>
          <w:sz w:val="20"/>
        </w:rPr>
        <w:t>the</w:t>
      </w:r>
      <w:r>
        <w:rPr>
          <w:color w:val="231F20"/>
          <w:spacing w:val="-14"/>
          <w:sz w:val="20"/>
        </w:rPr>
        <w:t xml:space="preserve"> </w:t>
      </w:r>
      <w:r>
        <w:rPr>
          <w:color w:val="231F20"/>
          <w:sz w:val="20"/>
        </w:rPr>
        <w:t>successor</w:t>
      </w:r>
      <w:r>
        <w:rPr>
          <w:color w:val="231F20"/>
          <w:spacing w:val="-14"/>
          <w:sz w:val="20"/>
        </w:rPr>
        <w:t xml:space="preserve"> </w:t>
      </w:r>
      <w:r>
        <w:rPr>
          <w:color w:val="231F20"/>
          <w:sz w:val="20"/>
        </w:rPr>
        <w:t>Union</w:t>
      </w:r>
      <w:r>
        <w:rPr>
          <w:color w:val="231F20"/>
          <w:spacing w:val="-13"/>
          <w:sz w:val="20"/>
        </w:rPr>
        <w:t xml:space="preserve"> </w:t>
      </w:r>
      <w:r>
        <w:rPr>
          <w:color w:val="231F20"/>
          <w:sz w:val="20"/>
        </w:rPr>
        <w:t>territory</w:t>
      </w:r>
      <w:r>
        <w:rPr>
          <w:color w:val="231F20"/>
          <w:spacing w:val="-14"/>
          <w:sz w:val="20"/>
        </w:rPr>
        <w:t xml:space="preserve"> </w:t>
      </w:r>
      <w:r>
        <w:rPr>
          <w:color w:val="231F20"/>
          <w:sz w:val="20"/>
        </w:rPr>
        <w:t>to</w:t>
      </w:r>
      <w:r>
        <w:rPr>
          <w:color w:val="231F20"/>
          <w:spacing w:val="-14"/>
          <w:sz w:val="20"/>
        </w:rPr>
        <w:t xml:space="preserve"> </w:t>
      </w:r>
      <w:r>
        <w:rPr>
          <w:color w:val="231F20"/>
          <w:sz w:val="20"/>
        </w:rPr>
        <w:t>which</w:t>
      </w:r>
      <w:r>
        <w:rPr>
          <w:color w:val="231F20"/>
          <w:spacing w:val="34"/>
          <w:sz w:val="20"/>
        </w:rPr>
        <w:t xml:space="preserve"> </w:t>
      </w:r>
      <w:r>
        <w:rPr>
          <w:color w:val="231F20"/>
          <w:spacing w:val="8"/>
          <w:sz w:val="16"/>
        </w:rPr>
        <w:t>25</w:t>
      </w:r>
      <w:r>
        <w:rPr>
          <w:color w:val="231F20"/>
          <w:spacing w:val="-23"/>
          <w:sz w:val="16"/>
        </w:rPr>
        <w:t xml:space="preserve"> </w:t>
      </w:r>
    </w:p>
    <w:p w:rsidR="006808E7" w:rsidRDefault="00751F95">
      <w:pPr>
        <w:pStyle w:val="BodyText"/>
        <w:spacing w:line="249" w:lineRule="auto"/>
        <w:ind w:left="152" w:right="1704"/>
        <w:jc w:val="both"/>
      </w:pPr>
      <w:r>
        <w:rPr>
          <w:color w:val="231F20"/>
        </w:rPr>
        <w:t>every person referred to in sub-section (</w:t>
      </w:r>
      <w:r>
        <w:rPr>
          <w:i/>
          <w:color w:val="231F20"/>
        </w:rPr>
        <w:t>1</w:t>
      </w:r>
      <w:r>
        <w:rPr>
          <w:color w:val="231F20"/>
        </w:rPr>
        <w:t>) shall be finally allotted for service, after consideration of option received by seeking option from the employees,</w:t>
      </w:r>
      <w:r>
        <w:rPr>
          <w:color w:val="231F20"/>
        </w:rPr>
        <w:t xml:space="preserve"> and the date with effect from which such allotment shall take effect or be deemed to have taken effect:</w:t>
      </w:r>
    </w:p>
    <w:p w:rsidR="006808E7" w:rsidRDefault="00751F95">
      <w:pPr>
        <w:pStyle w:val="BodyText"/>
        <w:spacing w:before="96" w:line="249" w:lineRule="auto"/>
        <w:ind w:left="632" w:right="1300" w:firstLine="480"/>
        <w:jc w:val="both"/>
        <w:rPr>
          <w:sz w:val="16"/>
        </w:rPr>
      </w:pPr>
      <w:r>
        <w:rPr>
          <w:color w:val="231F20"/>
        </w:rPr>
        <w:t xml:space="preserve">Provided that even after the allocation has been made, Lieutenant Governor of Union territory of Jammu and Kashmir may in order to meet any deficiency </w:t>
      </w:r>
      <w:r>
        <w:rPr>
          <w:color w:val="231F20"/>
        </w:rPr>
        <w:t xml:space="preserve">in the </w:t>
      </w:r>
      <w:r>
        <w:rPr>
          <w:color w:val="231F20"/>
          <w:position w:val="1"/>
          <w:sz w:val="16"/>
        </w:rPr>
        <w:t xml:space="preserve">30 </w:t>
      </w:r>
    </w:p>
    <w:p w:rsidR="006808E7" w:rsidRDefault="00751F95">
      <w:pPr>
        <w:pStyle w:val="BodyText"/>
        <w:spacing w:before="2"/>
        <w:ind w:left="632"/>
        <w:jc w:val="both"/>
      </w:pPr>
      <w:r>
        <w:rPr>
          <w:color w:val="231F20"/>
        </w:rPr>
        <w:t>service, depute officers from one successor Union territory to the other Union territory.</w:t>
      </w:r>
    </w:p>
    <w:p w:rsidR="006808E7" w:rsidRDefault="00751F95">
      <w:pPr>
        <w:pStyle w:val="ListParagraph"/>
        <w:numPr>
          <w:ilvl w:val="0"/>
          <w:numId w:val="18"/>
        </w:numPr>
        <w:tabs>
          <w:tab w:val="left" w:pos="922"/>
          <w:tab w:val="left" w:pos="7554"/>
        </w:tabs>
        <w:spacing w:before="111" w:line="249" w:lineRule="auto"/>
        <w:ind w:right="1291" w:firstLine="480"/>
        <w:rPr>
          <w:sz w:val="16"/>
        </w:rPr>
      </w:pPr>
      <w:r>
        <w:rPr>
          <w:color w:val="231F20"/>
          <w:sz w:val="20"/>
        </w:rPr>
        <w:t>Every person who is finally allotted under the provisions of sub-section (</w:t>
      </w:r>
      <w:r>
        <w:rPr>
          <w:i/>
          <w:color w:val="231F20"/>
          <w:sz w:val="20"/>
        </w:rPr>
        <w:t>2</w:t>
      </w:r>
      <w:r>
        <w:rPr>
          <w:color w:val="231F20"/>
          <w:sz w:val="20"/>
        </w:rPr>
        <w:t xml:space="preserve">) to a successor Union territory shall, if he is not already serving therein, be made available </w:t>
      </w:r>
      <w:r>
        <w:rPr>
          <w:color w:val="231F20"/>
          <w:spacing w:val="-2"/>
          <w:sz w:val="20"/>
        </w:rPr>
        <w:t xml:space="preserve">for </w:t>
      </w:r>
      <w:r>
        <w:rPr>
          <w:color w:val="231F20"/>
          <w:sz w:val="20"/>
        </w:rPr>
        <w:t xml:space="preserve">serving in the successor Union territory from such date as may be agreed upon between </w:t>
      </w:r>
      <w:r>
        <w:rPr>
          <w:color w:val="231F20"/>
          <w:spacing w:val="-2"/>
          <w:sz w:val="20"/>
        </w:rPr>
        <w:t xml:space="preserve">the </w:t>
      </w:r>
      <w:r>
        <w:rPr>
          <w:color w:val="231F20"/>
          <w:sz w:val="20"/>
        </w:rPr>
        <w:t>Government</w:t>
      </w:r>
      <w:r>
        <w:rPr>
          <w:color w:val="231F20"/>
          <w:spacing w:val="-14"/>
          <w:sz w:val="20"/>
        </w:rPr>
        <w:t xml:space="preserve"> </w:t>
      </w:r>
      <w:r>
        <w:rPr>
          <w:color w:val="231F20"/>
          <w:sz w:val="20"/>
        </w:rPr>
        <w:t>of</w:t>
      </w:r>
      <w:r>
        <w:rPr>
          <w:color w:val="231F20"/>
          <w:spacing w:val="-14"/>
          <w:sz w:val="20"/>
        </w:rPr>
        <w:t xml:space="preserve"> </w:t>
      </w:r>
      <w:r>
        <w:rPr>
          <w:color w:val="231F20"/>
          <w:sz w:val="20"/>
        </w:rPr>
        <w:t>the</w:t>
      </w:r>
      <w:r>
        <w:rPr>
          <w:color w:val="231F20"/>
          <w:spacing w:val="-13"/>
          <w:sz w:val="20"/>
        </w:rPr>
        <w:t xml:space="preserve"> </w:t>
      </w:r>
      <w:r>
        <w:rPr>
          <w:color w:val="231F20"/>
          <w:sz w:val="20"/>
        </w:rPr>
        <w:t>successor</w:t>
      </w:r>
      <w:r>
        <w:rPr>
          <w:color w:val="231F20"/>
          <w:spacing w:val="-14"/>
          <w:sz w:val="20"/>
        </w:rPr>
        <w:t xml:space="preserve"> </w:t>
      </w:r>
      <w:r>
        <w:rPr>
          <w:color w:val="231F20"/>
          <w:sz w:val="20"/>
        </w:rPr>
        <w:t>Union</w:t>
      </w:r>
      <w:r>
        <w:rPr>
          <w:color w:val="231F20"/>
          <w:spacing w:val="-14"/>
          <w:sz w:val="20"/>
        </w:rPr>
        <w:t xml:space="preserve"> </w:t>
      </w:r>
      <w:r>
        <w:rPr>
          <w:color w:val="231F20"/>
          <w:sz w:val="20"/>
        </w:rPr>
        <w:t>territory</w:t>
      </w:r>
      <w:r>
        <w:rPr>
          <w:color w:val="231F20"/>
          <w:spacing w:val="-13"/>
          <w:sz w:val="20"/>
        </w:rPr>
        <w:t xml:space="preserve"> </w:t>
      </w:r>
      <w:r>
        <w:rPr>
          <w:color w:val="231F20"/>
          <w:sz w:val="20"/>
        </w:rPr>
        <w:t>of</w:t>
      </w:r>
      <w:r>
        <w:rPr>
          <w:color w:val="231F20"/>
          <w:spacing w:val="-14"/>
          <w:sz w:val="20"/>
        </w:rPr>
        <w:t xml:space="preserve"> </w:t>
      </w:r>
      <w:r>
        <w:rPr>
          <w:color w:val="231F20"/>
          <w:sz w:val="20"/>
        </w:rPr>
        <w:t>Jammu</w:t>
      </w:r>
      <w:r>
        <w:rPr>
          <w:color w:val="231F20"/>
          <w:spacing w:val="-13"/>
          <w:sz w:val="20"/>
        </w:rPr>
        <w:t xml:space="preserve"> </w:t>
      </w:r>
      <w:r>
        <w:rPr>
          <w:color w:val="231F20"/>
          <w:sz w:val="20"/>
        </w:rPr>
        <w:t>and</w:t>
      </w:r>
      <w:r>
        <w:rPr>
          <w:color w:val="231F20"/>
          <w:spacing w:val="-14"/>
          <w:sz w:val="20"/>
        </w:rPr>
        <w:t xml:space="preserve"> </w:t>
      </w:r>
      <w:r>
        <w:rPr>
          <w:color w:val="231F20"/>
          <w:sz w:val="20"/>
        </w:rPr>
        <w:t>Kashmir</w:t>
      </w:r>
      <w:r>
        <w:rPr>
          <w:color w:val="231F20"/>
          <w:spacing w:val="-14"/>
          <w:sz w:val="20"/>
        </w:rPr>
        <w:t xml:space="preserve"> </w:t>
      </w:r>
      <w:r>
        <w:rPr>
          <w:color w:val="231F20"/>
          <w:sz w:val="20"/>
        </w:rPr>
        <w:t>a</w:t>
      </w:r>
      <w:r>
        <w:rPr>
          <w:color w:val="231F20"/>
          <w:sz w:val="20"/>
        </w:rPr>
        <w:t>nd</w:t>
      </w:r>
      <w:r>
        <w:rPr>
          <w:color w:val="231F20"/>
          <w:spacing w:val="-20"/>
          <w:sz w:val="20"/>
        </w:rPr>
        <w:t xml:space="preserve"> </w:t>
      </w:r>
      <w:r>
        <w:rPr>
          <w:color w:val="231F20"/>
          <w:sz w:val="20"/>
        </w:rPr>
        <w:t>Administration</w:t>
      </w:r>
      <w:r>
        <w:rPr>
          <w:color w:val="231F20"/>
          <w:spacing w:val="-13"/>
          <w:sz w:val="20"/>
        </w:rPr>
        <w:t xml:space="preserve"> </w:t>
      </w:r>
      <w:r>
        <w:rPr>
          <w:color w:val="231F20"/>
          <w:sz w:val="20"/>
        </w:rPr>
        <w:t>of</w:t>
      </w:r>
      <w:r>
        <w:rPr>
          <w:color w:val="231F20"/>
          <w:sz w:val="20"/>
        </w:rPr>
        <w:tab/>
      </w:r>
      <w:r>
        <w:rPr>
          <w:color w:val="231F20"/>
          <w:spacing w:val="8"/>
          <w:sz w:val="16"/>
        </w:rPr>
        <w:t>35</w:t>
      </w:r>
      <w:r>
        <w:rPr>
          <w:color w:val="231F20"/>
          <w:spacing w:val="-23"/>
          <w:sz w:val="16"/>
        </w:rPr>
        <w:t xml:space="preserve"> </w:t>
      </w:r>
    </w:p>
    <w:p w:rsidR="006808E7" w:rsidRDefault="00751F95">
      <w:pPr>
        <w:pStyle w:val="BodyText"/>
        <w:spacing w:before="3" w:line="249" w:lineRule="auto"/>
        <w:ind w:left="152" w:right="1275"/>
      </w:pPr>
      <w:r>
        <w:rPr>
          <w:color w:val="231F20"/>
        </w:rPr>
        <w:t>Union territory of Ladakh, or, in default of such agreement, as may be determined by the Central Government:</w:t>
      </w:r>
    </w:p>
    <w:p w:rsidR="006808E7" w:rsidRDefault="00751F95">
      <w:pPr>
        <w:pStyle w:val="BodyText"/>
        <w:spacing w:before="102" w:line="249" w:lineRule="auto"/>
        <w:ind w:left="632" w:right="1275" w:firstLine="480"/>
      </w:pPr>
      <w:r>
        <w:rPr>
          <w:color w:val="231F20"/>
        </w:rPr>
        <w:t>Provided</w:t>
      </w:r>
      <w:r>
        <w:rPr>
          <w:color w:val="231F20"/>
          <w:spacing w:val="-13"/>
        </w:rPr>
        <w:t xml:space="preserve"> </w:t>
      </w:r>
      <w:r>
        <w:rPr>
          <w:color w:val="231F20"/>
        </w:rPr>
        <w:t>that</w:t>
      </w:r>
      <w:r>
        <w:rPr>
          <w:color w:val="231F20"/>
          <w:spacing w:val="-13"/>
        </w:rPr>
        <w:t xml:space="preserve"> </w:t>
      </w:r>
      <w:r>
        <w:rPr>
          <w:color w:val="231F20"/>
        </w:rPr>
        <w:t>the</w:t>
      </w:r>
      <w:r>
        <w:rPr>
          <w:color w:val="231F20"/>
          <w:spacing w:val="-13"/>
        </w:rPr>
        <w:t xml:space="preserve"> </w:t>
      </w:r>
      <w:r>
        <w:rPr>
          <w:color w:val="231F20"/>
        </w:rPr>
        <w:t>Central</w:t>
      </w:r>
      <w:r>
        <w:rPr>
          <w:color w:val="231F20"/>
          <w:spacing w:val="-13"/>
        </w:rPr>
        <w:t xml:space="preserve"> </w:t>
      </w:r>
      <w:r>
        <w:rPr>
          <w:color w:val="231F20"/>
        </w:rPr>
        <w:t>Government</w:t>
      </w:r>
      <w:r>
        <w:rPr>
          <w:color w:val="231F20"/>
          <w:spacing w:val="-13"/>
        </w:rPr>
        <w:t xml:space="preserve"> </w:t>
      </w:r>
      <w:r>
        <w:rPr>
          <w:color w:val="231F20"/>
        </w:rPr>
        <w:t>shall</w:t>
      </w:r>
      <w:r>
        <w:rPr>
          <w:color w:val="231F20"/>
          <w:spacing w:val="-13"/>
        </w:rPr>
        <w:t xml:space="preserve"> </w:t>
      </w:r>
      <w:r>
        <w:rPr>
          <w:color w:val="231F20"/>
        </w:rPr>
        <w:t>have</w:t>
      </w:r>
      <w:r>
        <w:rPr>
          <w:color w:val="231F20"/>
          <w:spacing w:val="-13"/>
        </w:rPr>
        <w:t xml:space="preserve"> </w:t>
      </w:r>
      <w:r>
        <w:rPr>
          <w:color w:val="231F20"/>
        </w:rPr>
        <w:t>the</w:t>
      </w:r>
      <w:r>
        <w:rPr>
          <w:color w:val="231F20"/>
          <w:spacing w:val="-12"/>
        </w:rPr>
        <w:t xml:space="preserve"> </w:t>
      </w:r>
      <w:r>
        <w:rPr>
          <w:color w:val="231F20"/>
        </w:rPr>
        <w:t>power</w:t>
      </w:r>
      <w:r>
        <w:rPr>
          <w:color w:val="231F20"/>
          <w:spacing w:val="-13"/>
        </w:rPr>
        <w:t xml:space="preserve"> </w:t>
      </w:r>
      <w:r>
        <w:rPr>
          <w:color w:val="231F20"/>
        </w:rPr>
        <w:t>to</w:t>
      </w:r>
      <w:r>
        <w:rPr>
          <w:color w:val="231F20"/>
          <w:spacing w:val="-13"/>
        </w:rPr>
        <w:t xml:space="preserve"> </w:t>
      </w:r>
      <w:r>
        <w:rPr>
          <w:color w:val="231F20"/>
        </w:rPr>
        <w:t>review</w:t>
      </w:r>
      <w:r>
        <w:rPr>
          <w:color w:val="231F20"/>
          <w:spacing w:val="-13"/>
        </w:rPr>
        <w:t xml:space="preserve"> </w:t>
      </w:r>
      <w:r>
        <w:rPr>
          <w:color w:val="231F20"/>
        </w:rPr>
        <w:t>any</w:t>
      </w:r>
      <w:r>
        <w:rPr>
          <w:color w:val="231F20"/>
          <w:spacing w:val="-13"/>
        </w:rPr>
        <w:t xml:space="preserve"> </w:t>
      </w:r>
      <w:r>
        <w:rPr>
          <w:color w:val="231F20"/>
        </w:rPr>
        <w:t>of</w:t>
      </w:r>
      <w:r>
        <w:rPr>
          <w:color w:val="231F20"/>
          <w:spacing w:val="-13"/>
        </w:rPr>
        <w:t xml:space="preserve"> </w:t>
      </w:r>
      <w:r>
        <w:rPr>
          <w:color w:val="231F20"/>
          <w:spacing w:val="-2"/>
        </w:rPr>
        <w:t xml:space="preserve">its </w:t>
      </w:r>
      <w:r>
        <w:rPr>
          <w:color w:val="231F20"/>
        </w:rPr>
        <w:t>orders issued under this</w:t>
      </w:r>
      <w:r>
        <w:rPr>
          <w:color w:val="231F20"/>
          <w:spacing w:val="19"/>
        </w:rPr>
        <w:t xml:space="preserve"> </w:t>
      </w:r>
      <w:r>
        <w:rPr>
          <w:color w:val="231F20"/>
        </w:rPr>
        <w:t>section.</w:t>
      </w:r>
    </w:p>
    <w:p w:rsidR="006808E7" w:rsidRDefault="00751F95">
      <w:pPr>
        <w:pStyle w:val="ListParagraph"/>
        <w:numPr>
          <w:ilvl w:val="0"/>
          <w:numId w:val="36"/>
        </w:numPr>
        <w:tabs>
          <w:tab w:val="left" w:pos="917"/>
          <w:tab w:val="left" w:pos="7544"/>
        </w:tabs>
        <w:spacing w:before="103"/>
        <w:ind w:left="916" w:hanging="285"/>
        <w:jc w:val="left"/>
        <w:rPr>
          <w:sz w:val="16"/>
        </w:rPr>
      </w:pPr>
      <w:r>
        <w:rPr>
          <w:color w:val="231F20"/>
          <w:sz w:val="20"/>
        </w:rPr>
        <w:t>(</w:t>
      </w:r>
      <w:r>
        <w:rPr>
          <w:i/>
          <w:color w:val="231F20"/>
          <w:sz w:val="20"/>
        </w:rPr>
        <w:t>1</w:t>
      </w:r>
      <w:r>
        <w:rPr>
          <w:color w:val="231F20"/>
          <w:sz w:val="20"/>
        </w:rPr>
        <w:t>)</w:t>
      </w:r>
      <w:r>
        <w:rPr>
          <w:color w:val="231F20"/>
          <w:spacing w:val="-16"/>
          <w:sz w:val="20"/>
        </w:rPr>
        <w:t xml:space="preserve"> </w:t>
      </w:r>
      <w:r>
        <w:rPr>
          <w:color w:val="231F20"/>
          <w:sz w:val="20"/>
        </w:rPr>
        <w:t>Nothing</w:t>
      </w:r>
      <w:r>
        <w:rPr>
          <w:color w:val="231F20"/>
          <w:spacing w:val="-16"/>
          <w:sz w:val="20"/>
        </w:rPr>
        <w:t xml:space="preserve"> </w:t>
      </w:r>
      <w:r>
        <w:rPr>
          <w:color w:val="231F20"/>
          <w:sz w:val="20"/>
        </w:rPr>
        <w:t>in</w:t>
      </w:r>
      <w:r>
        <w:rPr>
          <w:color w:val="231F20"/>
          <w:spacing w:val="-16"/>
          <w:sz w:val="20"/>
        </w:rPr>
        <w:t xml:space="preserve"> </w:t>
      </w:r>
      <w:r>
        <w:rPr>
          <w:color w:val="231F20"/>
          <w:sz w:val="20"/>
        </w:rPr>
        <w:t>this</w:t>
      </w:r>
      <w:r>
        <w:rPr>
          <w:color w:val="231F20"/>
          <w:spacing w:val="-16"/>
          <w:sz w:val="20"/>
        </w:rPr>
        <w:t xml:space="preserve"> </w:t>
      </w:r>
      <w:r>
        <w:rPr>
          <w:color w:val="231F20"/>
          <w:sz w:val="20"/>
        </w:rPr>
        <w:t>section</w:t>
      </w:r>
      <w:r>
        <w:rPr>
          <w:color w:val="231F20"/>
          <w:spacing w:val="-16"/>
          <w:sz w:val="20"/>
        </w:rPr>
        <w:t xml:space="preserve"> </w:t>
      </w:r>
      <w:r>
        <w:rPr>
          <w:color w:val="231F20"/>
          <w:sz w:val="20"/>
        </w:rPr>
        <w:t>or</w:t>
      </w:r>
      <w:r>
        <w:rPr>
          <w:color w:val="231F20"/>
          <w:spacing w:val="-16"/>
          <w:sz w:val="20"/>
        </w:rPr>
        <w:t xml:space="preserve"> </w:t>
      </w:r>
      <w:r>
        <w:rPr>
          <w:color w:val="231F20"/>
          <w:sz w:val="20"/>
        </w:rPr>
        <w:t>in</w:t>
      </w:r>
      <w:r>
        <w:rPr>
          <w:color w:val="231F20"/>
          <w:spacing w:val="-16"/>
          <w:sz w:val="20"/>
        </w:rPr>
        <w:t xml:space="preserve"> </w:t>
      </w:r>
      <w:r>
        <w:rPr>
          <w:color w:val="231F20"/>
          <w:sz w:val="20"/>
        </w:rPr>
        <w:t>section</w:t>
      </w:r>
      <w:r>
        <w:rPr>
          <w:color w:val="231F20"/>
          <w:spacing w:val="-16"/>
          <w:sz w:val="20"/>
        </w:rPr>
        <w:t xml:space="preserve"> </w:t>
      </w:r>
      <w:r>
        <w:rPr>
          <w:color w:val="231F20"/>
          <w:sz w:val="20"/>
        </w:rPr>
        <w:t>89</w:t>
      </w:r>
      <w:r>
        <w:rPr>
          <w:color w:val="231F20"/>
          <w:spacing w:val="-16"/>
          <w:sz w:val="20"/>
        </w:rPr>
        <w:t xml:space="preserve"> </w:t>
      </w:r>
      <w:r>
        <w:rPr>
          <w:color w:val="231F20"/>
          <w:sz w:val="20"/>
        </w:rPr>
        <w:t>shall</w:t>
      </w:r>
      <w:r>
        <w:rPr>
          <w:color w:val="231F20"/>
          <w:spacing w:val="-16"/>
          <w:sz w:val="20"/>
        </w:rPr>
        <w:t xml:space="preserve"> </w:t>
      </w:r>
      <w:r>
        <w:rPr>
          <w:color w:val="231F20"/>
          <w:sz w:val="20"/>
        </w:rPr>
        <w:t>be</w:t>
      </w:r>
      <w:r>
        <w:rPr>
          <w:color w:val="231F20"/>
          <w:spacing w:val="-16"/>
          <w:sz w:val="20"/>
        </w:rPr>
        <w:t xml:space="preserve"> </w:t>
      </w:r>
      <w:r>
        <w:rPr>
          <w:color w:val="231F20"/>
          <w:sz w:val="20"/>
        </w:rPr>
        <w:t>deemed</w:t>
      </w:r>
      <w:r>
        <w:rPr>
          <w:color w:val="231F20"/>
          <w:spacing w:val="-16"/>
          <w:sz w:val="20"/>
        </w:rPr>
        <w:t xml:space="preserve"> </w:t>
      </w:r>
      <w:r>
        <w:rPr>
          <w:color w:val="231F20"/>
          <w:sz w:val="20"/>
        </w:rPr>
        <w:t>to</w:t>
      </w:r>
      <w:r>
        <w:rPr>
          <w:color w:val="231F20"/>
          <w:spacing w:val="-16"/>
          <w:sz w:val="20"/>
        </w:rPr>
        <w:t xml:space="preserve"> </w:t>
      </w:r>
      <w:r>
        <w:rPr>
          <w:color w:val="231F20"/>
          <w:sz w:val="20"/>
        </w:rPr>
        <w:t>affect,</w:t>
      </w:r>
      <w:r>
        <w:rPr>
          <w:color w:val="231F20"/>
          <w:spacing w:val="-16"/>
          <w:sz w:val="20"/>
        </w:rPr>
        <w:t xml:space="preserve"> </w:t>
      </w:r>
      <w:r>
        <w:rPr>
          <w:color w:val="231F20"/>
          <w:sz w:val="20"/>
        </w:rPr>
        <w:t>on</w:t>
      </w:r>
      <w:r>
        <w:rPr>
          <w:color w:val="231F20"/>
          <w:spacing w:val="-16"/>
          <w:sz w:val="20"/>
        </w:rPr>
        <w:t xml:space="preserve"> </w:t>
      </w:r>
      <w:r>
        <w:rPr>
          <w:color w:val="231F20"/>
          <w:sz w:val="20"/>
        </w:rPr>
        <w:t>or</w:t>
      </w:r>
      <w:r>
        <w:rPr>
          <w:color w:val="231F20"/>
          <w:spacing w:val="-16"/>
          <w:sz w:val="20"/>
        </w:rPr>
        <w:t xml:space="preserve"> </w:t>
      </w:r>
      <w:r>
        <w:rPr>
          <w:color w:val="231F20"/>
          <w:sz w:val="20"/>
        </w:rPr>
        <w:t>after</w:t>
      </w:r>
      <w:r>
        <w:rPr>
          <w:color w:val="231F20"/>
          <w:spacing w:val="-16"/>
          <w:sz w:val="20"/>
        </w:rPr>
        <w:t xml:space="preserve"> </w:t>
      </w:r>
      <w:r>
        <w:rPr>
          <w:color w:val="231F20"/>
          <w:spacing w:val="-2"/>
          <w:sz w:val="20"/>
        </w:rPr>
        <w:t>the</w:t>
      </w:r>
      <w:r>
        <w:rPr>
          <w:color w:val="231F20"/>
          <w:spacing w:val="-2"/>
          <w:sz w:val="20"/>
        </w:rPr>
        <w:tab/>
      </w:r>
      <w:r>
        <w:rPr>
          <w:color w:val="231F20"/>
          <w:spacing w:val="8"/>
          <w:position w:val="2"/>
          <w:sz w:val="16"/>
        </w:rPr>
        <w:t>40</w:t>
      </w:r>
      <w:r>
        <w:rPr>
          <w:color w:val="231F20"/>
          <w:spacing w:val="-23"/>
          <w:position w:val="2"/>
          <w:sz w:val="16"/>
        </w:rPr>
        <w:t xml:space="preserve"> </w:t>
      </w:r>
    </w:p>
    <w:p w:rsidR="006808E7" w:rsidRDefault="00751F95">
      <w:pPr>
        <w:pStyle w:val="BodyText"/>
        <w:spacing w:before="10" w:line="249" w:lineRule="auto"/>
        <w:ind w:left="152" w:right="1707"/>
        <w:jc w:val="both"/>
      </w:pPr>
      <w:r>
        <w:rPr>
          <w:color w:val="231F20"/>
        </w:rPr>
        <w:t>appointed</w:t>
      </w:r>
      <w:r>
        <w:rPr>
          <w:color w:val="231F20"/>
          <w:spacing w:val="-5"/>
        </w:rPr>
        <w:t xml:space="preserve"> day, </w:t>
      </w:r>
      <w:r>
        <w:rPr>
          <w:color w:val="231F20"/>
        </w:rPr>
        <w:t xml:space="preserve">the operation of the provisions of Chapter I of Part XIV of the </w:t>
      </w:r>
      <w:r>
        <w:rPr>
          <w:color w:val="231F20"/>
          <w:spacing w:val="-2"/>
        </w:rPr>
        <w:t xml:space="preserve">Constitution </w:t>
      </w:r>
      <w:r>
        <w:rPr>
          <w:color w:val="231F20"/>
        </w:rPr>
        <w:t>in relation to determination of the conditions of service of persons serving</w:t>
      </w:r>
      <w:r>
        <w:rPr>
          <w:color w:val="231F20"/>
        </w:rPr>
        <w:t xml:space="preserve"> in connection with the affairs of the Union or any Union territory:</w:t>
      </w:r>
    </w:p>
    <w:p w:rsidR="006808E7" w:rsidRDefault="00751F95">
      <w:pPr>
        <w:pStyle w:val="BodyText"/>
        <w:spacing w:before="98"/>
        <w:ind w:right="1074"/>
        <w:jc w:val="center"/>
      </w:pPr>
      <w:r>
        <w:rPr>
          <w:color w:val="231F20"/>
        </w:rPr>
        <w:t>Provided that the conditions of service applicable immediately before the appointed</w:t>
      </w:r>
    </w:p>
    <w:p w:rsidR="006808E7" w:rsidRDefault="00751F95">
      <w:pPr>
        <w:pStyle w:val="BodyText"/>
        <w:tabs>
          <w:tab w:val="left" w:pos="7391"/>
        </w:tabs>
        <w:spacing w:before="10"/>
        <w:ind w:right="1149"/>
        <w:jc w:val="center"/>
        <w:rPr>
          <w:sz w:val="16"/>
        </w:rPr>
      </w:pPr>
      <w:r>
        <w:rPr>
          <w:color w:val="231F20"/>
        </w:rPr>
        <w:t>day</w:t>
      </w:r>
      <w:r>
        <w:rPr>
          <w:color w:val="231F20"/>
          <w:spacing w:val="-17"/>
        </w:rPr>
        <w:t xml:space="preserve"> </w:t>
      </w:r>
      <w:r>
        <w:rPr>
          <w:color w:val="231F20"/>
        </w:rPr>
        <w:t>in</w:t>
      </w:r>
      <w:r>
        <w:rPr>
          <w:color w:val="231F20"/>
          <w:spacing w:val="-17"/>
        </w:rPr>
        <w:t xml:space="preserve"> </w:t>
      </w:r>
      <w:r>
        <w:rPr>
          <w:color w:val="231F20"/>
        </w:rPr>
        <w:t>the</w:t>
      </w:r>
      <w:r>
        <w:rPr>
          <w:color w:val="231F20"/>
          <w:spacing w:val="-17"/>
        </w:rPr>
        <w:t xml:space="preserve"> </w:t>
      </w:r>
      <w:r>
        <w:rPr>
          <w:color w:val="231F20"/>
        </w:rPr>
        <w:t>case</w:t>
      </w:r>
      <w:r>
        <w:rPr>
          <w:color w:val="231F20"/>
          <w:spacing w:val="-16"/>
        </w:rPr>
        <w:t xml:space="preserve"> </w:t>
      </w:r>
      <w:r>
        <w:rPr>
          <w:color w:val="231F20"/>
        </w:rPr>
        <w:t>of</w:t>
      </w:r>
      <w:r>
        <w:rPr>
          <w:color w:val="231F20"/>
          <w:spacing w:val="-17"/>
        </w:rPr>
        <w:t xml:space="preserve"> </w:t>
      </w:r>
      <w:r>
        <w:rPr>
          <w:color w:val="231F20"/>
        </w:rPr>
        <w:t>any</w:t>
      </w:r>
      <w:r>
        <w:rPr>
          <w:color w:val="231F20"/>
          <w:spacing w:val="-17"/>
        </w:rPr>
        <w:t xml:space="preserve"> </w:t>
      </w:r>
      <w:r>
        <w:rPr>
          <w:color w:val="231F20"/>
        </w:rPr>
        <w:t>person</w:t>
      </w:r>
      <w:r>
        <w:rPr>
          <w:color w:val="231F20"/>
          <w:spacing w:val="-16"/>
        </w:rPr>
        <w:t xml:space="preserve"> </w:t>
      </w:r>
      <w:r>
        <w:rPr>
          <w:color w:val="231F20"/>
        </w:rPr>
        <w:t>deemed</w:t>
      </w:r>
      <w:r>
        <w:rPr>
          <w:color w:val="231F20"/>
          <w:spacing w:val="-17"/>
        </w:rPr>
        <w:t xml:space="preserve"> </w:t>
      </w:r>
      <w:r>
        <w:rPr>
          <w:color w:val="231F20"/>
        </w:rPr>
        <w:t>to</w:t>
      </w:r>
      <w:r>
        <w:rPr>
          <w:color w:val="231F20"/>
          <w:spacing w:val="-17"/>
        </w:rPr>
        <w:t xml:space="preserve"> </w:t>
      </w:r>
      <w:r>
        <w:rPr>
          <w:color w:val="231F20"/>
        </w:rPr>
        <w:t>have</w:t>
      </w:r>
      <w:r>
        <w:rPr>
          <w:color w:val="231F20"/>
          <w:spacing w:val="-17"/>
        </w:rPr>
        <w:t xml:space="preserve"> </w:t>
      </w:r>
      <w:r>
        <w:rPr>
          <w:color w:val="231F20"/>
        </w:rPr>
        <w:t>been</w:t>
      </w:r>
      <w:r>
        <w:rPr>
          <w:color w:val="231F20"/>
          <w:spacing w:val="-16"/>
        </w:rPr>
        <w:t xml:space="preserve"> </w:t>
      </w:r>
      <w:r>
        <w:rPr>
          <w:color w:val="231F20"/>
        </w:rPr>
        <w:t>allocated</w:t>
      </w:r>
      <w:r>
        <w:rPr>
          <w:color w:val="231F20"/>
          <w:spacing w:val="-17"/>
        </w:rPr>
        <w:t xml:space="preserve"> </w:t>
      </w:r>
      <w:r>
        <w:rPr>
          <w:color w:val="231F20"/>
        </w:rPr>
        <w:t>to</w:t>
      </w:r>
      <w:r>
        <w:rPr>
          <w:color w:val="231F20"/>
          <w:spacing w:val="-17"/>
        </w:rPr>
        <w:t xml:space="preserve"> </w:t>
      </w:r>
      <w:r>
        <w:rPr>
          <w:color w:val="231F20"/>
        </w:rPr>
        <w:t>the</w:t>
      </w:r>
      <w:r>
        <w:rPr>
          <w:color w:val="231F20"/>
          <w:spacing w:val="-16"/>
        </w:rPr>
        <w:t xml:space="preserve"> </w:t>
      </w:r>
      <w:r>
        <w:rPr>
          <w:color w:val="231F20"/>
        </w:rPr>
        <w:t>Union</w:t>
      </w:r>
      <w:r>
        <w:rPr>
          <w:color w:val="231F20"/>
          <w:spacing w:val="-17"/>
        </w:rPr>
        <w:t xml:space="preserve"> </w:t>
      </w:r>
      <w:r>
        <w:rPr>
          <w:color w:val="231F20"/>
        </w:rPr>
        <w:t>territory</w:t>
      </w:r>
      <w:r>
        <w:rPr>
          <w:color w:val="231F20"/>
          <w:spacing w:val="-17"/>
        </w:rPr>
        <w:t xml:space="preserve"> </w:t>
      </w:r>
      <w:r>
        <w:rPr>
          <w:color w:val="231F20"/>
        </w:rPr>
        <w:t>of</w:t>
      </w:r>
      <w:r>
        <w:rPr>
          <w:color w:val="231F20"/>
          <w:spacing w:val="-17"/>
        </w:rPr>
        <w:t xml:space="preserve"> </w:t>
      </w:r>
      <w:r>
        <w:rPr>
          <w:color w:val="231F20"/>
        </w:rPr>
        <w:t>Jammu</w:t>
      </w:r>
      <w:r>
        <w:rPr>
          <w:color w:val="231F20"/>
        </w:rPr>
        <w:tab/>
      </w:r>
      <w:r>
        <w:rPr>
          <w:color w:val="231F20"/>
          <w:spacing w:val="8"/>
          <w:position w:val="1"/>
          <w:sz w:val="16"/>
        </w:rPr>
        <w:t>45</w:t>
      </w:r>
      <w:r>
        <w:rPr>
          <w:color w:val="231F20"/>
          <w:spacing w:val="-23"/>
          <w:position w:val="1"/>
          <w:sz w:val="16"/>
        </w:rPr>
        <w:t xml:space="preserve"> </w:t>
      </w:r>
    </w:p>
    <w:p w:rsidR="006808E7" w:rsidRDefault="00751F95">
      <w:pPr>
        <w:pStyle w:val="BodyText"/>
        <w:spacing w:before="10" w:line="249" w:lineRule="auto"/>
        <w:ind w:left="152" w:right="1275"/>
      </w:pPr>
      <w:r>
        <w:rPr>
          <w:color w:val="231F20"/>
        </w:rPr>
        <w:t>and Kashmir or Union territory of Ladakh under section 89 shall not be varied to his disadvantage except with the previous approval of the Lieutenant Governor.</w:t>
      </w:r>
    </w:p>
    <w:p w:rsidR="006808E7" w:rsidRDefault="00751F95">
      <w:pPr>
        <w:pStyle w:val="ListParagraph"/>
        <w:numPr>
          <w:ilvl w:val="0"/>
          <w:numId w:val="17"/>
        </w:numPr>
        <w:tabs>
          <w:tab w:val="left" w:pos="912"/>
        </w:tabs>
        <w:spacing w:before="103"/>
        <w:ind w:hanging="280"/>
        <w:rPr>
          <w:sz w:val="20"/>
        </w:rPr>
      </w:pPr>
      <w:r>
        <w:rPr>
          <w:color w:val="231F20"/>
          <w:sz w:val="20"/>
        </w:rPr>
        <w:t>All services prior to the appointed day rendered by a</w:t>
      </w:r>
      <w:r>
        <w:rPr>
          <w:color w:val="231F20"/>
          <w:spacing w:val="27"/>
          <w:sz w:val="20"/>
        </w:rPr>
        <w:t xml:space="preserve"> </w:t>
      </w:r>
      <w:r>
        <w:rPr>
          <w:color w:val="231F20"/>
          <w:sz w:val="20"/>
        </w:rPr>
        <w:t>person,—</w:t>
      </w:r>
    </w:p>
    <w:p w:rsidR="006808E7" w:rsidRDefault="00751F95">
      <w:pPr>
        <w:pStyle w:val="ListParagraph"/>
        <w:numPr>
          <w:ilvl w:val="1"/>
          <w:numId w:val="17"/>
        </w:numPr>
        <w:tabs>
          <w:tab w:val="left" w:pos="1384"/>
        </w:tabs>
        <w:spacing w:before="111"/>
        <w:ind w:hanging="272"/>
        <w:jc w:val="left"/>
        <w:rPr>
          <w:sz w:val="20"/>
        </w:rPr>
      </w:pPr>
      <w:r>
        <w:rPr>
          <w:color w:val="231F20"/>
          <w:spacing w:val="-3"/>
          <w:sz w:val="20"/>
        </w:rPr>
        <w:t xml:space="preserve">if he is </w:t>
      </w:r>
      <w:r>
        <w:rPr>
          <w:color w:val="231F20"/>
          <w:spacing w:val="-5"/>
          <w:sz w:val="20"/>
        </w:rPr>
        <w:t xml:space="preserve">deemed </w:t>
      </w:r>
      <w:r>
        <w:rPr>
          <w:color w:val="231F20"/>
          <w:spacing w:val="-3"/>
          <w:sz w:val="20"/>
        </w:rPr>
        <w:t xml:space="preserve">to </w:t>
      </w:r>
      <w:r>
        <w:rPr>
          <w:color w:val="231F20"/>
          <w:spacing w:val="-5"/>
          <w:sz w:val="20"/>
        </w:rPr>
        <w:t xml:space="preserve">have been </w:t>
      </w:r>
      <w:r>
        <w:rPr>
          <w:color w:val="231F20"/>
          <w:spacing w:val="-6"/>
          <w:sz w:val="20"/>
        </w:rPr>
        <w:t>allo</w:t>
      </w:r>
      <w:r>
        <w:rPr>
          <w:color w:val="231F20"/>
          <w:spacing w:val="-6"/>
          <w:sz w:val="20"/>
        </w:rPr>
        <w:t xml:space="preserve">cated </w:t>
      </w:r>
      <w:r>
        <w:rPr>
          <w:color w:val="231F20"/>
          <w:spacing w:val="-3"/>
          <w:sz w:val="20"/>
        </w:rPr>
        <w:t xml:space="preserve">to </w:t>
      </w:r>
      <w:r>
        <w:rPr>
          <w:color w:val="231F20"/>
          <w:spacing w:val="-4"/>
          <w:sz w:val="20"/>
        </w:rPr>
        <w:t xml:space="preserve">any </w:t>
      </w:r>
      <w:r>
        <w:rPr>
          <w:color w:val="231F20"/>
          <w:spacing w:val="-5"/>
          <w:sz w:val="20"/>
        </w:rPr>
        <w:t xml:space="preserve">Union </w:t>
      </w:r>
      <w:r>
        <w:rPr>
          <w:color w:val="231F20"/>
          <w:spacing w:val="-6"/>
          <w:sz w:val="20"/>
        </w:rPr>
        <w:t xml:space="preserve">territory </w:t>
      </w:r>
      <w:r>
        <w:rPr>
          <w:color w:val="231F20"/>
          <w:spacing w:val="-5"/>
          <w:sz w:val="20"/>
        </w:rPr>
        <w:t xml:space="preserve">under </w:t>
      </w:r>
      <w:r>
        <w:rPr>
          <w:color w:val="231F20"/>
          <w:spacing w:val="-6"/>
          <w:sz w:val="20"/>
        </w:rPr>
        <w:t>section</w:t>
      </w:r>
      <w:r>
        <w:rPr>
          <w:color w:val="231F20"/>
          <w:spacing w:val="-8"/>
          <w:sz w:val="20"/>
        </w:rPr>
        <w:t xml:space="preserve"> </w:t>
      </w:r>
      <w:r>
        <w:rPr>
          <w:color w:val="231F20"/>
          <w:spacing w:val="-6"/>
          <w:sz w:val="20"/>
        </w:rPr>
        <w:t>89,</w:t>
      </w:r>
    </w:p>
    <w:p w:rsidR="006808E7" w:rsidRDefault="00751F95">
      <w:pPr>
        <w:pStyle w:val="BodyText"/>
        <w:tabs>
          <w:tab w:val="right" w:pos="7739"/>
        </w:tabs>
        <w:spacing w:before="10"/>
        <w:ind w:left="632"/>
        <w:rPr>
          <w:sz w:val="16"/>
        </w:rPr>
      </w:pPr>
      <w:r>
        <w:rPr>
          <w:color w:val="231F20"/>
          <w:spacing w:val="-5"/>
        </w:rPr>
        <w:t>shall</w:t>
      </w:r>
      <w:r>
        <w:rPr>
          <w:color w:val="231F20"/>
          <w:spacing w:val="-22"/>
        </w:rPr>
        <w:t xml:space="preserve"> </w:t>
      </w:r>
      <w:r>
        <w:rPr>
          <w:color w:val="231F20"/>
          <w:spacing w:val="-3"/>
        </w:rPr>
        <w:t>be</w:t>
      </w:r>
      <w:r>
        <w:rPr>
          <w:color w:val="231F20"/>
          <w:spacing w:val="-22"/>
        </w:rPr>
        <w:t xml:space="preserve"> </w:t>
      </w:r>
      <w:r>
        <w:rPr>
          <w:color w:val="231F20"/>
          <w:spacing w:val="-5"/>
        </w:rPr>
        <w:t>deemed</w:t>
      </w:r>
      <w:r>
        <w:rPr>
          <w:color w:val="231F20"/>
          <w:spacing w:val="-22"/>
        </w:rPr>
        <w:t xml:space="preserve"> </w:t>
      </w:r>
      <w:r>
        <w:rPr>
          <w:color w:val="231F20"/>
          <w:spacing w:val="-3"/>
        </w:rPr>
        <w:t>to</w:t>
      </w:r>
      <w:r>
        <w:rPr>
          <w:color w:val="231F20"/>
          <w:spacing w:val="-22"/>
        </w:rPr>
        <w:t xml:space="preserve"> </w:t>
      </w:r>
      <w:r>
        <w:rPr>
          <w:color w:val="231F20"/>
          <w:spacing w:val="-5"/>
        </w:rPr>
        <w:t>have</w:t>
      </w:r>
      <w:r>
        <w:rPr>
          <w:color w:val="231F20"/>
          <w:spacing w:val="-22"/>
        </w:rPr>
        <w:t xml:space="preserve"> </w:t>
      </w:r>
      <w:r>
        <w:rPr>
          <w:color w:val="231F20"/>
          <w:spacing w:val="-5"/>
        </w:rPr>
        <w:t>been</w:t>
      </w:r>
      <w:r>
        <w:rPr>
          <w:color w:val="231F20"/>
          <w:spacing w:val="-21"/>
        </w:rPr>
        <w:t xml:space="preserve"> </w:t>
      </w:r>
      <w:r>
        <w:rPr>
          <w:color w:val="231F20"/>
          <w:spacing w:val="-6"/>
        </w:rPr>
        <w:t>rendered</w:t>
      </w:r>
      <w:r>
        <w:rPr>
          <w:color w:val="231F20"/>
          <w:spacing w:val="-22"/>
        </w:rPr>
        <w:t xml:space="preserve"> </w:t>
      </w:r>
      <w:r>
        <w:rPr>
          <w:color w:val="231F20"/>
          <w:spacing w:val="-3"/>
        </w:rPr>
        <w:t>in</w:t>
      </w:r>
      <w:r>
        <w:rPr>
          <w:color w:val="231F20"/>
          <w:spacing w:val="-22"/>
        </w:rPr>
        <w:t xml:space="preserve"> </w:t>
      </w:r>
      <w:r>
        <w:rPr>
          <w:color w:val="231F20"/>
          <w:spacing w:val="-6"/>
        </w:rPr>
        <w:t>connection</w:t>
      </w:r>
      <w:r>
        <w:rPr>
          <w:color w:val="231F20"/>
          <w:spacing w:val="-22"/>
        </w:rPr>
        <w:t xml:space="preserve"> </w:t>
      </w:r>
      <w:r>
        <w:rPr>
          <w:color w:val="231F20"/>
          <w:spacing w:val="-5"/>
        </w:rPr>
        <w:t>with</w:t>
      </w:r>
      <w:r>
        <w:rPr>
          <w:color w:val="231F20"/>
          <w:spacing w:val="-22"/>
        </w:rPr>
        <w:t xml:space="preserve"> </w:t>
      </w:r>
      <w:r>
        <w:rPr>
          <w:color w:val="231F20"/>
          <w:spacing w:val="-4"/>
        </w:rPr>
        <w:t>the</w:t>
      </w:r>
      <w:r>
        <w:rPr>
          <w:color w:val="231F20"/>
          <w:spacing w:val="-22"/>
        </w:rPr>
        <w:t xml:space="preserve"> </w:t>
      </w:r>
      <w:r>
        <w:rPr>
          <w:color w:val="231F20"/>
          <w:spacing w:val="-6"/>
        </w:rPr>
        <w:t>affairs</w:t>
      </w:r>
      <w:r>
        <w:rPr>
          <w:color w:val="231F20"/>
          <w:spacing w:val="-21"/>
        </w:rPr>
        <w:t xml:space="preserve"> </w:t>
      </w:r>
      <w:r>
        <w:rPr>
          <w:color w:val="231F20"/>
          <w:spacing w:val="-3"/>
        </w:rPr>
        <w:t>of</w:t>
      </w:r>
      <w:r>
        <w:rPr>
          <w:color w:val="231F20"/>
          <w:spacing w:val="-22"/>
        </w:rPr>
        <w:t xml:space="preserve"> </w:t>
      </w:r>
      <w:r>
        <w:rPr>
          <w:color w:val="231F20"/>
          <w:spacing w:val="-5"/>
        </w:rPr>
        <w:t>that</w:t>
      </w:r>
      <w:r>
        <w:rPr>
          <w:color w:val="231F20"/>
          <w:spacing w:val="-22"/>
        </w:rPr>
        <w:t xml:space="preserve"> </w:t>
      </w:r>
      <w:r>
        <w:rPr>
          <w:color w:val="231F20"/>
          <w:spacing w:val="-5"/>
        </w:rPr>
        <w:t>Union</w:t>
      </w:r>
      <w:r>
        <w:rPr>
          <w:color w:val="231F20"/>
          <w:spacing w:val="-22"/>
        </w:rPr>
        <w:t xml:space="preserve"> </w:t>
      </w:r>
      <w:r>
        <w:rPr>
          <w:color w:val="231F20"/>
          <w:spacing w:val="-6"/>
        </w:rPr>
        <w:t>territory;</w:t>
      </w:r>
      <w:r>
        <w:rPr>
          <w:color w:val="231F20"/>
          <w:spacing w:val="-6"/>
        </w:rPr>
        <w:tab/>
      </w:r>
      <w:r>
        <w:rPr>
          <w:color w:val="231F20"/>
          <w:spacing w:val="8"/>
          <w:position w:val="1"/>
          <w:sz w:val="16"/>
        </w:rPr>
        <w:t>50</w:t>
      </w:r>
      <w:r>
        <w:rPr>
          <w:color w:val="231F20"/>
          <w:spacing w:val="-23"/>
          <w:position w:val="1"/>
          <w:sz w:val="16"/>
        </w:rPr>
        <w:t xml:space="preserve"> </w:t>
      </w:r>
    </w:p>
    <w:p w:rsidR="006808E7" w:rsidRDefault="006808E7">
      <w:pPr>
        <w:rPr>
          <w:sz w:val="16"/>
        </w:rPr>
        <w:sectPr w:rsidR="006808E7">
          <w:type w:val="continuous"/>
          <w:pgSz w:w="11900" w:h="16840"/>
          <w:pgMar w:top="1600" w:right="660" w:bottom="280" w:left="940" w:header="720" w:footer="720" w:gutter="0"/>
          <w:cols w:num="2" w:space="720" w:equalWidth="0">
            <w:col w:w="1218" w:space="40"/>
            <w:col w:w="9042"/>
          </w:cols>
        </w:sectPr>
      </w:pPr>
    </w:p>
    <w:p w:rsidR="006808E7" w:rsidRDefault="006808E7">
      <w:pPr>
        <w:pStyle w:val="BodyText"/>
        <w:spacing w:before="7"/>
        <w:rPr>
          <w:sz w:val="21"/>
        </w:rPr>
      </w:pPr>
    </w:p>
    <w:p w:rsidR="006808E7" w:rsidRDefault="00751F95">
      <w:pPr>
        <w:pStyle w:val="ListParagraph"/>
        <w:numPr>
          <w:ilvl w:val="1"/>
          <w:numId w:val="17"/>
        </w:numPr>
        <w:tabs>
          <w:tab w:val="left" w:pos="2654"/>
        </w:tabs>
        <w:spacing w:before="0" w:line="249" w:lineRule="auto"/>
        <w:ind w:left="1890" w:right="1" w:firstLine="480"/>
        <w:jc w:val="both"/>
        <w:rPr>
          <w:sz w:val="20"/>
        </w:rPr>
      </w:pPr>
      <w:r>
        <w:rPr>
          <w:color w:val="231F20"/>
          <w:sz w:val="20"/>
        </w:rPr>
        <w:t xml:space="preserve">if he is deemed to have been allocated to the Union in connection with </w:t>
      </w:r>
      <w:r>
        <w:rPr>
          <w:color w:val="231F20"/>
          <w:spacing w:val="-2"/>
          <w:sz w:val="20"/>
        </w:rPr>
        <w:t xml:space="preserve">the </w:t>
      </w:r>
      <w:r>
        <w:rPr>
          <w:color w:val="231F20"/>
          <w:sz w:val="20"/>
        </w:rPr>
        <w:t>administration</w:t>
      </w:r>
      <w:r>
        <w:rPr>
          <w:color w:val="231F20"/>
          <w:spacing w:val="-21"/>
          <w:sz w:val="20"/>
        </w:rPr>
        <w:t xml:space="preserve"> </w:t>
      </w:r>
      <w:r>
        <w:rPr>
          <w:color w:val="231F20"/>
          <w:sz w:val="20"/>
        </w:rPr>
        <w:t>of</w:t>
      </w:r>
      <w:r>
        <w:rPr>
          <w:color w:val="231F20"/>
          <w:spacing w:val="-21"/>
          <w:sz w:val="20"/>
        </w:rPr>
        <w:t xml:space="preserve"> </w:t>
      </w:r>
      <w:r>
        <w:rPr>
          <w:color w:val="231F20"/>
          <w:sz w:val="20"/>
        </w:rPr>
        <w:t>the</w:t>
      </w:r>
      <w:r>
        <w:rPr>
          <w:color w:val="231F20"/>
          <w:spacing w:val="-20"/>
          <w:sz w:val="20"/>
        </w:rPr>
        <w:t xml:space="preserve"> </w:t>
      </w:r>
      <w:r>
        <w:rPr>
          <w:color w:val="231F20"/>
          <w:sz w:val="20"/>
        </w:rPr>
        <w:t>successor</w:t>
      </w:r>
      <w:r>
        <w:rPr>
          <w:color w:val="231F20"/>
          <w:spacing w:val="-21"/>
          <w:sz w:val="20"/>
        </w:rPr>
        <w:t xml:space="preserve"> </w:t>
      </w:r>
      <w:r>
        <w:rPr>
          <w:color w:val="231F20"/>
          <w:sz w:val="20"/>
        </w:rPr>
        <w:t>Union</w:t>
      </w:r>
      <w:r>
        <w:rPr>
          <w:color w:val="231F20"/>
          <w:spacing w:val="-20"/>
          <w:sz w:val="20"/>
        </w:rPr>
        <w:t xml:space="preserve"> </w:t>
      </w:r>
      <w:r>
        <w:rPr>
          <w:color w:val="231F20"/>
          <w:spacing w:val="-3"/>
          <w:sz w:val="20"/>
        </w:rPr>
        <w:t>territory,</w:t>
      </w:r>
      <w:r>
        <w:rPr>
          <w:color w:val="231F20"/>
          <w:spacing w:val="-21"/>
          <w:sz w:val="20"/>
        </w:rPr>
        <w:t xml:space="preserve"> </w:t>
      </w:r>
      <w:r>
        <w:rPr>
          <w:color w:val="231F20"/>
          <w:sz w:val="20"/>
        </w:rPr>
        <w:t>shall</w:t>
      </w:r>
      <w:r>
        <w:rPr>
          <w:color w:val="231F20"/>
          <w:spacing w:val="-20"/>
          <w:sz w:val="20"/>
        </w:rPr>
        <w:t xml:space="preserve"> </w:t>
      </w:r>
      <w:r>
        <w:rPr>
          <w:color w:val="231F20"/>
          <w:sz w:val="20"/>
        </w:rPr>
        <w:t>be</w:t>
      </w:r>
      <w:r>
        <w:rPr>
          <w:color w:val="231F20"/>
          <w:spacing w:val="-21"/>
          <w:sz w:val="20"/>
        </w:rPr>
        <w:t xml:space="preserve"> </w:t>
      </w:r>
      <w:r>
        <w:rPr>
          <w:color w:val="231F20"/>
          <w:sz w:val="20"/>
        </w:rPr>
        <w:t>deemed</w:t>
      </w:r>
      <w:r>
        <w:rPr>
          <w:color w:val="231F20"/>
          <w:spacing w:val="-20"/>
          <w:sz w:val="20"/>
        </w:rPr>
        <w:t xml:space="preserve"> </w:t>
      </w:r>
      <w:r>
        <w:rPr>
          <w:color w:val="231F20"/>
          <w:sz w:val="20"/>
        </w:rPr>
        <w:t>to</w:t>
      </w:r>
      <w:r>
        <w:rPr>
          <w:color w:val="231F20"/>
          <w:spacing w:val="-21"/>
          <w:sz w:val="20"/>
        </w:rPr>
        <w:t xml:space="preserve"> </w:t>
      </w:r>
      <w:r>
        <w:rPr>
          <w:color w:val="231F20"/>
          <w:sz w:val="20"/>
        </w:rPr>
        <w:t>have</w:t>
      </w:r>
      <w:r>
        <w:rPr>
          <w:color w:val="231F20"/>
          <w:spacing w:val="-21"/>
          <w:sz w:val="20"/>
        </w:rPr>
        <w:t xml:space="preserve"> </w:t>
      </w:r>
      <w:r>
        <w:rPr>
          <w:color w:val="231F20"/>
          <w:sz w:val="20"/>
        </w:rPr>
        <w:t>been</w:t>
      </w:r>
      <w:r>
        <w:rPr>
          <w:color w:val="231F20"/>
          <w:spacing w:val="-20"/>
          <w:sz w:val="20"/>
        </w:rPr>
        <w:t xml:space="preserve"> </w:t>
      </w:r>
      <w:r>
        <w:rPr>
          <w:color w:val="231F20"/>
          <w:sz w:val="20"/>
        </w:rPr>
        <w:t>rendered in</w:t>
      </w:r>
      <w:r>
        <w:rPr>
          <w:color w:val="231F20"/>
          <w:spacing w:val="-15"/>
          <w:sz w:val="20"/>
        </w:rPr>
        <w:t xml:space="preserve"> </w:t>
      </w:r>
      <w:r>
        <w:rPr>
          <w:color w:val="231F20"/>
          <w:sz w:val="20"/>
        </w:rPr>
        <w:t>connection</w:t>
      </w:r>
      <w:r>
        <w:rPr>
          <w:color w:val="231F20"/>
          <w:spacing w:val="-14"/>
          <w:sz w:val="20"/>
        </w:rPr>
        <w:t xml:space="preserve"> </w:t>
      </w:r>
      <w:r>
        <w:rPr>
          <w:color w:val="231F20"/>
          <w:sz w:val="20"/>
        </w:rPr>
        <w:t>with</w:t>
      </w:r>
      <w:r>
        <w:rPr>
          <w:color w:val="231F20"/>
          <w:spacing w:val="-15"/>
          <w:sz w:val="20"/>
        </w:rPr>
        <w:t xml:space="preserve"> </w:t>
      </w:r>
      <w:r>
        <w:rPr>
          <w:color w:val="231F20"/>
          <w:sz w:val="20"/>
        </w:rPr>
        <w:t>the</w:t>
      </w:r>
      <w:r>
        <w:rPr>
          <w:color w:val="231F20"/>
          <w:spacing w:val="-14"/>
          <w:sz w:val="20"/>
        </w:rPr>
        <w:t xml:space="preserve"> </w:t>
      </w:r>
      <w:r>
        <w:rPr>
          <w:color w:val="231F20"/>
          <w:sz w:val="20"/>
        </w:rPr>
        <w:t>affairs</w:t>
      </w:r>
      <w:r>
        <w:rPr>
          <w:color w:val="231F20"/>
          <w:spacing w:val="-15"/>
          <w:sz w:val="20"/>
        </w:rPr>
        <w:t xml:space="preserve"> </w:t>
      </w:r>
      <w:r>
        <w:rPr>
          <w:color w:val="231F20"/>
          <w:sz w:val="20"/>
        </w:rPr>
        <w:t>of</w:t>
      </w:r>
      <w:r>
        <w:rPr>
          <w:color w:val="231F20"/>
          <w:spacing w:val="-14"/>
          <w:sz w:val="20"/>
        </w:rPr>
        <w:t xml:space="preserve"> </w:t>
      </w:r>
      <w:r>
        <w:rPr>
          <w:color w:val="231F20"/>
          <w:sz w:val="20"/>
        </w:rPr>
        <w:t>the</w:t>
      </w:r>
      <w:r>
        <w:rPr>
          <w:color w:val="231F20"/>
          <w:spacing w:val="-15"/>
          <w:sz w:val="20"/>
        </w:rPr>
        <w:t xml:space="preserve"> </w:t>
      </w:r>
      <w:r>
        <w:rPr>
          <w:color w:val="231F20"/>
          <w:sz w:val="20"/>
        </w:rPr>
        <w:t>Union,</w:t>
      </w:r>
      <w:r>
        <w:rPr>
          <w:color w:val="231F20"/>
          <w:spacing w:val="-14"/>
          <w:sz w:val="20"/>
        </w:rPr>
        <w:t xml:space="preserve"> </w:t>
      </w:r>
      <w:r>
        <w:rPr>
          <w:color w:val="231F20"/>
          <w:sz w:val="20"/>
        </w:rPr>
        <w:t>for</w:t>
      </w:r>
      <w:r>
        <w:rPr>
          <w:color w:val="231F20"/>
          <w:spacing w:val="-15"/>
          <w:sz w:val="20"/>
        </w:rPr>
        <w:t xml:space="preserve"> </w:t>
      </w:r>
      <w:r>
        <w:rPr>
          <w:color w:val="231F20"/>
          <w:sz w:val="20"/>
        </w:rPr>
        <w:t>the</w:t>
      </w:r>
      <w:r>
        <w:rPr>
          <w:color w:val="231F20"/>
          <w:spacing w:val="-14"/>
          <w:sz w:val="20"/>
        </w:rPr>
        <w:t xml:space="preserve"> </w:t>
      </w:r>
      <w:r>
        <w:rPr>
          <w:color w:val="231F20"/>
          <w:sz w:val="20"/>
        </w:rPr>
        <w:t>purposes</w:t>
      </w:r>
      <w:r>
        <w:rPr>
          <w:color w:val="231F20"/>
          <w:spacing w:val="-15"/>
          <w:sz w:val="20"/>
        </w:rPr>
        <w:t xml:space="preserve"> </w:t>
      </w:r>
      <w:r>
        <w:rPr>
          <w:color w:val="231F20"/>
          <w:sz w:val="20"/>
        </w:rPr>
        <w:t>of</w:t>
      </w:r>
      <w:r>
        <w:rPr>
          <w:color w:val="231F20"/>
          <w:spacing w:val="-14"/>
          <w:sz w:val="20"/>
        </w:rPr>
        <w:t xml:space="preserve"> </w:t>
      </w:r>
      <w:r>
        <w:rPr>
          <w:color w:val="231F20"/>
          <w:sz w:val="20"/>
        </w:rPr>
        <w:t>the</w:t>
      </w:r>
      <w:r>
        <w:rPr>
          <w:color w:val="231F20"/>
          <w:spacing w:val="-14"/>
          <w:sz w:val="20"/>
        </w:rPr>
        <w:t xml:space="preserve"> </w:t>
      </w:r>
      <w:r>
        <w:rPr>
          <w:color w:val="231F20"/>
          <w:sz w:val="20"/>
        </w:rPr>
        <w:t>rules</w:t>
      </w:r>
      <w:r>
        <w:rPr>
          <w:color w:val="231F20"/>
          <w:spacing w:val="-15"/>
          <w:sz w:val="20"/>
        </w:rPr>
        <w:t xml:space="preserve"> </w:t>
      </w:r>
      <w:r>
        <w:rPr>
          <w:color w:val="231F20"/>
          <w:sz w:val="20"/>
        </w:rPr>
        <w:t>regulating</w:t>
      </w:r>
      <w:r>
        <w:rPr>
          <w:color w:val="231F20"/>
          <w:spacing w:val="-14"/>
          <w:sz w:val="20"/>
        </w:rPr>
        <w:t xml:space="preserve"> </w:t>
      </w:r>
      <w:r>
        <w:rPr>
          <w:color w:val="231F20"/>
          <w:spacing w:val="-2"/>
          <w:sz w:val="20"/>
        </w:rPr>
        <w:t xml:space="preserve">his </w:t>
      </w:r>
      <w:r>
        <w:rPr>
          <w:color w:val="231F20"/>
          <w:sz w:val="20"/>
        </w:rPr>
        <w:t>conditions of</w:t>
      </w:r>
      <w:r>
        <w:rPr>
          <w:color w:val="231F20"/>
          <w:spacing w:val="25"/>
          <w:sz w:val="20"/>
        </w:rPr>
        <w:t xml:space="preserve"> </w:t>
      </w:r>
      <w:r>
        <w:rPr>
          <w:color w:val="231F20"/>
          <w:sz w:val="20"/>
        </w:rPr>
        <w:t>service.</w:t>
      </w:r>
    </w:p>
    <w:p w:rsidR="006808E7" w:rsidRDefault="00751F95">
      <w:pPr>
        <w:pStyle w:val="BodyText"/>
        <w:tabs>
          <w:tab w:val="left" w:pos="1889"/>
        </w:tabs>
        <w:spacing w:before="104" w:line="249" w:lineRule="auto"/>
        <w:ind w:left="1410" w:right="2" w:hanging="269"/>
        <w:jc w:val="both"/>
      </w:pPr>
      <w:r>
        <w:rPr>
          <w:color w:val="231F20"/>
          <w:sz w:val="16"/>
        </w:rPr>
        <w:t>5</w:t>
      </w:r>
      <w:r>
        <w:rPr>
          <w:color w:val="231F20"/>
          <w:sz w:val="16"/>
        </w:rPr>
        <w:tab/>
      </w:r>
      <w:r>
        <w:rPr>
          <w:color w:val="231F20"/>
          <w:sz w:val="16"/>
        </w:rPr>
        <w:tab/>
      </w:r>
      <w:r>
        <w:rPr>
          <w:color w:val="231F20"/>
        </w:rPr>
        <w:t>(</w:t>
      </w:r>
      <w:r>
        <w:rPr>
          <w:i/>
          <w:color w:val="231F20"/>
        </w:rPr>
        <w:t>3</w:t>
      </w:r>
      <w:r>
        <w:rPr>
          <w:color w:val="231F20"/>
        </w:rPr>
        <w:t>)</w:t>
      </w:r>
      <w:r>
        <w:rPr>
          <w:color w:val="231F20"/>
          <w:spacing w:val="-23"/>
        </w:rPr>
        <w:t xml:space="preserve"> </w:t>
      </w:r>
      <w:r>
        <w:rPr>
          <w:color w:val="231F20"/>
        </w:rPr>
        <w:t>The</w:t>
      </w:r>
      <w:r>
        <w:rPr>
          <w:color w:val="231F20"/>
          <w:spacing w:val="-21"/>
        </w:rPr>
        <w:t xml:space="preserve"> </w:t>
      </w:r>
      <w:r>
        <w:rPr>
          <w:color w:val="231F20"/>
        </w:rPr>
        <w:t>provisions</w:t>
      </w:r>
      <w:r>
        <w:rPr>
          <w:color w:val="231F20"/>
          <w:spacing w:val="-21"/>
        </w:rPr>
        <w:t xml:space="preserve"> </w:t>
      </w:r>
      <w:r>
        <w:rPr>
          <w:color w:val="231F20"/>
        </w:rPr>
        <w:t>of</w:t>
      </w:r>
      <w:r>
        <w:rPr>
          <w:color w:val="231F20"/>
          <w:spacing w:val="-21"/>
        </w:rPr>
        <w:t xml:space="preserve"> </w:t>
      </w:r>
      <w:r>
        <w:rPr>
          <w:color w:val="231F20"/>
        </w:rPr>
        <w:t>section</w:t>
      </w:r>
      <w:r>
        <w:rPr>
          <w:color w:val="231F20"/>
          <w:spacing w:val="-22"/>
        </w:rPr>
        <w:t xml:space="preserve"> </w:t>
      </w:r>
      <w:r>
        <w:rPr>
          <w:color w:val="231F20"/>
        </w:rPr>
        <w:t>89</w:t>
      </w:r>
      <w:r>
        <w:rPr>
          <w:color w:val="231F20"/>
          <w:spacing w:val="-21"/>
        </w:rPr>
        <w:t xml:space="preserve"> </w:t>
      </w:r>
      <w:r>
        <w:rPr>
          <w:color w:val="231F20"/>
        </w:rPr>
        <w:t>shall</w:t>
      </w:r>
      <w:r>
        <w:rPr>
          <w:color w:val="231F20"/>
          <w:spacing w:val="-21"/>
        </w:rPr>
        <w:t xml:space="preserve"> </w:t>
      </w:r>
      <w:r>
        <w:rPr>
          <w:color w:val="231F20"/>
        </w:rPr>
        <w:t>not</w:t>
      </w:r>
      <w:r>
        <w:rPr>
          <w:color w:val="231F20"/>
          <w:spacing w:val="-21"/>
        </w:rPr>
        <w:t xml:space="preserve"> </w:t>
      </w:r>
      <w:r>
        <w:rPr>
          <w:color w:val="231F20"/>
        </w:rPr>
        <w:t>apply</w:t>
      </w:r>
      <w:r>
        <w:rPr>
          <w:color w:val="231F20"/>
          <w:spacing w:val="-21"/>
        </w:rPr>
        <w:t xml:space="preserve"> </w:t>
      </w:r>
      <w:r>
        <w:rPr>
          <w:color w:val="231F20"/>
        </w:rPr>
        <w:t>in</w:t>
      </w:r>
      <w:r>
        <w:rPr>
          <w:color w:val="231F20"/>
          <w:spacing w:val="-21"/>
        </w:rPr>
        <w:t xml:space="preserve"> </w:t>
      </w:r>
      <w:r>
        <w:rPr>
          <w:color w:val="231F20"/>
        </w:rPr>
        <w:t>relation</w:t>
      </w:r>
      <w:r>
        <w:rPr>
          <w:color w:val="231F20"/>
          <w:spacing w:val="-21"/>
        </w:rPr>
        <w:t xml:space="preserve"> </w:t>
      </w:r>
      <w:r>
        <w:rPr>
          <w:color w:val="231F20"/>
        </w:rPr>
        <w:t>to</w:t>
      </w:r>
      <w:r>
        <w:rPr>
          <w:color w:val="231F20"/>
          <w:spacing w:val="-21"/>
        </w:rPr>
        <w:t xml:space="preserve"> </w:t>
      </w:r>
      <w:r>
        <w:rPr>
          <w:color w:val="231F20"/>
        </w:rPr>
        <w:t>members</w:t>
      </w:r>
      <w:r>
        <w:rPr>
          <w:color w:val="231F20"/>
          <w:spacing w:val="-21"/>
        </w:rPr>
        <w:t xml:space="preserve"> </w:t>
      </w:r>
      <w:r>
        <w:rPr>
          <w:color w:val="231F20"/>
        </w:rPr>
        <w:t>of</w:t>
      </w:r>
      <w:r>
        <w:rPr>
          <w:color w:val="231F20"/>
          <w:spacing w:val="-21"/>
        </w:rPr>
        <w:t xml:space="preserve"> </w:t>
      </w:r>
      <w:r>
        <w:rPr>
          <w:color w:val="231F20"/>
        </w:rPr>
        <w:t>any</w:t>
      </w:r>
      <w:r>
        <w:rPr>
          <w:color w:val="231F20"/>
          <w:spacing w:val="-29"/>
        </w:rPr>
        <w:t xml:space="preserve"> </w:t>
      </w:r>
      <w:r>
        <w:rPr>
          <w:color w:val="231F20"/>
        </w:rPr>
        <w:t xml:space="preserve">All-India </w:t>
      </w:r>
      <w:r>
        <w:rPr>
          <w:color w:val="231F20"/>
          <w:spacing w:val="-4"/>
        </w:rPr>
        <w:t>Service.</w:t>
      </w:r>
    </w:p>
    <w:p w:rsidR="006808E7" w:rsidRDefault="00751F95">
      <w:pPr>
        <w:pStyle w:val="ListParagraph"/>
        <w:numPr>
          <w:ilvl w:val="0"/>
          <w:numId w:val="36"/>
        </w:numPr>
        <w:tabs>
          <w:tab w:val="left" w:pos="2172"/>
        </w:tabs>
        <w:spacing w:before="102" w:line="249" w:lineRule="auto"/>
        <w:ind w:left="1410" w:firstLine="480"/>
        <w:jc w:val="both"/>
        <w:rPr>
          <w:sz w:val="20"/>
        </w:rPr>
      </w:pPr>
      <w:r>
        <w:rPr>
          <w:color w:val="231F20"/>
          <w:sz w:val="20"/>
        </w:rPr>
        <w:t>Every</w:t>
      </w:r>
      <w:r>
        <w:rPr>
          <w:color w:val="231F20"/>
          <w:spacing w:val="-25"/>
          <w:sz w:val="20"/>
        </w:rPr>
        <w:t xml:space="preserve"> </w:t>
      </w:r>
      <w:r>
        <w:rPr>
          <w:color w:val="231F20"/>
          <w:sz w:val="20"/>
        </w:rPr>
        <w:t>person</w:t>
      </w:r>
      <w:r>
        <w:rPr>
          <w:color w:val="231F20"/>
          <w:spacing w:val="-25"/>
          <w:sz w:val="20"/>
        </w:rPr>
        <w:t xml:space="preserve"> </w:t>
      </w:r>
      <w:r>
        <w:rPr>
          <w:color w:val="231F20"/>
          <w:sz w:val="20"/>
        </w:rPr>
        <w:t>who,</w:t>
      </w:r>
      <w:r>
        <w:rPr>
          <w:color w:val="231F20"/>
          <w:spacing w:val="-25"/>
          <w:sz w:val="20"/>
        </w:rPr>
        <w:t xml:space="preserve"> </w:t>
      </w:r>
      <w:r>
        <w:rPr>
          <w:color w:val="231F20"/>
          <w:sz w:val="20"/>
        </w:rPr>
        <w:t>immediately</w:t>
      </w:r>
      <w:r>
        <w:rPr>
          <w:color w:val="231F20"/>
          <w:spacing w:val="-25"/>
          <w:sz w:val="20"/>
        </w:rPr>
        <w:t xml:space="preserve"> </w:t>
      </w:r>
      <w:r>
        <w:rPr>
          <w:color w:val="231F20"/>
          <w:sz w:val="20"/>
        </w:rPr>
        <w:t>before</w:t>
      </w:r>
      <w:r>
        <w:rPr>
          <w:color w:val="231F20"/>
          <w:spacing w:val="-24"/>
          <w:sz w:val="20"/>
        </w:rPr>
        <w:t xml:space="preserve"> </w:t>
      </w:r>
      <w:r>
        <w:rPr>
          <w:color w:val="231F20"/>
          <w:sz w:val="20"/>
        </w:rPr>
        <w:t>the</w:t>
      </w:r>
      <w:r>
        <w:rPr>
          <w:color w:val="231F20"/>
          <w:spacing w:val="-25"/>
          <w:sz w:val="20"/>
        </w:rPr>
        <w:t xml:space="preserve"> </w:t>
      </w:r>
      <w:r>
        <w:rPr>
          <w:color w:val="231F20"/>
          <w:sz w:val="20"/>
        </w:rPr>
        <w:t>appointed</w:t>
      </w:r>
      <w:r>
        <w:rPr>
          <w:color w:val="231F20"/>
          <w:spacing w:val="-25"/>
          <w:sz w:val="20"/>
        </w:rPr>
        <w:t xml:space="preserve"> </w:t>
      </w:r>
      <w:r>
        <w:rPr>
          <w:color w:val="231F20"/>
          <w:spacing w:val="-5"/>
          <w:sz w:val="20"/>
        </w:rPr>
        <w:t>day,</w:t>
      </w:r>
      <w:r>
        <w:rPr>
          <w:color w:val="231F20"/>
          <w:spacing w:val="-25"/>
          <w:sz w:val="20"/>
        </w:rPr>
        <w:t xml:space="preserve"> </w:t>
      </w:r>
      <w:r>
        <w:rPr>
          <w:color w:val="231F20"/>
          <w:sz w:val="20"/>
        </w:rPr>
        <w:t>is</w:t>
      </w:r>
      <w:r>
        <w:rPr>
          <w:color w:val="231F20"/>
          <w:spacing w:val="-25"/>
          <w:sz w:val="20"/>
        </w:rPr>
        <w:t xml:space="preserve"> </w:t>
      </w:r>
      <w:r>
        <w:rPr>
          <w:color w:val="231F20"/>
          <w:sz w:val="20"/>
        </w:rPr>
        <w:t>holding</w:t>
      </w:r>
      <w:r>
        <w:rPr>
          <w:color w:val="231F20"/>
          <w:spacing w:val="-24"/>
          <w:sz w:val="20"/>
        </w:rPr>
        <w:t xml:space="preserve"> </w:t>
      </w:r>
      <w:r>
        <w:rPr>
          <w:color w:val="231F20"/>
          <w:sz w:val="20"/>
        </w:rPr>
        <w:t>or</w:t>
      </w:r>
      <w:r>
        <w:rPr>
          <w:color w:val="231F20"/>
          <w:spacing w:val="-25"/>
          <w:sz w:val="20"/>
        </w:rPr>
        <w:t xml:space="preserve"> </w:t>
      </w:r>
      <w:r>
        <w:rPr>
          <w:color w:val="231F20"/>
          <w:sz w:val="20"/>
        </w:rPr>
        <w:t>discharging the</w:t>
      </w:r>
      <w:r>
        <w:rPr>
          <w:color w:val="231F20"/>
          <w:spacing w:val="-12"/>
          <w:sz w:val="20"/>
        </w:rPr>
        <w:t xml:space="preserve"> </w:t>
      </w:r>
      <w:r>
        <w:rPr>
          <w:color w:val="231F20"/>
          <w:sz w:val="20"/>
        </w:rPr>
        <w:t>duties</w:t>
      </w:r>
      <w:r>
        <w:rPr>
          <w:color w:val="231F20"/>
          <w:spacing w:val="-12"/>
          <w:sz w:val="20"/>
        </w:rPr>
        <w:t xml:space="preserve"> </w:t>
      </w:r>
      <w:r>
        <w:rPr>
          <w:color w:val="231F20"/>
          <w:sz w:val="20"/>
        </w:rPr>
        <w:t>of</w:t>
      </w:r>
      <w:r>
        <w:rPr>
          <w:color w:val="231F20"/>
          <w:spacing w:val="-11"/>
          <w:sz w:val="20"/>
        </w:rPr>
        <w:t xml:space="preserve"> </w:t>
      </w:r>
      <w:r>
        <w:rPr>
          <w:color w:val="231F20"/>
          <w:sz w:val="20"/>
        </w:rPr>
        <w:t>any</w:t>
      </w:r>
      <w:r>
        <w:rPr>
          <w:color w:val="231F20"/>
          <w:spacing w:val="-12"/>
          <w:sz w:val="20"/>
        </w:rPr>
        <w:t xml:space="preserve"> </w:t>
      </w:r>
      <w:r>
        <w:rPr>
          <w:color w:val="231F20"/>
          <w:sz w:val="20"/>
        </w:rPr>
        <w:t>post</w:t>
      </w:r>
      <w:r>
        <w:rPr>
          <w:color w:val="231F20"/>
          <w:spacing w:val="-11"/>
          <w:sz w:val="20"/>
        </w:rPr>
        <w:t xml:space="preserve"> </w:t>
      </w:r>
      <w:r>
        <w:rPr>
          <w:color w:val="231F20"/>
          <w:sz w:val="20"/>
        </w:rPr>
        <w:t>or</w:t>
      </w:r>
      <w:r>
        <w:rPr>
          <w:color w:val="231F20"/>
          <w:spacing w:val="-12"/>
          <w:sz w:val="20"/>
        </w:rPr>
        <w:t xml:space="preserve"> </w:t>
      </w:r>
      <w:r>
        <w:rPr>
          <w:color w:val="231F20"/>
          <w:sz w:val="20"/>
        </w:rPr>
        <w:t>office</w:t>
      </w:r>
      <w:r>
        <w:rPr>
          <w:color w:val="231F20"/>
          <w:spacing w:val="-11"/>
          <w:sz w:val="20"/>
        </w:rPr>
        <w:t xml:space="preserve"> </w:t>
      </w:r>
      <w:r>
        <w:rPr>
          <w:color w:val="231F20"/>
          <w:sz w:val="20"/>
        </w:rPr>
        <w:t>in</w:t>
      </w:r>
      <w:r>
        <w:rPr>
          <w:color w:val="231F20"/>
          <w:spacing w:val="-12"/>
          <w:sz w:val="20"/>
        </w:rPr>
        <w:t xml:space="preserve"> </w:t>
      </w:r>
      <w:r>
        <w:rPr>
          <w:color w:val="231F20"/>
          <w:sz w:val="20"/>
        </w:rPr>
        <w:t>connection</w:t>
      </w:r>
      <w:r>
        <w:rPr>
          <w:color w:val="231F20"/>
          <w:spacing w:val="-11"/>
          <w:sz w:val="20"/>
        </w:rPr>
        <w:t xml:space="preserve"> </w:t>
      </w:r>
      <w:r>
        <w:rPr>
          <w:color w:val="231F20"/>
          <w:sz w:val="20"/>
        </w:rPr>
        <w:t>with</w:t>
      </w:r>
      <w:r>
        <w:rPr>
          <w:color w:val="231F20"/>
          <w:spacing w:val="-12"/>
          <w:sz w:val="20"/>
        </w:rPr>
        <w:t xml:space="preserve"> </w:t>
      </w:r>
      <w:r>
        <w:rPr>
          <w:color w:val="231F20"/>
          <w:sz w:val="20"/>
        </w:rPr>
        <w:t>the</w:t>
      </w:r>
      <w:r>
        <w:rPr>
          <w:color w:val="231F20"/>
          <w:spacing w:val="-11"/>
          <w:sz w:val="20"/>
        </w:rPr>
        <w:t xml:space="preserve"> </w:t>
      </w:r>
      <w:r>
        <w:rPr>
          <w:color w:val="231F20"/>
          <w:sz w:val="20"/>
        </w:rPr>
        <w:t>affairs</w:t>
      </w:r>
      <w:r>
        <w:rPr>
          <w:color w:val="231F20"/>
          <w:spacing w:val="-12"/>
          <w:sz w:val="20"/>
        </w:rPr>
        <w:t xml:space="preserve"> </w:t>
      </w:r>
      <w:r>
        <w:rPr>
          <w:color w:val="231F20"/>
          <w:sz w:val="20"/>
        </w:rPr>
        <w:t>of</w:t>
      </w:r>
      <w:r>
        <w:rPr>
          <w:color w:val="231F20"/>
          <w:spacing w:val="-11"/>
          <w:sz w:val="20"/>
        </w:rPr>
        <w:t xml:space="preserve"> </w:t>
      </w:r>
      <w:r>
        <w:rPr>
          <w:color w:val="231F20"/>
          <w:sz w:val="20"/>
        </w:rPr>
        <w:t>the</w:t>
      </w:r>
      <w:r>
        <w:rPr>
          <w:color w:val="231F20"/>
          <w:spacing w:val="-12"/>
          <w:sz w:val="20"/>
        </w:rPr>
        <w:t xml:space="preserve"> </w:t>
      </w:r>
      <w:r>
        <w:rPr>
          <w:color w:val="231F20"/>
          <w:sz w:val="20"/>
        </w:rPr>
        <w:t>existing</w:t>
      </w:r>
      <w:r>
        <w:rPr>
          <w:color w:val="231F20"/>
          <w:spacing w:val="-11"/>
          <w:sz w:val="20"/>
        </w:rPr>
        <w:t xml:space="preserve"> </w:t>
      </w:r>
      <w:r>
        <w:rPr>
          <w:color w:val="231F20"/>
          <w:sz w:val="20"/>
        </w:rPr>
        <w:t>State</w:t>
      </w:r>
      <w:r>
        <w:rPr>
          <w:color w:val="231F20"/>
          <w:spacing w:val="-12"/>
          <w:sz w:val="20"/>
        </w:rPr>
        <w:t xml:space="preserve"> </w:t>
      </w:r>
      <w:r>
        <w:rPr>
          <w:color w:val="231F20"/>
          <w:sz w:val="20"/>
        </w:rPr>
        <w:t>of</w:t>
      </w:r>
      <w:r>
        <w:rPr>
          <w:color w:val="231F20"/>
          <w:spacing w:val="-11"/>
          <w:sz w:val="20"/>
        </w:rPr>
        <w:t xml:space="preserve"> </w:t>
      </w:r>
      <w:r>
        <w:rPr>
          <w:color w:val="231F20"/>
          <w:sz w:val="20"/>
        </w:rPr>
        <w:t>Jammu and</w:t>
      </w:r>
      <w:r>
        <w:rPr>
          <w:color w:val="231F20"/>
          <w:spacing w:val="-11"/>
          <w:sz w:val="20"/>
        </w:rPr>
        <w:t xml:space="preserve"> </w:t>
      </w:r>
      <w:r>
        <w:rPr>
          <w:color w:val="231F20"/>
          <w:sz w:val="20"/>
        </w:rPr>
        <w:t>Kashmir</w:t>
      </w:r>
      <w:r>
        <w:rPr>
          <w:color w:val="231F20"/>
          <w:spacing w:val="-11"/>
          <w:sz w:val="20"/>
        </w:rPr>
        <w:t xml:space="preserve"> </w:t>
      </w:r>
      <w:r>
        <w:rPr>
          <w:color w:val="231F20"/>
          <w:sz w:val="20"/>
        </w:rPr>
        <w:t>in</w:t>
      </w:r>
      <w:r>
        <w:rPr>
          <w:color w:val="231F20"/>
          <w:spacing w:val="-11"/>
          <w:sz w:val="20"/>
        </w:rPr>
        <w:t xml:space="preserve"> </w:t>
      </w:r>
      <w:r>
        <w:rPr>
          <w:color w:val="231F20"/>
          <w:sz w:val="20"/>
        </w:rPr>
        <w:t>any</w:t>
      </w:r>
      <w:r>
        <w:rPr>
          <w:color w:val="231F20"/>
          <w:spacing w:val="-11"/>
          <w:sz w:val="20"/>
        </w:rPr>
        <w:t xml:space="preserve"> </w:t>
      </w:r>
      <w:r>
        <w:rPr>
          <w:color w:val="231F20"/>
          <w:sz w:val="20"/>
        </w:rPr>
        <w:t>area</w:t>
      </w:r>
      <w:r>
        <w:rPr>
          <w:color w:val="231F20"/>
          <w:spacing w:val="-11"/>
          <w:sz w:val="20"/>
        </w:rPr>
        <w:t xml:space="preserve"> </w:t>
      </w:r>
      <w:r>
        <w:rPr>
          <w:color w:val="231F20"/>
          <w:sz w:val="20"/>
        </w:rPr>
        <w:t>which</w:t>
      </w:r>
      <w:r>
        <w:rPr>
          <w:color w:val="231F20"/>
          <w:spacing w:val="-11"/>
          <w:sz w:val="20"/>
        </w:rPr>
        <w:t xml:space="preserve"> </w:t>
      </w:r>
      <w:r>
        <w:rPr>
          <w:color w:val="231F20"/>
          <w:sz w:val="20"/>
        </w:rPr>
        <w:t>on</w:t>
      </w:r>
      <w:r>
        <w:rPr>
          <w:color w:val="231F20"/>
          <w:spacing w:val="-10"/>
          <w:sz w:val="20"/>
        </w:rPr>
        <w:t xml:space="preserve"> </w:t>
      </w:r>
      <w:r>
        <w:rPr>
          <w:color w:val="231F20"/>
          <w:sz w:val="20"/>
        </w:rPr>
        <w:t>that</w:t>
      </w:r>
      <w:r>
        <w:rPr>
          <w:color w:val="231F20"/>
          <w:spacing w:val="-11"/>
          <w:sz w:val="20"/>
        </w:rPr>
        <w:t xml:space="preserve"> </w:t>
      </w:r>
      <w:r>
        <w:rPr>
          <w:color w:val="231F20"/>
          <w:sz w:val="20"/>
        </w:rPr>
        <w:t>day</w:t>
      </w:r>
      <w:r>
        <w:rPr>
          <w:color w:val="231F20"/>
          <w:spacing w:val="-11"/>
          <w:sz w:val="20"/>
        </w:rPr>
        <w:t xml:space="preserve"> </w:t>
      </w:r>
      <w:r>
        <w:rPr>
          <w:color w:val="231F20"/>
          <w:sz w:val="20"/>
        </w:rPr>
        <w:t>falls</w:t>
      </w:r>
      <w:r>
        <w:rPr>
          <w:color w:val="231F20"/>
          <w:spacing w:val="-11"/>
          <w:sz w:val="20"/>
        </w:rPr>
        <w:t xml:space="preserve"> </w:t>
      </w:r>
      <w:r>
        <w:rPr>
          <w:color w:val="231F20"/>
          <w:sz w:val="20"/>
        </w:rPr>
        <w:t>within</w:t>
      </w:r>
      <w:r>
        <w:rPr>
          <w:color w:val="231F20"/>
          <w:spacing w:val="-11"/>
          <w:sz w:val="20"/>
        </w:rPr>
        <w:t xml:space="preserve"> </w:t>
      </w:r>
      <w:r>
        <w:rPr>
          <w:color w:val="231F20"/>
          <w:sz w:val="20"/>
        </w:rPr>
        <w:t>one</w:t>
      </w:r>
      <w:r>
        <w:rPr>
          <w:color w:val="231F20"/>
          <w:spacing w:val="-11"/>
          <w:sz w:val="20"/>
        </w:rPr>
        <w:t xml:space="preserve"> </w:t>
      </w:r>
      <w:r>
        <w:rPr>
          <w:color w:val="231F20"/>
          <w:sz w:val="20"/>
        </w:rPr>
        <w:t>of</w:t>
      </w:r>
      <w:r>
        <w:rPr>
          <w:color w:val="231F20"/>
          <w:spacing w:val="-10"/>
          <w:sz w:val="20"/>
        </w:rPr>
        <w:t xml:space="preserve"> </w:t>
      </w:r>
      <w:r>
        <w:rPr>
          <w:color w:val="231F20"/>
          <w:sz w:val="20"/>
        </w:rPr>
        <w:t>the</w:t>
      </w:r>
      <w:r>
        <w:rPr>
          <w:color w:val="231F20"/>
          <w:spacing w:val="-11"/>
          <w:sz w:val="20"/>
        </w:rPr>
        <w:t xml:space="preserve"> </w:t>
      </w:r>
      <w:r>
        <w:rPr>
          <w:color w:val="231F20"/>
          <w:sz w:val="20"/>
        </w:rPr>
        <w:t>successor</w:t>
      </w:r>
      <w:r>
        <w:rPr>
          <w:color w:val="231F20"/>
          <w:spacing w:val="-11"/>
          <w:sz w:val="20"/>
        </w:rPr>
        <w:t xml:space="preserve"> </w:t>
      </w:r>
      <w:r>
        <w:rPr>
          <w:color w:val="231F20"/>
          <w:sz w:val="20"/>
        </w:rPr>
        <w:t>Union</w:t>
      </w:r>
      <w:r>
        <w:rPr>
          <w:color w:val="231F20"/>
          <w:spacing w:val="-11"/>
          <w:sz w:val="20"/>
        </w:rPr>
        <w:t xml:space="preserve"> </w:t>
      </w:r>
      <w:r>
        <w:rPr>
          <w:color w:val="231F20"/>
          <w:sz w:val="20"/>
        </w:rPr>
        <w:t>territory</w:t>
      </w:r>
    </w:p>
    <w:p w:rsidR="006808E7" w:rsidRDefault="00751F95">
      <w:pPr>
        <w:pStyle w:val="BodyText"/>
        <w:spacing w:before="3" w:line="249" w:lineRule="auto"/>
        <w:ind w:left="1410" w:right="1" w:hanging="360"/>
        <w:jc w:val="both"/>
      </w:pPr>
      <w:r>
        <w:rPr>
          <w:color w:val="231F20"/>
          <w:sz w:val="16"/>
        </w:rPr>
        <w:t xml:space="preserve">10 </w:t>
      </w:r>
      <w:r>
        <w:rPr>
          <w:color w:val="231F20"/>
        </w:rPr>
        <w:t>shall continue to hold the same post or office in that successor Union territory, and shall be deemed, on and from that day, to have been duly appointed to the post or office by the Government o</w:t>
      </w:r>
      <w:r>
        <w:rPr>
          <w:color w:val="231F20"/>
        </w:rPr>
        <w:t>f, or other appropriate authority in, that successor Union territory:</w:t>
      </w:r>
    </w:p>
    <w:p w:rsidR="006808E7" w:rsidRDefault="00751F95">
      <w:pPr>
        <w:pStyle w:val="BodyText"/>
        <w:spacing w:before="103" w:line="249" w:lineRule="auto"/>
        <w:ind w:left="1410" w:firstLine="480"/>
        <w:jc w:val="both"/>
      </w:pPr>
      <w:r>
        <w:rPr>
          <w:color w:val="231F20"/>
        </w:rPr>
        <w:t>Provided</w:t>
      </w:r>
      <w:r>
        <w:rPr>
          <w:color w:val="231F20"/>
          <w:spacing w:val="-19"/>
        </w:rPr>
        <w:t xml:space="preserve"> </w:t>
      </w:r>
      <w:r>
        <w:rPr>
          <w:color w:val="231F20"/>
        </w:rPr>
        <w:t>that</w:t>
      </w:r>
      <w:r>
        <w:rPr>
          <w:color w:val="231F20"/>
          <w:spacing w:val="-19"/>
        </w:rPr>
        <w:t xml:space="preserve"> </w:t>
      </w:r>
      <w:r>
        <w:rPr>
          <w:color w:val="231F20"/>
        </w:rPr>
        <w:t>nothing</w:t>
      </w:r>
      <w:r>
        <w:rPr>
          <w:color w:val="231F20"/>
          <w:spacing w:val="-19"/>
        </w:rPr>
        <w:t xml:space="preserve"> </w:t>
      </w:r>
      <w:r>
        <w:rPr>
          <w:color w:val="231F20"/>
        </w:rPr>
        <w:t>in</w:t>
      </w:r>
      <w:r>
        <w:rPr>
          <w:color w:val="231F20"/>
          <w:spacing w:val="-19"/>
        </w:rPr>
        <w:t xml:space="preserve"> </w:t>
      </w:r>
      <w:r>
        <w:rPr>
          <w:color w:val="231F20"/>
        </w:rPr>
        <w:t>this</w:t>
      </w:r>
      <w:r>
        <w:rPr>
          <w:color w:val="231F20"/>
          <w:spacing w:val="-18"/>
        </w:rPr>
        <w:t xml:space="preserve"> </w:t>
      </w:r>
      <w:r>
        <w:rPr>
          <w:color w:val="231F20"/>
        </w:rPr>
        <w:t>section</w:t>
      </w:r>
      <w:r>
        <w:rPr>
          <w:color w:val="231F20"/>
          <w:spacing w:val="-19"/>
        </w:rPr>
        <w:t xml:space="preserve"> </w:t>
      </w:r>
      <w:r>
        <w:rPr>
          <w:color w:val="231F20"/>
        </w:rPr>
        <w:t>shall</w:t>
      </w:r>
      <w:r>
        <w:rPr>
          <w:color w:val="231F20"/>
          <w:spacing w:val="-19"/>
        </w:rPr>
        <w:t xml:space="preserve"> </w:t>
      </w:r>
      <w:r>
        <w:rPr>
          <w:color w:val="231F20"/>
        </w:rPr>
        <w:t>be</w:t>
      </w:r>
      <w:r>
        <w:rPr>
          <w:color w:val="231F20"/>
          <w:spacing w:val="-19"/>
        </w:rPr>
        <w:t xml:space="preserve"> </w:t>
      </w:r>
      <w:r>
        <w:rPr>
          <w:color w:val="231F20"/>
        </w:rPr>
        <w:t>deemed</w:t>
      </w:r>
      <w:r>
        <w:rPr>
          <w:color w:val="231F20"/>
          <w:spacing w:val="-18"/>
        </w:rPr>
        <w:t xml:space="preserve"> </w:t>
      </w:r>
      <w:r>
        <w:rPr>
          <w:color w:val="231F20"/>
        </w:rPr>
        <w:t>to</w:t>
      </w:r>
      <w:r>
        <w:rPr>
          <w:color w:val="231F20"/>
          <w:spacing w:val="-19"/>
        </w:rPr>
        <w:t xml:space="preserve"> </w:t>
      </w:r>
      <w:r>
        <w:rPr>
          <w:color w:val="231F20"/>
        </w:rPr>
        <w:t>prevent</w:t>
      </w:r>
      <w:r>
        <w:rPr>
          <w:color w:val="231F20"/>
          <w:spacing w:val="-19"/>
        </w:rPr>
        <w:t xml:space="preserve"> </w:t>
      </w:r>
      <w:r>
        <w:rPr>
          <w:color w:val="231F20"/>
        </w:rPr>
        <w:t>a</w:t>
      </w:r>
      <w:r>
        <w:rPr>
          <w:color w:val="231F20"/>
          <w:spacing w:val="-19"/>
        </w:rPr>
        <w:t xml:space="preserve"> </w:t>
      </w:r>
      <w:r>
        <w:rPr>
          <w:color w:val="231F20"/>
        </w:rPr>
        <w:t>competent</w:t>
      </w:r>
      <w:r>
        <w:rPr>
          <w:color w:val="231F20"/>
          <w:spacing w:val="-18"/>
        </w:rPr>
        <w:t xml:space="preserve"> </w:t>
      </w:r>
      <w:r>
        <w:rPr>
          <w:color w:val="231F20"/>
          <w:spacing w:val="-3"/>
        </w:rPr>
        <w:t xml:space="preserve">authority, </w:t>
      </w:r>
      <w:r>
        <w:rPr>
          <w:color w:val="231F20"/>
        </w:rPr>
        <w:t>on</w:t>
      </w:r>
      <w:r>
        <w:rPr>
          <w:color w:val="231F20"/>
          <w:spacing w:val="-5"/>
        </w:rPr>
        <w:t xml:space="preserve"> </w:t>
      </w:r>
      <w:r>
        <w:rPr>
          <w:color w:val="231F20"/>
        </w:rPr>
        <w:t>and</w:t>
      </w:r>
      <w:r>
        <w:rPr>
          <w:color w:val="231F20"/>
          <w:spacing w:val="-5"/>
        </w:rPr>
        <w:t xml:space="preserve"> </w:t>
      </w:r>
      <w:r>
        <w:rPr>
          <w:color w:val="231F20"/>
        </w:rPr>
        <w:t>from</w:t>
      </w:r>
      <w:r>
        <w:rPr>
          <w:color w:val="231F20"/>
          <w:spacing w:val="-5"/>
        </w:rPr>
        <w:t xml:space="preserve"> </w:t>
      </w:r>
      <w:r>
        <w:rPr>
          <w:color w:val="231F20"/>
        </w:rPr>
        <w:t>the</w:t>
      </w:r>
      <w:r>
        <w:rPr>
          <w:color w:val="231F20"/>
          <w:spacing w:val="-5"/>
        </w:rPr>
        <w:t xml:space="preserve"> </w:t>
      </w:r>
      <w:r>
        <w:rPr>
          <w:color w:val="231F20"/>
        </w:rPr>
        <w:t>appointed</w:t>
      </w:r>
      <w:r>
        <w:rPr>
          <w:color w:val="231F20"/>
          <w:spacing w:val="-5"/>
        </w:rPr>
        <w:t xml:space="preserve"> day, </w:t>
      </w:r>
      <w:r>
        <w:rPr>
          <w:color w:val="231F20"/>
        </w:rPr>
        <w:t>from</w:t>
      </w:r>
      <w:r>
        <w:rPr>
          <w:color w:val="231F20"/>
          <w:spacing w:val="-5"/>
        </w:rPr>
        <w:t xml:space="preserve"> </w:t>
      </w:r>
      <w:r>
        <w:rPr>
          <w:color w:val="231F20"/>
        </w:rPr>
        <w:t>passing</w:t>
      </w:r>
      <w:r>
        <w:rPr>
          <w:color w:val="231F20"/>
          <w:spacing w:val="-5"/>
        </w:rPr>
        <w:t xml:space="preserve"> </w:t>
      </w:r>
      <w:r>
        <w:rPr>
          <w:color w:val="231F20"/>
        </w:rPr>
        <w:t>in</w:t>
      </w:r>
      <w:r>
        <w:rPr>
          <w:color w:val="231F20"/>
          <w:spacing w:val="-5"/>
        </w:rPr>
        <w:t xml:space="preserve"> </w:t>
      </w:r>
      <w:r>
        <w:rPr>
          <w:color w:val="231F20"/>
        </w:rPr>
        <w:t>relation</w:t>
      </w:r>
      <w:r>
        <w:rPr>
          <w:color w:val="231F20"/>
          <w:spacing w:val="-5"/>
        </w:rPr>
        <w:t xml:space="preserve"> </w:t>
      </w:r>
      <w:r>
        <w:rPr>
          <w:color w:val="231F20"/>
        </w:rPr>
        <w:t>to</w:t>
      </w:r>
      <w:r>
        <w:rPr>
          <w:color w:val="231F20"/>
          <w:spacing w:val="-5"/>
        </w:rPr>
        <w:t xml:space="preserve"> </w:t>
      </w:r>
      <w:r>
        <w:rPr>
          <w:color w:val="231F20"/>
        </w:rPr>
        <w:t>such</w:t>
      </w:r>
      <w:r>
        <w:rPr>
          <w:color w:val="231F20"/>
          <w:spacing w:val="-4"/>
        </w:rPr>
        <w:t xml:space="preserve"> </w:t>
      </w:r>
      <w:r>
        <w:rPr>
          <w:color w:val="231F20"/>
        </w:rPr>
        <w:t>person</w:t>
      </w:r>
      <w:r>
        <w:rPr>
          <w:color w:val="231F20"/>
          <w:spacing w:val="-5"/>
        </w:rPr>
        <w:t xml:space="preserve"> </w:t>
      </w:r>
      <w:r>
        <w:rPr>
          <w:color w:val="231F20"/>
        </w:rPr>
        <w:t>any</w:t>
      </w:r>
      <w:r>
        <w:rPr>
          <w:color w:val="231F20"/>
          <w:spacing w:val="-5"/>
        </w:rPr>
        <w:t xml:space="preserve"> </w:t>
      </w:r>
      <w:r>
        <w:rPr>
          <w:color w:val="231F20"/>
        </w:rPr>
        <w:t>order</w:t>
      </w:r>
      <w:r>
        <w:rPr>
          <w:color w:val="231F20"/>
          <w:spacing w:val="-5"/>
        </w:rPr>
        <w:t xml:space="preserve"> </w:t>
      </w:r>
      <w:r>
        <w:rPr>
          <w:color w:val="231F20"/>
        </w:rPr>
        <w:t>affecting</w:t>
      </w:r>
    </w:p>
    <w:p w:rsidR="006808E7" w:rsidRDefault="00751F95">
      <w:pPr>
        <w:pStyle w:val="BodyText"/>
        <w:spacing w:before="2"/>
        <w:ind w:left="1050"/>
        <w:jc w:val="both"/>
      </w:pPr>
      <w:r>
        <w:rPr>
          <w:color w:val="231F20"/>
          <w:sz w:val="16"/>
        </w:rPr>
        <w:t xml:space="preserve">15 </w:t>
      </w:r>
      <w:r>
        <w:rPr>
          <w:color w:val="231F20"/>
        </w:rPr>
        <w:t>the continuance in such post or office.</w:t>
      </w:r>
    </w:p>
    <w:p w:rsidR="006808E7" w:rsidRDefault="00751F95">
      <w:pPr>
        <w:pStyle w:val="ListParagraph"/>
        <w:numPr>
          <w:ilvl w:val="0"/>
          <w:numId w:val="36"/>
        </w:numPr>
        <w:tabs>
          <w:tab w:val="left" w:pos="2171"/>
        </w:tabs>
        <w:spacing w:before="110" w:line="249" w:lineRule="auto"/>
        <w:ind w:left="1410" w:right="1" w:firstLine="480"/>
        <w:jc w:val="both"/>
        <w:rPr>
          <w:sz w:val="20"/>
        </w:rPr>
      </w:pPr>
      <w:r>
        <w:rPr>
          <w:color w:val="231F20"/>
          <w:sz w:val="20"/>
        </w:rPr>
        <w:t>On</w:t>
      </w:r>
      <w:r>
        <w:rPr>
          <w:color w:val="231F20"/>
          <w:spacing w:val="-24"/>
          <w:sz w:val="20"/>
        </w:rPr>
        <w:t xml:space="preserve"> </w:t>
      </w:r>
      <w:r>
        <w:rPr>
          <w:color w:val="231F20"/>
          <w:sz w:val="20"/>
        </w:rPr>
        <w:t>and</w:t>
      </w:r>
      <w:r>
        <w:rPr>
          <w:color w:val="231F20"/>
          <w:spacing w:val="-23"/>
          <w:sz w:val="20"/>
        </w:rPr>
        <w:t xml:space="preserve"> </w:t>
      </w:r>
      <w:r>
        <w:rPr>
          <w:color w:val="231F20"/>
          <w:sz w:val="20"/>
        </w:rPr>
        <w:t>from</w:t>
      </w:r>
      <w:r>
        <w:rPr>
          <w:color w:val="231F20"/>
          <w:spacing w:val="-23"/>
          <w:sz w:val="20"/>
        </w:rPr>
        <w:t xml:space="preserve"> </w:t>
      </w:r>
      <w:r>
        <w:rPr>
          <w:color w:val="231F20"/>
          <w:sz w:val="20"/>
        </w:rPr>
        <w:t>the</w:t>
      </w:r>
      <w:r>
        <w:rPr>
          <w:color w:val="231F20"/>
          <w:spacing w:val="-24"/>
          <w:sz w:val="20"/>
        </w:rPr>
        <w:t xml:space="preserve"> </w:t>
      </w:r>
      <w:r>
        <w:rPr>
          <w:color w:val="231F20"/>
          <w:sz w:val="20"/>
        </w:rPr>
        <w:t>appointed</w:t>
      </w:r>
      <w:r>
        <w:rPr>
          <w:color w:val="231F20"/>
          <w:spacing w:val="-23"/>
          <w:sz w:val="20"/>
        </w:rPr>
        <w:t xml:space="preserve"> </w:t>
      </w:r>
      <w:r>
        <w:rPr>
          <w:color w:val="231F20"/>
          <w:spacing w:val="-5"/>
          <w:sz w:val="20"/>
        </w:rPr>
        <w:t>day,</w:t>
      </w:r>
      <w:r>
        <w:rPr>
          <w:color w:val="231F20"/>
          <w:spacing w:val="-23"/>
          <w:sz w:val="20"/>
        </w:rPr>
        <w:t xml:space="preserve"> </w:t>
      </w:r>
      <w:r>
        <w:rPr>
          <w:color w:val="231F20"/>
          <w:sz w:val="20"/>
        </w:rPr>
        <w:t>the</w:t>
      </w:r>
      <w:r>
        <w:rPr>
          <w:color w:val="231F20"/>
          <w:spacing w:val="-23"/>
          <w:sz w:val="20"/>
        </w:rPr>
        <w:t xml:space="preserve"> </w:t>
      </w:r>
      <w:r>
        <w:rPr>
          <w:color w:val="231F20"/>
          <w:sz w:val="20"/>
        </w:rPr>
        <w:t>employees</w:t>
      </w:r>
      <w:r>
        <w:rPr>
          <w:color w:val="231F20"/>
          <w:spacing w:val="-24"/>
          <w:sz w:val="20"/>
        </w:rPr>
        <w:t xml:space="preserve"> </w:t>
      </w:r>
      <w:r>
        <w:rPr>
          <w:color w:val="231F20"/>
          <w:sz w:val="20"/>
        </w:rPr>
        <w:t>of</w:t>
      </w:r>
      <w:r>
        <w:rPr>
          <w:color w:val="231F20"/>
          <w:spacing w:val="-23"/>
          <w:sz w:val="20"/>
        </w:rPr>
        <w:t xml:space="preserve"> </w:t>
      </w:r>
      <w:r>
        <w:rPr>
          <w:color w:val="231F20"/>
          <w:spacing w:val="-3"/>
          <w:sz w:val="20"/>
        </w:rPr>
        <w:t>State</w:t>
      </w:r>
      <w:r>
        <w:rPr>
          <w:color w:val="231F20"/>
          <w:spacing w:val="-23"/>
          <w:sz w:val="20"/>
        </w:rPr>
        <w:t xml:space="preserve"> </w:t>
      </w:r>
      <w:r>
        <w:rPr>
          <w:color w:val="231F20"/>
          <w:sz w:val="20"/>
        </w:rPr>
        <w:t>Public</w:t>
      </w:r>
      <w:r>
        <w:rPr>
          <w:color w:val="231F20"/>
          <w:spacing w:val="-23"/>
          <w:sz w:val="20"/>
        </w:rPr>
        <w:t xml:space="preserve"> </w:t>
      </w:r>
      <w:r>
        <w:rPr>
          <w:color w:val="231F20"/>
          <w:sz w:val="20"/>
        </w:rPr>
        <w:t>Sector</w:t>
      </w:r>
      <w:r>
        <w:rPr>
          <w:color w:val="231F20"/>
          <w:spacing w:val="-24"/>
          <w:sz w:val="20"/>
        </w:rPr>
        <w:t xml:space="preserve"> </w:t>
      </w:r>
      <w:r>
        <w:rPr>
          <w:color w:val="231F20"/>
          <w:sz w:val="20"/>
        </w:rPr>
        <w:t xml:space="preserve">Undertakings, corporations and other autonomous bodies shall continue to function in such </w:t>
      </w:r>
      <w:r>
        <w:rPr>
          <w:color w:val="231F20"/>
          <w:spacing w:val="-2"/>
          <w:sz w:val="20"/>
        </w:rPr>
        <w:t xml:space="preserve">undertaking, </w:t>
      </w:r>
      <w:r>
        <w:rPr>
          <w:color w:val="231F20"/>
          <w:sz w:val="20"/>
        </w:rPr>
        <w:t>corporation or autonomous bodies for a period</w:t>
      </w:r>
      <w:r>
        <w:rPr>
          <w:color w:val="231F20"/>
          <w:sz w:val="20"/>
        </w:rPr>
        <w:t xml:space="preserve"> of one year and during this period the corporate</w:t>
      </w:r>
      <w:r>
        <w:rPr>
          <w:color w:val="231F20"/>
          <w:spacing w:val="25"/>
          <w:sz w:val="20"/>
        </w:rPr>
        <w:t xml:space="preserve"> </w:t>
      </w:r>
      <w:r>
        <w:rPr>
          <w:color w:val="231F20"/>
          <w:sz w:val="20"/>
        </w:rPr>
        <w:t>body</w:t>
      </w:r>
      <w:r>
        <w:rPr>
          <w:color w:val="231F20"/>
          <w:spacing w:val="25"/>
          <w:sz w:val="20"/>
        </w:rPr>
        <w:t xml:space="preserve"> </w:t>
      </w:r>
      <w:r>
        <w:rPr>
          <w:color w:val="231F20"/>
          <w:sz w:val="20"/>
        </w:rPr>
        <w:t>concerned</w:t>
      </w:r>
      <w:r>
        <w:rPr>
          <w:color w:val="231F20"/>
          <w:spacing w:val="25"/>
          <w:sz w:val="20"/>
        </w:rPr>
        <w:t xml:space="preserve"> </w:t>
      </w:r>
      <w:r>
        <w:rPr>
          <w:color w:val="231F20"/>
          <w:sz w:val="20"/>
        </w:rPr>
        <w:t>shall</w:t>
      </w:r>
      <w:r>
        <w:rPr>
          <w:color w:val="231F20"/>
          <w:spacing w:val="25"/>
          <w:sz w:val="20"/>
        </w:rPr>
        <w:t xml:space="preserve"> </w:t>
      </w:r>
      <w:r>
        <w:rPr>
          <w:color w:val="231F20"/>
          <w:sz w:val="20"/>
        </w:rPr>
        <w:t>determine</w:t>
      </w:r>
      <w:r>
        <w:rPr>
          <w:color w:val="231F20"/>
          <w:spacing w:val="25"/>
          <w:sz w:val="20"/>
        </w:rPr>
        <w:t xml:space="preserve"> </w:t>
      </w:r>
      <w:r>
        <w:rPr>
          <w:color w:val="231F20"/>
          <w:sz w:val="20"/>
        </w:rPr>
        <w:t>the</w:t>
      </w:r>
      <w:r>
        <w:rPr>
          <w:color w:val="231F20"/>
          <w:spacing w:val="25"/>
          <w:sz w:val="20"/>
        </w:rPr>
        <w:t xml:space="preserve"> </w:t>
      </w:r>
      <w:r>
        <w:rPr>
          <w:color w:val="231F20"/>
          <w:sz w:val="20"/>
        </w:rPr>
        <w:t>modalities</w:t>
      </w:r>
      <w:r>
        <w:rPr>
          <w:color w:val="231F20"/>
          <w:spacing w:val="25"/>
          <w:sz w:val="20"/>
        </w:rPr>
        <w:t xml:space="preserve"> </w:t>
      </w:r>
      <w:r>
        <w:rPr>
          <w:color w:val="231F20"/>
          <w:sz w:val="20"/>
        </w:rPr>
        <w:t>for</w:t>
      </w:r>
      <w:r>
        <w:rPr>
          <w:color w:val="231F20"/>
          <w:spacing w:val="25"/>
          <w:sz w:val="20"/>
        </w:rPr>
        <w:t xml:space="preserve"> </w:t>
      </w:r>
      <w:r>
        <w:rPr>
          <w:color w:val="231F20"/>
          <w:sz w:val="20"/>
        </w:rPr>
        <w:t>distributing</w:t>
      </w:r>
      <w:r>
        <w:rPr>
          <w:color w:val="231F20"/>
          <w:spacing w:val="25"/>
          <w:sz w:val="20"/>
        </w:rPr>
        <w:t xml:space="preserve"> </w:t>
      </w:r>
      <w:r>
        <w:rPr>
          <w:color w:val="231F20"/>
          <w:sz w:val="20"/>
        </w:rPr>
        <w:t>the</w:t>
      </w:r>
      <w:r>
        <w:rPr>
          <w:color w:val="231F20"/>
          <w:spacing w:val="25"/>
          <w:sz w:val="20"/>
        </w:rPr>
        <w:t xml:space="preserve"> </w:t>
      </w:r>
      <w:r>
        <w:rPr>
          <w:color w:val="231F20"/>
          <w:sz w:val="20"/>
        </w:rPr>
        <w:t>personnel</w:t>
      </w:r>
    </w:p>
    <w:p w:rsidR="006808E7" w:rsidRDefault="00751F95">
      <w:pPr>
        <w:pStyle w:val="BodyText"/>
        <w:spacing w:before="4"/>
        <w:ind w:left="1050"/>
        <w:jc w:val="both"/>
      </w:pPr>
      <w:r>
        <w:rPr>
          <w:color w:val="231F20"/>
          <w:sz w:val="16"/>
        </w:rPr>
        <w:t xml:space="preserve">20 </w:t>
      </w:r>
      <w:r>
        <w:rPr>
          <w:color w:val="231F20"/>
        </w:rPr>
        <w:t>between the successor Union Territories.</w:t>
      </w:r>
    </w:p>
    <w:p w:rsidR="006808E7" w:rsidRDefault="00751F95">
      <w:pPr>
        <w:pStyle w:val="ListParagraph"/>
        <w:numPr>
          <w:ilvl w:val="0"/>
          <w:numId w:val="36"/>
        </w:numPr>
        <w:tabs>
          <w:tab w:val="left" w:pos="2184"/>
        </w:tabs>
        <w:spacing w:before="111" w:line="249" w:lineRule="auto"/>
        <w:ind w:left="1410" w:right="2" w:firstLine="480"/>
        <w:jc w:val="both"/>
        <w:rPr>
          <w:sz w:val="20"/>
        </w:rPr>
      </w:pPr>
      <w:r>
        <w:rPr>
          <w:color w:val="231F20"/>
          <w:sz w:val="20"/>
        </w:rPr>
        <w:t>(</w:t>
      </w:r>
      <w:r>
        <w:rPr>
          <w:i/>
          <w:color w:val="231F20"/>
          <w:sz w:val="20"/>
        </w:rPr>
        <w:t>1</w:t>
      </w:r>
      <w:r>
        <w:rPr>
          <w:color w:val="231F20"/>
          <w:sz w:val="20"/>
        </w:rPr>
        <w:t>)</w:t>
      </w:r>
      <w:r>
        <w:rPr>
          <w:color w:val="231F20"/>
          <w:spacing w:val="-11"/>
          <w:sz w:val="20"/>
        </w:rPr>
        <w:t xml:space="preserve"> </w:t>
      </w:r>
      <w:r>
        <w:rPr>
          <w:color w:val="231F20"/>
          <w:sz w:val="20"/>
        </w:rPr>
        <w:t>The</w:t>
      </w:r>
      <w:r>
        <w:rPr>
          <w:color w:val="231F20"/>
          <w:spacing w:val="-11"/>
          <w:sz w:val="20"/>
        </w:rPr>
        <w:t xml:space="preserve"> </w:t>
      </w:r>
      <w:r>
        <w:rPr>
          <w:color w:val="231F20"/>
          <w:sz w:val="20"/>
        </w:rPr>
        <w:t>Public</w:t>
      </w:r>
      <w:r>
        <w:rPr>
          <w:color w:val="231F20"/>
          <w:spacing w:val="-11"/>
          <w:sz w:val="20"/>
        </w:rPr>
        <w:t xml:space="preserve"> </w:t>
      </w:r>
      <w:r>
        <w:rPr>
          <w:color w:val="231F20"/>
          <w:sz w:val="20"/>
        </w:rPr>
        <w:t>Service</w:t>
      </w:r>
      <w:r>
        <w:rPr>
          <w:color w:val="231F20"/>
          <w:spacing w:val="-11"/>
          <w:sz w:val="20"/>
        </w:rPr>
        <w:t xml:space="preserve"> </w:t>
      </w:r>
      <w:r>
        <w:rPr>
          <w:color w:val="231F20"/>
          <w:sz w:val="20"/>
        </w:rPr>
        <w:t>Commission</w:t>
      </w:r>
      <w:r>
        <w:rPr>
          <w:color w:val="231F20"/>
          <w:spacing w:val="-11"/>
          <w:sz w:val="20"/>
        </w:rPr>
        <w:t xml:space="preserve"> </w:t>
      </w:r>
      <w:r>
        <w:rPr>
          <w:color w:val="231F20"/>
          <w:sz w:val="20"/>
        </w:rPr>
        <w:t>for</w:t>
      </w:r>
      <w:r>
        <w:rPr>
          <w:color w:val="231F20"/>
          <w:spacing w:val="-10"/>
          <w:sz w:val="20"/>
        </w:rPr>
        <w:t xml:space="preserve"> </w:t>
      </w:r>
      <w:r>
        <w:rPr>
          <w:color w:val="231F20"/>
          <w:sz w:val="20"/>
        </w:rPr>
        <w:t>the</w:t>
      </w:r>
      <w:r>
        <w:rPr>
          <w:color w:val="231F20"/>
          <w:spacing w:val="-11"/>
          <w:sz w:val="20"/>
        </w:rPr>
        <w:t xml:space="preserve"> </w:t>
      </w:r>
      <w:r>
        <w:rPr>
          <w:color w:val="231F20"/>
          <w:sz w:val="20"/>
        </w:rPr>
        <w:t>existing</w:t>
      </w:r>
      <w:r>
        <w:rPr>
          <w:color w:val="231F20"/>
          <w:spacing w:val="-11"/>
          <w:sz w:val="20"/>
        </w:rPr>
        <w:t xml:space="preserve"> </w:t>
      </w:r>
      <w:r>
        <w:rPr>
          <w:color w:val="231F20"/>
          <w:sz w:val="20"/>
        </w:rPr>
        <w:t>State</w:t>
      </w:r>
      <w:r>
        <w:rPr>
          <w:color w:val="231F20"/>
          <w:spacing w:val="-11"/>
          <w:sz w:val="20"/>
        </w:rPr>
        <w:t xml:space="preserve"> </w:t>
      </w:r>
      <w:r>
        <w:rPr>
          <w:color w:val="231F20"/>
          <w:sz w:val="20"/>
        </w:rPr>
        <w:t>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 xml:space="preserve">Kashmir shall, on and from the appointed </w:t>
      </w:r>
      <w:r>
        <w:rPr>
          <w:color w:val="231F20"/>
          <w:spacing w:val="-3"/>
          <w:sz w:val="20"/>
        </w:rPr>
        <w:t xml:space="preserve">day, </w:t>
      </w:r>
      <w:r>
        <w:rPr>
          <w:color w:val="231F20"/>
          <w:sz w:val="20"/>
        </w:rPr>
        <w:t>be the Public Service Commission for the Union territory</w:t>
      </w:r>
      <w:r>
        <w:rPr>
          <w:color w:val="231F20"/>
          <w:spacing w:val="-17"/>
          <w:sz w:val="20"/>
        </w:rPr>
        <w:t xml:space="preserve"> </w:t>
      </w:r>
      <w:r>
        <w:rPr>
          <w:color w:val="231F20"/>
          <w:sz w:val="20"/>
        </w:rPr>
        <w:t>of</w:t>
      </w:r>
      <w:r>
        <w:rPr>
          <w:color w:val="231F20"/>
          <w:spacing w:val="-16"/>
          <w:sz w:val="20"/>
        </w:rPr>
        <w:t xml:space="preserve"> </w:t>
      </w:r>
      <w:r>
        <w:rPr>
          <w:color w:val="231F20"/>
          <w:sz w:val="20"/>
        </w:rPr>
        <w:t>Jammu</w:t>
      </w:r>
      <w:r>
        <w:rPr>
          <w:color w:val="231F20"/>
          <w:spacing w:val="-16"/>
          <w:sz w:val="20"/>
        </w:rPr>
        <w:t xml:space="preserve"> </w:t>
      </w:r>
      <w:r>
        <w:rPr>
          <w:color w:val="231F20"/>
          <w:sz w:val="20"/>
        </w:rPr>
        <w:t>and</w:t>
      </w:r>
      <w:r>
        <w:rPr>
          <w:color w:val="231F20"/>
          <w:spacing w:val="-16"/>
          <w:sz w:val="20"/>
        </w:rPr>
        <w:t xml:space="preserve"> </w:t>
      </w:r>
      <w:r>
        <w:rPr>
          <w:color w:val="231F20"/>
          <w:spacing w:val="-3"/>
          <w:sz w:val="20"/>
        </w:rPr>
        <w:t>Kashmir.</w:t>
      </w:r>
    </w:p>
    <w:p w:rsidR="006808E7" w:rsidRDefault="00751F95">
      <w:pPr>
        <w:pStyle w:val="ListParagraph"/>
        <w:numPr>
          <w:ilvl w:val="0"/>
          <w:numId w:val="16"/>
        </w:numPr>
        <w:tabs>
          <w:tab w:val="left" w:pos="2176"/>
        </w:tabs>
        <w:spacing w:before="98"/>
        <w:jc w:val="both"/>
        <w:rPr>
          <w:sz w:val="20"/>
        </w:rPr>
      </w:pPr>
      <w:r>
        <w:rPr>
          <w:color w:val="231F20"/>
          <w:sz w:val="20"/>
        </w:rPr>
        <w:t>The</w:t>
      </w:r>
      <w:r>
        <w:rPr>
          <w:color w:val="231F20"/>
          <w:spacing w:val="-5"/>
          <w:sz w:val="20"/>
        </w:rPr>
        <w:t xml:space="preserve"> </w:t>
      </w:r>
      <w:r>
        <w:rPr>
          <w:color w:val="231F20"/>
          <w:sz w:val="20"/>
        </w:rPr>
        <w:t>Union</w:t>
      </w:r>
      <w:r>
        <w:rPr>
          <w:color w:val="231F20"/>
          <w:spacing w:val="-4"/>
          <w:sz w:val="20"/>
        </w:rPr>
        <w:t xml:space="preserve"> </w:t>
      </w:r>
      <w:r>
        <w:rPr>
          <w:color w:val="231F20"/>
          <w:sz w:val="20"/>
        </w:rPr>
        <w:t>Public</w:t>
      </w:r>
      <w:r>
        <w:rPr>
          <w:color w:val="231F20"/>
          <w:spacing w:val="-4"/>
          <w:sz w:val="20"/>
        </w:rPr>
        <w:t xml:space="preserve"> </w:t>
      </w:r>
      <w:r>
        <w:rPr>
          <w:color w:val="231F20"/>
          <w:sz w:val="20"/>
        </w:rPr>
        <w:t>Service</w:t>
      </w:r>
      <w:r>
        <w:rPr>
          <w:color w:val="231F20"/>
          <w:spacing w:val="-4"/>
          <w:sz w:val="20"/>
        </w:rPr>
        <w:t xml:space="preserve"> </w:t>
      </w:r>
      <w:r>
        <w:rPr>
          <w:color w:val="231F20"/>
          <w:sz w:val="20"/>
        </w:rPr>
        <w:t>Commission,</w:t>
      </w:r>
      <w:r>
        <w:rPr>
          <w:color w:val="231F20"/>
          <w:spacing w:val="-5"/>
          <w:sz w:val="20"/>
        </w:rPr>
        <w:t xml:space="preserve"> </w:t>
      </w:r>
      <w:r>
        <w:rPr>
          <w:color w:val="231F20"/>
          <w:sz w:val="20"/>
        </w:rPr>
        <w:t>with</w:t>
      </w:r>
      <w:r>
        <w:rPr>
          <w:color w:val="231F20"/>
          <w:spacing w:val="-4"/>
          <w:sz w:val="20"/>
        </w:rPr>
        <w:t xml:space="preserve"> </w:t>
      </w:r>
      <w:r>
        <w:rPr>
          <w:color w:val="231F20"/>
          <w:sz w:val="20"/>
        </w:rPr>
        <w:t>the</w:t>
      </w:r>
      <w:r>
        <w:rPr>
          <w:color w:val="231F20"/>
          <w:spacing w:val="-4"/>
          <w:sz w:val="20"/>
        </w:rPr>
        <w:t xml:space="preserve"> </w:t>
      </w:r>
      <w:r>
        <w:rPr>
          <w:color w:val="231F20"/>
          <w:sz w:val="20"/>
        </w:rPr>
        <w:t>approval</w:t>
      </w:r>
      <w:r>
        <w:rPr>
          <w:color w:val="231F20"/>
          <w:spacing w:val="-4"/>
          <w:sz w:val="20"/>
        </w:rPr>
        <w:t xml:space="preserve"> </w:t>
      </w:r>
      <w:r>
        <w:rPr>
          <w:color w:val="231F20"/>
          <w:sz w:val="20"/>
        </w:rPr>
        <w:t>of</w:t>
      </w:r>
      <w:r>
        <w:rPr>
          <w:color w:val="231F20"/>
          <w:spacing w:val="-5"/>
          <w:sz w:val="20"/>
        </w:rPr>
        <w:t xml:space="preserve"> </w:t>
      </w:r>
      <w:r>
        <w:rPr>
          <w:color w:val="231F20"/>
          <w:sz w:val="20"/>
        </w:rPr>
        <w:t>the</w:t>
      </w:r>
      <w:r>
        <w:rPr>
          <w:color w:val="231F20"/>
          <w:spacing w:val="-4"/>
          <w:sz w:val="20"/>
        </w:rPr>
        <w:t xml:space="preserve"> </w:t>
      </w:r>
      <w:r>
        <w:rPr>
          <w:color w:val="231F20"/>
          <w:sz w:val="20"/>
        </w:rPr>
        <w:t>President,</w:t>
      </w:r>
      <w:r>
        <w:rPr>
          <w:color w:val="231F20"/>
          <w:spacing w:val="-4"/>
          <w:sz w:val="20"/>
        </w:rPr>
        <w:t xml:space="preserve"> </w:t>
      </w:r>
      <w:r>
        <w:rPr>
          <w:color w:val="231F20"/>
          <w:sz w:val="20"/>
        </w:rPr>
        <w:t>shall</w:t>
      </w:r>
    </w:p>
    <w:p w:rsidR="006808E7" w:rsidRDefault="00751F95">
      <w:pPr>
        <w:pStyle w:val="BodyText"/>
        <w:spacing w:before="10"/>
        <w:ind w:left="1050"/>
        <w:jc w:val="both"/>
      </w:pPr>
      <w:r>
        <w:rPr>
          <w:color w:val="231F20"/>
          <w:sz w:val="16"/>
        </w:rPr>
        <w:t xml:space="preserve">25 </w:t>
      </w:r>
      <w:r>
        <w:rPr>
          <w:color w:val="231F20"/>
        </w:rPr>
        <w:t>serve the needs of the Union territory of Ladakh.</w:t>
      </w:r>
    </w:p>
    <w:p w:rsidR="006808E7" w:rsidRDefault="00751F95">
      <w:pPr>
        <w:pStyle w:val="ListParagraph"/>
        <w:numPr>
          <w:ilvl w:val="0"/>
          <w:numId w:val="16"/>
        </w:numPr>
        <w:tabs>
          <w:tab w:val="left" w:pos="2162"/>
        </w:tabs>
        <w:spacing w:before="111" w:line="249" w:lineRule="auto"/>
        <w:ind w:left="1410" w:right="1" w:firstLine="480"/>
        <w:jc w:val="both"/>
        <w:rPr>
          <w:sz w:val="20"/>
        </w:rPr>
      </w:pPr>
      <w:r>
        <w:rPr>
          <w:color w:val="231F20"/>
          <w:sz w:val="20"/>
        </w:rPr>
        <w:t>The</w:t>
      </w:r>
      <w:r>
        <w:rPr>
          <w:color w:val="231F20"/>
          <w:spacing w:val="-18"/>
          <w:sz w:val="20"/>
        </w:rPr>
        <w:t xml:space="preserve"> </w:t>
      </w:r>
      <w:r>
        <w:rPr>
          <w:color w:val="231F20"/>
          <w:sz w:val="20"/>
        </w:rPr>
        <w:t>persons</w:t>
      </w:r>
      <w:r>
        <w:rPr>
          <w:color w:val="231F20"/>
          <w:spacing w:val="-17"/>
          <w:sz w:val="20"/>
        </w:rPr>
        <w:t xml:space="preserve"> </w:t>
      </w:r>
      <w:r>
        <w:rPr>
          <w:color w:val="231F20"/>
          <w:sz w:val="20"/>
        </w:rPr>
        <w:t>holding</w:t>
      </w:r>
      <w:r>
        <w:rPr>
          <w:color w:val="231F20"/>
          <w:spacing w:val="-17"/>
          <w:sz w:val="20"/>
        </w:rPr>
        <w:t xml:space="preserve"> </w:t>
      </w:r>
      <w:r>
        <w:rPr>
          <w:color w:val="231F20"/>
          <w:sz w:val="20"/>
        </w:rPr>
        <w:t>office</w:t>
      </w:r>
      <w:r>
        <w:rPr>
          <w:color w:val="231F20"/>
          <w:spacing w:val="-18"/>
          <w:sz w:val="20"/>
        </w:rPr>
        <w:t xml:space="preserve"> </w:t>
      </w:r>
      <w:r>
        <w:rPr>
          <w:color w:val="231F20"/>
          <w:sz w:val="20"/>
        </w:rPr>
        <w:t>immediately</w:t>
      </w:r>
      <w:r>
        <w:rPr>
          <w:color w:val="231F20"/>
          <w:spacing w:val="-17"/>
          <w:sz w:val="20"/>
        </w:rPr>
        <w:t xml:space="preserve"> </w:t>
      </w:r>
      <w:r>
        <w:rPr>
          <w:color w:val="231F20"/>
          <w:sz w:val="20"/>
        </w:rPr>
        <w:t>before</w:t>
      </w:r>
      <w:r>
        <w:rPr>
          <w:color w:val="231F20"/>
          <w:spacing w:val="-17"/>
          <w:sz w:val="20"/>
        </w:rPr>
        <w:t xml:space="preserve"> </w:t>
      </w:r>
      <w:r>
        <w:rPr>
          <w:color w:val="231F20"/>
          <w:sz w:val="20"/>
        </w:rPr>
        <w:t>the</w:t>
      </w:r>
      <w:r>
        <w:rPr>
          <w:color w:val="231F20"/>
          <w:spacing w:val="-17"/>
          <w:sz w:val="20"/>
        </w:rPr>
        <w:t xml:space="preserve"> </w:t>
      </w:r>
      <w:r>
        <w:rPr>
          <w:color w:val="231F20"/>
          <w:sz w:val="20"/>
        </w:rPr>
        <w:t>appointed</w:t>
      </w:r>
      <w:r>
        <w:rPr>
          <w:color w:val="231F20"/>
          <w:spacing w:val="-18"/>
          <w:sz w:val="20"/>
        </w:rPr>
        <w:t xml:space="preserve"> </w:t>
      </w:r>
      <w:r>
        <w:rPr>
          <w:color w:val="231F20"/>
          <w:sz w:val="20"/>
        </w:rPr>
        <w:t>day</w:t>
      </w:r>
      <w:r>
        <w:rPr>
          <w:color w:val="231F20"/>
          <w:spacing w:val="-17"/>
          <w:sz w:val="20"/>
        </w:rPr>
        <w:t xml:space="preserve"> </w:t>
      </w:r>
      <w:r>
        <w:rPr>
          <w:color w:val="231F20"/>
          <w:sz w:val="20"/>
        </w:rPr>
        <w:t>as</w:t>
      </w:r>
      <w:r>
        <w:rPr>
          <w:color w:val="231F20"/>
          <w:spacing w:val="-17"/>
          <w:sz w:val="20"/>
        </w:rPr>
        <w:t xml:space="preserve"> </w:t>
      </w:r>
      <w:r>
        <w:rPr>
          <w:color w:val="231F20"/>
          <w:sz w:val="20"/>
        </w:rPr>
        <w:t>the</w:t>
      </w:r>
      <w:r>
        <w:rPr>
          <w:color w:val="231F20"/>
          <w:spacing w:val="-18"/>
          <w:sz w:val="20"/>
        </w:rPr>
        <w:t xml:space="preserve"> </w:t>
      </w:r>
      <w:r>
        <w:rPr>
          <w:color w:val="231F20"/>
          <w:sz w:val="20"/>
        </w:rPr>
        <w:t xml:space="preserve">Chairman or other member of the Public Service Commission for the existing State of Jammu </w:t>
      </w:r>
      <w:r>
        <w:rPr>
          <w:color w:val="231F20"/>
          <w:spacing w:val="-2"/>
          <w:sz w:val="20"/>
        </w:rPr>
        <w:t xml:space="preserve">and </w:t>
      </w:r>
      <w:r>
        <w:rPr>
          <w:color w:val="231F20"/>
          <w:sz w:val="20"/>
        </w:rPr>
        <w:t>Kashmir</w:t>
      </w:r>
      <w:r>
        <w:rPr>
          <w:color w:val="231F20"/>
          <w:spacing w:val="-10"/>
          <w:sz w:val="20"/>
        </w:rPr>
        <w:t xml:space="preserve"> </w:t>
      </w:r>
      <w:r>
        <w:rPr>
          <w:color w:val="231F20"/>
          <w:sz w:val="20"/>
        </w:rPr>
        <w:t>shall,</w:t>
      </w:r>
      <w:r>
        <w:rPr>
          <w:color w:val="231F20"/>
          <w:spacing w:val="-10"/>
          <w:sz w:val="20"/>
        </w:rPr>
        <w:t xml:space="preserve"> </w:t>
      </w:r>
      <w:r>
        <w:rPr>
          <w:color w:val="231F20"/>
          <w:sz w:val="20"/>
        </w:rPr>
        <w:t>as</w:t>
      </w:r>
      <w:r>
        <w:rPr>
          <w:color w:val="231F20"/>
          <w:spacing w:val="-9"/>
          <w:sz w:val="20"/>
        </w:rPr>
        <w:t xml:space="preserve"> </w:t>
      </w:r>
      <w:r>
        <w:rPr>
          <w:color w:val="231F20"/>
          <w:sz w:val="20"/>
        </w:rPr>
        <w:t>from</w:t>
      </w:r>
      <w:r>
        <w:rPr>
          <w:color w:val="231F20"/>
          <w:spacing w:val="-10"/>
          <w:sz w:val="20"/>
        </w:rPr>
        <w:t xml:space="preserve"> </w:t>
      </w:r>
      <w:r>
        <w:rPr>
          <w:color w:val="231F20"/>
          <w:sz w:val="20"/>
        </w:rPr>
        <w:t>the</w:t>
      </w:r>
      <w:r>
        <w:rPr>
          <w:color w:val="231F20"/>
          <w:spacing w:val="-9"/>
          <w:sz w:val="20"/>
        </w:rPr>
        <w:t xml:space="preserve"> </w:t>
      </w:r>
      <w:r>
        <w:rPr>
          <w:color w:val="231F20"/>
          <w:sz w:val="20"/>
        </w:rPr>
        <w:t>appointed</w:t>
      </w:r>
      <w:r>
        <w:rPr>
          <w:color w:val="231F20"/>
          <w:spacing w:val="-10"/>
          <w:sz w:val="20"/>
        </w:rPr>
        <w:t xml:space="preserve"> </w:t>
      </w:r>
      <w:r>
        <w:rPr>
          <w:color w:val="231F20"/>
          <w:spacing w:val="-4"/>
          <w:sz w:val="20"/>
        </w:rPr>
        <w:t>day,</w:t>
      </w:r>
      <w:r>
        <w:rPr>
          <w:color w:val="231F20"/>
          <w:spacing w:val="-10"/>
          <w:sz w:val="20"/>
        </w:rPr>
        <w:t xml:space="preserve"> </w:t>
      </w:r>
      <w:r>
        <w:rPr>
          <w:color w:val="231F20"/>
          <w:sz w:val="20"/>
        </w:rPr>
        <w:t>be</w:t>
      </w:r>
      <w:r>
        <w:rPr>
          <w:color w:val="231F20"/>
          <w:spacing w:val="-9"/>
          <w:sz w:val="20"/>
        </w:rPr>
        <w:t xml:space="preserve"> </w:t>
      </w:r>
      <w:r>
        <w:rPr>
          <w:color w:val="231F20"/>
          <w:sz w:val="20"/>
        </w:rPr>
        <w:t>the</w:t>
      </w:r>
      <w:r>
        <w:rPr>
          <w:color w:val="231F20"/>
          <w:spacing w:val="-10"/>
          <w:sz w:val="20"/>
        </w:rPr>
        <w:t xml:space="preserve"> </w:t>
      </w:r>
      <w:r>
        <w:rPr>
          <w:color w:val="231F20"/>
          <w:sz w:val="20"/>
        </w:rPr>
        <w:t>Chairman</w:t>
      </w:r>
      <w:r>
        <w:rPr>
          <w:color w:val="231F20"/>
          <w:spacing w:val="-9"/>
          <w:sz w:val="20"/>
        </w:rPr>
        <w:t xml:space="preserve"> </w:t>
      </w:r>
      <w:r>
        <w:rPr>
          <w:color w:val="231F20"/>
          <w:spacing w:val="-4"/>
          <w:sz w:val="20"/>
        </w:rPr>
        <w:t>or,</w:t>
      </w:r>
      <w:r>
        <w:rPr>
          <w:color w:val="231F20"/>
          <w:spacing w:val="-10"/>
          <w:sz w:val="20"/>
        </w:rPr>
        <w:t xml:space="preserve"> </w:t>
      </w:r>
      <w:r>
        <w:rPr>
          <w:color w:val="231F20"/>
          <w:sz w:val="20"/>
        </w:rPr>
        <w:t>as</w:t>
      </w:r>
      <w:r>
        <w:rPr>
          <w:color w:val="231F20"/>
          <w:spacing w:val="-10"/>
          <w:sz w:val="20"/>
        </w:rPr>
        <w:t xml:space="preserve"> </w:t>
      </w:r>
      <w:r>
        <w:rPr>
          <w:color w:val="231F20"/>
          <w:sz w:val="20"/>
        </w:rPr>
        <w:t>the</w:t>
      </w:r>
      <w:r>
        <w:rPr>
          <w:color w:val="231F20"/>
          <w:spacing w:val="-9"/>
          <w:sz w:val="20"/>
        </w:rPr>
        <w:t xml:space="preserve"> </w:t>
      </w:r>
      <w:r>
        <w:rPr>
          <w:color w:val="231F20"/>
          <w:sz w:val="20"/>
        </w:rPr>
        <w:t>case</w:t>
      </w:r>
      <w:r>
        <w:rPr>
          <w:color w:val="231F20"/>
          <w:spacing w:val="-10"/>
          <w:sz w:val="20"/>
        </w:rPr>
        <w:t xml:space="preserve"> </w:t>
      </w:r>
      <w:r>
        <w:rPr>
          <w:color w:val="231F20"/>
          <w:sz w:val="20"/>
        </w:rPr>
        <w:t>may</w:t>
      </w:r>
      <w:r>
        <w:rPr>
          <w:color w:val="231F20"/>
          <w:spacing w:val="-9"/>
          <w:sz w:val="20"/>
        </w:rPr>
        <w:t xml:space="preserve"> </w:t>
      </w:r>
      <w:r>
        <w:rPr>
          <w:color w:val="231F20"/>
          <w:sz w:val="20"/>
        </w:rPr>
        <w:t>be,</w:t>
      </w:r>
      <w:r>
        <w:rPr>
          <w:color w:val="231F20"/>
          <w:spacing w:val="-10"/>
          <w:sz w:val="20"/>
        </w:rPr>
        <w:t xml:space="preserve"> </w:t>
      </w:r>
      <w:r>
        <w:rPr>
          <w:color w:val="231F20"/>
          <w:sz w:val="20"/>
        </w:rPr>
        <w:t>the</w:t>
      </w:r>
      <w:r>
        <w:rPr>
          <w:color w:val="231F20"/>
          <w:spacing w:val="-10"/>
          <w:sz w:val="20"/>
        </w:rPr>
        <w:t xml:space="preserve"> </w:t>
      </w:r>
      <w:r>
        <w:rPr>
          <w:color w:val="231F20"/>
          <w:sz w:val="20"/>
        </w:rPr>
        <w:t>other member</w:t>
      </w:r>
      <w:r>
        <w:rPr>
          <w:color w:val="231F20"/>
          <w:spacing w:val="-19"/>
          <w:sz w:val="20"/>
        </w:rPr>
        <w:t xml:space="preserve"> </w:t>
      </w:r>
      <w:r>
        <w:rPr>
          <w:color w:val="231F20"/>
          <w:sz w:val="20"/>
        </w:rPr>
        <w:t>of</w:t>
      </w:r>
      <w:r>
        <w:rPr>
          <w:color w:val="231F20"/>
          <w:spacing w:val="-18"/>
          <w:sz w:val="20"/>
        </w:rPr>
        <w:t xml:space="preserve"> </w:t>
      </w:r>
      <w:r>
        <w:rPr>
          <w:color w:val="231F20"/>
          <w:sz w:val="20"/>
        </w:rPr>
        <w:t>the</w:t>
      </w:r>
      <w:r>
        <w:rPr>
          <w:color w:val="231F20"/>
          <w:spacing w:val="-18"/>
          <w:sz w:val="20"/>
        </w:rPr>
        <w:t xml:space="preserve"> </w:t>
      </w:r>
      <w:r>
        <w:rPr>
          <w:color w:val="231F20"/>
          <w:sz w:val="20"/>
        </w:rPr>
        <w:t>Public</w:t>
      </w:r>
      <w:r>
        <w:rPr>
          <w:color w:val="231F20"/>
          <w:spacing w:val="-18"/>
          <w:sz w:val="20"/>
        </w:rPr>
        <w:t xml:space="preserve"> </w:t>
      </w:r>
      <w:r>
        <w:rPr>
          <w:color w:val="231F20"/>
          <w:sz w:val="20"/>
        </w:rPr>
        <w:t>Service</w:t>
      </w:r>
      <w:r>
        <w:rPr>
          <w:color w:val="231F20"/>
          <w:spacing w:val="-18"/>
          <w:sz w:val="20"/>
        </w:rPr>
        <w:t xml:space="preserve"> </w:t>
      </w:r>
      <w:r>
        <w:rPr>
          <w:color w:val="231F20"/>
          <w:sz w:val="20"/>
        </w:rPr>
        <w:t>Commission</w:t>
      </w:r>
      <w:r>
        <w:rPr>
          <w:color w:val="231F20"/>
          <w:spacing w:val="-19"/>
          <w:sz w:val="20"/>
        </w:rPr>
        <w:t xml:space="preserve"> </w:t>
      </w:r>
      <w:r>
        <w:rPr>
          <w:color w:val="231F20"/>
          <w:sz w:val="20"/>
        </w:rPr>
        <w:t>for</w:t>
      </w:r>
      <w:r>
        <w:rPr>
          <w:color w:val="231F20"/>
          <w:spacing w:val="-18"/>
          <w:sz w:val="20"/>
        </w:rPr>
        <w:t xml:space="preserve"> </w:t>
      </w:r>
      <w:r>
        <w:rPr>
          <w:color w:val="231F20"/>
          <w:sz w:val="20"/>
        </w:rPr>
        <w:t>the</w:t>
      </w:r>
      <w:r>
        <w:rPr>
          <w:color w:val="231F20"/>
          <w:spacing w:val="-18"/>
          <w:sz w:val="20"/>
        </w:rPr>
        <w:t xml:space="preserve"> </w:t>
      </w:r>
      <w:r>
        <w:rPr>
          <w:color w:val="231F20"/>
          <w:sz w:val="20"/>
        </w:rPr>
        <w:t>Union</w:t>
      </w:r>
      <w:r>
        <w:rPr>
          <w:color w:val="231F20"/>
          <w:spacing w:val="-18"/>
          <w:sz w:val="20"/>
        </w:rPr>
        <w:t xml:space="preserve"> </w:t>
      </w:r>
      <w:r>
        <w:rPr>
          <w:color w:val="231F20"/>
          <w:sz w:val="20"/>
        </w:rPr>
        <w:t>territory</w:t>
      </w:r>
      <w:r>
        <w:rPr>
          <w:color w:val="231F20"/>
          <w:spacing w:val="-18"/>
          <w:sz w:val="20"/>
        </w:rPr>
        <w:t xml:space="preserve"> </w:t>
      </w:r>
      <w:r>
        <w:rPr>
          <w:color w:val="231F20"/>
          <w:sz w:val="20"/>
        </w:rPr>
        <w:t>of</w:t>
      </w:r>
      <w:r>
        <w:rPr>
          <w:color w:val="231F20"/>
          <w:spacing w:val="-18"/>
          <w:sz w:val="20"/>
        </w:rPr>
        <w:t xml:space="preserve"> </w:t>
      </w:r>
      <w:r>
        <w:rPr>
          <w:color w:val="231F20"/>
          <w:sz w:val="20"/>
        </w:rPr>
        <w:t>Jammu</w:t>
      </w:r>
      <w:r>
        <w:rPr>
          <w:color w:val="231F20"/>
          <w:spacing w:val="-19"/>
          <w:sz w:val="20"/>
        </w:rPr>
        <w:t xml:space="preserve"> </w:t>
      </w:r>
      <w:r>
        <w:rPr>
          <w:color w:val="231F20"/>
          <w:sz w:val="20"/>
        </w:rPr>
        <w:t>and</w:t>
      </w:r>
      <w:r>
        <w:rPr>
          <w:color w:val="231F20"/>
          <w:spacing w:val="-18"/>
          <w:sz w:val="20"/>
        </w:rPr>
        <w:t xml:space="preserve"> </w:t>
      </w:r>
      <w:r>
        <w:rPr>
          <w:color w:val="231F20"/>
          <w:spacing w:val="-3"/>
          <w:sz w:val="20"/>
        </w:rPr>
        <w:t>Kashmir.</w:t>
      </w:r>
    </w:p>
    <w:p w:rsidR="006808E7" w:rsidRDefault="00751F95">
      <w:pPr>
        <w:pStyle w:val="BodyText"/>
        <w:tabs>
          <w:tab w:val="left" w:pos="1889"/>
        </w:tabs>
        <w:spacing w:before="104" w:line="249" w:lineRule="auto"/>
        <w:ind w:left="1410" w:right="2" w:hanging="360"/>
        <w:jc w:val="both"/>
      </w:pPr>
      <w:r>
        <w:rPr>
          <w:color w:val="231F20"/>
          <w:spacing w:val="8"/>
          <w:sz w:val="16"/>
        </w:rPr>
        <w:t>30</w:t>
      </w:r>
      <w:r>
        <w:rPr>
          <w:color w:val="231F20"/>
          <w:spacing w:val="8"/>
          <w:sz w:val="16"/>
        </w:rPr>
        <w:tab/>
      </w:r>
      <w:r>
        <w:rPr>
          <w:color w:val="231F20"/>
          <w:spacing w:val="8"/>
          <w:sz w:val="16"/>
        </w:rPr>
        <w:tab/>
      </w:r>
      <w:r>
        <w:rPr>
          <w:color w:val="231F20"/>
        </w:rPr>
        <w:t>(</w:t>
      </w:r>
      <w:r>
        <w:rPr>
          <w:i/>
          <w:color w:val="231F20"/>
        </w:rPr>
        <w:t>4</w:t>
      </w:r>
      <w:r>
        <w:rPr>
          <w:color w:val="231F20"/>
        </w:rPr>
        <w:t>)</w:t>
      </w:r>
      <w:r>
        <w:rPr>
          <w:color w:val="231F20"/>
          <w:spacing w:val="-5"/>
        </w:rPr>
        <w:t xml:space="preserve"> </w:t>
      </w:r>
      <w:r>
        <w:rPr>
          <w:color w:val="231F20"/>
        </w:rPr>
        <w:t>Every</w:t>
      </w:r>
      <w:r>
        <w:rPr>
          <w:color w:val="231F20"/>
          <w:spacing w:val="-5"/>
        </w:rPr>
        <w:t xml:space="preserve"> </w:t>
      </w:r>
      <w:r>
        <w:rPr>
          <w:color w:val="231F20"/>
        </w:rPr>
        <w:t>person</w:t>
      </w:r>
      <w:r>
        <w:rPr>
          <w:color w:val="231F20"/>
          <w:spacing w:val="-4"/>
        </w:rPr>
        <w:t xml:space="preserve"> </w:t>
      </w:r>
      <w:r>
        <w:rPr>
          <w:color w:val="231F20"/>
        </w:rPr>
        <w:t>who</w:t>
      </w:r>
      <w:r>
        <w:rPr>
          <w:color w:val="231F20"/>
          <w:spacing w:val="-5"/>
        </w:rPr>
        <w:t xml:space="preserve"> </w:t>
      </w:r>
      <w:r>
        <w:rPr>
          <w:color w:val="231F20"/>
        </w:rPr>
        <w:t>becomes</w:t>
      </w:r>
      <w:r>
        <w:rPr>
          <w:color w:val="231F20"/>
          <w:spacing w:val="-5"/>
        </w:rPr>
        <w:t xml:space="preserve"> </w:t>
      </w:r>
      <w:r>
        <w:rPr>
          <w:color w:val="231F20"/>
        </w:rPr>
        <w:t>the</w:t>
      </w:r>
      <w:r>
        <w:rPr>
          <w:color w:val="231F20"/>
          <w:spacing w:val="-4"/>
        </w:rPr>
        <w:t xml:space="preserve"> </w:t>
      </w:r>
      <w:r>
        <w:rPr>
          <w:color w:val="231F20"/>
        </w:rPr>
        <w:t>Chairman</w:t>
      </w:r>
      <w:r>
        <w:rPr>
          <w:color w:val="231F20"/>
          <w:spacing w:val="-5"/>
        </w:rPr>
        <w:t xml:space="preserve"> </w:t>
      </w:r>
      <w:r>
        <w:rPr>
          <w:color w:val="231F20"/>
        </w:rPr>
        <w:t>or</w:t>
      </w:r>
      <w:r>
        <w:rPr>
          <w:color w:val="231F20"/>
          <w:spacing w:val="-5"/>
        </w:rPr>
        <w:t xml:space="preserve"> </w:t>
      </w:r>
      <w:r>
        <w:rPr>
          <w:color w:val="231F20"/>
        </w:rPr>
        <w:t>other</w:t>
      </w:r>
      <w:r>
        <w:rPr>
          <w:color w:val="231F20"/>
          <w:spacing w:val="-4"/>
        </w:rPr>
        <w:t xml:space="preserve"> </w:t>
      </w:r>
      <w:r>
        <w:rPr>
          <w:color w:val="231F20"/>
        </w:rPr>
        <w:t>member</w:t>
      </w:r>
      <w:r>
        <w:rPr>
          <w:color w:val="231F20"/>
          <w:spacing w:val="-5"/>
        </w:rPr>
        <w:t xml:space="preserve"> </w:t>
      </w:r>
      <w:r>
        <w:rPr>
          <w:color w:val="231F20"/>
        </w:rPr>
        <w:t>of</w:t>
      </w:r>
      <w:r>
        <w:rPr>
          <w:color w:val="231F20"/>
          <w:spacing w:val="-5"/>
        </w:rPr>
        <w:t xml:space="preserve"> </w:t>
      </w:r>
      <w:r>
        <w:rPr>
          <w:color w:val="231F20"/>
        </w:rPr>
        <w:t>the</w:t>
      </w:r>
      <w:r>
        <w:rPr>
          <w:color w:val="231F20"/>
          <w:spacing w:val="-4"/>
        </w:rPr>
        <w:t xml:space="preserve"> </w:t>
      </w:r>
      <w:r>
        <w:rPr>
          <w:color w:val="231F20"/>
        </w:rPr>
        <w:t>Public</w:t>
      </w:r>
      <w:r>
        <w:rPr>
          <w:color w:val="231F20"/>
          <w:spacing w:val="-5"/>
        </w:rPr>
        <w:t xml:space="preserve"> </w:t>
      </w:r>
      <w:r>
        <w:rPr>
          <w:color w:val="231F20"/>
        </w:rPr>
        <w:t>Service Commission</w:t>
      </w:r>
      <w:r>
        <w:rPr>
          <w:color w:val="231F20"/>
          <w:spacing w:val="-18"/>
        </w:rPr>
        <w:t xml:space="preserve"> </w:t>
      </w:r>
      <w:r>
        <w:rPr>
          <w:color w:val="231F20"/>
        </w:rPr>
        <w:t>for</w:t>
      </w:r>
      <w:r>
        <w:rPr>
          <w:color w:val="231F20"/>
          <w:spacing w:val="-18"/>
        </w:rPr>
        <w:t xml:space="preserve"> </w:t>
      </w:r>
      <w:r>
        <w:rPr>
          <w:color w:val="231F20"/>
        </w:rPr>
        <w:t>the</w:t>
      </w:r>
      <w:r>
        <w:rPr>
          <w:color w:val="231F20"/>
          <w:spacing w:val="-18"/>
        </w:rPr>
        <w:t xml:space="preserve"> </w:t>
      </w:r>
      <w:r>
        <w:rPr>
          <w:color w:val="231F20"/>
        </w:rPr>
        <w:t>Union</w:t>
      </w:r>
      <w:r>
        <w:rPr>
          <w:color w:val="231F20"/>
          <w:spacing w:val="-17"/>
        </w:rPr>
        <w:t xml:space="preserve"> </w:t>
      </w:r>
      <w:r>
        <w:rPr>
          <w:color w:val="231F20"/>
        </w:rPr>
        <w:t>territory</w:t>
      </w:r>
      <w:r>
        <w:rPr>
          <w:color w:val="231F20"/>
          <w:spacing w:val="-18"/>
        </w:rPr>
        <w:t xml:space="preserve"> </w:t>
      </w:r>
      <w:r>
        <w:rPr>
          <w:color w:val="231F20"/>
        </w:rPr>
        <w:t>of</w:t>
      </w:r>
      <w:r>
        <w:rPr>
          <w:color w:val="231F20"/>
          <w:spacing w:val="-18"/>
        </w:rPr>
        <w:t xml:space="preserve"> </w:t>
      </w:r>
      <w:r>
        <w:rPr>
          <w:color w:val="231F20"/>
        </w:rPr>
        <w:t>Jammu</w:t>
      </w:r>
      <w:r>
        <w:rPr>
          <w:color w:val="231F20"/>
          <w:spacing w:val="-17"/>
        </w:rPr>
        <w:t xml:space="preserve"> </w:t>
      </w:r>
      <w:r>
        <w:rPr>
          <w:color w:val="231F20"/>
        </w:rPr>
        <w:t>and</w:t>
      </w:r>
      <w:r>
        <w:rPr>
          <w:color w:val="231F20"/>
          <w:spacing w:val="-18"/>
        </w:rPr>
        <w:t xml:space="preserve"> </w:t>
      </w:r>
      <w:r>
        <w:rPr>
          <w:color w:val="231F20"/>
        </w:rPr>
        <w:t>Kashmir</w:t>
      </w:r>
      <w:r>
        <w:rPr>
          <w:color w:val="231F20"/>
          <w:spacing w:val="-18"/>
        </w:rPr>
        <w:t xml:space="preserve"> </w:t>
      </w:r>
      <w:r>
        <w:rPr>
          <w:color w:val="231F20"/>
        </w:rPr>
        <w:t>on</w:t>
      </w:r>
      <w:r>
        <w:rPr>
          <w:color w:val="231F20"/>
          <w:spacing w:val="-17"/>
        </w:rPr>
        <w:t xml:space="preserve"> </w:t>
      </w:r>
      <w:r>
        <w:rPr>
          <w:color w:val="231F20"/>
        </w:rPr>
        <w:t>the</w:t>
      </w:r>
      <w:r>
        <w:rPr>
          <w:color w:val="231F20"/>
          <w:spacing w:val="-18"/>
        </w:rPr>
        <w:t xml:space="preserve"> </w:t>
      </w:r>
      <w:r>
        <w:rPr>
          <w:color w:val="231F20"/>
        </w:rPr>
        <w:t>appointed</w:t>
      </w:r>
      <w:r>
        <w:rPr>
          <w:color w:val="231F20"/>
          <w:spacing w:val="-18"/>
        </w:rPr>
        <w:t xml:space="preserve"> </w:t>
      </w:r>
      <w:r>
        <w:rPr>
          <w:color w:val="231F20"/>
        </w:rPr>
        <w:t>day</w:t>
      </w:r>
      <w:r>
        <w:rPr>
          <w:color w:val="231F20"/>
          <w:spacing w:val="-18"/>
        </w:rPr>
        <w:t xml:space="preserve"> </w:t>
      </w:r>
      <w:r>
        <w:rPr>
          <w:color w:val="231F20"/>
        </w:rPr>
        <w:t>under</w:t>
      </w:r>
      <w:r>
        <w:rPr>
          <w:color w:val="231F20"/>
          <w:spacing w:val="-17"/>
        </w:rPr>
        <w:t xml:space="preserve"> </w:t>
      </w:r>
      <w:r>
        <w:rPr>
          <w:color w:val="231F20"/>
        </w:rPr>
        <w:t>sub- section</w:t>
      </w:r>
      <w:r>
        <w:rPr>
          <w:color w:val="231F20"/>
          <w:spacing w:val="-17"/>
        </w:rPr>
        <w:t xml:space="preserve"> </w:t>
      </w:r>
      <w:r>
        <w:rPr>
          <w:color w:val="231F20"/>
        </w:rPr>
        <w:t>(</w:t>
      </w:r>
      <w:r>
        <w:rPr>
          <w:i/>
          <w:color w:val="231F20"/>
        </w:rPr>
        <w:t>3</w:t>
      </w:r>
      <w:r>
        <w:rPr>
          <w:color w:val="231F20"/>
        </w:rPr>
        <w:t>)</w:t>
      </w:r>
      <w:r>
        <w:rPr>
          <w:color w:val="231F20"/>
          <w:spacing w:val="-17"/>
        </w:rPr>
        <w:t xml:space="preserve"> </w:t>
      </w:r>
      <w:r>
        <w:rPr>
          <w:color w:val="231F20"/>
        </w:rPr>
        <w:t>shall</w:t>
      </w:r>
      <w:r>
        <w:rPr>
          <w:color w:val="231F20"/>
          <w:spacing w:val="-17"/>
        </w:rPr>
        <w:t xml:space="preserve"> </w:t>
      </w:r>
      <w:r>
        <w:rPr>
          <w:color w:val="231F20"/>
        </w:rPr>
        <w:t>be</w:t>
      </w:r>
      <w:r>
        <w:rPr>
          <w:color w:val="231F20"/>
          <w:spacing w:val="-18"/>
        </w:rPr>
        <w:t xml:space="preserve"> </w:t>
      </w:r>
      <w:r>
        <w:rPr>
          <w:color w:val="231F20"/>
        </w:rPr>
        <w:t>entitled</w:t>
      </w:r>
      <w:r>
        <w:rPr>
          <w:color w:val="231F20"/>
          <w:spacing w:val="-17"/>
        </w:rPr>
        <w:t xml:space="preserve"> </w:t>
      </w:r>
      <w:r>
        <w:rPr>
          <w:color w:val="231F20"/>
        </w:rPr>
        <w:t>to</w:t>
      </w:r>
      <w:r>
        <w:rPr>
          <w:color w:val="231F20"/>
          <w:spacing w:val="-17"/>
        </w:rPr>
        <w:t xml:space="preserve"> </w:t>
      </w:r>
      <w:r>
        <w:rPr>
          <w:color w:val="231F20"/>
        </w:rPr>
        <w:t>receive</w:t>
      </w:r>
      <w:r>
        <w:rPr>
          <w:color w:val="231F20"/>
          <w:spacing w:val="-18"/>
        </w:rPr>
        <w:t xml:space="preserve"> </w:t>
      </w:r>
      <w:r>
        <w:rPr>
          <w:color w:val="231F20"/>
        </w:rPr>
        <w:t>from</w:t>
      </w:r>
      <w:r>
        <w:rPr>
          <w:color w:val="231F20"/>
          <w:spacing w:val="-17"/>
        </w:rPr>
        <w:t xml:space="preserve"> </w:t>
      </w:r>
      <w:r>
        <w:rPr>
          <w:color w:val="231F20"/>
        </w:rPr>
        <w:t>the</w:t>
      </w:r>
      <w:r>
        <w:rPr>
          <w:color w:val="231F20"/>
          <w:spacing w:val="-17"/>
        </w:rPr>
        <w:t xml:space="preserve"> </w:t>
      </w:r>
      <w:r>
        <w:rPr>
          <w:color w:val="231F20"/>
        </w:rPr>
        <w:t>Government</w:t>
      </w:r>
      <w:r>
        <w:rPr>
          <w:color w:val="231F20"/>
          <w:spacing w:val="-17"/>
        </w:rPr>
        <w:t xml:space="preserve"> </w:t>
      </w:r>
      <w:r>
        <w:rPr>
          <w:color w:val="231F20"/>
        </w:rPr>
        <w:t>of</w:t>
      </w:r>
      <w:r>
        <w:rPr>
          <w:color w:val="231F20"/>
          <w:spacing w:val="-18"/>
        </w:rPr>
        <w:t xml:space="preserve"> </w:t>
      </w:r>
      <w:r>
        <w:rPr>
          <w:color w:val="231F20"/>
        </w:rPr>
        <w:t>the</w:t>
      </w:r>
      <w:r>
        <w:rPr>
          <w:color w:val="231F20"/>
          <w:spacing w:val="-17"/>
        </w:rPr>
        <w:t xml:space="preserve"> </w:t>
      </w:r>
      <w:r>
        <w:rPr>
          <w:color w:val="231F20"/>
        </w:rPr>
        <w:t>Union</w:t>
      </w:r>
      <w:r>
        <w:rPr>
          <w:color w:val="231F20"/>
          <w:spacing w:val="-17"/>
        </w:rPr>
        <w:t xml:space="preserve"> </w:t>
      </w:r>
      <w:r>
        <w:rPr>
          <w:color w:val="231F20"/>
        </w:rPr>
        <w:t>territory</w:t>
      </w:r>
      <w:r>
        <w:rPr>
          <w:color w:val="231F20"/>
          <w:spacing w:val="-17"/>
        </w:rPr>
        <w:t xml:space="preserve"> </w:t>
      </w:r>
      <w:r>
        <w:rPr>
          <w:color w:val="231F20"/>
        </w:rPr>
        <w:t>of</w:t>
      </w:r>
      <w:r>
        <w:rPr>
          <w:color w:val="231F20"/>
          <w:spacing w:val="-18"/>
        </w:rPr>
        <w:t xml:space="preserve"> </w:t>
      </w:r>
      <w:r>
        <w:rPr>
          <w:color w:val="231F20"/>
        </w:rPr>
        <w:t>Jammu and</w:t>
      </w:r>
      <w:r>
        <w:rPr>
          <w:color w:val="231F20"/>
          <w:spacing w:val="-5"/>
        </w:rPr>
        <w:t xml:space="preserve"> </w:t>
      </w:r>
      <w:r>
        <w:rPr>
          <w:color w:val="231F20"/>
          <w:spacing w:val="-3"/>
        </w:rPr>
        <w:t>Kashmir,</w:t>
      </w:r>
      <w:r>
        <w:rPr>
          <w:color w:val="231F20"/>
          <w:spacing w:val="-4"/>
        </w:rPr>
        <w:t xml:space="preserve"> </w:t>
      </w:r>
      <w:r>
        <w:rPr>
          <w:color w:val="231F20"/>
        </w:rPr>
        <w:t>conditions</w:t>
      </w:r>
      <w:r>
        <w:rPr>
          <w:color w:val="231F20"/>
          <w:spacing w:val="-4"/>
        </w:rPr>
        <w:t xml:space="preserve"> </w:t>
      </w:r>
      <w:r>
        <w:rPr>
          <w:color w:val="231F20"/>
        </w:rPr>
        <w:t>of</w:t>
      </w:r>
      <w:r>
        <w:rPr>
          <w:color w:val="231F20"/>
          <w:spacing w:val="-4"/>
        </w:rPr>
        <w:t xml:space="preserve"> </w:t>
      </w:r>
      <w:r>
        <w:rPr>
          <w:color w:val="231F20"/>
        </w:rPr>
        <w:t>service</w:t>
      </w:r>
      <w:r>
        <w:rPr>
          <w:color w:val="231F20"/>
          <w:spacing w:val="-4"/>
        </w:rPr>
        <w:t xml:space="preserve"> </w:t>
      </w:r>
      <w:r>
        <w:rPr>
          <w:color w:val="231F20"/>
        </w:rPr>
        <w:t>not</w:t>
      </w:r>
      <w:r>
        <w:rPr>
          <w:color w:val="231F20"/>
          <w:spacing w:val="-4"/>
        </w:rPr>
        <w:t xml:space="preserve"> </w:t>
      </w:r>
      <w:r>
        <w:rPr>
          <w:color w:val="231F20"/>
        </w:rPr>
        <w:t>less</w:t>
      </w:r>
      <w:r>
        <w:rPr>
          <w:color w:val="231F20"/>
          <w:spacing w:val="-5"/>
        </w:rPr>
        <w:t xml:space="preserve"> </w:t>
      </w:r>
      <w:r>
        <w:rPr>
          <w:color w:val="231F20"/>
        </w:rPr>
        <w:t>favourable</w:t>
      </w:r>
      <w:r>
        <w:rPr>
          <w:color w:val="231F20"/>
          <w:spacing w:val="-4"/>
        </w:rPr>
        <w:t xml:space="preserve"> </w:t>
      </w:r>
      <w:r>
        <w:rPr>
          <w:color w:val="231F20"/>
        </w:rPr>
        <w:t>than</w:t>
      </w:r>
      <w:r>
        <w:rPr>
          <w:color w:val="231F20"/>
          <w:spacing w:val="-4"/>
        </w:rPr>
        <w:t xml:space="preserve"> </w:t>
      </w:r>
      <w:r>
        <w:rPr>
          <w:color w:val="231F20"/>
        </w:rPr>
        <w:t>those</w:t>
      </w:r>
      <w:r>
        <w:rPr>
          <w:color w:val="231F20"/>
          <w:spacing w:val="-4"/>
        </w:rPr>
        <w:t xml:space="preserve"> </w:t>
      </w:r>
      <w:r>
        <w:rPr>
          <w:color w:val="231F20"/>
        </w:rPr>
        <w:t>to</w:t>
      </w:r>
      <w:r>
        <w:rPr>
          <w:color w:val="231F20"/>
          <w:spacing w:val="-4"/>
        </w:rPr>
        <w:t xml:space="preserve"> </w:t>
      </w:r>
      <w:r>
        <w:rPr>
          <w:color w:val="231F20"/>
        </w:rPr>
        <w:t>which</w:t>
      </w:r>
      <w:r>
        <w:rPr>
          <w:color w:val="231F20"/>
          <w:spacing w:val="-4"/>
        </w:rPr>
        <w:t xml:space="preserve"> </w:t>
      </w:r>
      <w:r>
        <w:rPr>
          <w:color w:val="231F20"/>
        </w:rPr>
        <w:t>he</w:t>
      </w:r>
      <w:r>
        <w:rPr>
          <w:color w:val="231F20"/>
          <w:spacing w:val="-4"/>
        </w:rPr>
        <w:t xml:space="preserve"> </w:t>
      </w:r>
      <w:r>
        <w:rPr>
          <w:color w:val="231F20"/>
        </w:rPr>
        <w:t>was</w:t>
      </w:r>
      <w:r>
        <w:rPr>
          <w:color w:val="231F20"/>
          <w:spacing w:val="-5"/>
        </w:rPr>
        <w:t xml:space="preserve"> </w:t>
      </w:r>
      <w:r>
        <w:rPr>
          <w:color w:val="231F20"/>
        </w:rPr>
        <w:t>entitled under the provisions applicable to</w:t>
      </w:r>
      <w:r>
        <w:rPr>
          <w:color w:val="231F20"/>
          <w:spacing w:val="9"/>
        </w:rPr>
        <w:t xml:space="preserve"> </w:t>
      </w:r>
      <w:r>
        <w:rPr>
          <w:color w:val="231F20"/>
        </w:rPr>
        <w:t>him.</w:t>
      </w:r>
    </w:p>
    <w:p w:rsidR="006808E7" w:rsidRDefault="00751F95">
      <w:pPr>
        <w:pStyle w:val="BodyText"/>
        <w:tabs>
          <w:tab w:val="left" w:pos="1889"/>
        </w:tabs>
        <w:spacing w:before="105" w:line="249" w:lineRule="auto"/>
        <w:ind w:left="1410" w:hanging="360"/>
        <w:jc w:val="both"/>
      </w:pPr>
      <w:r>
        <w:rPr>
          <w:color w:val="231F20"/>
          <w:spacing w:val="8"/>
          <w:sz w:val="16"/>
        </w:rPr>
        <w:t>35</w:t>
      </w:r>
      <w:r>
        <w:rPr>
          <w:color w:val="231F20"/>
          <w:spacing w:val="8"/>
          <w:sz w:val="16"/>
        </w:rPr>
        <w:tab/>
      </w:r>
      <w:r>
        <w:rPr>
          <w:color w:val="231F20"/>
          <w:spacing w:val="8"/>
          <w:sz w:val="16"/>
        </w:rPr>
        <w:tab/>
      </w:r>
      <w:r>
        <w:rPr>
          <w:color w:val="231F20"/>
        </w:rPr>
        <w:t>(</w:t>
      </w:r>
      <w:r>
        <w:rPr>
          <w:i/>
          <w:color w:val="231F20"/>
        </w:rPr>
        <w:t>5</w:t>
      </w:r>
      <w:r>
        <w:rPr>
          <w:color w:val="231F20"/>
        </w:rPr>
        <w:t>)</w:t>
      </w:r>
      <w:r>
        <w:rPr>
          <w:color w:val="231F20"/>
          <w:spacing w:val="-12"/>
        </w:rPr>
        <w:t xml:space="preserve"> </w:t>
      </w:r>
      <w:r>
        <w:rPr>
          <w:color w:val="231F20"/>
        </w:rPr>
        <w:t>The</w:t>
      </w:r>
      <w:r>
        <w:rPr>
          <w:color w:val="231F20"/>
          <w:spacing w:val="-11"/>
        </w:rPr>
        <w:t xml:space="preserve"> </w:t>
      </w:r>
      <w:r>
        <w:rPr>
          <w:color w:val="231F20"/>
        </w:rPr>
        <w:t>report</w:t>
      </w:r>
      <w:r>
        <w:rPr>
          <w:color w:val="231F20"/>
          <w:spacing w:val="-12"/>
        </w:rPr>
        <w:t xml:space="preserve"> </w:t>
      </w:r>
      <w:r>
        <w:rPr>
          <w:color w:val="231F20"/>
        </w:rPr>
        <w:t>of</w:t>
      </w:r>
      <w:r>
        <w:rPr>
          <w:color w:val="231F20"/>
          <w:spacing w:val="-11"/>
        </w:rPr>
        <w:t xml:space="preserve"> </w:t>
      </w:r>
      <w:r>
        <w:rPr>
          <w:color w:val="231F20"/>
        </w:rPr>
        <w:t>the</w:t>
      </w:r>
      <w:r>
        <w:rPr>
          <w:color w:val="231F20"/>
          <w:spacing w:val="-12"/>
        </w:rPr>
        <w:t xml:space="preserve"> </w:t>
      </w:r>
      <w:r>
        <w:rPr>
          <w:color w:val="231F20"/>
        </w:rPr>
        <w:t>Jammu</w:t>
      </w:r>
      <w:r>
        <w:rPr>
          <w:color w:val="231F20"/>
          <w:spacing w:val="-11"/>
        </w:rPr>
        <w:t xml:space="preserve"> </w:t>
      </w:r>
      <w:r>
        <w:rPr>
          <w:color w:val="231F20"/>
        </w:rPr>
        <w:t>and</w:t>
      </w:r>
      <w:r>
        <w:rPr>
          <w:color w:val="231F20"/>
          <w:spacing w:val="-12"/>
        </w:rPr>
        <w:t xml:space="preserve"> </w:t>
      </w:r>
      <w:r>
        <w:rPr>
          <w:color w:val="231F20"/>
        </w:rPr>
        <w:t>Kashmir</w:t>
      </w:r>
      <w:r>
        <w:rPr>
          <w:color w:val="231F20"/>
          <w:spacing w:val="28"/>
        </w:rPr>
        <w:t xml:space="preserve"> </w:t>
      </w:r>
      <w:r>
        <w:rPr>
          <w:color w:val="231F20"/>
        </w:rPr>
        <w:t>Public</w:t>
      </w:r>
      <w:r>
        <w:rPr>
          <w:color w:val="231F20"/>
          <w:spacing w:val="-11"/>
        </w:rPr>
        <w:t xml:space="preserve"> </w:t>
      </w:r>
      <w:r>
        <w:rPr>
          <w:color w:val="231F20"/>
        </w:rPr>
        <w:t>Service</w:t>
      </w:r>
      <w:r>
        <w:rPr>
          <w:color w:val="231F20"/>
          <w:spacing w:val="-12"/>
        </w:rPr>
        <w:t xml:space="preserve"> </w:t>
      </w:r>
      <w:r>
        <w:rPr>
          <w:color w:val="231F20"/>
        </w:rPr>
        <w:t>Commission</w:t>
      </w:r>
      <w:r>
        <w:rPr>
          <w:color w:val="231F20"/>
          <w:spacing w:val="-11"/>
        </w:rPr>
        <w:t xml:space="preserve"> </w:t>
      </w:r>
      <w:r>
        <w:rPr>
          <w:color w:val="231F20"/>
        </w:rPr>
        <w:t>as</w:t>
      </w:r>
      <w:r>
        <w:rPr>
          <w:color w:val="231F20"/>
          <w:spacing w:val="-12"/>
        </w:rPr>
        <w:t xml:space="preserve"> </w:t>
      </w:r>
      <w:r>
        <w:rPr>
          <w:color w:val="231F20"/>
        </w:rPr>
        <w:t>to</w:t>
      </w:r>
      <w:r>
        <w:rPr>
          <w:color w:val="231F20"/>
          <w:spacing w:val="-11"/>
        </w:rPr>
        <w:t xml:space="preserve"> </w:t>
      </w:r>
      <w:r>
        <w:rPr>
          <w:color w:val="231F20"/>
        </w:rPr>
        <w:t>the</w:t>
      </w:r>
      <w:r>
        <w:rPr>
          <w:color w:val="231F20"/>
          <w:spacing w:val="-12"/>
        </w:rPr>
        <w:t xml:space="preserve"> </w:t>
      </w:r>
      <w:r>
        <w:rPr>
          <w:color w:val="231F20"/>
        </w:rPr>
        <w:t>work done</w:t>
      </w:r>
      <w:r>
        <w:rPr>
          <w:color w:val="231F20"/>
          <w:spacing w:val="-24"/>
        </w:rPr>
        <w:t xml:space="preserve"> </w:t>
      </w:r>
      <w:r>
        <w:rPr>
          <w:color w:val="231F20"/>
        </w:rPr>
        <w:t>by</w:t>
      </w:r>
      <w:r>
        <w:rPr>
          <w:color w:val="231F20"/>
          <w:spacing w:val="-23"/>
        </w:rPr>
        <w:t xml:space="preserve"> </w:t>
      </w:r>
      <w:r>
        <w:rPr>
          <w:color w:val="231F20"/>
        </w:rPr>
        <w:t>the</w:t>
      </w:r>
      <w:r>
        <w:rPr>
          <w:color w:val="231F20"/>
          <w:spacing w:val="-23"/>
        </w:rPr>
        <w:t xml:space="preserve"> </w:t>
      </w:r>
      <w:r>
        <w:rPr>
          <w:color w:val="231F20"/>
        </w:rPr>
        <w:t>Commission</w:t>
      </w:r>
      <w:r>
        <w:rPr>
          <w:color w:val="231F20"/>
          <w:spacing w:val="-23"/>
        </w:rPr>
        <w:t xml:space="preserve"> </w:t>
      </w:r>
      <w:r>
        <w:rPr>
          <w:color w:val="231F20"/>
        </w:rPr>
        <w:t>in</w:t>
      </w:r>
      <w:r>
        <w:rPr>
          <w:color w:val="231F20"/>
          <w:spacing w:val="-24"/>
        </w:rPr>
        <w:t xml:space="preserve"> </w:t>
      </w:r>
      <w:r>
        <w:rPr>
          <w:color w:val="231F20"/>
        </w:rPr>
        <w:t>respect</w:t>
      </w:r>
      <w:r>
        <w:rPr>
          <w:color w:val="231F20"/>
          <w:spacing w:val="-23"/>
        </w:rPr>
        <w:t xml:space="preserve"> </w:t>
      </w:r>
      <w:r>
        <w:rPr>
          <w:color w:val="231F20"/>
        </w:rPr>
        <w:t>of</w:t>
      </w:r>
      <w:r>
        <w:rPr>
          <w:color w:val="231F20"/>
          <w:spacing w:val="-23"/>
        </w:rPr>
        <w:t xml:space="preserve"> </w:t>
      </w:r>
      <w:r>
        <w:rPr>
          <w:color w:val="231F20"/>
        </w:rPr>
        <w:t>any</w:t>
      </w:r>
      <w:r>
        <w:rPr>
          <w:color w:val="231F20"/>
          <w:spacing w:val="-23"/>
        </w:rPr>
        <w:t xml:space="preserve"> </w:t>
      </w:r>
      <w:r>
        <w:rPr>
          <w:color w:val="231F20"/>
        </w:rPr>
        <w:t>period</w:t>
      </w:r>
      <w:r>
        <w:rPr>
          <w:color w:val="231F20"/>
          <w:spacing w:val="-23"/>
        </w:rPr>
        <w:t xml:space="preserve"> </w:t>
      </w:r>
      <w:r>
        <w:rPr>
          <w:color w:val="231F20"/>
        </w:rPr>
        <w:t>prior</w:t>
      </w:r>
      <w:r>
        <w:rPr>
          <w:color w:val="231F20"/>
          <w:spacing w:val="-24"/>
        </w:rPr>
        <w:t xml:space="preserve"> </w:t>
      </w:r>
      <w:r>
        <w:rPr>
          <w:color w:val="231F20"/>
        </w:rPr>
        <w:t>to</w:t>
      </w:r>
      <w:r>
        <w:rPr>
          <w:color w:val="231F20"/>
          <w:spacing w:val="-23"/>
        </w:rPr>
        <w:t xml:space="preserve"> </w:t>
      </w:r>
      <w:r>
        <w:rPr>
          <w:color w:val="231F20"/>
        </w:rPr>
        <w:t>the</w:t>
      </w:r>
      <w:r>
        <w:rPr>
          <w:color w:val="231F20"/>
          <w:spacing w:val="-23"/>
        </w:rPr>
        <w:t xml:space="preserve"> </w:t>
      </w:r>
      <w:r>
        <w:rPr>
          <w:color w:val="231F20"/>
        </w:rPr>
        <w:t>appointed</w:t>
      </w:r>
      <w:r>
        <w:rPr>
          <w:color w:val="231F20"/>
          <w:spacing w:val="-23"/>
        </w:rPr>
        <w:t xml:space="preserve"> </w:t>
      </w:r>
      <w:r>
        <w:rPr>
          <w:color w:val="231F20"/>
        </w:rPr>
        <w:t>day</w:t>
      </w:r>
      <w:r>
        <w:rPr>
          <w:color w:val="231F20"/>
          <w:spacing w:val="-23"/>
        </w:rPr>
        <w:t xml:space="preserve"> </w:t>
      </w:r>
      <w:r>
        <w:rPr>
          <w:color w:val="231F20"/>
        </w:rPr>
        <w:t>shall</w:t>
      </w:r>
      <w:r>
        <w:rPr>
          <w:color w:val="231F20"/>
          <w:spacing w:val="-24"/>
        </w:rPr>
        <w:t xml:space="preserve"> </w:t>
      </w:r>
      <w:r>
        <w:rPr>
          <w:color w:val="231F20"/>
        </w:rPr>
        <w:t>be</w:t>
      </w:r>
      <w:r>
        <w:rPr>
          <w:color w:val="231F20"/>
          <w:spacing w:val="-23"/>
        </w:rPr>
        <w:t xml:space="preserve"> </w:t>
      </w:r>
      <w:r>
        <w:rPr>
          <w:color w:val="231F20"/>
        </w:rPr>
        <w:t>presented to</w:t>
      </w:r>
      <w:r>
        <w:rPr>
          <w:color w:val="231F20"/>
          <w:spacing w:val="-22"/>
        </w:rPr>
        <w:t xml:space="preserve"> </w:t>
      </w:r>
      <w:r>
        <w:rPr>
          <w:color w:val="231F20"/>
        </w:rPr>
        <w:t>the</w:t>
      </w:r>
      <w:r>
        <w:rPr>
          <w:color w:val="231F20"/>
          <w:spacing w:val="-21"/>
        </w:rPr>
        <w:t xml:space="preserve"> </w:t>
      </w:r>
      <w:r>
        <w:rPr>
          <w:color w:val="231F20"/>
        </w:rPr>
        <w:t>Lieutenant</w:t>
      </w:r>
      <w:r>
        <w:rPr>
          <w:color w:val="231F20"/>
          <w:spacing w:val="-22"/>
        </w:rPr>
        <w:t xml:space="preserve"> </w:t>
      </w:r>
      <w:r>
        <w:rPr>
          <w:color w:val="231F20"/>
        </w:rPr>
        <w:t>Governor</w:t>
      </w:r>
      <w:r>
        <w:rPr>
          <w:color w:val="231F20"/>
          <w:spacing w:val="-21"/>
        </w:rPr>
        <w:t xml:space="preserve"> </w:t>
      </w:r>
      <w:r>
        <w:rPr>
          <w:color w:val="231F20"/>
        </w:rPr>
        <w:t>of</w:t>
      </w:r>
      <w:r>
        <w:rPr>
          <w:color w:val="231F20"/>
          <w:spacing w:val="-22"/>
        </w:rPr>
        <w:t xml:space="preserve"> </w:t>
      </w:r>
      <w:r>
        <w:rPr>
          <w:color w:val="231F20"/>
        </w:rPr>
        <w:t>the</w:t>
      </w:r>
      <w:r>
        <w:rPr>
          <w:color w:val="231F20"/>
          <w:spacing w:val="-21"/>
        </w:rPr>
        <w:t xml:space="preserve"> </w:t>
      </w:r>
      <w:r>
        <w:rPr>
          <w:color w:val="231F20"/>
          <w:spacing w:val="-3"/>
        </w:rPr>
        <w:t>State</w:t>
      </w:r>
      <w:r>
        <w:rPr>
          <w:color w:val="231F20"/>
          <w:spacing w:val="9"/>
        </w:rPr>
        <w:t xml:space="preserve"> </w:t>
      </w:r>
      <w:r>
        <w:rPr>
          <w:color w:val="231F20"/>
        </w:rPr>
        <w:t>of</w:t>
      </w:r>
      <w:r>
        <w:rPr>
          <w:color w:val="231F20"/>
          <w:spacing w:val="-22"/>
        </w:rPr>
        <w:t xml:space="preserve"> </w:t>
      </w:r>
      <w:r>
        <w:rPr>
          <w:color w:val="231F20"/>
        </w:rPr>
        <w:t>Jammu</w:t>
      </w:r>
      <w:r>
        <w:rPr>
          <w:color w:val="231F20"/>
          <w:spacing w:val="-21"/>
        </w:rPr>
        <w:t xml:space="preserve"> </w:t>
      </w:r>
      <w:r>
        <w:rPr>
          <w:color w:val="231F20"/>
        </w:rPr>
        <w:t>and</w:t>
      </w:r>
      <w:r>
        <w:rPr>
          <w:color w:val="231F20"/>
          <w:spacing w:val="-22"/>
        </w:rPr>
        <w:t xml:space="preserve"> </w:t>
      </w:r>
      <w:r>
        <w:rPr>
          <w:color w:val="231F20"/>
          <w:spacing w:val="-3"/>
        </w:rPr>
        <w:t>Kashmir,</w:t>
      </w:r>
      <w:r>
        <w:rPr>
          <w:color w:val="231F20"/>
          <w:spacing w:val="-21"/>
        </w:rPr>
        <w:t xml:space="preserve"> </w:t>
      </w:r>
      <w:r>
        <w:rPr>
          <w:color w:val="231F20"/>
        </w:rPr>
        <w:t>and</w:t>
      </w:r>
      <w:r>
        <w:rPr>
          <w:color w:val="231F20"/>
          <w:spacing w:val="-22"/>
        </w:rPr>
        <w:t xml:space="preserve"> </w:t>
      </w:r>
      <w:r>
        <w:rPr>
          <w:color w:val="231F20"/>
        </w:rPr>
        <w:t>the</w:t>
      </w:r>
      <w:r>
        <w:rPr>
          <w:color w:val="231F20"/>
          <w:spacing w:val="-21"/>
        </w:rPr>
        <w:t xml:space="preserve"> </w:t>
      </w:r>
      <w:r>
        <w:rPr>
          <w:color w:val="231F20"/>
        </w:rPr>
        <w:t>Lieutenant</w:t>
      </w:r>
      <w:r>
        <w:rPr>
          <w:color w:val="231F20"/>
          <w:spacing w:val="-22"/>
        </w:rPr>
        <w:t xml:space="preserve"> </w:t>
      </w:r>
      <w:r>
        <w:rPr>
          <w:color w:val="231F20"/>
        </w:rPr>
        <w:t>Governor of</w:t>
      </w:r>
      <w:r>
        <w:rPr>
          <w:color w:val="231F20"/>
          <w:spacing w:val="-7"/>
        </w:rPr>
        <w:t xml:space="preserve"> </w:t>
      </w:r>
      <w:r>
        <w:rPr>
          <w:color w:val="231F20"/>
        </w:rPr>
        <w:t>the</w:t>
      </w:r>
      <w:r>
        <w:rPr>
          <w:color w:val="231F20"/>
          <w:spacing w:val="-7"/>
        </w:rPr>
        <w:t xml:space="preserve"> </w:t>
      </w:r>
      <w:r>
        <w:rPr>
          <w:color w:val="231F20"/>
        </w:rPr>
        <w:t>Union</w:t>
      </w:r>
      <w:r>
        <w:rPr>
          <w:color w:val="231F20"/>
          <w:spacing w:val="-7"/>
        </w:rPr>
        <w:t xml:space="preserve"> </w:t>
      </w:r>
      <w:r>
        <w:rPr>
          <w:color w:val="231F20"/>
        </w:rPr>
        <w:t>territory</w:t>
      </w:r>
      <w:r>
        <w:rPr>
          <w:color w:val="231F20"/>
          <w:spacing w:val="-7"/>
        </w:rPr>
        <w:t xml:space="preserve"> </w:t>
      </w:r>
      <w:r>
        <w:rPr>
          <w:color w:val="231F20"/>
        </w:rPr>
        <w:t>of</w:t>
      </w:r>
      <w:r>
        <w:rPr>
          <w:color w:val="231F20"/>
          <w:spacing w:val="-6"/>
        </w:rPr>
        <w:t xml:space="preserve"> </w:t>
      </w:r>
      <w:r>
        <w:rPr>
          <w:color w:val="231F20"/>
        </w:rPr>
        <w:t>Jammu</w:t>
      </w:r>
      <w:r>
        <w:rPr>
          <w:color w:val="231F20"/>
          <w:spacing w:val="-7"/>
        </w:rPr>
        <w:t xml:space="preserve"> </w:t>
      </w:r>
      <w:r>
        <w:rPr>
          <w:color w:val="231F20"/>
        </w:rPr>
        <w:t>and</w:t>
      </w:r>
      <w:r>
        <w:rPr>
          <w:color w:val="231F20"/>
          <w:spacing w:val="-7"/>
        </w:rPr>
        <w:t xml:space="preserve"> </w:t>
      </w:r>
      <w:r>
        <w:rPr>
          <w:color w:val="231F20"/>
        </w:rPr>
        <w:t>Kashmir</w:t>
      </w:r>
      <w:r>
        <w:rPr>
          <w:color w:val="231F20"/>
          <w:spacing w:val="-7"/>
        </w:rPr>
        <w:t xml:space="preserve"> </w:t>
      </w:r>
      <w:r>
        <w:rPr>
          <w:color w:val="231F20"/>
        </w:rPr>
        <w:t>shall,</w:t>
      </w:r>
      <w:r>
        <w:rPr>
          <w:color w:val="231F20"/>
          <w:spacing w:val="-6"/>
        </w:rPr>
        <w:t xml:space="preserve"> </w:t>
      </w:r>
      <w:r>
        <w:rPr>
          <w:color w:val="231F20"/>
        </w:rPr>
        <w:t>on</w:t>
      </w:r>
      <w:r>
        <w:rPr>
          <w:color w:val="231F20"/>
          <w:spacing w:val="-7"/>
        </w:rPr>
        <w:t xml:space="preserve"> </w:t>
      </w:r>
      <w:r>
        <w:rPr>
          <w:color w:val="231F20"/>
        </w:rPr>
        <w:t>receipt</w:t>
      </w:r>
      <w:r>
        <w:rPr>
          <w:color w:val="231F20"/>
          <w:spacing w:val="-7"/>
        </w:rPr>
        <w:t xml:space="preserve"> </w:t>
      </w:r>
      <w:r>
        <w:rPr>
          <w:color w:val="231F20"/>
        </w:rPr>
        <w:t>of</w:t>
      </w:r>
      <w:r>
        <w:rPr>
          <w:color w:val="231F20"/>
          <w:spacing w:val="-7"/>
        </w:rPr>
        <w:t xml:space="preserve"> </w:t>
      </w:r>
      <w:r>
        <w:rPr>
          <w:color w:val="231F20"/>
        </w:rPr>
        <w:t>such</w:t>
      </w:r>
      <w:r>
        <w:rPr>
          <w:color w:val="231F20"/>
          <w:spacing w:val="-6"/>
        </w:rPr>
        <w:t xml:space="preserve"> </w:t>
      </w:r>
      <w:r>
        <w:rPr>
          <w:color w:val="231F20"/>
        </w:rPr>
        <w:t>report,</w:t>
      </w:r>
      <w:r>
        <w:rPr>
          <w:color w:val="231F20"/>
          <w:spacing w:val="-7"/>
        </w:rPr>
        <w:t xml:space="preserve"> </w:t>
      </w:r>
      <w:r>
        <w:rPr>
          <w:color w:val="231F20"/>
        </w:rPr>
        <w:t>cause</w:t>
      </w:r>
      <w:r>
        <w:rPr>
          <w:color w:val="231F20"/>
          <w:spacing w:val="-7"/>
        </w:rPr>
        <w:t xml:space="preserve"> </w:t>
      </w:r>
      <w:r>
        <w:rPr>
          <w:color w:val="231F20"/>
        </w:rPr>
        <w:t>a</w:t>
      </w:r>
      <w:r>
        <w:rPr>
          <w:color w:val="231F20"/>
          <w:spacing w:val="-7"/>
        </w:rPr>
        <w:t xml:space="preserve"> </w:t>
      </w:r>
      <w:r>
        <w:rPr>
          <w:color w:val="231F20"/>
        </w:rPr>
        <w:t>copy thereof</w:t>
      </w:r>
      <w:r>
        <w:rPr>
          <w:color w:val="231F20"/>
          <w:spacing w:val="-8"/>
        </w:rPr>
        <w:t xml:space="preserve"> </w:t>
      </w:r>
      <w:r>
        <w:rPr>
          <w:color w:val="231F20"/>
        </w:rPr>
        <w:t>together</w:t>
      </w:r>
      <w:r>
        <w:rPr>
          <w:color w:val="231F20"/>
          <w:spacing w:val="-7"/>
        </w:rPr>
        <w:t xml:space="preserve"> </w:t>
      </w:r>
      <w:r>
        <w:rPr>
          <w:color w:val="231F20"/>
        </w:rPr>
        <w:t>with</w:t>
      </w:r>
      <w:r>
        <w:rPr>
          <w:color w:val="231F20"/>
          <w:spacing w:val="-7"/>
        </w:rPr>
        <w:t xml:space="preserve"> </w:t>
      </w:r>
      <w:r>
        <w:rPr>
          <w:color w:val="231F20"/>
        </w:rPr>
        <w:t>a</w:t>
      </w:r>
      <w:r>
        <w:rPr>
          <w:color w:val="231F20"/>
          <w:spacing w:val="-7"/>
        </w:rPr>
        <w:t xml:space="preserve"> </w:t>
      </w:r>
      <w:r>
        <w:rPr>
          <w:color w:val="231F20"/>
        </w:rPr>
        <w:t>memorandum</w:t>
      </w:r>
      <w:r>
        <w:rPr>
          <w:color w:val="231F20"/>
          <w:spacing w:val="-8"/>
        </w:rPr>
        <w:t xml:space="preserve"> </w:t>
      </w:r>
      <w:r>
        <w:rPr>
          <w:color w:val="231F20"/>
        </w:rPr>
        <w:t>explaining</w:t>
      </w:r>
      <w:r>
        <w:rPr>
          <w:color w:val="231F20"/>
          <w:spacing w:val="-7"/>
        </w:rPr>
        <w:t xml:space="preserve"> </w:t>
      </w:r>
      <w:r>
        <w:rPr>
          <w:color w:val="231F20"/>
        </w:rPr>
        <w:t>as</w:t>
      </w:r>
      <w:r>
        <w:rPr>
          <w:color w:val="231F20"/>
          <w:spacing w:val="-7"/>
        </w:rPr>
        <w:t xml:space="preserve"> </w:t>
      </w:r>
      <w:r>
        <w:rPr>
          <w:color w:val="231F20"/>
        </w:rPr>
        <w:t>far</w:t>
      </w:r>
      <w:r>
        <w:rPr>
          <w:color w:val="231F20"/>
          <w:spacing w:val="-7"/>
        </w:rPr>
        <w:t xml:space="preserve"> </w:t>
      </w:r>
      <w:r>
        <w:rPr>
          <w:color w:val="231F20"/>
        </w:rPr>
        <w:t>as</w:t>
      </w:r>
      <w:r>
        <w:rPr>
          <w:color w:val="231F20"/>
          <w:spacing w:val="-8"/>
        </w:rPr>
        <w:t xml:space="preserve"> </w:t>
      </w:r>
      <w:r>
        <w:rPr>
          <w:color w:val="231F20"/>
        </w:rPr>
        <w:t>possible,</w:t>
      </w:r>
      <w:r>
        <w:rPr>
          <w:color w:val="231F20"/>
          <w:spacing w:val="-7"/>
        </w:rPr>
        <w:t xml:space="preserve"> </w:t>
      </w:r>
      <w:r>
        <w:rPr>
          <w:color w:val="231F20"/>
        </w:rPr>
        <w:t>as</w:t>
      </w:r>
      <w:r>
        <w:rPr>
          <w:color w:val="231F20"/>
          <w:spacing w:val="-7"/>
        </w:rPr>
        <w:t xml:space="preserve"> </w:t>
      </w:r>
      <w:r>
        <w:rPr>
          <w:color w:val="231F20"/>
        </w:rPr>
        <w:t>respects</w:t>
      </w:r>
      <w:r>
        <w:rPr>
          <w:color w:val="231F20"/>
          <w:spacing w:val="-7"/>
        </w:rPr>
        <w:t xml:space="preserve"> </w:t>
      </w:r>
      <w:r>
        <w:rPr>
          <w:color w:val="231F20"/>
        </w:rPr>
        <w:t>the</w:t>
      </w:r>
      <w:r>
        <w:rPr>
          <w:color w:val="231F20"/>
          <w:spacing w:val="-8"/>
        </w:rPr>
        <w:t xml:space="preserve"> </w:t>
      </w:r>
      <w:r>
        <w:rPr>
          <w:color w:val="231F20"/>
        </w:rPr>
        <w:t>cases,</w:t>
      </w:r>
      <w:r>
        <w:rPr>
          <w:color w:val="231F20"/>
          <w:spacing w:val="-7"/>
        </w:rPr>
        <w:t xml:space="preserve"> </w:t>
      </w:r>
      <w:r>
        <w:rPr>
          <w:color w:val="231F20"/>
        </w:rPr>
        <w:t>if</w:t>
      </w:r>
    </w:p>
    <w:p w:rsidR="006808E7" w:rsidRDefault="00751F95">
      <w:pPr>
        <w:pStyle w:val="BodyText"/>
        <w:spacing w:before="4" w:line="249" w:lineRule="auto"/>
        <w:ind w:left="1410" w:hanging="360"/>
        <w:jc w:val="both"/>
      </w:pPr>
      <w:r>
        <w:rPr>
          <w:color w:val="231F20"/>
          <w:spacing w:val="8"/>
          <w:sz w:val="16"/>
        </w:rPr>
        <w:t xml:space="preserve">40 </w:t>
      </w:r>
      <w:r>
        <w:rPr>
          <w:color w:val="231F20"/>
          <w:spacing w:val="-3"/>
        </w:rPr>
        <w:t xml:space="preserve">any, </w:t>
      </w:r>
      <w:r>
        <w:rPr>
          <w:color w:val="231F20"/>
        </w:rPr>
        <w:t>where the advice of the Commission was not accepted, the reasons for such non- acceptance</w:t>
      </w:r>
      <w:r>
        <w:rPr>
          <w:color w:val="231F20"/>
          <w:spacing w:val="-10"/>
        </w:rPr>
        <w:t xml:space="preserve"> </w:t>
      </w:r>
      <w:r>
        <w:rPr>
          <w:color w:val="231F20"/>
        </w:rPr>
        <w:t>to</w:t>
      </w:r>
      <w:r>
        <w:rPr>
          <w:color w:val="231F20"/>
          <w:spacing w:val="-10"/>
        </w:rPr>
        <w:t xml:space="preserve"> </w:t>
      </w:r>
      <w:r>
        <w:rPr>
          <w:color w:val="231F20"/>
        </w:rPr>
        <w:t>be</w:t>
      </w:r>
      <w:r>
        <w:rPr>
          <w:color w:val="231F20"/>
          <w:spacing w:val="-10"/>
        </w:rPr>
        <w:t xml:space="preserve"> </w:t>
      </w:r>
      <w:r>
        <w:rPr>
          <w:color w:val="231F20"/>
        </w:rPr>
        <w:t>laid</w:t>
      </w:r>
      <w:r>
        <w:rPr>
          <w:color w:val="231F20"/>
          <w:spacing w:val="-10"/>
        </w:rPr>
        <w:t xml:space="preserve"> </w:t>
      </w:r>
      <w:r>
        <w:rPr>
          <w:color w:val="231F20"/>
        </w:rPr>
        <w:t>before</w:t>
      </w:r>
      <w:r>
        <w:rPr>
          <w:color w:val="231F20"/>
          <w:spacing w:val="-10"/>
        </w:rPr>
        <w:t xml:space="preserve"> </w:t>
      </w:r>
      <w:r>
        <w:rPr>
          <w:color w:val="231F20"/>
        </w:rPr>
        <w:t>the</w:t>
      </w:r>
      <w:r>
        <w:rPr>
          <w:color w:val="231F20"/>
          <w:spacing w:val="-10"/>
        </w:rPr>
        <w:t xml:space="preserve"> </w:t>
      </w:r>
      <w:r>
        <w:rPr>
          <w:color w:val="231F20"/>
        </w:rPr>
        <w:t>Legislature</w:t>
      </w:r>
      <w:r>
        <w:rPr>
          <w:color w:val="231F20"/>
          <w:spacing w:val="-10"/>
        </w:rPr>
        <w:t xml:space="preserve"> </w:t>
      </w:r>
      <w:r>
        <w:rPr>
          <w:color w:val="231F20"/>
        </w:rPr>
        <w:t>of</w:t>
      </w:r>
      <w:r>
        <w:rPr>
          <w:color w:val="231F20"/>
          <w:spacing w:val="-10"/>
        </w:rPr>
        <w:t xml:space="preserve"> </w:t>
      </w:r>
      <w:r>
        <w:rPr>
          <w:color w:val="231F20"/>
        </w:rPr>
        <w:t>the</w:t>
      </w:r>
      <w:r>
        <w:rPr>
          <w:color w:val="231F20"/>
          <w:spacing w:val="-10"/>
        </w:rPr>
        <w:t xml:space="preserve"> </w:t>
      </w:r>
      <w:r>
        <w:rPr>
          <w:color w:val="231F20"/>
        </w:rPr>
        <w:t>Union</w:t>
      </w:r>
      <w:r>
        <w:rPr>
          <w:color w:val="231F20"/>
          <w:spacing w:val="-10"/>
        </w:rPr>
        <w:t xml:space="preserve"> </w:t>
      </w:r>
      <w:r>
        <w:rPr>
          <w:color w:val="231F20"/>
        </w:rPr>
        <w:t>territory</w:t>
      </w:r>
      <w:r>
        <w:rPr>
          <w:color w:val="231F20"/>
          <w:spacing w:val="-10"/>
        </w:rPr>
        <w:t xml:space="preserve"> </w:t>
      </w:r>
      <w:r>
        <w:rPr>
          <w:color w:val="231F20"/>
        </w:rPr>
        <w:t>of</w:t>
      </w:r>
      <w:r>
        <w:rPr>
          <w:color w:val="231F20"/>
          <w:spacing w:val="-10"/>
        </w:rPr>
        <w:t xml:space="preserve"> </w:t>
      </w:r>
      <w:r>
        <w:rPr>
          <w:color w:val="231F20"/>
        </w:rPr>
        <w:t>Jammu</w:t>
      </w:r>
      <w:r>
        <w:rPr>
          <w:color w:val="231F20"/>
          <w:spacing w:val="-10"/>
        </w:rPr>
        <w:t xml:space="preserve"> </w:t>
      </w:r>
      <w:r>
        <w:rPr>
          <w:color w:val="231F20"/>
        </w:rPr>
        <w:t>and</w:t>
      </w:r>
      <w:r>
        <w:rPr>
          <w:color w:val="231F20"/>
          <w:spacing w:val="31"/>
        </w:rPr>
        <w:t xml:space="preserve"> </w:t>
      </w:r>
      <w:r>
        <w:rPr>
          <w:color w:val="231F20"/>
          <w:spacing w:val="-3"/>
        </w:rPr>
        <w:t>Kashmir.</w:t>
      </w:r>
    </w:p>
    <w:p w:rsidR="006808E7" w:rsidRDefault="00751F95">
      <w:pPr>
        <w:pStyle w:val="BodyText"/>
        <w:spacing w:before="102"/>
        <w:ind w:left="3483" w:right="2084"/>
        <w:jc w:val="center"/>
      </w:pPr>
      <w:r>
        <w:rPr>
          <w:color w:val="231F20"/>
        </w:rPr>
        <w:t>PART XIV</w:t>
      </w:r>
    </w:p>
    <w:p w:rsidR="006808E7" w:rsidRDefault="00751F95">
      <w:pPr>
        <w:spacing w:before="106"/>
        <w:ind w:left="3489" w:right="2084"/>
        <w:jc w:val="center"/>
        <w:rPr>
          <w:sz w:val="14"/>
        </w:rPr>
      </w:pPr>
      <w:r>
        <w:rPr>
          <w:color w:val="231F20"/>
          <w:sz w:val="20"/>
        </w:rPr>
        <w:t>L</w:t>
      </w:r>
      <w:r>
        <w:rPr>
          <w:color w:val="231F20"/>
          <w:sz w:val="14"/>
        </w:rPr>
        <w:t xml:space="preserve">EGAL AND </w:t>
      </w:r>
      <w:r>
        <w:rPr>
          <w:color w:val="231F20"/>
          <w:sz w:val="20"/>
        </w:rPr>
        <w:t>M</w:t>
      </w:r>
      <w:r>
        <w:rPr>
          <w:color w:val="231F20"/>
          <w:sz w:val="14"/>
        </w:rPr>
        <w:t xml:space="preserve">ISCELLANEOUS </w:t>
      </w:r>
      <w:r>
        <w:rPr>
          <w:color w:val="231F20"/>
          <w:sz w:val="20"/>
        </w:rPr>
        <w:t>P</w:t>
      </w:r>
      <w:r>
        <w:rPr>
          <w:color w:val="231F20"/>
          <w:sz w:val="14"/>
        </w:rPr>
        <w:t>ROVISIONS</w:t>
      </w:r>
    </w:p>
    <w:p w:rsidR="006808E7" w:rsidRDefault="00751F95">
      <w:pPr>
        <w:pStyle w:val="ListParagraph"/>
        <w:numPr>
          <w:ilvl w:val="0"/>
          <w:numId w:val="36"/>
        </w:numPr>
        <w:tabs>
          <w:tab w:val="left" w:pos="2200"/>
        </w:tabs>
        <w:spacing w:before="111"/>
        <w:ind w:left="2199" w:hanging="310"/>
        <w:jc w:val="both"/>
        <w:rPr>
          <w:sz w:val="20"/>
        </w:rPr>
      </w:pPr>
      <w:r>
        <w:rPr>
          <w:color w:val="231F20"/>
          <w:sz w:val="20"/>
        </w:rPr>
        <w:t>On</w:t>
      </w:r>
      <w:r>
        <w:rPr>
          <w:color w:val="231F20"/>
          <w:spacing w:val="8"/>
          <w:sz w:val="20"/>
        </w:rPr>
        <w:t xml:space="preserve"> </w:t>
      </w:r>
      <w:r>
        <w:rPr>
          <w:color w:val="231F20"/>
          <w:sz w:val="20"/>
        </w:rPr>
        <w:t>and</w:t>
      </w:r>
      <w:r>
        <w:rPr>
          <w:color w:val="231F20"/>
          <w:spacing w:val="7"/>
          <w:sz w:val="20"/>
        </w:rPr>
        <w:t xml:space="preserve"> </w:t>
      </w:r>
      <w:r>
        <w:rPr>
          <w:color w:val="231F20"/>
          <w:sz w:val="20"/>
        </w:rPr>
        <w:t>from</w:t>
      </w:r>
      <w:r>
        <w:rPr>
          <w:color w:val="231F20"/>
          <w:spacing w:val="8"/>
          <w:sz w:val="20"/>
        </w:rPr>
        <w:t xml:space="preserve"> </w:t>
      </w:r>
      <w:r>
        <w:rPr>
          <w:color w:val="231F20"/>
          <w:sz w:val="20"/>
        </w:rPr>
        <w:t>the</w:t>
      </w:r>
      <w:r>
        <w:rPr>
          <w:color w:val="231F20"/>
          <w:spacing w:val="8"/>
          <w:sz w:val="20"/>
        </w:rPr>
        <w:t xml:space="preserve"> </w:t>
      </w:r>
      <w:r>
        <w:rPr>
          <w:color w:val="231F20"/>
          <w:sz w:val="20"/>
        </w:rPr>
        <w:t>appointed</w:t>
      </w:r>
      <w:r>
        <w:rPr>
          <w:color w:val="231F20"/>
          <w:spacing w:val="8"/>
          <w:sz w:val="20"/>
        </w:rPr>
        <w:t xml:space="preserve"> </w:t>
      </w:r>
      <w:r>
        <w:rPr>
          <w:color w:val="231F20"/>
          <w:spacing w:val="-4"/>
          <w:sz w:val="20"/>
        </w:rPr>
        <w:t>day,</w:t>
      </w:r>
      <w:r>
        <w:rPr>
          <w:color w:val="231F20"/>
          <w:spacing w:val="8"/>
          <w:sz w:val="20"/>
        </w:rPr>
        <w:t xml:space="preserve"> </w:t>
      </w:r>
      <w:r>
        <w:rPr>
          <w:color w:val="231F20"/>
          <w:sz w:val="20"/>
        </w:rPr>
        <w:t>in</w:t>
      </w:r>
      <w:r>
        <w:rPr>
          <w:color w:val="231F20"/>
          <w:spacing w:val="8"/>
          <w:sz w:val="20"/>
        </w:rPr>
        <w:t xml:space="preserve"> </w:t>
      </w:r>
      <w:r>
        <w:rPr>
          <w:color w:val="231F20"/>
          <w:sz w:val="20"/>
        </w:rPr>
        <w:t>section</w:t>
      </w:r>
      <w:r>
        <w:rPr>
          <w:color w:val="231F20"/>
          <w:spacing w:val="8"/>
          <w:sz w:val="20"/>
        </w:rPr>
        <w:t xml:space="preserve"> </w:t>
      </w:r>
      <w:r>
        <w:rPr>
          <w:color w:val="231F20"/>
          <w:sz w:val="20"/>
        </w:rPr>
        <w:t>15</w:t>
      </w:r>
      <w:r>
        <w:rPr>
          <w:color w:val="231F20"/>
          <w:spacing w:val="8"/>
          <w:sz w:val="20"/>
        </w:rPr>
        <w:t xml:space="preserve"> </w:t>
      </w:r>
      <w:r>
        <w:rPr>
          <w:color w:val="231F20"/>
          <w:sz w:val="20"/>
        </w:rPr>
        <w:t>of</w:t>
      </w:r>
      <w:r>
        <w:rPr>
          <w:color w:val="231F20"/>
          <w:spacing w:val="8"/>
          <w:sz w:val="20"/>
        </w:rPr>
        <w:t xml:space="preserve"> </w:t>
      </w:r>
      <w:r>
        <w:rPr>
          <w:color w:val="231F20"/>
          <w:sz w:val="20"/>
        </w:rPr>
        <w:t>the</w:t>
      </w:r>
      <w:r>
        <w:rPr>
          <w:color w:val="231F20"/>
          <w:spacing w:val="8"/>
          <w:sz w:val="20"/>
        </w:rPr>
        <w:t xml:space="preserve"> </w:t>
      </w:r>
      <w:r>
        <w:rPr>
          <w:color w:val="231F20"/>
          <w:spacing w:val="-3"/>
          <w:sz w:val="20"/>
        </w:rPr>
        <w:t>States</w:t>
      </w:r>
      <w:r>
        <w:rPr>
          <w:color w:val="231F20"/>
          <w:spacing w:val="8"/>
          <w:sz w:val="20"/>
        </w:rPr>
        <w:t xml:space="preserve"> </w:t>
      </w:r>
      <w:r>
        <w:rPr>
          <w:color w:val="231F20"/>
          <w:sz w:val="20"/>
        </w:rPr>
        <w:t>Reorganisation</w:t>
      </w:r>
      <w:r>
        <w:rPr>
          <w:color w:val="231F20"/>
          <w:spacing w:val="-4"/>
          <w:sz w:val="20"/>
        </w:rPr>
        <w:t xml:space="preserve"> </w:t>
      </w:r>
      <w:r>
        <w:rPr>
          <w:color w:val="231F20"/>
          <w:spacing w:val="-3"/>
          <w:sz w:val="20"/>
        </w:rPr>
        <w:t>Act,</w:t>
      </w:r>
    </w:p>
    <w:p w:rsidR="006808E7" w:rsidRDefault="00751F95">
      <w:pPr>
        <w:pStyle w:val="BodyText"/>
        <w:spacing w:before="10" w:line="249" w:lineRule="auto"/>
        <w:ind w:left="1410" w:right="3" w:hanging="360"/>
        <w:jc w:val="both"/>
      </w:pPr>
      <w:r>
        <w:rPr>
          <w:color w:val="231F20"/>
          <w:spacing w:val="8"/>
          <w:position w:val="2"/>
          <w:sz w:val="16"/>
        </w:rPr>
        <w:t>45</w:t>
      </w:r>
      <w:r>
        <w:rPr>
          <w:color w:val="231F20"/>
          <w:spacing w:val="42"/>
          <w:position w:val="2"/>
          <w:sz w:val="16"/>
        </w:rPr>
        <w:t xml:space="preserve"> </w:t>
      </w:r>
      <w:r>
        <w:rPr>
          <w:color w:val="231F20"/>
          <w:spacing w:val="-3"/>
        </w:rPr>
        <w:t>1956,</w:t>
      </w:r>
      <w:r>
        <w:rPr>
          <w:color w:val="231F20"/>
          <w:spacing w:val="-17"/>
        </w:rPr>
        <w:t xml:space="preserve"> </w:t>
      </w:r>
      <w:r>
        <w:rPr>
          <w:color w:val="231F20"/>
        </w:rPr>
        <w:t>in</w:t>
      </w:r>
      <w:r>
        <w:rPr>
          <w:color w:val="231F20"/>
          <w:spacing w:val="-18"/>
        </w:rPr>
        <w:t xml:space="preserve"> </w:t>
      </w:r>
      <w:r>
        <w:rPr>
          <w:color w:val="231F20"/>
          <w:spacing w:val="-3"/>
        </w:rPr>
        <w:t>clause</w:t>
      </w:r>
      <w:r>
        <w:rPr>
          <w:color w:val="231F20"/>
          <w:spacing w:val="-17"/>
        </w:rPr>
        <w:t xml:space="preserve"> </w:t>
      </w:r>
      <w:r>
        <w:rPr>
          <w:color w:val="231F20"/>
        </w:rPr>
        <w:t>(</w:t>
      </w:r>
      <w:r>
        <w:rPr>
          <w:i/>
          <w:color w:val="231F20"/>
        </w:rPr>
        <w:t>a</w:t>
      </w:r>
      <w:r>
        <w:rPr>
          <w:color w:val="231F20"/>
        </w:rPr>
        <w:t>),</w:t>
      </w:r>
      <w:r>
        <w:rPr>
          <w:color w:val="231F20"/>
          <w:spacing w:val="15"/>
        </w:rPr>
        <w:t xml:space="preserve"> </w:t>
      </w:r>
      <w:r>
        <w:rPr>
          <w:color w:val="231F20"/>
        </w:rPr>
        <w:t>for</w:t>
      </w:r>
      <w:r>
        <w:rPr>
          <w:color w:val="231F20"/>
          <w:spacing w:val="-18"/>
        </w:rPr>
        <w:t xml:space="preserve"> </w:t>
      </w:r>
      <w:r>
        <w:rPr>
          <w:color w:val="231F20"/>
        </w:rPr>
        <w:t>the</w:t>
      </w:r>
      <w:r>
        <w:rPr>
          <w:color w:val="231F20"/>
          <w:spacing w:val="-19"/>
        </w:rPr>
        <w:t xml:space="preserve"> </w:t>
      </w:r>
      <w:r>
        <w:rPr>
          <w:color w:val="231F20"/>
          <w:spacing w:val="-3"/>
        </w:rPr>
        <w:t>words</w:t>
      </w:r>
      <w:r>
        <w:rPr>
          <w:color w:val="231F20"/>
          <w:spacing w:val="-18"/>
        </w:rPr>
        <w:t xml:space="preserve"> </w:t>
      </w:r>
      <w:r>
        <w:rPr>
          <w:color w:val="231F20"/>
          <w:spacing w:val="-3"/>
        </w:rPr>
        <w:t>“Jammu</w:t>
      </w:r>
      <w:r>
        <w:rPr>
          <w:color w:val="231F20"/>
          <w:spacing w:val="-19"/>
        </w:rPr>
        <w:t xml:space="preserve"> </w:t>
      </w:r>
      <w:r>
        <w:rPr>
          <w:color w:val="231F20"/>
        </w:rPr>
        <w:t>and</w:t>
      </w:r>
      <w:r>
        <w:rPr>
          <w:color w:val="231F20"/>
          <w:spacing w:val="-18"/>
        </w:rPr>
        <w:t xml:space="preserve"> </w:t>
      </w:r>
      <w:r>
        <w:rPr>
          <w:color w:val="231F20"/>
          <w:spacing w:val="-3"/>
        </w:rPr>
        <w:t>Kashmir”</w:t>
      </w:r>
      <w:r>
        <w:rPr>
          <w:color w:val="231F20"/>
          <w:spacing w:val="-19"/>
        </w:rPr>
        <w:t xml:space="preserve"> </w:t>
      </w:r>
      <w:r>
        <w:rPr>
          <w:color w:val="231F20"/>
        </w:rPr>
        <w:t>the</w:t>
      </w:r>
      <w:r>
        <w:rPr>
          <w:color w:val="231F20"/>
          <w:spacing w:val="-19"/>
        </w:rPr>
        <w:t xml:space="preserve"> </w:t>
      </w:r>
      <w:r>
        <w:rPr>
          <w:color w:val="231F20"/>
          <w:spacing w:val="-3"/>
        </w:rPr>
        <w:t>words</w:t>
      </w:r>
      <w:r>
        <w:rPr>
          <w:color w:val="231F20"/>
          <w:spacing w:val="-18"/>
        </w:rPr>
        <w:t xml:space="preserve"> </w:t>
      </w:r>
      <w:r>
        <w:rPr>
          <w:color w:val="231F20"/>
          <w:spacing w:val="-3"/>
        </w:rPr>
        <w:t>“Union</w:t>
      </w:r>
      <w:r>
        <w:rPr>
          <w:color w:val="231F20"/>
          <w:spacing w:val="-19"/>
        </w:rPr>
        <w:t xml:space="preserve"> </w:t>
      </w:r>
      <w:r>
        <w:rPr>
          <w:color w:val="231F20"/>
          <w:spacing w:val="-3"/>
        </w:rPr>
        <w:t>territory</w:t>
      </w:r>
      <w:r>
        <w:rPr>
          <w:color w:val="231F20"/>
          <w:spacing w:val="-18"/>
        </w:rPr>
        <w:t xml:space="preserve"> </w:t>
      </w:r>
      <w:r>
        <w:rPr>
          <w:color w:val="231F20"/>
        </w:rPr>
        <w:t>of</w:t>
      </w:r>
      <w:r>
        <w:rPr>
          <w:color w:val="231F20"/>
          <w:spacing w:val="-19"/>
        </w:rPr>
        <w:t xml:space="preserve"> </w:t>
      </w:r>
      <w:r>
        <w:rPr>
          <w:color w:val="231F20"/>
          <w:spacing w:val="-3"/>
        </w:rPr>
        <w:t xml:space="preserve">Jammu </w:t>
      </w:r>
      <w:r>
        <w:rPr>
          <w:color w:val="231F20"/>
        </w:rPr>
        <w:t>and Kashmir and Union territory of Ladakh” shall be</w:t>
      </w:r>
      <w:r>
        <w:rPr>
          <w:color w:val="231F20"/>
          <w:spacing w:val="-4"/>
        </w:rPr>
        <w:t xml:space="preserve"> </w:t>
      </w:r>
      <w:r>
        <w:rPr>
          <w:color w:val="231F20"/>
          <w:spacing w:val="-2"/>
        </w:rPr>
        <w:t>substituted.</w:t>
      </w:r>
    </w:p>
    <w:p w:rsidR="006808E7" w:rsidRDefault="006808E7">
      <w:pPr>
        <w:pStyle w:val="BodyText"/>
        <w:rPr>
          <w:sz w:val="21"/>
        </w:rPr>
      </w:pPr>
    </w:p>
    <w:p w:rsidR="006808E7" w:rsidRDefault="00751F95">
      <w:pPr>
        <w:pStyle w:val="ListParagraph"/>
        <w:numPr>
          <w:ilvl w:val="0"/>
          <w:numId w:val="36"/>
        </w:numPr>
        <w:tabs>
          <w:tab w:val="left" w:pos="2188"/>
        </w:tabs>
        <w:spacing w:before="0" w:line="249" w:lineRule="auto"/>
        <w:ind w:left="1410" w:right="1" w:firstLine="480"/>
        <w:jc w:val="both"/>
        <w:rPr>
          <w:sz w:val="20"/>
        </w:rPr>
      </w:pPr>
      <w:r>
        <w:rPr>
          <w:color w:val="231F20"/>
          <w:sz w:val="20"/>
        </w:rPr>
        <w:t>(</w:t>
      </w:r>
      <w:r>
        <w:rPr>
          <w:i/>
          <w:color w:val="231F20"/>
          <w:sz w:val="20"/>
        </w:rPr>
        <w:t>1</w:t>
      </w:r>
      <w:r>
        <w:rPr>
          <w:color w:val="231F20"/>
          <w:sz w:val="20"/>
        </w:rPr>
        <w:t>)</w:t>
      </w:r>
      <w:r>
        <w:rPr>
          <w:color w:val="231F20"/>
          <w:spacing w:val="-16"/>
          <w:sz w:val="20"/>
        </w:rPr>
        <w:t xml:space="preserve"> </w:t>
      </w:r>
      <w:r>
        <w:rPr>
          <w:color w:val="231F20"/>
          <w:sz w:val="20"/>
        </w:rPr>
        <w:t>All</w:t>
      </w:r>
      <w:r>
        <w:rPr>
          <w:color w:val="231F20"/>
          <w:spacing w:val="-6"/>
          <w:sz w:val="20"/>
        </w:rPr>
        <w:t xml:space="preserve"> </w:t>
      </w:r>
      <w:r>
        <w:rPr>
          <w:color w:val="231F20"/>
          <w:sz w:val="20"/>
        </w:rPr>
        <w:t>Central</w:t>
      </w:r>
      <w:r>
        <w:rPr>
          <w:color w:val="231F20"/>
          <w:spacing w:val="-5"/>
          <w:sz w:val="20"/>
        </w:rPr>
        <w:t xml:space="preserve"> </w:t>
      </w:r>
      <w:r>
        <w:rPr>
          <w:color w:val="231F20"/>
          <w:sz w:val="20"/>
        </w:rPr>
        <w:t>laws</w:t>
      </w:r>
      <w:r>
        <w:rPr>
          <w:color w:val="231F20"/>
          <w:spacing w:val="-6"/>
          <w:sz w:val="20"/>
        </w:rPr>
        <w:t xml:space="preserve"> </w:t>
      </w:r>
      <w:r>
        <w:rPr>
          <w:color w:val="231F20"/>
          <w:sz w:val="20"/>
        </w:rPr>
        <w:t>in</w:t>
      </w:r>
      <w:r>
        <w:rPr>
          <w:color w:val="231F20"/>
          <w:spacing w:val="-9"/>
          <w:sz w:val="20"/>
        </w:rPr>
        <w:t xml:space="preserve"> </w:t>
      </w:r>
      <w:r>
        <w:rPr>
          <w:color w:val="231F20"/>
          <w:spacing w:val="-5"/>
          <w:sz w:val="20"/>
        </w:rPr>
        <w:t>Table</w:t>
      </w:r>
      <w:r>
        <w:rPr>
          <w:color w:val="231F20"/>
          <w:spacing w:val="-6"/>
          <w:sz w:val="20"/>
        </w:rPr>
        <w:t xml:space="preserve"> </w:t>
      </w:r>
      <w:r>
        <w:rPr>
          <w:color w:val="231F20"/>
          <w:sz w:val="20"/>
        </w:rPr>
        <w:t>-1</w:t>
      </w:r>
      <w:r>
        <w:rPr>
          <w:color w:val="231F20"/>
          <w:spacing w:val="-6"/>
          <w:sz w:val="20"/>
        </w:rPr>
        <w:t xml:space="preserve"> </w:t>
      </w:r>
      <w:r>
        <w:rPr>
          <w:color w:val="231F20"/>
          <w:sz w:val="20"/>
        </w:rPr>
        <w:t>of</w:t>
      </w:r>
      <w:r>
        <w:rPr>
          <w:color w:val="231F20"/>
          <w:spacing w:val="-5"/>
          <w:sz w:val="20"/>
        </w:rPr>
        <w:t xml:space="preserve"> </w:t>
      </w:r>
      <w:r>
        <w:rPr>
          <w:color w:val="231F20"/>
          <w:sz w:val="20"/>
        </w:rPr>
        <w:t>the</w:t>
      </w:r>
      <w:r>
        <w:rPr>
          <w:color w:val="231F20"/>
          <w:spacing w:val="-6"/>
          <w:sz w:val="20"/>
        </w:rPr>
        <w:t xml:space="preserve"> </w:t>
      </w:r>
      <w:r>
        <w:rPr>
          <w:color w:val="231F20"/>
          <w:sz w:val="20"/>
        </w:rPr>
        <w:t>Fifth</w:t>
      </w:r>
      <w:r>
        <w:rPr>
          <w:color w:val="231F20"/>
          <w:spacing w:val="-6"/>
          <w:sz w:val="20"/>
        </w:rPr>
        <w:t xml:space="preserve"> </w:t>
      </w:r>
      <w:r>
        <w:rPr>
          <w:color w:val="231F20"/>
          <w:sz w:val="20"/>
        </w:rPr>
        <w:t>Schedule</w:t>
      </w:r>
      <w:r>
        <w:rPr>
          <w:color w:val="231F20"/>
          <w:spacing w:val="-5"/>
          <w:sz w:val="20"/>
        </w:rPr>
        <w:t xml:space="preserve"> </w:t>
      </w:r>
      <w:r>
        <w:rPr>
          <w:color w:val="231F20"/>
          <w:sz w:val="20"/>
        </w:rPr>
        <w:t>to</w:t>
      </w:r>
      <w:r>
        <w:rPr>
          <w:color w:val="231F20"/>
          <w:spacing w:val="-6"/>
          <w:sz w:val="20"/>
        </w:rPr>
        <w:t xml:space="preserve"> </w:t>
      </w:r>
      <w:r>
        <w:rPr>
          <w:color w:val="231F20"/>
          <w:sz w:val="20"/>
        </w:rPr>
        <w:t>this</w:t>
      </w:r>
      <w:r>
        <w:rPr>
          <w:color w:val="231F20"/>
          <w:spacing w:val="-14"/>
          <w:sz w:val="20"/>
        </w:rPr>
        <w:t xml:space="preserve"> </w:t>
      </w:r>
      <w:r>
        <w:rPr>
          <w:color w:val="231F20"/>
          <w:sz w:val="20"/>
        </w:rPr>
        <w:t>Act,</w:t>
      </w:r>
      <w:r>
        <w:rPr>
          <w:color w:val="231F20"/>
          <w:spacing w:val="-6"/>
          <w:sz w:val="20"/>
        </w:rPr>
        <w:t xml:space="preserve"> </w:t>
      </w:r>
      <w:r>
        <w:rPr>
          <w:color w:val="231F20"/>
          <w:sz w:val="20"/>
        </w:rPr>
        <w:t>on</w:t>
      </w:r>
      <w:r>
        <w:rPr>
          <w:color w:val="231F20"/>
          <w:spacing w:val="-5"/>
          <w:sz w:val="20"/>
        </w:rPr>
        <w:t xml:space="preserve"> </w:t>
      </w:r>
      <w:r>
        <w:rPr>
          <w:color w:val="231F20"/>
          <w:sz w:val="20"/>
        </w:rPr>
        <w:t>and</w:t>
      </w:r>
      <w:r>
        <w:rPr>
          <w:color w:val="231F20"/>
          <w:spacing w:val="-6"/>
          <w:sz w:val="20"/>
        </w:rPr>
        <w:t xml:space="preserve"> </w:t>
      </w:r>
      <w:r>
        <w:rPr>
          <w:color w:val="231F20"/>
          <w:sz w:val="20"/>
        </w:rPr>
        <w:t>from</w:t>
      </w:r>
      <w:r>
        <w:rPr>
          <w:color w:val="231F20"/>
          <w:spacing w:val="-6"/>
          <w:sz w:val="20"/>
        </w:rPr>
        <w:t xml:space="preserve"> </w:t>
      </w:r>
      <w:r>
        <w:rPr>
          <w:color w:val="231F20"/>
          <w:spacing w:val="-2"/>
          <w:sz w:val="20"/>
        </w:rPr>
        <w:t xml:space="preserve">the </w:t>
      </w:r>
      <w:r>
        <w:rPr>
          <w:color w:val="231F20"/>
          <w:sz w:val="20"/>
        </w:rPr>
        <w:t xml:space="preserve">appointed </w:t>
      </w:r>
      <w:r>
        <w:rPr>
          <w:color w:val="231F20"/>
          <w:spacing w:val="-3"/>
          <w:sz w:val="20"/>
        </w:rPr>
        <w:t xml:space="preserve">day, </w:t>
      </w:r>
      <w:r>
        <w:rPr>
          <w:color w:val="231F20"/>
          <w:sz w:val="20"/>
        </w:rPr>
        <w:t>shall apply in the manner as provided therein, to the Union territory of Jammu</w:t>
      </w:r>
      <w:r>
        <w:rPr>
          <w:color w:val="231F20"/>
          <w:spacing w:val="-12"/>
          <w:sz w:val="20"/>
        </w:rPr>
        <w:t xml:space="preserve"> </w:t>
      </w:r>
      <w:r>
        <w:rPr>
          <w:color w:val="231F20"/>
          <w:sz w:val="20"/>
        </w:rPr>
        <w:t>and</w:t>
      </w:r>
      <w:r>
        <w:rPr>
          <w:color w:val="231F20"/>
          <w:spacing w:val="-12"/>
          <w:sz w:val="20"/>
        </w:rPr>
        <w:t xml:space="preserve"> </w:t>
      </w:r>
      <w:r>
        <w:rPr>
          <w:color w:val="231F20"/>
          <w:sz w:val="20"/>
        </w:rPr>
        <w:t>Kashmir</w:t>
      </w:r>
      <w:r>
        <w:rPr>
          <w:color w:val="231F20"/>
          <w:spacing w:val="-12"/>
          <w:sz w:val="20"/>
        </w:rPr>
        <w:t xml:space="preserve"> </w:t>
      </w:r>
      <w:r>
        <w:rPr>
          <w:color w:val="231F20"/>
          <w:sz w:val="20"/>
        </w:rPr>
        <w:t>and</w:t>
      </w:r>
      <w:r>
        <w:rPr>
          <w:color w:val="231F20"/>
          <w:spacing w:val="-12"/>
          <w:sz w:val="20"/>
        </w:rPr>
        <w:t xml:space="preserve"> </w:t>
      </w:r>
      <w:r>
        <w:rPr>
          <w:color w:val="231F20"/>
          <w:sz w:val="20"/>
        </w:rPr>
        <w:t>Union</w:t>
      </w:r>
      <w:r>
        <w:rPr>
          <w:color w:val="231F20"/>
          <w:spacing w:val="-11"/>
          <w:sz w:val="20"/>
        </w:rPr>
        <w:t xml:space="preserve"> </w:t>
      </w:r>
      <w:r>
        <w:rPr>
          <w:color w:val="231F20"/>
          <w:sz w:val="20"/>
        </w:rPr>
        <w:t>territory</w:t>
      </w:r>
      <w:r>
        <w:rPr>
          <w:color w:val="231F20"/>
          <w:spacing w:val="-12"/>
          <w:sz w:val="20"/>
        </w:rPr>
        <w:t xml:space="preserve"> </w:t>
      </w:r>
      <w:r>
        <w:rPr>
          <w:color w:val="231F20"/>
          <w:sz w:val="20"/>
        </w:rPr>
        <w:t>of</w:t>
      </w:r>
      <w:r>
        <w:rPr>
          <w:color w:val="231F20"/>
          <w:spacing w:val="-12"/>
          <w:sz w:val="20"/>
        </w:rPr>
        <w:t xml:space="preserve"> </w:t>
      </w:r>
      <w:r>
        <w:rPr>
          <w:color w:val="231F20"/>
          <w:sz w:val="20"/>
        </w:rPr>
        <w:t>Ladakh.</w:t>
      </w:r>
    </w:p>
    <w:p w:rsidR="006808E7" w:rsidRDefault="00751F95">
      <w:pPr>
        <w:pStyle w:val="BodyText"/>
        <w:rPr>
          <w:sz w:val="18"/>
        </w:rPr>
      </w:pPr>
      <w:r>
        <w:br w:type="column"/>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5"/>
        <w:rPr>
          <w:sz w:val="24"/>
        </w:rPr>
      </w:pPr>
    </w:p>
    <w:p w:rsidR="006808E7" w:rsidRDefault="00751F95">
      <w:pPr>
        <w:spacing w:line="249" w:lineRule="auto"/>
        <w:ind w:left="153" w:right="621"/>
        <w:rPr>
          <w:sz w:val="16"/>
        </w:rPr>
      </w:pPr>
      <w:r>
        <w:rPr>
          <w:color w:val="231F20"/>
          <w:sz w:val="16"/>
        </w:rPr>
        <w:t xml:space="preserve">Provisions as to </w:t>
      </w:r>
    </w:p>
    <w:p w:rsidR="006808E7" w:rsidRDefault="00751F95">
      <w:pPr>
        <w:spacing w:before="1" w:line="249" w:lineRule="auto"/>
        <w:ind w:left="153" w:right="621"/>
        <w:rPr>
          <w:sz w:val="16"/>
        </w:rPr>
      </w:pPr>
      <w:r>
        <w:rPr>
          <w:color w:val="231F20"/>
          <w:sz w:val="16"/>
        </w:rPr>
        <w:t>continuance of officers in same post.</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57" w:line="249" w:lineRule="auto"/>
        <w:ind w:left="153" w:right="545"/>
        <w:jc w:val="both"/>
        <w:rPr>
          <w:sz w:val="16"/>
        </w:rPr>
      </w:pPr>
      <w:r>
        <w:rPr>
          <w:color w:val="231F20"/>
          <w:sz w:val="16"/>
        </w:rPr>
        <w:t>Provision for employees of Public Sector Undertakings, etc.</w:t>
      </w:r>
    </w:p>
    <w:p w:rsidR="006808E7" w:rsidRDefault="006808E7">
      <w:pPr>
        <w:pStyle w:val="BodyText"/>
        <w:rPr>
          <w:sz w:val="18"/>
        </w:rPr>
      </w:pPr>
    </w:p>
    <w:p w:rsidR="006808E7" w:rsidRDefault="00751F95">
      <w:pPr>
        <w:spacing w:before="118" w:line="249" w:lineRule="auto"/>
        <w:ind w:left="153" w:right="508"/>
        <w:rPr>
          <w:sz w:val="16"/>
        </w:rPr>
      </w:pPr>
      <w:r>
        <w:rPr>
          <w:color w:val="231F20"/>
          <w:spacing w:val="2"/>
          <w:sz w:val="16"/>
        </w:rPr>
        <w:t xml:space="preserve">Provisions </w:t>
      </w:r>
      <w:r>
        <w:rPr>
          <w:color w:val="231F20"/>
          <w:spacing w:val="4"/>
          <w:sz w:val="16"/>
        </w:rPr>
        <w:t xml:space="preserve">as </w:t>
      </w:r>
      <w:r>
        <w:rPr>
          <w:color w:val="231F20"/>
          <w:sz w:val="16"/>
        </w:rPr>
        <w:t xml:space="preserve">to State Public Service </w:t>
      </w:r>
      <w:r>
        <w:rPr>
          <w:color w:val="231F20"/>
          <w:spacing w:val="4"/>
          <w:sz w:val="16"/>
        </w:rPr>
        <w:t>Commission.</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24"/>
        </w:rPr>
      </w:pPr>
    </w:p>
    <w:p w:rsidR="006808E7" w:rsidRDefault="00751F95">
      <w:pPr>
        <w:spacing w:line="249" w:lineRule="auto"/>
        <w:ind w:left="153" w:right="621"/>
        <w:rPr>
          <w:sz w:val="16"/>
        </w:rPr>
      </w:pPr>
      <w:r>
        <w:rPr>
          <w:color w:val="231F20"/>
          <w:sz w:val="16"/>
        </w:rPr>
        <w:t>Amendment of section 15 of Act 37 of 1956.</w:t>
      </w:r>
    </w:p>
    <w:p w:rsidR="006808E7" w:rsidRDefault="006808E7">
      <w:pPr>
        <w:pStyle w:val="BodyText"/>
        <w:spacing w:before="7"/>
        <w:rPr>
          <w:sz w:val="18"/>
        </w:rPr>
      </w:pPr>
    </w:p>
    <w:p w:rsidR="006808E7" w:rsidRDefault="00751F95">
      <w:pPr>
        <w:spacing w:line="249" w:lineRule="auto"/>
        <w:ind w:left="153" w:right="489"/>
        <w:jc w:val="both"/>
        <w:rPr>
          <w:sz w:val="16"/>
        </w:rPr>
      </w:pPr>
      <w:r>
        <w:rPr>
          <w:color w:val="231F20"/>
          <w:sz w:val="16"/>
        </w:rPr>
        <w:t>Territorial extent of laws.</w:t>
      </w:r>
    </w:p>
    <w:p w:rsidR="006808E7" w:rsidRDefault="006808E7">
      <w:pPr>
        <w:spacing w:line="249" w:lineRule="auto"/>
        <w:jc w:val="both"/>
        <w:rPr>
          <w:sz w:val="16"/>
        </w:rPr>
        <w:sectPr w:rsidR="006808E7">
          <w:pgSz w:w="11900" w:h="16840"/>
          <w:pgMar w:top="1660" w:right="660" w:bottom="280" w:left="940" w:header="1436" w:footer="0" w:gutter="0"/>
          <w:cols w:num="2" w:space="720" w:equalWidth="0">
            <w:col w:w="8595" w:space="40"/>
            <w:col w:w="1665"/>
          </w:cols>
        </w:sectPr>
      </w:pPr>
    </w:p>
    <w:p w:rsidR="006808E7" w:rsidRDefault="006808E7">
      <w:pPr>
        <w:pStyle w:val="BodyText"/>
        <w:spacing w:before="3"/>
        <w:rPr>
          <w:sz w:val="13"/>
        </w:rPr>
      </w:pPr>
    </w:p>
    <w:p w:rsidR="006808E7" w:rsidRDefault="006808E7">
      <w:pPr>
        <w:rPr>
          <w:sz w:val="13"/>
        </w:rPr>
        <w:sectPr w:rsidR="006808E7">
          <w:pgSz w:w="11900" w:h="16840"/>
          <w:pgMar w:top="1660" w:right="660" w:bottom="280" w:left="940" w:header="1436" w:footer="0" w:gutter="0"/>
          <w:cols w:space="720"/>
        </w:sect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31" w:line="249" w:lineRule="auto"/>
        <w:ind w:left="210" w:right="93"/>
        <w:rPr>
          <w:sz w:val="16"/>
        </w:rPr>
      </w:pPr>
      <w:r>
        <w:rPr>
          <w:color w:val="231F20"/>
          <w:sz w:val="16"/>
        </w:rPr>
        <w:t>Power to adapt laws.</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32" w:line="249" w:lineRule="auto"/>
        <w:ind w:left="210"/>
        <w:rPr>
          <w:sz w:val="16"/>
        </w:rPr>
      </w:pPr>
      <w:r>
        <w:rPr>
          <w:color w:val="231F20"/>
          <w:sz w:val="16"/>
        </w:rPr>
        <w:t>Power to construe laws.</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38" w:line="249" w:lineRule="auto"/>
        <w:ind w:left="210" w:right="93"/>
        <w:rPr>
          <w:sz w:val="16"/>
        </w:rPr>
      </w:pPr>
      <w:r>
        <w:rPr>
          <w:color w:val="231F20"/>
          <w:sz w:val="16"/>
        </w:rPr>
        <w:t>Power to name</w:t>
      </w:r>
    </w:p>
    <w:p w:rsidR="006808E7" w:rsidRDefault="00751F95">
      <w:pPr>
        <w:spacing w:before="1" w:line="249" w:lineRule="auto"/>
        <w:ind w:left="210" w:right="93"/>
        <w:rPr>
          <w:sz w:val="16"/>
        </w:rPr>
      </w:pPr>
      <w:r>
        <w:rPr>
          <w:color w:val="231F20"/>
          <w:sz w:val="16"/>
        </w:rPr>
        <w:t>authorities, etc., for exercising statutory</w:t>
      </w:r>
    </w:p>
    <w:p w:rsidR="006808E7" w:rsidRDefault="00751F95">
      <w:pPr>
        <w:spacing w:before="3"/>
        <w:ind w:left="210"/>
        <w:rPr>
          <w:sz w:val="16"/>
        </w:rPr>
      </w:pPr>
      <w:r>
        <w:rPr>
          <w:color w:val="231F20"/>
          <w:sz w:val="16"/>
        </w:rPr>
        <w:t>functions.</w:t>
      </w:r>
    </w:p>
    <w:p w:rsidR="006808E7" w:rsidRDefault="00751F95">
      <w:pPr>
        <w:spacing w:before="152" w:line="249" w:lineRule="auto"/>
        <w:ind w:left="210" w:right="93"/>
        <w:rPr>
          <w:sz w:val="16"/>
        </w:rPr>
      </w:pPr>
      <w:r>
        <w:rPr>
          <w:color w:val="231F20"/>
          <w:sz w:val="16"/>
        </w:rPr>
        <w:t xml:space="preserve">Legal </w:t>
      </w:r>
      <w:r>
        <w:rPr>
          <w:color w:val="231F20"/>
          <w:spacing w:val="3"/>
          <w:sz w:val="16"/>
        </w:rPr>
        <w:t>proceedings.</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46" w:line="249" w:lineRule="auto"/>
        <w:ind w:left="210" w:right="93"/>
        <w:rPr>
          <w:sz w:val="16"/>
        </w:rPr>
      </w:pPr>
      <w:r>
        <w:rPr>
          <w:color w:val="231F20"/>
          <w:spacing w:val="5"/>
          <w:sz w:val="16"/>
        </w:rPr>
        <w:t xml:space="preserve">Transfer </w:t>
      </w:r>
      <w:r>
        <w:rPr>
          <w:color w:val="231F20"/>
          <w:spacing w:val="6"/>
          <w:sz w:val="16"/>
        </w:rPr>
        <w:t xml:space="preserve">of </w:t>
      </w:r>
      <w:r>
        <w:rPr>
          <w:color w:val="231F20"/>
          <w:spacing w:val="3"/>
          <w:sz w:val="16"/>
        </w:rPr>
        <w:t>pending proceedings.</w:t>
      </w:r>
    </w:p>
    <w:p w:rsidR="006808E7" w:rsidRDefault="00751F95">
      <w:pPr>
        <w:pStyle w:val="BodyText"/>
        <w:spacing w:before="96" w:line="249" w:lineRule="auto"/>
        <w:ind w:left="197" w:right="1705" w:firstLine="480"/>
        <w:jc w:val="both"/>
      </w:pPr>
      <w:r>
        <w:br w:type="column"/>
      </w:r>
      <w:r>
        <w:rPr>
          <w:color w:val="231F20"/>
        </w:rPr>
        <w:t>(</w:t>
      </w:r>
      <w:r>
        <w:rPr>
          <w:i/>
          <w:color w:val="231F20"/>
        </w:rPr>
        <w:t>2</w:t>
      </w:r>
      <w:r>
        <w:rPr>
          <w:color w:val="231F20"/>
        </w:rPr>
        <w:t>)</w:t>
      </w:r>
      <w:r>
        <w:rPr>
          <w:color w:val="231F20"/>
          <w:spacing w:val="-32"/>
        </w:rPr>
        <w:t xml:space="preserve"> </w:t>
      </w:r>
      <w:r>
        <w:rPr>
          <w:color w:val="231F20"/>
        </w:rPr>
        <w:t>All</w:t>
      </w:r>
      <w:r>
        <w:rPr>
          <w:color w:val="231F20"/>
          <w:spacing w:val="-24"/>
        </w:rPr>
        <w:t xml:space="preserve"> </w:t>
      </w:r>
      <w:r>
        <w:rPr>
          <w:color w:val="231F20"/>
        </w:rPr>
        <w:t>other</w:t>
      </w:r>
      <w:r>
        <w:rPr>
          <w:color w:val="231F20"/>
          <w:spacing w:val="-24"/>
        </w:rPr>
        <w:t xml:space="preserve"> </w:t>
      </w:r>
      <w:r>
        <w:rPr>
          <w:color w:val="231F20"/>
        </w:rPr>
        <w:t>laws</w:t>
      </w:r>
      <w:r>
        <w:rPr>
          <w:color w:val="231F20"/>
          <w:spacing w:val="-24"/>
        </w:rPr>
        <w:t xml:space="preserve"> </w:t>
      </w:r>
      <w:r>
        <w:rPr>
          <w:color w:val="231F20"/>
        </w:rPr>
        <w:t>in</w:t>
      </w:r>
      <w:r>
        <w:rPr>
          <w:color w:val="231F20"/>
          <w:spacing w:val="-25"/>
        </w:rPr>
        <w:t xml:space="preserve"> </w:t>
      </w:r>
      <w:r>
        <w:rPr>
          <w:color w:val="231F20"/>
        </w:rPr>
        <w:t>Fifth</w:t>
      </w:r>
      <w:r>
        <w:rPr>
          <w:color w:val="231F20"/>
          <w:spacing w:val="-24"/>
        </w:rPr>
        <w:t xml:space="preserve"> </w:t>
      </w:r>
      <w:r>
        <w:rPr>
          <w:color w:val="231F20"/>
        </w:rPr>
        <w:t>Schedule,</w:t>
      </w:r>
      <w:r>
        <w:rPr>
          <w:color w:val="231F20"/>
          <w:spacing w:val="-24"/>
        </w:rPr>
        <w:t xml:space="preserve"> </w:t>
      </w:r>
      <w:r>
        <w:rPr>
          <w:color w:val="231F20"/>
        </w:rPr>
        <w:t>applicable</w:t>
      </w:r>
      <w:r>
        <w:rPr>
          <w:color w:val="231F20"/>
          <w:spacing w:val="-24"/>
        </w:rPr>
        <w:t xml:space="preserve"> </w:t>
      </w:r>
      <w:r>
        <w:rPr>
          <w:color w:val="231F20"/>
        </w:rPr>
        <w:t>to</w:t>
      </w:r>
      <w:r>
        <w:rPr>
          <w:color w:val="231F20"/>
          <w:spacing w:val="-24"/>
        </w:rPr>
        <w:t xml:space="preserve"> </w:t>
      </w:r>
      <w:r>
        <w:rPr>
          <w:color w:val="231F20"/>
        </w:rPr>
        <w:t>existing</w:t>
      </w:r>
      <w:r>
        <w:rPr>
          <w:color w:val="231F20"/>
          <w:spacing w:val="-24"/>
        </w:rPr>
        <w:t xml:space="preserve"> </w:t>
      </w:r>
      <w:r>
        <w:rPr>
          <w:color w:val="231F20"/>
        </w:rPr>
        <w:t>State</w:t>
      </w:r>
      <w:r>
        <w:rPr>
          <w:color w:val="231F20"/>
          <w:spacing w:val="-24"/>
        </w:rPr>
        <w:t xml:space="preserve"> </w:t>
      </w:r>
      <w:r>
        <w:rPr>
          <w:color w:val="231F20"/>
        </w:rPr>
        <w:t>of</w:t>
      </w:r>
      <w:r>
        <w:rPr>
          <w:color w:val="231F20"/>
          <w:spacing w:val="-24"/>
        </w:rPr>
        <w:t xml:space="preserve"> </w:t>
      </w:r>
      <w:r>
        <w:rPr>
          <w:color w:val="231F20"/>
        </w:rPr>
        <w:t>Jammu</w:t>
      </w:r>
      <w:r>
        <w:rPr>
          <w:color w:val="231F20"/>
          <w:spacing w:val="-24"/>
        </w:rPr>
        <w:t xml:space="preserve"> </w:t>
      </w:r>
      <w:r>
        <w:rPr>
          <w:color w:val="231F20"/>
        </w:rPr>
        <w:t>and</w:t>
      </w:r>
      <w:r>
        <w:rPr>
          <w:color w:val="231F20"/>
          <w:spacing w:val="-24"/>
        </w:rPr>
        <w:t xml:space="preserve"> </w:t>
      </w:r>
      <w:r>
        <w:rPr>
          <w:color w:val="231F20"/>
        </w:rPr>
        <w:t>Kashmir immediately</w:t>
      </w:r>
      <w:r>
        <w:rPr>
          <w:color w:val="231F20"/>
          <w:spacing w:val="-10"/>
        </w:rPr>
        <w:t xml:space="preserve"> </w:t>
      </w:r>
      <w:r>
        <w:rPr>
          <w:color w:val="231F20"/>
        </w:rPr>
        <w:t>before</w:t>
      </w:r>
      <w:r>
        <w:rPr>
          <w:color w:val="231F20"/>
          <w:spacing w:val="-9"/>
        </w:rPr>
        <w:t xml:space="preserve"> </w:t>
      </w:r>
      <w:r>
        <w:rPr>
          <w:color w:val="231F20"/>
        </w:rPr>
        <w:t>the</w:t>
      </w:r>
      <w:r>
        <w:rPr>
          <w:color w:val="231F20"/>
          <w:spacing w:val="-10"/>
        </w:rPr>
        <w:t xml:space="preserve"> </w:t>
      </w:r>
      <w:r>
        <w:rPr>
          <w:color w:val="231F20"/>
        </w:rPr>
        <w:t>appointed</w:t>
      </w:r>
      <w:r>
        <w:rPr>
          <w:color w:val="231F20"/>
          <w:spacing w:val="-9"/>
        </w:rPr>
        <w:t xml:space="preserve"> </w:t>
      </w:r>
      <w:r>
        <w:rPr>
          <w:color w:val="231F20"/>
          <w:spacing w:val="-5"/>
        </w:rPr>
        <w:t>day,</w:t>
      </w:r>
      <w:r>
        <w:rPr>
          <w:color w:val="231F20"/>
          <w:spacing w:val="-9"/>
        </w:rPr>
        <w:t xml:space="preserve"> </w:t>
      </w:r>
      <w:r>
        <w:rPr>
          <w:color w:val="231F20"/>
        </w:rPr>
        <w:t>shall</w:t>
      </w:r>
      <w:r>
        <w:rPr>
          <w:color w:val="231F20"/>
          <w:spacing w:val="-10"/>
        </w:rPr>
        <w:t xml:space="preserve"> </w:t>
      </w:r>
      <w:r>
        <w:rPr>
          <w:color w:val="231F20"/>
        </w:rPr>
        <w:t>apply</w:t>
      </w:r>
      <w:r>
        <w:rPr>
          <w:color w:val="231F20"/>
          <w:spacing w:val="-9"/>
        </w:rPr>
        <w:t xml:space="preserve"> </w:t>
      </w:r>
      <w:r>
        <w:rPr>
          <w:color w:val="231F20"/>
        </w:rPr>
        <w:t>in</w:t>
      </w:r>
      <w:r>
        <w:rPr>
          <w:color w:val="231F20"/>
          <w:spacing w:val="-9"/>
        </w:rPr>
        <w:t xml:space="preserve"> </w:t>
      </w:r>
      <w:r>
        <w:rPr>
          <w:color w:val="231F20"/>
        </w:rPr>
        <w:t>the</w:t>
      </w:r>
      <w:r>
        <w:rPr>
          <w:color w:val="231F20"/>
          <w:spacing w:val="-10"/>
        </w:rPr>
        <w:t xml:space="preserve"> </w:t>
      </w:r>
      <w:r>
        <w:rPr>
          <w:color w:val="231F20"/>
        </w:rPr>
        <w:t>manner</w:t>
      </w:r>
      <w:r>
        <w:rPr>
          <w:color w:val="231F20"/>
          <w:spacing w:val="-9"/>
        </w:rPr>
        <w:t xml:space="preserve"> </w:t>
      </w:r>
      <w:r>
        <w:rPr>
          <w:color w:val="231F20"/>
        </w:rPr>
        <w:t>as</w:t>
      </w:r>
      <w:r>
        <w:rPr>
          <w:color w:val="231F20"/>
          <w:spacing w:val="-9"/>
        </w:rPr>
        <w:t xml:space="preserve"> </w:t>
      </w:r>
      <w:r>
        <w:rPr>
          <w:color w:val="231F20"/>
        </w:rPr>
        <w:t>provided</w:t>
      </w:r>
      <w:r>
        <w:rPr>
          <w:color w:val="231F20"/>
          <w:spacing w:val="-10"/>
        </w:rPr>
        <w:t xml:space="preserve"> </w:t>
      </w:r>
      <w:r>
        <w:rPr>
          <w:color w:val="231F20"/>
        </w:rPr>
        <w:t>therein,</w:t>
      </w:r>
      <w:r>
        <w:rPr>
          <w:color w:val="231F20"/>
          <w:spacing w:val="-9"/>
        </w:rPr>
        <w:t xml:space="preserve"> </w:t>
      </w:r>
      <w:r>
        <w:rPr>
          <w:color w:val="231F20"/>
        </w:rPr>
        <w:t>to</w:t>
      </w:r>
      <w:r>
        <w:rPr>
          <w:color w:val="231F20"/>
          <w:spacing w:val="-9"/>
        </w:rPr>
        <w:t xml:space="preserve"> </w:t>
      </w:r>
      <w:r>
        <w:rPr>
          <w:color w:val="231F20"/>
          <w:spacing w:val="-2"/>
        </w:rPr>
        <w:t xml:space="preserve">the </w:t>
      </w:r>
      <w:r>
        <w:rPr>
          <w:color w:val="231F20"/>
        </w:rPr>
        <w:t>Union</w:t>
      </w:r>
      <w:r>
        <w:rPr>
          <w:color w:val="231F20"/>
          <w:spacing w:val="-12"/>
        </w:rPr>
        <w:t xml:space="preserve"> </w:t>
      </w:r>
      <w:r>
        <w:rPr>
          <w:color w:val="231F20"/>
        </w:rPr>
        <w:t>territory</w:t>
      </w:r>
      <w:r>
        <w:rPr>
          <w:color w:val="231F20"/>
          <w:spacing w:val="-11"/>
        </w:rPr>
        <w:t xml:space="preserve"> </w:t>
      </w:r>
      <w:r>
        <w:rPr>
          <w:color w:val="231F20"/>
        </w:rPr>
        <w:t>of</w:t>
      </w:r>
      <w:r>
        <w:rPr>
          <w:color w:val="231F20"/>
          <w:spacing w:val="-12"/>
        </w:rPr>
        <w:t xml:space="preserve"> </w:t>
      </w:r>
      <w:r>
        <w:rPr>
          <w:color w:val="231F20"/>
        </w:rPr>
        <w:t>Jammu</w:t>
      </w:r>
      <w:r>
        <w:rPr>
          <w:color w:val="231F20"/>
          <w:spacing w:val="-12"/>
        </w:rPr>
        <w:t xml:space="preserve"> </w:t>
      </w:r>
      <w:r>
        <w:rPr>
          <w:color w:val="231F20"/>
        </w:rPr>
        <w:t>and</w:t>
      </w:r>
      <w:r>
        <w:rPr>
          <w:color w:val="231F20"/>
          <w:spacing w:val="-10"/>
        </w:rPr>
        <w:t xml:space="preserve"> </w:t>
      </w:r>
      <w:r>
        <w:rPr>
          <w:color w:val="231F20"/>
        </w:rPr>
        <w:t>Kashmir</w:t>
      </w:r>
      <w:r>
        <w:rPr>
          <w:color w:val="231F20"/>
          <w:spacing w:val="-12"/>
        </w:rPr>
        <w:t xml:space="preserve"> </w:t>
      </w:r>
      <w:r>
        <w:rPr>
          <w:color w:val="231F20"/>
        </w:rPr>
        <w:t>and</w:t>
      </w:r>
      <w:r>
        <w:rPr>
          <w:color w:val="231F20"/>
          <w:spacing w:val="-11"/>
        </w:rPr>
        <w:t xml:space="preserve"> </w:t>
      </w:r>
      <w:r>
        <w:rPr>
          <w:color w:val="231F20"/>
        </w:rPr>
        <w:t>Union</w:t>
      </w:r>
      <w:r>
        <w:rPr>
          <w:color w:val="231F20"/>
          <w:spacing w:val="-12"/>
        </w:rPr>
        <w:t xml:space="preserve"> </w:t>
      </w:r>
      <w:r>
        <w:rPr>
          <w:color w:val="231F20"/>
        </w:rPr>
        <w:t>territory</w:t>
      </w:r>
      <w:r>
        <w:rPr>
          <w:color w:val="231F20"/>
          <w:spacing w:val="-10"/>
        </w:rPr>
        <w:t xml:space="preserve"> </w:t>
      </w:r>
      <w:r>
        <w:rPr>
          <w:color w:val="231F20"/>
        </w:rPr>
        <w:t>of</w:t>
      </w:r>
      <w:r>
        <w:rPr>
          <w:color w:val="231F20"/>
          <w:spacing w:val="-12"/>
        </w:rPr>
        <w:t xml:space="preserve"> </w:t>
      </w:r>
      <w:r>
        <w:rPr>
          <w:color w:val="231F20"/>
        </w:rPr>
        <w:t>Ladakh.</w:t>
      </w:r>
    </w:p>
    <w:p w:rsidR="006808E7" w:rsidRDefault="00751F95">
      <w:pPr>
        <w:pStyle w:val="ListParagraph"/>
        <w:numPr>
          <w:ilvl w:val="0"/>
          <w:numId w:val="36"/>
        </w:numPr>
        <w:tabs>
          <w:tab w:val="left" w:pos="985"/>
          <w:tab w:val="left" w:pos="7589"/>
          <w:tab w:val="right" w:pos="7784"/>
        </w:tabs>
        <w:spacing w:before="103" w:line="252" w:lineRule="auto"/>
        <w:ind w:left="197" w:right="1300" w:firstLine="480"/>
        <w:jc w:val="left"/>
        <w:rPr>
          <w:sz w:val="16"/>
        </w:rPr>
      </w:pPr>
      <w:r>
        <w:rPr>
          <w:color w:val="231F20"/>
          <w:sz w:val="20"/>
        </w:rPr>
        <w:t xml:space="preserve">For the purpose of facilitating the application in relation to the successor Union </w:t>
      </w:r>
      <w:r>
        <w:rPr>
          <w:color w:val="231F20"/>
          <w:spacing w:val="-4"/>
          <w:sz w:val="20"/>
        </w:rPr>
        <w:t xml:space="preserve">Territories,  </w:t>
      </w:r>
      <w:r>
        <w:rPr>
          <w:color w:val="231F20"/>
          <w:sz w:val="20"/>
        </w:rPr>
        <w:t xml:space="preserve">of any law made before the appointed </w:t>
      </w:r>
      <w:r>
        <w:rPr>
          <w:color w:val="231F20"/>
          <w:spacing w:val="-4"/>
          <w:sz w:val="20"/>
        </w:rPr>
        <w:t xml:space="preserve">day,  </w:t>
      </w:r>
      <w:r>
        <w:rPr>
          <w:color w:val="231F20"/>
          <w:sz w:val="20"/>
        </w:rPr>
        <w:t xml:space="preserve">as detailed in Fifth </w:t>
      </w:r>
      <w:r>
        <w:rPr>
          <w:color w:val="231F20"/>
          <w:spacing w:val="21"/>
          <w:sz w:val="20"/>
        </w:rPr>
        <w:t xml:space="preserve"> </w:t>
      </w:r>
      <w:r>
        <w:rPr>
          <w:color w:val="231F20"/>
          <w:sz w:val="20"/>
        </w:rPr>
        <w:t>Schedule,</w:t>
      </w:r>
      <w:r>
        <w:rPr>
          <w:color w:val="231F20"/>
          <w:spacing w:val="12"/>
          <w:sz w:val="20"/>
        </w:rPr>
        <w:t xml:space="preserve"> </w:t>
      </w:r>
      <w:r>
        <w:rPr>
          <w:color w:val="231F20"/>
          <w:sz w:val="20"/>
        </w:rPr>
        <w:t>the</w:t>
      </w:r>
      <w:r>
        <w:rPr>
          <w:color w:val="231F20"/>
          <w:sz w:val="20"/>
        </w:rPr>
        <w:tab/>
      </w:r>
      <w:r>
        <w:rPr>
          <w:color w:val="231F20"/>
          <w:sz w:val="16"/>
        </w:rPr>
        <w:t xml:space="preserve">5 </w:t>
      </w:r>
      <w:r>
        <w:rPr>
          <w:color w:val="231F20"/>
          <w:spacing w:val="-3"/>
          <w:sz w:val="20"/>
        </w:rPr>
        <w:t xml:space="preserve">Central Government </w:t>
      </w:r>
      <w:r>
        <w:rPr>
          <w:color w:val="231F20"/>
          <w:spacing w:val="-6"/>
          <w:sz w:val="20"/>
        </w:rPr>
        <w:t xml:space="preserve">may, </w:t>
      </w:r>
      <w:r>
        <w:rPr>
          <w:color w:val="231F20"/>
          <w:spacing w:val="-3"/>
          <w:sz w:val="20"/>
        </w:rPr>
        <w:t xml:space="preserve">before </w:t>
      </w:r>
      <w:r>
        <w:rPr>
          <w:color w:val="231F20"/>
          <w:sz w:val="20"/>
        </w:rPr>
        <w:t xml:space="preserve">the </w:t>
      </w:r>
      <w:r>
        <w:rPr>
          <w:color w:val="231F20"/>
          <w:spacing w:val="-3"/>
          <w:sz w:val="20"/>
        </w:rPr>
        <w:t xml:space="preserve">expiration </w:t>
      </w:r>
      <w:r>
        <w:rPr>
          <w:color w:val="231F20"/>
          <w:sz w:val="20"/>
        </w:rPr>
        <w:t xml:space="preserve">of one </w:t>
      </w:r>
      <w:r>
        <w:rPr>
          <w:color w:val="231F20"/>
          <w:spacing w:val="-3"/>
          <w:sz w:val="20"/>
        </w:rPr>
        <w:t xml:space="preserve">year from that </w:t>
      </w:r>
      <w:r>
        <w:rPr>
          <w:color w:val="231F20"/>
          <w:spacing w:val="-6"/>
          <w:sz w:val="20"/>
        </w:rPr>
        <w:t xml:space="preserve">day, </w:t>
      </w:r>
      <w:r>
        <w:rPr>
          <w:color w:val="231F20"/>
          <w:sz w:val="20"/>
        </w:rPr>
        <w:t xml:space="preserve">by </w:t>
      </w:r>
      <w:r>
        <w:rPr>
          <w:color w:val="231F20"/>
          <w:spacing w:val="-3"/>
          <w:sz w:val="20"/>
        </w:rPr>
        <w:t>or</w:t>
      </w:r>
      <w:r>
        <w:rPr>
          <w:color w:val="231F20"/>
          <w:spacing w:val="-3"/>
          <w:sz w:val="20"/>
        </w:rPr>
        <w:t xml:space="preserve">der, make such </w:t>
      </w:r>
      <w:r>
        <w:rPr>
          <w:color w:val="231F20"/>
          <w:sz w:val="20"/>
        </w:rPr>
        <w:t xml:space="preserve">adaptations and modifications of the </w:t>
      </w:r>
      <w:r>
        <w:rPr>
          <w:color w:val="231F20"/>
          <w:spacing w:val="-4"/>
          <w:sz w:val="20"/>
        </w:rPr>
        <w:t xml:space="preserve">law, </w:t>
      </w:r>
      <w:r>
        <w:rPr>
          <w:color w:val="231F20"/>
          <w:sz w:val="20"/>
        </w:rPr>
        <w:t>whether by way of repeal or amendment, as may be necessary or expedient, and thereupon every such law shall have effect subject to the adaptations and modifications so made until altered, repealed or</w:t>
      </w:r>
      <w:r>
        <w:rPr>
          <w:color w:val="231F20"/>
          <w:sz w:val="20"/>
        </w:rPr>
        <w:t xml:space="preserve"> amended by a competent Legislature or other</w:t>
      </w:r>
      <w:r>
        <w:rPr>
          <w:color w:val="231F20"/>
          <w:spacing w:val="-4"/>
          <w:sz w:val="20"/>
        </w:rPr>
        <w:t xml:space="preserve"> </w:t>
      </w:r>
      <w:r>
        <w:rPr>
          <w:color w:val="231F20"/>
          <w:sz w:val="20"/>
        </w:rPr>
        <w:t>competent</w:t>
      </w:r>
      <w:r>
        <w:rPr>
          <w:color w:val="231F20"/>
          <w:spacing w:val="-1"/>
          <w:sz w:val="20"/>
        </w:rPr>
        <w:t xml:space="preserve"> </w:t>
      </w:r>
      <w:r>
        <w:rPr>
          <w:color w:val="231F20"/>
          <w:spacing w:val="-4"/>
          <w:sz w:val="20"/>
        </w:rPr>
        <w:t>authority.</w:t>
      </w:r>
      <w:r>
        <w:rPr>
          <w:color w:val="231F20"/>
          <w:spacing w:val="-4"/>
          <w:sz w:val="20"/>
        </w:rPr>
        <w:tab/>
      </w:r>
      <w:r>
        <w:rPr>
          <w:color w:val="231F20"/>
          <w:spacing w:val="-4"/>
          <w:sz w:val="20"/>
        </w:rPr>
        <w:tab/>
      </w:r>
      <w:r>
        <w:rPr>
          <w:color w:val="231F20"/>
          <w:spacing w:val="8"/>
          <w:sz w:val="16"/>
        </w:rPr>
        <w:t>10</w:t>
      </w:r>
      <w:r>
        <w:rPr>
          <w:color w:val="231F20"/>
          <w:spacing w:val="-23"/>
          <w:sz w:val="16"/>
        </w:rPr>
        <w:t xml:space="preserve"> </w:t>
      </w:r>
    </w:p>
    <w:p w:rsidR="006808E7" w:rsidRDefault="00751F95">
      <w:pPr>
        <w:pStyle w:val="ListParagraph"/>
        <w:numPr>
          <w:ilvl w:val="0"/>
          <w:numId w:val="36"/>
        </w:numPr>
        <w:tabs>
          <w:tab w:val="left" w:pos="976"/>
          <w:tab w:val="right" w:pos="7784"/>
        </w:tabs>
        <w:spacing w:before="90" w:line="252" w:lineRule="auto"/>
        <w:ind w:left="197" w:right="1300" w:firstLine="480"/>
        <w:jc w:val="left"/>
        <w:rPr>
          <w:sz w:val="16"/>
        </w:rPr>
      </w:pPr>
      <w:r>
        <w:rPr>
          <w:color w:val="231F20"/>
          <w:sz w:val="20"/>
        </w:rPr>
        <w:t xml:space="preserve">Notwithstanding that no provision or insufficient provision has been made under section 96 for the adaptation of a law made before the appointed </w:t>
      </w:r>
      <w:r>
        <w:rPr>
          <w:color w:val="231F20"/>
          <w:spacing w:val="-5"/>
          <w:sz w:val="20"/>
        </w:rPr>
        <w:t xml:space="preserve">day, </w:t>
      </w:r>
      <w:r>
        <w:rPr>
          <w:color w:val="231F20"/>
          <w:sz w:val="20"/>
        </w:rPr>
        <w:t xml:space="preserve">any court, tribunal or </w:t>
      </w:r>
      <w:r>
        <w:rPr>
          <w:color w:val="231F20"/>
          <w:spacing w:val="-4"/>
          <w:sz w:val="20"/>
        </w:rPr>
        <w:t xml:space="preserve">authority, </w:t>
      </w:r>
      <w:r>
        <w:rPr>
          <w:color w:val="231F20"/>
          <w:sz w:val="20"/>
        </w:rPr>
        <w:t xml:space="preserve">required or empowered to enforce such law </w:t>
      </w:r>
      <w:r>
        <w:rPr>
          <w:color w:val="231F20"/>
          <w:spacing w:val="-5"/>
          <w:sz w:val="20"/>
        </w:rPr>
        <w:t xml:space="preserve">may, </w:t>
      </w:r>
      <w:r>
        <w:rPr>
          <w:color w:val="231F20"/>
          <w:sz w:val="20"/>
        </w:rPr>
        <w:t xml:space="preserve">for the purpose of facilitating </w:t>
      </w:r>
      <w:r>
        <w:rPr>
          <w:color w:val="231F20"/>
          <w:spacing w:val="-2"/>
          <w:sz w:val="20"/>
        </w:rPr>
        <w:t xml:space="preserve">its </w:t>
      </w:r>
      <w:r>
        <w:rPr>
          <w:color w:val="231F20"/>
          <w:sz w:val="20"/>
        </w:rPr>
        <w:t>application in relation to the Union territory of Jammu and Kashmir or Union territory of Ladakh,</w:t>
      </w:r>
      <w:r>
        <w:rPr>
          <w:color w:val="231F20"/>
          <w:spacing w:val="29"/>
          <w:sz w:val="20"/>
        </w:rPr>
        <w:t xml:space="preserve"> </w:t>
      </w:r>
      <w:r>
        <w:rPr>
          <w:color w:val="231F20"/>
          <w:sz w:val="20"/>
        </w:rPr>
        <w:t>construe</w:t>
      </w:r>
      <w:r>
        <w:rPr>
          <w:color w:val="231F20"/>
          <w:spacing w:val="29"/>
          <w:sz w:val="20"/>
        </w:rPr>
        <w:t xml:space="preserve"> </w:t>
      </w:r>
      <w:r>
        <w:rPr>
          <w:color w:val="231F20"/>
          <w:sz w:val="20"/>
        </w:rPr>
        <w:t>the</w:t>
      </w:r>
      <w:r>
        <w:rPr>
          <w:color w:val="231F20"/>
          <w:spacing w:val="29"/>
          <w:sz w:val="20"/>
        </w:rPr>
        <w:t xml:space="preserve"> </w:t>
      </w:r>
      <w:r>
        <w:rPr>
          <w:color w:val="231F20"/>
          <w:sz w:val="20"/>
        </w:rPr>
        <w:t>law</w:t>
      </w:r>
      <w:r>
        <w:rPr>
          <w:color w:val="231F20"/>
          <w:spacing w:val="29"/>
          <w:sz w:val="20"/>
        </w:rPr>
        <w:t xml:space="preserve"> </w:t>
      </w:r>
      <w:r>
        <w:rPr>
          <w:color w:val="231F20"/>
          <w:sz w:val="20"/>
        </w:rPr>
        <w:t>in</w:t>
      </w:r>
      <w:r>
        <w:rPr>
          <w:color w:val="231F20"/>
          <w:spacing w:val="29"/>
          <w:sz w:val="20"/>
        </w:rPr>
        <w:t xml:space="preserve"> </w:t>
      </w:r>
      <w:r>
        <w:rPr>
          <w:color w:val="231F20"/>
          <w:sz w:val="20"/>
        </w:rPr>
        <w:t>such</w:t>
      </w:r>
      <w:r>
        <w:rPr>
          <w:color w:val="231F20"/>
          <w:spacing w:val="30"/>
          <w:sz w:val="20"/>
        </w:rPr>
        <w:t xml:space="preserve"> </w:t>
      </w:r>
      <w:r>
        <w:rPr>
          <w:color w:val="231F20"/>
          <w:sz w:val="20"/>
        </w:rPr>
        <w:t>manner,</w:t>
      </w:r>
      <w:r>
        <w:rPr>
          <w:color w:val="231F20"/>
          <w:spacing w:val="29"/>
          <w:sz w:val="20"/>
        </w:rPr>
        <w:t xml:space="preserve"> </w:t>
      </w:r>
      <w:r>
        <w:rPr>
          <w:color w:val="231F20"/>
          <w:sz w:val="20"/>
        </w:rPr>
        <w:t>without</w:t>
      </w:r>
      <w:r>
        <w:rPr>
          <w:color w:val="231F20"/>
          <w:spacing w:val="29"/>
          <w:sz w:val="20"/>
        </w:rPr>
        <w:t xml:space="preserve"> </w:t>
      </w:r>
      <w:r>
        <w:rPr>
          <w:color w:val="231F20"/>
          <w:sz w:val="20"/>
        </w:rPr>
        <w:t>affecting</w:t>
      </w:r>
      <w:r>
        <w:rPr>
          <w:color w:val="231F20"/>
          <w:spacing w:val="29"/>
          <w:sz w:val="20"/>
        </w:rPr>
        <w:t xml:space="preserve"> </w:t>
      </w:r>
      <w:r>
        <w:rPr>
          <w:color w:val="231F20"/>
          <w:sz w:val="20"/>
        </w:rPr>
        <w:t>the</w:t>
      </w:r>
      <w:r>
        <w:rPr>
          <w:color w:val="231F20"/>
          <w:spacing w:val="29"/>
          <w:sz w:val="20"/>
        </w:rPr>
        <w:t xml:space="preserve"> </w:t>
      </w:r>
      <w:r>
        <w:rPr>
          <w:color w:val="231F20"/>
          <w:sz w:val="20"/>
        </w:rPr>
        <w:t>substance,</w:t>
      </w:r>
      <w:r>
        <w:rPr>
          <w:color w:val="231F20"/>
          <w:spacing w:val="30"/>
          <w:sz w:val="20"/>
        </w:rPr>
        <w:t xml:space="preserve"> </w:t>
      </w:r>
      <w:r>
        <w:rPr>
          <w:color w:val="231F20"/>
          <w:sz w:val="20"/>
        </w:rPr>
        <w:t>as</w:t>
      </w:r>
      <w:r>
        <w:rPr>
          <w:color w:val="231F20"/>
          <w:spacing w:val="29"/>
          <w:sz w:val="20"/>
        </w:rPr>
        <w:t xml:space="preserve"> </w:t>
      </w:r>
      <w:r>
        <w:rPr>
          <w:color w:val="231F20"/>
          <w:sz w:val="20"/>
        </w:rPr>
        <w:t>may</w:t>
      </w:r>
      <w:r>
        <w:rPr>
          <w:color w:val="231F20"/>
          <w:spacing w:val="29"/>
          <w:sz w:val="20"/>
        </w:rPr>
        <w:t xml:space="preserve"> </w:t>
      </w:r>
      <w:r>
        <w:rPr>
          <w:color w:val="231F20"/>
          <w:sz w:val="20"/>
        </w:rPr>
        <w:t>be</w:t>
      </w:r>
      <w:r>
        <w:rPr>
          <w:color w:val="231F20"/>
          <w:sz w:val="20"/>
        </w:rPr>
        <w:tab/>
      </w:r>
      <w:r>
        <w:rPr>
          <w:color w:val="231F20"/>
          <w:spacing w:val="8"/>
          <w:sz w:val="16"/>
        </w:rPr>
        <w:t>15</w:t>
      </w:r>
      <w:r>
        <w:rPr>
          <w:color w:val="231F20"/>
          <w:spacing w:val="-23"/>
          <w:sz w:val="16"/>
        </w:rPr>
        <w:t xml:space="preserve"> </w:t>
      </w:r>
    </w:p>
    <w:p w:rsidR="006808E7" w:rsidRDefault="00751F95">
      <w:pPr>
        <w:pStyle w:val="BodyText"/>
        <w:spacing w:line="223" w:lineRule="exact"/>
        <w:ind w:left="197"/>
      </w:pPr>
      <w:r>
        <w:rPr>
          <w:color w:val="231F20"/>
        </w:rPr>
        <w:t>necessary or proper in regard to the matter before the court, tribunal or authority.</w:t>
      </w:r>
    </w:p>
    <w:p w:rsidR="006808E7" w:rsidRDefault="00751F95">
      <w:pPr>
        <w:pStyle w:val="ListParagraph"/>
        <w:numPr>
          <w:ilvl w:val="0"/>
          <w:numId w:val="36"/>
        </w:numPr>
        <w:tabs>
          <w:tab w:val="left" w:pos="971"/>
        </w:tabs>
        <w:spacing w:before="111" w:line="249" w:lineRule="auto"/>
        <w:ind w:left="197" w:right="1704" w:firstLine="480"/>
        <w:jc w:val="both"/>
        <w:rPr>
          <w:sz w:val="20"/>
        </w:rPr>
      </w:pPr>
      <w:r>
        <w:rPr>
          <w:color w:val="231F20"/>
          <w:sz w:val="20"/>
        </w:rPr>
        <w:t>The</w:t>
      </w:r>
      <w:r>
        <w:rPr>
          <w:color w:val="231F20"/>
          <w:spacing w:val="-10"/>
          <w:sz w:val="20"/>
        </w:rPr>
        <w:t xml:space="preserve"> </w:t>
      </w:r>
      <w:r>
        <w:rPr>
          <w:color w:val="231F20"/>
          <w:sz w:val="20"/>
        </w:rPr>
        <w:t>Lieutenant</w:t>
      </w:r>
      <w:r>
        <w:rPr>
          <w:color w:val="231F20"/>
          <w:spacing w:val="-10"/>
          <w:sz w:val="20"/>
        </w:rPr>
        <w:t xml:space="preserve"> </w:t>
      </w:r>
      <w:r>
        <w:rPr>
          <w:color w:val="231F20"/>
          <w:spacing w:val="-3"/>
          <w:sz w:val="20"/>
        </w:rPr>
        <w:t>Governor,</w:t>
      </w:r>
      <w:r>
        <w:rPr>
          <w:color w:val="231F20"/>
          <w:spacing w:val="-10"/>
          <w:sz w:val="20"/>
        </w:rPr>
        <w:t xml:space="preserve"> </w:t>
      </w:r>
      <w:r>
        <w:rPr>
          <w:color w:val="231F20"/>
          <w:sz w:val="20"/>
        </w:rPr>
        <w:t>as</w:t>
      </w:r>
      <w:r>
        <w:rPr>
          <w:color w:val="231F20"/>
          <w:spacing w:val="-10"/>
          <w:sz w:val="20"/>
        </w:rPr>
        <w:t xml:space="preserve"> </w:t>
      </w:r>
      <w:r>
        <w:rPr>
          <w:color w:val="231F20"/>
          <w:sz w:val="20"/>
        </w:rPr>
        <w:t>respects</w:t>
      </w:r>
      <w:r>
        <w:rPr>
          <w:color w:val="231F20"/>
          <w:spacing w:val="-10"/>
          <w:sz w:val="20"/>
        </w:rPr>
        <w:t xml:space="preserve"> </w:t>
      </w:r>
      <w:r>
        <w:rPr>
          <w:color w:val="231F20"/>
          <w:sz w:val="20"/>
        </w:rPr>
        <w:t>the</w:t>
      </w:r>
      <w:r>
        <w:rPr>
          <w:color w:val="231F20"/>
          <w:spacing w:val="-10"/>
          <w:sz w:val="20"/>
        </w:rPr>
        <w:t xml:space="preserve"> </w:t>
      </w:r>
      <w:r>
        <w:rPr>
          <w:color w:val="231F20"/>
          <w:sz w:val="20"/>
        </w:rPr>
        <w:t>concerned</w:t>
      </w:r>
      <w:r>
        <w:rPr>
          <w:color w:val="231F20"/>
          <w:spacing w:val="-10"/>
          <w:sz w:val="20"/>
        </w:rPr>
        <w:t xml:space="preserve"> </w:t>
      </w:r>
      <w:r>
        <w:rPr>
          <w:color w:val="231F20"/>
          <w:sz w:val="20"/>
        </w:rPr>
        <w:t>territory</w:t>
      </w:r>
      <w:r>
        <w:rPr>
          <w:color w:val="231F20"/>
          <w:spacing w:val="-10"/>
          <w:sz w:val="20"/>
        </w:rPr>
        <w:t xml:space="preserve"> </w:t>
      </w:r>
      <w:r>
        <w:rPr>
          <w:color w:val="231F20"/>
          <w:spacing w:val="-4"/>
          <w:sz w:val="20"/>
        </w:rPr>
        <w:t>may,</w:t>
      </w:r>
      <w:r>
        <w:rPr>
          <w:color w:val="231F20"/>
          <w:spacing w:val="-10"/>
          <w:sz w:val="20"/>
        </w:rPr>
        <w:t xml:space="preserve"> </w:t>
      </w:r>
      <w:r>
        <w:rPr>
          <w:color w:val="231F20"/>
          <w:sz w:val="20"/>
        </w:rPr>
        <w:t>by</w:t>
      </w:r>
      <w:r>
        <w:rPr>
          <w:color w:val="231F20"/>
          <w:spacing w:val="-9"/>
          <w:sz w:val="20"/>
        </w:rPr>
        <w:t xml:space="preserve"> </w:t>
      </w:r>
      <w:r>
        <w:rPr>
          <w:color w:val="231F20"/>
          <w:spacing w:val="-2"/>
          <w:sz w:val="20"/>
        </w:rPr>
        <w:t xml:space="preserve">notification </w:t>
      </w:r>
      <w:r>
        <w:rPr>
          <w:color w:val="231F20"/>
          <w:sz w:val="20"/>
        </w:rPr>
        <w:t>in</w:t>
      </w:r>
      <w:r>
        <w:rPr>
          <w:color w:val="231F20"/>
          <w:spacing w:val="-14"/>
          <w:sz w:val="20"/>
        </w:rPr>
        <w:t xml:space="preserve"> </w:t>
      </w:r>
      <w:r>
        <w:rPr>
          <w:color w:val="231F20"/>
          <w:sz w:val="20"/>
        </w:rPr>
        <w:t>the</w:t>
      </w:r>
      <w:r>
        <w:rPr>
          <w:color w:val="231F20"/>
          <w:spacing w:val="-14"/>
          <w:sz w:val="20"/>
        </w:rPr>
        <w:t xml:space="preserve"> </w:t>
      </w:r>
      <w:r>
        <w:rPr>
          <w:color w:val="231F20"/>
          <w:spacing w:val="-3"/>
          <w:sz w:val="20"/>
        </w:rPr>
        <w:t>Official</w:t>
      </w:r>
      <w:r>
        <w:rPr>
          <w:color w:val="231F20"/>
          <w:spacing w:val="-14"/>
          <w:sz w:val="20"/>
        </w:rPr>
        <w:t xml:space="preserve"> </w:t>
      </w:r>
      <w:r>
        <w:rPr>
          <w:color w:val="231F20"/>
          <w:sz w:val="20"/>
        </w:rPr>
        <w:t>Gazette,</w:t>
      </w:r>
      <w:r>
        <w:rPr>
          <w:color w:val="231F20"/>
          <w:spacing w:val="-15"/>
          <w:sz w:val="20"/>
        </w:rPr>
        <w:t xml:space="preserve"> </w:t>
      </w:r>
      <w:r>
        <w:rPr>
          <w:color w:val="231F20"/>
          <w:sz w:val="20"/>
        </w:rPr>
        <w:t>specify</w:t>
      </w:r>
      <w:r>
        <w:rPr>
          <w:color w:val="231F20"/>
          <w:spacing w:val="-15"/>
          <w:sz w:val="20"/>
        </w:rPr>
        <w:t xml:space="preserve"> </w:t>
      </w:r>
      <w:r>
        <w:rPr>
          <w:color w:val="231F20"/>
          <w:sz w:val="20"/>
        </w:rPr>
        <w:t>the</w:t>
      </w:r>
      <w:r>
        <w:rPr>
          <w:color w:val="231F20"/>
          <w:spacing w:val="-14"/>
          <w:sz w:val="20"/>
        </w:rPr>
        <w:t xml:space="preserve"> </w:t>
      </w:r>
      <w:r>
        <w:rPr>
          <w:color w:val="231F20"/>
          <w:spacing w:val="-4"/>
          <w:sz w:val="20"/>
        </w:rPr>
        <w:t>authority,</w:t>
      </w:r>
      <w:r>
        <w:rPr>
          <w:color w:val="231F20"/>
          <w:spacing w:val="-14"/>
          <w:sz w:val="20"/>
        </w:rPr>
        <w:t xml:space="preserve"> </w:t>
      </w:r>
      <w:r>
        <w:rPr>
          <w:color w:val="231F20"/>
          <w:spacing w:val="-3"/>
          <w:sz w:val="20"/>
        </w:rPr>
        <w:t>officer</w:t>
      </w:r>
      <w:r>
        <w:rPr>
          <w:color w:val="231F20"/>
          <w:spacing w:val="-14"/>
          <w:sz w:val="20"/>
        </w:rPr>
        <w:t xml:space="preserve"> </w:t>
      </w:r>
      <w:r>
        <w:rPr>
          <w:color w:val="231F20"/>
          <w:sz w:val="20"/>
        </w:rPr>
        <w:t>or</w:t>
      </w:r>
      <w:r>
        <w:rPr>
          <w:color w:val="231F20"/>
          <w:spacing w:val="-14"/>
          <w:sz w:val="20"/>
        </w:rPr>
        <w:t xml:space="preserve"> </w:t>
      </w:r>
      <w:r>
        <w:rPr>
          <w:color w:val="231F20"/>
          <w:sz w:val="20"/>
        </w:rPr>
        <w:t>person</w:t>
      </w:r>
      <w:r>
        <w:rPr>
          <w:color w:val="231F20"/>
          <w:spacing w:val="-14"/>
          <w:sz w:val="20"/>
        </w:rPr>
        <w:t xml:space="preserve"> </w:t>
      </w:r>
      <w:r>
        <w:rPr>
          <w:color w:val="231F20"/>
          <w:sz w:val="20"/>
        </w:rPr>
        <w:t>who,</w:t>
      </w:r>
      <w:r>
        <w:rPr>
          <w:color w:val="231F20"/>
          <w:spacing w:val="-15"/>
          <w:sz w:val="20"/>
        </w:rPr>
        <w:t xml:space="preserve"> </w:t>
      </w:r>
      <w:r>
        <w:rPr>
          <w:color w:val="231F20"/>
          <w:sz w:val="20"/>
        </w:rPr>
        <w:t>on</w:t>
      </w:r>
      <w:r>
        <w:rPr>
          <w:color w:val="231F20"/>
          <w:spacing w:val="-14"/>
          <w:sz w:val="20"/>
        </w:rPr>
        <w:t xml:space="preserve"> </w:t>
      </w:r>
      <w:r>
        <w:rPr>
          <w:color w:val="231F20"/>
          <w:sz w:val="20"/>
        </w:rPr>
        <w:t>or</w:t>
      </w:r>
      <w:r>
        <w:rPr>
          <w:color w:val="231F20"/>
          <w:spacing w:val="-14"/>
          <w:sz w:val="20"/>
        </w:rPr>
        <w:t xml:space="preserve"> </w:t>
      </w:r>
      <w:r>
        <w:rPr>
          <w:color w:val="231F20"/>
          <w:sz w:val="20"/>
        </w:rPr>
        <w:t>after</w:t>
      </w:r>
      <w:r>
        <w:rPr>
          <w:color w:val="231F20"/>
          <w:spacing w:val="-14"/>
          <w:sz w:val="20"/>
        </w:rPr>
        <w:t xml:space="preserve"> </w:t>
      </w:r>
      <w:r>
        <w:rPr>
          <w:color w:val="231F20"/>
          <w:sz w:val="20"/>
        </w:rPr>
        <w:t>the</w:t>
      </w:r>
      <w:r>
        <w:rPr>
          <w:color w:val="231F20"/>
          <w:spacing w:val="-14"/>
          <w:sz w:val="20"/>
        </w:rPr>
        <w:t xml:space="preserve"> </w:t>
      </w:r>
      <w:r>
        <w:rPr>
          <w:color w:val="231F20"/>
          <w:sz w:val="20"/>
        </w:rPr>
        <w:t xml:space="preserve">appointed </w:t>
      </w:r>
      <w:r>
        <w:rPr>
          <w:color w:val="231F20"/>
          <w:spacing w:val="-4"/>
          <w:sz w:val="20"/>
        </w:rPr>
        <w:t>day,</w:t>
      </w:r>
      <w:r>
        <w:rPr>
          <w:color w:val="231F20"/>
          <w:spacing w:val="-18"/>
          <w:sz w:val="20"/>
        </w:rPr>
        <w:t xml:space="preserve"> </w:t>
      </w:r>
      <w:r>
        <w:rPr>
          <w:color w:val="231F20"/>
          <w:sz w:val="20"/>
        </w:rPr>
        <w:t>shall</w:t>
      </w:r>
      <w:r>
        <w:rPr>
          <w:color w:val="231F20"/>
          <w:spacing w:val="-17"/>
          <w:sz w:val="20"/>
        </w:rPr>
        <w:t xml:space="preserve"> </w:t>
      </w:r>
      <w:r>
        <w:rPr>
          <w:color w:val="231F20"/>
          <w:sz w:val="20"/>
        </w:rPr>
        <w:t>be</w:t>
      </w:r>
      <w:r>
        <w:rPr>
          <w:color w:val="231F20"/>
          <w:spacing w:val="-17"/>
          <w:sz w:val="20"/>
        </w:rPr>
        <w:t xml:space="preserve"> </w:t>
      </w:r>
      <w:r>
        <w:rPr>
          <w:color w:val="231F20"/>
          <w:sz w:val="20"/>
        </w:rPr>
        <w:t>competent</w:t>
      </w:r>
      <w:r>
        <w:rPr>
          <w:color w:val="231F20"/>
          <w:spacing w:val="-17"/>
          <w:sz w:val="20"/>
        </w:rPr>
        <w:t xml:space="preserve"> </w:t>
      </w:r>
      <w:r>
        <w:rPr>
          <w:color w:val="231F20"/>
          <w:sz w:val="20"/>
        </w:rPr>
        <w:t>to</w:t>
      </w:r>
      <w:r>
        <w:rPr>
          <w:color w:val="231F20"/>
          <w:spacing w:val="-18"/>
          <w:sz w:val="20"/>
        </w:rPr>
        <w:t xml:space="preserve"> </w:t>
      </w:r>
      <w:r>
        <w:rPr>
          <w:color w:val="231F20"/>
          <w:sz w:val="20"/>
        </w:rPr>
        <w:t>exercise</w:t>
      </w:r>
      <w:r>
        <w:rPr>
          <w:color w:val="231F20"/>
          <w:spacing w:val="-17"/>
          <w:sz w:val="20"/>
        </w:rPr>
        <w:t xml:space="preserve"> </w:t>
      </w:r>
      <w:r>
        <w:rPr>
          <w:color w:val="231F20"/>
          <w:sz w:val="20"/>
        </w:rPr>
        <w:t>such</w:t>
      </w:r>
      <w:r>
        <w:rPr>
          <w:color w:val="231F20"/>
          <w:spacing w:val="-17"/>
          <w:sz w:val="20"/>
        </w:rPr>
        <w:t xml:space="preserve"> </w:t>
      </w:r>
      <w:r>
        <w:rPr>
          <w:color w:val="231F20"/>
          <w:sz w:val="20"/>
        </w:rPr>
        <w:t>functions</w:t>
      </w:r>
      <w:r>
        <w:rPr>
          <w:color w:val="231F20"/>
          <w:spacing w:val="-17"/>
          <w:sz w:val="20"/>
        </w:rPr>
        <w:t xml:space="preserve"> </w:t>
      </w:r>
      <w:r>
        <w:rPr>
          <w:color w:val="231F20"/>
          <w:sz w:val="20"/>
        </w:rPr>
        <w:t>exercisable</w:t>
      </w:r>
      <w:r>
        <w:rPr>
          <w:color w:val="231F20"/>
          <w:spacing w:val="-18"/>
          <w:sz w:val="20"/>
        </w:rPr>
        <w:t xml:space="preserve"> </w:t>
      </w:r>
      <w:r>
        <w:rPr>
          <w:color w:val="231F20"/>
          <w:sz w:val="20"/>
        </w:rPr>
        <w:t>under</w:t>
      </w:r>
      <w:r>
        <w:rPr>
          <w:color w:val="231F20"/>
          <w:spacing w:val="-17"/>
          <w:sz w:val="20"/>
        </w:rPr>
        <w:t xml:space="preserve"> </w:t>
      </w:r>
      <w:r>
        <w:rPr>
          <w:color w:val="231F20"/>
          <w:sz w:val="20"/>
        </w:rPr>
        <w:t>any</w:t>
      </w:r>
      <w:r>
        <w:rPr>
          <w:color w:val="231F20"/>
          <w:spacing w:val="-17"/>
          <w:sz w:val="20"/>
        </w:rPr>
        <w:t xml:space="preserve"> </w:t>
      </w:r>
      <w:r>
        <w:rPr>
          <w:color w:val="231F20"/>
          <w:sz w:val="20"/>
        </w:rPr>
        <w:t>law</w:t>
      </w:r>
      <w:r>
        <w:rPr>
          <w:color w:val="231F20"/>
          <w:spacing w:val="-17"/>
          <w:sz w:val="20"/>
        </w:rPr>
        <w:t xml:space="preserve"> </w:t>
      </w:r>
      <w:r>
        <w:rPr>
          <w:color w:val="231F20"/>
          <w:sz w:val="20"/>
        </w:rPr>
        <w:t>in</w:t>
      </w:r>
      <w:r>
        <w:rPr>
          <w:color w:val="231F20"/>
          <w:spacing w:val="-18"/>
          <w:sz w:val="20"/>
        </w:rPr>
        <w:t xml:space="preserve"> </w:t>
      </w:r>
      <w:r>
        <w:rPr>
          <w:color w:val="231F20"/>
          <w:sz w:val="20"/>
        </w:rPr>
        <w:t>force</w:t>
      </w:r>
      <w:r>
        <w:rPr>
          <w:color w:val="231F20"/>
          <w:spacing w:val="-17"/>
          <w:sz w:val="20"/>
        </w:rPr>
        <w:t xml:space="preserve"> </w:t>
      </w:r>
      <w:r>
        <w:rPr>
          <w:color w:val="231F20"/>
          <w:sz w:val="20"/>
        </w:rPr>
        <w:t>on</w:t>
      </w:r>
      <w:r>
        <w:rPr>
          <w:color w:val="231F20"/>
          <w:spacing w:val="-17"/>
          <w:sz w:val="20"/>
        </w:rPr>
        <w:t xml:space="preserve"> </w:t>
      </w:r>
      <w:r>
        <w:rPr>
          <w:color w:val="231F20"/>
          <w:sz w:val="20"/>
        </w:rPr>
        <w:t>that</w:t>
      </w:r>
    </w:p>
    <w:p w:rsidR="006808E7" w:rsidRDefault="00751F95">
      <w:pPr>
        <w:pStyle w:val="BodyText"/>
        <w:spacing w:before="2"/>
        <w:ind w:left="197"/>
        <w:jc w:val="both"/>
        <w:rPr>
          <w:sz w:val="16"/>
        </w:rPr>
      </w:pPr>
      <w:r>
        <w:rPr>
          <w:color w:val="231F20"/>
          <w:position w:val="1"/>
        </w:rPr>
        <w:t xml:space="preserve">day as may be mentioned in that notification and such law shall have effect accordingly. </w:t>
      </w:r>
      <w:r>
        <w:rPr>
          <w:color w:val="231F20"/>
          <w:sz w:val="16"/>
        </w:rPr>
        <w:t xml:space="preserve">20 </w:t>
      </w:r>
    </w:p>
    <w:p w:rsidR="006808E7" w:rsidRDefault="006808E7">
      <w:pPr>
        <w:pStyle w:val="BodyText"/>
        <w:rPr>
          <w:sz w:val="22"/>
        </w:rPr>
      </w:pPr>
    </w:p>
    <w:p w:rsidR="006808E7" w:rsidRDefault="006808E7">
      <w:pPr>
        <w:pStyle w:val="BodyText"/>
        <w:spacing w:before="10"/>
        <w:rPr>
          <w:sz w:val="23"/>
        </w:rPr>
      </w:pPr>
    </w:p>
    <w:p w:rsidR="006808E7" w:rsidRDefault="00751F95">
      <w:pPr>
        <w:pStyle w:val="ListParagraph"/>
        <w:numPr>
          <w:ilvl w:val="0"/>
          <w:numId w:val="36"/>
        </w:numPr>
        <w:tabs>
          <w:tab w:val="left" w:pos="985"/>
          <w:tab w:val="left" w:pos="7589"/>
        </w:tabs>
        <w:spacing w:before="0" w:line="252" w:lineRule="auto"/>
        <w:ind w:left="197" w:right="1300" w:firstLine="480"/>
        <w:jc w:val="left"/>
        <w:rPr>
          <w:sz w:val="16"/>
        </w:rPr>
      </w:pPr>
      <w:r>
        <w:rPr>
          <w:color w:val="231F20"/>
          <w:sz w:val="20"/>
        </w:rPr>
        <w:t xml:space="preserve">Where, immediately before the appointed </w:t>
      </w:r>
      <w:r>
        <w:rPr>
          <w:color w:val="231F20"/>
          <w:spacing w:val="-5"/>
          <w:sz w:val="20"/>
        </w:rPr>
        <w:t xml:space="preserve">day, </w:t>
      </w:r>
      <w:r>
        <w:rPr>
          <w:color w:val="231F20"/>
          <w:sz w:val="20"/>
        </w:rPr>
        <w:t xml:space="preserve">the existing </w:t>
      </w:r>
      <w:r>
        <w:rPr>
          <w:color w:val="231F20"/>
          <w:spacing w:val="-3"/>
          <w:sz w:val="20"/>
        </w:rPr>
        <w:t xml:space="preserve">State </w:t>
      </w:r>
      <w:r>
        <w:rPr>
          <w:color w:val="231F20"/>
          <w:sz w:val="20"/>
        </w:rPr>
        <w:t xml:space="preserve">of Jammu </w:t>
      </w:r>
      <w:r>
        <w:rPr>
          <w:color w:val="231F20"/>
          <w:spacing w:val="-2"/>
          <w:sz w:val="20"/>
        </w:rPr>
        <w:t xml:space="preserve">and </w:t>
      </w:r>
      <w:r>
        <w:rPr>
          <w:color w:val="231F20"/>
          <w:sz w:val="20"/>
        </w:rPr>
        <w:t xml:space="preserve">Kashmir is a party to any legal proceedings with respect to any </w:t>
      </w:r>
      <w:r>
        <w:rPr>
          <w:color w:val="231F20"/>
          <w:spacing w:val="-4"/>
          <w:sz w:val="20"/>
        </w:rPr>
        <w:t xml:space="preserve">property, </w:t>
      </w:r>
      <w:r>
        <w:rPr>
          <w:color w:val="231F20"/>
          <w:sz w:val="20"/>
        </w:rPr>
        <w:t xml:space="preserve">rights or liabilities subject to apportionment among the successor Union </w:t>
      </w:r>
      <w:r>
        <w:rPr>
          <w:color w:val="231F20"/>
          <w:spacing w:val="-4"/>
          <w:sz w:val="20"/>
        </w:rPr>
        <w:t xml:space="preserve">Territories </w:t>
      </w:r>
      <w:r>
        <w:rPr>
          <w:color w:val="231F20"/>
          <w:sz w:val="20"/>
        </w:rPr>
        <w:t>under this Act, the Union territory of Jammu and Kashmir or the U</w:t>
      </w:r>
      <w:r>
        <w:rPr>
          <w:color w:val="231F20"/>
          <w:sz w:val="20"/>
        </w:rPr>
        <w:t>nion territory of Ladakh which succeeds to, or acquires a share in, that property or those rights or liabilities by virtue of any</w:t>
      </w:r>
      <w:r>
        <w:rPr>
          <w:color w:val="231F20"/>
          <w:spacing w:val="19"/>
          <w:sz w:val="20"/>
        </w:rPr>
        <w:t xml:space="preserve"> </w:t>
      </w:r>
      <w:r>
        <w:rPr>
          <w:color w:val="231F20"/>
          <w:sz w:val="20"/>
        </w:rPr>
        <w:t>provision</w:t>
      </w:r>
      <w:r>
        <w:rPr>
          <w:color w:val="231F20"/>
          <w:spacing w:val="1"/>
          <w:sz w:val="20"/>
        </w:rPr>
        <w:t xml:space="preserve"> </w:t>
      </w:r>
      <w:r>
        <w:rPr>
          <w:color w:val="231F20"/>
          <w:sz w:val="20"/>
        </w:rPr>
        <w:t>of</w:t>
      </w:r>
      <w:r>
        <w:rPr>
          <w:color w:val="231F20"/>
          <w:sz w:val="20"/>
        </w:rPr>
        <w:tab/>
      </w:r>
      <w:r>
        <w:rPr>
          <w:color w:val="231F20"/>
          <w:spacing w:val="8"/>
          <w:sz w:val="16"/>
        </w:rPr>
        <w:t>25</w:t>
      </w:r>
      <w:r>
        <w:rPr>
          <w:color w:val="231F20"/>
          <w:spacing w:val="-23"/>
          <w:sz w:val="16"/>
        </w:rPr>
        <w:t xml:space="preserve"> </w:t>
      </w:r>
    </w:p>
    <w:p w:rsidR="006808E7" w:rsidRDefault="00751F95">
      <w:pPr>
        <w:pStyle w:val="BodyText"/>
        <w:spacing w:line="249" w:lineRule="auto"/>
        <w:ind w:left="197" w:right="1693"/>
      </w:pPr>
      <w:r>
        <w:rPr>
          <w:color w:val="231F20"/>
        </w:rPr>
        <w:t>this Act shall be deemed to be substituted for the existing State of Jammu and Kashmir or added as a party to</w:t>
      </w:r>
      <w:r>
        <w:rPr>
          <w:color w:val="231F20"/>
        </w:rPr>
        <w:t xml:space="preserve"> those proceedings, and the proceedings may continue accordingly.</w:t>
      </w:r>
    </w:p>
    <w:p w:rsidR="006808E7" w:rsidRDefault="00751F95">
      <w:pPr>
        <w:pStyle w:val="ListParagraph"/>
        <w:numPr>
          <w:ilvl w:val="0"/>
          <w:numId w:val="36"/>
        </w:numPr>
        <w:tabs>
          <w:tab w:val="left" w:pos="1091"/>
          <w:tab w:val="left" w:pos="7589"/>
        </w:tabs>
        <w:spacing w:before="95" w:line="249" w:lineRule="auto"/>
        <w:ind w:left="197" w:right="1300" w:firstLine="480"/>
        <w:jc w:val="left"/>
        <w:rPr>
          <w:sz w:val="16"/>
        </w:rPr>
      </w:pPr>
      <w:r>
        <w:rPr>
          <w:color w:val="231F20"/>
          <w:sz w:val="20"/>
        </w:rPr>
        <w:t>(</w:t>
      </w:r>
      <w:r>
        <w:rPr>
          <w:i/>
          <w:color w:val="231F20"/>
          <w:sz w:val="20"/>
        </w:rPr>
        <w:t>1</w:t>
      </w:r>
      <w:r>
        <w:rPr>
          <w:color w:val="231F20"/>
          <w:sz w:val="20"/>
        </w:rPr>
        <w:t>) Every proceeding pending immediately before the appointed day before a   court (other than High Court), tribunal, authority or officer in any area which on that day falls within</w:t>
      </w:r>
      <w:r>
        <w:rPr>
          <w:color w:val="231F20"/>
          <w:spacing w:val="-15"/>
          <w:sz w:val="20"/>
        </w:rPr>
        <w:t xml:space="preserve"> </w:t>
      </w:r>
      <w:r>
        <w:rPr>
          <w:color w:val="231F20"/>
          <w:sz w:val="20"/>
        </w:rPr>
        <w:t>the</w:t>
      </w:r>
      <w:r>
        <w:rPr>
          <w:color w:val="231F20"/>
          <w:spacing w:val="-14"/>
          <w:sz w:val="20"/>
        </w:rPr>
        <w:t xml:space="preserve"> </w:t>
      </w:r>
      <w:r>
        <w:rPr>
          <w:color w:val="231F20"/>
          <w:sz w:val="20"/>
        </w:rPr>
        <w:t>State</w:t>
      </w:r>
      <w:r>
        <w:rPr>
          <w:color w:val="231F20"/>
          <w:spacing w:val="-14"/>
          <w:sz w:val="20"/>
        </w:rPr>
        <w:t xml:space="preserve"> </w:t>
      </w:r>
      <w:r>
        <w:rPr>
          <w:color w:val="231F20"/>
          <w:sz w:val="20"/>
        </w:rPr>
        <w:t>of</w:t>
      </w:r>
      <w:r>
        <w:rPr>
          <w:color w:val="231F20"/>
          <w:spacing w:val="-15"/>
          <w:sz w:val="20"/>
        </w:rPr>
        <w:t xml:space="preserve"> </w:t>
      </w:r>
      <w:r>
        <w:rPr>
          <w:color w:val="231F20"/>
          <w:sz w:val="20"/>
        </w:rPr>
        <w:t>Jammu</w:t>
      </w:r>
      <w:r>
        <w:rPr>
          <w:color w:val="231F20"/>
          <w:spacing w:val="-14"/>
          <w:sz w:val="20"/>
        </w:rPr>
        <w:t xml:space="preserve"> </w:t>
      </w:r>
      <w:r>
        <w:rPr>
          <w:color w:val="231F20"/>
          <w:sz w:val="20"/>
        </w:rPr>
        <w:t>and</w:t>
      </w:r>
      <w:r>
        <w:rPr>
          <w:color w:val="231F20"/>
          <w:spacing w:val="-14"/>
          <w:sz w:val="20"/>
        </w:rPr>
        <w:t xml:space="preserve"> </w:t>
      </w:r>
      <w:r>
        <w:rPr>
          <w:color w:val="231F20"/>
          <w:sz w:val="20"/>
        </w:rPr>
        <w:t>Kashmir</w:t>
      </w:r>
      <w:r>
        <w:rPr>
          <w:color w:val="231F20"/>
          <w:spacing w:val="-15"/>
          <w:sz w:val="20"/>
        </w:rPr>
        <w:t xml:space="preserve"> </w:t>
      </w:r>
      <w:r>
        <w:rPr>
          <w:color w:val="231F20"/>
          <w:sz w:val="20"/>
        </w:rPr>
        <w:t>shall,</w:t>
      </w:r>
      <w:r>
        <w:rPr>
          <w:color w:val="231F20"/>
          <w:spacing w:val="-14"/>
          <w:sz w:val="20"/>
        </w:rPr>
        <w:t xml:space="preserve"> </w:t>
      </w:r>
      <w:r>
        <w:rPr>
          <w:color w:val="231F20"/>
          <w:sz w:val="20"/>
        </w:rPr>
        <w:t>if</w:t>
      </w:r>
      <w:r>
        <w:rPr>
          <w:color w:val="231F20"/>
          <w:spacing w:val="-14"/>
          <w:sz w:val="20"/>
        </w:rPr>
        <w:t xml:space="preserve"> </w:t>
      </w:r>
      <w:r>
        <w:rPr>
          <w:color w:val="231F20"/>
          <w:sz w:val="20"/>
        </w:rPr>
        <w:t>it</w:t>
      </w:r>
      <w:r>
        <w:rPr>
          <w:color w:val="231F20"/>
          <w:spacing w:val="-14"/>
          <w:sz w:val="20"/>
        </w:rPr>
        <w:t xml:space="preserve"> </w:t>
      </w:r>
      <w:r>
        <w:rPr>
          <w:color w:val="231F20"/>
          <w:sz w:val="20"/>
        </w:rPr>
        <w:t>is</w:t>
      </w:r>
      <w:r>
        <w:rPr>
          <w:color w:val="231F20"/>
          <w:spacing w:val="-15"/>
          <w:sz w:val="20"/>
        </w:rPr>
        <w:t xml:space="preserve"> </w:t>
      </w:r>
      <w:r>
        <w:rPr>
          <w:color w:val="231F20"/>
          <w:sz w:val="20"/>
        </w:rPr>
        <w:t>a</w:t>
      </w:r>
      <w:r>
        <w:rPr>
          <w:color w:val="231F20"/>
          <w:spacing w:val="-14"/>
          <w:sz w:val="20"/>
        </w:rPr>
        <w:t xml:space="preserve"> </w:t>
      </w:r>
      <w:r>
        <w:rPr>
          <w:color w:val="231F20"/>
          <w:sz w:val="20"/>
        </w:rPr>
        <w:t>proceeding</w:t>
      </w:r>
      <w:r>
        <w:rPr>
          <w:color w:val="231F20"/>
          <w:spacing w:val="-14"/>
          <w:sz w:val="20"/>
        </w:rPr>
        <w:t xml:space="preserve"> </w:t>
      </w:r>
      <w:r>
        <w:rPr>
          <w:color w:val="231F20"/>
          <w:sz w:val="20"/>
        </w:rPr>
        <w:t>relating</w:t>
      </w:r>
      <w:r>
        <w:rPr>
          <w:color w:val="231F20"/>
          <w:spacing w:val="-15"/>
          <w:sz w:val="20"/>
        </w:rPr>
        <w:t xml:space="preserve"> </w:t>
      </w:r>
      <w:r>
        <w:rPr>
          <w:color w:val="231F20"/>
          <w:sz w:val="20"/>
        </w:rPr>
        <w:t>exclusively</w:t>
      </w:r>
      <w:r>
        <w:rPr>
          <w:color w:val="231F20"/>
          <w:spacing w:val="-14"/>
          <w:sz w:val="20"/>
        </w:rPr>
        <w:t xml:space="preserve"> </w:t>
      </w:r>
      <w:r>
        <w:rPr>
          <w:color w:val="231F20"/>
          <w:sz w:val="20"/>
        </w:rPr>
        <w:t>to</w:t>
      </w:r>
      <w:r>
        <w:rPr>
          <w:color w:val="231F20"/>
          <w:spacing w:val="-14"/>
          <w:sz w:val="20"/>
        </w:rPr>
        <w:t xml:space="preserve"> </w:t>
      </w:r>
      <w:r>
        <w:rPr>
          <w:color w:val="231F20"/>
          <w:spacing w:val="-2"/>
          <w:sz w:val="20"/>
        </w:rPr>
        <w:t>the</w:t>
      </w:r>
      <w:r>
        <w:rPr>
          <w:color w:val="231F20"/>
          <w:spacing w:val="-2"/>
          <w:sz w:val="20"/>
        </w:rPr>
        <w:tab/>
      </w:r>
      <w:r>
        <w:rPr>
          <w:color w:val="231F20"/>
          <w:spacing w:val="8"/>
          <w:position w:val="2"/>
          <w:sz w:val="16"/>
        </w:rPr>
        <w:t>30</w:t>
      </w:r>
      <w:r>
        <w:rPr>
          <w:color w:val="231F20"/>
          <w:spacing w:val="-23"/>
          <w:position w:val="2"/>
          <w:sz w:val="16"/>
        </w:rPr>
        <w:t xml:space="preserve"> </w:t>
      </w:r>
    </w:p>
    <w:p w:rsidR="006808E7" w:rsidRDefault="00751F95">
      <w:pPr>
        <w:pStyle w:val="BodyText"/>
        <w:spacing w:before="3" w:line="249" w:lineRule="auto"/>
        <w:ind w:left="197" w:right="1693"/>
      </w:pPr>
      <w:r>
        <w:rPr>
          <w:color w:val="231F20"/>
          <w:spacing w:val="-3"/>
        </w:rPr>
        <w:t>territory,</w:t>
      </w:r>
      <w:r>
        <w:rPr>
          <w:color w:val="231F20"/>
          <w:spacing w:val="-17"/>
        </w:rPr>
        <w:t xml:space="preserve"> </w:t>
      </w:r>
      <w:r>
        <w:rPr>
          <w:color w:val="231F20"/>
        </w:rPr>
        <w:t>which</w:t>
      </w:r>
      <w:r>
        <w:rPr>
          <w:color w:val="231F20"/>
          <w:spacing w:val="-16"/>
        </w:rPr>
        <w:t xml:space="preserve"> </w:t>
      </w:r>
      <w:r>
        <w:rPr>
          <w:color w:val="231F20"/>
        </w:rPr>
        <w:t>as</w:t>
      </w:r>
      <w:r>
        <w:rPr>
          <w:color w:val="231F20"/>
          <w:spacing w:val="-17"/>
        </w:rPr>
        <w:t xml:space="preserve"> </w:t>
      </w:r>
      <w:r>
        <w:rPr>
          <w:color w:val="231F20"/>
        </w:rPr>
        <w:t>from</w:t>
      </w:r>
      <w:r>
        <w:rPr>
          <w:color w:val="231F20"/>
          <w:spacing w:val="-16"/>
        </w:rPr>
        <w:t xml:space="preserve"> </w:t>
      </w:r>
      <w:r>
        <w:rPr>
          <w:color w:val="231F20"/>
        </w:rPr>
        <w:t>that</w:t>
      </w:r>
      <w:r>
        <w:rPr>
          <w:color w:val="231F20"/>
          <w:spacing w:val="-16"/>
        </w:rPr>
        <w:t xml:space="preserve"> </w:t>
      </w:r>
      <w:r>
        <w:rPr>
          <w:color w:val="231F20"/>
        </w:rPr>
        <w:t>day</w:t>
      </w:r>
      <w:r>
        <w:rPr>
          <w:color w:val="231F20"/>
          <w:spacing w:val="-17"/>
        </w:rPr>
        <w:t xml:space="preserve"> </w:t>
      </w:r>
      <w:r>
        <w:rPr>
          <w:color w:val="231F20"/>
        </w:rPr>
        <w:t>are</w:t>
      </w:r>
      <w:r>
        <w:rPr>
          <w:color w:val="231F20"/>
          <w:spacing w:val="-16"/>
        </w:rPr>
        <w:t xml:space="preserve"> </w:t>
      </w:r>
      <w:r>
        <w:rPr>
          <w:color w:val="231F20"/>
        </w:rPr>
        <w:t>the</w:t>
      </w:r>
      <w:r>
        <w:rPr>
          <w:color w:val="231F20"/>
          <w:spacing w:val="-17"/>
        </w:rPr>
        <w:t xml:space="preserve"> </w:t>
      </w:r>
      <w:r>
        <w:rPr>
          <w:color w:val="231F20"/>
        </w:rPr>
        <w:t>territories</w:t>
      </w:r>
      <w:r>
        <w:rPr>
          <w:color w:val="231F20"/>
          <w:spacing w:val="-16"/>
        </w:rPr>
        <w:t xml:space="preserve"> </w:t>
      </w:r>
      <w:r>
        <w:rPr>
          <w:color w:val="231F20"/>
        </w:rPr>
        <w:t>of</w:t>
      </w:r>
      <w:r>
        <w:rPr>
          <w:color w:val="231F20"/>
          <w:spacing w:val="-16"/>
        </w:rPr>
        <w:t xml:space="preserve"> </w:t>
      </w:r>
      <w:r>
        <w:rPr>
          <w:color w:val="231F20"/>
        </w:rPr>
        <w:t>any</w:t>
      </w:r>
      <w:r>
        <w:rPr>
          <w:color w:val="231F20"/>
          <w:spacing w:val="-17"/>
        </w:rPr>
        <w:t xml:space="preserve"> </w:t>
      </w:r>
      <w:r>
        <w:rPr>
          <w:color w:val="231F20"/>
        </w:rPr>
        <w:t>Union</w:t>
      </w:r>
      <w:r>
        <w:rPr>
          <w:color w:val="231F20"/>
          <w:spacing w:val="-16"/>
        </w:rPr>
        <w:t xml:space="preserve"> </w:t>
      </w:r>
      <w:r>
        <w:rPr>
          <w:color w:val="231F20"/>
          <w:spacing w:val="-3"/>
        </w:rPr>
        <w:t>territory,</w:t>
      </w:r>
      <w:r>
        <w:rPr>
          <w:color w:val="231F20"/>
          <w:spacing w:val="-16"/>
        </w:rPr>
        <w:t xml:space="preserve"> </w:t>
      </w:r>
      <w:r>
        <w:rPr>
          <w:color w:val="231F20"/>
        </w:rPr>
        <w:t>stand</w:t>
      </w:r>
      <w:r>
        <w:rPr>
          <w:color w:val="231F20"/>
          <w:spacing w:val="-17"/>
        </w:rPr>
        <w:t xml:space="preserve"> </w:t>
      </w:r>
      <w:r>
        <w:rPr>
          <w:color w:val="231F20"/>
        </w:rPr>
        <w:t>transferred</w:t>
      </w:r>
      <w:r>
        <w:rPr>
          <w:color w:val="231F20"/>
          <w:spacing w:val="-16"/>
        </w:rPr>
        <w:t xml:space="preserve"> </w:t>
      </w:r>
      <w:r>
        <w:rPr>
          <w:color w:val="231F20"/>
        </w:rPr>
        <w:t>to the corresponding court, tribunal, authority or officer of that Union</w:t>
      </w:r>
      <w:r>
        <w:rPr>
          <w:color w:val="231F20"/>
          <w:spacing w:val="-7"/>
        </w:rPr>
        <w:t xml:space="preserve"> </w:t>
      </w:r>
      <w:r>
        <w:rPr>
          <w:color w:val="231F20"/>
          <w:spacing w:val="-3"/>
        </w:rPr>
        <w:t>territory.</w:t>
      </w:r>
    </w:p>
    <w:p w:rsidR="006808E7" w:rsidRDefault="00751F95">
      <w:pPr>
        <w:pStyle w:val="ListParagraph"/>
        <w:numPr>
          <w:ilvl w:val="0"/>
          <w:numId w:val="15"/>
        </w:numPr>
        <w:tabs>
          <w:tab w:val="left" w:pos="988"/>
        </w:tabs>
        <w:spacing w:before="102" w:line="249" w:lineRule="auto"/>
        <w:ind w:right="1705" w:firstLine="480"/>
        <w:rPr>
          <w:sz w:val="20"/>
        </w:rPr>
      </w:pPr>
      <w:r>
        <w:rPr>
          <w:color w:val="231F20"/>
          <w:sz w:val="20"/>
        </w:rPr>
        <w:t>If any question arises as to whether any proceeding should stand transferred under</w:t>
      </w:r>
      <w:r>
        <w:rPr>
          <w:color w:val="231F20"/>
          <w:spacing w:val="-18"/>
          <w:sz w:val="20"/>
        </w:rPr>
        <w:t xml:space="preserve"> </w:t>
      </w:r>
      <w:r>
        <w:rPr>
          <w:color w:val="231F20"/>
          <w:sz w:val="20"/>
        </w:rPr>
        <w:t>sub-section</w:t>
      </w:r>
      <w:r>
        <w:rPr>
          <w:color w:val="231F20"/>
          <w:spacing w:val="-18"/>
          <w:sz w:val="20"/>
        </w:rPr>
        <w:t xml:space="preserve"> </w:t>
      </w:r>
      <w:r>
        <w:rPr>
          <w:color w:val="231F20"/>
          <w:sz w:val="20"/>
        </w:rPr>
        <w:t>(</w:t>
      </w:r>
      <w:r>
        <w:rPr>
          <w:i/>
          <w:color w:val="231F20"/>
          <w:sz w:val="20"/>
        </w:rPr>
        <w:t>1</w:t>
      </w:r>
      <w:r>
        <w:rPr>
          <w:color w:val="231F20"/>
          <w:sz w:val="20"/>
        </w:rPr>
        <w:t>),</w:t>
      </w:r>
      <w:r>
        <w:rPr>
          <w:color w:val="231F20"/>
          <w:spacing w:val="14"/>
          <w:sz w:val="20"/>
        </w:rPr>
        <w:t xml:space="preserve"> </w:t>
      </w:r>
      <w:r>
        <w:rPr>
          <w:color w:val="231F20"/>
          <w:sz w:val="20"/>
        </w:rPr>
        <w:t>it</w:t>
      </w:r>
      <w:r>
        <w:rPr>
          <w:color w:val="231F20"/>
          <w:spacing w:val="-19"/>
          <w:sz w:val="20"/>
        </w:rPr>
        <w:t xml:space="preserve"> </w:t>
      </w:r>
      <w:r>
        <w:rPr>
          <w:color w:val="231F20"/>
          <w:sz w:val="20"/>
        </w:rPr>
        <w:t>shall</w:t>
      </w:r>
      <w:r>
        <w:rPr>
          <w:color w:val="231F20"/>
          <w:spacing w:val="-18"/>
          <w:sz w:val="20"/>
        </w:rPr>
        <w:t xml:space="preserve"> </w:t>
      </w:r>
      <w:r>
        <w:rPr>
          <w:color w:val="231F20"/>
          <w:sz w:val="20"/>
        </w:rPr>
        <w:t>be</w:t>
      </w:r>
      <w:r>
        <w:rPr>
          <w:color w:val="231F20"/>
          <w:spacing w:val="-19"/>
          <w:sz w:val="20"/>
        </w:rPr>
        <w:t xml:space="preserve"> </w:t>
      </w:r>
      <w:r>
        <w:rPr>
          <w:color w:val="231F20"/>
          <w:sz w:val="20"/>
        </w:rPr>
        <w:t>referred</w:t>
      </w:r>
      <w:r>
        <w:rPr>
          <w:color w:val="231F20"/>
          <w:spacing w:val="-18"/>
          <w:sz w:val="20"/>
        </w:rPr>
        <w:t xml:space="preserve"> </w:t>
      </w:r>
      <w:r>
        <w:rPr>
          <w:color w:val="231F20"/>
          <w:sz w:val="20"/>
        </w:rPr>
        <w:t>to</w:t>
      </w:r>
      <w:r>
        <w:rPr>
          <w:color w:val="231F20"/>
          <w:spacing w:val="-19"/>
          <w:sz w:val="20"/>
        </w:rPr>
        <w:t xml:space="preserve"> </w:t>
      </w:r>
      <w:r>
        <w:rPr>
          <w:color w:val="231F20"/>
          <w:sz w:val="20"/>
        </w:rPr>
        <w:t>the</w:t>
      </w:r>
      <w:r>
        <w:rPr>
          <w:color w:val="231F20"/>
          <w:spacing w:val="-18"/>
          <w:sz w:val="20"/>
        </w:rPr>
        <w:t xml:space="preserve"> </w:t>
      </w:r>
      <w:r>
        <w:rPr>
          <w:color w:val="231F20"/>
          <w:sz w:val="20"/>
        </w:rPr>
        <w:t>common</w:t>
      </w:r>
      <w:r>
        <w:rPr>
          <w:color w:val="231F20"/>
          <w:spacing w:val="-19"/>
          <w:sz w:val="20"/>
        </w:rPr>
        <w:t xml:space="preserve"> </w:t>
      </w:r>
      <w:r>
        <w:rPr>
          <w:color w:val="231F20"/>
          <w:sz w:val="20"/>
        </w:rPr>
        <w:t>High</w:t>
      </w:r>
      <w:r>
        <w:rPr>
          <w:color w:val="231F20"/>
          <w:spacing w:val="-19"/>
          <w:sz w:val="20"/>
        </w:rPr>
        <w:t xml:space="preserve"> </w:t>
      </w:r>
      <w:r>
        <w:rPr>
          <w:color w:val="231F20"/>
          <w:sz w:val="20"/>
        </w:rPr>
        <w:t>Court</w:t>
      </w:r>
      <w:r>
        <w:rPr>
          <w:color w:val="231F20"/>
          <w:spacing w:val="-18"/>
          <w:sz w:val="20"/>
        </w:rPr>
        <w:t xml:space="preserve"> </w:t>
      </w:r>
      <w:r>
        <w:rPr>
          <w:color w:val="231F20"/>
          <w:sz w:val="20"/>
        </w:rPr>
        <w:t>of</w:t>
      </w:r>
      <w:r>
        <w:rPr>
          <w:color w:val="231F20"/>
          <w:spacing w:val="-19"/>
          <w:sz w:val="20"/>
        </w:rPr>
        <w:t xml:space="preserve"> </w:t>
      </w:r>
      <w:r>
        <w:rPr>
          <w:color w:val="231F20"/>
          <w:sz w:val="20"/>
        </w:rPr>
        <w:t>Jammu</w:t>
      </w:r>
      <w:r>
        <w:rPr>
          <w:color w:val="231F20"/>
          <w:spacing w:val="-18"/>
          <w:sz w:val="20"/>
        </w:rPr>
        <w:t xml:space="preserve"> </w:t>
      </w:r>
      <w:r>
        <w:rPr>
          <w:color w:val="231F20"/>
          <w:sz w:val="20"/>
        </w:rPr>
        <w:t>and</w:t>
      </w:r>
      <w:r>
        <w:rPr>
          <w:color w:val="231F20"/>
          <w:spacing w:val="-19"/>
          <w:sz w:val="20"/>
        </w:rPr>
        <w:t xml:space="preserve"> </w:t>
      </w:r>
      <w:r>
        <w:rPr>
          <w:color w:val="231F20"/>
          <w:sz w:val="20"/>
        </w:rPr>
        <w:t>Kashmir</w:t>
      </w:r>
    </w:p>
    <w:p w:rsidR="006808E7" w:rsidRDefault="00751F95">
      <w:pPr>
        <w:pStyle w:val="BodyText"/>
        <w:tabs>
          <w:tab w:val="left" w:pos="7599"/>
        </w:tabs>
        <w:spacing w:before="2"/>
        <w:ind w:left="197"/>
        <w:rPr>
          <w:sz w:val="16"/>
        </w:rPr>
      </w:pPr>
      <w:r>
        <w:rPr>
          <w:color w:val="231F20"/>
        </w:rPr>
        <w:t>and</w:t>
      </w:r>
      <w:r>
        <w:rPr>
          <w:color w:val="231F20"/>
          <w:spacing w:val="-6"/>
        </w:rPr>
        <w:t xml:space="preserve"> </w:t>
      </w:r>
      <w:r>
        <w:rPr>
          <w:color w:val="231F20"/>
        </w:rPr>
        <w:t>the</w:t>
      </w:r>
      <w:r>
        <w:rPr>
          <w:color w:val="231F20"/>
          <w:spacing w:val="-5"/>
        </w:rPr>
        <w:t xml:space="preserve"> </w:t>
      </w:r>
      <w:r>
        <w:rPr>
          <w:color w:val="231F20"/>
        </w:rPr>
        <w:t>decision</w:t>
      </w:r>
      <w:r>
        <w:rPr>
          <w:color w:val="231F20"/>
          <w:spacing w:val="-5"/>
        </w:rPr>
        <w:t xml:space="preserve"> </w:t>
      </w:r>
      <w:r>
        <w:rPr>
          <w:color w:val="231F20"/>
        </w:rPr>
        <w:t>of</w:t>
      </w:r>
      <w:r>
        <w:rPr>
          <w:color w:val="231F20"/>
          <w:spacing w:val="-5"/>
        </w:rPr>
        <w:t xml:space="preserve"> </w:t>
      </w:r>
      <w:r>
        <w:rPr>
          <w:color w:val="231F20"/>
        </w:rPr>
        <w:t>that</w:t>
      </w:r>
      <w:r>
        <w:rPr>
          <w:color w:val="231F20"/>
          <w:spacing w:val="-5"/>
        </w:rPr>
        <w:t xml:space="preserve"> </w:t>
      </w:r>
      <w:r>
        <w:rPr>
          <w:color w:val="231F20"/>
        </w:rPr>
        <w:t>High</w:t>
      </w:r>
      <w:r>
        <w:rPr>
          <w:color w:val="231F20"/>
          <w:spacing w:val="-5"/>
        </w:rPr>
        <w:t xml:space="preserve"> </w:t>
      </w:r>
      <w:r>
        <w:rPr>
          <w:color w:val="231F20"/>
        </w:rPr>
        <w:t>Court</w:t>
      </w:r>
      <w:r>
        <w:rPr>
          <w:color w:val="231F20"/>
          <w:spacing w:val="-5"/>
        </w:rPr>
        <w:t xml:space="preserve"> </w:t>
      </w:r>
      <w:r>
        <w:rPr>
          <w:color w:val="231F20"/>
        </w:rPr>
        <w:t>shall</w:t>
      </w:r>
      <w:r>
        <w:rPr>
          <w:color w:val="231F20"/>
          <w:spacing w:val="-6"/>
        </w:rPr>
        <w:t xml:space="preserve"> </w:t>
      </w:r>
      <w:r>
        <w:rPr>
          <w:color w:val="231F20"/>
        </w:rPr>
        <w:t>be</w:t>
      </w:r>
      <w:r>
        <w:rPr>
          <w:color w:val="231F20"/>
          <w:spacing w:val="-5"/>
        </w:rPr>
        <w:t xml:space="preserve"> </w:t>
      </w:r>
      <w:r>
        <w:rPr>
          <w:color w:val="231F20"/>
          <w:spacing w:val="-2"/>
        </w:rPr>
        <w:t>final.</w:t>
      </w:r>
      <w:r>
        <w:rPr>
          <w:color w:val="231F20"/>
          <w:spacing w:val="-2"/>
        </w:rPr>
        <w:tab/>
      </w:r>
      <w:r>
        <w:rPr>
          <w:color w:val="231F20"/>
          <w:spacing w:val="8"/>
          <w:sz w:val="16"/>
        </w:rPr>
        <w:t>35</w:t>
      </w:r>
      <w:r>
        <w:rPr>
          <w:color w:val="231F20"/>
          <w:spacing w:val="-23"/>
          <w:sz w:val="16"/>
        </w:rPr>
        <w:t xml:space="preserve"> </w:t>
      </w:r>
    </w:p>
    <w:p w:rsidR="006808E7" w:rsidRDefault="00751F95">
      <w:pPr>
        <w:pStyle w:val="ListParagraph"/>
        <w:numPr>
          <w:ilvl w:val="0"/>
          <w:numId w:val="15"/>
        </w:numPr>
        <w:tabs>
          <w:tab w:val="left" w:pos="962"/>
        </w:tabs>
        <w:spacing w:before="111"/>
        <w:ind w:left="961" w:hanging="285"/>
        <w:rPr>
          <w:sz w:val="20"/>
        </w:rPr>
      </w:pPr>
      <w:r>
        <w:rPr>
          <w:color w:val="231F20"/>
          <w:sz w:val="20"/>
        </w:rPr>
        <w:t>In this</w:t>
      </w:r>
      <w:r>
        <w:rPr>
          <w:color w:val="231F20"/>
          <w:spacing w:val="7"/>
          <w:sz w:val="20"/>
        </w:rPr>
        <w:t xml:space="preserve"> </w:t>
      </w:r>
      <w:r>
        <w:rPr>
          <w:color w:val="231F20"/>
          <w:sz w:val="20"/>
        </w:rPr>
        <w:t>section—</w:t>
      </w:r>
    </w:p>
    <w:p w:rsidR="006808E7" w:rsidRDefault="00751F95">
      <w:pPr>
        <w:pStyle w:val="ListParagraph"/>
        <w:numPr>
          <w:ilvl w:val="1"/>
          <w:numId w:val="15"/>
        </w:numPr>
        <w:tabs>
          <w:tab w:val="left" w:pos="1446"/>
        </w:tabs>
        <w:spacing w:before="106"/>
        <w:ind w:hanging="289"/>
        <w:rPr>
          <w:sz w:val="20"/>
        </w:rPr>
      </w:pPr>
      <w:r>
        <w:rPr>
          <w:color w:val="231F20"/>
          <w:sz w:val="20"/>
        </w:rPr>
        <w:t>proceeding includes any suit, case or appeal;</w:t>
      </w:r>
      <w:r>
        <w:rPr>
          <w:color w:val="231F20"/>
          <w:spacing w:val="42"/>
          <w:sz w:val="20"/>
        </w:rPr>
        <w:t xml:space="preserve"> </w:t>
      </w:r>
      <w:r>
        <w:rPr>
          <w:color w:val="231F20"/>
          <w:spacing w:val="-2"/>
          <w:sz w:val="20"/>
        </w:rPr>
        <w:t>and</w:t>
      </w:r>
    </w:p>
    <w:p w:rsidR="006808E7" w:rsidRDefault="00751F95">
      <w:pPr>
        <w:pStyle w:val="ListParagraph"/>
        <w:numPr>
          <w:ilvl w:val="1"/>
          <w:numId w:val="15"/>
        </w:numPr>
        <w:tabs>
          <w:tab w:val="left" w:pos="1440"/>
        </w:tabs>
        <w:spacing w:before="111" w:line="249" w:lineRule="auto"/>
        <w:ind w:left="677" w:right="1710" w:firstLine="480"/>
        <w:rPr>
          <w:sz w:val="20"/>
        </w:rPr>
      </w:pPr>
      <w:r>
        <w:rPr>
          <w:color w:val="231F20"/>
          <w:sz w:val="20"/>
        </w:rPr>
        <w:t xml:space="preserve">corresponding court, tribunal authority or officer in any of Union territory </w:t>
      </w:r>
      <w:r>
        <w:rPr>
          <w:color w:val="231F20"/>
          <w:spacing w:val="-2"/>
          <w:sz w:val="20"/>
        </w:rPr>
        <w:t>means—</w:t>
      </w:r>
    </w:p>
    <w:p w:rsidR="006808E7" w:rsidRDefault="006808E7">
      <w:pPr>
        <w:spacing w:line="249" w:lineRule="auto"/>
        <w:rPr>
          <w:sz w:val="20"/>
        </w:rPr>
        <w:sectPr w:rsidR="006808E7">
          <w:type w:val="continuous"/>
          <w:pgSz w:w="11900" w:h="16840"/>
          <w:pgMar w:top="1600" w:right="660" w:bottom="280" w:left="940" w:header="720" w:footer="720" w:gutter="0"/>
          <w:cols w:num="2" w:space="720" w:equalWidth="0">
            <w:col w:w="1173" w:space="40"/>
            <w:col w:w="9087"/>
          </w:cols>
        </w:sectPr>
      </w:pPr>
    </w:p>
    <w:p w:rsidR="006808E7" w:rsidRDefault="00751F95">
      <w:pPr>
        <w:pStyle w:val="ListParagraph"/>
        <w:numPr>
          <w:ilvl w:val="2"/>
          <w:numId w:val="15"/>
        </w:numPr>
        <w:tabs>
          <w:tab w:val="left" w:pos="3090"/>
        </w:tabs>
        <w:spacing w:before="102"/>
        <w:jc w:val="both"/>
        <w:rPr>
          <w:sz w:val="16"/>
        </w:rPr>
      </w:pPr>
      <w:r>
        <w:rPr>
          <w:color w:val="231F20"/>
          <w:sz w:val="20"/>
        </w:rPr>
        <w:t>the court, tribunal, authority or officer in which, or before whom, the</w:t>
      </w:r>
      <w:r>
        <w:rPr>
          <w:color w:val="231F20"/>
          <w:spacing w:val="16"/>
          <w:sz w:val="20"/>
        </w:rPr>
        <w:t xml:space="preserve"> </w:t>
      </w:r>
      <w:r>
        <w:rPr>
          <w:color w:val="231F20"/>
          <w:spacing w:val="8"/>
          <w:position w:val="1"/>
          <w:sz w:val="16"/>
        </w:rPr>
        <w:t>40</w:t>
      </w:r>
      <w:r>
        <w:rPr>
          <w:color w:val="231F20"/>
          <w:spacing w:val="-23"/>
          <w:position w:val="1"/>
          <w:sz w:val="16"/>
        </w:rPr>
        <w:t xml:space="preserve"> </w:t>
      </w:r>
    </w:p>
    <w:p w:rsidR="006808E7" w:rsidRDefault="00751F95">
      <w:pPr>
        <w:pStyle w:val="BodyText"/>
        <w:spacing w:before="10"/>
        <w:ind w:left="2370"/>
        <w:jc w:val="both"/>
      </w:pPr>
      <w:r>
        <w:rPr>
          <w:color w:val="231F20"/>
        </w:rPr>
        <w:t>proceeding would have laid if it had been instituted after the appointed day; or</w:t>
      </w:r>
    </w:p>
    <w:p w:rsidR="006808E7" w:rsidRDefault="00751F95">
      <w:pPr>
        <w:pStyle w:val="ListParagraph"/>
        <w:numPr>
          <w:ilvl w:val="2"/>
          <w:numId w:val="15"/>
        </w:numPr>
        <w:tabs>
          <w:tab w:val="left" w:pos="3172"/>
        </w:tabs>
        <w:spacing w:before="111" w:line="249" w:lineRule="auto"/>
        <w:ind w:left="2370" w:right="1697" w:firstLine="480"/>
        <w:jc w:val="both"/>
        <w:rPr>
          <w:sz w:val="20"/>
        </w:rPr>
      </w:pPr>
      <w:r>
        <w:rPr>
          <w:color w:val="231F20"/>
          <w:sz w:val="20"/>
        </w:rPr>
        <w:t xml:space="preserve">in case of doubt, such court, tribunal, authority, or officer in that </w:t>
      </w:r>
      <w:r>
        <w:rPr>
          <w:color w:val="231F20"/>
          <w:spacing w:val="4"/>
          <w:sz w:val="20"/>
        </w:rPr>
        <w:t xml:space="preserve">Union </w:t>
      </w:r>
      <w:r>
        <w:rPr>
          <w:color w:val="231F20"/>
          <w:spacing w:val="5"/>
          <w:sz w:val="20"/>
        </w:rPr>
        <w:t xml:space="preserve">territory, </w:t>
      </w:r>
      <w:r>
        <w:rPr>
          <w:color w:val="231F20"/>
          <w:spacing w:val="3"/>
          <w:sz w:val="20"/>
        </w:rPr>
        <w:t xml:space="preserve">as </w:t>
      </w:r>
      <w:r>
        <w:rPr>
          <w:color w:val="231F20"/>
          <w:spacing w:val="4"/>
          <w:sz w:val="20"/>
        </w:rPr>
        <w:t xml:space="preserve">may </w:t>
      </w:r>
      <w:r>
        <w:rPr>
          <w:color w:val="231F20"/>
          <w:spacing w:val="3"/>
          <w:sz w:val="20"/>
        </w:rPr>
        <w:t xml:space="preserve">be </w:t>
      </w:r>
      <w:r>
        <w:rPr>
          <w:color w:val="231F20"/>
          <w:spacing w:val="6"/>
          <w:sz w:val="20"/>
        </w:rPr>
        <w:t xml:space="preserve">determined </w:t>
      </w:r>
      <w:r>
        <w:rPr>
          <w:color w:val="231F20"/>
          <w:spacing w:val="5"/>
          <w:sz w:val="20"/>
        </w:rPr>
        <w:t xml:space="preserve">after </w:t>
      </w:r>
      <w:r>
        <w:rPr>
          <w:color w:val="231F20"/>
          <w:spacing w:val="4"/>
          <w:sz w:val="20"/>
        </w:rPr>
        <w:t xml:space="preserve">the </w:t>
      </w:r>
      <w:r>
        <w:rPr>
          <w:color w:val="231F20"/>
          <w:spacing w:val="6"/>
          <w:sz w:val="20"/>
        </w:rPr>
        <w:t xml:space="preserve">appointed </w:t>
      </w:r>
      <w:r>
        <w:rPr>
          <w:color w:val="231F20"/>
          <w:spacing w:val="4"/>
          <w:sz w:val="20"/>
        </w:rPr>
        <w:t xml:space="preserve">day </w:t>
      </w:r>
      <w:r>
        <w:rPr>
          <w:color w:val="231F20"/>
          <w:spacing w:val="3"/>
          <w:sz w:val="20"/>
        </w:rPr>
        <w:t xml:space="preserve">by </w:t>
      </w:r>
      <w:r>
        <w:rPr>
          <w:color w:val="231F20"/>
          <w:spacing w:val="7"/>
          <w:sz w:val="20"/>
        </w:rPr>
        <w:t xml:space="preserve">the Government </w:t>
      </w:r>
      <w:r>
        <w:rPr>
          <w:color w:val="231F20"/>
          <w:spacing w:val="4"/>
          <w:sz w:val="20"/>
        </w:rPr>
        <w:t xml:space="preserve">or </w:t>
      </w:r>
      <w:r>
        <w:rPr>
          <w:color w:val="231F20"/>
          <w:spacing w:val="7"/>
          <w:sz w:val="20"/>
        </w:rPr>
        <w:t xml:space="preserve">administration </w:t>
      </w:r>
      <w:r>
        <w:rPr>
          <w:color w:val="231F20"/>
          <w:spacing w:val="4"/>
          <w:sz w:val="20"/>
        </w:rPr>
        <w:t xml:space="preserve">of </w:t>
      </w:r>
      <w:r>
        <w:rPr>
          <w:color w:val="231F20"/>
          <w:spacing w:val="6"/>
          <w:sz w:val="20"/>
        </w:rPr>
        <w:t>that</w:t>
      </w:r>
      <w:r>
        <w:rPr>
          <w:color w:val="231F20"/>
          <w:spacing w:val="6"/>
          <w:sz w:val="20"/>
        </w:rPr>
        <w:t xml:space="preserve"> Union </w:t>
      </w:r>
      <w:r>
        <w:rPr>
          <w:color w:val="231F20"/>
          <w:spacing w:val="5"/>
          <w:sz w:val="20"/>
        </w:rPr>
        <w:t xml:space="preserve">territory, </w:t>
      </w:r>
      <w:r>
        <w:rPr>
          <w:color w:val="231F20"/>
          <w:spacing w:val="4"/>
          <w:sz w:val="20"/>
        </w:rPr>
        <w:t xml:space="preserve">or </w:t>
      </w:r>
      <w:r>
        <w:rPr>
          <w:color w:val="231F20"/>
          <w:spacing w:val="5"/>
          <w:sz w:val="20"/>
        </w:rPr>
        <w:t>the</w:t>
      </w:r>
      <w:r>
        <w:rPr>
          <w:color w:val="231F20"/>
          <w:spacing w:val="16"/>
          <w:sz w:val="20"/>
        </w:rPr>
        <w:t xml:space="preserve"> </w:t>
      </w:r>
      <w:r>
        <w:rPr>
          <w:color w:val="231F20"/>
          <w:spacing w:val="8"/>
          <w:sz w:val="20"/>
        </w:rPr>
        <w:t>Central</w:t>
      </w:r>
    </w:p>
    <w:p w:rsidR="006808E7" w:rsidRDefault="00751F95">
      <w:pPr>
        <w:pStyle w:val="BodyText"/>
        <w:tabs>
          <w:tab w:val="left" w:pos="8801"/>
        </w:tabs>
        <w:spacing w:before="2" w:line="249" w:lineRule="auto"/>
        <w:ind w:left="2370" w:right="1300"/>
      </w:pPr>
      <w:r>
        <w:rPr>
          <w:color w:val="231F20"/>
          <w:spacing w:val="6"/>
        </w:rPr>
        <w:t xml:space="preserve">Government, </w:t>
      </w:r>
      <w:r>
        <w:rPr>
          <w:color w:val="231F20"/>
          <w:spacing w:val="3"/>
        </w:rPr>
        <w:t xml:space="preserve">as  </w:t>
      </w:r>
      <w:r>
        <w:rPr>
          <w:color w:val="231F20"/>
          <w:spacing w:val="4"/>
        </w:rPr>
        <w:t xml:space="preserve">the  </w:t>
      </w:r>
      <w:r>
        <w:rPr>
          <w:color w:val="231F20"/>
          <w:spacing w:val="5"/>
        </w:rPr>
        <w:t xml:space="preserve">case  </w:t>
      </w:r>
      <w:r>
        <w:rPr>
          <w:color w:val="231F20"/>
          <w:spacing w:val="4"/>
        </w:rPr>
        <w:t xml:space="preserve">may  be,  </w:t>
      </w:r>
      <w:r>
        <w:rPr>
          <w:color w:val="231F20"/>
          <w:spacing w:val="3"/>
        </w:rPr>
        <w:t xml:space="preserve">or  </w:t>
      </w:r>
      <w:r>
        <w:rPr>
          <w:color w:val="231F20"/>
          <w:spacing w:val="5"/>
        </w:rPr>
        <w:t>before</w:t>
      </w:r>
      <w:r>
        <w:rPr>
          <w:color w:val="231F20"/>
          <w:spacing w:val="-23"/>
        </w:rPr>
        <w:t xml:space="preserve"> </w:t>
      </w:r>
      <w:r>
        <w:rPr>
          <w:color w:val="231F20"/>
          <w:spacing w:val="4"/>
        </w:rPr>
        <w:t xml:space="preserve">the  </w:t>
      </w:r>
      <w:r>
        <w:rPr>
          <w:color w:val="231F20"/>
          <w:spacing w:val="6"/>
        </w:rPr>
        <w:t xml:space="preserve">appointed </w:t>
      </w:r>
      <w:r>
        <w:rPr>
          <w:color w:val="231F20"/>
          <w:spacing w:val="4"/>
        </w:rPr>
        <w:t xml:space="preserve">day  </w:t>
      </w:r>
      <w:r>
        <w:rPr>
          <w:color w:val="231F20"/>
          <w:spacing w:val="3"/>
        </w:rPr>
        <w:t>by</w:t>
      </w:r>
      <w:r>
        <w:rPr>
          <w:color w:val="231F20"/>
          <w:spacing w:val="41"/>
        </w:rPr>
        <w:t xml:space="preserve"> </w:t>
      </w:r>
      <w:r>
        <w:rPr>
          <w:color w:val="231F20"/>
          <w:spacing w:val="4"/>
        </w:rPr>
        <w:t>the</w:t>
      </w:r>
      <w:r>
        <w:rPr>
          <w:color w:val="231F20"/>
          <w:spacing w:val="4"/>
        </w:rPr>
        <w:tab/>
      </w:r>
      <w:r>
        <w:rPr>
          <w:color w:val="231F20"/>
          <w:spacing w:val="8"/>
          <w:position w:val="2"/>
          <w:sz w:val="16"/>
        </w:rPr>
        <w:t xml:space="preserve">45 </w:t>
      </w:r>
      <w:r>
        <w:rPr>
          <w:color w:val="231F20"/>
        </w:rPr>
        <w:t>Government of the existing State of Jammu and Kashmir to be the corresponding court, tribunal, authority or officer.</w:t>
      </w:r>
    </w:p>
    <w:p w:rsidR="006808E7" w:rsidRDefault="006808E7">
      <w:pPr>
        <w:spacing w:line="249" w:lineRule="auto"/>
        <w:sectPr w:rsidR="006808E7">
          <w:type w:val="continuous"/>
          <w:pgSz w:w="11900" w:h="16840"/>
          <w:pgMar w:top="1600" w:right="660" w:bottom="280" w:left="940" w:header="720" w:footer="720" w:gutter="0"/>
          <w:cols w:space="720"/>
        </w:sectPr>
      </w:pPr>
    </w:p>
    <w:p w:rsidR="006808E7" w:rsidRDefault="006808E7">
      <w:pPr>
        <w:pStyle w:val="BodyText"/>
        <w:spacing w:before="3"/>
        <w:rPr>
          <w:sz w:val="13"/>
        </w:rPr>
      </w:pPr>
    </w:p>
    <w:p w:rsidR="006808E7" w:rsidRDefault="006808E7">
      <w:pPr>
        <w:rPr>
          <w:sz w:val="13"/>
        </w:rPr>
        <w:sectPr w:rsidR="006808E7">
          <w:pgSz w:w="11900" w:h="16840"/>
          <w:pgMar w:top="1660" w:right="660" w:bottom="280" w:left="940" w:header="1436" w:footer="0" w:gutter="0"/>
          <w:cols w:space="720"/>
        </w:sectPr>
      </w:pPr>
    </w:p>
    <w:p w:rsidR="006808E7" w:rsidRDefault="00751F95">
      <w:pPr>
        <w:pStyle w:val="ListParagraph"/>
        <w:numPr>
          <w:ilvl w:val="0"/>
          <w:numId w:val="36"/>
        </w:numPr>
        <w:tabs>
          <w:tab w:val="left" w:pos="2289"/>
        </w:tabs>
        <w:spacing w:before="96" w:line="249" w:lineRule="auto"/>
        <w:ind w:left="1409" w:firstLine="480"/>
        <w:jc w:val="both"/>
        <w:rPr>
          <w:sz w:val="20"/>
        </w:rPr>
      </w:pPr>
      <w:r>
        <w:rPr>
          <w:color w:val="231F20"/>
          <w:sz w:val="20"/>
        </w:rPr>
        <w:t>Any</w:t>
      </w:r>
      <w:r>
        <w:rPr>
          <w:color w:val="231F20"/>
          <w:spacing w:val="-9"/>
          <w:sz w:val="20"/>
        </w:rPr>
        <w:t xml:space="preserve"> </w:t>
      </w:r>
      <w:r>
        <w:rPr>
          <w:color w:val="231F20"/>
          <w:sz w:val="20"/>
        </w:rPr>
        <w:t>person</w:t>
      </w:r>
      <w:r>
        <w:rPr>
          <w:color w:val="231F20"/>
          <w:spacing w:val="-9"/>
          <w:sz w:val="20"/>
        </w:rPr>
        <w:t xml:space="preserve"> </w:t>
      </w:r>
      <w:r>
        <w:rPr>
          <w:color w:val="231F20"/>
          <w:sz w:val="20"/>
        </w:rPr>
        <w:t>who,</w:t>
      </w:r>
      <w:r>
        <w:rPr>
          <w:color w:val="231F20"/>
          <w:spacing w:val="-9"/>
          <w:sz w:val="20"/>
        </w:rPr>
        <w:t xml:space="preserve"> </w:t>
      </w:r>
      <w:r>
        <w:rPr>
          <w:color w:val="231F20"/>
          <w:sz w:val="20"/>
        </w:rPr>
        <w:t>immediately</w:t>
      </w:r>
      <w:r>
        <w:rPr>
          <w:color w:val="231F20"/>
          <w:spacing w:val="-8"/>
          <w:sz w:val="20"/>
        </w:rPr>
        <w:t xml:space="preserve"> </w:t>
      </w:r>
      <w:r>
        <w:rPr>
          <w:color w:val="231F20"/>
          <w:sz w:val="20"/>
        </w:rPr>
        <w:t>before</w:t>
      </w:r>
      <w:r>
        <w:rPr>
          <w:color w:val="231F20"/>
          <w:spacing w:val="-9"/>
          <w:sz w:val="20"/>
        </w:rPr>
        <w:t xml:space="preserve"> </w:t>
      </w:r>
      <w:r>
        <w:rPr>
          <w:color w:val="231F20"/>
          <w:sz w:val="20"/>
        </w:rPr>
        <w:t>the</w:t>
      </w:r>
      <w:r>
        <w:rPr>
          <w:color w:val="231F20"/>
          <w:spacing w:val="-9"/>
          <w:sz w:val="20"/>
        </w:rPr>
        <w:t xml:space="preserve"> </w:t>
      </w:r>
      <w:r>
        <w:rPr>
          <w:color w:val="231F20"/>
          <w:sz w:val="20"/>
        </w:rPr>
        <w:t>appointed</w:t>
      </w:r>
      <w:r>
        <w:rPr>
          <w:color w:val="231F20"/>
          <w:spacing w:val="-9"/>
          <w:sz w:val="20"/>
        </w:rPr>
        <w:t xml:space="preserve"> </w:t>
      </w:r>
      <w:r>
        <w:rPr>
          <w:color w:val="231F20"/>
          <w:spacing w:val="-5"/>
          <w:sz w:val="20"/>
        </w:rPr>
        <w:t>day,</w:t>
      </w:r>
      <w:r>
        <w:rPr>
          <w:color w:val="231F20"/>
          <w:spacing w:val="-8"/>
          <w:sz w:val="20"/>
        </w:rPr>
        <w:t xml:space="preserve"> </w:t>
      </w:r>
      <w:r>
        <w:rPr>
          <w:color w:val="231F20"/>
          <w:sz w:val="20"/>
        </w:rPr>
        <w:t>is</w:t>
      </w:r>
      <w:r>
        <w:rPr>
          <w:color w:val="231F20"/>
          <w:spacing w:val="-9"/>
          <w:sz w:val="20"/>
        </w:rPr>
        <w:t xml:space="preserve"> </w:t>
      </w:r>
      <w:r>
        <w:rPr>
          <w:color w:val="231F20"/>
          <w:sz w:val="20"/>
        </w:rPr>
        <w:t>enrolled</w:t>
      </w:r>
      <w:r>
        <w:rPr>
          <w:color w:val="231F20"/>
          <w:spacing w:val="-9"/>
          <w:sz w:val="20"/>
        </w:rPr>
        <w:t xml:space="preserve"> </w:t>
      </w:r>
      <w:r>
        <w:rPr>
          <w:color w:val="231F20"/>
          <w:sz w:val="20"/>
        </w:rPr>
        <w:t>as</w:t>
      </w:r>
      <w:r>
        <w:rPr>
          <w:color w:val="231F20"/>
          <w:spacing w:val="-9"/>
          <w:sz w:val="20"/>
        </w:rPr>
        <w:t xml:space="preserve"> </w:t>
      </w:r>
      <w:r>
        <w:rPr>
          <w:color w:val="231F20"/>
          <w:sz w:val="20"/>
        </w:rPr>
        <w:t>a</w:t>
      </w:r>
      <w:r>
        <w:rPr>
          <w:color w:val="231F20"/>
          <w:spacing w:val="-8"/>
          <w:sz w:val="20"/>
        </w:rPr>
        <w:t xml:space="preserve"> </w:t>
      </w:r>
      <w:r>
        <w:rPr>
          <w:color w:val="231F20"/>
          <w:sz w:val="20"/>
        </w:rPr>
        <w:t xml:space="preserve">pleader entitled to practise in any subordinate court in the existing State of Jammu and Kashmir shall, for a period of one year from that </w:t>
      </w:r>
      <w:r>
        <w:rPr>
          <w:color w:val="231F20"/>
          <w:spacing w:val="-4"/>
          <w:sz w:val="20"/>
        </w:rPr>
        <w:t xml:space="preserve">day, </w:t>
      </w:r>
      <w:r>
        <w:rPr>
          <w:color w:val="231F20"/>
          <w:sz w:val="20"/>
        </w:rPr>
        <w:t>continue to be entitle</w:t>
      </w:r>
      <w:r>
        <w:rPr>
          <w:color w:val="231F20"/>
          <w:sz w:val="20"/>
        </w:rPr>
        <w:t>d to practise in those courts,</w:t>
      </w:r>
      <w:r>
        <w:rPr>
          <w:color w:val="231F20"/>
          <w:spacing w:val="-14"/>
          <w:sz w:val="20"/>
        </w:rPr>
        <w:t xml:space="preserve"> </w:t>
      </w:r>
      <w:r>
        <w:rPr>
          <w:color w:val="231F20"/>
          <w:sz w:val="20"/>
        </w:rPr>
        <w:t>notwithstanding</w:t>
      </w:r>
      <w:r>
        <w:rPr>
          <w:color w:val="231F20"/>
          <w:spacing w:val="-13"/>
          <w:sz w:val="20"/>
        </w:rPr>
        <w:t xml:space="preserve"> </w:t>
      </w:r>
      <w:r>
        <w:rPr>
          <w:color w:val="231F20"/>
          <w:sz w:val="20"/>
        </w:rPr>
        <w:t>that</w:t>
      </w:r>
      <w:r>
        <w:rPr>
          <w:color w:val="231F20"/>
          <w:spacing w:val="-13"/>
          <w:sz w:val="20"/>
        </w:rPr>
        <w:t xml:space="preserve"> </w:t>
      </w:r>
      <w:r>
        <w:rPr>
          <w:color w:val="231F20"/>
          <w:sz w:val="20"/>
        </w:rPr>
        <w:t>the</w:t>
      </w:r>
      <w:r>
        <w:rPr>
          <w:color w:val="231F20"/>
          <w:spacing w:val="-14"/>
          <w:sz w:val="20"/>
        </w:rPr>
        <w:t xml:space="preserve"> </w:t>
      </w:r>
      <w:r>
        <w:rPr>
          <w:color w:val="231F20"/>
          <w:sz w:val="20"/>
        </w:rPr>
        <w:t>whole</w:t>
      </w:r>
      <w:r>
        <w:rPr>
          <w:color w:val="231F20"/>
          <w:spacing w:val="-13"/>
          <w:sz w:val="20"/>
        </w:rPr>
        <w:t xml:space="preserve"> </w:t>
      </w:r>
      <w:r>
        <w:rPr>
          <w:color w:val="231F20"/>
          <w:sz w:val="20"/>
        </w:rPr>
        <w:t>or</w:t>
      </w:r>
      <w:r>
        <w:rPr>
          <w:color w:val="231F20"/>
          <w:spacing w:val="-13"/>
          <w:sz w:val="20"/>
        </w:rPr>
        <w:t xml:space="preserve"> </w:t>
      </w:r>
      <w:r>
        <w:rPr>
          <w:color w:val="231F20"/>
          <w:sz w:val="20"/>
        </w:rPr>
        <w:t>any</w:t>
      </w:r>
      <w:r>
        <w:rPr>
          <w:color w:val="231F20"/>
          <w:spacing w:val="-13"/>
          <w:sz w:val="20"/>
        </w:rPr>
        <w:t xml:space="preserve"> </w:t>
      </w:r>
      <w:r>
        <w:rPr>
          <w:color w:val="231F20"/>
          <w:sz w:val="20"/>
        </w:rPr>
        <w:t>part</w:t>
      </w:r>
      <w:r>
        <w:rPr>
          <w:color w:val="231F20"/>
          <w:spacing w:val="-14"/>
          <w:sz w:val="20"/>
        </w:rPr>
        <w:t xml:space="preserve"> </w:t>
      </w:r>
      <w:r>
        <w:rPr>
          <w:color w:val="231F20"/>
          <w:sz w:val="20"/>
        </w:rPr>
        <w:t>of</w:t>
      </w:r>
      <w:r>
        <w:rPr>
          <w:color w:val="231F20"/>
          <w:spacing w:val="-13"/>
          <w:sz w:val="20"/>
        </w:rPr>
        <w:t xml:space="preserve"> </w:t>
      </w:r>
      <w:r>
        <w:rPr>
          <w:color w:val="231F20"/>
          <w:sz w:val="20"/>
        </w:rPr>
        <w:t>the</w:t>
      </w:r>
      <w:r>
        <w:rPr>
          <w:color w:val="231F20"/>
          <w:spacing w:val="-13"/>
          <w:sz w:val="20"/>
        </w:rPr>
        <w:t xml:space="preserve"> </w:t>
      </w:r>
      <w:r>
        <w:rPr>
          <w:color w:val="231F20"/>
          <w:sz w:val="20"/>
        </w:rPr>
        <w:t>territories</w:t>
      </w:r>
      <w:r>
        <w:rPr>
          <w:color w:val="231F20"/>
          <w:spacing w:val="-14"/>
          <w:sz w:val="20"/>
        </w:rPr>
        <w:t xml:space="preserve"> </w:t>
      </w:r>
      <w:r>
        <w:rPr>
          <w:color w:val="231F20"/>
          <w:sz w:val="20"/>
        </w:rPr>
        <w:t>within</w:t>
      </w:r>
      <w:r>
        <w:rPr>
          <w:color w:val="231F20"/>
          <w:spacing w:val="-13"/>
          <w:sz w:val="20"/>
        </w:rPr>
        <w:t xml:space="preserve"> </w:t>
      </w:r>
      <w:r>
        <w:rPr>
          <w:color w:val="231F20"/>
          <w:sz w:val="20"/>
        </w:rPr>
        <w:t>the</w:t>
      </w:r>
      <w:r>
        <w:rPr>
          <w:color w:val="231F20"/>
          <w:spacing w:val="-13"/>
          <w:sz w:val="20"/>
        </w:rPr>
        <w:t xml:space="preserve"> </w:t>
      </w:r>
      <w:r>
        <w:rPr>
          <w:color w:val="231F20"/>
          <w:sz w:val="20"/>
        </w:rPr>
        <w:t>jurisdiction</w:t>
      </w:r>
      <w:r>
        <w:rPr>
          <w:color w:val="231F20"/>
          <w:spacing w:val="-13"/>
          <w:sz w:val="20"/>
        </w:rPr>
        <w:t xml:space="preserve"> </w:t>
      </w:r>
      <w:r>
        <w:rPr>
          <w:color w:val="231F20"/>
          <w:sz w:val="20"/>
        </w:rPr>
        <w:t>of</w:t>
      </w:r>
    </w:p>
    <w:p w:rsidR="006808E7" w:rsidRDefault="00751F95">
      <w:pPr>
        <w:pStyle w:val="BodyText"/>
        <w:spacing w:before="3"/>
        <w:ind w:left="1122"/>
        <w:jc w:val="both"/>
      </w:pPr>
      <w:r>
        <w:rPr>
          <w:color w:val="231F20"/>
          <w:sz w:val="16"/>
        </w:rPr>
        <w:t xml:space="preserve">5 </w:t>
      </w:r>
      <w:r>
        <w:rPr>
          <w:color w:val="231F20"/>
        </w:rPr>
        <w:t>those courts has been transferred to any of the Union Territories.</w:t>
      </w:r>
    </w:p>
    <w:p w:rsidR="006808E7" w:rsidRDefault="00751F95">
      <w:pPr>
        <w:pStyle w:val="ListParagraph"/>
        <w:numPr>
          <w:ilvl w:val="0"/>
          <w:numId w:val="36"/>
        </w:numPr>
        <w:tabs>
          <w:tab w:val="left" w:pos="2274"/>
        </w:tabs>
        <w:spacing w:before="111" w:line="249" w:lineRule="auto"/>
        <w:ind w:left="1409" w:firstLine="480"/>
        <w:jc w:val="both"/>
        <w:rPr>
          <w:sz w:val="20"/>
        </w:rPr>
      </w:pPr>
      <w:r>
        <w:rPr>
          <w:color w:val="231F20"/>
          <w:sz w:val="20"/>
        </w:rPr>
        <w:t>The</w:t>
      </w:r>
      <w:r>
        <w:rPr>
          <w:color w:val="231F20"/>
          <w:spacing w:val="-23"/>
          <w:sz w:val="20"/>
        </w:rPr>
        <w:t xml:space="preserve"> </w:t>
      </w:r>
      <w:r>
        <w:rPr>
          <w:color w:val="231F20"/>
          <w:sz w:val="20"/>
        </w:rPr>
        <w:t>provisions</w:t>
      </w:r>
      <w:r>
        <w:rPr>
          <w:color w:val="231F20"/>
          <w:spacing w:val="-22"/>
          <w:sz w:val="20"/>
        </w:rPr>
        <w:t xml:space="preserve"> </w:t>
      </w:r>
      <w:r>
        <w:rPr>
          <w:color w:val="231F20"/>
          <w:sz w:val="20"/>
        </w:rPr>
        <w:t>of</w:t>
      </w:r>
      <w:r>
        <w:rPr>
          <w:color w:val="231F20"/>
          <w:spacing w:val="-23"/>
          <w:sz w:val="20"/>
        </w:rPr>
        <w:t xml:space="preserve"> </w:t>
      </w:r>
      <w:r>
        <w:rPr>
          <w:color w:val="231F20"/>
          <w:sz w:val="20"/>
        </w:rPr>
        <w:t>this</w:t>
      </w:r>
      <w:r>
        <w:rPr>
          <w:color w:val="231F20"/>
          <w:spacing w:val="-28"/>
          <w:sz w:val="20"/>
        </w:rPr>
        <w:t xml:space="preserve"> </w:t>
      </w:r>
      <w:r>
        <w:rPr>
          <w:color w:val="231F20"/>
          <w:sz w:val="20"/>
        </w:rPr>
        <w:t>Act</w:t>
      </w:r>
      <w:r>
        <w:rPr>
          <w:color w:val="231F20"/>
          <w:spacing w:val="-23"/>
          <w:sz w:val="20"/>
        </w:rPr>
        <w:t xml:space="preserve"> </w:t>
      </w:r>
      <w:r>
        <w:rPr>
          <w:color w:val="231F20"/>
          <w:sz w:val="20"/>
        </w:rPr>
        <w:t>shall</w:t>
      </w:r>
      <w:r>
        <w:rPr>
          <w:color w:val="231F20"/>
          <w:spacing w:val="-22"/>
          <w:sz w:val="20"/>
        </w:rPr>
        <w:t xml:space="preserve"> </w:t>
      </w:r>
      <w:r>
        <w:rPr>
          <w:color w:val="231F20"/>
          <w:sz w:val="20"/>
        </w:rPr>
        <w:t>have</w:t>
      </w:r>
      <w:r>
        <w:rPr>
          <w:color w:val="231F20"/>
          <w:spacing w:val="-23"/>
          <w:sz w:val="20"/>
        </w:rPr>
        <w:t xml:space="preserve"> </w:t>
      </w:r>
      <w:r>
        <w:rPr>
          <w:color w:val="231F20"/>
          <w:spacing w:val="-3"/>
          <w:sz w:val="20"/>
        </w:rPr>
        <w:t>effect</w:t>
      </w:r>
      <w:r>
        <w:rPr>
          <w:color w:val="231F20"/>
          <w:spacing w:val="-22"/>
          <w:sz w:val="20"/>
        </w:rPr>
        <w:t xml:space="preserve"> </w:t>
      </w:r>
      <w:r>
        <w:rPr>
          <w:color w:val="231F20"/>
          <w:sz w:val="20"/>
        </w:rPr>
        <w:t>notwithstanding</w:t>
      </w:r>
      <w:r>
        <w:rPr>
          <w:color w:val="231F20"/>
          <w:spacing w:val="-22"/>
          <w:sz w:val="20"/>
        </w:rPr>
        <w:t xml:space="preserve"> </w:t>
      </w:r>
      <w:r>
        <w:rPr>
          <w:color w:val="231F20"/>
          <w:sz w:val="20"/>
        </w:rPr>
        <w:t>anything</w:t>
      </w:r>
      <w:r>
        <w:rPr>
          <w:color w:val="231F20"/>
          <w:spacing w:val="-23"/>
          <w:sz w:val="20"/>
        </w:rPr>
        <w:t xml:space="preserve"> </w:t>
      </w:r>
      <w:r>
        <w:rPr>
          <w:color w:val="231F20"/>
          <w:spacing w:val="-2"/>
          <w:sz w:val="20"/>
        </w:rPr>
        <w:t xml:space="preserve">inconsistent </w:t>
      </w:r>
      <w:r>
        <w:rPr>
          <w:color w:val="231F20"/>
          <w:sz w:val="20"/>
        </w:rPr>
        <w:t>therewith contained in any other</w:t>
      </w:r>
      <w:r>
        <w:rPr>
          <w:color w:val="231F20"/>
          <w:spacing w:val="2"/>
          <w:sz w:val="20"/>
        </w:rPr>
        <w:t xml:space="preserve"> </w:t>
      </w:r>
      <w:r>
        <w:rPr>
          <w:color w:val="231F20"/>
          <w:spacing w:val="-5"/>
          <w:sz w:val="20"/>
        </w:rPr>
        <w:t>law.</w:t>
      </w:r>
    </w:p>
    <w:p w:rsidR="006808E7" w:rsidRDefault="006808E7">
      <w:pPr>
        <w:pStyle w:val="BodyText"/>
        <w:rPr>
          <w:sz w:val="22"/>
        </w:rPr>
      </w:pPr>
    </w:p>
    <w:p w:rsidR="006808E7" w:rsidRDefault="006808E7">
      <w:pPr>
        <w:pStyle w:val="BodyText"/>
        <w:rPr>
          <w:sz w:val="22"/>
        </w:rPr>
      </w:pPr>
    </w:p>
    <w:p w:rsidR="006808E7" w:rsidRDefault="006808E7">
      <w:pPr>
        <w:pStyle w:val="BodyText"/>
        <w:spacing w:before="2"/>
        <w:rPr>
          <w:sz w:val="24"/>
        </w:rPr>
      </w:pPr>
    </w:p>
    <w:p w:rsidR="006808E7" w:rsidRDefault="00751F95">
      <w:pPr>
        <w:pStyle w:val="ListParagraph"/>
        <w:numPr>
          <w:ilvl w:val="0"/>
          <w:numId w:val="36"/>
        </w:numPr>
        <w:tabs>
          <w:tab w:val="left" w:pos="2313"/>
        </w:tabs>
        <w:spacing w:before="0" w:line="249" w:lineRule="auto"/>
        <w:ind w:left="1409" w:firstLine="480"/>
        <w:jc w:val="left"/>
        <w:rPr>
          <w:sz w:val="20"/>
        </w:rPr>
      </w:pPr>
      <w:r>
        <w:rPr>
          <w:color w:val="231F20"/>
          <w:sz w:val="20"/>
        </w:rPr>
        <w:t>(</w:t>
      </w:r>
      <w:r>
        <w:rPr>
          <w:i/>
          <w:color w:val="231F20"/>
          <w:sz w:val="20"/>
        </w:rPr>
        <w:t>1</w:t>
      </w:r>
      <w:r>
        <w:rPr>
          <w:color w:val="231F20"/>
          <w:sz w:val="20"/>
        </w:rPr>
        <w:t xml:space="preserve">) If any difficulty arises in giving effect to the provisions of this Act, the President </w:t>
      </w:r>
      <w:r>
        <w:rPr>
          <w:color w:val="231F20"/>
          <w:spacing w:val="-4"/>
          <w:sz w:val="20"/>
        </w:rPr>
        <w:t xml:space="preserve">may, </w:t>
      </w:r>
      <w:r>
        <w:rPr>
          <w:color w:val="231F20"/>
          <w:sz w:val="20"/>
        </w:rPr>
        <w:t>by order do anything not inconsistent with such provisions which</w:t>
      </w:r>
      <w:r>
        <w:rPr>
          <w:color w:val="231F20"/>
          <w:spacing w:val="31"/>
          <w:sz w:val="20"/>
        </w:rPr>
        <w:t xml:space="preserve"> </w:t>
      </w:r>
      <w:r>
        <w:rPr>
          <w:color w:val="231F20"/>
          <w:sz w:val="20"/>
        </w:rPr>
        <w:t>appears</w:t>
      </w:r>
    </w:p>
    <w:p w:rsidR="006808E7" w:rsidRDefault="00751F95">
      <w:pPr>
        <w:pStyle w:val="BodyText"/>
        <w:tabs>
          <w:tab w:val="left" w:pos="1409"/>
        </w:tabs>
        <w:spacing w:before="2"/>
        <w:ind w:left="1030"/>
      </w:pPr>
      <w:r>
        <w:rPr>
          <w:color w:val="231F20"/>
          <w:spacing w:val="8"/>
          <w:position w:val="2"/>
          <w:sz w:val="16"/>
        </w:rPr>
        <w:t>10</w:t>
      </w:r>
      <w:r>
        <w:rPr>
          <w:color w:val="231F20"/>
          <w:spacing w:val="8"/>
          <w:position w:val="2"/>
          <w:sz w:val="16"/>
        </w:rPr>
        <w:tab/>
      </w:r>
      <w:r>
        <w:rPr>
          <w:color w:val="231F20"/>
        </w:rPr>
        <w:t>to</w:t>
      </w:r>
      <w:r>
        <w:rPr>
          <w:color w:val="231F20"/>
          <w:spacing w:val="-5"/>
        </w:rPr>
        <w:t xml:space="preserve"> </w:t>
      </w:r>
      <w:r>
        <w:rPr>
          <w:color w:val="231F20"/>
        </w:rPr>
        <w:t>him</w:t>
      </w:r>
      <w:r>
        <w:rPr>
          <w:color w:val="231F20"/>
          <w:spacing w:val="-4"/>
        </w:rPr>
        <w:t xml:space="preserve"> </w:t>
      </w:r>
      <w:r>
        <w:rPr>
          <w:color w:val="231F20"/>
        </w:rPr>
        <w:t>to</w:t>
      </w:r>
      <w:r>
        <w:rPr>
          <w:color w:val="231F20"/>
          <w:spacing w:val="-4"/>
        </w:rPr>
        <w:t xml:space="preserve"> </w:t>
      </w:r>
      <w:r>
        <w:rPr>
          <w:color w:val="231F20"/>
        </w:rPr>
        <w:t>be</w:t>
      </w:r>
      <w:r>
        <w:rPr>
          <w:color w:val="231F20"/>
          <w:spacing w:val="-4"/>
        </w:rPr>
        <w:t xml:space="preserve"> </w:t>
      </w:r>
      <w:r>
        <w:rPr>
          <w:color w:val="231F20"/>
        </w:rPr>
        <w:t>necessary</w:t>
      </w:r>
      <w:r>
        <w:rPr>
          <w:color w:val="231F20"/>
          <w:spacing w:val="-4"/>
        </w:rPr>
        <w:t xml:space="preserve"> </w:t>
      </w:r>
      <w:r>
        <w:rPr>
          <w:color w:val="231F20"/>
        </w:rPr>
        <w:t>or</w:t>
      </w:r>
      <w:r>
        <w:rPr>
          <w:color w:val="231F20"/>
          <w:spacing w:val="-4"/>
        </w:rPr>
        <w:t xml:space="preserve"> </w:t>
      </w:r>
      <w:r>
        <w:rPr>
          <w:color w:val="231F20"/>
        </w:rPr>
        <w:t>expedient</w:t>
      </w:r>
      <w:r>
        <w:rPr>
          <w:color w:val="231F20"/>
          <w:spacing w:val="-4"/>
        </w:rPr>
        <w:t xml:space="preserve"> </w:t>
      </w:r>
      <w:r>
        <w:rPr>
          <w:color w:val="231F20"/>
        </w:rPr>
        <w:t>for</w:t>
      </w:r>
      <w:r>
        <w:rPr>
          <w:color w:val="231F20"/>
          <w:spacing w:val="-4"/>
        </w:rPr>
        <w:t xml:space="preserve"> </w:t>
      </w:r>
      <w:r>
        <w:rPr>
          <w:color w:val="231F20"/>
        </w:rPr>
        <w:t>the</w:t>
      </w:r>
      <w:r>
        <w:rPr>
          <w:color w:val="231F20"/>
          <w:spacing w:val="-4"/>
        </w:rPr>
        <w:t xml:space="preserve"> </w:t>
      </w:r>
      <w:r>
        <w:rPr>
          <w:color w:val="231F20"/>
        </w:rPr>
        <w:t>purpose</w:t>
      </w:r>
      <w:r>
        <w:rPr>
          <w:color w:val="231F20"/>
          <w:spacing w:val="-5"/>
        </w:rPr>
        <w:t xml:space="preserve"> </w:t>
      </w:r>
      <w:r>
        <w:rPr>
          <w:color w:val="231F20"/>
        </w:rPr>
        <w:t>of</w:t>
      </w:r>
      <w:r>
        <w:rPr>
          <w:color w:val="231F20"/>
          <w:spacing w:val="-4"/>
        </w:rPr>
        <w:t xml:space="preserve"> </w:t>
      </w:r>
      <w:r>
        <w:rPr>
          <w:color w:val="231F20"/>
        </w:rPr>
        <w:t>removing</w:t>
      </w:r>
      <w:r>
        <w:rPr>
          <w:color w:val="231F20"/>
          <w:spacing w:val="-4"/>
        </w:rPr>
        <w:t xml:space="preserve"> </w:t>
      </w:r>
      <w:r>
        <w:rPr>
          <w:color w:val="231F20"/>
        </w:rPr>
        <w:t>the</w:t>
      </w:r>
      <w:r>
        <w:rPr>
          <w:color w:val="231F20"/>
          <w:spacing w:val="-4"/>
        </w:rPr>
        <w:t xml:space="preserve"> </w:t>
      </w:r>
      <w:r>
        <w:rPr>
          <w:color w:val="231F20"/>
        </w:rPr>
        <w:t>difficulty:</w:t>
      </w:r>
    </w:p>
    <w:p w:rsidR="006808E7" w:rsidRDefault="00751F95">
      <w:pPr>
        <w:pStyle w:val="BodyText"/>
        <w:spacing w:before="110" w:line="249" w:lineRule="auto"/>
        <w:ind w:left="1409" w:firstLine="480"/>
      </w:pPr>
      <w:r>
        <w:rPr>
          <w:color w:val="231F20"/>
        </w:rPr>
        <w:t>Provided</w:t>
      </w:r>
      <w:r>
        <w:rPr>
          <w:color w:val="231F20"/>
          <w:spacing w:val="-22"/>
        </w:rPr>
        <w:t xml:space="preserve"> </w:t>
      </w:r>
      <w:r>
        <w:rPr>
          <w:color w:val="231F20"/>
        </w:rPr>
        <w:t>that</w:t>
      </w:r>
      <w:r>
        <w:rPr>
          <w:color w:val="231F20"/>
          <w:spacing w:val="-22"/>
        </w:rPr>
        <w:t xml:space="preserve"> </w:t>
      </w:r>
      <w:r>
        <w:rPr>
          <w:color w:val="231F20"/>
        </w:rPr>
        <w:t>no</w:t>
      </w:r>
      <w:r>
        <w:rPr>
          <w:color w:val="231F20"/>
          <w:spacing w:val="-22"/>
        </w:rPr>
        <w:t xml:space="preserve"> </w:t>
      </w:r>
      <w:r>
        <w:rPr>
          <w:color w:val="231F20"/>
        </w:rPr>
        <w:t>such</w:t>
      </w:r>
      <w:r>
        <w:rPr>
          <w:color w:val="231F20"/>
          <w:spacing w:val="-22"/>
        </w:rPr>
        <w:t xml:space="preserve"> </w:t>
      </w:r>
      <w:r>
        <w:rPr>
          <w:color w:val="231F20"/>
        </w:rPr>
        <w:t>order</w:t>
      </w:r>
      <w:r>
        <w:rPr>
          <w:color w:val="231F20"/>
          <w:spacing w:val="-22"/>
        </w:rPr>
        <w:t xml:space="preserve"> </w:t>
      </w:r>
      <w:r>
        <w:rPr>
          <w:color w:val="231F20"/>
        </w:rPr>
        <w:t>shall</w:t>
      </w:r>
      <w:r>
        <w:rPr>
          <w:color w:val="231F20"/>
          <w:spacing w:val="-22"/>
        </w:rPr>
        <w:t xml:space="preserve"> </w:t>
      </w:r>
      <w:r>
        <w:rPr>
          <w:color w:val="231F20"/>
        </w:rPr>
        <w:t>be</w:t>
      </w:r>
      <w:r>
        <w:rPr>
          <w:color w:val="231F20"/>
          <w:spacing w:val="-22"/>
        </w:rPr>
        <w:t xml:space="preserve"> </w:t>
      </w:r>
      <w:r>
        <w:rPr>
          <w:color w:val="231F20"/>
        </w:rPr>
        <w:t>made</w:t>
      </w:r>
      <w:r>
        <w:rPr>
          <w:color w:val="231F20"/>
          <w:spacing w:val="-22"/>
        </w:rPr>
        <w:t xml:space="preserve"> </w:t>
      </w:r>
      <w:r>
        <w:rPr>
          <w:color w:val="231F20"/>
        </w:rPr>
        <w:t>after</w:t>
      </w:r>
      <w:r>
        <w:rPr>
          <w:color w:val="231F20"/>
          <w:spacing w:val="-22"/>
        </w:rPr>
        <w:t xml:space="preserve"> </w:t>
      </w:r>
      <w:r>
        <w:rPr>
          <w:color w:val="231F20"/>
        </w:rPr>
        <w:t>the</w:t>
      </w:r>
      <w:r>
        <w:rPr>
          <w:color w:val="231F20"/>
          <w:spacing w:val="-22"/>
        </w:rPr>
        <w:t xml:space="preserve"> </w:t>
      </w:r>
      <w:r>
        <w:rPr>
          <w:color w:val="231F20"/>
        </w:rPr>
        <w:t>expiry</w:t>
      </w:r>
      <w:r>
        <w:rPr>
          <w:color w:val="231F20"/>
          <w:spacing w:val="-22"/>
        </w:rPr>
        <w:t xml:space="preserve"> </w:t>
      </w:r>
      <w:r>
        <w:rPr>
          <w:color w:val="231F20"/>
        </w:rPr>
        <w:t>of</w:t>
      </w:r>
      <w:r>
        <w:rPr>
          <w:color w:val="231F20"/>
          <w:spacing w:val="-22"/>
        </w:rPr>
        <w:t xml:space="preserve"> </w:t>
      </w:r>
      <w:r>
        <w:rPr>
          <w:color w:val="231F20"/>
        </w:rPr>
        <w:t>a</w:t>
      </w:r>
      <w:r>
        <w:rPr>
          <w:color w:val="231F20"/>
          <w:spacing w:val="-22"/>
        </w:rPr>
        <w:t xml:space="preserve"> </w:t>
      </w:r>
      <w:r>
        <w:rPr>
          <w:color w:val="231F20"/>
        </w:rPr>
        <w:t>period</w:t>
      </w:r>
      <w:r>
        <w:rPr>
          <w:color w:val="231F20"/>
          <w:spacing w:val="-22"/>
        </w:rPr>
        <w:t xml:space="preserve"> </w:t>
      </w:r>
      <w:r>
        <w:rPr>
          <w:color w:val="231F20"/>
        </w:rPr>
        <w:t>of</w:t>
      </w:r>
      <w:r>
        <w:rPr>
          <w:color w:val="231F20"/>
          <w:spacing w:val="-22"/>
        </w:rPr>
        <w:t xml:space="preserve"> </w:t>
      </w:r>
      <w:r>
        <w:rPr>
          <w:color w:val="231F20"/>
        </w:rPr>
        <w:t>five</w:t>
      </w:r>
      <w:r>
        <w:rPr>
          <w:color w:val="231F20"/>
          <w:spacing w:val="-22"/>
        </w:rPr>
        <w:t xml:space="preserve"> </w:t>
      </w:r>
      <w:r>
        <w:rPr>
          <w:color w:val="231F20"/>
        </w:rPr>
        <w:t>years</w:t>
      </w:r>
      <w:r>
        <w:rPr>
          <w:color w:val="231F20"/>
          <w:spacing w:val="-22"/>
        </w:rPr>
        <w:t xml:space="preserve"> </w:t>
      </w:r>
      <w:r>
        <w:rPr>
          <w:color w:val="231F20"/>
        </w:rPr>
        <w:t>from the appointed</w:t>
      </w:r>
      <w:r>
        <w:rPr>
          <w:color w:val="231F20"/>
          <w:spacing w:val="-11"/>
        </w:rPr>
        <w:t xml:space="preserve"> </w:t>
      </w:r>
      <w:r>
        <w:rPr>
          <w:color w:val="231F20"/>
          <w:spacing w:val="-5"/>
        </w:rPr>
        <w:t>day.</w:t>
      </w:r>
    </w:p>
    <w:p w:rsidR="006808E7" w:rsidRDefault="00751F95">
      <w:pPr>
        <w:pStyle w:val="BodyText"/>
        <w:spacing w:before="98"/>
        <w:ind w:left="1889"/>
      </w:pPr>
      <w:r>
        <w:rPr>
          <w:color w:val="231F20"/>
        </w:rPr>
        <w:t>(</w:t>
      </w:r>
      <w:r>
        <w:rPr>
          <w:i/>
          <w:color w:val="231F20"/>
        </w:rPr>
        <w:t>2</w:t>
      </w:r>
      <w:r>
        <w:rPr>
          <w:color w:val="231F20"/>
        </w:rPr>
        <w:t>)</w:t>
      </w:r>
      <w:r>
        <w:rPr>
          <w:color w:val="231F20"/>
          <w:spacing w:val="-19"/>
        </w:rPr>
        <w:t xml:space="preserve"> </w:t>
      </w:r>
      <w:r>
        <w:rPr>
          <w:color w:val="231F20"/>
        </w:rPr>
        <w:t>Every</w:t>
      </w:r>
      <w:r>
        <w:rPr>
          <w:color w:val="231F20"/>
          <w:spacing w:val="-18"/>
        </w:rPr>
        <w:t xml:space="preserve"> </w:t>
      </w:r>
      <w:r>
        <w:rPr>
          <w:color w:val="231F20"/>
        </w:rPr>
        <w:t>order</w:t>
      </w:r>
      <w:r>
        <w:rPr>
          <w:color w:val="231F20"/>
          <w:spacing w:val="-19"/>
        </w:rPr>
        <w:t xml:space="preserve"> </w:t>
      </w:r>
      <w:r>
        <w:rPr>
          <w:color w:val="231F20"/>
        </w:rPr>
        <w:t>made</w:t>
      </w:r>
      <w:r>
        <w:rPr>
          <w:color w:val="231F20"/>
          <w:spacing w:val="-18"/>
        </w:rPr>
        <w:t xml:space="preserve"> </w:t>
      </w:r>
      <w:r>
        <w:rPr>
          <w:color w:val="231F20"/>
        </w:rPr>
        <w:t>under</w:t>
      </w:r>
      <w:r>
        <w:rPr>
          <w:color w:val="231F20"/>
          <w:spacing w:val="-19"/>
        </w:rPr>
        <w:t xml:space="preserve"> </w:t>
      </w:r>
      <w:r>
        <w:rPr>
          <w:color w:val="231F20"/>
        </w:rPr>
        <w:t>this</w:t>
      </w:r>
      <w:r>
        <w:rPr>
          <w:color w:val="231F20"/>
          <w:spacing w:val="-18"/>
        </w:rPr>
        <w:t xml:space="preserve"> </w:t>
      </w:r>
      <w:r>
        <w:rPr>
          <w:color w:val="231F20"/>
        </w:rPr>
        <w:t>section</w:t>
      </w:r>
      <w:r>
        <w:rPr>
          <w:color w:val="231F20"/>
          <w:spacing w:val="-19"/>
        </w:rPr>
        <w:t xml:space="preserve"> </w:t>
      </w:r>
      <w:r>
        <w:rPr>
          <w:color w:val="231F20"/>
        </w:rPr>
        <w:t>shall</w:t>
      </w:r>
      <w:r>
        <w:rPr>
          <w:color w:val="231F20"/>
          <w:spacing w:val="-18"/>
        </w:rPr>
        <w:t xml:space="preserve"> </w:t>
      </w:r>
      <w:r>
        <w:rPr>
          <w:color w:val="231F20"/>
        </w:rPr>
        <w:t>be</w:t>
      </w:r>
      <w:r>
        <w:rPr>
          <w:color w:val="231F20"/>
          <w:spacing w:val="-19"/>
        </w:rPr>
        <w:t xml:space="preserve"> </w:t>
      </w:r>
      <w:r>
        <w:rPr>
          <w:color w:val="231F20"/>
        </w:rPr>
        <w:t>laid</w:t>
      </w:r>
      <w:r>
        <w:rPr>
          <w:color w:val="231F20"/>
          <w:spacing w:val="-18"/>
        </w:rPr>
        <w:t xml:space="preserve"> </w:t>
      </w:r>
      <w:r>
        <w:rPr>
          <w:color w:val="231F20"/>
        </w:rPr>
        <w:t>before</w:t>
      </w:r>
      <w:r>
        <w:rPr>
          <w:color w:val="231F20"/>
          <w:spacing w:val="-19"/>
        </w:rPr>
        <w:t xml:space="preserve"> </w:t>
      </w:r>
      <w:r>
        <w:rPr>
          <w:color w:val="231F20"/>
        </w:rPr>
        <w:t>each</w:t>
      </w:r>
      <w:r>
        <w:rPr>
          <w:color w:val="231F20"/>
          <w:spacing w:val="-18"/>
        </w:rPr>
        <w:t xml:space="preserve"> </w:t>
      </w:r>
      <w:r>
        <w:rPr>
          <w:color w:val="231F20"/>
        </w:rPr>
        <w:t>House</w:t>
      </w:r>
      <w:r>
        <w:rPr>
          <w:color w:val="231F20"/>
          <w:spacing w:val="-19"/>
        </w:rPr>
        <w:t xml:space="preserve"> </w:t>
      </w:r>
      <w:r>
        <w:rPr>
          <w:color w:val="231F20"/>
        </w:rPr>
        <w:t>of</w:t>
      </w:r>
      <w:r>
        <w:rPr>
          <w:color w:val="231F20"/>
          <w:spacing w:val="-18"/>
        </w:rPr>
        <w:t xml:space="preserve"> </w:t>
      </w:r>
      <w:r>
        <w:rPr>
          <w:color w:val="231F20"/>
        </w:rPr>
        <w:t>Parliament.</w:t>
      </w:r>
    </w:p>
    <w:p w:rsidR="006808E7" w:rsidRDefault="00751F95">
      <w:pPr>
        <w:spacing w:before="104" w:line="249" w:lineRule="auto"/>
        <w:ind w:left="155" w:right="545"/>
        <w:rPr>
          <w:sz w:val="16"/>
        </w:rPr>
      </w:pPr>
      <w:r>
        <w:br w:type="column"/>
      </w:r>
      <w:r>
        <w:rPr>
          <w:color w:val="231F20"/>
          <w:sz w:val="16"/>
        </w:rPr>
        <w:t>Right of pleaders to practise in certain cases.</w:t>
      </w:r>
    </w:p>
    <w:p w:rsidR="006808E7" w:rsidRDefault="006808E7">
      <w:pPr>
        <w:pStyle w:val="BodyText"/>
        <w:rPr>
          <w:sz w:val="18"/>
        </w:rPr>
      </w:pPr>
    </w:p>
    <w:p w:rsidR="006808E7" w:rsidRDefault="006808E7">
      <w:pPr>
        <w:pStyle w:val="BodyText"/>
        <w:rPr>
          <w:sz w:val="18"/>
        </w:rPr>
      </w:pPr>
    </w:p>
    <w:p w:rsidR="006808E7" w:rsidRDefault="00751F95">
      <w:pPr>
        <w:spacing w:before="160" w:line="249" w:lineRule="auto"/>
        <w:ind w:left="155" w:right="545"/>
        <w:rPr>
          <w:sz w:val="16"/>
        </w:rPr>
      </w:pPr>
      <w:r>
        <w:rPr>
          <w:color w:val="231F20"/>
          <w:sz w:val="16"/>
        </w:rPr>
        <w:t>Effect of provisions of the Act</w:t>
      </w:r>
    </w:p>
    <w:p w:rsidR="006808E7" w:rsidRDefault="00751F95">
      <w:pPr>
        <w:spacing w:before="2" w:line="249" w:lineRule="auto"/>
        <w:ind w:left="155" w:right="545"/>
        <w:rPr>
          <w:sz w:val="16"/>
        </w:rPr>
      </w:pPr>
      <w:r>
        <w:rPr>
          <w:color w:val="231F20"/>
          <w:sz w:val="16"/>
        </w:rPr>
        <w:t>inconsistent with other laws.</w:t>
      </w:r>
    </w:p>
    <w:p w:rsidR="006808E7" w:rsidRDefault="00751F95">
      <w:pPr>
        <w:spacing w:before="108" w:line="249" w:lineRule="auto"/>
        <w:ind w:left="155" w:right="545"/>
        <w:rPr>
          <w:sz w:val="16"/>
        </w:rPr>
      </w:pPr>
      <w:r>
        <w:rPr>
          <w:color w:val="231F20"/>
          <w:sz w:val="16"/>
        </w:rPr>
        <w:t>Power to remove</w:t>
      </w:r>
    </w:p>
    <w:p w:rsidR="006808E7" w:rsidRDefault="00751F95">
      <w:pPr>
        <w:spacing w:before="1"/>
        <w:ind w:left="155"/>
        <w:rPr>
          <w:sz w:val="16"/>
        </w:rPr>
      </w:pPr>
      <w:r>
        <w:rPr>
          <w:color w:val="231F20"/>
          <w:sz w:val="16"/>
        </w:rPr>
        <w:t>difficulties.</w:t>
      </w:r>
    </w:p>
    <w:p w:rsidR="006808E7" w:rsidRDefault="006808E7">
      <w:pPr>
        <w:rPr>
          <w:sz w:val="16"/>
        </w:rPr>
        <w:sectPr w:rsidR="006808E7">
          <w:type w:val="continuous"/>
          <w:pgSz w:w="11900" w:h="16840"/>
          <w:pgMar w:top="1600" w:right="660" w:bottom="280" w:left="940" w:header="720" w:footer="720" w:gutter="0"/>
          <w:cols w:num="2" w:space="720" w:equalWidth="0">
            <w:col w:w="8593" w:space="40"/>
            <w:col w:w="1667"/>
          </w:cols>
        </w:sectPr>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spacing w:before="4"/>
        <w:rPr>
          <w:sz w:val="21"/>
        </w:rPr>
      </w:pPr>
    </w:p>
    <w:p w:rsidR="006808E7" w:rsidRDefault="00751F95">
      <w:pPr>
        <w:pStyle w:val="BodyText"/>
        <w:spacing w:before="96"/>
        <w:ind w:right="311"/>
        <w:jc w:val="center"/>
      </w:pPr>
      <w:r>
        <w:rPr>
          <w:color w:val="231F20"/>
        </w:rPr>
        <w:t>STATEMENT OF OBJECTS AND REASONS</w:t>
      </w:r>
    </w:p>
    <w:p w:rsidR="006808E7" w:rsidRDefault="00751F95">
      <w:pPr>
        <w:pStyle w:val="BodyText"/>
        <w:spacing w:before="111" w:line="249" w:lineRule="auto"/>
        <w:ind w:left="1405" w:right="1710" w:firstLine="480"/>
        <w:jc w:val="both"/>
      </w:pPr>
      <w:r>
        <w:rPr>
          <w:color w:val="231F20"/>
        </w:rPr>
        <w:t>The</w:t>
      </w:r>
      <w:r>
        <w:rPr>
          <w:color w:val="231F20"/>
          <w:spacing w:val="-20"/>
        </w:rPr>
        <w:t xml:space="preserve"> </w:t>
      </w:r>
      <w:r>
        <w:rPr>
          <w:color w:val="231F20"/>
        </w:rPr>
        <w:t>Ladakh</w:t>
      </w:r>
      <w:r>
        <w:rPr>
          <w:color w:val="231F20"/>
          <w:spacing w:val="-19"/>
        </w:rPr>
        <w:t xml:space="preserve"> </w:t>
      </w:r>
      <w:r>
        <w:rPr>
          <w:color w:val="231F20"/>
          <w:spacing w:val="-3"/>
        </w:rPr>
        <w:t>Division</w:t>
      </w:r>
      <w:r>
        <w:rPr>
          <w:color w:val="231F20"/>
          <w:spacing w:val="-19"/>
        </w:rPr>
        <w:t xml:space="preserve"> </w:t>
      </w:r>
      <w:r>
        <w:rPr>
          <w:color w:val="231F20"/>
        </w:rPr>
        <w:t>of</w:t>
      </w:r>
      <w:r>
        <w:rPr>
          <w:color w:val="231F20"/>
          <w:spacing w:val="-19"/>
        </w:rPr>
        <w:t xml:space="preserve"> </w:t>
      </w:r>
      <w:r>
        <w:rPr>
          <w:color w:val="231F20"/>
        </w:rPr>
        <w:t>the</w:t>
      </w:r>
      <w:r>
        <w:rPr>
          <w:color w:val="231F20"/>
          <w:spacing w:val="-19"/>
        </w:rPr>
        <w:t xml:space="preserve"> </w:t>
      </w:r>
      <w:r>
        <w:rPr>
          <w:color w:val="231F20"/>
          <w:spacing w:val="-3"/>
        </w:rPr>
        <w:t>State</w:t>
      </w:r>
      <w:r>
        <w:rPr>
          <w:color w:val="231F20"/>
          <w:spacing w:val="-20"/>
        </w:rPr>
        <w:t xml:space="preserve"> </w:t>
      </w:r>
      <w:r>
        <w:rPr>
          <w:color w:val="231F20"/>
        </w:rPr>
        <w:t>of</w:t>
      </w:r>
      <w:r>
        <w:rPr>
          <w:color w:val="231F20"/>
          <w:spacing w:val="-19"/>
        </w:rPr>
        <w:t xml:space="preserve"> </w:t>
      </w:r>
      <w:r>
        <w:rPr>
          <w:color w:val="231F20"/>
          <w:spacing w:val="-3"/>
        </w:rPr>
        <w:t>Jammu</w:t>
      </w:r>
      <w:r>
        <w:rPr>
          <w:color w:val="231F20"/>
          <w:spacing w:val="-19"/>
        </w:rPr>
        <w:t xml:space="preserve"> </w:t>
      </w:r>
      <w:r>
        <w:rPr>
          <w:color w:val="231F20"/>
        </w:rPr>
        <w:t>and</w:t>
      </w:r>
      <w:r>
        <w:rPr>
          <w:color w:val="231F20"/>
          <w:spacing w:val="-19"/>
        </w:rPr>
        <w:t xml:space="preserve"> </w:t>
      </w:r>
      <w:r>
        <w:rPr>
          <w:color w:val="231F20"/>
          <w:spacing w:val="-3"/>
        </w:rPr>
        <w:t>Kashmir</w:t>
      </w:r>
      <w:r>
        <w:rPr>
          <w:color w:val="231F20"/>
          <w:spacing w:val="-19"/>
        </w:rPr>
        <w:t xml:space="preserve"> </w:t>
      </w:r>
      <w:r>
        <w:rPr>
          <w:color w:val="231F20"/>
        </w:rPr>
        <w:t>has</w:t>
      </w:r>
      <w:r>
        <w:rPr>
          <w:color w:val="231F20"/>
          <w:spacing w:val="-19"/>
        </w:rPr>
        <w:t xml:space="preserve"> </w:t>
      </w:r>
      <w:r>
        <w:rPr>
          <w:color w:val="231F20"/>
        </w:rPr>
        <w:t>a</w:t>
      </w:r>
      <w:r>
        <w:rPr>
          <w:color w:val="231F20"/>
          <w:spacing w:val="-20"/>
        </w:rPr>
        <w:t xml:space="preserve"> </w:t>
      </w:r>
      <w:r>
        <w:rPr>
          <w:color w:val="231F20"/>
        </w:rPr>
        <w:t>large</w:t>
      </w:r>
      <w:r>
        <w:rPr>
          <w:color w:val="231F20"/>
          <w:spacing w:val="-19"/>
        </w:rPr>
        <w:t xml:space="preserve"> </w:t>
      </w:r>
      <w:r>
        <w:rPr>
          <w:color w:val="231F20"/>
        </w:rPr>
        <w:t>area</w:t>
      </w:r>
      <w:r>
        <w:rPr>
          <w:color w:val="231F20"/>
          <w:spacing w:val="-19"/>
        </w:rPr>
        <w:t xml:space="preserve"> </w:t>
      </w:r>
      <w:r>
        <w:rPr>
          <w:color w:val="231F20"/>
        </w:rPr>
        <w:t>but</w:t>
      </w:r>
      <w:r>
        <w:rPr>
          <w:color w:val="231F20"/>
          <w:spacing w:val="-19"/>
        </w:rPr>
        <w:t xml:space="preserve"> </w:t>
      </w:r>
      <w:r>
        <w:rPr>
          <w:color w:val="231F20"/>
        </w:rPr>
        <w:t>is</w:t>
      </w:r>
      <w:r>
        <w:rPr>
          <w:color w:val="231F20"/>
          <w:spacing w:val="-19"/>
        </w:rPr>
        <w:t xml:space="preserve"> </w:t>
      </w:r>
      <w:r>
        <w:rPr>
          <w:color w:val="231F20"/>
          <w:spacing w:val="-3"/>
        </w:rPr>
        <w:t xml:space="preserve">sparsely </w:t>
      </w:r>
      <w:r>
        <w:rPr>
          <w:color w:val="231F20"/>
        </w:rPr>
        <w:t>populated</w:t>
      </w:r>
      <w:r>
        <w:rPr>
          <w:color w:val="231F20"/>
          <w:spacing w:val="-9"/>
        </w:rPr>
        <w:t xml:space="preserve"> </w:t>
      </w:r>
      <w:r>
        <w:rPr>
          <w:color w:val="231F20"/>
        </w:rPr>
        <w:t>with</w:t>
      </w:r>
      <w:r>
        <w:rPr>
          <w:color w:val="231F20"/>
          <w:spacing w:val="-8"/>
        </w:rPr>
        <w:t xml:space="preserve"> </w:t>
      </w:r>
      <w:r>
        <w:rPr>
          <w:color w:val="231F20"/>
        </w:rPr>
        <w:t>a</w:t>
      </w:r>
      <w:r>
        <w:rPr>
          <w:color w:val="231F20"/>
          <w:spacing w:val="-8"/>
        </w:rPr>
        <w:t xml:space="preserve"> </w:t>
      </w:r>
      <w:r>
        <w:rPr>
          <w:color w:val="231F20"/>
        </w:rPr>
        <w:t>very</w:t>
      </w:r>
      <w:r>
        <w:rPr>
          <w:color w:val="231F20"/>
          <w:spacing w:val="-9"/>
        </w:rPr>
        <w:t xml:space="preserve"> </w:t>
      </w:r>
      <w:r>
        <w:rPr>
          <w:color w:val="231F20"/>
        </w:rPr>
        <w:t>difficult</w:t>
      </w:r>
      <w:r>
        <w:rPr>
          <w:color w:val="231F20"/>
          <w:spacing w:val="-8"/>
        </w:rPr>
        <w:t xml:space="preserve"> </w:t>
      </w:r>
      <w:r>
        <w:rPr>
          <w:color w:val="231F20"/>
        </w:rPr>
        <w:t>terrain.</w:t>
      </w:r>
      <w:r>
        <w:rPr>
          <w:color w:val="231F20"/>
          <w:spacing w:val="-8"/>
        </w:rPr>
        <w:t xml:space="preserve"> </w:t>
      </w:r>
      <w:r>
        <w:rPr>
          <w:color w:val="231F20"/>
        </w:rPr>
        <w:t>There</w:t>
      </w:r>
      <w:r>
        <w:rPr>
          <w:color w:val="231F20"/>
          <w:spacing w:val="-9"/>
        </w:rPr>
        <w:t xml:space="preserve"> </w:t>
      </w:r>
      <w:r>
        <w:rPr>
          <w:color w:val="231F20"/>
        </w:rPr>
        <w:t>has</w:t>
      </w:r>
      <w:r>
        <w:rPr>
          <w:color w:val="231F20"/>
          <w:spacing w:val="-8"/>
        </w:rPr>
        <w:t xml:space="preserve"> </w:t>
      </w:r>
      <w:r>
        <w:rPr>
          <w:color w:val="231F20"/>
        </w:rPr>
        <w:t>been</w:t>
      </w:r>
      <w:r>
        <w:rPr>
          <w:color w:val="231F20"/>
          <w:spacing w:val="-8"/>
        </w:rPr>
        <w:t xml:space="preserve"> </w:t>
      </w:r>
      <w:r>
        <w:rPr>
          <w:color w:val="231F20"/>
        </w:rPr>
        <w:t>a</w:t>
      </w:r>
      <w:r>
        <w:rPr>
          <w:color w:val="231F20"/>
          <w:spacing w:val="-9"/>
        </w:rPr>
        <w:t xml:space="preserve"> </w:t>
      </w:r>
      <w:r>
        <w:rPr>
          <w:color w:val="231F20"/>
        </w:rPr>
        <w:t>long</w:t>
      </w:r>
      <w:r>
        <w:rPr>
          <w:color w:val="231F20"/>
          <w:spacing w:val="-8"/>
        </w:rPr>
        <w:t xml:space="preserve"> </w:t>
      </w:r>
      <w:r>
        <w:rPr>
          <w:color w:val="231F20"/>
        </w:rPr>
        <w:t>pending</w:t>
      </w:r>
      <w:r>
        <w:rPr>
          <w:color w:val="231F20"/>
          <w:spacing w:val="-8"/>
        </w:rPr>
        <w:t xml:space="preserve"> </w:t>
      </w:r>
      <w:r>
        <w:rPr>
          <w:color w:val="231F20"/>
        </w:rPr>
        <w:t>demand</w:t>
      </w:r>
      <w:r>
        <w:rPr>
          <w:color w:val="231F20"/>
          <w:spacing w:val="-9"/>
        </w:rPr>
        <w:t xml:space="preserve"> </w:t>
      </w:r>
      <w:r>
        <w:rPr>
          <w:color w:val="231F20"/>
        </w:rPr>
        <w:t>of</w:t>
      </w:r>
      <w:r>
        <w:rPr>
          <w:color w:val="231F20"/>
          <w:spacing w:val="-8"/>
        </w:rPr>
        <w:t xml:space="preserve"> </w:t>
      </w:r>
      <w:r>
        <w:rPr>
          <w:color w:val="231F20"/>
        </w:rPr>
        <w:t>people</w:t>
      </w:r>
      <w:r>
        <w:rPr>
          <w:color w:val="231F20"/>
          <w:spacing w:val="-8"/>
        </w:rPr>
        <w:t xml:space="preserve"> </w:t>
      </w:r>
      <w:r>
        <w:rPr>
          <w:color w:val="231F20"/>
        </w:rPr>
        <w:t>of Ladakh,</w:t>
      </w:r>
      <w:r>
        <w:rPr>
          <w:color w:val="231F20"/>
          <w:spacing w:val="-6"/>
        </w:rPr>
        <w:t xml:space="preserve"> </w:t>
      </w:r>
      <w:r>
        <w:rPr>
          <w:color w:val="231F20"/>
        </w:rPr>
        <w:t>to</w:t>
      </w:r>
      <w:r>
        <w:rPr>
          <w:color w:val="231F20"/>
          <w:spacing w:val="-6"/>
        </w:rPr>
        <w:t xml:space="preserve"> </w:t>
      </w:r>
      <w:r>
        <w:rPr>
          <w:color w:val="231F20"/>
        </w:rPr>
        <w:t>give</w:t>
      </w:r>
      <w:r>
        <w:rPr>
          <w:color w:val="231F20"/>
          <w:spacing w:val="-6"/>
        </w:rPr>
        <w:t xml:space="preserve"> </w:t>
      </w:r>
      <w:r>
        <w:rPr>
          <w:color w:val="231F20"/>
        </w:rPr>
        <w:t>it</w:t>
      </w:r>
      <w:r>
        <w:rPr>
          <w:color w:val="231F20"/>
          <w:spacing w:val="-6"/>
        </w:rPr>
        <w:t xml:space="preserve"> </w:t>
      </w:r>
      <w:r>
        <w:rPr>
          <w:color w:val="231F20"/>
        </w:rPr>
        <w:t>the</w:t>
      </w:r>
      <w:r>
        <w:rPr>
          <w:color w:val="231F20"/>
          <w:spacing w:val="-6"/>
        </w:rPr>
        <w:t xml:space="preserve"> </w:t>
      </w:r>
      <w:r>
        <w:rPr>
          <w:color w:val="231F20"/>
        </w:rPr>
        <w:t>status</w:t>
      </w:r>
      <w:r>
        <w:rPr>
          <w:color w:val="231F20"/>
          <w:spacing w:val="-6"/>
        </w:rPr>
        <w:t xml:space="preserve"> </w:t>
      </w:r>
      <w:r>
        <w:rPr>
          <w:color w:val="231F20"/>
        </w:rPr>
        <w:t>of</w:t>
      </w:r>
      <w:r>
        <w:rPr>
          <w:color w:val="231F20"/>
          <w:spacing w:val="-6"/>
        </w:rPr>
        <w:t xml:space="preserve"> </w:t>
      </w:r>
      <w:r>
        <w:rPr>
          <w:color w:val="231F20"/>
        </w:rPr>
        <w:t>a</w:t>
      </w:r>
      <w:r>
        <w:rPr>
          <w:color w:val="231F20"/>
          <w:spacing w:val="-6"/>
        </w:rPr>
        <w:t xml:space="preserve"> </w:t>
      </w:r>
      <w:r>
        <w:rPr>
          <w:color w:val="231F20"/>
        </w:rPr>
        <w:t>Union</w:t>
      </w:r>
      <w:r>
        <w:rPr>
          <w:color w:val="231F20"/>
          <w:spacing w:val="-9"/>
        </w:rPr>
        <w:t xml:space="preserve"> </w:t>
      </w:r>
      <w:r>
        <w:rPr>
          <w:color w:val="231F20"/>
          <w:spacing w:val="-3"/>
        </w:rPr>
        <w:t>Territory</w:t>
      </w:r>
      <w:r>
        <w:rPr>
          <w:color w:val="231F20"/>
          <w:spacing w:val="-6"/>
        </w:rPr>
        <w:t xml:space="preserve"> </w:t>
      </w:r>
      <w:r>
        <w:rPr>
          <w:color w:val="231F20"/>
        </w:rPr>
        <w:t>to</w:t>
      </w:r>
      <w:r>
        <w:rPr>
          <w:color w:val="231F20"/>
          <w:spacing w:val="-6"/>
        </w:rPr>
        <w:t xml:space="preserve"> </w:t>
      </w:r>
      <w:r>
        <w:rPr>
          <w:color w:val="231F20"/>
        </w:rPr>
        <w:t>enable</w:t>
      </w:r>
      <w:r>
        <w:rPr>
          <w:color w:val="231F20"/>
          <w:spacing w:val="-6"/>
        </w:rPr>
        <w:t xml:space="preserve"> </w:t>
      </w:r>
      <w:r>
        <w:rPr>
          <w:color w:val="231F20"/>
        </w:rPr>
        <w:t>them</w:t>
      </w:r>
      <w:r>
        <w:rPr>
          <w:color w:val="231F20"/>
          <w:spacing w:val="-6"/>
        </w:rPr>
        <w:t xml:space="preserve"> </w:t>
      </w:r>
      <w:r>
        <w:rPr>
          <w:color w:val="231F20"/>
        </w:rPr>
        <w:t>to</w:t>
      </w:r>
      <w:r>
        <w:rPr>
          <w:color w:val="231F20"/>
          <w:spacing w:val="-6"/>
        </w:rPr>
        <w:t xml:space="preserve"> </w:t>
      </w:r>
      <w:r>
        <w:rPr>
          <w:color w:val="231F20"/>
        </w:rPr>
        <w:t>realise</w:t>
      </w:r>
      <w:r>
        <w:rPr>
          <w:color w:val="231F20"/>
          <w:spacing w:val="-6"/>
        </w:rPr>
        <w:t xml:space="preserve"> </w:t>
      </w:r>
      <w:r>
        <w:rPr>
          <w:color w:val="231F20"/>
        </w:rPr>
        <w:t>their</w:t>
      </w:r>
      <w:r>
        <w:rPr>
          <w:color w:val="231F20"/>
          <w:spacing w:val="-6"/>
        </w:rPr>
        <w:t xml:space="preserve"> </w:t>
      </w:r>
      <w:r>
        <w:rPr>
          <w:color w:val="231F20"/>
          <w:spacing w:val="-2"/>
        </w:rPr>
        <w:t xml:space="preserve">aspirations. </w:t>
      </w:r>
      <w:r>
        <w:rPr>
          <w:color w:val="231F20"/>
        </w:rPr>
        <w:t>The</w:t>
      </w:r>
      <w:r>
        <w:rPr>
          <w:color w:val="231F20"/>
          <w:spacing w:val="-11"/>
        </w:rPr>
        <w:t xml:space="preserve"> </w:t>
      </w:r>
      <w:r>
        <w:rPr>
          <w:color w:val="231F20"/>
        </w:rPr>
        <w:t>Union</w:t>
      </w:r>
      <w:r>
        <w:rPr>
          <w:color w:val="231F20"/>
          <w:spacing w:val="-15"/>
        </w:rPr>
        <w:t xml:space="preserve"> </w:t>
      </w:r>
      <w:r>
        <w:rPr>
          <w:color w:val="231F20"/>
          <w:spacing w:val="-4"/>
        </w:rPr>
        <w:t>Territory</w:t>
      </w:r>
      <w:r>
        <w:rPr>
          <w:color w:val="231F20"/>
          <w:spacing w:val="-10"/>
        </w:rPr>
        <w:t xml:space="preserve"> </w:t>
      </w:r>
      <w:r>
        <w:rPr>
          <w:color w:val="231F20"/>
        </w:rPr>
        <w:t>of</w:t>
      </w:r>
      <w:r>
        <w:rPr>
          <w:color w:val="231F20"/>
          <w:spacing w:val="-11"/>
        </w:rPr>
        <w:t xml:space="preserve"> </w:t>
      </w:r>
      <w:r>
        <w:rPr>
          <w:color w:val="231F20"/>
        </w:rPr>
        <w:t>Ladakh</w:t>
      </w:r>
      <w:r>
        <w:rPr>
          <w:color w:val="231F20"/>
          <w:spacing w:val="-10"/>
        </w:rPr>
        <w:t xml:space="preserve"> </w:t>
      </w:r>
      <w:r>
        <w:rPr>
          <w:color w:val="231F20"/>
        </w:rPr>
        <w:t>will</w:t>
      </w:r>
      <w:r>
        <w:rPr>
          <w:color w:val="231F20"/>
          <w:spacing w:val="-11"/>
        </w:rPr>
        <w:t xml:space="preserve"> </w:t>
      </w:r>
      <w:r>
        <w:rPr>
          <w:color w:val="231F20"/>
        </w:rPr>
        <w:t>be</w:t>
      </w:r>
      <w:r>
        <w:rPr>
          <w:color w:val="231F20"/>
          <w:spacing w:val="-10"/>
        </w:rPr>
        <w:t xml:space="preserve"> </w:t>
      </w:r>
      <w:r>
        <w:rPr>
          <w:color w:val="231F20"/>
        </w:rPr>
        <w:t>without</w:t>
      </w:r>
      <w:r>
        <w:rPr>
          <w:color w:val="231F20"/>
          <w:spacing w:val="-11"/>
        </w:rPr>
        <w:t xml:space="preserve"> </w:t>
      </w:r>
      <w:r>
        <w:rPr>
          <w:color w:val="231F20"/>
          <w:spacing w:val="-2"/>
        </w:rPr>
        <w:t>Legislature.</w:t>
      </w:r>
    </w:p>
    <w:p w:rsidR="006808E7" w:rsidRDefault="00751F95">
      <w:pPr>
        <w:pStyle w:val="BodyText"/>
        <w:spacing w:before="104" w:line="249" w:lineRule="auto"/>
        <w:ind w:left="1405" w:right="1712" w:firstLine="480"/>
        <w:jc w:val="both"/>
      </w:pPr>
      <w:r>
        <w:rPr>
          <w:color w:val="231F20"/>
          <w:spacing w:val="-3"/>
        </w:rPr>
        <w:t xml:space="preserve">Further, </w:t>
      </w:r>
      <w:r>
        <w:rPr>
          <w:color w:val="231F20"/>
        </w:rPr>
        <w:t>keeping in view the prevailing internal security situation, fuelled by cross border</w:t>
      </w:r>
      <w:r>
        <w:rPr>
          <w:color w:val="231F20"/>
          <w:spacing w:val="-11"/>
        </w:rPr>
        <w:t xml:space="preserve"> </w:t>
      </w:r>
      <w:r>
        <w:rPr>
          <w:color w:val="231F20"/>
        </w:rPr>
        <w:t>terrorism</w:t>
      </w:r>
      <w:r>
        <w:rPr>
          <w:color w:val="231F20"/>
          <w:spacing w:val="-11"/>
        </w:rPr>
        <w:t xml:space="preserve"> </w:t>
      </w:r>
      <w:r>
        <w:rPr>
          <w:color w:val="231F20"/>
        </w:rPr>
        <w:t>in</w:t>
      </w:r>
      <w:r>
        <w:rPr>
          <w:color w:val="231F20"/>
          <w:spacing w:val="-11"/>
        </w:rPr>
        <w:t xml:space="preserve"> </w:t>
      </w:r>
      <w:r>
        <w:rPr>
          <w:color w:val="231F20"/>
        </w:rPr>
        <w:t>the</w:t>
      </w:r>
      <w:r>
        <w:rPr>
          <w:color w:val="231F20"/>
          <w:spacing w:val="-11"/>
        </w:rPr>
        <w:t xml:space="preserve"> </w:t>
      </w:r>
      <w:r>
        <w:rPr>
          <w:color w:val="231F20"/>
        </w:rPr>
        <w:t>existing</w:t>
      </w:r>
      <w:r>
        <w:rPr>
          <w:color w:val="231F20"/>
          <w:spacing w:val="-11"/>
        </w:rPr>
        <w:t xml:space="preserve"> </w:t>
      </w:r>
      <w:r>
        <w:rPr>
          <w:color w:val="231F20"/>
          <w:spacing w:val="-3"/>
        </w:rPr>
        <w:t>State</w:t>
      </w:r>
      <w:r>
        <w:rPr>
          <w:color w:val="231F20"/>
          <w:spacing w:val="-11"/>
        </w:rPr>
        <w:t xml:space="preserve"> </w:t>
      </w:r>
      <w:r>
        <w:rPr>
          <w:color w:val="231F20"/>
        </w:rPr>
        <w:t>of</w:t>
      </w:r>
      <w:r>
        <w:rPr>
          <w:color w:val="231F20"/>
          <w:spacing w:val="-11"/>
        </w:rPr>
        <w:t xml:space="preserve"> </w:t>
      </w:r>
      <w:r>
        <w:rPr>
          <w:color w:val="231F20"/>
        </w:rPr>
        <w:t>Jammu</w:t>
      </w:r>
      <w:r>
        <w:rPr>
          <w:color w:val="231F20"/>
          <w:spacing w:val="-11"/>
        </w:rPr>
        <w:t xml:space="preserve"> </w:t>
      </w:r>
      <w:r>
        <w:rPr>
          <w:color w:val="231F20"/>
        </w:rPr>
        <w:t>and</w:t>
      </w:r>
      <w:r>
        <w:rPr>
          <w:color w:val="231F20"/>
          <w:spacing w:val="-12"/>
        </w:rPr>
        <w:t xml:space="preserve"> </w:t>
      </w:r>
      <w:r>
        <w:rPr>
          <w:color w:val="231F20"/>
          <w:spacing w:val="-3"/>
        </w:rPr>
        <w:t>Kashmir,</w:t>
      </w:r>
      <w:r>
        <w:rPr>
          <w:color w:val="231F20"/>
          <w:spacing w:val="-11"/>
        </w:rPr>
        <w:t xml:space="preserve"> </w:t>
      </w:r>
      <w:r>
        <w:rPr>
          <w:color w:val="231F20"/>
        </w:rPr>
        <w:t>a</w:t>
      </w:r>
      <w:r>
        <w:rPr>
          <w:color w:val="231F20"/>
          <w:spacing w:val="-10"/>
        </w:rPr>
        <w:t xml:space="preserve"> </w:t>
      </w:r>
      <w:r>
        <w:rPr>
          <w:color w:val="231F20"/>
        </w:rPr>
        <w:t>separate</w:t>
      </w:r>
      <w:r>
        <w:rPr>
          <w:color w:val="231F20"/>
          <w:spacing w:val="-11"/>
        </w:rPr>
        <w:t xml:space="preserve"> </w:t>
      </w:r>
      <w:r>
        <w:rPr>
          <w:color w:val="231F20"/>
        </w:rPr>
        <w:t>Union</w:t>
      </w:r>
      <w:r>
        <w:rPr>
          <w:color w:val="231F20"/>
          <w:spacing w:val="-14"/>
        </w:rPr>
        <w:t xml:space="preserve"> </w:t>
      </w:r>
      <w:r>
        <w:rPr>
          <w:color w:val="231F20"/>
          <w:spacing w:val="-3"/>
        </w:rPr>
        <w:t>Territory</w:t>
      </w:r>
      <w:r>
        <w:rPr>
          <w:color w:val="231F20"/>
          <w:spacing w:val="-11"/>
        </w:rPr>
        <w:t xml:space="preserve"> </w:t>
      </w:r>
      <w:r>
        <w:rPr>
          <w:color w:val="231F20"/>
          <w:spacing w:val="-2"/>
        </w:rPr>
        <w:t xml:space="preserve">for </w:t>
      </w:r>
      <w:r>
        <w:rPr>
          <w:color w:val="231F20"/>
          <w:spacing w:val="-3"/>
        </w:rPr>
        <w:t>Jammu</w:t>
      </w:r>
      <w:r>
        <w:rPr>
          <w:color w:val="231F20"/>
          <w:spacing w:val="-19"/>
        </w:rPr>
        <w:t xml:space="preserve"> </w:t>
      </w:r>
      <w:r>
        <w:rPr>
          <w:color w:val="231F20"/>
        </w:rPr>
        <w:t>and</w:t>
      </w:r>
      <w:r>
        <w:rPr>
          <w:color w:val="231F20"/>
          <w:spacing w:val="-18"/>
        </w:rPr>
        <w:t xml:space="preserve"> </w:t>
      </w:r>
      <w:r>
        <w:rPr>
          <w:color w:val="231F20"/>
          <w:spacing w:val="-3"/>
        </w:rPr>
        <w:t>Kashmir</w:t>
      </w:r>
      <w:r>
        <w:rPr>
          <w:color w:val="231F20"/>
          <w:spacing w:val="-18"/>
        </w:rPr>
        <w:t xml:space="preserve"> </w:t>
      </w:r>
      <w:r>
        <w:rPr>
          <w:color w:val="231F20"/>
        </w:rPr>
        <w:t>is</w:t>
      </w:r>
      <w:r>
        <w:rPr>
          <w:color w:val="231F20"/>
          <w:spacing w:val="-18"/>
        </w:rPr>
        <w:t xml:space="preserve"> </w:t>
      </w:r>
      <w:r>
        <w:rPr>
          <w:color w:val="231F20"/>
          <w:spacing w:val="-3"/>
        </w:rPr>
        <w:t>being</w:t>
      </w:r>
      <w:r>
        <w:rPr>
          <w:color w:val="231F20"/>
          <w:spacing w:val="-18"/>
        </w:rPr>
        <w:t xml:space="preserve"> </w:t>
      </w:r>
      <w:r>
        <w:rPr>
          <w:color w:val="231F20"/>
          <w:spacing w:val="-3"/>
        </w:rPr>
        <w:t>created.</w:t>
      </w:r>
      <w:r>
        <w:rPr>
          <w:color w:val="231F20"/>
          <w:spacing w:val="-20"/>
        </w:rPr>
        <w:t xml:space="preserve"> </w:t>
      </w:r>
      <w:r>
        <w:rPr>
          <w:color w:val="231F20"/>
        </w:rPr>
        <w:t>The</w:t>
      </w:r>
      <w:r>
        <w:rPr>
          <w:color w:val="231F20"/>
          <w:spacing w:val="-18"/>
        </w:rPr>
        <w:t xml:space="preserve"> </w:t>
      </w:r>
      <w:r>
        <w:rPr>
          <w:color w:val="231F20"/>
          <w:spacing w:val="-3"/>
        </w:rPr>
        <w:t>Union</w:t>
      </w:r>
      <w:r>
        <w:rPr>
          <w:color w:val="231F20"/>
          <w:spacing w:val="-20"/>
        </w:rPr>
        <w:t xml:space="preserve"> </w:t>
      </w:r>
      <w:r>
        <w:rPr>
          <w:color w:val="231F20"/>
          <w:spacing w:val="-5"/>
        </w:rPr>
        <w:t>Territory</w:t>
      </w:r>
      <w:r>
        <w:rPr>
          <w:color w:val="231F20"/>
          <w:spacing w:val="-18"/>
        </w:rPr>
        <w:t xml:space="preserve"> </w:t>
      </w:r>
      <w:r>
        <w:rPr>
          <w:color w:val="231F20"/>
        </w:rPr>
        <w:t>of</w:t>
      </w:r>
      <w:r>
        <w:rPr>
          <w:color w:val="231F20"/>
          <w:spacing w:val="-18"/>
        </w:rPr>
        <w:t xml:space="preserve"> </w:t>
      </w:r>
      <w:r>
        <w:rPr>
          <w:color w:val="231F20"/>
          <w:spacing w:val="-3"/>
        </w:rPr>
        <w:t>Jammu</w:t>
      </w:r>
      <w:r>
        <w:rPr>
          <w:color w:val="231F20"/>
          <w:spacing w:val="-18"/>
        </w:rPr>
        <w:t xml:space="preserve"> </w:t>
      </w:r>
      <w:r>
        <w:rPr>
          <w:color w:val="231F20"/>
        </w:rPr>
        <w:t>and</w:t>
      </w:r>
      <w:r>
        <w:rPr>
          <w:color w:val="231F20"/>
          <w:spacing w:val="-18"/>
        </w:rPr>
        <w:t xml:space="preserve"> </w:t>
      </w:r>
      <w:r>
        <w:rPr>
          <w:color w:val="231F20"/>
          <w:spacing w:val="-3"/>
        </w:rPr>
        <w:t>Kashmir</w:t>
      </w:r>
      <w:r>
        <w:rPr>
          <w:color w:val="231F20"/>
          <w:spacing w:val="-18"/>
        </w:rPr>
        <w:t xml:space="preserve"> </w:t>
      </w:r>
      <w:r>
        <w:rPr>
          <w:color w:val="231F20"/>
          <w:spacing w:val="-3"/>
        </w:rPr>
        <w:t>will</w:t>
      </w:r>
      <w:r>
        <w:rPr>
          <w:color w:val="231F20"/>
          <w:spacing w:val="-18"/>
        </w:rPr>
        <w:t xml:space="preserve"> </w:t>
      </w:r>
      <w:r>
        <w:rPr>
          <w:color w:val="231F20"/>
        </w:rPr>
        <w:t>be</w:t>
      </w:r>
      <w:r>
        <w:rPr>
          <w:color w:val="231F20"/>
          <w:spacing w:val="-18"/>
        </w:rPr>
        <w:t xml:space="preserve"> </w:t>
      </w:r>
      <w:r>
        <w:rPr>
          <w:color w:val="231F20"/>
          <w:spacing w:val="-3"/>
        </w:rPr>
        <w:t xml:space="preserve">with </w:t>
      </w:r>
      <w:r>
        <w:rPr>
          <w:color w:val="231F20"/>
          <w:spacing w:val="-2"/>
        </w:rPr>
        <w:t>legislature.</w:t>
      </w:r>
    </w:p>
    <w:p w:rsidR="006808E7" w:rsidRDefault="006808E7">
      <w:pPr>
        <w:pStyle w:val="BodyText"/>
        <w:rPr>
          <w:sz w:val="22"/>
        </w:rPr>
      </w:pPr>
    </w:p>
    <w:p w:rsidR="006808E7" w:rsidRDefault="00751F95">
      <w:pPr>
        <w:tabs>
          <w:tab w:val="left" w:pos="5812"/>
        </w:tabs>
        <w:spacing w:before="192"/>
        <w:ind w:right="74"/>
        <w:jc w:val="center"/>
        <w:rPr>
          <w:sz w:val="20"/>
        </w:rPr>
      </w:pPr>
      <w:r>
        <w:rPr>
          <w:color w:val="231F20"/>
          <w:spacing w:val="-3"/>
          <w:sz w:val="20"/>
        </w:rPr>
        <w:t>N</w:t>
      </w:r>
      <w:r>
        <w:rPr>
          <w:color w:val="231F20"/>
          <w:spacing w:val="-3"/>
          <w:sz w:val="14"/>
        </w:rPr>
        <w:t>EW</w:t>
      </w:r>
      <w:r>
        <w:rPr>
          <w:color w:val="231F20"/>
          <w:spacing w:val="22"/>
          <w:sz w:val="14"/>
        </w:rPr>
        <w:t xml:space="preserve"> </w:t>
      </w:r>
      <w:r>
        <w:rPr>
          <w:color w:val="231F20"/>
          <w:sz w:val="20"/>
        </w:rPr>
        <w:t>D</w:t>
      </w:r>
      <w:r>
        <w:rPr>
          <w:color w:val="231F20"/>
          <w:sz w:val="14"/>
        </w:rPr>
        <w:t>ELHI</w:t>
      </w:r>
      <w:r>
        <w:rPr>
          <w:color w:val="231F20"/>
          <w:sz w:val="20"/>
        </w:rPr>
        <w:t>;</w:t>
      </w:r>
      <w:r>
        <w:rPr>
          <w:color w:val="231F20"/>
          <w:sz w:val="20"/>
        </w:rPr>
        <w:tab/>
      </w:r>
      <w:r>
        <w:rPr>
          <w:color w:val="231F20"/>
          <w:spacing w:val="-3"/>
          <w:sz w:val="20"/>
        </w:rPr>
        <w:t>AMIT</w:t>
      </w:r>
      <w:r>
        <w:rPr>
          <w:color w:val="231F20"/>
          <w:spacing w:val="-17"/>
          <w:sz w:val="20"/>
        </w:rPr>
        <w:t xml:space="preserve"> </w:t>
      </w:r>
      <w:r>
        <w:rPr>
          <w:color w:val="231F20"/>
          <w:spacing w:val="-3"/>
          <w:sz w:val="20"/>
        </w:rPr>
        <w:t>SHAH.</w:t>
      </w:r>
    </w:p>
    <w:p w:rsidR="006808E7" w:rsidRDefault="00751F95">
      <w:pPr>
        <w:spacing w:before="48"/>
        <w:ind w:left="1405"/>
        <w:rPr>
          <w:sz w:val="20"/>
        </w:rPr>
      </w:pPr>
      <w:r>
        <w:rPr>
          <w:i/>
          <w:color w:val="231F20"/>
          <w:sz w:val="20"/>
        </w:rPr>
        <w:t xml:space="preserve">The </w:t>
      </w:r>
      <w:r>
        <w:rPr>
          <w:color w:val="231F20"/>
          <w:sz w:val="20"/>
        </w:rPr>
        <w:t>5</w:t>
      </w:r>
      <w:r>
        <w:rPr>
          <w:i/>
          <w:color w:val="231F20"/>
          <w:sz w:val="20"/>
        </w:rPr>
        <w:t>th August</w:t>
      </w:r>
      <w:r>
        <w:rPr>
          <w:color w:val="231F20"/>
          <w:sz w:val="20"/>
        </w:rPr>
        <w:t>, 2019.</w:t>
      </w:r>
    </w:p>
    <w:p w:rsidR="006808E7" w:rsidRDefault="006808E7">
      <w:pPr>
        <w:rPr>
          <w:sz w:val="20"/>
        </w:rPr>
        <w:sectPr w:rsidR="006808E7">
          <w:headerReference w:type="default" r:id="rId8"/>
          <w:footerReference w:type="default" r:id="rId9"/>
          <w:pgSz w:w="11900" w:h="16840"/>
          <w:pgMar w:top="1600" w:right="660" w:bottom="1420" w:left="940" w:header="0" w:footer="1236" w:gutter="0"/>
          <w:pgNumType w:start="28"/>
          <w:cols w:space="720"/>
        </w:sectPr>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spacing w:before="4"/>
        <w:rPr>
          <w:sz w:val="24"/>
        </w:rPr>
      </w:pPr>
    </w:p>
    <w:p w:rsidR="006808E7" w:rsidRDefault="00751F95">
      <w:pPr>
        <w:pStyle w:val="BodyText"/>
        <w:spacing w:before="95"/>
        <w:ind w:right="302"/>
        <w:jc w:val="center"/>
      </w:pPr>
      <w:r>
        <w:rPr>
          <w:color w:val="231F20"/>
        </w:rPr>
        <w:t>FINANCIAL MEMORANDUM</w:t>
      </w:r>
    </w:p>
    <w:p w:rsidR="006808E7" w:rsidRDefault="00751F95">
      <w:pPr>
        <w:pStyle w:val="BodyText"/>
        <w:spacing w:before="107" w:line="249" w:lineRule="auto"/>
        <w:ind w:left="1410" w:right="1703" w:firstLine="480"/>
        <w:jc w:val="both"/>
      </w:pPr>
      <w:r>
        <w:rPr>
          <w:color w:val="231F20"/>
        </w:rPr>
        <w:t>Clause</w:t>
      </w:r>
      <w:r>
        <w:rPr>
          <w:color w:val="231F20"/>
          <w:spacing w:val="-5"/>
        </w:rPr>
        <w:t xml:space="preserve"> </w:t>
      </w:r>
      <w:r>
        <w:rPr>
          <w:color w:val="231F20"/>
        </w:rPr>
        <w:t>83</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Bill</w:t>
      </w:r>
      <w:r>
        <w:rPr>
          <w:color w:val="231F20"/>
          <w:spacing w:val="-5"/>
        </w:rPr>
        <w:t xml:space="preserve"> </w:t>
      </w:r>
      <w:r>
        <w:rPr>
          <w:color w:val="231F20"/>
        </w:rPr>
        <w:t>dealing</w:t>
      </w:r>
      <w:r>
        <w:rPr>
          <w:color w:val="231F20"/>
          <w:spacing w:val="-5"/>
        </w:rPr>
        <w:t xml:space="preserve"> </w:t>
      </w:r>
      <w:r>
        <w:rPr>
          <w:color w:val="231F20"/>
        </w:rPr>
        <w:t>with</w:t>
      </w:r>
      <w:r>
        <w:rPr>
          <w:color w:val="231F20"/>
          <w:spacing w:val="-5"/>
        </w:rPr>
        <w:t xml:space="preserve"> </w:t>
      </w:r>
      <w:r>
        <w:rPr>
          <w:color w:val="231F20"/>
        </w:rPr>
        <w:t>distribution</w:t>
      </w:r>
      <w:r>
        <w:rPr>
          <w:color w:val="231F20"/>
          <w:spacing w:val="-5"/>
        </w:rPr>
        <w:t xml:space="preserve"> </w:t>
      </w:r>
      <w:r>
        <w:rPr>
          <w:color w:val="231F20"/>
        </w:rPr>
        <w:t>of</w:t>
      </w:r>
      <w:r>
        <w:rPr>
          <w:color w:val="231F20"/>
          <w:spacing w:val="-5"/>
        </w:rPr>
        <w:t xml:space="preserve"> </w:t>
      </w:r>
      <w:r>
        <w:rPr>
          <w:color w:val="231F20"/>
        </w:rPr>
        <w:t>revenues,</w:t>
      </w:r>
      <w:r>
        <w:rPr>
          <w:color w:val="231F20"/>
          <w:spacing w:val="-5"/>
        </w:rPr>
        <w:t xml:space="preserve"> </w:t>
      </w:r>
      <w:r>
        <w:rPr>
          <w:color w:val="231F20"/>
        </w:rPr>
        <w:t>provides</w:t>
      </w:r>
      <w:r>
        <w:rPr>
          <w:color w:val="231F20"/>
          <w:spacing w:val="-5"/>
        </w:rPr>
        <w:t xml:space="preserve"> </w:t>
      </w:r>
      <w:r>
        <w:rPr>
          <w:color w:val="231F20"/>
        </w:rPr>
        <w:t>that</w:t>
      </w:r>
      <w:r>
        <w:rPr>
          <w:color w:val="231F20"/>
          <w:spacing w:val="-5"/>
        </w:rPr>
        <w:t xml:space="preserve"> </w:t>
      </w:r>
      <w:r>
        <w:rPr>
          <w:color w:val="231F20"/>
        </w:rPr>
        <w:t>the</w:t>
      </w:r>
      <w:r>
        <w:rPr>
          <w:color w:val="231F20"/>
          <w:spacing w:val="-5"/>
        </w:rPr>
        <w:t xml:space="preserve"> </w:t>
      </w:r>
      <w:r>
        <w:rPr>
          <w:color w:val="231F20"/>
        </w:rPr>
        <w:t xml:space="preserve">Central Government shall determine the share of the award made by the Fourteenth Finance Commission between the two successor Union </w:t>
      </w:r>
      <w:r>
        <w:rPr>
          <w:color w:val="231F20"/>
          <w:spacing w:val="-4"/>
        </w:rPr>
        <w:t xml:space="preserve">Territories </w:t>
      </w:r>
      <w:r>
        <w:rPr>
          <w:color w:val="231F20"/>
        </w:rPr>
        <w:t>on the basis of population ratio and other parameters. The said clause also seeks to provide a</w:t>
      </w:r>
      <w:r>
        <w:rPr>
          <w:color w:val="231F20"/>
        </w:rPr>
        <w:t>ppropriate grants to the successor Union territory of Ladakh having regard to the resources available to that Union</w:t>
      </w:r>
      <w:r>
        <w:rPr>
          <w:color w:val="231F20"/>
          <w:spacing w:val="-14"/>
        </w:rPr>
        <w:t xml:space="preserve"> </w:t>
      </w:r>
      <w:r>
        <w:rPr>
          <w:color w:val="231F20"/>
          <w:spacing w:val="-3"/>
        </w:rPr>
        <w:t>territory.</w:t>
      </w:r>
    </w:p>
    <w:p w:rsidR="006808E7" w:rsidRDefault="00751F95">
      <w:pPr>
        <w:pStyle w:val="BodyText"/>
        <w:spacing w:before="105" w:line="249" w:lineRule="auto"/>
        <w:ind w:left="1410" w:right="1706" w:firstLine="480"/>
        <w:jc w:val="both"/>
      </w:pPr>
      <w:r>
        <w:rPr>
          <w:color w:val="231F20"/>
        </w:rPr>
        <w:t>Clause</w:t>
      </w:r>
      <w:r>
        <w:rPr>
          <w:color w:val="231F20"/>
          <w:spacing w:val="-12"/>
        </w:rPr>
        <w:t xml:space="preserve"> </w:t>
      </w:r>
      <w:r>
        <w:rPr>
          <w:color w:val="231F20"/>
        </w:rPr>
        <w:t>84</w:t>
      </w:r>
      <w:r>
        <w:rPr>
          <w:color w:val="231F20"/>
          <w:spacing w:val="-11"/>
        </w:rPr>
        <w:t xml:space="preserve"> </w:t>
      </w:r>
      <w:r>
        <w:rPr>
          <w:color w:val="231F20"/>
        </w:rPr>
        <w:t>of</w:t>
      </w:r>
      <w:r>
        <w:rPr>
          <w:color w:val="231F20"/>
          <w:spacing w:val="-11"/>
        </w:rPr>
        <w:t xml:space="preserve"> </w:t>
      </w:r>
      <w:r>
        <w:rPr>
          <w:color w:val="231F20"/>
        </w:rPr>
        <w:t>the</w:t>
      </w:r>
      <w:r>
        <w:rPr>
          <w:color w:val="231F20"/>
          <w:spacing w:val="-11"/>
        </w:rPr>
        <w:t xml:space="preserve"> </w:t>
      </w:r>
      <w:r>
        <w:rPr>
          <w:color w:val="231F20"/>
        </w:rPr>
        <w:t>Bill</w:t>
      </w:r>
      <w:r>
        <w:rPr>
          <w:color w:val="231F20"/>
          <w:spacing w:val="-11"/>
        </w:rPr>
        <w:t xml:space="preserve"> </w:t>
      </w:r>
      <w:r>
        <w:rPr>
          <w:color w:val="231F20"/>
        </w:rPr>
        <w:t>deals</w:t>
      </w:r>
      <w:r>
        <w:rPr>
          <w:color w:val="231F20"/>
          <w:spacing w:val="-11"/>
        </w:rPr>
        <w:t xml:space="preserve"> </w:t>
      </w:r>
      <w:r>
        <w:rPr>
          <w:color w:val="231F20"/>
        </w:rPr>
        <w:t>with</w:t>
      </w:r>
      <w:r>
        <w:rPr>
          <w:color w:val="231F20"/>
          <w:spacing w:val="-11"/>
        </w:rPr>
        <w:t xml:space="preserve"> </w:t>
      </w:r>
      <w:r>
        <w:rPr>
          <w:color w:val="231F20"/>
        </w:rPr>
        <w:t>apportionment</w:t>
      </w:r>
      <w:r>
        <w:rPr>
          <w:color w:val="231F20"/>
          <w:spacing w:val="-11"/>
        </w:rPr>
        <w:t xml:space="preserve"> </w:t>
      </w:r>
      <w:r>
        <w:rPr>
          <w:color w:val="231F20"/>
        </w:rPr>
        <w:t>of</w:t>
      </w:r>
      <w:r>
        <w:rPr>
          <w:color w:val="231F20"/>
          <w:spacing w:val="-11"/>
        </w:rPr>
        <w:t xml:space="preserve"> </w:t>
      </w:r>
      <w:r>
        <w:rPr>
          <w:color w:val="231F20"/>
        </w:rPr>
        <w:t>assets</w:t>
      </w:r>
      <w:r>
        <w:rPr>
          <w:color w:val="231F20"/>
          <w:spacing w:val="-11"/>
        </w:rPr>
        <w:t xml:space="preserve"> </w:t>
      </w:r>
      <w:r>
        <w:rPr>
          <w:color w:val="231F20"/>
        </w:rPr>
        <w:t>and</w:t>
      </w:r>
      <w:r>
        <w:rPr>
          <w:color w:val="231F20"/>
          <w:spacing w:val="-11"/>
        </w:rPr>
        <w:t xml:space="preserve"> </w:t>
      </w:r>
      <w:r>
        <w:rPr>
          <w:color w:val="231F20"/>
        </w:rPr>
        <w:t>liabilities</w:t>
      </w:r>
      <w:r>
        <w:rPr>
          <w:color w:val="231F20"/>
          <w:spacing w:val="-11"/>
        </w:rPr>
        <w:t xml:space="preserve"> </w:t>
      </w:r>
      <w:r>
        <w:rPr>
          <w:color w:val="231F20"/>
        </w:rPr>
        <w:t>on</w:t>
      </w:r>
      <w:r>
        <w:rPr>
          <w:color w:val="231F20"/>
          <w:spacing w:val="-11"/>
        </w:rPr>
        <w:t xml:space="preserve"> </w:t>
      </w:r>
      <w:r>
        <w:rPr>
          <w:color w:val="231F20"/>
        </w:rPr>
        <w:t>the</w:t>
      </w:r>
      <w:r>
        <w:rPr>
          <w:color w:val="231F20"/>
          <w:spacing w:val="-12"/>
        </w:rPr>
        <w:t xml:space="preserve"> </w:t>
      </w:r>
      <w:r>
        <w:rPr>
          <w:color w:val="231F20"/>
        </w:rPr>
        <w:t>basis</w:t>
      </w:r>
      <w:r>
        <w:rPr>
          <w:color w:val="231F20"/>
          <w:spacing w:val="-11"/>
        </w:rPr>
        <w:t xml:space="preserve"> </w:t>
      </w:r>
      <w:r>
        <w:rPr>
          <w:color w:val="231F20"/>
        </w:rPr>
        <w:t>of the</w:t>
      </w:r>
      <w:r>
        <w:rPr>
          <w:color w:val="231F20"/>
          <w:spacing w:val="-9"/>
        </w:rPr>
        <w:t xml:space="preserve"> </w:t>
      </w:r>
      <w:r>
        <w:rPr>
          <w:color w:val="231F20"/>
        </w:rPr>
        <w:t>recommendations</w:t>
      </w:r>
      <w:r>
        <w:rPr>
          <w:color w:val="231F20"/>
          <w:spacing w:val="-9"/>
        </w:rPr>
        <w:t xml:space="preserve"> </w:t>
      </w:r>
      <w:r>
        <w:rPr>
          <w:color w:val="231F20"/>
        </w:rPr>
        <w:t>of</w:t>
      </w:r>
      <w:r>
        <w:rPr>
          <w:color w:val="231F20"/>
          <w:spacing w:val="-9"/>
        </w:rPr>
        <w:t xml:space="preserve"> </w:t>
      </w:r>
      <w:r>
        <w:rPr>
          <w:color w:val="231F20"/>
        </w:rPr>
        <w:t>the</w:t>
      </w:r>
      <w:r>
        <w:rPr>
          <w:color w:val="231F20"/>
          <w:spacing w:val="-15"/>
        </w:rPr>
        <w:t xml:space="preserve"> </w:t>
      </w:r>
      <w:r>
        <w:rPr>
          <w:color w:val="231F20"/>
        </w:rPr>
        <w:t>Advisory</w:t>
      </w:r>
      <w:r>
        <w:rPr>
          <w:color w:val="231F20"/>
          <w:spacing w:val="-9"/>
        </w:rPr>
        <w:t xml:space="preserve"> </w:t>
      </w:r>
      <w:r>
        <w:rPr>
          <w:color w:val="231F20"/>
        </w:rPr>
        <w:t>Committee(s),</w:t>
      </w:r>
      <w:r>
        <w:rPr>
          <w:color w:val="231F20"/>
          <w:spacing w:val="-9"/>
        </w:rPr>
        <w:t xml:space="preserve"> </w:t>
      </w:r>
      <w:r>
        <w:rPr>
          <w:color w:val="231F20"/>
        </w:rPr>
        <w:t>which</w:t>
      </w:r>
      <w:r>
        <w:rPr>
          <w:color w:val="231F20"/>
          <w:spacing w:val="-8"/>
        </w:rPr>
        <w:t xml:space="preserve"> </w:t>
      </w:r>
      <w:r>
        <w:rPr>
          <w:color w:val="231F20"/>
        </w:rPr>
        <w:t>may</w:t>
      </w:r>
      <w:r>
        <w:rPr>
          <w:color w:val="231F20"/>
          <w:spacing w:val="-9"/>
        </w:rPr>
        <w:t xml:space="preserve"> </w:t>
      </w:r>
      <w:r>
        <w:rPr>
          <w:color w:val="231F20"/>
        </w:rPr>
        <w:t>involve</w:t>
      </w:r>
      <w:r>
        <w:rPr>
          <w:color w:val="231F20"/>
          <w:spacing w:val="-9"/>
        </w:rPr>
        <w:t xml:space="preserve"> </w:t>
      </w:r>
      <w:r>
        <w:rPr>
          <w:color w:val="231F20"/>
        </w:rPr>
        <w:t>expenditure</w:t>
      </w:r>
      <w:r>
        <w:rPr>
          <w:color w:val="231F20"/>
          <w:spacing w:val="-9"/>
        </w:rPr>
        <w:t xml:space="preserve"> </w:t>
      </w:r>
      <w:r>
        <w:rPr>
          <w:color w:val="231F20"/>
        </w:rPr>
        <w:t>from the Consolidated Fund of</w:t>
      </w:r>
      <w:r>
        <w:rPr>
          <w:color w:val="231F20"/>
          <w:spacing w:val="17"/>
        </w:rPr>
        <w:t xml:space="preserve"> </w:t>
      </w:r>
      <w:r>
        <w:rPr>
          <w:color w:val="231F20"/>
          <w:spacing w:val="-2"/>
        </w:rPr>
        <w:t>India.</w:t>
      </w:r>
    </w:p>
    <w:p w:rsidR="006808E7" w:rsidRDefault="00751F95">
      <w:pPr>
        <w:pStyle w:val="BodyText"/>
        <w:spacing w:before="103" w:line="249" w:lineRule="auto"/>
        <w:ind w:left="1410" w:right="1708" w:firstLine="480"/>
        <w:jc w:val="both"/>
      </w:pPr>
      <w:r>
        <w:rPr>
          <w:color w:val="231F20"/>
        </w:rPr>
        <w:t>By formation of a separate Union territory for Ladakh without Legislature, would involve expenditure from the Consolidated Fund of India.</w:t>
      </w:r>
    </w:p>
    <w:p w:rsidR="006808E7" w:rsidRDefault="006808E7">
      <w:pPr>
        <w:spacing w:line="249" w:lineRule="auto"/>
        <w:jc w:val="both"/>
        <w:sectPr w:rsidR="006808E7">
          <w:headerReference w:type="default" r:id="rId10"/>
          <w:footerReference w:type="default" r:id="rId11"/>
          <w:pgSz w:w="11900" w:h="16840"/>
          <w:pgMar w:top="1600" w:right="660" w:bottom="1420" w:left="940" w:header="0" w:footer="1236" w:gutter="0"/>
          <w:pgNumType w:start="29"/>
          <w:cols w:space="720"/>
        </w:sectPr>
      </w:pPr>
    </w:p>
    <w:p w:rsidR="006808E7" w:rsidRDefault="001B65EB">
      <w:pPr>
        <w:pStyle w:val="BodyText"/>
        <w:ind w:left="4850"/>
      </w:pPr>
      <w:r>
        <w:rPr>
          <w:noProof/>
          <w:lang w:val="en-IN" w:eastAsia="en-IN" w:bidi="ar-SA"/>
        </w:rPr>
        <w:lastRenderedPageBreak/>
        <mc:AlternateContent>
          <mc:Choice Requires="wpg">
            <w:drawing>
              <wp:inline distT="0" distB="0" distL="0" distR="0">
                <wp:extent cx="158750" cy="190500"/>
                <wp:effectExtent l="0" t="3175" r="3175" b="0"/>
                <wp:docPr id="9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90500"/>
                          <a:chOff x="0" y="0"/>
                          <a:chExt cx="250" cy="300"/>
                        </a:xfrm>
                      </wpg:grpSpPr>
                      <wps:wsp>
                        <wps:cNvPr id="96" name="Rectangle 73"/>
                        <wps:cNvSpPr>
                          <a:spLocks noChangeArrowheads="1"/>
                        </wps:cNvSpPr>
                        <wps:spPr bwMode="auto">
                          <a:xfrm>
                            <a:off x="0" y="0"/>
                            <a:ext cx="250"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84B703E" id="Group 72" o:spid="_x0000_s1026" style="width:12.5pt;height:15pt;mso-position-horizontal-relative:char;mso-position-vertical-relative:line" coordsize="25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">
                <v:rect id="Rectangle 73" o:spid="_x0000_s1027" style="position:absolute;width:25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6lk8IA&#10;AADbAAAADwAAAGRycy9kb3ducmV2LnhtbESPQYvCMBSE78L+h/AW9qaJrpa1GkUEQXA9qAteH82z&#10;LTYvtYla//1GEDwOM/MNM523thI3anzpWEO/p0AQZ86UnGv4O6y6PyB8QDZYOSYND/Iwn310ppga&#10;d+cd3fYhFxHCPkUNRQh1KqXPCrLoe64mjt7JNRZDlE0uTYP3CLeVHCiVSIslx4UCa1oWlJ33V6sB&#10;k6G5bE/fv4fNNcFx3qrV6Ki0/vpsFxMQgdrwDr/aa6NhnMDzS/wBcv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nqWTwgAAANsAAAAPAAAAAAAAAAAAAAAAAJgCAABkcnMvZG93&#10;bnJldi54bWxQSwUGAAAAAAQABAD1AAAAhwMAAAAA&#10;" stroked="f"/>
                <w10:anchorlock/>
              </v:group>
            </w:pict>
          </mc:Fallback>
        </mc:AlternateContent>
      </w: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rPr>
          <w:sz w:val="27"/>
        </w:rPr>
      </w:pPr>
    </w:p>
    <w:p w:rsidR="006808E7" w:rsidRDefault="001B65EB">
      <w:pPr>
        <w:pStyle w:val="Heading1"/>
        <w:spacing w:before="96" w:line="376" w:lineRule="auto"/>
        <w:ind w:left="4174" w:right="4449"/>
        <w:jc w:val="center"/>
      </w:pPr>
      <w:r>
        <w:rPr>
          <w:noProof/>
          <w:lang w:val="en-IN" w:eastAsia="en-IN" w:bidi="ar-SA"/>
        </w:rPr>
        <mc:AlternateContent>
          <mc:Choice Requires="wps">
            <w:drawing>
              <wp:anchor distT="0" distB="0" distL="114300" distR="114300" simplePos="0" relativeHeight="245943296" behindDoc="1" locked="0" layoutInCell="1" allowOverlap="1">
                <wp:simplePos x="0" y="0"/>
                <wp:positionH relativeFrom="page">
                  <wp:posOffset>3714115</wp:posOffset>
                </wp:positionH>
                <wp:positionV relativeFrom="paragraph">
                  <wp:posOffset>-856615</wp:posOffset>
                </wp:positionV>
                <wp:extent cx="123190" cy="144145"/>
                <wp:effectExtent l="0" t="0" r="0" b="0"/>
                <wp:wrapNone/>
                <wp:docPr id="9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8E7" w:rsidRDefault="00751F95">
                            <w:pPr>
                              <w:pStyle w:val="BodyText"/>
                              <w:spacing w:line="225" w:lineRule="exact"/>
                            </w:pPr>
                            <w:r>
                              <w:rPr>
                                <w:color w:val="231F20"/>
                                <w:spacing w:val="-4"/>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29" type="#_x0000_t202" style="position:absolute;left:0;text-align:left;margin-left:292.45pt;margin-top:-67.45pt;width:9.7pt;height:11.35pt;z-index:-25737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" filled="f" stroked="f">
                <v:textbox inset="0,0,0,0">
                  <w:txbxContent>
                    <w:p w:rsidR="006808E7" w:rsidRDefault="00751F95">
                      <w:pPr>
                        <w:pStyle w:val="BodyText"/>
                        <w:spacing w:line="225" w:lineRule="exact"/>
                      </w:pPr>
                      <w:r>
                        <w:rPr>
                          <w:color w:val="231F20"/>
                          <w:spacing w:val="-4"/>
                        </w:rPr>
                        <w:t>30</w:t>
                      </w:r>
                    </w:p>
                  </w:txbxContent>
                </v:textbox>
                <w10:wrap anchorx="page"/>
              </v:shape>
            </w:pict>
          </mc:Fallback>
        </mc:AlternateContent>
      </w:r>
      <w:bookmarkStart w:id="2" w:name="2424RS1"/>
      <w:bookmarkEnd w:id="2"/>
      <w:r w:rsidR="00751F95">
        <w:rPr>
          <w:color w:val="231F20"/>
        </w:rPr>
        <w:t>The First Schedule (</w:t>
      </w:r>
      <w:r w:rsidR="00751F95">
        <w:rPr>
          <w:i/>
          <w:color w:val="231F20"/>
        </w:rPr>
        <w:t xml:space="preserve">See </w:t>
      </w:r>
      <w:r w:rsidR="00751F95">
        <w:rPr>
          <w:color w:val="231F20"/>
        </w:rPr>
        <w:t>Section 9)</w:t>
      </w:r>
    </w:p>
    <w:p w:rsidR="006808E7" w:rsidRDefault="00751F95">
      <w:pPr>
        <w:spacing w:line="376" w:lineRule="auto"/>
        <w:ind w:left="3263" w:right="3545"/>
        <w:jc w:val="center"/>
        <w:rPr>
          <w:b/>
          <w:sz w:val="20"/>
        </w:rPr>
      </w:pPr>
      <w:r>
        <w:rPr>
          <w:b/>
          <w:color w:val="231F20"/>
          <w:spacing w:val="-4"/>
          <w:sz w:val="20"/>
        </w:rPr>
        <w:t xml:space="preserve">Union </w:t>
      </w:r>
      <w:r>
        <w:rPr>
          <w:b/>
          <w:color w:val="231F20"/>
          <w:spacing w:val="-5"/>
          <w:sz w:val="20"/>
        </w:rPr>
        <w:t xml:space="preserve">territory </w:t>
      </w:r>
      <w:r>
        <w:rPr>
          <w:b/>
          <w:color w:val="231F20"/>
          <w:spacing w:val="-3"/>
          <w:sz w:val="20"/>
        </w:rPr>
        <w:t xml:space="preserve">of </w:t>
      </w:r>
      <w:r>
        <w:rPr>
          <w:b/>
          <w:color w:val="231F20"/>
          <w:spacing w:val="-4"/>
          <w:sz w:val="20"/>
        </w:rPr>
        <w:t xml:space="preserve">Jammu and </w:t>
      </w:r>
      <w:r>
        <w:rPr>
          <w:b/>
          <w:color w:val="231F20"/>
          <w:spacing w:val="-5"/>
          <w:sz w:val="20"/>
        </w:rPr>
        <w:t xml:space="preserve">Kashmir </w:t>
      </w:r>
      <w:r>
        <w:rPr>
          <w:b/>
          <w:color w:val="231F20"/>
          <w:spacing w:val="-4"/>
          <w:sz w:val="20"/>
        </w:rPr>
        <w:t xml:space="preserve">Members </w:t>
      </w:r>
      <w:r>
        <w:rPr>
          <w:b/>
          <w:color w:val="231F20"/>
          <w:sz w:val="20"/>
        </w:rPr>
        <w:t xml:space="preserve">of </w:t>
      </w:r>
      <w:r>
        <w:rPr>
          <w:b/>
          <w:color w:val="231F20"/>
          <w:spacing w:val="-4"/>
          <w:sz w:val="20"/>
        </w:rPr>
        <w:t xml:space="preserve">Council </w:t>
      </w:r>
      <w:r>
        <w:rPr>
          <w:b/>
          <w:color w:val="231F20"/>
          <w:sz w:val="20"/>
        </w:rPr>
        <w:t xml:space="preserve">of </w:t>
      </w:r>
      <w:r>
        <w:rPr>
          <w:b/>
          <w:color w:val="231F20"/>
          <w:spacing w:val="-7"/>
          <w:sz w:val="20"/>
        </w:rPr>
        <w:t>State</w:t>
      </w:r>
    </w:p>
    <w:p w:rsidR="006808E7" w:rsidRDefault="001B65EB">
      <w:pPr>
        <w:pStyle w:val="BodyText"/>
        <w:spacing w:before="1"/>
        <w:rPr>
          <w:b/>
          <w:sz w:val="9"/>
        </w:rPr>
      </w:pPr>
      <w:r>
        <w:rPr>
          <w:noProof/>
          <w:lang w:val="en-IN" w:eastAsia="en-IN" w:bidi="ar-SA"/>
        </w:rPr>
        <mc:AlternateContent>
          <mc:Choice Requires="wps">
            <w:drawing>
              <wp:anchor distT="0" distB="0" distL="0" distR="0" simplePos="0" relativeHeight="251664384" behindDoc="1" locked="0" layoutInCell="1" allowOverlap="1">
                <wp:simplePos x="0" y="0"/>
                <wp:positionH relativeFrom="page">
                  <wp:posOffset>730250</wp:posOffset>
                </wp:positionH>
                <wp:positionV relativeFrom="paragraph">
                  <wp:posOffset>94615</wp:posOffset>
                </wp:positionV>
                <wp:extent cx="6096000" cy="0"/>
                <wp:effectExtent l="0" t="0" r="0" b="0"/>
                <wp:wrapTopAndBottom/>
                <wp:docPr id="93"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799A8" id="Line 70"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7.45pt" to="537.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" strokecolor="#231f20" strokeweight=".48pt">
                <w10:wrap type="topAndBottom" anchorx="page"/>
              </v:line>
            </w:pict>
          </mc:Fallback>
        </mc:AlternateContent>
      </w:r>
    </w:p>
    <w:p w:rsidR="006808E7" w:rsidRDefault="00751F95">
      <w:pPr>
        <w:tabs>
          <w:tab w:val="left" w:pos="1412"/>
          <w:tab w:val="left" w:pos="6851"/>
        </w:tabs>
        <w:spacing w:after="43"/>
        <w:ind w:left="450"/>
        <w:rPr>
          <w:b/>
          <w:sz w:val="20"/>
        </w:rPr>
      </w:pPr>
      <w:r>
        <w:rPr>
          <w:b/>
          <w:color w:val="231F20"/>
          <w:spacing w:val="-4"/>
          <w:sz w:val="20"/>
        </w:rPr>
        <w:t>S.No.</w:t>
      </w:r>
      <w:r>
        <w:rPr>
          <w:b/>
          <w:color w:val="231F20"/>
          <w:spacing w:val="-4"/>
          <w:sz w:val="20"/>
        </w:rPr>
        <w:tab/>
        <w:t>Name</w:t>
      </w:r>
      <w:r>
        <w:rPr>
          <w:b/>
          <w:color w:val="231F20"/>
          <w:spacing w:val="-20"/>
          <w:sz w:val="20"/>
        </w:rPr>
        <w:t xml:space="preserve"> </w:t>
      </w:r>
      <w:r>
        <w:rPr>
          <w:b/>
          <w:color w:val="231F20"/>
          <w:sz w:val="20"/>
        </w:rPr>
        <w:t>of</w:t>
      </w:r>
      <w:r>
        <w:rPr>
          <w:b/>
          <w:color w:val="231F20"/>
          <w:spacing w:val="-19"/>
          <w:sz w:val="20"/>
        </w:rPr>
        <w:t xml:space="preserve"> </w:t>
      </w:r>
      <w:r>
        <w:rPr>
          <w:b/>
          <w:color w:val="231F20"/>
          <w:spacing w:val="-3"/>
          <w:sz w:val="20"/>
        </w:rPr>
        <w:t>the</w:t>
      </w:r>
      <w:r>
        <w:rPr>
          <w:b/>
          <w:color w:val="231F20"/>
          <w:spacing w:val="-19"/>
          <w:sz w:val="20"/>
        </w:rPr>
        <w:t xml:space="preserve"> </w:t>
      </w:r>
      <w:r>
        <w:rPr>
          <w:b/>
          <w:color w:val="231F20"/>
          <w:spacing w:val="-4"/>
          <w:sz w:val="20"/>
        </w:rPr>
        <w:t>sitting</w:t>
      </w:r>
      <w:r>
        <w:rPr>
          <w:b/>
          <w:color w:val="231F20"/>
          <w:spacing w:val="-19"/>
          <w:sz w:val="20"/>
        </w:rPr>
        <w:t xml:space="preserve"> </w:t>
      </w:r>
      <w:r>
        <w:rPr>
          <w:b/>
          <w:color w:val="231F20"/>
          <w:spacing w:val="-4"/>
          <w:sz w:val="20"/>
        </w:rPr>
        <w:t>Member</w:t>
      </w:r>
      <w:r>
        <w:rPr>
          <w:b/>
          <w:color w:val="231F20"/>
          <w:spacing w:val="-4"/>
          <w:sz w:val="20"/>
        </w:rPr>
        <w:tab/>
      </w:r>
      <w:r>
        <w:rPr>
          <w:b/>
          <w:color w:val="231F20"/>
          <w:spacing w:val="-8"/>
          <w:sz w:val="20"/>
        </w:rPr>
        <w:t>Term</w:t>
      </w:r>
    </w:p>
    <w:p w:rsidR="006808E7" w:rsidRDefault="001B65EB">
      <w:pPr>
        <w:pStyle w:val="BodyText"/>
        <w:spacing w:line="20" w:lineRule="exact"/>
        <w:ind w:left="205"/>
        <w:rPr>
          <w:sz w:val="2"/>
        </w:rPr>
      </w:pPr>
      <w:r>
        <w:rPr>
          <w:noProof/>
          <w:sz w:val="2"/>
          <w:lang w:val="en-IN" w:eastAsia="en-IN" w:bidi="ar-SA"/>
        </w:rPr>
        <mc:AlternateContent>
          <mc:Choice Requires="wpg">
            <w:drawing>
              <wp:inline distT="0" distB="0" distL="0" distR="0">
                <wp:extent cx="6096000" cy="6350"/>
                <wp:effectExtent l="12700" t="6985" r="6350" b="5715"/>
                <wp:docPr id="91"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92" name="Line 69"/>
                        <wps:cNvCnPr>
                          <a:cxnSpLocks noChangeShapeType="1"/>
                        </wps:cNvCnPr>
                        <wps:spPr bwMode="auto">
                          <a:xfrm>
                            <a:off x="0" y="5"/>
                            <a:ext cx="96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81627D" id="Group 68"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">
                <v:line id="Line 69"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nbssIAAADbAAAADwAAAGRycy9kb3ducmV2LnhtbESPQYvCMBSE78L+h/AW9qbp9rBoNYq4&#10;yupJ1P6AR/Nsq8lLaWLt/nsjCB6HmfmGmS16a0RHra8dK/geJSCIC6drLhXkp81wDMIHZI3GMSn4&#10;Jw+L+cdghpl2dz5QdwyliBD2GSqoQmgyKX1RkUU/cg1x9M6utRiibEupW7xHuDUyTZIfabHmuFBh&#10;Q6uKiuvxZhWY9cqt9+kp39jfwnX5zfxddkapr89+OQURqA/v8Ku91QomKTy/xB8g5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DnbssIAAADbAAAADwAAAAAAAAAAAAAA&#10;AAChAgAAZHJzL2Rvd25yZXYueG1sUEsFBgAAAAAEAAQA+QAAAJADAAAAAA==&#10;" strokecolor="#231f20" strokeweight=".48pt"/>
                <w10:anchorlock/>
              </v:group>
            </w:pict>
          </mc:Fallback>
        </mc:AlternateContent>
      </w:r>
    </w:p>
    <w:p w:rsidR="006808E7" w:rsidRDefault="00751F95">
      <w:pPr>
        <w:pStyle w:val="BodyText"/>
        <w:tabs>
          <w:tab w:val="left" w:pos="1409"/>
          <w:tab w:val="left" w:pos="6689"/>
        </w:tabs>
        <w:spacing w:before="86"/>
        <w:ind w:left="450"/>
      </w:pPr>
      <w:r>
        <w:rPr>
          <w:color w:val="231F20"/>
          <w:spacing w:val="-8"/>
        </w:rPr>
        <w:t>1.</w:t>
      </w:r>
      <w:r>
        <w:rPr>
          <w:color w:val="231F20"/>
          <w:spacing w:val="-8"/>
        </w:rPr>
        <w:tab/>
      </w:r>
      <w:r>
        <w:rPr>
          <w:color w:val="231F20"/>
          <w:spacing w:val="-3"/>
        </w:rPr>
        <w:t>Fayaz</w:t>
      </w:r>
      <w:r>
        <w:rPr>
          <w:color w:val="231F20"/>
          <w:spacing w:val="-17"/>
        </w:rPr>
        <w:t xml:space="preserve"> </w:t>
      </w:r>
      <w:r>
        <w:rPr>
          <w:color w:val="231F20"/>
        </w:rPr>
        <w:t>Mir</w:t>
      </w:r>
      <w:r>
        <w:rPr>
          <w:color w:val="231F20"/>
          <w:spacing w:val="-17"/>
        </w:rPr>
        <w:t xml:space="preserve"> </w:t>
      </w:r>
      <w:r>
        <w:rPr>
          <w:color w:val="231F20"/>
          <w:spacing w:val="-3"/>
        </w:rPr>
        <w:t>Mohammad</w:t>
      </w:r>
      <w:r>
        <w:rPr>
          <w:color w:val="231F20"/>
          <w:spacing w:val="-3"/>
        </w:rPr>
        <w:tab/>
      </w:r>
      <w:r>
        <w:rPr>
          <w:color w:val="231F20"/>
          <w:spacing w:val="-6"/>
        </w:rPr>
        <w:t xml:space="preserve">11/02/2015 </w:t>
      </w:r>
      <w:r>
        <w:rPr>
          <w:color w:val="231F20"/>
          <w:spacing w:val="-3"/>
        </w:rPr>
        <w:t>to</w:t>
      </w:r>
      <w:r>
        <w:rPr>
          <w:color w:val="231F20"/>
          <w:spacing w:val="-34"/>
        </w:rPr>
        <w:t xml:space="preserve"> </w:t>
      </w:r>
      <w:r>
        <w:rPr>
          <w:color w:val="231F20"/>
          <w:spacing w:val="-6"/>
        </w:rPr>
        <w:t>10/02/2021</w:t>
      </w:r>
    </w:p>
    <w:p w:rsidR="006808E7" w:rsidRDefault="00751F95">
      <w:pPr>
        <w:pStyle w:val="ListParagraph"/>
        <w:numPr>
          <w:ilvl w:val="0"/>
          <w:numId w:val="14"/>
        </w:numPr>
        <w:tabs>
          <w:tab w:val="left" w:pos="1409"/>
          <w:tab w:val="left" w:pos="1410"/>
          <w:tab w:val="left" w:pos="6689"/>
        </w:tabs>
        <w:rPr>
          <w:sz w:val="20"/>
        </w:rPr>
      </w:pPr>
      <w:r>
        <w:rPr>
          <w:color w:val="231F20"/>
          <w:spacing w:val="-3"/>
          <w:sz w:val="20"/>
        </w:rPr>
        <w:t>Laway Shri</w:t>
      </w:r>
      <w:r>
        <w:rPr>
          <w:color w:val="231F20"/>
          <w:spacing w:val="-31"/>
          <w:sz w:val="20"/>
        </w:rPr>
        <w:t xml:space="preserve"> </w:t>
      </w:r>
      <w:r>
        <w:rPr>
          <w:color w:val="231F20"/>
          <w:spacing w:val="-3"/>
          <w:sz w:val="20"/>
        </w:rPr>
        <w:t>Nazir</w:t>
      </w:r>
      <w:r>
        <w:rPr>
          <w:color w:val="231F20"/>
          <w:spacing w:val="-29"/>
          <w:sz w:val="20"/>
        </w:rPr>
        <w:t xml:space="preserve"> </w:t>
      </w:r>
      <w:r>
        <w:rPr>
          <w:color w:val="231F20"/>
          <w:spacing w:val="-4"/>
          <w:sz w:val="20"/>
        </w:rPr>
        <w:t>Ahmed</w:t>
      </w:r>
      <w:r>
        <w:rPr>
          <w:color w:val="231F20"/>
          <w:spacing w:val="-4"/>
          <w:sz w:val="20"/>
        </w:rPr>
        <w:tab/>
      </w:r>
      <w:r>
        <w:rPr>
          <w:color w:val="231F20"/>
          <w:spacing w:val="-6"/>
          <w:sz w:val="20"/>
        </w:rPr>
        <w:t>16/02/2015</w:t>
      </w:r>
      <w:r>
        <w:rPr>
          <w:color w:val="231F20"/>
          <w:spacing w:val="16"/>
          <w:sz w:val="20"/>
        </w:rPr>
        <w:t xml:space="preserve"> </w:t>
      </w:r>
      <w:r>
        <w:rPr>
          <w:color w:val="231F20"/>
          <w:spacing w:val="-6"/>
          <w:sz w:val="20"/>
        </w:rPr>
        <w:t>to15/02/2021</w:t>
      </w:r>
    </w:p>
    <w:p w:rsidR="006808E7" w:rsidRDefault="00751F95">
      <w:pPr>
        <w:pStyle w:val="ListParagraph"/>
        <w:numPr>
          <w:ilvl w:val="0"/>
          <w:numId w:val="14"/>
        </w:numPr>
        <w:tabs>
          <w:tab w:val="left" w:pos="1409"/>
          <w:tab w:val="left" w:pos="1410"/>
          <w:tab w:val="left" w:pos="6689"/>
        </w:tabs>
        <w:ind w:hanging="961"/>
        <w:rPr>
          <w:sz w:val="20"/>
        </w:rPr>
      </w:pPr>
      <w:r>
        <w:rPr>
          <w:color w:val="231F20"/>
          <w:sz w:val="20"/>
        </w:rPr>
        <w:t>Manhas Shri</w:t>
      </w:r>
      <w:r>
        <w:rPr>
          <w:color w:val="231F20"/>
          <w:spacing w:val="-11"/>
          <w:sz w:val="20"/>
        </w:rPr>
        <w:t xml:space="preserve"> </w:t>
      </w:r>
      <w:r>
        <w:rPr>
          <w:color w:val="231F20"/>
          <w:sz w:val="20"/>
        </w:rPr>
        <w:t>Shamsher</w:t>
      </w:r>
      <w:r>
        <w:rPr>
          <w:color w:val="231F20"/>
          <w:spacing w:val="-5"/>
          <w:sz w:val="20"/>
        </w:rPr>
        <w:t xml:space="preserve"> </w:t>
      </w:r>
      <w:r>
        <w:rPr>
          <w:color w:val="231F20"/>
          <w:sz w:val="20"/>
        </w:rPr>
        <w:t>Singh</w:t>
      </w:r>
      <w:r>
        <w:rPr>
          <w:color w:val="231F20"/>
          <w:sz w:val="20"/>
        </w:rPr>
        <w:tab/>
      </w:r>
      <w:r>
        <w:rPr>
          <w:color w:val="231F20"/>
          <w:spacing w:val="-5"/>
          <w:sz w:val="20"/>
        </w:rPr>
        <w:t xml:space="preserve">11/02/2015 </w:t>
      </w:r>
      <w:r>
        <w:rPr>
          <w:color w:val="231F20"/>
          <w:spacing w:val="-3"/>
          <w:sz w:val="20"/>
        </w:rPr>
        <w:t>to</w:t>
      </w:r>
      <w:r>
        <w:rPr>
          <w:color w:val="231F20"/>
          <w:spacing w:val="-6"/>
          <w:sz w:val="20"/>
        </w:rPr>
        <w:t xml:space="preserve"> </w:t>
      </w:r>
      <w:r>
        <w:rPr>
          <w:color w:val="231F20"/>
          <w:spacing w:val="-5"/>
          <w:sz w:val="20"/>
        </w:rPr>
        <w:t>10/02/2021</w:t>
      </w:r>
    </w:p>
    <w:p w:rsidR="006808E7" w:rsidRDefault="001B65EB">
      <w:pPr>
        <w:pStyle w:val="BodyText"/>
        <w:tabs>
          <w:tab w:val="left" w:pos="959"/>
          <w:tab w:val="left" w:pos="6239"/>
        </w:tabs>
        <w:spacing w:before="130"/>
        <w:ind w:right="1228"/>
        <w:jc w:val="center"/>
      </w:pPr>
      <w:r>
        <w:rPr>
          <w:noProof/>
          <w:lang w:val="en-IN" w:eastAsia="en-IN" w:bidi="ar-SA"/>
        </w:rPr>
        <mc:AlternateContent>
          <mc:Choice Requires="wps">
            <w:drawing>
              <wp:anchor distT="0" distB="0" distL="0" distR="0" simplePos="0" relativeHeight="251666432" behindDoc="1" locked="0" layoutInCell="1" allowOverlap="1">
                <wp:simplePos x="0" y="0"/>
                <wp:positionH relativeFrom="page">
                  <wp:posOffset>730250</wp:posOffset>
                </wp:positionH>
                <wp:positionV relativeFrom="paragraph">
                  <wp:posOffset>274320</wp:posOffset>
                </wp:positionV>
                <wp:extent cx="6096000" cy="0"/>
                <wp:effectExtent l="0" t="0" r="0" b="0"/>
                <wp:wrapTopAndBottom/>
                <wp:docPr id="90"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B298F" id="Line 67"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21.6pt" to="537.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" strokecolor="#231f20" strokeweight=".48pt">
                <w10:wrap type="topAndBottom" anchorx="page"/>
              </v:line>
            </w:pict>
          </mc:Fallback>
        </mc:AlternateContent>
      </w:r>
      <w:r w:rsidR="00751F95">
        <w:rPr>
          <w:color w:val="231F20"/>
          <w:spacing w:val="-8"/>
        </w:rPr>
        <w:t>4.</w:t>
      </w:r>
      <w:r w:rsidR="00751F95">
        <w:rPr>
          <w:color w:val="231F20"/>
          <w:spacing w:val="-8"/>
        </w:rPr>
        <w:tab/>
      </w:r>
      <w:r w:rsidR="00751F95">
        <w:rPr>
          <w:color w:val="231F20"/>
          <w:spacing w:val="-4"/>
        </w:rPr>
        <w:t>Ghulam</w:t>
      </w:r>
      <w:r w:rsidR="00751F95">
        <w:rPr>
          <w:color w:val="231F20"/>
          <w:spacing w:val="-18"/>
        </w:rPr>
        <w:t xml:space="preserve"> </w:t>
      </w:r>
      <w:r w:rsidR="00751F95">
        <w:rPr>
          <w:color w:val="231F20"/>
          <w:spacing w:val="-3"/>
        </w:rPr>
        <w:t>Nabi</w:t>
      </w:r>
      <w:r w:rsidR="00751F95">
        <w:rPr>
          <w:color w:val="231F20"/>
          <w:spacing w:val="-30"/>
        </w:rPr>
        <w:t xml:space="preserve"> </w:t>
      </w:r>
      <w:r w:rsidR="00751F95">
        <w:rPr>
          <w:color w:val="231F20"/>
          <w:spacing w:val="-3"/>
        </w:rPr>
        <w:t>Azad</w:t>
      </w:r>
      <w:r w:rsidR="00751F95">
        <w:rPr>
          <w:color w:val="231F20"/>
          <w:spacing w:val="-3"/>
        </w:rPr>
        <w:tab/>
      </w:r>
      <w:r w:rsidR="00751F95">
        <w:rPr>
          <w:color w:val="231F20"/>
          <w:spacing w:val="-6"/>
        </w:rPr>
        <w:t xml:space="preserve">16/02/2015 </w:t>
      </w:r>
      <w:r w:rsidR="00751F95">
        <w:rPr>
          <w:color w:val="231F20"/>
          <w:spacing w:val="-3"/>
        </w:rPr>
        <w:t>to</w:t>
      </w:r>
      <w:r w:rsidR="00751F95">
        <w:rPr>
          <w:color w:val="231F20"/>
          <w:spacing w:val="-40"/>
        </w:rPr>
        <w:t xml:space="preserve"> </w:t>
      </w:r>
      <w:r w:rsidR="00751F95">
        <w:rPr>
          <w:color w:val="231F20"/>
          <w:spacing w:val="-6"/>
        </w:rPr>
        <w:t>15/02/2021</w:t>
      </w:r>
    </w:p>
    <w:p w:rsidR="006808E7" w:rsidRDefault="00751F95">
      <w:pPr>
        <w:pStyle w:val="Heading1"/>
        <w:spacing w:before="62" w:line="376" w:lineRule="auto"/>
        <w:ind w:left="4174" w:right="4215"/>
        <w:jc w:val="center"/>
      </w:pPr>
      <w:r>
        <w:rPr>
          <w:color w:val="231F20"/>
        </w:rPr>
        <w:t>The Second Schedule [</w:t>
      </w:r>
      <w:r>
        <w:rPr>
          <w:i/>
          <w:color w:val="231F20"/>
        </w:rPr>
        <w:t xml:space="preserve">See </w:t>
      </w:r>
      <w:r>
        <w:rPr>
          <w:color w:val="231F20"/>
        </w:rPr>
        <w:t>Section 11(1)]</w:t>
      </w:r>
    </w:p>
    <w:p w:rsidR="006808E7" w:rsidRDefault="00751F95">
      <w:pPr>
        <w:pStyle w:val="BodyText"/>
        <w:spacing w:line="228" w:lineRule="exact"/>
        <w:ind w:right="281"/>
        <w:jc w:val="center"/>
      </w:pPr>
      <w:r>
        <w:rPr>
          <w:color w:val="231F20"/>
        </w:rPr>
        <w:t>Amendments to the Delimitation of Parliamentary Constituencies Order, 1976</w:t>
      </w:r>
    </w:p>
    <w:p w:rsidR="006808E7" w:rsidRDefault="00751F95">
      <w:pPr>
        <w:pStyle w:val="Heading1"/>
        <w:spacing w:before="130" w:line="376" w:lineRule="auto"/>
        <w:ind w:left="3383" w:right="3425"/>
        <w:jc w:val="center"/>
      </w:pPr>
      <w:r>
        <w:rPr>
          <w:color w:val="231F20"/>
          <w:spacing w:val="-4"/>
        </w:rPr>
        <w:t xml:space="preserve">Union </w:t>
      </w:r>
      <w:r>
        <w:rPr>
          <w:color w:val="231F20"/>
          <w:spacing w:val="-5"/>
        </w:rPr>
        <w:t xml:space="preserve">territory </w:t>
      </w:r>
      <w:r>
        <w:rPr>
          <w:color w:val="231F20"/>
          <w:spacing w:val="-3"/>
        </w:rPr>
        <w:t xml:space="preserve">of </w:t>
      </w:r>
      <w:r>
        <w:rPr>
          <w:color w:val="231F20"/>
          <w:spacing w:val="-4"/>
        </w:rPr>
        <w:t xml:space="preserve">Jammu and </w:t>
      </w:r>
      <w:r>
        <w:rPr>
          <w:color w:val="231F20"/>
          <w:spacing w:val="-5"/>
        </w:rPr>
        <w:t xml:space="preserve">Kashmir </w:t>
      </w:r>
      <w:r>
        <w:rPr>
          <w:color w:val="231F20"/>
          <w:spacing w:val="-3"/>
        </w:rPr>
        <w:t>Parliamentary Constituencies</w:t>
      </w:r>
    </w:p>
    <w:p w:rsidR="006808E7" w:rsidRDefault="006808E7">
      <w:pPr>
        <w:pStyle w:val="BodyText"/>
        <w:spacing w:before="2"/>
        <w:rPr>
          <w:b/>
          <w:sz w:val="13"/>
        </w:rPr>
      </w:pPr>
    </w:p>
    <w:tbl>
      <w:tblPr>
        <w:tblW w:w="0" w:type="auto"/>
        <w:tblInd w:w="217" w:type="dxa"/>
        <w:tblLayout w:type="fixed"/>
        <w:tblCellMar>
          <w:left w:w="0" w:type="dxa"/>
          <w:right w:w="0" w:type="dxa"/>
        </w:tblCellMar>
        <w:tblLook w:val="01E0" w:firstRow="1" w:lastRow="1" w:firstColumn="1" w:lastColumn="1" w:noHBand="0" w:noVBand="0"/>
      </w:tblPr>
      <w:tblGrid>
        <w:gridCol w:w="938"/>
        <w:gridCol w:w="2584"/>
        <w:gridCol w:w="2754"/>
        <w:gridCol w:w="3327"/>
      </w:tblGrid>
      <w:tr w:rsidR="006808E7">
        <w:trPr>
          <w:trHeight w:val="321"/>
        </w:trPr>
        <w:tc>
          <w:tcPr>
            <w:tcW w:w="938" w:type="dxa"/>
            <w:tcBorders>
              <w:top w:val="single" w:sz="4" w:space="0" w:color="231F20"/>
              <w:bottom w:val="single" w:sz="2" w:space="0" w:color="231F20"/>
            </w:tcBorders>
          </w:tcPr>
          <w:p w:rsidR="006808E7" w:rsidRDefault="00751F95">
            <w:pPr>
              <w:pStyle w:val="TableParagraph"/>
              <w:spacing w:before="19"/>
              <w:ind w:left="240"/>
              <w:rPr>
                <w:b/>
                <w:sz w:val="20"/>
              </w:rPr>
            </w:pPr>
            <w:r>
              <w:rPr>
                <w:b/>
                <w:color w:val="231F20"/>
                <w:sz w:val="20"/>
              </w:rPr>
              <w:t>S.No.</w:t>
            </w:r>
          </w:p>
        </w:tc>
        <w:tc>
          <w:tcPr>
            <w:tcW w:w="2584" w:type="dxa"/>
            <w:tcBorders>
              <w:top w:val="single" w:sz="4" w:space="0" w:color="231F20"/>
              <w:bottom w:val="single" w:sz="2" w:space="0" w:color="231F20"/>
            </w:tcBorders>
          </w:tcPr>
          <w:p w:rsidR="006808E7" w:rsidRDefault="00751F95">
            <w:pPr>
              <w:pStyle w:val="TableParagraph"/>
              <w:spacing w:before="19"/>
              <w:ind w:left="264"/>
              <w:rPr>
                <w:b/>
                <w:sz w:val="20"/>
              </w:rPr>
            </w:pPr>
            <w:r>
              <w:rPr>
                <w:b/>
                <w:color w:val="231F20"/>
                <w:sz w:val="20"/>
              </w:rPr>
              <w:t>Name of the Constituency</w:t>
            </w:r>
          </w:p>
        </w:tc>
        <w:tc>
          <w:tcPr>
            <w:tcW w:w="2754" w:type="dxa"/>
            <w:tcBorders>
              <w:top w:val="single" w:sz="4" w:space="0" w:color="231F20"/>
              <w:bottom w:val="single" w:sz="2" w:space="0" w:color="231F20"/>
            </w:tcBorders>
          </w:tcPr>
          <w:p w:rsidR="006808E7" w:rsidRDefault="006808E7">
            <w:pPr>
              <w:pStyle w:val="TableParagraph"/>
              <w:spacing w:before="0"/>
              <w:rPr>
                <w:sz w:val="20"/>
              </w:rPr>
            </w:pPr>
          </w:p>
        </w:tc>
        <w:tc>
          <w:tcPr>
            <w:tcW w:w="3327" w:type="dxa"/>
            <w:tcBorders>
              <w:top w:val="single" w:sz="4" w:space="0" w:color="231F20"/>
              <w:bottom w:val="single" w:sz="2" w:space="0" w:color="231F20"/>
            </w:tcBorders>
          </w:tcPr>
          <w:p w:rsidR="006808E7" w:rsidRDefault="00751F95">
            <w:pPr>
              <w:pStyle w:val="TableParagraph"/>
              <w:spacing w:before="19"/>
              <w:ind w:left="204"/>
              <w:rPr>
                <w:b/>
                <w:sz w:val="20"/>
              </w:rPr>
            </w:pPr>
            <w:r>
              <w:rPr>
                <w:b/>
                <w:color w:val="231F20"/>
                <w:sz w:val="20"/>
              </w:rPr>
              <w:t>Extent of Constituency</w:t>
            </w:r>
          </w:p>
        </w:tc>
      </w:tr>
      <w:tr w:rsidR="006808E7">
        <w:trPr>
          <w:trHeight w:val="394"/>
        </w:trPr>
        <w:tc>
          <w:tcPr>
            <w:tcW w:w="938" w:type="dxa"/>
            <w:tcBorders>
              <w:top w:val="single" w:sz="2" w:space="0" w:color="231F20"/>
            </w:tcBorders>
          </w:tcPr>
          <w:p w:rsidR="006808E7" w:rsidRDefault="00751F95">
            <w:pPr>
              <w:pStyle w:val="TableParagraph"/>
              <w:spacing w:before="96"/>
              <w:ind w:left="240"/>
              <w:rPr>
                <w:sz w:val="20"/>
              </w:rPr>
            </w:pPr>
            <w:r>
              <w:rPr>
                <w:color w:val="231F20"/>
                <w:sz w:val="20"/>
              </w:rPr>
              <w:t>1.</w:t>
            </w:r>
          </w:p>
        </w:tc>
        <w:tc>
          <w:tcPr>
            <w:tcW w:w="2584" w:type="dxa"/>
            <w:tcBorders>
              <w:top w:val="single" w:sz="2" w:space="0" w:color="231F20"/>
            </w:tcBorders>
          </w:tcPr>
          <w:p w:rsidR="006808E7" w:rsidRDefault="00751F95">
            <w:pPr>
              <w:pStyle w:val="TableParagraph"/>
              <w:spacing w:before="96"/>
              <w:ind w:left="262"/>
              <w:rPr>
                <w:sz w:val="20"/>
              </w:rPr>
            </w:pPr>
            <w:r>
              <w:rPr>
                <w:color w:val="231F20"/>
                <w:sz w:val="20"/>
              </w:rPr>
              <w:t>Baramulla</w:t>
            </w:r>
          </w:p>
        </w:tc>
        <w:tc>
          <w:tcPr>
            <w:tcW w:w="2754" w:type="dxa"/>
            <w:tcBorders>
              <w:top w:val="single" w:sz="2" w:space="0" w:color="231F20"/>
            </w:tcBorders>
          </w:tcPr>
          <w:p w:rsidR="006808E7" w:rsidRDefault="006808E7">
            <w:pPr>
              <w:pStyle w:val="TableParagraph"/>
              <w:spacing w:before="0"/>
              <w:rPr>
                <w:sz w:val="20"/>
              </w:rPr>
            </w:pPr>
          </w:p>
        </w:tc>
        <w:tc>
          <w:tcPr>
            <w:tcW w:w="3327" w:type="dxa"/>
            <w:tcBorders>
              <w:top w:val="single" w:sz="2" w:space="0" w:color="231F20"/>
            </w:tcBorders>
          </w:tcPr>
          <w:p w:rsidR="006808E7" w:rsidRDefault="00751F95">
            <w:pPr>
              <w:pStyle w:val="TableParagraph"/>
              <w:spacing w:before="96"/>
              <w:ind w:left="204"/>
              <w:rPr>
                <w:sz w:val="20"/>
              </w:rPr>
            </w:pPr>
            <w:r>
              <w:rPr>
                <w:color w:val="231F20"/>
                <w:sz w:val="20"/>
              </w:rPr>
              <w:t>Baramulla District</w:t>
            </w:r>
          </w:p>
        </w:tc>
      </w:tr>
      <w:tr w:rsidR="006808E7">
        <w:trPr>
          <w:trHeight w:val="360"/>
        </w:trPr>
        <w:tc>
          <w:tcPr>
            <w:tcW w:w="938" w:type="dxa"/>
          </w:tcPr>
          <w:p w:rsidR="006808E7" w:rsidRDefault="00751F95">
            <w:pPr>
              <w:pStyle w:val="TableParagraph"/>
              <w:ind w:left="240"/>
              <w:rPr>
                <w:sz w:val="20"/>
              </w:rPr>
            </w:pPr>
            <w:r>
              <w:rPr>
                <w:color w:val="231F20"/>
                <w:sz w:val="20"/>
              </w:rPr>
              <w:t>2.</w:t>
            </w:r>
          </w:p>
        </w:tc>
        <w:tc>
          <w:tcPr>
            <w:tcW w:w="2584" w:type="dxa"/>
          </w:tcPr>
          <w:p w:rsidR="006808E7" w:rsidRDefault="00751F95">
            <w:pPr>
              <w:pStyle w:val="TableParagraph"/>
              <w:ind w:left="262"/>
              <w:rPr>
                <w:sz w:val="20"/>
              </w:rPr>
            </w:pPr>
            <w:r>
              <w:rPr>
                <w:color w:val="231F20"/>
                <w:sz w:val="20"/>
              </w:rPr>
              <w:t>Srinagar</w:t>
            </w:r>
          </w:p>
        </w:tc>
        <w:tc>
          <w:tcPr>
            <w:tcW w:w="2754" w:type="dxa"/>
          </w:tcPr>
          <w:p w:rsidR="006808E7" w:rsidRDefault="006808E7">
            <w:pPr>
              <w:pStyle w:val="TableParagraph"/>
              <w:spacing w:before="0"/>
              <w:rPr>
                <w:sz w:val="20"/>
              </w:rPr>
            </w:pPr>
          </w:p>
        </w:tc>
        <w:tc>
          <w:tcPr>
            <w:tcW w:w="3327" w:type="dxa"/>
          </w:tcPr>
          <w:p w:rsidR="006808E7" w:rsidRDefault="00751F95">
            <w:pPr>
              <w:pStyle w:val="TableParagraph"/>
              <w:ind w:left="204"/>
              <w:rPr>
                <w:sz w:val="20"/>
              </w:rPr>
            </w:pPr>
            <w:r>
              <w:rPr>
                <w:color w:val="231F20"/>
                <w:sz w:val="20"/>
              </w:rPr>
              <w:t>Srinagar District</w:t>
            </w:r>
          </w:p>
        </w:tc>
      </w:tr>
      <w:tr w:rsidR="006808E7">
        <w:trPr>
          <w:trHeight w:val="360"/>
        </w:trPr>
        <w:tc>
          <w:tcPr>
            <w:tcW w:w="938" w:type="dxa"/>
          </w:tcPr>
          <w:p w:rsidR="006808E7" w:rsidRDefault="00751F95">
            <w:pPr>
              <w:pStyle w:val="TableParagraph"/>
              <w:ind w:left="240"/>
              <w:rPr>
                <w:sz w:val="20"/>
              </w:rPr>
            </w:pPr>
            <w:r>
              <w:rPr>
                <w:color w:val="231F20"/>
                <w:sz w:val="20"/>
              </w:rPr>
              <w:t>3.</w:t>
            </w:r>
          </w:p>
        </w:tc>
        <w:tc>
          <w:tcPr>
            <w:tcW w:w="2584" w:type="dxa"/>
          </w:tcPr>
          <w:p w:rsidR="006808E7" w:rsidRDefault="00751F95">
            <w:pPr>
              <w:pStyle w:val="TableParagraph"/>
              <w:ind w:left="262"/>
              <w:rPr>
                <w:sz w:val="20"/>
              </w:rPr>
            </w:pPr>
            <w:r>
              <w:rPr>
                <w:color w:val="231F20"/>
                <w:sz w:val="20"/>
              </w:rPr>
              <w:t>Anantnag</w:t>
            </w:r>
          </w:p>
        </w:tc>
        <w:tc>
          <w:tcPr>
            <w:tcW w:w="2754" w:type="dxa"/>
          </w:tcPr>
          <w:p w:rsidR="006808E7" w:rsidRDefault="006808E7">
            <w:pPr>
              <w:pStyle w:val="TableParagraph"/>
              <w:spacing w:before="0"/>
              <w:rPr>
                <w:sz w:val="20"/>
              </w:rPr>
            </w:pPr>
          </w:p>
        </w:tc>
        <w:tc>
          <w:tcPr>
            <w:tcW w:w="3327" w:type="dxa"/>
          </w:tcPr>
          <w:p w:rsidR="006808E7" w:rsidRDefault="00751F95">
            <w:pPr>
              <w:pStyle w:val="TableParagraph"/>
              <w:ind w:left="204"/>
              <w:rPr>
                <w:sz w:val="20"/>
              </w:rPr>
            </w:pPr>
            <w:r>
              <w:rPr>
                <w:color w:val="231F20"/>
                <w:sz w:val="20"/>
              </w:rPr>
              <w:t>Anantnag District</w:t>
            </w:r>
          </w:p>
        </w:tc>
      </w:tr>
      <w:tr w:rsidR="006808E7">
        <w:trPr>
          <w:trHeight w:val="360"/>
        </w:trPr>
        <w:tc>
          <w:tcPr>
            <w:tcW w:w="938" w:type="dxa"/>
          </w:tcPr>
          <w:p w:rsidR="006808E7" w:rsidRDefault="00751F95">
            <w:pPr>
              <w:pStyle w:val="TableParagraph"/>
              <w:ind w:left="240"/>
              <w:rPr>
                <w:sz w:val="20"/>
              </w:rPr>
            </w:pPr>
            <w:r>
              <w:rPr>
                <w:color w:val="231F20"/>
                <w:sz w:val="20"/>
              </w:rPr>
              <w:t>4.</w:t>
            </w:r>
          </w:p>
        </w:tc>
        <w:tc>
          <w:tcPr>
            <w:tcW w:w="2584" w:type="dxa"/>
          </w:tcPr>
          <w:p w:rsidR="006808E7" w:rsidRDefault="00751F95">
            <w:pPr>
              <w:pStyle w:val="TableParagraph"/>
              <w:ind w:left="262"/>
              <w:rPr>
                <w:sz w:val="20"/>
              </w:rPr>
            </w:pPr>
            <w:r>
              <w:rPr>
                <w:color w:val="231F20"/>
                <w:sz w:val="20"/>
              </w:rPr>
              <w:t>Udhampur</w:t>
            </w:r>
          </w:p>
        </w:tc>
        <w:tc>
          <w:tcPr>
            <w:tcW w:w="2754" w:type="dxa"/>
          </w:tcPr>
          <w:p w:rsidR="006808E7" w:rsidRDefault="006808E7">
            <w:pPr>
              <w:pStyle w:val="TableParagraph"/>
              <w:spacing w:before="0"/>
              <w:rPr>
                <w:sz w:val="20"/>
              </w:rPr>
            </w:pPr>
          </w:p>
        </w:tc>
        <w:tc>
          <w:tcPr>
            <w:tcW w:w="3327" w:type="dxa"/>
          </w:tcPr>
          <w:p w:rsidR="006808E7" w:rsidRDefault="00751F95">
            <w:pPr>
              <w:pStyle w:val="TableParagraph"/>
              <w:ind w:left="204"/>
              <w:rPr>
                <w:sz w:val="20"/>
              </w:rPr>
            </w:pPr>
            <w:r>
              <w:rPr>
                <w:color w:val="231F20"/>
                <w:sz w:val="20"/>
              </w:rPr>
              <w:t>Udhampur, Doda and Kathua Districts</w:t>
            </w:r>
          </w:p>
        </w:tc>
      </w:tr>
      <w:tr w:rsidR="006808E7">
        <w:trPr>
          <w:trHeight w:val="358"/>
        </w:trPr>
        <w:tc>
          <w:tcPr>
            <w:tcW w:w="938" w:type="dxa"/>
            <w:tcBorders>
              <w:bottom w:val="single" w:sz="4" w:space="0" w:color="231F20"/>
            </w:tcBorders>
          </w:tcPr>
          <w:p w:rsidR="006808E7" w:rsidRDefault="00751F95">
            <w:pPr>
              <w:pStyle w:val="TableParagraph"/>
              <w:ind w:left="240"/>
              <w:rPr>
                <w:sz w:val="20"/>
              </w:rPr>
            </w:pPr>
            <w:r>
              <w:rPr>
                <w:color w:val="231F20"/>
                <w:sz w:val="20"/>
              </w:rPr>
              <w:t>5.</w:t>
            </w:r>
          </w:p>
        </w:tc>
        <w:tc>
          <w:tcPr>
            <w:tcW w:w="2584" w:type="dxa"/>
            <w:tcBorders>
              <w:bottom w:val="single" w:sz="4" w:space="0" w:color="231F20"/>
            </w:tcBorders>
          </w:tcPr>
          <w:p w:rsidR="006808E7" w:rsidRDefault="00751F95">
            <w:pPr>
              <w:pStyle w:val="TableParagraph"/>
              <w:ind w:left="262"/>
              <w:rPr>
                <w:sz w:val="20"/>
              </w:rPr>
            </w:pPr>
            <w:r>
              <w:rPr>
                <w:color w:val="231F20"/>
                <w:sz w:val="20"/>
              </w:rPr>
              <w:t>Jammu</w:t>
            </w:r>
          </w:p>
        </w:tc>
        <w:tc>
          <w:tcPr>
            <w:tcW w:w="2754" w:type="dxa"/>
            <w:tcBorders>
              <w:bottom w:val="single" w:sz="4" w:space="0" w:color="231F20"/>
            </w:tcBorders>
          </w:tcPr>
          <w:p w:rsidR="006808E7" w:rsidRDefault="006808E7">
            <w:pPr>
              <w:pStyle w:val="TableParagraph"/>
              <w:spacing w:before="0"/>
              <w:rPr>
                <w:sz w:val="20"/>
              </w:rPr>
            </w:pPr>
          </w:p>
        </w:tc>
        <w:tc>
          <w:tcPr>
            <w:tcW w:w="3327" w:type="dxa"/>
            <w:tcBorders>
              <w:bottom w:val="single" w:sz="4" w:space="0" w:color="231F20"/>
            </w:tcBorders>
          </w:tcPr>
          <w:p w:rsidR="006808E7" w:rsidRDefault="00751F95">
            <w:pPr>
              <w:pStyle w:val="TableParagraph"/>
              <w:ind w:left="204"/>
              <w:rPr>
                <w:sz w:val="20"/>
              </w:rPr>
            </w:pPr>
            <w:r>
              <w:rPr>
                <w:color w:val="231F20"/>
                <w:sz w:val="20"/>
              </w:rPr>
              <w:t>Jammu, Rajouri and Poonch Districts</w:t>
            </w:r>
          </w:p>
        </w:tc>
      </w:tr>
      <w:tr w:rsidR="006808E7">
        <w:trPr>
          <w:trHeight w:val="1079"/>
        </w:trPr>
        <w:tc>
          <w:tcPr>
            <w:tcW w:w="938" w:type="dxa"/>
            <w:tcBorders>
              <w:top w:val="single" w:sz="4" w:space="0" w:color="231F20"/>
              <w:bottom w:val="single" w:sz="4" w:space="0" w:color="231F20"/>
            </w:tcBorders>
          </w:tcPr>
          <w:p w:rsidR="006808E7" w:rsidRDefault="006808E7">
            <w:pPr>
              <w:pStyle w:val="TableParagraph"/>
              <w:spacing w:before="0"/>
              <w:rPr>
                <w:sz w:val="20"/>
              </w:rPr>
            </w:pPr>
          </w:p>
        </w:tc>
        <w:tc>
          <w:tcPr>
            <w:tcW w:w="2584" w:type="dxa"/>
            <w:tcBorders>
              <w:top w:val="single" w:sz="4" w:space="0" w:color="231F20"/>
              <w:bottom w:val="single" w:sz="4" w:space="0" w:color="231F20"/>
            </w:tcBorders>
          </w:tcPr>
          <w:p w:rsidR="006808E7" w:rsidRDefault="006808E7">
            <w:pPr>
              <w:pStyle w:val="TableParagraph"/>
              <w:spacing w:before="0"/>
              <w:rPr>
                <w:sz w:val="20"/>
              </w:rPr>
            </w:pPr>
          </w:p>
        </w:tc>
        <w:tc>
          <w:tcPr>
            <w:tcW w:w="2754" w:type="dxa"/>
            <w:tcBorders>
              <w:top w:val="single" w:sz="4" w:space="0" w:color="231F20"/>
              <w:bottom w:val="single" w:sz="4" w:space="0" w:color="231F20"/>
            </w:tcBorders>
          </w:tcPr>
          <w:p w:rsidR="006808E7" w:rsidRDefault="006808E7">
            <w:pPr>
              <w:pStyle w:val="TableParagraph"/>
              <w:spacing w:before="4"/>
              <w:rPr>
                <w:b/>
                <w:sz w:val="18"/>
              </w:rPr>
            </w:pPr>
          </w:p>
          <w:p w:rsidR="006808E7" w:rsidRDefault="00751F95">
            <w:pPr>
              <w:pStyle w:val="TableParagraph"/>
              <w:spacing w:before="0" w:line="376" w:lineRule="auto"/>
              <w:ind w:left="241" w:right="204" w:firstLine="105"/>
              <w:rPr>
                <w:b/>
                <w:sz w:val="20"/>
              </w:rPr>
            </w:pPr>
            <w:r>
              <w:rPr>
                <w:b/>
                <w:color w:val="231F20"/>
                <w:spacing w:val="-4"/>
                <w:sz w:val="20"/>
              </w:rPr>
              <w:t xml:space="preserve">Union </w:t>
            </w:r>
            <w:r>
              <w:rPr>
                <w:b/>
                <w:color w:val="231F20"/>
                <w:spacing w:val="-5"/>
                <w:sz w:val="20"/>
              </w:rPr>
              <w:t xml:space="preserve">territory </w:t>
            </w:r>
            <w:r>
              <w:rPr>
                <w:b/>
                <w:color w:val="231F20"/>
                <w:spacing w:val="-3"/>
                <w:sz w:val="20"/>
              </w:rPr>
              <w:t xml:space="preserve">of </w:t>
            </w:r>
            <w:r>
              <w:rPr>
                <w:b/>
                <w:color w:val="231F20"/>
                <w:spacing w:val="-5"/>
                <w:sz w:val="20"/>
              </w:rPr>
              <w:t xml:space="preserve">Ladakh </w:t>
            </w:r>
            <w:r>
              <w:rPr>
                <w:b/>
                <w:color w:val="231F20"/>
                <w:spacing w:val="-4"/>
                <w:sz w:val="20"/>
              </w:rPr>
              <w:t xml:space="preserve">Parliamentary </w:t>
            </w:r>
            <w:r>
              <w:rPr>
                <w:b/>
                <w:color w:val="231F20"/>
                <w:spacing w:val="-6"/>
                <w:sz w:val="20"/>
              </w:rPr>
              <w:t>Constituency</w:t>
            </w:r>
          </w:p>
        </w:tc>
        <w:tc>
          <w:tcPr>
            <w:tcW w:w="3327" w:type="dxa"/>
            <w:tcBorders>
              <w:top w:val="single" w:sz="4" w:space="0" w:color="231F20"/>
              <w:bottom w:val="single" w:sz="4" w:space="0" w:color="231F20"/>
            </w:tcBorders>
          </w:tcPr>
          <w:p w:rsidR="006808E7" w:rsidRDefault="006808E7">
            <w:pPr>
              <w:pStyle w:val="TableParagraph"/>
              <w:spacing w:before="0"/>
              <w:rPr>
                <w:sz w:val="20"/>
              </w:rPr>
            </w:pPr>
          </w:p>
        </w:tc>
      </w:tr>
      <w:tr w:rsidR="006808E7">
        <w:trPr>
          <w:trHeight w:val="297"/>
        </w:trPr>
        <w:tc>
          <w:tcPr>
            <w:tcW w:w="938" w:type="dxa"/>
            <w:tcBorders>
              <w:top w:val="single" w:sz="4" w:space="0" w:color="231F20"/>
              <w:bottom w:val="single" w:sz="4" w:space="0" w:color="231F20"/>
            </w:tcBorders>
          </w:tcPr>
          <w:p w:rsidR="006808E7" w:rsidRDefault="00751F95">
            <w:pPr>
              <w:pStyle w:val="TableParagraph"/>
              <w:spacing w:before="24"/>
              <w:ind w:left="240"/>
              <w:rPr>
                <w:b/>
                <w:sz w:val="20"/>
              </w:rPr>
            </w:pPr>
            <w:r>
              <w:rPr>
                <w:b/>
                <w:color w:val="231F20"/>
                <w:sz w:val="20"/>
              </w:rPr>
              <w:t>S.No.</w:t>
            </w:r>
          </w:p>
        </w:tc>
        <w:tc>
          <w:tcPr>
            <w:tcW w:w="2584" w:type="dxa"/>
            <w:tcBorders>
              <w:top w:val="single" w:sz="4" w:space="0" w:color="231F20"/>
              <w:bottom w:val="single" w:sz="4" w:space="0" w:color="231F20"/>
            </w:tcBorders>
          </w:tcPr>
          <w:p w:rsidR="006808E7" w:rsidRDefault="00751F95">
            <w:pPr>
              <w:pStyle w:val="TableParagraph"/>
              <w:spacing w:before="24"/>
              <w:ind w:left="264"/>
              <w:rPr>
                <w:b/>
                <w:sz w:val="20"/>
              </w:rPr>
            </w:pPr>
            <w:r>
              <w:rPr>
                <w:b/>
                <w:color w:val="231F20"/>
                <w:sz w:val="20"/>
              </w:rPr>
              <w:t>Name of the Constituency</w:t>
            </w:r>
          </w:p>
        </w:tc>
        <w:tc>
          <w:tcPr>
            <w:tcW w:w="2754" w:type="dxa"/>
            <w:tcBorders>
              <w:top w:val="single" w:sz="4" w:space="0" w:color="231F20"/>
              <w:bottom w:val="single" w:sz="4" w:space="0" w:color="231F20"/>
            </w:tcBorders>
          </w:tcPr>
          <w:p w:rsidR="006808E7" w:rsidRDefault="006808E7">
            <w:pPr>
              <w:pStyle w:val="TableParagraph"/>
              <w:spacing w:before="0"/>
              <w:rPr>
                <w:sz w:val="20"/>
              </w:rPr>
            </w:pPr>
          </w:p>
        </w:tc>
        <w:tc>
          <w:tcPr>
            <w:tcW w:w="3327" w:type="dxa"/>
            <w:tcBorders>
              <w:top w:val="single" w:sz="4" w:space="0" w:color="231F20"/>
              <w:bottom w:val="single" w:sz="4" w:space="0" w:color="231F20"/>
            </w:tcBorders>
          </w:tcPr>
          <w:p w:rsidR="006808E7" w:rsidRDefault="00751F95">
            <w:pPr>
              <w:pStyle w:val="TableParagraph"/>
              <w:spacing w:before="24"/>
              <w:ind w:left="204"/>
              <w:rPr>
                <w:b/>
                <w:sz w:val="20"/>
              </w:rPr>
            </w:pPr>
            <w:r>
              <w:rPr>
                <w:b/>
                <w:color w:val="231F20"/>
                <w:sz w:val="20"/>
              </w:rPr>
              <w:t>Extent of Constituency</w:t>
            </w:r>
          </w:p>
        </w:tc>
      </w:tr>
      <w:tr w:rsidR="006808E7">
        <w:trPr>
          <w:trHeight w:val="393"/>
        </w:trPr>
        <w:tc>
          <w:tcPr>
            <w:tcW w:w="938" w:type="dxa"/>
            <w:tcBorders>
              <w:top w:val="single" w:sz="4" w:space="0" w:color="231F20"/>
              <w:bottom w:val="single" w:sz="4" w:space="0" w:color="231F20"/>
            </w:tcBorders>
          </w:tcPr>
          <w:p w:rsidR="006808E7" w:rsidRDefault="00751F95">
            <w:pPr>
              <w:pStyle w:val="TableParagraph"/>
              <w:spacing w:before="96"/>
              <w:ind w:left="240"/>
              <w:rPr>
                <w:sz w:val="20"/>
              </w:rPr>
            </w:pPr>
            <w:r>
              <w:rPr>
                <w:color w:val="231F20"/>
                <w:sz w:val="20"/>
              </w:rPr>
              <w:t>1.</w:t>
            </w:r>
          </w:p>
        </w:tc>
        <w:tc>
          <w:tcPr>
            <w:tcW w:w="2584" w:type="dxa"/>
            <w:tcBorders>
              <w:top w:val="single" w:sz="4" w:space="0" w:color="231F20"/>
              <w:bottom w:val="single" w:sz="4" w:space="0" w:color="231F20"/>
            </w:tcBorders>
          </w:tcPr>
          <w:p w:rsidR="006808E7" w:rsidRDefault="00751F95">
            <w:pPr>
              <w:pStyle w:val="TableParagraph"/>
              <w:spacing w:before="96"/>
              <w:ind w:left="262"/>
              <w:rPr>
                <w:sz w:val="20"/>
              </w:rPr>
            </w:pPr>
            <w:r>
              <w:rPr>
                <w:color w:val="231F20"/>
                <w:sz w:val="20"/>
              </w:rPr>
              <w:t>Ladakh</w:t>
            </w:r>
          </w:p>
        </w:tc>
        <w:tc>
          <w:tcPr>
            <w:tcW w:w="2754" w:type="dxa"/>
            <w:tcBorders>
              <w:top w:val="single" w:sz="4" w:space="0" w:color="231F20"/>
              <w:bottom w:val="single" w:sz="4" w:space="0" w:color="231F20"/>
            </w:tcBorders>
          </w:tcPr>
          <w:p w:rsidR="006808E7" w:rsidRDefault="006808E7">
            <w:pPr>
              <w:pStyle w:val="TableParagraph"/>
              <w:spacing w:before="0"/>
              <w:rPr>
                <w:sz w:val="20"/>
              </w:rPr>
            </w:pPr>
          </w:p>
        </w:tc>
        <w:tc>
          <w:tcPr>
            <w:tcW w:w="3327" w:type="dxa"/>
            <w:tcBorders>
              <w:top w:val="single" w:sz="4" w:space="0" w:color="231F20"/>
              <w:bottom w:val="single" w:sz="4" w:space="0" w:color="231F20"/>
            </w:tcBorders>
          </w:tcPr>
          <w:p w:rsidR="006808E7" w:rsidRDefault="00751F95">
            <w:pPr>
              <w:pStyle w:val="TableParagraph"/>
              <w:spacing w:before="96"/>
              <w:ind w:left="204"/>
              <w:rPr>
                <w:sz w:val="20"/>
              </w:rPr>
            </w:pPr>
            <w:r>
              <w:rPr>
                <w:color w:val="231F20"/>
                <w:sz w:val="20"/>
              </w:rPr>
              <w:t>Ladakh District</w:t>
            </w:r>
          </w:p>
        </w:tc>
      </w:tr>
    </w:tbl>
    <w:p w:rsidR="006808E7" w:rsidRDefault="006808E7">
      <w:pPr>
        <w:pStyle w:val="BodyText"/>
        <w:spacing w:before="11"/>
        <w:rPr>
          <w:b/>
          <w:sz w:val="17"/>
        </w:rPr>
      </w:pPr>
    </w:p>
    <w:p w:rsidR="006808E7" w:rsidRDefault="00751F95">
      <w:pPr>
        <w:pStyle w:val="BodyText"/>
        <w:tabs>
          <w:tab w:val="left" w:pos="1292"/>
        </w:tabs>
        <w:spacing w:line="249" w:lineRule="auto"/>
        <w:ind w:left="1290" w:right="487" w:hanging="1080"/>
      </w:pPr>
      <w:r>
        <w:rPr>
          <w:color w:val="231F20"/>
        </w:rPr>
        <w:t>Note.—</w:t>
      </w:r>
      <w:r>
        <w:rPr>
          <w:color w:val="231F20"/>
          <w:spacing w:val="-6"/>
        </w:rPr>
        <w:t xml:space="preserve"> </w:t>
      </w:r>
      <w:r>
        <w:rPr>
          <w:color w:val="231F20"/>
          <w:spacing w:val="-9"/>
        </w:rPr>
        <w:t>(i)</w:t>
      </w:r>
      <w:r>
        <w:rPr>
          <w:color w:val="231F20"/>
          <w:spacing w:val="-9"/>
        </w:rPr>
        <w:tab/>
      </w:r>
      <w:r>
        <w:rPr>
          <w:color w:val="231F20"/>
          <w:spacing w:val="-9"/>
        </w:rPr>
        <w:tab/>
      </w:r>
      <w:r>
        <w:rPr>
          <w:color w:val="231F20"/>
        </w:rPr>
        <w:t>Any</w:t>
      </w:r>
      <w:r>
        <w:rPr>
          <w:color w:val="231F20"/>
          <w:spacing w:val="-21"/>
        </w:rPr>
        <w:t xml:space="preserve"> </w:t>
      </w:r>
      <w:r>
        <w:rPr>
          <w:color w:val="231F20"/>
        </w:rPr>
        <w:t>reference</w:t>
      </w:r>
      <w:r>
        <w:rPr>
          <w:color w:val="231F20"/>
          <w:spacing w:val="-20"/>
        </w:rPr>
        <w:t xml:space="preserve"> </w:t>
      </w:r>
      <w:r>
        <w:rPr>
          <w:color w:val="231F20"/>
        </w:rPr>
        <w:t>in</w:t>
      </w:r>
      <w:r>
        <w:rPr>
          <w:color w:val="231F20"/>
          <w:spacing w:val="-20"/>
        </w:rPr>
        <w:t xml:space="preserve"> </w:t>
      </w:r>
      <w:r>
        <w:rPr>
          <w:color w:val="231F20"/>
        </w:rPr>
        <w:t>this</w:t>
      </w:r>
      <w:r>
        <w:rPr>
          <w:color w:val="231F20"/>
          <w:spacing w:val="-21"/>
        </w:rPr>
        <w:t xml:space="preserve"> </w:t>
      </w:r>
      <w:r>
        <w:rPr>
          <w:color w:val="231F20"/>
        </w:rPr>
        <w:t>Schedule</w:t>
      </w:r>
      <w:r>
        <w:rPr>
          <w:color w:val="231F20"/>
          <w:spacing w:val="-20"/>
        </w:rPr>
        <w:t xml:space="preserve"> </w:t>
      </w:r>
      <w:r>
        <w:rPr>
          <w:color w:val="231F20"/>
        </w:rPr>
        <w:t>to</w:t>
      </w:r>
      <w:r>
        <w:rPr>
          <w:color w:val="231F20"/>
          <w:spacing w:val="-21"/>
        </w:rPr>
        <w:t xml:space="preserve"> </w:t>
      </w:r>
      <w:r>
        <w:rPr>
          <w:color w:val="231F20"/>
        </w:rPr>
        <w:t>a</w:t>
      </w:r>
      <w:r>
        <w:rPr>
          <w:color w:val="231F20"/>
          <w:spacing w:val="-20"/>
        </w:rPr>
        <w:t xml:space="preserve"> </w:t>
      </w:r>
      <w:r>
        <w:rPr>
          <w:color w:val="231F20"/>
        </w:rPr>
        <w:t>district</w:t>
      </w:r>
      <w:r>
        <w:rPr>
          <w:color w:val="231F20"/>
          <w:spacing w:val="-21"/>
        </w:rPr>
        <w:t xml:space="preserve"> </w:t>
      </w:r>
      <w:r>
        <w:rPr>
          <w:color w:val="231F20"/>
        </w:rPr>
        <w:t>shall</w:t>
      </w:r>
      <w:r>
        <w:rPr>
          <w:color w:val="231F20"/>
          <w:spacing w:val="-20"/>
        </w:rPr>
        <w:t xml:space="preserve"> </w:t>
      </w:r>
      <w:r>
        <w:rPr>
          <w:color w:val="231F20"/>
        </w:rPr>
        <w:t>be</w:t>
      </w:r>
      <w:r>
        <w:rPr>
          <w:color w:val="231F20"/>
          <w:spacing w:val="-20"/>
        </w:rPr>
        <w:t xml:space="preserve"> </w:t>
      </w:r>
      <w:r>
        <w:rPr>
          <w:color w:val="231F20"/>
        </w:rPr>
        <w:t>taken</w:t>
      </w:r>
      <w:r>
        <w:rPr>
          <w:color w:val="231F20"/>
          <w:spacing w:val="-21"/>
        </w:rPr>
        <w:t xml:space="preserve"> </w:t>
      </w:r>
      <w:r>
        <w:rPr>
          <w:color w:val="231F20"/>
        </w:rPr>
        <w:t>to</w:t>
      </w:r>
      <w:r>
        <w:rPr>
          <w:color w:val="231F20"/>
          <w:spacing w:val="-20"/>
        </w:rPr>
        <w:t xml:space="preserve"> </w:t>
      </w:r>
      <w:r>
        <w:rPr>
          <w:color w:val="231F20"/>
        </w:rPr>
        <w:t>mean</w:t>
      </w:r>
      <w:r>
        <w:rPr>
          <w:color w:val="231F20"/>
          <w:spacing w:val="-21"/>
        </w:rPr>
        <w:t xml:space="preserve"> </w:t>
      </w:r>
      <w:r>
        <w:rPr>
          <w:color w:val="231F20"/>
        </w:rPr>
        <w:t>the</w:t>
      </w:r>
      <w:r>
        <w:rPr>
          <w:color w:val="231F20"/>
          <w:spacing w:val="-20"/>
        </w:rPr>
        <w:t xml:space="preserve"> </w:t>
      </w:r>
      <w:r>
        <w:rPr>
          <w:color w:val="231F20"/>
        </w:rPr>
        <w:t>area</w:t>
      </w:r>
      <w:r>
        <w:rPr>
          <w:color w:val="231F20"/>
          <w:spacing w:val="-21"/>
        </w:rPr>
        <w:t xml:space="preserve"> </w:t>
      </w:r>
      <w:r>
        <w:rPr>
          <w:color w:val="231F20"/>
        </w:rPr>
        <w:t>comprised</w:t>
      </w:r>
      <w:r>
        <w:rPr>
          <w:color w:val="231F20"/>
          <w:spacing w:val="-20"/>
        </w:rPr>
        <w:t xml:space="preserve"> </w:t>
      </w:r>
      <w:r>
        <w:rPr>
          <w:color w:val="231F20"/>
        </w:rPr>
        <w:t>within</w:t>
      </w:r>
      <w:r>
        <w:rPr>
          <w:color w:val="231F20"/>
          <w:spacing w:val="-21"/>
        </w:rPr>
        <w:t xml:space="preserve"> </w:t>
      </w:r>
      <w:r>
        <w:rPr>
          <w:color w:val="231F20"/>
        </w:rPr>
        <w:t>that</w:t>
      </w:r>
      <w:r>
        <w:rPr>
          <w:color w:val="231F20"/>
          <w:spacing w:val="-20"/>
        </w:rPr>
        <w:t xml:space="preserve"> </w:t>
      </w:r>
      <w:r>
        <w:rPr>
          <w:color w:val="231F20"/>
        </w:rPr>
        <w:t>district</w:t>
      </w:r>
      <w:r>
        <w:rPr>
          <w:color w:val="231F20"/>
          <w:spacing w:val="-20"/>
        </w:rPr>
        <w:t xml:space="preserve"> </w:t>
      </w:r>
      <w:r>
        <w:rPr>
          <w:color w:val="231F20"/>
        </w:rPr>
        <w:t>on</w:t>
      </w:r>
      <w:r>
        <w:rPr>
          <w:color w:val="231F20"/>
          <w:spacing w:val="-21"/>
        </w:rPr>
        <w:t xml:space="preserve"> </w:t>
      </w:r>
      <w:r>
        <w:rPr>
          <w:color w:val="231F20"/>
          <w:spacing w:val="-2"/>
        </w:rPr>
        <w:t xml:space="preserve">the </w:t>
      </w:r>
      <w:r>
        <w:rPr>
          <w:color w:val="231F20"/>
        </w:rPr>
        <w:t>1st day of August,</w:t>
      </w:r>
      <w:r>
        <w:rPr>
          <w:color w:val="231F20"/>
          <w:spacing w:val="-17"/>
        </w:rPr>
        <w:t xml:space="preserve"> </w:t>
      </w:r>
      <w:r>
        <w:rPr>
          <w:color w:val="231F20"/>
        </w:rPr>
        <w:t>1975.</w:t>
      </w:r>
    </w:p>
    <w:p w:rsidR="006808E7" w:rsidRDefault="00751F95">
      <w:pPr>
        <w:pStyle w:val="BodyText"/>
        <w:spacing w:before="122" w:line="249" w:lineRule="auto"/>
        <w:ind w:left="1289" w:right="489" w:hanging="452"/>
        <w:jc w:val="both"/>
      </w:pPr>
      <w:r>
        <w:rPr>
          <w:color w:val="231F20"/>
          <w:spacing w:val="-9"/>
        </w:rPr>
        <w:t xml:space="preserve">(ii) </w:t>
      </w:r>
      <w:r>
        <w:rPr>
          <w:color w:val="231F20"/>
        </w:rPr>
        <w:t xml:space="preserve">As per details included in Delimitation of Parliamentary and Assembly Constituencies </w:t>
      </w:r>
      <w:r>
        <w:rPr>
          <w:color w:val="231F20"/>
          <w:spacing w:val="-3"/>
        </w:rPr>
        <w:t xml:space="preserve">Order, </w:t>
      </w:r>
      <w:r>
        <w:rPr>
          <w:color w:val="231F20"/>
        </w:rPr>
        <w:t>1976 under Articles</w:t>
      </w:r>
      <w:r>
        <w:rPr>
          <w:color w:val="231F20"/>
          <w:spacing w:val="-20"/>
        </w:rPr>
        <w:t xml:space="preserve"> </w:t>
      </w:r>
      <w:r>
        <w:rPr>
          <w:color w:val="231F20"/>
        </w:rPr>
        <w:t>81</w:t>
      </w:r>
      <w:r>
        <w:rPr>
          <w:color w:val="231F20"/>
          <w:spacing w:val="-19"/>
        </w:rPr>
        <w:t xml:space="preserve"> </w:t>
      </w:r>
      <w:r>
        <w:rPr>
          <w:color w:val="231F20"/>
        </w:rPr>
        <w:t>&amp;</w:t>
      </w:r>
      <w:r>
        <w:rPr>
          <w:color w:val="231F20"/>
          <w:spacing w:val="-19"/>
        </w:rPr>
        <w:t xml:space="preserve"> </w:t>
      </w:r>
      <w:r>
        <w:rPr>
          <w:color w:val="231F20"/>
        </w:rPr>
        <w:t>82</w:t>
      </w:r>
      <w:r>
        <w:rPr>
          <w:color w:val="231F20"/>
          <w:spacing w:val="-20"/>
        </w:rPr>
        <w:t xml:space="preserve"> </w:t>
      </w:r>
      <w:r>
        <w:rPr>
          <w:color w:val="231F20"/>
        </w:rPr>
        <w:t>of</w:t>
      </w:r>
      <w:r>
        <w:rPr>
          <w:color w:val="231F20"/>
          <w:spacing w:val="-19"/>
        </w:rPr>
        <w:t xml:space="preserve"> </w:t>
      </w:r>
      <w:r>
        <w:rPr>
          <w:color w:val="231F20"/>
        </w:rPr>
        <w:t>the</w:t>
      </w:r>
      <w:r>
        <w:rPr>
          <w:color w:val="231F20"/>
          <w:spacing w:val="-19"/>
        </w:rPr>
        <w:t xml:space="preserve"> </w:t>
      </w:r>
      <w:r>
        <w:rPr>
          <w:color w:val="231F20"/>
        </w:rPr>
        <w:t>Constitution</w:t>
      </w:r>
      <w:r>
        <w:rPr>
          <w:color w:val="231F20"/>
          <w:spacing w:val="-20"/>
        </w:rPr>
        <w:t xml:space="preserve"> </w:t>
      </w:r>
      <w:r>
        <w:rPr>
          <w:color w:val="231F20"/>
        </w:rPr>
        <w:t>of</w:t>
      </w:r>
      <w:r>
        <w:rPr>
          <w:color w:val="231F20"/>
          <w:spacing w:val="-19"/>
        </w:rPr>
        <w:t xml:space="preserve"> </w:t>
      </w:r>
      <w:r>
        <w:rPr>
          <w:color w:val="231F20"/>
        </w:rPr>
        <w:t>India</w:t>
      </w:r>
      <w:r>
        <w:rPr>
          <w:color w:val="231F20"/>
          <w:spacing w:val="-19"/>
        </w:rPr>
        <w:t xml:space="preserve"> </w:t>
      </w:r>
      <w:r>
        <w:rPr>
          <w:color w:val="231F20"/>
        </w:rPr>
        <w:t>as</w:t>
      </w:r>
      <w:r>
        <w:rPr>
          <w:color w:val="231F20"/>
          <w:spacing w:val="-20"/>
        </w:rPr>
        <w:t xml:space="preserve"> </w:t>
      </w:r>
      <w:r>
        <w:rPr>
          <w:color w:val="231F20"/>
        </w:rPr>
        <w:t>applied</w:t>
      </w:r>
      <w:r>
        <w:rPr>
          <w:color w:val="231F20"/>
          <w:spacing w:val="-19"/>
        </w:rPr>
        <w:t xml:space="preserve"> </w:t>
      </w:r>
      <w:r>
        <w:rPr>
          <w:color w:val="231F20"/>
        </w:rPr>
        <w:t>to</w:t>
      </w:r>
      <w:r>
        <w:rPr>
          <w:color w:val="231F20"/>
          <w:spacing w:val="-19"/>
        </w:rPr>
        <w:t xml:space="preserve"> </w:t>
      </w:r>
      <w:r>
        <w:rPr>
          <w:color w:val="231F20"/>
        </w:rPr>
        <w:t>the</w:t>
      </w:r>
      <w:r>
        <w:rPr>
          <w:color w:val="231F20"/>
          <w:spacing w:val="-20"/>
        </w:rPr>
        <w:t xml:space="preserve"> </w:t>
      </w:r>
      <w:r>
        <w:rPr>
          <w:color w:val="231F20"/>
        </w:rPr>
        <w:t>State</w:t>
      </w:r>
      <w:r>
        <w:rPr>
          <w:color w:val="231F20"/>
          <w:spacing w:val="-19"/>
        </w:rPr>
        <w:t xml:space="preserve"> </w:t>
      </w:r>
      <w:r>
        <w:rPr>
          <w:color w:val="231F20"/>
        </w:rPr>
        <w:t>of</w:t>
      </w:r>
      <w:r>
        <w:rPr>
          <w:color w:val="231F20"/>
          <w:spacing w:val="-19"/>
        </w:rPr>
        <w:t xml:space="preserve"> </w:t>
      </w:r>
      <w:r>
        <w:rPr>
          <w:color w:val="231F20"/>
        </w:rPr>
        <w:t>Jammu</w:t>
      </w:r>
      <w:r>
        <w:rPr>
          <w:color w:val="231F20"/>
          <w:spacing w:val="-20"/>
        </w:rPr>
        <w:t xml:space="preserve"> </w:t>
      </w:r>
      <w:r>
        <w:rPr>
          <w:color w:val="231F20"/>
        </w:rPr>
        <w:t>and</w:t>
      </w:r>
      <w:r>
        <w:rPr>
          <w:color w:val="231F20"/>
          <w:spacing w:val="-19"/>
        </w:rPr>
        <w:t xml:space="preserve"> </w:t>
      </w:r>
      <w:r>
        <w:rPr>
          <w:color w:val="231F20"/>
        </w:rPr>
        <w:t>Kashmir</w:t>
      </w:r>
      <w:r>
        <w:rPr>
          <w:color w:val="231F20"/>
          <w:spacing w:val="-19"/>
        </w:rPr>
        <w:t xml:space="preserve"> </w:t>
      </w:r>
      <w:r>
        <w:rPr>
          <w:color w:val="231F20"/>
        </w:rPr>
        <w:t>by</w:t>
      </w:r>
      <w:r>
        <w:rPr>
          <w:color w:val="231F20"/>
          <w:spacing w:val="-20"/>
        </w:rPr>
        <w:t xml:space="preserve"> </w:t>
      </w:r>
      <w:r>
        <w:rPr>
          <w:color w:val="231F20"/>
        </w:rPr>
        <w:t>the</w:t>
      </w:r>
      <w:r>
        <w:rPr>
          <w:color w:val="231F20"/>
          <w:spacing w:val="-19"/>
        </w:rPr>
        <w:t xml:space="preserve"> </w:t>
      </w:r>
      <w:r>
        <w:rPr>
          <w:color w:val="231F20"/>
          <w:spacing w:val="-2"/>
        </w:rPr>
        <w:t xml:space="preserve">Constitution </w:t>
      </w:r>
      <w:r>
        <w:rPr>
          <w:color w:val="231F20"/>
          <w:spacing w:val="-3"/>
        </w:rPr>
        <w:t>(Application</w:t>
      </w:r>
      <w:r>
        <w:rPr>
          <w:color w:val="231F20"/>
          <w:spacing w:val="-18"/>
        </w:rPr>
        <w:t xml:space="preserve"> </w:t>
      </w:r>
      <w:r>
        <w:rPr>
          <w:color w:val="231F20"/>
        </w:rPr>
        <w:t>to</w:t>
      </w:r>
      <w:r>
        <w:rPr>
          <w:color w:val="231F20"/>
          <w:spacing w:val="-18"/>
        </w:rPr>
        <w:t xml:space="preserve"> </w:t>
      </w:r>
      <w:r>
        <w:rPr>
          <w:color w:val="231F20"/>
          <w:spacing w:val="-3"/>
        </w:rPr>
        <w:t>J&amp;K)</w:t>
      </w:r>
      <w:r>
        <w:rPr>
          <w:color w:val="231F20"/>
          <w:spacing w:val="-18"/>
        </w:rPr>
        <w:t xml:space="preserve"> </w:t>
      </w:r>
      <w:r>
        <w:rPr>
          <w:color w:val="231F20"/>
          <w:spacing w:val="-4"/>
        </w:rPr>
        <w:t>Order,</w:t>
      </w:r>
      <w:r>
        <w:rPr>
          <w:color w:val="231F20"/>
          <w:spacing w:val="-18"/>
        </w:rPr>
        <w:t xml:space="preserve"> </w:t>
      </w:r>
      <w:r>
        <w:rPr>
          <w:color w:val="231F20"/>
          <w:spacing w:val="-3"/>
        </w:rPr>
        <w:t>1954</w:t>
      </w:r>
      <w:r>
        <w:rPr>
          <w:color w:val="231F20"/>
          <w:spacing w:val="-18"/>
        </w:rPr>
        <w:t xml:space="preserve"> </w:t>
      </w:r>
      <w:r>
        <w:rPr>
          <w:color w:val="231F20"/>
          <w:spacing w:val="-3"/>
        </w:rPr>
        <w:t>(C.O.</w:t>
      </w:r>
      <w:r>
        <w:rPr>
          <w:color w:val="231F20"/>
          <w:spacing w:val="-18"/>
        </w:rPr>
        <w:t xml:space="preserve"> </w:t>
      </w:r>
      <w:r>
        <w:rPr>
          <w:color w:val="231F20"/>
          <w:spacing w:val="-3"/>
        </w:rPr>
        <w:t>48).</w:t>
      </w:r>
    </w:p>
    <w:p w:rsidR="006808E7" w:rsidRDefault="006808E7">
      <w:pPr>
        <w:spacing w:line="249" w:lineRule="auto"/>
        <w:jc w:val="both"/>
        <w:sectPr w:rsidR="006808E7">
          <w:headerReference w:type="default" r:id="rId12"/>
          <w:footerReference w:type="default" r:id="rId13"/>
          <w:pgSz w:w="11900" w:h="16840"/>
          <w:pgMar w:top="1460" w:right="660" w:bottom="1620" w:left="940" w:header="0" w:footer="1423" w:gutter="0"/>
          <w:pgNumType w:start="30"/>
          <w:cols w:space="720"/>
        </w:sectPr>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spacing w:before="4"/>
        <w:rPr>
          <w:sz w:val="21"/>
        </w:rPr>
      </w:pPr>
    </w:p>
    <w:p w:rsidR="006808E7" w:rsidRDefault="00751F95">
      <w:pPr>
        <w:pStyle w:val="Heading1"/>
        <w:spacing w:before="96" w:line="376" w:lineRule="auto"/>
        <w:ind w:left="4174" w:right="4461"/>
        <w:jc w:val="center"/>
      </w:pPr>
      <w:r>
        <w:rPr>
          <w:color w:val="231F20"/>
          <w:spacing w:val="-3"/>
        </w:rPr>
        <w:t xml:space="preserve">The </w:t>
      </w:r>
      <w:r>
        <w:rPr>
          <w:color w:val="231F20"/>
          <w:spacing w:val="-4"/>
        </w:rPr>
        <w:t xml:space="preserve">Third Schedule </w:t>
      </w:r>
      <w:r>
        <w:rPr>
          <w:color w:val="231F20"/>
        </w:rPr>
        <w:t>[</w:t>
      </w:r>
      <w:r>
        <w:rPr>
          <w:i/>
          <w:color w:val="231F20"/>
        </w:rPr>
        <w:t xml:space="preserve">See </w:t>
      </w:r>
      <w:r>
        <w:rPr>
          <w:color w:val="231F20"/>
        </w:rPr>
        <w:t xml:space="preserve">Section </w:t>
      </w:r>
      <w:r>
        <w:rPr>
          <w:color w:val="231F20"/>
          <w:spacing w:val="-2"/>
        </w:rPr>
        <w:t>14(5)]</w:t>
      </w:r>
    </w:p>
    <w:p w:rsidR="006808E7" w:rsidRDefault="00751F95">
      <w:pPr>
        <w:pStyle w:val="BodyText"/>
        <w:spacing w:line="228" w:lineRule="exact"/>
        <w:ind w:right="285"/>
        <w:jc w:val="center"/>
      </w:pPr>
      <w:r>
        <w:rPr>
          <w:color w:val="231F20"/>
        </w:rPr>
        <w:t>Amendments to the Delimitation of Assembly Constituencies Order, 1995</w:t>
      </w:r>
    </w:p>
    <w:p w:rsidR="006808E7" w:rsidRDefault="00751F95">
      <w:pPr>
        <w:pStyle w:val="Heading1"/>
        <w:spacing w:before="130" w:line="376" w:lineRule="auto"/>
        <w:ind w:left="3263" w:right="3545"/>
        <w:jc w:val="center"/>
      </w:pPr>
      <w:r>
        <w:rPr>
          <w:color w:val="231F20"/>
          <w:spacing w:val="-4"/>
        </w:rPr>
        <w:t xml:space="preserve">Union </w:t>
      </w:r>
      <w:r>
        <w:rPr>
          <w:color w:val="231F20"/>
          <w:spacing w:val="-5"/>
        </w:rPr>
        <w:t xml:space="preserve">territory </w:t>
      </w:r>
      <w:r>
        <w:rPr>
          <w:color w:val="231F20"/>
          <w:spacing w:val="-3"/>
        </w:rPr>
        <w:t xml:space="preserve">of </w:t>
      </w:r>
      <w:r>
        <w:rPr>
          <w:color w:val="231F20"/>
          <w:spacing w:val="-4"/>
        </w:rPr>
        <w:t xml:space="preserve">Jammu and </w:t>
      </w:r>
      <w:r>
        <w:rPr>
          <w:color w:val="231F20"/>
          <w:spacing w:val="-5"/>
        </w:rPr>
        <w:t xml:space="preserve">Kashmir </w:t>
      </w:r>
      <w:r>
        <w:rPr>
          <w:color w:val="231F20"/>
        </w:rPr>
        <w:t>Assembly Constituencies</w:t>
      </w:r>
    </w:p>
    <w:p w:rsidR="006808E7" w:rsidRDefault="001B65EB">
      <w:pPr>
        <w:pStyle w:val="BodyText"/>
        <w:spacing w:before="3"/>
        <w:rPr>
          <w:b/>
          <w:sz w:val="9"/>
        </w:rPr>
      </w:pPr>
      <w:r>
        <w:rPr>
          <w:noProof/>
          <w:lang w:val="en-IN" w:eastAsia="en-IN" w:bidi="ar-SA"/>
        </w:rPr>
        <mc:AlternateContent>
          <mc:Choice Requires="wps">
            <w:drawing>
              <wp:anchor distT="0" distB="0" distL="0" distR="0" simplePos="0" relativeHeight="251668480" behindDoc="1" locked="0" layoutInCell="1" allowOverlap="1">
                <wp:simplePos x="0" y="0"/>
                <wp:positionH relativeFrom="page">
                  <wp:posOffset>730250</wp:posOffset>
                </wp:positionH>
                <wp:positionV relativeFrom="paragraph">
                  <wp:posOffset>95885</wp:posOffset>
                </wp:positionV>
                <wp:extent cx="6096000" cy="0"/>
                <wp:effectExtent l="0" t="0" r="0" b="0"/>
                <wp:wrapTopAndBottom/>
                <wp:docPr id="89"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0DF1D" id="Line 66"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7.55pt" to="53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" strokecolor="#231f20" strokeweight=".48pt">
                <w10:wrap type="topAndBottom" anchorx="page"/>
              </v:line>
            </w:pict>
          </mc:Fallback>
        </mc:AlternateContent>
      </w:r>
    </w:p>
    <w:p w:rsidR="006808E7" w:rsidRDefault="00751F95">
      <w:pPr>
        <w:tabs>
          <w:tab w:val="left" w:pos="1049"/>
          <w:tab w:val="left" w:pos="6195"/>
        </w:tabs>
        <w:ind w:left="450"/>
        <w:rPr>
          <w:b/>
          <w:sz w:val="20"/>
        </w:rPr>
      </w:pPr>
      <w:r>
        <w:rPr>
          <w:b/>
          <w:color w:val="231F20"/>
          <w:sz w:val="20"/>
        </w:rPr>
        <w:t>S.</w:t>
      </w:r>
      <w:r>
        <w:rPr>
          <w:b/>
          <w:color w:val="231F20"/>
          <w:sz w:val="20"/>
        </w:rPr>
        <w:tab/>
      </w:r>
      <w:r>
        <w:rPr>
          <w:b/>
          <w:color w:val="231F20"/>
          <w:spacing w:val="-4"/>
          <w:sz w:val="20"/>
        </w:rPr>
        <w:t xml:space="preserve">Name </w:t>
      </w:r>
      <w:r>
        <w:rPr>
          <w:b/>
          <w:color w:val="231F20"/>
          <w:spacing w:val="-3"/>
          <w:sz w:val="20"/>
        </w:rPr>
        <w:t>of</w:t>
      </w:r>
      <w:r>
        <w:rPr>
          <w:b/>
          <w:color w:val="231F20"/>
          <w:spacing w:val="-36"/>
          <w:sz w:val="20"/>
        </w:rPr>
        <w:t xml:space="preserve"> </w:t>
      </w:r>
      <w:r>
        <w:rPr>
          <w:b/>
          <w:color w:val="231F20"/>
          <w:spacing w:val="-4"/>
          <w:sz w:val="20"/>
        </w:rPr>
        <w:t>the</w:t>
      </w:r>
      <w:r>
        <w:rPr>
          <w:b/>
          <w:color w:val="231F20"/>
          <w:spacing w:val="-30"/>
          <w:sz w:val="20"/>
        </w:rPr>
        <w:t xml:space="preserve"> </w:t>
      </w:r>
      <w:r>
        <w:rPr>
          <w:b/>
          <w:color w:val="231F20"/>
          <w:spacing w:val="-5"/>
          <w:sz w:val="20"/>
        </w:rPr>
        <w:t>Assembly</w:t>
      </w:r>
      <w:r>
        <w:rPr>
          <w:b/>
          <w:color w:val="231F20"/>
          <w:spacing w:val="-5"/>
          <w:sz w:val="20"/>
        </w:rPr>
        <w:tab/>
      </w:r>
      <w:r>
        <w:rPr>
          <w:b/>
          <w:color w:val="231F20"/>
          <w:spacing w:val="-12"/>
          <w:sz w:val="20"/>
        </w:rPr>
        <w:t>Extent</w:t>
      </w:r>
    </w:p>
    <w:p w:rsidR="006808E7" w:rsidRDefault="001B65EB">
      <w:pPr>
        <w:tabs>
          <w:tab w:val="left" w:pos="1049"/>
        </w:tabs>
        <w:spacing w:before="10"/>
        <w:ind w:left="450"/>
        <w:rPr>
          <w:b/>
          <w:sz w:val="20"/>
        </w:rPr>
      </w:pPr>
      <w:r>
        <w:rPr>
          <w:noProof/>
          <w:lang w:val="en-IN" w:eastAsia="en-IN" w:bidi="ar-SA"/>
        </w:rPr>
        <mc:AlternateContent>
          <mc:Choice Requires="wps">
            <w:drawing>
              <wp:anchor distT="0" distB="0" distL="0" distR="0" simplePos="0" relativeHeight="251669504" behindDoc="1" locked="0" layoutInCell="1" allowOverlap="1">
                <wp:simplePos x="0" y="0"/>
                <wp:positionH relativeFrom="page">
                  <wp:posOffset>730250</wp:posOffset>
                </wp:positionH>
                <wp:positionV relativeFrom="paragraph">
                  <wp:posOffset>186055</wp:posOffset>
                </wp:positionV>
                <wp:extent cx="6096000" cy="0"/>
                <wp:effectExtent l="0" t="0" r="0" b="0"/>
                <wp:wrapTopAndBottom/>
                <wp:docPr id="8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BCA8E" id="Line 65"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14.65pt" to="537.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" strokecolor="#231f20" strokeweight=".48pt">
                <w10:wrap type="topAndBottom" anchorx="page"/>
              </v:line>
            </w:pict>
          </mc:Fallback>
        </mc:AlternateContent>
      </w:r>
      <w:r w:rsidR="00751F95">
        <w:rPr>
          <w:b/>
          <w:color w:val="231F20"/>
          <w:spacing w:val="-9"/>
          <w:sz w:val="20"/>
        </w:rPr>
        <w:t>No.</w:t>
      </w:r>
      <w:r w:rsidR="00751F95">
        <w:rPr>
          <w:b/>
          <w:color w:val="231F20"/>
          <w:spacing w:val="-9"/>
          <w:sz w:val="20"/>
        </w:rPr>
        <w:tab/>
      </w:r>
      <w:r w:rsidR="00751F95">
        <w:rPr>
          <w:b/>
          <w:color w:val="231F20"/>
          <w:spacing w:val="-4"/>
          <w:sz w:val="20"/>
        </w:rPr>
        <w:t>Constituency</w:t>
      </w:r>
    </w:p>
    <w:p w:rsidR="006808E7" w:rsidRDefault="00751F95">
      <w:pPr>
        <w:tabs>
          <w:tab w:val="left" w:pos="1549"/>
          <w:tab w:val="left" w:pos="6397"/>
        </w:tabs>
        <w:spacing w:before="62" w:after="48"/>
        <w:ind w:left="450"/>
        <w:rPr>
          <w:b/>
          <w:sz w:val="20"/>
        </w:rPr>
      </w:pPr>
      <w:r>
        <w:rPr>
          <w:b/>
          <w:color w:val="231F20"/>
          <w:sz w:val="20"/>
        </w:rPr>
        <w:t>1</w:t>
      </w:r>
      <w:r>
        <w:rPr>
          <w:b/>
          <w:color w:val="231F20"/>
          <w:sz w:val="20"/>
        </w:rPr>
        <w:tab/>
        <w:t>2</w:t>
      </w:r>
      <w:r>
        <w:rPr>
          <w:b/>
          <w:color w:val="231F20"/>
          <w:sz w:val="20"/>
        </w:rPr>
        <w:tab/>
        <w:t>3</w:t>
      </w:r>
    </w:p>
    <w:p w:rsidR="006808E7" w:rsidRDefault="001B65EB">
      <w:pPr>
        <w:pStyle w:val="BodyText"/>
        <w:spacing w:line="20" w:lineRule="exact"/>
        <w:ind w:left="205"/>
        <w:rPr>
          <w:sz w:val="2"/>
        </w:rPr>
      </w:pPr>
      <w:r>
        <w:rPr>
          <w:noProof/>
          <w:sz w:val="2"/>
          <w:lang w:val="en-IN" w:eastAsia="en-IN" w:bidi="ar-SA"/>
        </w:rPr>
        <mc:AlternateContent>
          <mc:Choice Requires="wpg">
            <w:drawing>
              <wp:inline distT="0" distB="0" distL="0" distR="0">
                <wp:extent cx="6096000" cy="6350"/>
                <wp:effectExtent l="12700" t="5080" r="6350" b="7620"/>
                <wp:docPr id="86"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87" name="Line 64"/>
                        <wps:cNvCnPr>
                          <a:cxnSpLocks noChangeShapeType="1"/>
                        </wps:cNvCnPr>
                        <wps:spPr bwMode="auto">
                          <a:xfrm>
                            <a:off x="0" y="5"/>
                            <a:ext cx="96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3294F2" id="Group 63"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">
                <v:line id="Line 64"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fu98IAAADbAAAADwAAAGRycy9kb3ducmV2LnhtbESP3YrCMBSE74V9h3AWvNN0vXClGmXx&#10;B/VqsfYBDs2xrSYnpYm1vr1ZWPBymJlvmMWqt0Z01PrasYKvcQKCuHC65lJBft6NZiB8QNZoHJOC&#10;J3lYLT8GC0y1e/CJuiyUIkLYp6igCqFJpfRFRRb92DXE0bu41mKIsi2lbvER4dbISZJMpcWa40KF&#10;Da0rKm7Z3Sow27Xb/k7O+c5uCtfld7O/Ho1Sw8/+Zw4iUB/e4f/2QSuYfcPfl/gD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Zfu98IAAADbAAAADwAAAAAAAAAAAAAA&#10;AAChAgAAZHJzL2Rvd25yZXYueG1sUEsFBgAAAAAEAAQA+QAAAJADAAAAAA==&#10;" strokecolor="#231f20" strokeweight=".48pt"/>
                <w10:anchorlock/>
              </v:group>
            </w:pict>
          </mc:Fallback>
        </mc:AlternateContent>
      </w:r>
    </w:p>
    <w:p w:rsidR="006808E7" w:rsidRDefault="00751F95">
      <w:pPr>
        <w:spacing w:before="81"/>
        <w:ind w:left="4050"/>
        <w:rPr>
          <w:b/>
          <w:sz w:val="20"/>
        </w:rPr>
      </w:pPr>
      <w:r>
        <w:rPr>
          <w:b/>
          <w:color w:val="231F20"/>
          <w:sz w:val="20"/>
        </w:rPr>
        <w:t>KUPWARA DISTRICT</w:t>
      </w:r>
    </w:p>
    <w:p w:rsidR="006808E7" w:rsidRDefault="006808E7">
      <w:pPr>
        <w:pStyle w:val="BodyText"/>
        <w:spacing w:before="8"/>
        <w:rPr>
          <w:b/>
          <w:sz w:val="11"/>
        </w:rPr>
      </w:pPr>
    </w:p>
    <w:tbl>
      <w:tblPr>
        <w:tblW w:w="0" w:type="auto"/>
        <w:tblInd w:w="407" w:type="dxa"/>
        <w:tblLayout w:type="fixed"/>
        <w:tblCellMar>
          <w:left w:w="0" w:type="dxa"/>
          <w:right w:w="0" w:type="dxa"/>
        </w:tblCellMar>
        <w:tblLook w:val="01E0" w:firstRow="1" w:lastRow="1" w:firstColumn="1" w:lastColumn="1" w:noHBand="0" w:noVBand="0"/>
      </w:tblPr>
      <w:tblGrid>
        <w:gridCol w:w="417"/>
        <w:gridCol w:w="1776"/>
        <w:gridCol w:w="7274"/>
      </w:tblGrid>
      <w:tr w:rsidR="006808E7">
        <w:trPr>
          <w:trHeight w:val="293"/>
        </w:trPr>
        <w:tc>
          <w:tcPr>
            <w:tcW w:w="417" w:type="dxa"/>
          </w:tcPr>
          <w:p w:rsidR="006808E7" w:rsidRDefault="00751F95">
            <w:pPr>
              <w:pStyle w:val="TableParagraph"/>
              <w:spacing w:before="0" w:line="225" w:lineRule="exact"/>
              <w:ind w:left="50"/>
              <w:rPr>
                <w:sz w:val="20"/>
              </w:rPr>
            </w:pPr>
            <w:r>
              <w:rPr>
                <w:color w:val="231F20"/>
                <w:sz w:val="20"/>
              </w:rPr>
              <w:t>1</w:t>
            </w:r>
          </w:p>
        </w:tc>
        <w:tc>
          <w:tcPr>
            <w:tcW w:w="1776" w:type="dxa"/>
          </w:tcPr>
          <w:p w:rsidR="006808E7" w:rsidRDefault="00751F95">
            <w:pPr>
              <w:pStyle w:val="TableParagraph"/>
              <w:spacing w:before="0" w:line="225" w:lineRule="exact"/>
              <w:ind w:left="233"/>
              <w:rPr>
                <w:sz w:val="20"/>
              </w:rPr>
            </w:pPr>
            <w:r>
              <w:rPr>
                <w:color w:val="231F20"/>
                <w:sz w:val="20"/>
              </w:rPr>
              <w:t>Karnah</w:t>
            </w:r>
          </w:p>
        </w:tc>
        <w:tc>
          <w:tcPr>
            <w:tcW w:w="7274" w:type="dxa"/>
          </w:tcPr>
          <w:p w:rsidR="006808E7" w:rsidRDefault="00751F95">
            <w:pPr>
              <w:pStyle w:val="TableParagraph"/>
              <w:spacing w:before="0" w:line="225" w:lineRule="exact"/>
              <w:ind w:left="733"/>
              <w:rPr>
                <w:sz w:val="20"/>
              </w:rPr>
            </w:pPr>
            <w:r>
              <w:rPr>
                <w:color w:val="231F20"/>
                <w:sz w:val="20"/>
              </w:rPr>
              <w:t>All PCs of Tehsil Karnah; PC Keran of Tehsil Kupwara.</w:t>
            </w:r>
          </w:p>
        </w:tc>
      </w:tr>
      <w:tr w:rsidR="006808E7">
        <w:trPr>
          <w:trHeight w:val="1080"/>
        </w:trPr>
        <w:tc>
          <w:tcPr>
            <w:tcW w:w="417" w:type="dxa"/>
          </w:tcPr>
          <w:p w:rsidR="006808E7" w:rsidRDefault="00751F95">
            <w:pPr>
              <w:pStyle w:val="TableParagraph"/>
              <w:ind w:left="50"/>
              <w:rPr>
                <w:sz w:val="20"/>
              </w:rPr>
            </w:pPr>
            <w:r>
              <w:rPr>
                <w:color w:val="231F20"/>
                <w:sz w:val="20"/>
              </w:rPr>
              <w:t>2.</w:t>
            </w:r>
          </w:p>
        </w:tc>
        <w:tc>
          <w:tcPr>
            <w:tcW w:w="1776" w:type="dxa"/>
          </w:tcPr>
          <w:p w:rsidR="006808E7" w:rsidRDefault="00751F95">
            <w:pPr>
              <w:pStyle w:val="TableParagraph"/>
              <w:ind w:left="233"/>
              <w:rPr>
                <w:sz w:val="20"/>
              </w:rPr>
            </w:pPr>
            <w:r>
              <w:rPr>
                <w:color w:val="231F20"/>
                <w:sz w:val="20"/>
              </w:rPr>
              <w:t>Kupwara</w:t>
            </w:r>
          </w:p>
        </w:tc>
        <w:tc>
          <w:tcPr>
            <w:tcW w:w="7274" w:type="dxa"/>
          </w:tcPr>
          <w:p w:rsidR="006808E7" w:rsidRDefault="00751F95">
            <w:pPr>
              <w:pStyle w:val="TableParagraph"/>
              <w:spacing w:line="249" w:lineRule="auto"/>
              <w:ind w:left="737" w:right="51" w:hanging="4"/>
              <w:jc w:val="both"/>
              <w:rPr>
                <w:sz w:val="20"/>
              </w:rPr>
            </w:pPr>
            <w:r>
              <w:rPr>
                <w:color w:val="231F20"/>
                <w:sz w:val="20"/>
              </w:rPr>
              <w:t>PCs</w:t>
            </w:r>
            <w:r>
              <w:rPr>
                <w:color w:val="231F20"/>
                <w:spacing w:val="-17"/>
                <w:sz w:val="20"/>
              </w:rPr>
              <w:t xml:space="preserve"> </w:t>
            </w:r>
            <w:r>
              <w:rPr>
                <w:color w:val="231F20"/>
                <w:spacing w:val="-4"/>
                <w:sz w:val="20"/>
              </w:rPr>
              <w:t>18-Sulakot,</w:t>
            </w:r>
            <w:r>
              <w:rPr>
                <w:color w:val="231F20"/>
                <w:spacing w:val="-18"/>
                <w:sz w:val="20"/>
              </w:rPr>
              <w:t xml:space="preserve"> </w:t>
            </w:r>
            <w:r>
              <w:rPr>
                <w:color w:val="231F20"/>
                <w:spacing w:val="-4"/>
                <w:sz w:val="20"/>
              </w:rPr>
              <w:t>20-Radabug,</w:t>
            </w:r>
            <w:r>
              <w:rPr>
                <w:color w:val="231F20"/>
                <w:spacing w:val="-18"/>
                <w:sz w:val="20"/>
              </w:rPr>
              <w:t xml:space="preserve"> </w:t>
            </w:r>
            <w:r>
              <w:rPr>
                <w:color w:val="231F20"/>
                <w:spacing w:val="-4"/>
                <w:sz w:val="20"/>
              </w:rPr>
              <w:t>22-Bumhama</w:t>
            </w:r>
            <w:r>
              <w:rPr>
                <w:color w:val="231F20"/>
                <w:spacing w:val="-19"/>
                <w:sz w:val="20"/>
              </w:rPr>
              <w:t xml:space="preserve"> </w:t>
            </w:r>
            <w:r>
              <w:rPr>
                <w:color w:val="231F20"/>
                <w:sz w:val="20"/>
              </w:rPr>
              <w:t>,</w:t>
            </w:r>
            <w:r>
              <w:rPr>
                <w:color w:val="231F20"/>
                <w:spacing w:val="-18"/>
                <w:sz w:val="20"/>
              </w:rPr>
              <w:t xml:space="preserve"> </w:t>
            </w:r>
            <w:r>
              <w:rPr>
                <w:color w:val="231F20"/>
                <w:spacing w:val="-4"/>
                <w:sz w:val="20"/>
              </w:rPr>
              <w:t>23-Drugmulla,</w:t>
            </w:r>
            <w:r>
              <w:rPr>
                <w:color w:val="231F20"/>
                <w:spacing w:val="-18"/>
                <w:sz w:val="20"/>
              </w:rPr>
              <w:t xml:space="preserve"> </w:t>
            </w:r>
            <w:r>
              <w:rPr>
                <w:color w:val="231F20"/>
                <w:spacing w:val="-4"/>
                <w:sz w:val="20"/>
              </w:rPr>
              <w:t>25-Gushi,</w:t>
            </w:r>
            <w:r>
              <w:rPr>
                <w:color w:val="231F20"/>
                <w:spacing w:val="-19"/>
                <w:sz w:val="20"/>
              </w:rPr>
              <w:t xml:space="preserve"> </w:t>
            </w:r>
            <w:r>
              <w:rPr>
                <w:color w:val="231F20"/>
                <w:spacing w:val="-4"/>
                <w:sz w:val="20"/>
              </w:rPr>
              <w:t xml:space="preserve">26-Batergam, </w:t>
            </w:r>
            <w:r>
              <w:rPr>
                <w:color w:val="231F20"/>
                <w:spacing w:val="-7"/>
                <w:sz w:val="20"/>
              </w:rPr>
              <w:t xml:space="preserve">27-Dadikoot, 30-Gulgam, 31-Harrai, 32-Hayan, 33-Trehgam, 34-Guglose, 35-Kralpora, </w:t>
            </w:r>
            <w:r>
              <w:rPr>
                <w:color w:val="231F20"/>
                <w:spacing w:val="2"/>
                <w:sz w:val="20"/>
              </w:rPr>
              <w:t xml:space="preserve">36-Guzeryal, 37-Gundizona-Reshi, 38-Panzgam, 39-Meelyal, </w:t>
            </w:r>
            <w:r>
              <w:rPr>
                <w:color w:val="231F20"/>
                <w:spacing w:val="3"/>
                <w:sz w:val="20"/>
              </w:rPr>
              <w:t xml:space="preserve">40-Shooloora, </w:t>
            </w:r>
            <w:r>
              <w:rPr>
                <w:color w:val="231F20"/>
                <w:sz w:val="20"/>
              </w:rPr>
              <w:t>41-Dardihairi-Kharagund,</w:t>
            </w:r>
            <w:r>
              <w:rPr>
                <w:color w:val="231F20"/>
                <w:spacing w:val="-26"/>
                <w:sz w:val="20"/>
              </w:rPr>
              <w:t xml:space="preserve"> </w:t>
            </w:r>
            <w:r>
              <w:rPr>
                <w:color w:val="231F20"/>
                <w:sz w:val="20"/>
              </w:rPr>
              <w:t>42-Kupwara</w:t>
            </w:r>
            <w:r>
              <w:rPr>
                <w:color w:val="231F20"/>
                <w:spacing w:val="-25"/>
                <w:sz w:val="20"/>
              </w:rPr>
              <w:t xml:space="preserve"> </w:t>
            </w:r>
            <w:r>
              <w:rPr>
                <w:color w:val="231F20"/>
                <w:sz w:val="20"/>
              </w:rPr>
              <w:t>and</w:t>
            </w:r>
            <w:r>
              <w:rPr>
                <w:color w:val="231F20"/>
                <w:spacing w:val="-25"/>
                <w:sz w:val="20"/>
              </w:rPr>
              <w:t xml:space="preserve"> </w:t>
            </w:r>
            <w:r>
              <w:rPr>
                <w:color w:val="231F20"/>
                <w:spacing w:val="-6"/>
                <w:sz w:val="20"/>
              </w:rPr>
              <w:t>P.C.</w:t>
            </w:r>
            <w:r>
              <w:rPr>
                <w:color w:val="231F20"/>
                <w:spacing w:val="-26"/>
                <w:sz w:val="20"/>
              </w:rPr>
              <w:t xml:space="preserve"> </w:t>
            </w:r>
            <w:r>
              <w:rPr>
                <w:color w:val="231F20"/>
                <w:sz w:val="20"/>
              </w:rPr>
              <w:t>55-Manzgam</w:t>
            </w:r>
            <w:r>
              <w:rPr>
                <w:color w:val="231F20"/>
                <w:spacing w:val="-25"/>
                <w:sz w:val="20"/>
              </w:rPr>
              <w:t xml:space="preserve"> </w:t>
            </w:r>
            <w:r>
              <w:rPr>
                <w:color w:val="231F20"/>
                <w:sz w:val="20"/>
              </w:rPr>
              <w:t>in</w:t>
            </w:r>
            <w:r>
              <w:rPr>
                <w:color w:val="231F20"/>
                <w:spacing w:val="-27"/>
                <w:sz w:val="20"/>
              </w:rPr>
              <w:t xml:space="preserve"> </w:t>
            </w:r>
            <w:r>
              <w:rPr>
                <w:color w:val="231F20"/>
                <w:spacing w:val="-5"/>
                <w:sz w:val="20"/>
              </w:rPr>
              <w:t>Tehsil</w:t>
            </w:r>
            <w:r>
              <w:rPr>
                <w:color w:val="231F20"/>
                <w:spacing w:val="-25"/>
                <w:sz w:val="20"/>
              </w:rPr>
              <w:t xml:space="preserve"> </w:t>
            </w:r>
            <w:r>
              <w:rPr>
                <w:color w:val="231F20"/>
                <w:spacing w:val="-3"/>
                <w:sz w:val="20"/>
              </w:rPr>
              <w:t>Handwara.</w:t>
            </w:r>
          </w:p>
        </w:tc>
      </w:tr>
      <w:tr w:rsidR="006808E7">
        <w:trPr>
          <w:trHeight w:val="1080"/>
        </w:trPr>
        <w:tc>
          <w:tcPr>
            <w:tcW w:w="417" w:type="dxa"/>
          </w:tcPr>
          <w:p w:rsidR="006808E7" w:rsidRDefault="00751F95">
            <w:pPr>
              <w:pStyle w:val="TableParagraph"/>
              <w:ind w:left="50"/>
              <w:rPr>
                <w:sz w:val="20"/>
              </w:rPr>
            </w:pPr>
            <w:r>
              <w:rPr>
                <w:color w:val="231F20"/>
                <w:sz w:val="20"/>
              </w:rPr>
              <w:t>3.</w:t>
            </w:r>
          </w:p>
        </w:tc>
        <w:tc>
          <w:tcPr>
            <w:tcW w:w="1776" w:type="dxa"/>
          </w:tcPr>
          <w:p w:rsidR="006808E7" w:rsidRDefault="00751F95">
            <w:pPr>
              <w:pStyle w:val="TableParagraph"/>
              <w:ind w:left="233"/>
              <w:rPr>
                <w:sz w:val="20"/>
              </w:rPr>
            </w:pPr>
            <w:r>
              <w:rPr>
                <w:color w:val="231F20"/>
                <w:sz w:val="20"/>
              </w:rPr>
              <w:t>Lolab</w:t>
            </w:r>
          </w:p>
        </w:tc>
        <w:tc>
          <w:tcPr>
            <w:tcW w:w="7274" w:type="dxa"/>
          </w:tcPr>
          <w:p w:rsidR="006808E7" w:rsidRDefault="00751F95">
            <w:pPr>
              <w:pStyle w:val="TableParagraph"/>
              <w:spacing w:line="249" w:lineRule="auto"/>
              <w:ind w:left="737" w:right="50"/>
              <w:jc w:val="both"/>
              <w:rPr>
                <w:sz w:val="20"/>
              </w:rPr>
            </w:pPr>
            <w:r>
              <w:rPr>
                <w:color w:val="231F20"/>
                <w:sz w:val="20"/>
              </w:rPr>
              <w:t>PCs</w:t>
            </w:r>
            <w:r>
              <w:rPr>
                <w:color w:val="231F20"/>
                <w:spacing w:val="-32"/>
                <w:sz w:val="20"/>
              </w:rPr>
              <w:t xml:space="preserve"> </w:t>
            </w:r>
            <w:r>
              <w:rPr>
                <w:color w:val="231F20"/>
                <w:sz w:val="20"/>
              </w:rPr>
              <w:t>1-Harduring,</w:t>
            </w:r>
            <w:r>
              <w:rPr>
                <w:color w:val="231F20"/>
                <w:spacing w:val="-32"/>
                <w:sz w:val="20"/>
              </w:rPr>
              <w:t xml:space="preserve"> </w:t>
            </w:r>
            <w:r>
              <w:rPr>
                <w:color w:val="231F20"/>
                <w:sz w:val="20"/>
              </w:rPr>
              <w:t>2-Chontiwari,</w:t>
            </w:r>
            <w:r>
              <w:rPr>
                <w:color w:val="231F20"/>
                <w:spacing w:val="-32"/>
                <w:sz w:val="20"/>
              </w:rPr>
              <w:t xml:space="preserve"> </w:t>
            </w:r>
            <w:r>
              <w:rPr>
                <w:color w:val="231F20"/>
                <w:sz w:val="20"/>
              </w:rPr>
              <w:t>3-Machil,</w:t>
            </w:r>
            <w:r>
              <w:rPr>
                <w:color w:val="231F20"/>
                <w:spacing w:val="-32"/>
                <w:sz w:val="20"/>
              </w:rPr>
              <w:t xml:space="preserve"> </w:t>
            </w:r>
            <w:r>
              <w:rPr>
                <w:color w:val="231F20"/>
                <w:sz w:val="20"/>
              </w:rPr>
              <w:t>4-Kalaroch,</w:t>
            </w:r>
            <w:r>
              <w:rPr>
                <w:color w:val="231F20"/>
                <w:spacing w:val="-32"/>
                <w:sz w:val="20"/>
              </w:rPr>
              <w:t xml:space="preserve"> </w:t>
            </w:r>
            <w:r>
              <w:rPr>
                <w:color w:val="231F20"/>
                <w:sz w:val="20"/>
              </w:rPr>
              <w:t>5-Khumrayal,</w:t>
            </w:r>
            <w:r>
              <w:rPr>
                <w:color w:val="231F20"/>
                <w:spacing w:val="-32"/>
                <w:sz w:val="20"/>
              </w:rPr>
              <w:t xml:space="preserve"> </w:t>
            </w:r>
            <w:r>
              <w:rPr>
                <w:color w:val="231F20"/>
                <w:spacing w:val="-2"/>
                <w:sz w:val="20"/>
              </w:rPr>
              <w:t xml:space="preserve">6-Kanthpora, </w:t>
            </w:r>
            <w:r>
              <w:rPr>
                <w:color w:val="231F20"/>
                <w:sz w:val="20"/>
              </w:rPr>
              <w:t xml:space="preserve">7-Wawoora, 8-Maidanpora, 9-Khurhama, 10-Warnow, 11-Krusan, 12-Sogam, </w:t>
            </w:r>
            <w:r>
              <w:rPr>
                <w:color w:val="231F20"/>
                <w:spacing w:val="2"/>
                <w:sz w:val="20"/>
              </w:rPr>
              <w:t xml:space="preserve">13-Darapora, 14-Lalpora, 15-Chandigam, 16-Tekipora, 17-Dewar </w:t>
            </w:r>
            <w:r>
              <w:rPr>
                <w:color w:val="231F20"/>
                <w:spacing w:val="3"/>
                <w:sz w:val="20"/>
              </w:rPr>
              <w:t xml:space="preserve">Inderbug, </w:t>
            </w:r>
            <w:r>
              <w:rPr>
                <w:color w:val="231F20"/>
                <w:sz w:val="20"/>
              </w:rPr>
              <w:t>19-Manigah,</w:t>
            </w:r>
            <w:r>
              <w:rPr>
                <w:color w:val="231F20"/>
                <w:spacing w:val="-18"/>
                <w:sz w:val="20"/>
              </w:rPr>
              <w:t xml:space="preserve"> </w:t>
            </w:r>
            <w:r>
              <w:rPr>
                <w:color w:val="231F20"/>
                <w:sz w:val="20"/>
              </w:rPr>
              <w:t>29-Haihama,</w:t>
            </w:r>
            <w:r>
              <w:rPr>
                <w:color w:val="231F20"/>
                <w:spacing w:val="-18"/>
                <w:sz w:val="20"/>
              </w:rPr>
              <w:t xml:space="preserve"> </w:t>
            </w:r>
            <w:r>
              <w:rPr>
                <w:color w:val="231F20"/>
                <w:sz w:val="20"/>
              </w:rPr>
              <w:t>45-Dardapora</w:t>
            </w:r>
            <w:r>
              <w:rPr>
                <w:color w:val="231F20"/>
                <w:spacing w:val="-18"/>
                <w:sz w:val="20"/>
              </w:rPr>
              <w:t xml:space="preserve"> </w:t>
            </w:r>
            <w:r>
              <w:rPr>
                <w:color w:val="231F20"/>
                <w:sz w:val="20"/>
              </w:rPr>
              <w:t>in</w:t>
            </w:r>
            <w:r>
              <w:rPr>
                <w:color w:val="231F20"/>
                <w:spacing w:val="-18"/>
                <w:sz w:val="20"/>
              </w:rPr>
              <w:t xml:space="preserve"> </w:t>
            </w:r>
            <w:r>
              <w:rPr>
                <w:color w:val="231F20"/>
                <w:spacing w:val="-3"/>
                <w:sz w:val="20"/>
              </w:rPr>
              <w:t>Kupwara</w:t>
            </w:r>
            <w:r>
              <w:rPr>
                <w:color w:val="231F20"/>
                <w:spacing w:val="-21"/>
                <w:sz w:val="20"/>
              </w:rPr>
              <w:t xml:space="preserve"> </w:t>
            </w:r>
            <w:r>
              <w:rPr>
                <w:color w:val="231F20"/>
                <w:spacing w:val="-5"/>
                <w:sz w:val="20"/>
              </w:rPr>
              <w:t>Tehsil</w:t>
            </w:r>
            <w:r>
              <w:rPr>
                <w:color w:val="231F20"/>
                <w:spacing w:val="-5"/>
                <w:sz w:val="20"/>
              </w:rPr>
              <w:t>.</w:t>
            </w:r>
          </w:p>
        </w:tc>
      </w:tr>
      <w:tr w:rsidR="006808E7">
        <w:trPr>
          <w:trHeight w:val="1560"/>
        </w:trPr>
        <w:tc>
          <w:tcPr>
            <w:tcW w:w="417" w:type="dxa"/>
          </w:tcPr>
          <w:p w:rsidR="006808E7" w:rsidRDefault="00751F95">
            <w:pPr>
              <w:pStyle w:val="TableParagraph"/>
              <w:ind w:left="50"/>
              <w:rPr>
                <w:sz w:val="20"/>
              </w:rPr>
            </w:pPr>
            <w:r>
              <w:rPr>
                <w:color w:val="231F20"/>
                <w:sz w:val="20"/>
              </w:rPr>
              <w:t>4.</w:t>
            </w:r>
          </w:p>
        </w:tc>
        <w:tc>
          <w:tcPr>
            <w:tcW w:w="1776" w:type="dxa"/>
          </w:tcPr>
          <w:p w:rsidR="006808E7" w:rsidRDefault="00751F95">
            <w:pPr>
              <w:pStyle w:val="TableParagraph"/>
              <w:ind w:left="233"/>
              <w:rPr>
                <w:sz w:val="20"/>
              </w:rPr>
            </w:pPr>
            <w:r>
              <w:rPr>
                <w:color w:val="231F20"/>
                <w:sz w:val="20"/>
              </w:rPr>
              <w:t>Handwara</w:t>
            </w:r>
          </w:p>
        </w:tc>
        <w:tc>
          <w:tcPr>
            <w:tcW w:w="7274" w:type="dxa"/>
          </w:tcPr>
          <w:p w:rsidR="006808E7" w:rsidRDefault="00751F95">
            <w:pPr>
              <w:pStyle w:val="TableParagraph"/>
              <w:spacing w:line="249" w:lineRule="auto"/>
              <w:ind w:left="736" w:right="48"/>
              <w:jc w:val="both"/>
              <w:rPr>
                <w:sz w:val="20"/>
              </w:rPr>
            </w:pPr>
            <w:r>
              <w:rPr>
                <w:color w:val="231F20"/>
                <w:spacing w:val="-5"/>
                <w:sz w:val="20"/>
              </w:rPr>
              <w:t>PCs</w:t>
            </w:r>
            <w:r>
              <w:rPr>
                <w:color w:val="231F20"/>
                <w:spacing w:val="-22"/>
                <w:sz w:val="20"/>
              </w:rPr>
              <w:t xml:space="preserve"> </w:t>
            </w:r>
            <w:r>
              <w:rPr>
                <w:color w:val="231F20"/>
                <w:spacing w:val="-7"/>
                <w:sz w:val="20"/>
              </w:rPr>
              <w:t>8-Maidan</w:t>
            </w:r>
            <w:r>
              <w:rPr>
                <w:color w:val="231F20"/>
                <w:spacing w:val="-21"/>
                <w:sz w:val="20"/>
              </w:rPr>
              <w:t xml:space="preserve"> </w:t>
            </w:r>
            <w:r>
              <w:rPr>
                <w:color w:val="231F20"/>
                <w:spacing w:val="-6"/>
                <w:sz w:val="20"/>
              </w:rPr>
              <w:t>Chogal,</w:t>
            </w:r>
            <w:r>
              <w:rPr>
                <w:color w:val="231F20"/>
                <w:spacing w:val="-21"/>
                <w:sz w:val="20"/>
              </w:rPr>
              <w:t xml:space="preserve"> </w:t>
            </w:r>
            <w:r>
              <w:rPr>
                <w:color w:val="231F20"/>
                <w:spacing w:val="-8"/>
                <w:sz w:val="20"/>
              </w:rPr>
              <w:t>28-Taratpora,</w:t>
            </w:r>
            <w:r>
              <w:rPr>
                <w:color w:val="231F20"/>
                <w:spacing w:val="-21"/>
                <w:sz w:val="20"/>
              </w:rPr>
              <w:t xml:space="preserve"> </w:t>
            </w:r>
            <w:r>
              <w:rPr>
                <w:color w:val="231F20"/>
                <w:spacing w:val="-8"/>
                <w:sz w:val="20"/>
              </w:rPr>
              <w:t>29-Wilgam,</w:t>
            </w:r>
            <w:r>
              <w:rPr>
                <w:color w:val="231F20"/>
                <w:spacing w:val="-21"/>
                <w:sz w:val="20"/>
              </w:rPr>
              <w:t xml:space="preserve"> </w:t>
            </w:r>
            <w:r>
              <w:rPr>
                <w:color w:val="231F20"/>
                <w:spacing w:val="-7"/>
                <w:sz w:val="20"/>
              </w:rPr>
              <w:t>30-Lilam,</w:t>
            </w:r>
            <w:r>
              <w:rPr>
                <w:color w:val="231F20"/>
                <w:spacing w:val="-22"/>
                <w:sz w:val="20"/>
              </w:rPr>
              <w:t xml:space="preserve"> </w:t>
            </w:r>
            <w:r>
              <w:rPr>
                <w:color w:val="231F20"/>
                <w:spacing w:val="-7"/>
                <w:sz w:val="20"/>
              </w:rPr>
              <w:t>31-Dulipora,</w:t>
            </w:r>
            <w:r>
              <w:rPr>
                <w:color w:val="231F20"/>
                <w:spacing w:val="-21"/>
                <w:sz w:val="20"/>
              </w:rPr>
              <w:t xml:space="preserve"> </w:t>
            </w:r>
            <w:r>
              <w:rPr>
                <w:color w:val="231F20"/>
                <w:spacing w:val="-7"/>
                <w:sz w:val="20"/>
              </w:rPr>
              <w:t xml:space="preserve">32-Opzawani, </w:t>
            </w:r>
            <w:r>
              <w:rPr>
                <w:color w:val="231F20"/>
                <w:sz w:val="20"/>
              </w:rPr>
              <w:t>33-Shogapora,</w:t>
            </w:r>
            <w:r>
              <w:rPr>
                <w:color w:val="231F20"/>
                <w:spacing w:val="-36"/>
                <w:sz w:val="20"/>
              </w:rPr>
              <w:t xml:space="preserve"> </w:t>
            </w:r>
            <w:r>
              <w:rPr>
                <w:color w:val="231F20"/>
                <w:sz w:val="20"/>
              </w:rPr>
              <w:t>34-Neelipora,</w:t>
            </w:r>
            <w:r>
              <w:rPr>
                <w:color w:val="231F20"/>
                <w:spacing w:val="-36"/>
                <w:sz w:val="20"/>
              </w:rPr>
              <w:t xml:space="preserve"> </w:t>
            </w:r>
            <w:r>
              <w:rPr>
                <w:color w:val="231F20"/>
                <w:sz w:val="20"/>
              </w:rPr>
              <w:t>35-Magam,</w:t>
            </w:r>
            <w:r>
              <w:rPr>
                <w:color w:val="231F20"/>
                <w:spacing w:val="-36"/>
                <w:sz w:val="20"/>
              </w:rPr>
              <w:t xml:space="preserve"> </w:t>
            </w:r>
            <w:r>
              <w:rPr>
                <w:color w:val="231F20"/>
                <w:sz w:val="20"/>
              </w:rPr>
              <w:t>36-Jagarpora,</w:t>
            </w:r>
            <w:r>
              <w:rPr>
                <w:color w:val="231F20"/>
                <w:spacing w:val="-35"/>
                <w:sz w:val="20"/>
              </w:rPr>
              <w:t xml:space="preserve"> </w:t>
            </w:r>
            <w:r>
              <w:rPr>
                <w:color w:val="231F20"/>
                <w:sz w:val="20"/>
              </w:rPr>
              <w:t>39-Behnipora,</w:t>
            </w:r>
            <w:r>
              <w:rPr>
                <w:color w:val="231F20"/>
                <w:spacing w:val="-36"/>
                <w:sz w:val="20"/>
              </w:rPr>
              <w:t xml:space="preserve"> </w:t>
            </w:r>
            <w:r>
              <w:rPr>
                <w:color w:val="231F20"/>
                <w:sz w:val="20"/>
              </w:rPr>
              <w:t>40-Rajpora, 41-Zachaldara,</w:t>
            </w:r>
            <w:r>
              <w:rPr>
                <w:color w:val="231F20"/>
                <w:spacing w:val="-26"/>
                <w:sz w:val="20"/>
              </w:rPr>
              <w:t xml:space="preserve"> </w:t>
            </w:r>
            <w:r>
              <w:rPr>
                <w:color w:val="231F20"/>
                <w:spacing w:val="-4"/>
                <w:sz w:val="20"/>
              </w:rPr>
              <w:t>42-Wadder,</w:t>
            </w:r>
            <w:r>
              <w:rPr>
                <w:color w:val="231F20"/>
                <w:spacing w:val="-26"/>
                <w:sz w:val="20"/>
              </w:rPr>
              <w:t xml:space="preserve"> </w:t>
            </w:r>
            <w:r>
              <w:rPr>
                <w:color w:val="231F20"/>
                <w:spacing w:val="-3"/>
                <w:sz w:val="20"/>
              </w:rPr>
              <w:t>43-Turkapora,</w:t>
            </w:r>
            <w:r>
              <w:rPr>
                <w:color w:val="231F20"/>
                <w:spacing w:val="-26"/>
                <w:sz w:val="20"/>
              </w:rPr>
              <w:t xml:space="preserve"> </w:t>
            </w:r>
            <w:r>
              <w:rPr>
                <w:color w:val="231F20"/>
                <w:sz w:val="20"/>
              </w:rPr>
              <w:t>44-Chanjimulla,</w:t>
            </w:r>
            <w:r>
              <w:rPr>
                <w:color w:val="231F20"/>
                <w:spacing w:val="-26"/>
                <w:sz w:val="20"/>
              </w:rPr>
              <w:t xml:space="preserve"> </w:t>
            </w:r>
            <w:r>
              <w:rPr>
                <w:color w:val="231F20"/>
                <w:spacing w:val="-3"/>
                <w:sz w:val="20"/>
              </w:rPr>
              <w:t>45-Wadipora,</w:t>
            </w:r>
            <w:r>
              <w:rPr>
                <w:color w:val="231F20"/>
                <w:spacing w:val="-26"/>
                <w:sz w:val="20"/>
              </w:rPr>
              <w:t xml:space="preserve"> </w:t>
            </w:r>
            <w:r>
              <w:rPr>
                <w:color w:val="231F20"/>
                <w:sz w:val="20"/>
              </w:rPr>
              <w:t xml:space="preserve">46-Bhaki </w:t>
            </w:r>
            <w:r>
              <w:rPr>
                <w:color w:val="231F20"/>
                <w:spacing w:val="3"/>
                <w:sz w:val="20"/>
              </w:rPr>
              <w:t xml:space="preserve">Akhar, </w:t>
            </w:r>
            <w:r>
              <w:rPr>
                <w:color w:val="231F20"/>
                <w:spacing w:val="5"/>
                <w:sz w:val="20"/>
              </w:rPr>
              <w:t xml:space="preserve">47-Batakoot, 48-Braripora, </w:t>
            </w:r>
            <w:r>
              <w:rPr>
                <w:color w:val="231F20"/>
                <w:spacing w:val="4"/>
                <w:sz w:val="20"/>
              </w:rPr>
              <w:t xml:space="preserve">49-Waripora </w:t>
            </w:r>
            <w:r>
              <w:rPr>
                <w:color w:val="231F20"/>
                <w:spacing w:val="5"/>
                <w:sz w:val="20"/>
              </w:rPr>
              <w:t xml:space="preserve">Gonipora, </w:t>
            </w:r>
            <w:r>
              <w:rPr>
                <w:color w:val="231F20"/>
                <w:spacing w:val="6"/>
                <w:sz w:val="20"/>
              </w:rPr>
              <w:t xml:space="preserve">50-Nutanoosa, </w:t>
            </w:r>
            <w:r>
              <w:rPr>
                <w:color w:val="231F20"/>
                <w:sz w:val="20"/>
              </w:rPr>
              <w:t>51-Kandikhas,</w:t>
            </w:r>
            <w:r>
              <w:rPr>
                <w:color w:val="231F20"/>
                <w:spacing w:val="-19"/>
                <w:sz w:val="20"/>
              </w:rPr>
              <w:t xml:space="preserve"> </w:t>
            </w:r>
            <w:r>
              <w:rPr>
                <w:color w:val="231F20"/>
                <w:sz w:val="20"/>
              </w:rPr>
              <w:t>52-Handwara;</w:t>
            </w:r>
            <w:r>
              <w:rPr>
                <w:color w:val="231F20"/>
                <w:spacing w:val="-19"/>
                <w:sz w:val="20"/>
              </w:rPr>
              <w:t xml:space="preserve"> </w:t>
            </w:r>
            <w:r>
              <w:rPr>
                <w:color w:val="231F20"/>
                <w:sz w:val="20"/>
              </w:rPr>
              <w:t>53-</w:t>
            </w:r>
            <w:r>
              <w:rPr>
                <w:color w:val="231F20"/>
                <w:spacing w:val="-18"/>
                <w:sz w:val="20"/>
              </w:rPr>
              <w:t xml:space="preserve"> </w:t>
            </w:r>
            <w:r>
              <w:rPr>
                <w:color w:val="231F20"/>
                <w:sz w:val="20"/>
              </w:rPr>
              <w:t>Dhama,</w:t>
            </w:r>
            <w:r>
              <w:rPr>
                <w:color w:val="231F20"/>
                <w:spacing w:val="-19"/>
                <w:sz w:val="20"/>
              </w:rPr>
              <w:t xml:space="preserve"> </w:t>
            </w:r>
            <w:r>
              <w:rPr>
                <w:color w:val="231F20"/>
                <w:sz w:val="20"/>
              </w:rPr>
              <w:t>54-Panchakoot</w:t>
            </w:r>
            <w:r>
              <w:rPr>
                <w:color w:val="231F20"/>
                <w:spacing w:val="-19"/>
                <w:sz w:val="20"/>
              </w:rPr>
              <w:t xml:space="preserve"> </w:t>
            </w:r>
            <w:r>
              <w:rPr>
                <w:color w:val="231F20"/>
                <w:sz w:val="20"/>
              </w:rPr>
              <w:t>in</w:t>
            </w:r>
            <w:r>
              <w:rPr>
                <w:color w:val="231F20"/>
                <w:spacing w:val="-21"/>
                <w:sz w:val="20"/>
              </w:rPr>
              <w:t xml:space="preserve"> </w:t>
            </w:r>
            <w:r>
              <w:rPr>
                <w:color w:val="231F20"/>
                <w:spacing w:val="-4"/>
                <w:sz w:val="20"/>
              </w:rPr>
              <w:t>Tehsil</w:t>
            </w:r>
            <w:r>
              <w:rPr>
                <w:color w:val="231F20"/>
                <w:spacing w:val="-18"/>
                <w:sz w:val="20"/>
              </w:rPr>
              <w:t xml:space="preserve"> </w:t>
            </w:r>
            <w:r>
              <w:rPr>
                <w:color w:val="231F20"/>
                <w:sz w:val="20"/>
              </w:rPr>
              <w:t>Handwara;</w:t>
            </w:r>
            <w:r>
              <w:rPr>
                <w:color w:val="231F20"/>
                <w:spacing w:val="-19"/>
                <w:sz w:val="20"/>
              </w:rPr>
              <w:t xml:space="preserve"> </w:t>
            </w:r>
            <w:r>
              <w:rPr>
                <w:color w:val="231F20"/>
                <w:spacing w:val="-2"/>
                <w:sz w:val="20"/>
              </w:rPr>
              <w:t xml:space="preserve">and </w:t>
            </w:r>
            <w:r>
              <w:rPr>
                <w:color w:val="231F20"/>
                <w:spacing w:val="-3"/>
                <w:sz w:val="20"/>
              </w:rPr>
              <w:t>21-Kegam,</w:t>
            </w:r>
            <w:r>
              <w:rPr>
                <w:color w:val="231F20"/>
                <w:spacing w:val="-18"/>
                <w:sz w:val="20"/>
              </w:rPr>
              <w:t xml:space="preserve"> </w:t>
            </w:r>
            <w:r>
              <w:rPr>
                <w:color w:val="231F20"/>
                <w:spacing w:val="-3"/>
                <w:sz w:val="20"/>
              </w:rPr>
              <w:t>28-Nagrimalpora,</w:t>
            </w:r>
            <w:r>
              <w:rPr>
                <w:color w:val="231F20"/>
                <w:spacing w:val="-18"/>
                <w:sz w:val="20"/>
              </w:rPr>
              <w:t xml:space="preserve"> </w:t>
            </w:r>
            <w:r>
              <w:rPr>
                <w:color w:val="231F20"/>
                <w:spacing w:val="-3"/>
                <w:sz w:val="20"/>
              </w:rPr>
              <w:t>24-Najatpora</w:t>
            </w:r>
            <w:r>
              <w:rPr>
                <w:color w:val="231F20"/>
                <w:spacing w:val="-18"/>
                <w:sz w:val="20"/>
              </w:rPr>
              <w:t xml:space="preserve"> </w:t>
            </w:r>
            <w:r>
              <w:rPr>
                <w:color w:val="231F20"/>
                <w:sz w:val="20"/>
              </w:rPr>
              <w:t>in</w:t>
            </w:r>
            <w:r>
              <w:rPr>
                <w:color w:val="231F20"/>
                <w:spacing w:val="-20"/>
                <w:sz w:val="20"/>
              </w:rPr>
              <w:t xml:space="preserve"> </w:t>
            </w:r>
            <w:r>
              <w:rPr>
                <w:color w:val="231F20"/>
                <w:spacing w:val="-5"/>
                <w:sz w:val="20"/>
              </w:rPr>
              <w:t>Tehsil</w:t>
            </w:r>
            <w:r>
              <w:rPr>
                <w:color w:val="231F20"/>
                <w:spacing w:val="-18"/>
                <w:sz w:val="20"/>
              </w:rPr>
              <w:t xml:space="preserve"> </w:t>
            </w:r>
            <w:r>
              <w:rPr>
                <w:color w:val="231F20"/>
                <w:spacing w:val="-3"/>
                <w:sz w:val="20"/>
              </w:rPr>
              <w:t>Kupwara.</w:t>
            </w:r>
          </w:p>
        </w:tc>
      </w:tr>
      <w:tr w:rsidR="006808E7">
        <w:trPr>
          <w:trHeight w:val="1493"/>
        </w:trPr>
        <w:tc>
          <w:tcPr>
            <w:tcW w:w="417" w:type="dxa"/>
          </w:tcPr>
          <w:p w:rsidR="006808E7" w:rsidRDefault="00751F95">
            <w:pPr>
              <w:pStyle w:val="TableParagraph"/>
              <w:ind w:left="50"/>
              <w:rPr>
                <w:sz w:val="20"/>
              </w:rPr>
            </w:pPr>
            <w:r>
              <w:rPr>
                <w:color w:val="231F20"/>
                <w:sz w:val="20"/>
              </w:rPr>
              <w:t>5.</w:t>
            </w:r>
          </w:p>
        </w:tc>
        <w:tc>
          <w:tcPr>
            <w:tcW w:w="1776" w:type="dxa"/>
          </w:tcPr>
          <w:p w:rsidR="006808E7" w:rsidRDefault="00751F95">
            <w:pPr>
              <w:pStyle w:val="TableParagraph"/>
              <w:ind w:left="233"/>
              <w:rPr>
                <w:sz w:val="20"/>
              </w:rPr>
            </w:pPr>
            <w:r>
              <w:rPr>
                <w:color w:val="231F20"/>
                <w:sz w:val="20"/>
              </w:rPr>
              <w:t>Langate</w:t>
            </w:r>
          </w:p>
        </w:tc>
        <w:tc>
          <w:tcPr>
            <w:tcW w:w="7274" w:type="dxa"/>
          </w:tcPr>
          <w:p w:rsidR="006808E7" w:rsidRDefault="00751F95">
            <w:pPr>
              <w:pStyle w:val="TableParagraph"/>
              <w:spacing w:before="52" w:line="240" w:lineRule="atLeast"/>
              <w:ind w:left="736" w:right="49" w:hanging="4"/>
              <w:jc w:val="both"/>
              <w:rPr>
                <w:sz w:val="20"/>
              </w:rPr>
            </w:pPr>
            <w:r>
              <w:rPr>
                <w:color w:val="231F20"/>
                <w:sz w:val="20"/>
              </w:rPr>
              <w:t>PCs</w:t>
            </w:r>
            <w:r>
              <w:rPr>
                <w:color w:val="231F20"/>
                <w:spacing w:val="-16"/>
                <w:sz w:val="20"/>
              </w:rPr>
              <w:t xml:space="preserve"> </w:t>
            </w:r>
            <w:r>
              <w:rPr>
                <w:color w:val="231F20"/>
                <w:sz w:val="20"/>
              </w:rPr>
              <w:t>1-</w:t>
            </w:r>
            <w:r>
              <w:rPr>
                <w:color w:val="231F20"/>
                <w:spacing w:val="-15"/>
                <w:sz w:val="20"/>
              </w:rPr>
              <w:t xml:space="preserve"> </w:t>
            </w:r>
            <w:r>
              <w:rPr>
                <w:color w:val="231F20"/>
                <w:sz w:val="20"/>
              </w:rPr>
              <w:t>Langate,</w:t>
            </w:r>
            <w:r>
              <w:rPr>
                <w:color w:val="231F20"/>
                <w:spacing w:val="-16"/>
                <w:sz w:val="20"/>
              </w:rPr>
              <w:t xml:space="preserve"> </w:t>
            </w:r>
            <w:r>
              <w:rPr>
                <w:color w:val="231F20"/>
                <w:sz w:val="20"/>
              </w:rPr>
              <w:t>2-Unusu,</w:t>
            </w:r>
            <w:r>
              <w:rPr>
                <w:color w:val="231F20"/>
                <w:spacing w:val="-16"/>
                <w:sz w:val="20"/>
              </w:rPr>
              <w:t xml:space="preserve"> </w:t>
            </w:r>
            <w:r>
              <w:rPr>
                <w:color w:val="231F20"/>
                <w:sz w:val="20"/>
              </w:rPr>
              <w:t>3-Pohrupeth,</w:t>
            </w:r>
            <w:r>
              <w:rPr>
                <w:color w:val="231F20"/>
                <w:spacing w:val="-16"/>
                <w:sz w:val="20"/>
              </w:rPr>
              <w:t xml:space="preserve"> </w:t>
            </w:r>
            <w:r>
              <w:rPr>
                <w:color w:val="231F20"/>
                <w:sz w:val="20"/>
              </w:rPr>
              <w:t>4-Glura,</w:t>
            </w:r>
            <w:r>
              <w:rPr>
                <w:color w:val="231F20"/>
                <w:spacing w:val="-16"/>
                <w:sz w:val="20"/>
              </w:rPr>
              <w:t xml:space="preserve"> </w:t>
            </w:r>
            <w:r>
              <w:rPr>
                <w:color w:val="231F20"/>
                <w:sz w:val="20"/>
              </w:rPr>
              <w:t>5-</w:t>
            </w:r>
            <w:r>
              <w:rPr>
                <w:color w:val="231F20"/>
                <w:spacing w:val="-16"/>
                <w:sz w:val="20"/>
              </w:rPr>
              <w:t xml:space="preserve"> </w:t>
            </w:r>
            <w:r>
              <w:rPr>
                <w:color w:val="231F20"/>
                <w:sz w:val="20"/>
              </w:rPr>
              <w:t>Martgam,</w:t>
            </w:r>
            <w:r>
              <w:rPr>
                <w:color w:val="231F20"/>
                <w:spacing w:val="-16"/>
                <w:sz w:val="20"/>
              </w:rPr>
              <w:t xml:space="preserve"> </w:t>
            </w:r>
            <w:r>
              <w:rPr>
                <w:color w:val="231F20"/>
                <w:sz w:val="20"/>
              </w:rPr>
              <w:t>6-Hanga,</w:t>
            </w:r>
            <w:r>
              <w:rPr>
                <w:color w:val="231F20"/>
                <w:spacing w:val="-16"/>
                <w:sz w:val="20"/>
              </w:rPr>
              <w:t xml:space="preserve"> </w:t>
            </w:r>
            <w:r>
              <w:rPr>
                <w:color w:val="231F20"/>
                <w:sz w:val="20"/>
              </w:rPr>
              <w:t>7-Shanoo, 9-Nowgam,</w:t>
            </w:r>
            <w:r>
              <w:rPr>
                <w:color w:val="231F20"/>
                <w:spacing w:val="-26"/>
                <w:sz w:val="20"/>
              </w:rPr>
              <w:t xml:space="preserve"> </w:t>
            </w:r>
            <w:r>
              <w:rPr>
                <w:color w:val="231F20"/>
                <w:spacing w:val="-3"/>
                <w:sz w:val="20"/>
              </w:rPr>
              <w:t>10-Mawar,</w:t>
            </w:r>
            <w:r>
              <w:rPr>
                <w:color w:val="231F20"/>
                <w:spacing w:val="-26"/>
                <w:sz w:val="20"/>
              </w:rPr>
              <w:t xml:space="preserve"> </w:t>
            </w:r>
            <w:r>
              <w:rPr>
                <w:color w:val="231F20"/>
                <w:spacing w:val="-4"/>
                <w:sz w:val="20"/>
              </w:rPr>
              <w:t>11-</w:t>
            </w:r>
            <w:r>
              <w:rPr>
                <w:color w:val="231F20"/>
                <w:spacing w:val="-26"/>
                <w:sz w:val="20"/>
              </w:rPr>
              <w:t xml:space="preserve"> </w:t>
            </w:r>
            <w:r>
              <w:rPr>
                <w:color w:val="231F20"/>
                <w:sz w:val="20"/>
              </w:rPr>
              <w:t>Qalamchakla,</w:t>
            </w:r>
            <w:r>
              <w:rPr>
                <w:color w:val="231F20"/>
                <w:spacing w:val="-26"/>
                <w:sz w:val="20"/>
              </w:rPr>
              <w:t xml:space="preserve"> </w:t>
            </w:r>
            <w:r>
              <w:rPr>
                <w:color w:val="231F20"/>
                <w:sz w:val="20"/>
              </w:rPr>
              <w:t>12-</w:t>
            </w:r>
            <w:r>
              <w:rPr>
                <w:color w:val="231F20"/>
                <w:spacing w:val="-31"/>
                <w:sz w:val="20"/>
              </w:rPr>
              <w:t xml:space="preserve"> </w:t>
            </w:r>
            <w:r>
              <w:rPr>
                <w:color w:val="231F20"/>
                <w:sz w:val="20"/>
              </w:rPr>
              <w:t>Adura,</w:t>
            </w:r>
            <w:r>
              <w:rPr>
                <w:color w:val="231F20"/>
                <w:spacing w:val="-26"/>
                <w:sz w:val="20"/>
              </w:rPr>
              <w:t xml:space="preserve"> </w:t>
            </w:r>
            <w:r>
              <w:rPr>
                <w:color w:val="231F20"/>
                <w:sz w:val="20"/>
              </w:rPr>
              <w:t>13-Haril,</w:t>
            </w:r>
            <w:r>
              <w:rPr>
                <w:color w:val="231F20"/>
                <w:spacing w:val="-26"/>
                <w:sz w:val="20"/>
              </w:rPr>
              <w:t xml:space="preserve"> </w:t>
            </w:r>
            <w:r>
              <w:rPr>
                <w:color w:val="231F20"/>
                <w:sz w:val="20"/>
              </w:rPr>
              <w:t>14-Drangsoo-Shah- Nagri,</w:t>
            </w:r>
            <w:r>
              <w:rPr>
                <w:color w:val="231F20"/>
                <w:spacing w:val="-30"/>
                <w:sz w:val="20"/>
              </w:rPr>
              <w:t xml:space="preserve"> </w:t>
            </w:r>
            <w:r>
              <w:rPr>
                <w:color w:val="231F20"/>
                <w:sz w:val="20"/>
              </w:rPr>
              <w:t>15-Udipora,</w:t>
            </w:r>
            <w:r>
              <w:rPr>
                <w:color w:val="231F20"/>
                <w:spacing w:val="-29"/>
                <w:sz w:val="20"/>
              </w:rPr>
              <w:t xml:space="preserve"> </w:t>
            </w:r>
            <w:r>
              <w:rPr>
                <w:color w:val="231F20"/>
                <w:sz w:val="20"/>
              </w:rPr>
              <w:t>16-</w:t>
            </w:r>
            <w:r>
              <w:rPr>
                <w:color w:val="231F20"/>
                <w:spacing w:val="-29"/>
                <w:sz w:val="20"/>
              </w:rPr>
              <w:t xml:space="preserve"> </w:t>
            </w:r>
            <w:r>
              <w:rPr>
                <w:color w:val="231F20"/>
                <w:sz w:val="20"/>
              </w:rPr>
              <w:t>Kralagund,</w:t>
            </w:r>
            <w:r>
              <w:rPr>
                <w:color w:val="231F20"/>
                <w:spacing w:val="-29"/>
                <w:sz w:val="20"/>
              </w:rPr>
              <w:t xml:space="preserve"> </w:t>
            </w:r>
            <w:r>
              <w:rPr>
                <w:color w:val="231F20"/>
                <w:sz w:val="20"/>
              </w:rPr>
              <w:t>17-Lokipora,</w:t>
            </w:r>
            <w:r>
              <w:rPr>
                <w:color w:val="231F20"/>
                <w:spacing w:val="-29"/>
                <w:sz w:val="20"/>
              </w:rPr>
              <w:t xml:space="preserve"> </w:t>
            </w:r>
            <w:r>
              <w:rPr>
                <w:color w:val="231F20"/>
                <w:sz w:val="20"/>
              </w:rPr>
              <w:t>18-Kichlo</w:t>
            </w:r>
            <w:r>
              <w:rPr>
                <w:color w:val="231F20"/>
                <w:spacing w:val="-29"/>
                <w:sz w:val="20"/>
              </w:rPr>
              <w:t xml:space="preserve"> </w:t>
            </w:r>
            <w:r>
              <w:rPr>
                <w:color w:val="231F20"/>
                <w:sz w:val="20"/>
              </w:rPr>
              <w:t>Qazipora,</w:t>
            </w:r>
            <w:r>
              <w:rPr>
                <w:color w:val="231F20"/>
                <w:spacing w:val="-29"/>
                <w:sz w:val="20"/>
              </w:rPr>
              <w:t xml:space="preserve"> </w:t>
            </w:r>
            <w:r>
              <w:rPr>
                <w:color w:val="231F20"/>
                <w:spacing w:val="-2"/>
                <w:sz w:val="20"/>
              </w:rPr>
              <w:t xml:space="preserve">19-Khaipora, </w:t>
            </w:r>
            <w:r>
              <w:rPr>
                <w:color w:val="231F20"/>
                <w:spacing w:val="4"/>
                <w:sz w:val="20"/>
              </w:rPr>
              <w:t xml:space="preserve">20-Panditpora, 21-Super-Nagam, 22-Ashapora, 23-Safalpora, </w:t>
            </w:r>
            <w:r>
              <w:rPr>
                <w:color w:val="231F20"/>
                <w:spacing w:val="5"/>
                <w:sz w:val="20"/>
              </w:rPr>
              <w:t xml:space="preserve">24-Kralpora, </w:t>
            </w:r>
            <w:r>
              <w:rPr>
                <w:color w:val="231F20"/>
                <w:spacing w:val="-6"/>
                <w:sz w:val="20"/>
              </w:rPr>
              <w:t>25-Deedarpora,</w:t>
            </w:r>
            <w:r>
              <w:rPr>
                <w:color w:val="231F20"/>
                <w:spacing w:val="-21"/>
                <w:sz w:val="20"/>
              </w:rPr>
              <w:t xml:space="preserve"> </w:t>
            </w:r>
            <w:r>
              <w:rPr>
                <w:color w:val="231F20"/>
                <w:spacing w:val="-6"/>
                <w:sz w:val="20"/>
              </w:rPr>
              <w:t>26-Shathgund-Balla,</w:t>
            </w:r>
            <w:r>
              <w:rPr>
                <w:color w:val="231F20"/>
                <w:spacing w:val="-21"/>
                <w:sz w:val="20"/>
              </w:rPr>
              <w:t xml:space="preserve"> </w:t>
            </w:r>
            <w:r>
              <w:rPr>
                <w:color w:val="231F20"/>
                <w:spacing w:val="-6"/>
                <w:sz w:val="20"/>
              </w:rPr>
              <w:t>27-Rawalpora,</w:t>
            </w:r>
            <w:r>
              <w:rPr>
                <w:color w:val="231F20"/>
                <w:spacing w:val="-20"/>
                <w:sz w:val="20"/>
              </w:rPr>
              <w:t xml:space="preserve"> </w:t>
            </w:r>
            <w:r>
              <w:rPr>
                <w:color w:val="231F20"/>
                <w:spacing w:val="-7"/>
                <w:sz w:val="20"/>
              </w:rPr>
              <w:t>37-Wasiakawnar,</w:t>
            </w:r>
            <w:r>
              <w:rPr>
                <w:color w:val="231F20"/>
                <w:spacing w:val="-21"/>
                <w:sz w:val="20"/>
              </w:rPr>
              <w:t xml:space="preserve"> </w:t>
            </w:r>
            <w:r>
              <w:rPr>
                <w:color w:val="231F20"/>
                <w:spacing w:val="-4"/>
                <w:sz w:val="20"/>
              </w:rPr>
              <w:t>38-</w:t>
            </w:r>
            <w:r>
              <w:rPr>
                <w:color w:val="231F20"/>
                <w:spacing w:val="-20"/>
                <w:sz w:val="20"/>
              </w:rPr>
              <w:t xml:space="preserve"> </w:t>
            </w:r>
            <w:r>
              <w:rPr>
                <w:color w:val="231F20"/>
                <w:spacing w:val="-6"/>
                <w:sz w:val="20"/>
              </w:rPr>
              <w:t xml:space="preserve">Lachampora </w:t>
            </w:r>
            <w:r>
              <w:rPr>
                <w:color w:val="231F20"/>
                <w:sz w:val="20"/>
              </w:rPr>
              <w:t xml:space="preserve">in </w:t>
            </w:r>
            <w:r>
              <w:rPr>
                <w:color w:val="231F20"/>
                <w:spacing w:val="-4"/>
                <w:sz w:val="20"/>
              </w:rPr>
              <w:t>Tehsil</w:t>
            </w:r>
            <w:r>
              <w:rPr>
                <w:color w:val="231F20"/>
                <w:spacing w:val="-21"/>
                <w:sz w:val="20"/>
              </w:rPr>
              <w:t xml:space="preserve"> </w:t>
            </w:r>
            <w:r>
              <w:rPr>
                <w:color w:val="231F20"/>
                <w:sz w:val="20"/>
              </w:rPr>
              <w:t>Handwara.</w:t>
            </w:r>
          </w:p>
        </w:tc>
      </w:tr>
    </w:tbl>
    <w:p w:rsidR="006808E7" w:rsidRDefault="00751F95">
      <w:pPr>
        <w:spacing w:before="128"/>
        <w:ind w:left="4049"/>
        <w:rPr>
          <w:b/>
          <w:sz w:val="20"/>
        </w:rPr>
      </w:pPr>
      <w:r>
        <w:rPr>
          <w:b/>
          <w:color w:val="231F20"/>
          <w:sz w:val="20"/>
        </w:rPr>
        <w:t>BARAMULLA DISTRICT</w:t>
      </w:r>
    </w:p>
    <w:p w:rsidR="006808E7" w:rsidRDefault="00751F95">
      <w:pPr>
        <w:pStyle w:val="ListParagraph"/>
        <w:numPr>
          <w:ilvl w:val="0"/>
          <w:numId w:val="13"/>
        </w:numPr>
        <w:tabs>
          <w:tab w:val="left" w:pos="1049"/>
          <w:tab w:val="left" w:pos="1050"/>
          <w:tab w:val="left" w:pos="3329"/>
        </w:tabs>
        <w:ind w:hanging="601"/>
        <w:rPr>
          <w:sz w:val="20"/>
        </w:rPr>
      </w:pPr>
      <w:r>
        <w:rPr>
          <w:color w:val="231F20"/>
          <w:spacing w:val="-10"/>
          <w:sz w:val="20"/>
        </w:rPr>
        <w:t>Uri</w:t>
      </w:r>
      <w:r>
        <w:rPr>
          <w:color w:val="231F20"/>
          <w:spacing w:val="-10"/>
          <w:sz w:val="20"/>
        </w:rPr>
        <w:tab/>
      </w:r>
      <w:r>
        <w:rPr>
          <w:color w:val="231F20"/>
          <w:sz w:val="20"/>
        </w:rPr>
        <w:t>All</w:t>
      </w:r>
      <w:r>
        <w:rPr>
          <w:color w:val="231F20"/>
          <w:spacing w:val="-17"/>
          <w:sz w:val="20"/>
        </w:rPr>
        <w:t xml:space="preserve"> </w:t>
      </w:r>
      <w:r>
        <w:rPr>
          <w:color w:val="231F20"/>
          <w:sz w:val="20"/>
        </w:rPr>
        <w:t>PCs</w:t>
      </w:r>
      <w:r>
        <w:rPr>
          <w:color w:val="231F20"/>
          <w:spacing w:val="-16"/>
          <w:sz w:val="20"/>
        </w:rPr>
        <w:t xml:space="preserve"> </w:t>
      </w:r>
      <w:r>
        <w:rPr>
          <w:color w:val="231F20"/>
          <w:sz w:val="20"/>
        </w:rPr>
        <w:t>in</w:t>
      </w:r>
      <w:r>
        <w:rPr>
          <w:color w:val="231F20"/>
          <w:spacing w:val="-19"/>
          <w:sz w:val="20"/>
        </w:rPr>
        <w:t xml:space="preserve"> </w:t>
      </w:r>
      <w:r>
        <w:rPr>
          <w:color w:val="231F20"/>
          <w:spacing w:val="-5"/>
          <w:sz w:val="20"/>
        </w:rPr>
        <w:t>Tehsil</w:t>
      </w:r>
      <w:r>
        <w:rPr>
          <w:color w:val="231F20"/>
          <w:spacing w:val="-16"/>
          <w:sz w:val="20"/>
        </w:rPr>
        <w:t xml:space="preserve"> </w:t>
      </w:r>
      <w:r>
        <w:rPr>
          <w:color w:val="231F20"/>
          <w:sz w:val="20"/>
        </w:rPr>
        <w:t>Uri.</w:t>
      </w:r>
    </w:p>
    <w:p w:rsidR="006808E7" w:rsidRDefault="00751F95">
      <w:pPr>
        <w:pStyle w:val="ListParagraph"/>
        <w:numPr>
          <w:ilvl w:val="0"/>
          <w:numId w:val="13"/>
        </w:numPr>
        <w:tabs>
          <w:tab w:val="left" w:pos="1049"/>
          <w:tab w:val="left" w:pos="1050"/>
          <w:tab w:val="left" w:pos="3332"/>
        </w:tabs>
        <w:ind w:hanging="601"/>
        <w:rPr>
          <w:sz w:val="20"/>
        </w:rPr>
      </w:pPr>
      <w:r>
        <w:rPr>
          <w:color w:val="231F20"/>
          <w:sz w:val="20"/>
        </w:rPr>
        <w:t>Rafiabad</w:t>
      </w:r>
      <w:r>
        <w:rPr>
          <w:color w:val="231F20"/>
          <w:sz w:val="20"/>
        </w:rPr>
        <w:tab/>
        <w:t>PCs</w:t>
      </w:r>
      <w:r>
        <w:rPr>
          <w:color w:val="231F20"/>
          <w:spacing w:val="-14"/>
          <w:sz w:val="20"/>
        </w:rPr>
        <w:t xml:space="preserve"> </w:t>
      </w:r>
      <w:r>
        <w:rPr>
          <w:color w:val="231F20"/>
          <w:spacing w:val="-3"/>
          <w:sz w:val="20"/>
        </w:rPr>
        <w:t>11-Chakloo,</w:t>
      </w:r>
      <w:r>
        <w:rPr>
          <w:color w:val="231F20"/>
          <w:spacing w:val="-13"/>
          <w:sz w:val="20"/>
        </w:rPr>
        <w:t xml:space="preserve"> </w:t>
      </w:r>
      <w:r>
        <w:rPr>
          <w:color w:val="231F20"/>
          <w:sz w:val="20"/>
        </w:rPr>
        <w:t>12-</w:t>
      </w:r>
      <w:r>
        <w:rPr>
          <w:color w:val="231F20"/>
          <w:spacing w:val="-13"/>
          <w:sz w:val="20"/>
        </w:rPr>
        <w:t xml:space="preserve"> </w:t>
      </w:r>
      <w:r>
        <w:rPr>
          <w:color w:val="231F20"/>
          <w:sz w:val="20"/>
        </w:rPr>
        <w:t>Nadihal,</w:t>
      </w:r>
      <w:r>
        <w:rPr>
          <w:color w:val="231F20"/>
          <w:spacing w:val="-13"/>
          <w:sz w:val="20"/>
        </w:rPr>
        <w:t xml:space="preserve"> </w:t>
      </w:r>
      <w:r>
        <w:rPr>
          <w:color w:val="231F20"/>
          <w:sz w:val="20"/>
        </w:rPr>
        <w:t>13-Shitloo,</w:t>
      </w:r>
      <w:r>
        <w:rPr>
          <w:color w:val="231F20"/>
          <w:spacing w:val="-12"/>
          <w:sz w:val="20"/>
        </w:rPr>
        <w:t xml:space="preserve"> </w:t>
      </w:r>
      <w:r>
        <w:rPr>
          <w:color w:val="231F20"/>
          <w:sz w:val="20"/>
        </w:rPr>
        <w:t>15-Biner</w:t>
      </w:r>
      <w:r>
        <w:rPr>
          <w:color w:val="231F20"/>
          <w:spacing w:val="-13"/>
          <w:sz w:val="20"/>
        </w:rPr>
        <w:t xml:space="preserve"> </w:t>
      </w:r>
      <w:r>
        <w:rPr>
          <w:color w:val="231F20"/>
          <w:sz w:val="20"/>
        </w:rPr>
        <w:t>Kahdoora</w:t>
      </w:r>
      <w:r>
        <w:rPr>
          <w:color w:val="231F20"/>
          <w:spacing w:val="-13"/>
          <w:sz w:val="20"/>
        </w:rPr>
        <w:t xml:space="preserve"> </w:t>
      </w:r>
      <w:r>
        <w:rPr>
          <w:color w:val="231F20"/>
          <w:sz w:val="20"/>
        </w:rPr>
        <w:t>in</w:t>
      </w:r>
      <w:r>
        <w:rPr>
          <w:color w:val="231F20"/>
          <w:spacing w:val="-16"/>
          <w:sz w:val="20"/>
        </w:rPr>
        <w:t xml:space="preserve"> </w:t>
      </w:r>
      <w:r>
        <w:rPr>
          <w:color w:val="231F20"/>
          <w:spacing w:val="-5"/>
          <w:sz w:val="20"/>
        </w:rPr>
        <w:t>Tehsil</w:t>
      </w:r>
      <w:r>
        <w:rPr>
          <w:color w:val="231F20"/>
          <w:spacing w:val="-13"/>
          <w:sz w:val="20"/>
        </w:rPr>
        <w:t xml:space="preserve"> </w:t>
      </w:r>
      <w:r>
        <w:rPr>
          <w:color w:val="231F20"/>
          <w:sz w:val="20"/>
        </w:rPr>
        <w:t>Baramulla;</w:t>
      </w:r>
    </w:p>
    <w:p w:rsidR="006808E7" w:rsidRDefault="00751F95">
      <w:pPr>
        <w:pStyle w:val="BodyText"/>
        <w:spacing w:before="10"/>
        <w:ind w:left="3329"/>
      </w:pPr>
      <w:r>
        <w:rPr>
          <w:color w:val="231F20"/>
        </w:rPr>
        <w:t>and</w:t>
      </w:r>
    </w:p>
    <w:p w:rsidR="006808E7" w:rsidRDefault="00751F95">
      <w:pPr>
        <w:pStyle w:val="BodyText"/>
        <w:spacing w:before="130" w:line="249" w:lineRule="auto"/>
        <w:ind w:left="3329" w:right="486"/>
        <w:jc w:val="both"/>
      </w:pPr>
      <w:r>
        <w:rPr>
          <w:color w:val="231F20"/>
        </w:rPr>
        <w:t xml:space="preserve">PCs 5-Nowpora Kalan, 8-Watergam, 9-Fidarpora, 10-Handipora, 11-Yarbug, </w:t>
      </w:r>
      <w:r>
        <w:rPr>
          <w:color w:val="231F20"/>
          <w:spacing w:val="-7"/>
        </w:rPr>
        <w:t>12-Riban-Ramhama,</w:t>
      </w:r>
      <w:r>
        <w:rPr>
          <w:color w:val="231F20"/>
          <w:spacing w:val="-23"/>
        </w:rPr>
        <w:t xml:space="preserve"> </w:t>
      </w:r>
      <w:r>
        <w:rPr>
          <w:color w:val="231F20"/>
          <w:spacing w:val="-5"/>
        </w:rPr>
        <w:t>13-</w:t>
      </w:r>
      <w:r>
        <w:rPr>
          <w:color w:val="231F20"/>
          <w:spacing w:val="-23"/>
        </w:rPr>
        <w:t xml:space="preserve"> </w:t>
      </w:r>
      <w:r>
        <w:rPr>
          <w:color w:val="231F20"/>
          <w:spacing w:val="-6"/>
        </w:rPr>
        <w:t>Ladora,</w:t>
      </w:r>
      <w:r>
        <w:rPr>
          <w:color w:val="231F20"/>
          <w:spacing w:val="-23"/>
        </w:rPr>
        <w:t xml:space="preserve"> </w:t>
      </w:r>
      <w:r>
        <w:rPr>
          <w:color w:val="231F20"/>
          <w:spacing w:val="-7"/>
        </w:rPr>
        <w:t>14-Rehama,</w:t>
      </w:r>
      <w:r>
        <w:rPr>
          <w:color w:val="231F20"/>
          <w:spacing w:val="-22"/>
        </w:rPr>
        <w:t xml:space="preserve"> </w:t>
      </w:r>
      <w:r>
        <w:rPr>
          <w:color w:val="231F20"/>
          <w:spacing w:val="-7"/>
        </w:rPr>
        <w:t>15-Chijahama,</w:t>
      </w:r>
      <w:r>
        <w:rPr>
          <w:color w:val="231F20"/>
          <w:spacing w:val="-23"/>
        </w:rPr>
        <w:t xml:space="preserve"> </w:t>
      </w:r>
      <w:r>
        <w:rPr>
          <w:color w:val="231F20"/>
          <w:spacing w:val="-5"/>
        </w:rPr>
        <w:t>16-</w:t>
      </w:r>
      <w:r>
        <w:rPr>
          <w:color w:val="231F20"/>
          <w:spacing w:val="-26"/>
        </w:rPr>
        <w:t xml:space="preserve"> </w:t>
      </w:r>
      <w:r>
        <w:rPr>
          <w:color w:val="231F20"/>
          <w:spacing w:val="-9"/>
        </w:rPr>
        <w:t>Wanpora,</w:t>
      </w:r>
      <w:r>
        <w:rPr>
          <w:color w:val="231F20"/>
          <w:spacing w:val="-23"/>
        </w:rPr>
        <w:t xml:space="preserve"> </w:t>
      </w:r>
      <w:r>
        <w:rPr>
          <w:color w:val="231F20"/>
          <w:spacing w:val="-7"/>
        </w:rPr>
        <w:t xml:space="preserve">17-Panzalla- </w:t>
      </w:r>
      <w:r>
        <w:rPr>
          <w:color w:val="231F20"/>
        </w:rPr>
        <w:t>Gundabal,</w:t>
      </w:r>
      <w:r>
        <w:rPr>
          <w:color w:val="231F20"/>
          <w:spacing w:val="-8"/>
        </w:rPr>
        <w:t xml:space="preserve"> </w:t>
      </w:r>
      <w:r>
        <w:rPr>
          <w:color w:val="231F20"/>
        </w:rPr>
        <w:t>18-</w:t>
      </w:r>
      <w:r>
        <w:rPr>
          <w:color w:val="231F20"/>
          <w:spacing w:val="-8"/>
        </w:rPr>
        <w:t xml:space="preserve"> </w:t>
      </w:r>
      <w:r>
        <w:rPr>
          <w:color w:val="231F20"/>
        </w:rPr>
        <w:t>Sailkoot,</w:t>
      </w:r>
      <w:r>
        <w:rPr>
          <w:color w:val="231F20"/>
          <w:spacing w:val="-8"/>
        </w:rPr>
        <w:t xml:space="preserve"> </w:t>
      </w:r>
      <w:r>
        <w:rPr>
          <w:color w:val="231F20"/>
        </w:rPr>
        <w:t>19-Balhama-Thakanpora,</w:t>
      </w:r>
      <w:r>
        <w:rPr>
          <w:color w:val="231F20"/>
          <w:spacing w:val="-8"/>
        </w:rPr>
        <w:t xml:space="preserve"> </w:t>
      </w:r>
      <w:r>
        <w:rPr>
          <w:color w:val="231F20"/>
        </w:rPr>
        <w:t>20-Chatoosa,</w:t>
      </w:r>
      <w:r>
        <w:rPr>
          <w:color w:val="231F20"/>
          <w:spacing w:val="-7"/>
        </w:rPr>
        <w:t xml:space="preserve"> </w:t>
      </w:r>
      <w:r>
        <w:rPr>
          <w:color w:val="231F20"/>
        </w:rPr>
        <w:t xml:space="preserve">21-Dangiwacha, </w:t>
      </w:r>
      <w:r>
        <w:rPr>
          <w:color w:val="231F20"/>
          <w:spacing w:val="-5"/>
        </w:rPr>
        <w:t>22-Rawacha,</w:t>
      </w:r>
      <w:r>
        <w:rPr>
          <w:color w:val="231F20"/>
          <w:spacing w:val="-19"/>
        </w:rPr>
        <w:t xml:space="preserve"> </w:t>
      </w:r>
      <w:r>
        <w:rPr>
          <w:color w:val="231F20"/>
          <w:spacing w:val="-5"/>
        </w:rPr>
        <w:t>23-Harduchanam,</w:t>
      </w:r>
      <w:r>
        <w:rPr>
          <w:color w:val="231F20"/>
          <w:spacing w:val="-19"/>
        </w:rPr>
        <w:t xml:space="preserve"> </w:t>
      </w:r>
      <w:r>
        <w:rPr>
          <w:color w:val="231F20"/>
          <w:spacing w:val="-5"/>
        </w:rPr>
        <w:t>24-Bakshipora-Batapora,</w:t>
      </w:r>
      <w:r>
        <w:rPr>
          <w:color w:val="231F20"/>
          <w:spacing w:val="-18"/>
        </w:rPr>
        <w:t xml:space="preserve"> </w:t>
      </w:r>
      <w:r>
        <w:rPr>
          <w:color w:val="231F20"/>
          <w:spacing w:val="-5"/>
        </w:rPr>
        <w:t>25-Zithan,</w:t>
      </w:r>
      <w:r>
        <w:rPr>
          <w:color w:val="231F20"/>
          <w:spacing w:val="-19"/>
        </w:rPr>
        <w:t xml:space="preserve"> </w:t>
      </w:r>
      <w:r>
        <w:rPr>
          <w:color w:val="231F20"/>
          <w:spacing w:val="-4"/>
        </w:rPr>
        <w:t>36-</w:t>
      </w:r>
      <w:r>
        <w:rPr>
          <w:color w:val="231F20"/>
          <w:spacing w:val="-18"/>
        </w:rPr>
        <w:t xml:space="preserve"> </w:t>
      </w:r>
      <w:r>
        <w:rPr>
          <w:color w:val="231F20"/>
          <w:spacing w:val="-5"/>
        </w:rPr>
        <w:t xml:space="preserve">Behrampora, </w:t>
      </w:r>
      <w:r>
        <w:rPr>
          <w:color w:val="231F20"/>
        </w:rPr>
        <w:t>37-Chitlora,</w:t>
      </w:r>
      <w:r>
        <w:rPr>
          <w:color w:val="231F20"/>
          <w:spacing w:val="-16"/>
        </w:rPr>
        <w:t xml:space="preserve"> </w:t>
      </w:r>
      <w:r>
        <w:rPr>
          <w:color w:val="231F20"/>
        </w:rPr>
        <w:t>38-</w:t>
      </w:r>
      <w:r>
        <w:rPr>
          <w:color w:val="231F20"/>
          <w:spacing w:val="-24"/>
        </w:rPr>
        <w:t xml:space="preserve"> </w:t>
      </w:r>
      <w:r>
        <w:rPr>
          <w:color w:val="231F20"/>
        </w:rPr>
        <w:t>Achabal</w:t>
      </w:r>
      <w:r>
        <w:rPr>
          <w:color w:val="231F20"/>
          <w:spacing w:val="-16"/>
        </w:rPr>
        <w:t xml:space="preserve"> </w:t>
      </w:r>
      <w:r>
        <w:rPr>
          <w:color w:val="231F20"/>
        </w:rPr>
        <w:t>in</w:t>
      </w:r>
      <w:r>
        <w:rPr>
          <w:color w:val="231F20"/>
          <w:spacing w:val="-23"/>
        </w:rPr>
        <w:t xml:space="preserve"> </w:t>
      </w:r>
      <w:r>
        <w:rPr>
          <w:color w:val="231F20"/>
          <w:spacing w:val="-5"/>
        </w:rPr>
        <w:t>Tehsil</w:t>
      </w:r>
      <w:r>
        <w:rPr>
          <w:color w:val="231F20"/>
          <w:spacing w:val="-16"/>
        </w:rPr>
        <w:t xml:space="preserve"> </w:t>
      </w:r>
      <w:r>
        <w:rPr>
          <w:color w:val="231F20"/>
        </w:rPr>
        <w:t>Sopore.</w:t>
      </w:r>
    </w:p>
    <w:p w:rsidR="006808E7" w:rsidRDefault="00751F95">
      <w:pPr>
        <w:pStyle w:val="ListParagraph"/>
        <w:numPr>
          <w:ilvl w:val="0"/>
          <w:numId w:val="13"/>
        </w:numPr>
        <w:tabs>
          <w:tab w:val="left" w:pos="1049"/>
          <w:tab w:val="left" w:pos="1050"/>
          <w:tab w:val="left" w:pos="3329"/>
        </w:tabs>
        <w:spacing w:before="124"/>
        <w:ind w:hanging="601"/>
        <w:rPr>
          <w:sz w:val="20"/>
        </w:rPr>
      </w:pPr>
      <w:r>
        <w:rPr>
          <w:color w:val="231F20"/>
          <w:sz w:val="20"/>
        </w:rPr>
        <w:t>Sopore</w:t>
      </w:r>
      <w:r>
        <w:rPr>
          <w:color w:val="231F20"/>
          <w:sz w:val="20"/>
        </w:rPr>
        <w:tab/>
        <w:t xml:space="preserve">PCs 1-Sopore with NAC, 2- </w:t>
      </w:r>
      <w:r>
        <w:rPr>
          <w:color w:val="231F20"/>
          <w:spacing w:val="-4"/>
          <w:sz w:val="20"/>
        </w:rPr>
        <w:t xml:space="preserve">Warapora, </w:t>
      </w:r>
      <w:r>
        <w:rPr>
          <w:color w:val="231F20"/>
          <w:sz w:val="20"/>
        </w:rPr>
        <w:t>3- Arampora, 4- Dangerpora, 6-</w:t>
      </w:r>
      <w:r>
        <w:rPr>
          <w:color w:val="231F20"/>
          <w:spacing w:val="39"/>
          <w:sz w:val="20"/>
        </w:rPr>
        <w:t xml:space="preserve"> </w:t>
      </w:r>
      <w:r>
        <w:rPr>
          <w:color w:val="231F20"/>
          <w:spacing w:val="-5"/>
          <w:sz w:val="20"/>
        </w:rPr>
        <w:t>Watalab,</w:t>
      </w:r>
    </w:p>
    <w:p w:rsidR="006808E7" w:rsidRDefault="00751F95">
      <w:pPr>
        <w:pStyle w:val="BodyText"/>
        <w:spacing w:before="10" w:after="19" w:line="249" w:lineRule="auto"/>
        <w:ind w:left="3330" w:right="492"/>
        <w:jc w:val="both"/>
      </w:pPr>
      <w:r>
        <w:rPr>
          <w:color w:val="231F20"/>
        </w:rPr>
        <w:t>32-</w:t>
      </w:r>
      <w:r>
        <w:rPr>
          <w:color w:val="231F20"/>
          <w:spacing w:val="-17"/>
        </w:rPr>
        <w:t xml:space="preserve"> </w:t>
      </w:r>
      <w:r>
        <w:rPr>
          <w:color w:val="231F20"/>
        </w:rPr>
        <w:t>Seeloo,</w:t>
      </w:r>
      <w:r>
        <w:rPr>
          <w:color w:val="231F20"/>
          <w:spacing w:val="-16"/>
        </w:rPr>
        <w:t xml:space="preserve"> </w:t>
      </w:r>
      <w:r>
        <w:rPr>
          <w:color w:val="231F20"/>
        </w:rPr>
        <w:t>33-</w:t>
      </w:r>
      <w:r>
        <w:rPr>
          <w:color w:val="231F20"/>
          <w:spacing w:val="-17"/>
        </w:rPr>
        <w:t xml:space="preserve"> </w:t>
      </w:r>
      <w:r>
        <w:rPr>
          <w:color w:val="231F20"/>
        </w:rPr>
        <w:t>Botingoo,</w:t>
      </w:r>
      <w:r>
        <w:rPr>
          <w:color w:val="231F20"/>
          <w:spacing w:val="-16"/>
        </w:rPr>
        <w:t xml:space="preserve"> </w:t>
      </w:r>
      <w:r>
        <w:rPr>
          <w:color w:val="231F20"/>
        </w:rPr>
        <w:t>34-</w:t>
      </w:r>
      <w:r>
        <w:rPr>
          <w:color w:val="231F20"/>
          <w:spacing w:val="-17"/>
        </w:rPr>
        <w:t xml:space="preserve"> </w:t>
      </w:r>
      <w:r>
        <w:rPr>
          <w:color w:val="231F20"/>
        </w:rPr>
        <w:t>Mundji,</w:t>
      </w:r>
      <w:r>
        <w:rPr>
          <w:color w:val="231F20"/>
          <w:spacing w:val="-16"/>
        </w:rPr>
        <w:t xml:space="preserve"> </w:t>
      </w:r>
      <w:r>
        <w:rPr>
          <w:color w:val="231F20"/>
        </w:rPr>
        <w:t>35-</w:t>
      </w:r>
      <w:r>
        <w:rPr>
          <w:color w:val="231F20"/>
          <w:spacing w:val="-16"/>
        </w:rPr>
        <w:t xml:space="preserve"> </w:t>
      </w:r>
      <w:r>
        <w:rPr>
          <w:color w:val="231F20"/>
        </w:rPr>
        <w:t>Duroo,</w:t>
      </w:r>
      <w:r>
        <w:rPr>
          <w:color w:val="231F20"/>
          <w:spacing w:val="-17"/>
        </w:rPr>
        <w:t xml:space="preserve"> </w:t>
      </w:r>
      <w:r>
        <w:rPr>
          <w:color w:val="231F20"/>
        </w:rPr>
        <w:t>39-</w:t>
      </w:r>
      <w:r>
        <w:rPr>
          <w:color w:val="231F20"/>
          <w:spacing w:val="-16"/>
        </w:rPr>
        <w:t xml:space="preserve"> </w:t>
      </w:r>
      <w:r>
        <w:rPr>
          <w:color w:val="231F20"/>
        </w:rPr>
        <w:t>Hardu-Shiva,</w:t>
      </w:r>
      <w:r>
        <w:rPr>
          <w:color w:val="231F20"/>
          <w:spacing w:val="-17"/>
        </w:rPr>
        <w:t xml:space="preserve"> </w:t>
      </w:r>
      <w:r>
        <w:rPr>
          <w:color w:val="231F20"/>
        </w:rPr>
        <w:t>41-</w:t>
      </w:r>
      <w:r>
        <w:rPr>
          <w:color w:val="231F20"/>
          <w:spacing w:val="-26"/>
        </w:rPr>
        <w:t xml:space="preserve"> </w:t>
      </w:r>
      <w:r>
        <w:rPr>
          <w:color w:val="231F20"/>
        </w:rPr>
        <w:t>Aadipora-</w:t>
      </w:r>
      <w:r>
        <w:rPr>
          <w:color w:val="231F20"/>
        </w:rPr>
        <w:t xml:space="preserve"> </w:t>
      </w:r>
      <w:r>
        <w:rPr>
          <w:color w:val="231F20"/>
          <w:spacing w:val="-3"/>
        </w:rPr>
        <w:t>Bomai,</w:t>
      </w:r>
      <w:r>
        <w:rPr>
          <w:color w:val="231F20"/>
          <w:spacing w:val="-18"/>
        </w:rPr>
        <w:t xml:space="preserve"> </w:t>
      </w:r>
      <w:r>
        <w:rPr>
          <w:color w:val="231F20"/>
          <w:spacing w:val="-4"/>
        </w:rPr>
        <w:t>42-Wadoora,</w:t>
      </w:r>
      <w:r>
        <w:rPr>
          <w:color w:val="231F20"/>
          <w:spacing w:val="-18"/>
        </w:rPr>
        <w:t xml:space="preserve"> </w:t>
      </w:r>
      <w:r>
        <w:rPr>
          <w:color w:val="231F20"/>
          <w:spacing w:val="-4"/>
        </w:rPr>
        <w:t>40-Tujar-Pahlihar,</w:t>
      </w:r>
      <w:r>
        <w:rPr>
          <w:color w:val="231F20"/>
          <w:spacing w:val="-18"/>
        </w:rPr>
        <w:t xml:space="preserve"> </w:t>
      </w:r>
      <w:r>
        <w:rPr>
          <w:color w:val="231F20"/>
        </w:rPr>
        <w:t>43-</w:t>
      </w:r>
      <w:r>
        <w:rPr>
          <w:color w:val="231F20"/>
          <w:spacing w:val="-18"/>
        </w:rPr>
        <w:t xml:space="preserve"> </w:t>
      </w:r>
      <w:r>
        <w:rPr>
          <w:color w:val="231F20"/>
          <w:spacing w:val="-3"/>
        </w:rPr>
        <w:t>Harwan,</w:t>
      </w:r>
      <w:r>
        <w:rPr>
          <w:color w:val="231F20"/>
          <w:spacing w:val="-17"/>
        </w:rPr>
        <w:t xml:space="preserve"> </w:t>
      </w:r>
      <w:r>
        <w:rPr>
          <w:color w:val="231F20"/>
        </w:rPr>
        <w:t>44-</w:t>
      </w:r>
      <w:r>
        <w:rPr>
          <w:color w:val="231F20"/>
          <w:spacing w:val="-18"/>
        </w:rPr>
        <w:t xml:space="preserve"> </w:t>
      </w:r>
      <w:r>
        <w:rPr>
          <w:color w:val="231F20"/>
        </w:rPr>
        <w:t>Zaloora</w:t>
      </w:r>
      <w:r>
        <w:rPr>
          <w:color w:val="231F20"/>
          <w:spacing w:val="-18"/>
        </w:rPr>
        <w:t xml:space="preserve"> </w:t>
      </w:r>
      <w:r>
        <w:rPr>
          <w:color w:val="231F20"/>
        </w:rPr>
        <w:t>in</w:t>
      </w:r>
      <w:r>
        <w:rPr>
          <w:color w:val="231F20"/>
          <w:spacing w:val="-20"/>
        </w:rPr>
        <w:t xml:space="preserve"> </w:t>
      </w:r>
      <w:r>
        <w:rPr>
          <w:color w:val="231F20"/>
          <w:spacing w:val="-4"/>
        </w:rPr>
        <w:t>Tehsil</w:t>
      </w:r>
      <w:r>
        <w:rPr>
          <w:color w:val="231F20"/>
          <w:spacing w:val="-17"/>
        </w:rPr>
        <w:t xml:space="preserve"> </w:t>
      </w:r>
      <w:r>
        <w:rPr>
          <w:color w:val="231F20"/>
          <w:spacing w:val="-3"/>
        </w:rPr>
        <w:t>Sopore.</w:t>
      </w:r>
    </w:p>
    <w:p w:rsidR="006808E7" w:rsidRDefault="001B65EB">
      <w:pPr>
        <w:pStyle w:val="BodyText"/>
        <w:spacing w:line="20" w:lineRule="exact"/>
        <w:ind w:left="205"/>
        <w:rPr>
          <w:sz w:val="2"/>
        </w:rPr>
      </w:pPr>
      <w:r>
        <w:rPr>
          <w:noProof/>
          <w:sz w:val="2"/>
          <w:lang w:val="en-IN" w:eastAsia="en-IN" w:bidi="ar-SA"/>
        </w:rPr>
        <mc:AlternateContent>
          <mc:Choice Requires="wpg">
            <w:drawing>
              <wp:inline distT="0" distB="0" distL="0" distR="0">
                <wp:extent cx="6096000" cy="6350"/>
                <wp:effectExtent l="12700" t="10160" r="6350" b="2540"/>
                <wp:docPr id="84"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85" name="Line 62"/>
                        <wps:cNvCnPr>
                          <a:cxnSpLocks noChangeShapeType="1"/>
                        </wps:cNvCnPr>
                        <wps:spPr bwMode="auto">
                          <a:xfrm>
                            <a:off x="0" y="5"/>
                            <a:ext cx="96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59D302" id="Group 61"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">
                <v:line id="Line 62"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nVG8IAAADbAAAADwAAAGRycy9kb3ducmV2LnhtbESP3YrCMBSE74V9h3AWvNN0BRepRln8&#10;Qb1arH2AQ3Nsq8lJaWKtb28WFrwcZuYbZrHqrREdtb52rOBrnIAgLpyuuVSQn3ejGQgfkDUax6Tg&#10;SR5Wy4/BAlPtHnyiLguliBD2KSqoQmhSKX1RkUU/dg1x9C6utRiibEupW3xEuDVykiTf0mLNcaHC&#10;htYVFbfsbhWY7dptfyfnfGc3hevyu9lfj0ap4Wf/MwcRqA/v8H/7oBXMpvD3Jf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gnVG8IAAADbAAAADwAAAAAAAAAAAAAA&#10;AAChAgAAZHJzL2Rvd25yZXYueG1sUEsFBgAAAAAEAAQA+QAAAJADAAAAAA==&#10;" strokecolor="#231f20" strokeweight=".48pt"/>
                <w10:anchorlock/>
              </v:group>
            </w:pict>
          </mc:Fallback>
        </mc:AlternateContent>
      </w:r>
    </w:p>
    <w:p w:rsidR="006808E7" w:rsidRDefault="006808E7">
      <w:pPr>
        <w:spacing w:line="20" w:lineRule="exact"/>
        <w:rPr>
          <w:sz w:val="2"/>
        </w:rPr>
        <w:sectPr w:rsidR="006808E7">
          <w:headerReference w:type="default" r:id="rId14"/>
          <w:footerReference w:type="default" r:id="rId15"/>
          <w:pgSz w:w="11900" w:h="16840"/>
          <w:pgMar w:top="1600" w:right="660" w:bottom="1620" w:left="940" w:header="0" w:footer="1423" w:gutter="0"/>
          <w:pgNumType w:start="31"/>
          <w:cols w:space="720"/>
        </w:sectPr>
      </w:pPr>
    </w:p>
    <w:p w:rsidR="006808E7" w:rsidRDefault="006808E7">
      <w:pPr>
        <w:pStyle w:val="BodyText"/>
        <w:rPr>
          <w:sz w:val="24"/>
        </w:rPr>
      </w:pPr>
    </w:p>
    <w:p w:rsidR="006808E7" w:rsidRDefault="001B65EB">
      <w:pPr>
        <w:pStyle w:val="BodyText"/>
        <w:spacing w:line="20" w:lineRule="exact"/>
        <w:ind w:left="205"/>
        <w:rPr>
          <w:sz w:val="2"/>
        </w:rPr>
      </w:pPr>
      <w:r>
        <w:rPr>
          <w:noProof/>
          <w:sz w:val="2"/>
          <w:lang w:val="en-IN" w:eastAsia="en-IN" w:bidi="ar-SA"/>
        </w:rPr>
        <mc:AlternateContent>
          <mc:Choice Requires="wpg">
            <w:drawing>
              <wp:inline distT="0" distB="0" distL="0" distR="0">
                <wp:extent cx="6096000" cy="6350"/>
                <wp:effectExtent l="12700" t="10795" r="6350" b="1905"/>
                <wp:docPr id="82"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83" name="Line 60"/>
                        <wps:cNvCnPr>
                          <a:cxnSpLocks noChangeShapeType="1"/>
                        </wps:cNvCnPr>
                        <wps:spPr bwMode="auto">
                          <a:xfrm>
                            <a:off x="0" y="5"/>
                            <a:ext cx="96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EF3E10" id="Group 59"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">
                <v:line id="Line 60"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zo9MIAAADbAAAADwAAAGRycy9kb3ducmV2LnhtbESP3YrCMBSE74V9h3AWvNN0FRapRln8&#10;Qb1arH2AQ3Nsq8lJaWKtb28WFrwcZuYbZrHqrREdtb52rOBrnIAgLpyuuVSQn3ejGQgfkDUax6Tg&#10;SR5Wy4/BAlPtHnyiLguliBD2KSqoQmhSKX1RkUU/dg1x9C6utRiibEupW3xEuDVykiTf0mLNcaHC&#10;htYVFbfsbhWY7dptfyfnfGc3hevyu9lfj0ap4Wf/MwcRqA/v8H/7oBXMpvD3Jf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qzo9MIAAADbAAAADwAAAAAAAAAAAAAA&#10;AAChAgAAZHJzL2Rvd25yZXYueG1sUEsFBgAAAAAEAAQA+QAAAJADAAAAAA==&#10;" strokecolor="#231f20" strokeweight=".48pt"/>
                <w10:anchorlock/>
              </v:group>
            </w:pict>
          </mc:Fallback>
        </mc:AlternateContent>
      </w:r>
    </w:p>
    <w:p w:rsidR="006808E7" w:rsidRDefault="001B65EB">
      <w:pPr>
        <w:pStyle w:val="Heading1"/>
        <w:tabs>
          <w:tab w:val="left" w:pos="1549"/>
          <w:tab w:val="left" w:pos="6397"/>
        </w:tabs>
        <w:spacing w:before="38"/>
      </w:pPr>
      <w:r>
        <w:rPr>
          <w:noProof/>
          <w:lang w:val="en-IN" w:eastAsia="en-IN" w:bidi="ar-SA"/>
        </w:rPr>
        <mc:AlternateContent>
          <mc:Choice Requires="wps">
            <w:drawing>
              <wp:anchor distT="0" distB="0" distL="0" distR="0" simplePos="0" relativeHeight="251673600" behindDoc="1" locked="0" layoutInCell="1" allowOverlap="1">
                <wp:simplePos x="0" y="0"/>
                <wp:positionH relativeFrom="page">
                  <wp:posOffset>730250</wp:posOffset>
                </wp:positionH>
                <wp:positionV relativeFrom="paragraph">
                  <wp:posOffset>203835</wp:posOffset>
                </wp:positionV>
                <wp:extent cx="6096000" cy="0"/>
                <wp:effectExtent l="0" t="0" r="0" b="0"/>
                <wp:wrapTopAndBottom/>
                <wp:docPr id="81"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6A266" id="Line 58"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16.05pt" to="53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" strokecolor="#231f20" strokeweight=".48pt">
                <w10:wrap type="topAndBottom" anchorx="page"/>
              </v:line>
            </w:pict>
          </mc:Fallback>
        </mc:AlternateContent>
      </w:r>
      <w:r w:rsidR="00751F95">
        <w:rPr>
          <w:color w:val="231F20"/>
        </w:rPr>
        <w:t>1</w:t>
      </w:r>
      <w:r w:rsidR="00751F95">
        <w:rPr>
          <w:color w:val="231F20"/>
        </w:rPr>
        <w:tab/>
        <w:t>2</w:t>
      </w:r>
      <w:r w:rsidR="00751F95">
        <w:rPr>
          <w:color w:val="231F20"/>
        </w:rPr>
        <w:tab/>
        <w:t>3</w:t>
      </w:r>
    </w:p>
    <w:p w:rsidR="006808E7" w:rsidRDefault="00751F95">
      <w:pPr>
        <w:pStyle w:val="ListParagraph"/>
        <w:numPr>
          <w:ilvl w:val="0"/>
          <w:numId w:val="13"/>
        </w:numPr>
        <w:tabs>
          <w:tab w:val="left" w:pos="1049"/>
          <w:tab w:val="left" w:pos="1050"/>
          <w:tab w:val="left" w:pos="3329"/>
        </w:tabs>
        <w:spacing w:before="62"/>
        <w:rPr>
          <w:sz w:val="20"/>
        </w:rPr>
      </w:pPr>
      <w:r>
        <w:rPr>
          <w:color w:val="231F20"/>
          <w:spacing w:val="-8"/>
          <w:sz w:val="20"/>
        </w:rPr>
        <w:t>Gurez</w:t>
      </w:r>
      <w:r>
        <w:rPr>
          <w:color w:val="231F20"/>
          <w:spacing w:val="-8"/>
          <w:sz w:val="20"/>
        </w:rPr>
        <w:tab/>
      </w:r>
      <w:r>
        <w:rPr>
          <w:color w:val="231F20"/>
          <w:sz w:val="20"/>
        </w:rPr>
        <w:t>All</w:t>
      </w:r>
      <w:r>
        <w:rPr>
          <w:color w:val="231F20"/>
          <w:spacing w:val="-18"/>
          <w:sz w:val="20"/>
        </w:rPr>
        <w:t xml:space="preserve"> </w:t>
      </w:r>
      <w:r>
        <w:rPr>
          <w:color w:val="231F20"/>
          <w:sz w:val="20"/>
        </w:rPr>
        <w:t>PCs</w:t>
      </w:r>
      <w:r>
        <w:rPr>
          <w:color w:val="231F20"/>
          <w:spacing w:val="-17"/>
          <w:sz w:val="20"/>
        </w:rPr>
        <w:t xml:space="preserve"> </w:t>
      </w:r>
      <w:r>
        <w:rPr>
          <w:color w:val="231F20"/>
          <w:sz w:val="20"/>
        </w:rPr>
        <w:t>in</w:t>
      </w:r>
      <w:r>
        <w:rPr>
          <w:color w:val="231F20"/>
          <w:spacing w:val="-15"/>
          <w:sz w:val="20"/>
        </w:rPr>
        <w:t xml:space="preserve"> </w:t>
      </w:r>
      <w:r>
        <w:rPr>
          <w:color w:val="231F20"/>
          <w:spacing w:val="-5"/>
          <w:sz w:val="20"/>
        </w:rPr>
        <w:t>Tehsil</w:t>
      </w:r>
      <w:r>
        <w:rPr>
          <w:color w:val="231F20"/>
          <w:spacing w:val="-17"/>
          <w:sz w:val="20"/>
        </w:rPr>
        <w:t xml:space="preserve"> </w:t>
      </w:r>
      <w:r>
        <w:rPr>
          <w:color w:val="231F20"/>
          <w:spacing w:val="-3"/>
          <w:sz w:val="20"/>
        </w:rPr>
        <w:t>Gurez.</w:t>
      </w:r>
    </w:p>
    <w:p w:rsidR="006808E7" w:rsidRDefault="00751F95">
      <w:pPr>
        <w:pStyle w:val="ListParagraph"/>
        <w:numPr>
          <w:ilvl w:val="0"/>
          <w:numId w:val="13"/>
        </w:numPr>
        <w:tabs>
          <w:tab w:val="left" w:pos="1049"/>
          <w:tab w:val="left" w:pos="1050"/>
          <w:tab w:val="left" w:pos="3327"/>
        </w:tabs>
        <w:spacing w:before="145"/>
        <w:rPr>
          <w:sz w:val="20"/>
        </w:rPr>
      </w:pPr>
      <w:r>
        <w:rPr>
          <w:color w:val="231F20"/>
          <w:sz w:val="20"/>
        </w:rPr>
        <w:t>Bandipora</w:t>
      </w:r>
      <w:r>
        <w:rPr>
          <w:color w:val="231F20"/>
          <w:sz w:val="20"/>
        </w:rPr>
        <w:tab/>
        <w:t>All</w:t>
      </w:r>
      <w:r>
        <w:rPr>
          <w:color w:val="231F20"/>
          <w:spacing w:val="-10"/>
          <w:sz w:val="20"/>
        </w:rPr>
        <w:t xml:space="preserve"> </w:t>
      </w:r>
      <w:r>
        <w:rPr>
          <w:color w:val="231F20"/>
          <w:sz w:val="20"/>
        </w:rPr>
        <w:t>PCs</w:t>
      </w:r>
      <w:r>
        <w:rPr>
          <w:color w:val="231F20"/>
          <w:spacing w:val="-10"/>
          <w:sz w:val="20"/>
        </w:rPr>
        <w:t xml:space="preserve"> </w:t>
      </w:r>
      <w:r>
        <w:rPr>
          <w:color w:val="231F20"/>
          <w:sz w:val="20"/>
        </w:rPr>
        <w:t>in</w:t>
      </w:r>
      <w:r>
        <w:rPr>
          <w:color w:val="231F20"/>
          <w:spacing w:val="-13"/>
          <w:sz w:val="20"/>
        </w:rPr>
        <w:t xml:space="preserve"> </w:t>
      </w:r>
      <w:r>
        <w:rPr>
          <w:color w:val="231F20"/>
          <w:spacing w:val="-5"/>
          <w:sz w:val="20"/>
        </w:rPr>
        <w:t>Tehsil</w:t>
      </w:r>
      <w:r>
        <w:rPr>
          <w:color w:val="231F20"/>
          <w:spacing w:val="-10"/>
          <w:sz w:val="20"/>
        </w:rPr>
        <w:t xml:space="preserve"> </w:t>
      </w:r>
      <w:r>
        <w:rPr>
          <w:color w:val="231F20"/>
          <w:sz w:val="20"/>
        </w:rPr>
        <w:t>Bandipora;</w:t>
      </w:r>
      <w:r>
        <w:rPr>
          <w:color w:val="231F20"/>
          <w:spacing w:val="-10"/>
          <w:sz w:val="20"/>
        </w:rPr>
        <w:t xml:space="preserve"> </w:t>
      </w:r>
      <w:r>
        <w:rPr>
          <w:color w:val="231F20"/>
          <w:sz w:val="20"/>
        </w:rPr>
        <w:t>and</w:t>
      </w:r>
      <w:r>
        <w:rPr>
          <w:color w:val="231F20"/>
          <w:spacing w:val="-10"/>
          <w:sz w:val="20"/>
        </w:rPr>
        <w:t xml:space="preserve"> </w:t>
      </w:r>
      <w:r>
        <w:rPr>
          <w:color w:val="231F20"/>
          <w:sz w:val="20"/>
        </w:rPr>
        <w:t>PC</w:t>
      </w:r>
      <w:r>
        <w:rPr>
          <w:color w:val="231F20"/>
          <w:spacing w:val="-10"/>
          <w:sz w:val="20"/>
        </w:rPr>
        <w:t xml:space="preserve"> </w:t>
      </w:r>
      <w:r>
        <w:rPr>
          <w:color w:val="231F20"/>
          <w:sz w:val="20"/>
        </w:rPr>
        <w:t>1-</w:t>
      </w:r>
      <w:r>
        <w:rPr>
          <w:color w:val="231F20"/>
          <w:spacing w:val="-17"/>
          <w:sz w:val="20"/>
        </w:rPr>
        <w:t xml:space="preserve"> </w:t>
      </w:r>
      <w:r>
        <w:rPr>
          <w:color w:val="231F20"/>
          <w:sz w:val="20"/>
        </w:rPr>
        <w:t>Ajas</w:t>
      </w:r>
      <w:r>
        <w:rPr>
          <w:color w:val="231F20"/>
          <w:spacing w:val="-10"/>
          <w:sz w:val="20"/>
        </w:rPr>
        <w:t xml:space="preserve"> </w:t>
      </w:r>
      <w:r>
        <w:rPr>
          <w:color w:val="231F20"/>
          <w:sz w:val="20"/>
        </w:rPr>
        <w:t>of</w:t>
      </w:r>
      <w:r>
        <w:rPr>
          <w:color w:val="231F20"/>
          <w:spacing w:val="-9"/>
          <w:sz w:val="20"/>
        </w:rPr>
        <w:t xml:space="preserve"> </w:t>
      </w:r>
      <w:r>
        <w:rPr>
          <w:color w:val="231F20"/>
          <w:spacing w:val="-5"/>
          <w:sz w:val="20"/>
        </w:rPr>
        <w:t>Tehsil</w:t>
      </w:r>
      <w:r>
        <w:rPr>
          <w:color w:val="231F20"/>
          <w:spacing w:val="-10"/>
          <w:sz w:val="20"/>
        </w:rPr>
        <w:t xml:space="preserve"> </w:t>
      </w:r>
      <w:r>
        <w:rPr>
          <w:color w:val="231F20"/>
          <w:sz w:val="20"/>
        </w:rPr>
        <w:t>Sonawari.</w:t>
      </w:r>
    </w:p>
    <w:p w:rsidR="006808E7" w:rsidRDefault="00751F95">
      <w:pPr>
        <w:pStyle w:val="ListParagraph"/>
        <w:numPr>
          <w:ilvl w:val="0"/>
          <w:numId w:val="13"/>
        </w:numPr>
        <w:tabs>
          <w:tab w:val="left" w:pos="1049"/>
          <w:tab w:val="left" w:pos="1050"/>
          <w:tab w:val="left" w:pos="3329"/>
        </w:tabs>
        <w:spacing w:before="149"/>
        <w:rPr>
          <w:sz w:val="20"/>
        </w:rPr>
      </w:pPr>
      <w:r>
        <w:rPr>
          <w:color w:val="231F20"/>
          <w:spacing w:val="-4"/>
          <w:sz w:val="20"/>
        </w:rPr>
        <w:t>Sonawari</w:t>
      </w:r>
      <w:r>
        <w:rPr>
          <w:color w:val="231F20"/>
          <w:spacing w:val="-4"/>
          <w:sz w:val="20"/>
        </w:rPr>
        <w:tab/>
      </w:r>
      <w:r>
        <w:rPr>
          <w:color w:val="231F20"/>
          <w:sz w:val="20"/>
        </w:rPr>
        <w:t>All</w:t>
      </w:r>
      <w:r>
        <w:rPr>
          <w:color w:val="231F20"/>
          <w:spacing w:val="-16"/>
          <w:sz w:val="20"/>
        </w:rPr>
        <w:t xml:space="preserve"> </w:t>
      </w:r>
      <w:r>
        <w:rPr>
          <w:color w:val="231F20"/>
          <w:sz w:val="20"/>
        </w:rPr>
        <w:t>PCs</w:t>
      </w:r>
      <w:r>
        <w:rPr>
          <w:color w:val="231F20"/>
          <w:spacing w:val="-16"/>
          <w:sz w:val="20"/>
        </w:rPr>
        <w:t xml:space="preserve"> </w:t>
      </w:r>
      <w:r>
        <w:rPr>
          <w:color w:val="231F20"/>
          <w:sz w:val="20"/>
        </w:rPr>
        <w:t>in</w:t>
      </w:r>
      <w:r>
        <w:rPr>
          <w:color w:val="231F20"/>
          <w:spacing w:val="-19"/>
          <w:sz w:val="20"/>
        </w:rPr>
        <w:t xml:space="preserve"> </w:t>
      </w:r>
      <w:r>
        <w:rPr>
          <w:color w:val="231F20"/>
          <w:spacing w:val="-5"/>
          <w:sz w:val="20"/>
        </w:rPr>
        <w:t>Tehsil</w:t>
      </w:r>
      <w:r>
        <w:rPr>
          <w:color w:val="231F20"/>
          <w:spacing w:val="-16"/>
          <w:sz w:val="20"/>
        </w:rPr>
        <w:t xml:space="preserve"> </w:t>
      </w:r>
      <w:r>
        <w:rPr>
          <w:color w:val="231F20"/>
          <w:sz w:val="20"/>
        </w:rPr>
        <w:t>Sonawari</w:t>
      </w:r>
      <w:r>
        <w:rPr>
          <w:color w:val="231F20"/>
          <w:spacing w:val="-15"/>
          <w:sz w:val="20"/>
        </w:rPr>
        <w:t xml:space="preserve"> </w:t>
      </w:r>
      <w:r>
        <w:rPr>
          <w:color w:val="231F20"/>
          <w:sz w:val="20"/>
        </w:rPr>
        <w:t>excluding</w:t>
      </w:r>
      <w:r>
        <w:rPr>
          <w:color w:val="231F20"/>
          <w:spacing w:val="-16"/>
          <w:sz w:val="20"/>
        </w:rPr>
        <w:t xml:space="preserve"> </w:t>
      </w:r>
      <w:r>
        <w:rPr>
          <w:color w:val="231F20"/>
          <w:sz w:val="20"/>
        </w:rPr>
        <w:t>PC</w:t>
      </w:r>
      <w:r>
        <w:rPr>
          <w:color w:val="231F20"/>
          <w:spacing w:val="-15"/>
          <w:sz w:val="20"/>
        </w:rPr>
        <w:t xml:space="preserve"> </w:t>
      </w:r>
      <w:r>
        <w:rPr>
          <w:color w:val="231F20"/>
          <w:sz w:val="20"/>
        </w:rPr>
        <w:t>1-Ajas.</w:t>
      </w:r>
    </w:p>
    <w:p w:rsidR="006808E7" w:rsidRDefault="00751F95">
      <w:pPr>
        <w:pStyle w:val="ListParagraph"/>
        <w:numPr>
          <w:ilvl w:val="0"/>
          <w:numId w:val="13"/>
        </w:numPr>
        <w:tabs>
          <w:tab w:val="left" w:pos="1050"/>
          <w:tab w:val="left" w:pos="3329"/>
        </w:tabs>
        <w:spacing w:before="149"/>
        <w:jc w:val="both"/>
        <w:rPr>
          <w:sz w:val="20"/>
        </w:rPr>
      </w:pPr>
      <w:r>
        <w:rPr>
          <w:color w:val="231F20"/>
          <w:spacing w:val="-4"/>
          <w:sz w:val="20"/>
        </w:rPr>
        <w:t>Sangrama</w:t>
      </w:r>
      <w:r>
        <w:rPr>
          <w:color w:val="231F20"/>
          <w:spacing w:val="-4"/>
          <w:sz w:val="20"/>
        </w:rPr>
        <w:tab/>
      </w:r>
      <w:r>
        <w:rPr>
          <w:color w:val="231F20"/>
          <w:spacing w:val="2"/>
          <w:sz w:val="20"/>
        </w:rPr>
        <w:t xml:space="preserve">PCs </w:t>
      </w:r>
      <w:r>
        <w:rPr>
          <w:color w:val="231F20"/>
          <w:spacing w:val="4"/>
          <w:sz w:val="20"/>
        </w:rPr>
        <w:t xml:space="preserve">16-Kreeri, </w:t>
      </w:r>
      <w:r>
        <w:rPr>
          <w:color w:val="231F20"/>
          <w:spacing w:val="3"/>
          <w:sz w:val="20"/>
        </w:rPr>
        <w:t xml:space="preserve">17-Wizar, </w:t>
      </w:r>
      <w:r>
        <w:rPr>
          <w:color w:val="231F20"/>
          <w:spacing w:val="4"/>
          <w:sz w:val="20"/>
        </w:rPr>
        <w:t>18-Authora, 19-Shalakawara,</w:t>
      </w:r>
      <w:r>
        <w:rPr>
          <w:color w:val="231F20"/>
          <w:spacing w:val="9"/>
          <w:sz w:val="20"/>
        </w:rPr>
        <w:t xml:space="preserve"> </w:t>
      </w:r>
      <w:r>
        <w:rPr>
          <w:color w:val="231F20"/>
          <w:spacing w:val="4"/>
          <w:sz w:val="20"/>
        </w:rPr>
        <w:t>20-Nowpora-Jagir,</w:t>
      </w:r>
    </w:p>
    <w:p w:rsidR="006808E7" w:rsidRDefault="00751F95">
      <w:pPr>
        <w:pStyle w:val="BodyText"/>
        <w:spacing w:before="29" w:line="268" w:lineRule="auto"/>
        <w:ind w:left="3330" w:right="485"/>
        <w:jc w:val="both"/>
      </w:pPr>
      <w:r>
        <w:rPr>
          <w:color w:val="231F20"/>
          <w:spacing w:val="-4"/>
        </w:rPr>
        <w:t>21-Wagoora,</w:t>
      </w:r>
      <w:r>
        <w:rPr>
          <w:color w:val="231F20"/>
          <w:spacing w:val="10"/>
        </w:rPr>
        <w:t xml:space="preserve"> </w:t>
      </w:r>
      <w:r>
        <w:rPr>
          <w:color w:val="231F20"/>
        </w:rPr>
        <w:t>22-Kachumuqam,</w:t>
      </w:r>
      <w:r>
        <w:rPr>
          <w:color w:val="231F20"/>
          <w:spacing w:val="-20"/>
        </w:rPr>
        <w:t xml:space="preserve"> </w:t>
      </w:r>
      <w:r>
        <w:rPr>
          <w:color w:val="231F20"/>
        </w:rPr>
        <w:t>24-</w:t>
      </w:r>
      <w:r>
        <w:rPr>
          <w:color w:val="231F20"/>
          <w:spacing w:val="-21"/>
        </w:rPr>
        <w:t xml:space="preserve"> </w:t>
      </w:r>
      <w:r>
        <w:rPr>
          <w:color w:val="231F20"/>
        </w:rPr>
        <w:t>Manigam,</w:t>
      </w:r>
      <w:r>
        <w:rPr>
          <w:color w:val="231F20"/>
          <w:spacing w:val="-21"/>
        </w:rPr>
        <w:t xml:space="preserve"> </w:t>
      </w:r>
      <w:r>
        <w:rPr>
          <w:color w:val="231F20"/>
        </w:rPr>
        <w:t>25-Kalantara-Balla,</w:t>
      </w:r>
      <w:r>
        <w:rPr>
          <w:color w:val="231F20"/>
          <w:spacing w:val="-21"/>
        </w:rPr>
        <w:t xml:space="preserve"> </w:t>
      </w:r>
      <w:r>
        <w:rPr>
          <w:color w:val="231F20"/>
        </w:rPr>
        <w:t>26</w:t>
      </w:r>
      <w:r>
        <w:rPr>
          <w:color w:val="231F20"/>
          <w:spacing w:val="-20"/>
        </w:rPr>
        <w:t xml:space="preserve"> </w:t>
      </w:r>
      <w:r>
        <w:rPr>
          <w:color w:val="231F20"/>
        </w:rPr>
        <w:t>-</w:t>
      </w:r>
      <w:r>
        <w:rPr>
          <w:color w:val="231F20"/>
          <w:spacing w:val="-21"/>
        </w:rPr>
        <w:t xml:space="preserve"> </w:t>
      </w:r>
      <w:r>
        <w:rPr>
          <w:color w:val="231F20"/>
        </w:rPr>
        <w:t>Dandmoh, 27-</w:t>
      </w:r>
      <w:r>
        <w:rPr>
          <w:color w:val="231F20"/>
          <w:spacing w:val="-23"/>
        </w:rPr>
        <w:t xml:space="preserve"> </w:t>
      </w:r>
      <w:r>
        <w:rPr>
          <w:color w:val="231F20"/>
        </w:rPr>
        <w:t>Sultanpora-Kandi</w:t>
      </w:r>
      <w:r>
        <w:rPr>
          <w:color w:val="231F20"/>
          <w:spacing w:val="-23"/>
        </w:rPr>
        <w:t xml:space="preserve"> </w:t>
      </w:r>
      <w:r>
        <w:rPr>
          <w:color w:val="231F20"/>
        </w:rPr>
        <w:t>in</w:t>
      </w:r>
      <w:r>
        <w:rPr>
          <w:color w:val="231F20"/>
          <w:spacing w:val="-25"/>
        </w:rPr>
        <w:t xml:space="preserve"> </w:t>
      </w:r>
      <w:r>
        <w:rPr>
          <w:color w:val="231F20"/>
          <w:spacing w:val="-5"/>
        </w:rPr>
        <w:t>Tehsil</w:t>
      </w:r>
      <w:r>
        <w:rPr>
          <w:color w:val="231F20"/>
          <w:spacing w:val="-23"/>
        </w:rPr>
        <w:t xml:space="preserve"> </w:t>
      </w:r>
      <w:r>
        <w:rPr>
          <w:color w:val="231F20"/>
        </w:rPr>
        <w:t>Baramulla;</w:t>
      </w:r>
      <w:r>
        <w:rPr>
          <w:color w:val="231F20"/>
          <w:spacing w:val="-23"/>
        </w:rPr>
        <w:t xml:space="preserve"> </w:t>
      </w:r>
      <w:r>
        <w:rPr>
          <w:color w:val="231F20"/>
        </w:rPr>
        <w:t>and</w:t>
      </w:r>
      <w:r>
        <w:rPr>
          <w:color w:val="231F20"/>
          <w:spacing w:val="-22"/>
        </w:rPr>
        <w:t xml:space="preserve"> </w:t>
      </w:r>
      <w:r>
        <w:rPr>
          <w:color w:val="231F20"/>
          <w:spacing w:val="-3"/>
        </w:rPr>
        <w:t>7-Tarzoo,</w:t>
      </w:r>
      <w:r>
        <w:rPr>
          <w:color w:val="231F20"/>
          <w:spacing w:val="-23"/>
        </w:rPr>
        <w:t xml:space="preserve"> </w:t>
      </w:r>
      <w:r>
        <w:rPr>
          <w:color w:val="231F20"/>
        </w:rPr>
        <w:t>26-Hygam,</w:t>
      </w:r>
      <w:r>
        <w:rPr>
          <w:color w:val="231F20"/>
          <w:spacing w:val="-23"/>
        </w:rPr>
        <w:t xml:space="preserve"> </w:t>
      </w:r>
      <w:r>
        <w:rPr>
          <w:color w:val="231F20"/>
          <w:spacing w:val="-3"/>
        </w:rPr>
        <w:t>27-Seer-Jagir, 28-Bulagam,</w:t>
      </w:r>
      <w:r>
        <w:rPr>
          <w:color w:val="231F20"/>
          <w:spacing w:val="-17"/>
        </w:rPr>
        <w:t xml:space="preserve"> </w:t>
      </w:r>
      <w:r>
        <w:rPr>
          <w:color w:val="231F20"/>
          <w:spacing w:val="-3"/>
        </w:rPr>
        <w:t>29-Sangrama,</w:t>
      </w:r>
      <w:r>
        <w:rPr>
          <w:color w:val="231F20"/>
          <w:spacing w:val="-17"/>
        </w:rPr>
        <w:t xml:space="preserve"> </w:t>
      </w:r>
      <w:r>
        <w:rPr>
          <w:color w:val="231F20"/>
          <w:spacing w:val="-3"/>
        </w:rPr>
        <w:t>30-Krank-Shivan,</w:t>
      </w:r>
      <w:r>
        <w:rPr>
          <w:color w:val="231F20"/>
          <w:spacing w:val="-16"/>
        </w:rPr>
        <w:t xml:space="preserve"> </w:t>
      </w:r>
      <w:r>
        <w:rPr>
          <w:color w:val="231F20"/>
          <w:spacing w:val="-5"/>
        </w:rPr>
        <w:t>31-Wagub</w:t>
      </w:r>
      <w:r>
        <w:rPr>
          <w:color w:val="231F20"/>
          <w:spacing w:val="-17"/>
        </w:rPr>
        <w:t xml:space="preserve"> </w:t>
      </w:r>
      <w:r>
        <w:rPr>
          <w:color w:val="231F20"/>
        </w:rPr>
        <w:t>in</w:t>
      </w:r>
      <w:r>
        <w:rPr>
          <w:color w:val="231F20"/>
          <w:spacing w:val="-19"/>
        </w:rPr>
        <w:t xml:space="preserve"> </w:t>
      </w:r>
      <w:r>
        <w:rPr>
          <w:color w:val="231F20"/>
          <w:spacing w:val="-5"/>
        </w:rPr>
        <w:t>Tehsil</w:t>
      </w:r>
      <w:r>
        <w:rPr>
          <w:color w:val="231F20"/>
          <w:spacing w:val="-17"/>
        </w:rPr>
        <w:t xml:space="preserve"> </w:t>
      </w:r>
      <w:r>
        <w:rPr>
          <w:color w:val="231F20"/>
          <w:spacing w:val="-3"/>
        </w:rPr>
        <w:t>Sopore.</w:t>
      </w:r>
    </w:p>
    <w:p w:rsidR="006808E7" w:rsidRDefault="00751F95">
      <w:pPr>
        <w:pStyle w:val="ListParagraph"/>
        <w:numPr>
          <w:ilvl w:val="0"/>
          <w:numId w:val="13"/>
        </w:numPr>
        <w:tabs>
          <w:tab w:val="left" w:pos="1050"/>
          <w:tab w:val="left" w:pos="3329"/>
        </w:tabs>
        <w:spacing w:before="120"/>
        <w:jc w:val="both"/>
        <w:rPr>
          <w:sz w:val="20"/>
        </w:rPr>
      </w:pPr>
      <w:r>
        <w:rPr>
          <w:color w:val="231F20"/>
          <w:spacing w:val="-7"/>
          <w:sz w:val="20"/>
        </w:rPr>
        <w:t>Baramulla</w:t>
      </w:r>
      <w:r>
        <w:rPr>
          <w:color w:val="231F20"/>
          <w:spacing w:val="-7"/>
          <w:sz w:val="20"/>
        </w:rPr>
        <w:tab/>
      </w:r>
      <w:r>
        <w:rPr>
          <w:color w:val="231F20"/>
          <w:sz w:val="20"/>
        </w:rPr>
        <w:t>PCs</w:t>
      </w:r>
      <w:r>
        <w:rPr>
          <w:color w:val="231F20"/>
          <w:spacing w:val="-17"/>
          <w:sz w:val="20"/>
        </w:rPr>
        <w:t xml:space="preserve"> </w:t>
      </w:r>
      <w:r>
        <w:rPr>
          <w:color w:val="231F20"/>
          <w:sz w:val="20"/>
        </w:rPr>
        <w:t>1-</w:t>
      </w:r>
      <w:r>
        <w:rPr>
          <w:color w:val="231F20"/>
          <w:spacing w:val="-17"/>
          <w:sz w:val="20"/>
        </w:rPr>
        <w:t xml:space="preserve"> </w:t>
      </w:r>
      <w:r>
        <w:rPr>
          <w:color w:val="231F20"/>
          <w:sz w:val="20"/>
        </w:rPr>
        <w:t>Laridora,</w:t>
      </w:r>
      <w:r>
        <w:rPr>
          <w:color w:val="231F20"/>
          <w:spacing w:val="-16"/>
          <w:sz w:val="20"/>
        </w:rPr>
        <w:t xml:space="preserve"> </w:t>
      </w:r>
      <w:r>
        <w:rPr>
          <w:color w:val="231F20"/>
          <w:sz w:val="20"/>
        </w:rPr>
        <w:t>2-</w:t>
      </w:r>
      <w:r>
        <w:rPr>
          <w:color w:val="231F20"/>
          <w:spacing w:val="-16"/>
          <w:sz w:val="20"/>
        </w:rPr>
        <w:t xml:space="preserve"> </w:t>
      </w:r>
      <w:r>
        <w:rPr>
          <w:color w:val="231F20"/>
          <w:sz w:val="20"/>
        </w:rPr>
        <w:t>Heewan,</w:t>
      </w:r>
      <w:r>
        <w:rPr>
          <w:color w:val="231F20"/>
          <w:spacing w:val="-17"/>
          <w:sz w:val="20"/>
        </w:rPr>
        <w:t xml:space="preserve"> </w:t>
      </w:r>
      <w:r>
        <w:rPr>
          <w:color w:val="231F20"/>
          <w:sz w:val="20"/>
        </w:rPr>
        <w:t>30</w:t>
      </w:r>
      <w:r>
        <w:rPr>
          <w:color w:val="231F20"/>
          <w:spacing w:val="-16"/>
          <w:sz w:val="20"/>
        </w:rPr>
        <w:t xml:space="preserve"> </w:t>
      </w:r>
      <w:r>
        <w:rPr>
          <w:color w:val="231F20"/>
          <w:sz w:val="20"/>
        </w:rPr>
        <w:t>Malapora,</w:t>
      </w:r>
      <w:r>
        <w:rPr>
          <w:color w:val="231F20"/>
          <w:spacing w:val="-17"/>
          <w:sz w:val="20"/>
        </w:rPr>
        <w:t xml:space="preserve"> </w:t>
      </w:r>
      <w:r>
        <w:rPr>
          <w:color w:val="231F20"/>
          <w:sz w:val="20"/>
        </w:rPr>
        <w:t>4-Kich-Hama,</w:t>
      </w:r>
      <w:r>
        <w:rPr>
          <w:color w:val="231F20"/>
          <w:spacing w:val="-16"/>
          <w:sz w:val="20"/>
        </w:rPr>
        <w:t xml:space="preserve"> </w:t>
      </w:r>
      <w:r>
        <w:rPr>
          <w:color w:val="231F20"/>
          <w:sz w:val="20"/>
        </w:rPr>
        <w:t>50-Ushkara,</w:t>
      </w:r>
      <w:r>
        <w:rPr>
          <w:color w:val="231F20"/>
          <w:spacing w:val="-16"/>
          <w:sz w:val="20"/>
        </w:rPr>
        <w:t xml:space="preserve"> </w:t>
      </w:r>
      <w:r>
        <w:rPr>
          <w:color w:val="231F20"/>
          <w:sz w:val="20"/>
        </w:rPr>
        <w:t>6-Khanpora</w:t>
      </w:r>
    </w:p>
    <w:p w:rsidR="006808E7" w:rsidRDefault="00751F95">
      <w:pPr>
        <w:pStyle w:val="BodyText"/>
        <w:spacing w:before="30" w:line="266" w:lineRule="auto"/>
        <w:ind w:left="3330" w:right="488"/>
        <w:jc w:val="both"/>
      </w:pPr>
      <w:r>
        <w:rPr>
          <w:color w:val="231F20"/>
        </w:rPr>
        <w:t>with</w:t>
      </w:r>
      <w:r>
        <w:rPr>
          <w:color w:val="231F20"/>
          <w:spacing w:val="-19"/>
        </w:rPr>
        <w:t xml:space="preserve"> </w:t>
      </w:r>
      <w:r>
        <w:rPr>
          <w:color w:val="231F20"/>
        </w:rPr>
        <w:t>NAC,</w:t>
      </w:r>
      <w:r>
        <w:rPr>
          <w:color w:val="231F20"/>
          <w:spacing w:val="-18"/>
        </w:rPr>
        <w:t xml:space="preserve"> </w:t>
      </w:r>
      <w:r>
        <w:rPr>
          <w:color w:val="231F20"/>
        </w:rPr>
        <w:t>7-Khaja-Bagh,</w:t>
      </w:r>
      <w:r>
        <w:rPr>
          <w:color w:val="231F20"/>
          <w:spacing w:val="-19"/>
        </w:rPr>
        <w:t xml:space="preserve"> </w:t>
      </w:r>
      <w:r>
        <w:rPr>
          <w:color w:val="231F20"/>
          <w:spacing w:val="-3"/>
        </w:rPr>
        <w:t>8-Taki-Sultan,</w:t>
      </w:r>
      <w:r>
        <w:rPr>
          <w:color w:val="231F20"/>
          <w:spacing w:val="-18"/>
        </w:rPr>
        <w:t xml:space="preserve"> </w:t>
      </w:r>
      <w:r>
        <w:rPr>
          <w:color w:val="231F20"/>
        </w:rPr>
        <w:t>9-Khaitangan,</w:t>
      </w:r>
      <w:r>
        <w:rPr>
          <w:color w:val="231F20"/>
          <w:spacing w:val="-19"/>
        </w:rPr>
        <w:t xml:space="preserve"> </w:t>
      </w:r>
      <w:r>
        <w:rPr>
          <w:color w:val="231F20"/>
        </w:rPr>
        <w:t>10-Delina,</w:t>
      </w:r>
      <w:r>
        <w:rPr>
          <w:color w:val="231F20"/>
          <w:spacing w:val="-18"/>
        </w:rPr>
        <w:t xml:space="preserve"> </w:t>
      </w:r>
      <w:r>
        <w:rPr>
          <w:color w:val="231F20"/>
        </w:rPr>
        <w:t>14-Kansipora, 23-</w:t>
      </w:r>
      <w:r>
        <w:rPr>
          <w:color w:val="231F20"/>
          <w:spacing w:val="-15"/>
        </w:rPr>
        <w:t xml:space="preserve"> </w:t>
      </w:r>
      <w:r>
        <w:rPr>
          <w:color w:val="231F20"/>
        </w:rPr>
        <w:t>Chandoosa</w:t>
      </w:r>
      <w:r>
        <w:rPr>
          <w:color w:val="231F20"/>
          <w:spacing w:val="-14"/>
        </w:rPr>
        <w:t xml:space="preserve"> </w:t>
      </w:r>
      <w:r>
        <w:rPr>
          <w:color w:val="231F20"/>
        </w:rPr>
        <w:t>in</w:t>
      </w:r>
      <w:r>
        <w:rPr>
          <w:color w:val="231F20"/>
          <w:spacing w:val="-17"/>
        </w:rPr>
        <w:t xml:space="preserve"> </w:t>
      </w:r>
      <w:r>
        <w:rPr>
          <w:color w:val="231F20"/>
          <w:spacing w:val="-5"/>
        </w:rPr>
        <w:t>Tehsil</w:t>
      </w:r>
      <w:r>
        <w:rPr>
          <w:color w:val="231F20"/>
          <w:spacing w:val="-15"/>
        </w:rPr>
        <w:t xml:space="preserve"> </w:t>
      </w:r>
      <w:r>
        <w:rPr>
          <w:color w:val="231F20"/>
        </w:rPr>
        <w:t>Baramulla.</w:t>
      </w:r>
    </w:p>
    <w:p w:rsidR="006808E7" w:rsidRDefault="00751F95">
      <w:pPr>
        <w:pStyle w:val="ListParagraph"/>
        <w:numPr>
          <w:ilvl w:val="0"/>
          <w:numId w:val="13"/>
        </w:numPr>
        <w:tabs>
          <w:tab w:val="left" w:pos="1050"/>
          <w:tab w:val="left" w:pos="3329"/>
        </w:tabs>
        <w:spacing w:before="123"/>
        <w:jc w:val="both"/>
        <w:rPr>
          <w:sz w:val="20"/>
        </w:rPr>
      </w:pPr>
      <w:r>
        <w:rPr>
          <w:color w:val="231F20"/>
          <w:spacing w:val="-8"/>
          <w:sz w:val="20"/>
        </w:rPr>
        <w:t>Gulmarg</w:t>
      </w:r>
      <w:r>
        <w:rPr>
          <w:color w:val="231F20"/>
          <w:spacing w:val="-8"/>
          <w:sz w:val="20"/>
        </w:rPr>
        <w:tab/>
      </w:r>
      <w:r>
        <w:rPr>
          <w:color w:val="231F20"/>
          <w:sz w:val="20"/>
        </w:rPr>
        <w:t>All</w:t>
      </w:r>
      <w:r>
        <w:rPr>
          <w:color w:val="231F20"/>
          <w:spacing w:val="29"/>
          <w:sz w:val="20"/>
        </w:rPr>
        <w:t xml:space="preserve"> </w:t>
      </w:r>
      <w:r>
        <w:rPr>
          <w:color w:val="231F20"/>
          <w:sz w:val="20"/>
        </w:rPr>
        <w:t>PCs</w:t>
      </w:r>
      <w:r>
        <w:rPr>
          <w:color w:val="231F20"/>
          <w:spacing w:val="29"/>
          <w:sz w:val="20"/>
        </w:rPr>
        <w:t xml:space="preserve"> </w:t>
      </w:r>
      <w:r>
        <w:rPr>
          <w:color w:val="231F20"/>
          <w:sz w:val="20"/>
        </w:rPr>
        <w:t>in</w:t>
      </w:r>
      <w:r>
        <w:rPr>
          <w:color w:val="231F20"/>
          <w:spacing w:val="27"/>
          <w:sz w:val="20"/>
        </w:rPr>
        <w:t xml:space="preserve"> </w:t>
      </w:r>
      <w:r>
        <w:rPr>
          <w:color w:val="231F20"/>
          <w:sz w:val="20"/>
        </w:rPr>
        <w:t>Teshil</w:t>
      </w:r>
      <w:r>
        <w:rPr>
          <w:color w:val="231F20"/>
          <w:spacing w:val="29"/>
          <w:sz w:val="20"/>
        </w:rPr>
        <w:t xml:space="preserve"> </w:t>
      </w:r>
      <w:r>
        <w:rPr>
          <w:color w:val="231F20"/>
          <w:sz w:val="20"/>
        </w:rPr>
        <w:t>Gulmarg;</w:t>
      </w:r>
      <w:r>
        <w:rPr>
          <w:color w:val="231F20"/>
          <w:spacing w:val="29"/>
          <w:sz w:val="20"/>
        </w:rPr>
        <w:t xml:space="preserve"> </w:t>
      </w:r>
      <w:r>
        <w:rPr>
          <w:color w:val="231F20"/>
          <w:sz w:val="20"/>
        </w:rPr>
        <w:t>and</w:t>
      </w:r>
      <w:r>
        <w:rPr>
          <w:color w:val="231F20"/>
          <w:spacing w:val="29"/>
          <w:sz w:val="20"/>
        </w:rPr>
        <w:t xml:space="preserve"> </w:t>
      </w:r>
      <w:r>
        <w:rPr>
          <w:color w:val="231F20"/>
          <w:sz w:val="20"/>
        </w:rPr>
        <w:t>2-Wailoo</w:t>
      </w:r>
      <w:r>
        <w:rPr>
          <w:color w:val="231F20"/>
          <w:spacing w:val="29"/>
          <w:sz w:val="20"/>
        </w:rPr>
        <w:t xml:space="preserve"> </w:t>
      </w:r>
      <w:r>
        <w:rPr>
          <w:color w:val="231F20"/>
          <w:sz w:val="20"/>
        </w:rPr>
        <w:t>Kralpora,</w:t>
      </w:r>
      <w:r>
        <w:rPr>
          <w:color w:val="231F20"/>
          <w:spacing w:val="29"/>
          <w:sz w:val="20"/>
        </w:rPr>
        <w:t xml:space="preserve"> </w:t>
      </w:r>
      <w:r>
        <w:rPr>
          <w:color w:val="231F20"/>
          <w:sz w:val="20"/>
        </w:rPr>
        <w:t>8-Sriwarpora,</w:t>
      </w:r>
      <w:r>
        <w:rPr>
          <w:color w:val="231F20"/>
          <w:spacing w:val="29"/>
          <w:sz w:val="20"/>
        </w:rPr>
        <w:t xml:space="preserve"> </w:t>
      </w:r>
      <w:r>
        <w:rPr>
          <w:color w:val="231F20"/>
          <w:sz w:val="20"/>
        </w:rPr>
        <w:t>9-Chokar,</w:t>
      </w:r>
    </w:p>
    <w:p w:rsidR="006808E7" w:rsidRDefault="00751F95">
      <w:pPr>
        <w:pStyle w:val="BodyText"/>
        <w:spacing w:before="29"/>
        <w:ind w:left="3330"/>
        <w:jc w:val="both"/>
      </w:pPr>
      <w:r>
        <w:rPr>
          <w:color w:val="231F20"/>
        </w:rPr>
        <w:t>10- Waripora-Bangil, 12- Malmoh, 13- Nowlari, 16-Yal in Tehsil Pattan.</w:t>
      </w:r>
    </w:p>
    <w:p w:rsidR="006808E7" w:rsidRDefault="00751F95">
      <w:pPr>
        <w:pStyle w:val="ListParagraph"/>
        <w:numPr>
          <w:ilvl w:val="0"/>
          <w:numId w:val="13"/>
        </w:numPr>
        <w:tabs>
          <w:tab w:val="left" w:pos="1049"/>
          <w:tab w:val="left" w:pos="1050"/>
          <w:tab w:val="left" w:pos="3329"/>
        </w:tabs>
        <w:spacing w:before="149" w:line="266" w:lineRule="auto"/>
        <w:ind w:left="3330" w:right="490" w:hanging="2880"/>
        <w:rPr>
          <w:sz w:val="20"/>
        </w:rPr>
      </w:pPr>
      <w:r>
        <w:rPr>
          <w:color w:val="231F20"/>
          <w:sz w:val="20"/>
        </w:rPr>
        <w:t>Pattan</w:t>
      </w:r>
      <w:r>
        <w:rPr>
          <w:color w:val="231F20"/>
          <w:sz w:val="20"/>
        </w:rPr>
        <w:tab/>
      </w:r>
      <w:r>
        <w:rPr>
          <w:color w:val="231F20"/>
          <w:spacing w:val="-5"/>
          <w:sz w:val="20"/>
        </w:rPr>
        <w:t>Tehsil</w:t>
      </w:r>
      <w:r>
        <w:rPr>
          <w:color w:val="231F20"/>
          <w:spacing w:val="-19"/>
          <w:sz w:val="20"/>
        </w:rPr>
        <w:t xml:space="preserve"> </w:t>
      </w:r>
      <w:r>
        <w:rPr>
          <w:color w:val="231F20"/>
          <w:sz w:val="20"/>
        </w:rPr>
        <w:t>Pattan</w:t>
      </w:r>
      <w:r>
        <w:rPr>
          <w:color w:val="231F20"/>
          <w:spacing w:val="-19"/>
          <w:sz w:val="20"/>
        </w:rPr>
        <w:t xml:space="preserve"> </w:t>
      </w:r>
      <w:r>
        <w:rPr>
          <w:color w:val="231F20"/>
          <w:sz w:val="20"/>
        </w:rPr>
        <w:t>excluding</w:t>
      </w:r>
      <w:r>
        <w:rPr>
          <w:color w:val="231F20"/>
          <w:spacing w:val="-19"/>
          <w:sz w:val="20"/>
        </w:rPr>
        <w:t xml:space="preserve"> </w:t>
      </w:r>
      <w:r>
        <w:rPr>
          <w:color w:val="231F20"/>
          <w:spacing w:val="-3"/>
          <w:sz w:val="20"/>
        </w:rPr>
        <w:t>2-Wailoo-Kralpora,</w:t>
      </w:r>
      <w:r>
        <w:rPr>
          <w:color w:val="231F20"/>
          <w:spacing w:val="-18"/>
          <w:sz w:val="20"/>
        </w:rPr>
        <w:t xml:space="preserve"> </w:t>
      </w:r>
      <w:r>
        <w:rPr>
          <w:color w:val="231F20"/>
          <w:sz w:val="20"/>
        </w:rPr>
        <w:t>8-Sriwarapora,</w:t>
      </w:r>
      <w:r>
        <w:rPr>
          <w:color w:val="231F20"/>
          <w:spacing w:val="-19"/>
          <w:sz w:val="20"/>
        </w:rPr>
        <w:t xml:space="preserve"> </w:t>
      </w:r>
      <w:r>
        <w:rPr>
          <w:color w:val="231F20"/>
          <w:spacing w:val="-3"/>
          <w:sz w:val="20"/>
        </w:rPr>
        <w:t>9-Chokar,</w:t>
      </w:r>
      <w:r>
        <w:rPr>
          <w:color w:val="231F20"/>
          <w:spacing w:val="-20"/>
          <w:sz w:val="20"/>
        </w:rPr>
        <w:t xml:space="preserve"> </w:t>
      </w:r>
      <w:r>
        <w:rPr>
          <w:color w:val="231F20"/>
          <w:spacing w:val="-3"/>
          <w:sz w:val="20"/>
        </w:rPr>
        <w:t xml:space="preserve">10-Waripora </w:t>
      </w:r>
      <w:r>
        <w:rPr>
          <w:color w:val="231F20"/>
          <w:spacing w:val="-4"/>
          <w:sz w:val="20"/>
        </w:rPr>
        <w:t>Bangil,</w:t>
      </w:r>
      <w:r>
        <w:rPr>
          <w:color w:val="231F20"/>
          <w:spacing w:val="-20"/>
          <w:sz w:val="20"/>
        </w:rPr>
        <w:t xml:space="preserve"> </w:t>
      </w:r>
      <w:r>
        <w:rPr>
          <w:color w:val="231F20"/>
          <w:spacing w:val="-3"/>
          <w:sz w:val="20"/>
        </w:rPr>
        <w:t>12-</w:t>
      </w:r>
      <w:r>
        <w:rPr>
          <w:color w:val="231F20"/>
          <w:spacing w:val="-20"/>
          <w:sz w:val="20"/>
        </w:rPr>
        <w:t xml:space="preserve"> </w:t>
      </w:r>
      <w:r>
        <w:rPr>
          <w:color w:val="231F20"/>
          <w:spacing w:val="-4"/>
          <w:sz w:val="20"/>
        </w:rPr>
        <w:t>Malmoh,</w:t>
      </w:r>
      <w:r>
        <w:rPr>
          <w:color w:val="231F20"/>
          <w:spacing w:val="-21"/>
          <w:sz w:val="20"/>
        </w:rPr>
        <w:t xml:space="preserve"> </w:t>
      </w:r>
      <w:r>
        <w:rPr>
          <w:color w:val="231F20"/>
          <w:spacing w:val="-4"/>
          <w:sz w:val="20"/>
        </w:rPr>
        <w:t>13-Nowlari</w:t>
      </w:r>
      <w:r>
        <w:rPr>
          <w:color w:val="231F20"/>
          <w:spacing w:val="-20"/>
          <w:sz w:val="20"/>
        </w:rPr>
        <w:t xml:space="preserve"> </w:t>
      </w:r>
      <w:r>
        <w:rPr>
          <w:color w:val="231F20"/>
          <w:spacing w:val="-3"/>
          <w:sz w:val="20"/>
        </w:rPr>
        <w:t>and</w:t>
      </w:r>
      <w:r>
        <w:rPr>
          <w:color w:val="231F20"/>
          <w:spacing w:val="-20"/>
          <w:sz w:val="20"/>
        </w:rPr>
        <w:t xml:space="preserve"> </w:t>
      </w:r>
      <w:r>
        <w:rPr>
          <w:color w:val="231F20"/>
          <w:spacing w:val="-7"/>
          <w:sz w:val="20"/>
        </w:rPr>
        <w:t>16-Yal.</w:t>
      </w:r>
    </w:p>
    <w:p w:rsidR="006808E7" w:rsidRDefault="00751F95">
      <w:pPr>
        <w:pStyle w:val="Heading1"/>
        <w:spacing w:before="123"/>
        <w:ind w:left="0" w:right="292"/>
        <w:jc w:val="center"/>
      </w:pPr>
      <w:r>
        <w:rPr>
          <w:color w:val="231F20"/>
        </w:rPr>
        <w:t>SRINAGAR DISTRICT</w:t>
      </w:r>
    </w:p>
    <w:p w:rsidR="006808E7" w:rsidRDefault="00751F95">
      <w:pPr>
        <w:pStyle w:val="ListParagraph"/>
        <w:numPr>
          <w:ilvl w:val="0"/>
          <w:numId w:val="13"/>
        </w:numPr>
        <w:tabs>
          <w:tab w:val="left" w:pos="1050"/>
          <w:tab w:val="left" w:pos="3329"/>
        </w:tabs>
        <w:spacing w:before="149"/>
        <w:jc w:val="both"/>
        <w:rPr>
          <w:sz w:val="20"/>
        </w:rPr>
      </w:pPr>
      <w:r>
        <w:rPr>
          <w:color w:val="231F20"/>
          <w:sz w:val="20"/>
        </w:rPr>
        <w:t>Kangan</w:t>
      </w:r>
      <w:r>
        <w:rPr>
          <w:color w:val="231F20"/>
          <w:sz w:val="20"/>
        </w:rPr>
        <w:tab/>
      </w:r>
      <w:r>
        <w:rPr>
          <w:color w:val="231F20"/>
          <w:spacing w:val="-4"/>
          <w:sz w:val="20"/>
        </w:rPr>
        <w:t>All</w:t>
      </w:r>
      <w:r>
        <w:rPr>
          <w:color w:val="231F20"/>
          <w:spacing w:val="-20"/>
          <w:sz w:val="20"/>
        </w:rPr>
        <w:t xml:space="preserve"> </w:t>
      </w:r>
      <w:r>
        <w:rPr>
          <w:color w:val="231F20"/>
          <w:spacing w:val="-4"/>
          <w:sz w:val="20"/>
        </w:rPr>
        <w:t>PCs</w:t>
      </w:r>
      <w:r>
        <w:rPr>
          <w:color w:val="231F20"/>
          <w:spacing w:val="-20"/>
          <w:sz w:val="20"/>
        </w:rPr>
        <w:t xml:space="preserve"> </w:t>
      </w:r>
      <w:r>
        <w:rPr>
          <w:color w:val="231F20"/>
          <w:spacing w:val="-3"/>
          <w:sz w:val="20"/>
        </w:rPr>
        <w:t>of</w:t>
      </w:r>
      <w:r>
        <w:rPr>
          <w:color w:val="231F20"/>
          <w:spacing w:val="-24"/>
          <w:sz w:val="20"/>
        </w:rPr>
        <w:t xml:space="preserve"> </w:t>
      </w:r>
      <w:r>
        <w:rPr>
          <w:color w:val="231F20"/>
          <w:spacing w:val="-7"/>
          <w:sz w:val="20"/>
        </w:rPr>
        <w:t>Tehsil</w:t>
      </w:r>
      <w:r>
        <w:rPr>
          <w:color w:val="231F20"/>
          <w:spacing w:val="-20"/>
          <w:sz w:val="20"/>
        </w:rPr>
        <w:t xml:space="preserve"> </w:t>
      </w:r>
      <w:r>
        <w:rPr>
          <w:color w:val="231F20"/>
          <w:spacing w:val="-5"/>
          <w:sz w:val="20"/>
        </w:rPr>
        <w:t>Kangan;</w:t>
      </w:r>
      <w:r>
        <w:rPr>
          <w:color w:val="231F20"/>
          <w:spacing w:val="-19"/>
          <w:sz w:val="20"/>
        </w:rPr>
        <w:t xml:space="preserve"> </w:t>
      </w:r>
      <w:r>
        <w:rPr>
          <w:color w:val="231F20"/>
          <w:spacing w:val="-4"/>
          <w:sz w:val="20"/>
        </w:rPr>
        <w:t>and</w:t>
      </w:r>
      <w:r>
        <w:rPr>
          <w:color w:val="231F20"/>
          <w:spacing w:val="-20"/>
          <w:sz w:val="20"/>
        </w:rPr>
        <w:t xml:space="preserve"> </w:t>
      </w:r>
      <w:r>
        <w:rPr>
          <w:color w:val="231F20"/>
          <w:spacing w:val="-4"/>
          <w:sz w:val="20"/>
        </w:rPr>
        <w:t>PCs</w:t>
      </w:r>
      <w:r>
        <w:rPr>
          <w:color w:val="231F20"/>
          <w:spacing w:val="-19"/>
          <w:sz w:val="20"/>
        </w:rPr>
        <w:t xml:space="preserve"> </w:t>
      </w:r>
      <w:r>
        <w:rPr>
          <w:color w:val="231F20"/>
          <w:spacing w:val="-5"/>
          <w:sz w:val="20"/>
        </w:rPr>
        <w:t>-Manigam,</w:t>
      </w:r>
      <w:r>
        <w:rPr>
          <w:color w:val="231F20"/>
          <w:spacing w:val="-20"/>
          <w:sz w:val="20"/>
        </w:rPr>
        <w:t xml:space="preserve"> </w:t>
      </w:r>
      <w:r>
        <w:rPr>
          <w:color w:val="231F20"/>
          <w:spacing w:val="-6"/>
          <w:sz w:val="20"/>
        </w:rPr>
        <w:t>2-Wailoo,</w:t>
      </w:r>
      <w:r>
        <w:rPr>
          <w:color w:val="231F20"/>
          <w:spacing w:val="-20"/>
          <w:sz w:val="20"/>
        </w:rPr>
        <w:t xml:space="preserve"> </w:t>
      </w:r>
      <w:r>
        <w:rPr>
          <w:color w:val="231F20"/>
          <w:spacing w:val="-5"/>
          <w:sz w:val="20"/>
        </w:rPr>
        <w:t>3-Nunar</w:t>
      </w:r>
      <w:r>
        <w:rPr>
          <w:color w:val="231F20"/>
          <w:spacing w:val="-19"/>
          <w:sz w:val="20"/>
        </w:rPr>
        <w:t xml:space="preserve"> </w:t>
      </w:r>
      <w:r>
        <w:rPr>
          <w:color w:val="231F20"/>
          <w:spacing w:val="-3"/>
          <w:sz w:val="20"/>
        </w:rPr>
        <w:t>in</w:t>
      </w:r>
      <w:r>
        <w:rPr>
          <w:color w:val="231F20"/>
          <w:spacing w:val="-25"/>
          <w:sz w:val="20"/>
        </w:rPr>
        <w:t xml:space="preserve"> </w:t>
      </w:r>
      <w:r>
        <w:rPr>
          <w:color w:val="231F20"/>
          <w:spacing w:val="-7"/>
          <w:sz w:val="20"/>
        </w:rPr>
        <w:t>Tehsil</w:t>
      </w:r>
      <w:r>
        <w:rPr>
          <w:color w:val="231F20"/>
          <w:spacing w:val="-19"/>
          <w:sz w:val="20"/>
        </w:rPr>
        <w:t xml:space="preserve"> </w:t>
      </w:r>
      <w:r>
        <w:rPr>
          <w:color w:val="231F20"/>
          <w:spacing w:val="-5"/>
          <w:sz w:val="20"/>
        </w:rPr>
        <w:t>Ganderwal.</w:t>
      </w:r>
    </w:p>
    <w:p w:rsidR="006808E7" w:rsidRDefault="00751F95">
      <w:pPr>
        <w:pStyle w:val="ListParagraph"/>
        <w:numPr>
          <w:ilvl w:val="0"/>
          <w:numId w:val="13"/>
        </w:numPr>
        <w:tabs>
          <w:tab w:val="left" w:pos="1049"/>
          <w:tab w:val="left" w:pos="1050"/>
          <w:tab w:val="left" w:pos="3329"/>
        </w:tabs>
        <w:spacing w:before="150"/>
        <w:rPr>
          <w:sz w:val="20"/>
        </w:rPr>
      </w:pPr>
      <w:r>
        <w:rPr>
          <w:color w:val="231F20"/>
          <w:spacing w:val="-3"/>
          <w:sz w:val="20"/>
        </w:rPr>
        <w:t>Ganderbal</w:t>
      </w:r>
      <w:r>
        <w:rPr>
          <w:color w:val="231F20"/>
          <w:spacing w:val="-3"/>
          <w:sz w:val="20"/>
        </w:rPr>
        <w:tab/>
      </w:r>
      <w:r>
        <w:rPr>
          <w:color w:val="231F20"/>
          <w:spacing w:val="-7"/>
          <w:sz w:val="20"/>
        </w:rPr>
        <w:t>Tehsil</w:t>
      </w:r>
      <w:r>
        <w:rPr>
          <w:color w:val="231F20"/>
          <w:spacing w:val="-20"/>
          <w:sz w:val="20"/>
        </w:rPr>
        <w:t xml:space="preserve"> </w:t>
      </w:r>
      <w:r>
        <w:rPr>
          <w:color w:val="231F20"/>
          <w:spacing w:val="-5"/>
          <w:sz w:val="20"/>
        </w:rPr>
        <w:t>Ganderbal</w:t>
      </w:r>
      <w:r>
        <w:rPr>
          <w:color w:val="231F20"/>
          <w:spacing w:val="-19"/>
          <w:sz w:val="20"/>
        </w:rPr>
        <w:t xml:space="preserve"> </w:t>
      </w:r>
      <w:r>
        <w:rPr>
          <w:color w:val="231F20"/>
          <w:spacing w:val="-5"/>
          <w:sz w:val="20"/>
        </w:rPr>
        <w:t>excluding</w:t>
      </w:r>
      <w:r>
        <w:rPr>
          <w:color w:val="231F20"/>
          <w:spacing w:val="-19"/>
          <w:sz w:val="20"/>
        </w:rPr>
        <w:t xml:space="preserve"> </w:t>
      </w:r>
      <w:r>
        <w:rPr>
          <w:color w:val="231F20"/>
          <w:spacing w:val="-5"/>
          <w:sz w:val="20"/>
        </w:rPr>
        <w:t>1-Manigam,</w:t>
      </w:r>
      <w:r>
        <w:rPr>
          <w:color w:val="231F20"/>
          <w:spacing w:val="-19"/>
          <w:sz w:val="20"/>
        </w:rPr>
        <w:t xml:space="preserve"> </w:t>
      </w:r>
      <w:r>
        <w:rPr>
          <w:color w:val="231F20"/>
          <w:spacing w:val="-6"/>
          <w:sz w:val="20"/>
        </w:rPr>
        <w:t>2-Wailoo,</w:t>
      </w:r>
      <w:r>
        <w:rPr>
          <w:color w:val="231F20"/>
          <w:spacing w:val="-19"/>
          <w:sz w:val="20"/>
        </w:rPr>
        <w:t xml:space="preserve"> </w:t>
      </w:r>
      <w:r>
        <w:rPr>
          <w:color w:val="231F20"/>
          <w:spacing w:val="-5"/>
          <w:sz w:val="20"/>
        </w:rPr>
        <w:t>3-Nunar</w:t>
      </w:r>
      <w:r>
        <w:rPr>
          <w:color w:val="231F20"/>
          <w:spacing w:val="-20"/>
          <w:sz w:val="20"/>
        </w:rPr>
        <w:t xml:space="preserve"> </w:t>
      </w:r>
      <w:r>
        <w:rPr>
          <w:color w:val="231F20"/>
          <w:spacing w:val="-4"/>
          <w:sz w:val="20"/>
        </w:rPr>
        <w:t>and</w:t>
      </w:r>
      <w:r>
        <w:rPr>
          <w:color w:val="231F20"/>
          <w:spacing w:val="-19"/>
          <w:sz w:val="20"/>
        </w:rPr>
        <w:t xml:space="preserve"> </w:t>
      </w:r>
      <w:r>
        <w:rPr>
          <w:color w:val="231F20"/>
          <w:spacing w:val="-9"/>
          <w:sz w:val="20"/>
        </w:rPr>
        <w:t>P.C.</w:t>
      </w:r>
      <w:r>
        <w:rPr>
          <w:color w:val="231F20"/>
          <w:spacing w:val="-19"/>
          <w:sz w:val="20"/>
        </w:rPr>
        <w:t xml:space="preserve"> </w:t>
      </w:r>
      <w:r>
        <w:rPr>
          <w:color w:val="231F20"/>
          <w:spacing w:val="-4"/>
          <w:sz w:val="20"/>
        </w:rPr>
        <w:t>Haran</w:t>
      </w:r>
      <w:r>
        <w:rPr>
          <w:color w:val="231F20"/>
          <w:spacing w:val="-19"/>
          <w:sz w:val="20"/>
        </w:rPr>
        <w:t xml:space="preserve"> </w:t>
      </w:r>
      <w:r>
        <w:rPr>
          <w:color w:val="231F20"/>
          <w:spacing w:val="-3"/>
          <w:sz w:val="20"/>
        </w:rPr>
        <w:t>in</w:t>
      </w:r>
      <w:r>
        <w:rPr>
          <w:color w:val="231F20"/>
          <w:spacing w:val="-19"/>
          <w:sz w:val="20"/>
        </w:rPr>
        <w:t xml:space="preserve"> </w:t>
      </w:r>
      <w:r>
        <w:rPr>
          <w:color w:val="231F20"/>
          <w:spacing w:val="-5"/>
          <w:sz w:val="20"/>
        </w:rPr>
        <w:t>Srinagar</w:t>
      </w:r>
    </w:p>
    <w:p w:rsidR="006808E7" w:rsidRDefault="00751F95">
      <w:pPr>
        <w:pStyle w:val="BodyText"/>
        <w:spacing w:before="24"/>
        <w:ind w:left="3330"/>
      </w:pPr>
      <w:r>
        <w:rPr>
          <w:color w:val="231F20"/>
        </w:rPr>
        <w:t>Tehsil.</w:t>
      </w:r>
    </w:p>
    <w:p w:rsidR="006808E7" w:rsidRDefault="00751F95">
      <w:pPr>
        <w:pStyle w:val="ListParagraph"/>
        <w:numPr>
          <w:ilvl w:val="0"/>
          <w:numId w:val="13"/>
        </w:numPr>
        <w:tabs>
          <w:tab w:val="left" w:pos="1050"/>
          <w:tab w:val="left" w:pos="3329"/>
        </w:tabs>
        <w:spacing w:before="149"/>
        <w:jc w:val="both"/>
        <w:rPr>
          <w:sz w:val="20"/>
        </w:rPr>
      </w:pPr>
      <w:r>
        <w:rPr>
          <w:color w:val="231F20"/>
          <w:spacing w:val="-4"/>
          <w:sz w:val="20"/>
        </w:rPr>
        <w:t>Hazratbal</w:t>
      </w:r>
      <w:r>
        <w:rPr>
          <w:color w:val="231F20"/>
          <w:spacing w:val="-4"/>
          <w:sz w:val="20"/>
        </w:rPr>
        <w:tab/>
      </w:r>
      <w:r>
        <w:rPr>
          <w:color w:val="231F20"/>
          <w:spacing w:val="-7"/>
          <w:sz w:val="20"/>
        </w:rPr>
        <w:t>Ward</w:t>
      </w:r>
      <w:r>
        <w:rPr>
          <w:color w:val="231F20"/>
          <w:spacing w:val="-21"/>
          <w:sz w:val="20"/>
        </w:rPr>
        <w:t xml:space="preserve"> </w:t>
      </w:r>
      <w:r>
        <w:rPr>
          <w:color w:val="231F20"/>
          <w:sz w:val="20"/>
        </w:rPr>
        <w:t>16</w:t>
      </w:r>
      <w:r>
        <w:rPr>
          <w:color w:val="231F20"/>
          <w:spacing w:val="-20"/>
          <w:sz w:val="20"/>
        </w:rPr>
        <w:t xml:space="preserve"> </w:t>
      </w:r>
      <w:r>
        <w:rPr>
          <w:color w:val="231F20"/>
          <w:sz w:val="20"/>
        </w:rPr>
        <w:t>in</w:t>
      </w:r>
      <w:r>
        <w:rPr>
          <w:color w:val="231F20"/>
          <w:spacing w:val="-20"/>
          <w:sz w:val="20"/>
        </w:rPr>
        <w:t xml:space="preserve"> </w:t>
      </w:r>
      <w:r>
        <w:rPr>
          <w:color w:val="231F20"/>
          <w:sz w:val="20"/>
        </w:rPr>
        <w:t>Srinagar</w:t>
      </w:r>
      <w:r>
        <w:rPr>
          <w:color w:val="231F20"/>
          <w:spacing w:val="-21"/>
          <w:sz w:val="20"/>
        </w:rPr>
        <w:t xml:space="preserve"> </w:t>
      </w:r>
      <w:r>
        <w:rPr>
          <w:color w:val="231F20"/>
          <w:sz w:val="20"/>
        </w:rPr>
        <w:t>Municipality</w:t>
      </w:r>
      <w:r>
        <w:rPr>
          <w:color w:val="231F20"/>
          <w:spacing w:val="-20"/>
          <w:sz w:val="20"/>
        </w:rPr>
        <w:t xml:space="preserve"> </w:t>
      </w:r>
      <w:r>
        <w:rPr>
          <w:color w:val="231F20"/>
          <w:sz w:val="20"/>
        </w:rPr>
        <w:t>(excluding</w:t>
      </w:r>
      <w:r>
        <w:rPr>
          <w:color w:val="231F20"/>
          <w:spacing w:val="-20"/>
          <w:sz w:val="20"/>
        </w:rPr>
        <w:t xml:space="preserve"> </w:t>
      </w:r>
      <w:r>
        <w:rPr>
          <w:color w:val="231F20"/>
          <w:sz w:val="20"/>
        </w:rPr>
        <w:t>Municipal</w:t>
      </w:r>
      <w:r>
        <w:rPr>
          <w:color w:val="231F20"/>
          <w:spacing w:val="-20"/>
          <w:sz w:val="20"/>
        </w:rPr>
        <w:t xml:space="preserve"> </w:t>
      </w:r>
      <w:r>
        <w:rPr>
          <w:color w:val="231F20"/>
          <w:sz w:val="20"/>
        </w:rPr>
        <w:t>areas</w:t>
      </w:r>
      <w:r>
        <w:rPr>
          <w:color w:val="231F20"/>
          <w:spacing w:val="-21"/>
          <w:sz w:val="20"/>
        </w:rPr>
        <w:t xml:space="preserve"> </w:t>
      </w:r>
      <w:r>
        <w:rPr>
          <w:color w:val="231F20"/>
          <w:sz w:val="20"/>
        </w:rPr>
        <w:t>not</w:t>
      </w:r>
      <w:r>
        <w:rPr>
          <w:color w:val="231F20"/>
          <w:spacing w:val="-20"/>
          <w:sz w:val="20"/>
        </w:rPr>
        <w:t xml:space="preserve"> </w:t>
      </w:r>
      <w:r>
        <w:rPr>
          <w:color w:val="231F20"/>
          <w:sz w:val="20"/>
        </w:rPr>
        <w:t>falling</w:t>
      </w:r>
      <w:r>
        <w:rPr>
          <w:color w:val="231F20"/>
          <w:spacing w:val="-20"/>
          <w:sz w:val="20"/>
        </w:rPr>
        <w:t xml:space="preserve"> </w:t>
      </w:r>
      <w:r>
        <w:rPr>
          <w:color w:val="231F20"/>
          <w:sz w:val="20"/>
        </w:rPr>
        <w:t>in</w:t>
      </w:r>
      <w:r>
        <w:rPr>
          <w:color w:val="231F20"/>
          <w:spacing w:val="-20"/>
          <w:sz w:val="20"/>
        </w:rPr>
        <w:t xml:space="preserve"> </w:t>
      </w:r>
      <w:r>
        <w:rPr>
          <w:color w:val="231F20"/>
          <w:sz w:val="20"/>
        </w:rPr>
        <w:t>Srinagar</w:t>
      </w:r>
    </w:p>
    <w:p w:rsidR="006808E7" w:rsidRDefault="00751F95">
      <w:pPr>
        <w:pStyle w:val="BodyText"/>
        <w:spacing w:before="29" w:line="268" w:lineRule="auto"/>
        <w:ind w:left="3330" w:right="488"/>
        <w:jc w:val="both"/>
      </w:pPr>
      <w:r>
        <w:rPr>
          <w:color w:val="231F20"/>
          <w:spacing w:val="-5"/>
        </w:rPr>
        <w:t>Tehsil</w:t>
      </w:r>
      <w:r>
        <w:rPr>
          <w:color w:val="231F20"/>
          <w:spacing w:val="-12"/>
        </w:rPr>
        <w:t xml:space="preserve"> </w:t>
      </w:r>
      <w:r>
        <w:rPr>
          <w:color w:val="231F20"/>
        </w:rPr>
        <w:t>but</w:t>
      </w:r>
      <w:r>
        <w:rPr>
          <w:color w:val="231F20"/>
          <w:spacing w:val="-12"/>
        </w:rPr>
        <w:t xml:space="preserve"> </w:t>
      </w:r>
      <w:r>
        <w:rPr>
          <w:color w:val="231F20"/>
        </w:rPr>
        <w:t>falling</w:t>
      </w:r>
      <w:r>
        <w:rPr>
          <w:color w:val="231F20"/>
          <w:spacing w:val="-12"/>
        </w:rPr>
        <w:t xml:space="preserve"> </w:t>
      </w:r>
      <w:r>
        <w:rPr>
          <w:color w:val="231F20"/>
        </w:rPr>
        <w:t>in</w:t>
      </w:r>
      <w:r>
        <w:rPr>
          <w:color w:val="231F20"/>
          <w:spacing w:val="-12"/>
        </w:rPr>
        <w:t xml:space="preserve"> </w:t>
      </w:r>
      <w:r>
        <w:rPr>
          <w:color w:val="231F20"/>
        </w:rPr>
        <w:t>Ganderbal</w:t>
      </w:r>
      <w:r>
        <w:rPr>
          <w:color w:val="231F20"/>
          <w:spacing w:val="-11"/>
        </w:rPr>
        <w:t xml:space="preserve"> </w:t>
      </w:r>
      <w:r>
        <w:rPr>
          <w:color w:val="231F20"/>
          <w:spacing w:val="-4"/>
        </w:rPr>
        <w:t>Tehsil)</w:t>
      </w:r>
      <w:r>
        <w:rPr>
          <w:color w:val="231F20"/>
          <w:spacing w:val="-12"/>
        </w:rPr>
        <w:t xml:space="preserve"> </w:t>
      </w:r>
      <w:r>
        <w:rPr>
          <w:color w:val="231F20"/>
        </w:rPr>
        <w:t>and</w:t>
      </w:r>
      <w:r>
        <w:rPr>
          <w:color w:val="231F20"/>
          <w:spacing w:val="-12"/>
        </w:rPr>
        <w:t xml:space="preserve"> </w:t>
      </w:r>
      <w:r>
        <w:rPr>
          <w:color w:val="231F20"/>
        </w:rPr>
        <w:t>PC</w:t>
      </w:r>
      <w:r>
        <w:rPr>
          <w:color w:val="231F20"/>
          <w:spacing w:val="-12"/>
        </w:rPr>
        <w:t xml:space="preserve"> </w:t>
      </w:r>
      <w:r>
        <w:rPr>
          <w:color w:val="231F20"/>
        </w:rPr>
        <w:t>9-Bachpora</w:t>
      </w:r>
      <w:r>
        <w:rPr>
          <w:color w:val="231F20"/>
          <w:spacing w:val="-12"/>
        </w:rPr>
        <w:t xml:space="preserve"> </w:t>
      </w:r>
      <w:r>
        <w:rPr>
          <w:color w:val="231F20"/>
        </w:rPr>
        <w:t>in</w:t>
      </w:r>
      <w:r>
        <w:rPr>
          <w:color w:val="231F20"/>
          <w:spacing w:val="-16"/>
        </w:rPr>
        <w:t xml:space="preserve"> </w:t>
      </w:r>
      <w:r>
        <w:rPr>
          <w:color w:val="231F20"/>
          <w:spacing w:val="-5"/>
        </w:rPr>
        <w:t>Tehsil</w:t>
      </w:r>
      <w:r>
        <w:rPr>
          <w:color w:val="231F20"/>
          <w:spacing w:val="-12"/>
        </w:rPr>
        <w:t xml:space="preserve"> </w:t>
      </w:r>
      <w:r>
        <w:rPr>
          <w:color w:val="231F20"/>
        </w:rPr>
        <w:t>Ganderbal</w:t>
      </w:r>
      <w:r>
        <w:rPr>
          <w:color w:val="231F20"/>
          <w:spacing w:val="-12"/>
        </w:rPr>
        <w:t xml:space="preserve"> </w:t>
      </w:r>
      <w:r>
        <w:rPr>
          <w:color w:val="231F20"/>
          <w:spacing w:val="-2"/>
        </w:rPr>
        <w:t xml:space="preserve">and </w:t>
      </w:r>
      <w:r>
        <w:rPr>
          <w:color w:val="231F20"/>
          <w:spacing w:val="-5"/>
        </w:rPr>
        <w:t xml:space="preserve">Wards </w:t>
      </w:r>
      <w:r>
        <w:rPr>
          <w:color w:val="231F20"/>
        </w:rPr>
        <w:t xml:space="preserve">17 and 12 except the following Mohallas of </w:t>
      </w:r>
      <w:r>
        <w:rPr>
          <w:color w:val="231F20"/>
          <w:spacing w:val="-6"/>
        </w:rPr>
        <w:t xml:space="preserve">Ward </w:t>
      </w:r>
      <w:r>
        <w:rPr>
          <w:color w:val="231F20"/>
        </w:rPr>
        <w:t>12 ; Mugal Mohalla, Surateng, Khawjapora, Kocha Nidan, Zindashah and boat population of these wards.</w:t>
      </w:r>
    </w:p>
    <w:p w:rsidR="006808E7" w:rsidRDefault="00751F95">
      <w:pPr>
        <w:pStyle w:val="ListParagraph"/>
        <w:numPr>
          <w:ilvl w:val="0"/>
          <w:numId w:val="13"/>
        </w:numPr>
        <w:tabs>
          <w:tab w:val="left" w:pos="1050"/>
          <w:tab w:val="left" w:pos="3332"/>
        </w:tabs>
        <w:spacing w:before="122"/>
        <w:jc w:val="both"/>
        <w:rPr>
          <w:sz w:val="20"/>
        </w:rPr>
      </w:pPr>
      <w:r>
        <w:rPr>
          <w:color w:val="231F20"/>
          <w:sz w:val="20"/>
        </w:rPr>
        <w:t>Zadibal</w:t>
      </w:r>
      <w:r>
        <w:rPr>
          <w:color w:val="231F20"/>
          <w:sz w:val="20"/>
        </w:rPr>
        <w:tab/>
      </w:r>
      <w:r>
        <w:rPr>
          <w:color w:val="231F20"/>
          <w:spacing w:val="-6"/>
          <w:sz w:val="20"/>
        </w:rPr>
        <w:t>Wards</w:t>
      </w:r>
      <w:r>
        <w:rPr>
          <w:color w:val="231F20"/>
          <w:spacing w:val="-16"/>
          <w:sz w:val="20"/>
        </w:rPr>
        <w:t xml:space="preserve"> </w:t>
      </w:r>
      <w:r>
        <w:rPr>
          <w:color w:val="231F20"/>
          <w:sz w:val="20"/>
        </w:rPr>
        <w:t>14</w:t>
      </w:r>
      <w:r>
        <w:rPr>
          <w:color w:val="231F20"/>
          <w:spacing w:val="-15"/>
          <w:sz w:val="20"/>
        </w:rPr>
        <w:t xml:space="preserve"> </w:t>
      </w:r>
      <w:r>
        <w:rPr>
          <w:color w:val="231F20"/>
          <w:sz w:val="20"/>
        </w:rPr>
        <w:t>and</w:t>
      </w:r>
      <w:r>
        <w:rPr>
          <w:color w:val="231F20"/>
          <w:spacing w:val="-16"/>
          <w:sz w:val="20"/>
        </w:rPr>
        <w:t xml:space="preserve"> </w:t>
      </w:r>
      <w:r>
        <w:rPr>
          <w:color w:val="231F20"/>
          <w:sz w:val="20"/>
        </w:rPr>
        <w:t>15</w:t>
      </w:r>
      <w:r>
        <w:rPr>
          <w:color w:val="231F20"/>
          <w:spacing w:val="-15"/>
          <w:sz w:val="20"/>
        </w:rPr>
        <w:t xml:space="preserve"> </w:t>
      </w:r>
      <w:r>
        <w:rPr>
          <w:color w:val="231F20"/>
          <w:sz w:val="20"/>
        </w:rPr>
        <w:t>in</w:t>
      </w:r>
      <w:r>
        <w:rPr>
          <w:color w:val="231F20"/>
          <w:spacing w:val="-14"/>
          <w:sz w:val="20"/>
        </w:rPr>
        <w:t xml:space="preserve"> </w:t>
      </w:r>
      <w:r>
        <w:rPr>
          <w:color w:val="231F20"/>
          <w:sz w:val="20"/>
        </w:rPr>
        <w:t>Srinagar</w:t>
      </w:r>
      <w:r>
        <w:rPr>
          <w:color w:val="231F20"/>
          <w:spacing w:val="-15"/>
          <w:sz w:val="20"/>
        </w:rPr>
        <w:t xml:space="preserve"> </w:t>
      </w:r>
      <w:r>
        <w:rPr>
          <w:color w:val="231F20"/>
          <w:sz w:val="20"/>
        </w:rPr>
        <w:t>Municipality</w:t>
      </w:r>
      <w:r>
        <w:rPr>
          <w:color w:val="231F20"/>
          <w:spacing w:val="-16"/>
          <w:sz w:val="20"/>
        </w:rPr>
        <w:t xml:space="preserve"> </w:t>
      </w:r>
      <w:r>
        <w:rPr>
          <w:color w:val="231F20"/>
          <w:sz w:val="20"/>
        </w:rPr>
        <w:t>and</w:t>
      </w:r>
      <w:r>
        <w:rPr>
          <w:color w:val="231F20"/>
          <w:spacing w:val="-14"/>
          <w:sz w:val="20"/>
        </w:rPr>
        <w:t xml:space="preserve"> </w:t>
      </w:r>
      <w:r>
        <w:rPr>
          <w:color w:val="231F20"/>
          <w:sz w:val="20"/>
        </w:rPr>
        <w:t>boat</w:t>
      </w:r>
      <w:r>
        <w:rPr>
          <w:color w:val="231F20"/>
          <w:spacing w:val="-15"/>
          <w:sz w:val="20"/>
        </w:rPr>
        <w:t xml:space="preserve"> </w:t>
      </w:r>
      <w:r>
        <w:rPr>
          <w:color w:val="231F20"/>
          <w:sz w:val="20"/>
        </w:rPr>
        <w:t>population</w:t>
      </w:r>
      <w:r>
        <w:rPr>
          <w:color w:val="231F20"/>
          <w:spacing w:val="-15"/>
          <w:sz w:val="20"/>
        </w:rPr>
        <w:t xml:space="preserve"> </w:t>
      </w:r>
      <w:r>
        <w:rPr>
          <w:color w:val="231F20"/>
          <w:sz w:val="20"/>
        </w:rPr>
        <w:t>of</w:t>
      </w:r>
      <w:r>
        <w:rPr>
          <w:color w:val="231F20"/>
          <w:spacing w:val="-23"/>
          <w:sz w:val="20"/>
        </w:rPr>
        <w:t xml:space="preserve"> </w:t>
      </w:r>
      <w:r>
        <w:rPr>
          <w:color w:val="231F20"/>
          <w:sz w:val="20"/>
        </w:rPr>
        <w:t>Anchar</w:t>
      </w:r>
      <w:r>
        <w:rPr>
          <w:color w:val="231F20"/>
          <w:spacing w:val="-15"/>
          <w:sz w:val="20"/>
        </w:rPr>
        <w:t xml:space="preserve"> </w:t>
      </w:r>
      <w:r>
        <w:rPr>
          <w:color w:val="231F20"/>
          <w:sz w:val="20"/>
        </w:rPr>
        <w:t>and</w:t>
      </w:r>
      <w:r>
        <w:rPr>
          <w:color w:val="231F20"/>
          <w:spacing w:val="-14"/>
          <w:sz w:val="20"/>
        </w:rPr>
        <w:t xml:space="preserve"> </w:t>
      </w:r>
      <w:r>
        <w:rPr>
          <w:color w:val="231F20"/>
          <w:sz w:val="20"/>
        </w:rPr>
        <w:t>of</w:t>
      </w:r>
      <w:r>
        <w:rPr>
          <w:color w:val="231F20"/>
          <w:spacing w:val="-15"/>
          <w:sz w:val="20"/>
        </w:rPr>
        <w:t xml:space="preserve"> </w:t>
      </w:r>
      <w:r>
        <w:rPr>
          <w:color w:val="231F20"/>
          <w:spacing w:val="-2"/>
          <w:sz w:val="20"/>
        </w:rPr>
        <w:t>the</w:t>
      </w:r>
    </w:p>
    <w:p w:rsidR="006808E7" w:rsidRDefault="00751F95">
      <w:pPr>
        <w:pStyle w:val="BodyText"/>
        <w:spacing w:before="29"/>
        <w:ind w:left="3330"/>
        <w:jc w:val="both"/>
      </w:pPr>
      <w:r>
        <w:rPr>
          <w:color w:val="231F20"/>
        </w:rPr>
        <w:t>ghats of these wards.</w:t>
      </w:r>
    </w:p>
    <w:p w:rsidR="006808E7" w:rsidRDefault="00751F95">
      <w:pPr>
        <w:pStyle w:val="ListParagraph"/>
        <w:numPr>
          <w:ilvl w:val="0"/>
          <w:numId w:val="13"/>
        </w:numPr>
        <w:tabs>
          <w:tab w:val="left" w:pos="1050"/>
          <w:tab w:val="left" w:pos="3329"/>
        </w:tabs>
        <w:spacing w:before="145"/>
        <w:jc w:val="both"/>
        <w:rPr>
          <w:sz w:val="20"/>
        </w:rPr>
      </w:pPr>
      <w:r>
        <w:rPr>
          <w:color w:val="231F20"/>
          <w:sz w:val="20"/>
        </w:rPr>
        <w:t>Idgah</w:t>
      </w:r>
      <w:r>
        <w:rPr>
          <w:color w:val="231F20"/>
          <w:sz w:val="20"/>
        </w:rPr>
        <w:tab/>
      </w:r>
      <w:r>
        <w:rPr>
          <w:color w:val="231F20"/>
          <w:spacing w:val="-6"/>
          <w:sz w:val="20"/>
        </w:rPr>
        <w:t xml:space="preserve">Wards </w:t>
      </w:r>
      <w:r>
        <w:rPr>
          <w:color w:val="231F20"/>
          <w:sz w:val="20"/>
        </w:rPr>
        <w:t xml:space="preserve">8 and </w:t>
      </w:r>
      <w:r>
        <w:rPr>
          <w:color w:val="231F20"/>
          <w:spacing w:val="-5"/>
          <w:sz w:val="20"/>
        </w:rPr>
        <w:t xml:space="preserve">11 </w:t>
      </w:r>
      <w:r>
        <w:rPr>
          <w:color w:val="231F20"/>
          <w:sz w:val="20"/>
        </w:rPr>
        <w:t xml:space="preserve">in Srinagar Municipality and </w:t>
      </w:r>
      <w:r>
        <w:rPr>
          <w:color w:val="231F20"/>
          <w:spacing w:val="-6"/>
          <w:sz w:val="20"/>
        </w:rPr>
        <w:t xml:space="preserve">P.C. </w:t>
      </w:r>
      <w:r>
        <w:rPr>
          <w:color w:val="231F20"/>
          <w:sz w:val="20"/>
        </w:rPr>
        <w:t>38-Palpora and 41-Sangam</w:t>
      </w:r>
      <w:r>
        <w:rPr>
          <w:color w:val="231F20"/>
          <w:spacing w:val="11"/>
          <w:sz w:val="20"/>
        </w:rPr>
        <w:t xml:space="preserve"> </w:t>
      </w:r>
      <w:r>
        <w:rPr>
          <w:color w:val="231F20"/>
          <w:sz w:val="20"/>
        </w:rPr>
        <w:t>in</w:t>
      </w:r>
    </w:p>
    <w:p w:rsidR="006808E7" w:rsidRDefault="00751F95">
      <w:pPr>
        <w:pStyle w:val="BodyText"/>
        <w:spacing w:before="29"/>
        <w:ind w:left="3330"/>
      </w:pPr>
      <w:r>
        <w:rPr>
          <w:color w:val="231F20"/>
        </w:rPr>
        <w:t>Srinagar Tehsil.</w:t>
      </w:r>
    </w:p>
    <w:p w:rsidR="006808E7" w:rsidRDefault="00751F95">
      <w:pPr>
        <w:pStyle w:val="ListParagraph"/>
        <w:numPr>
          <w:ilvl w:val="0"/>
          <w:numId w:val="13"/>
        </w:numPr>
        <w:tabs>
          <w:tab w:val="left" w:pos="1049"/>
          <w:tab w:val="left" w:pos="1050"/>
          <w:tab w:val="left" w:pos="3329"/>
        </w:tabs>
        <w:spacing w:before="149"/>
        <w:rPr>
          <w:sz w:val="20"/>
        </w:rPr>
      </w:pPr>
      <w:r>
        <w:rPr>
          <w:color w:val="231F20"/>
          <w:sz w:val="20"/>
        </w:rPr>
        <w:t>Khanyar</w:t>
      </w:r>
      <w:r>
        <w:rPr>
          <w:color w:val="231F20"/>
          <w:sz w:val="20"/>
        </w:rPr>
        <w:tab/>
        <w:t>Wards</w:t>
      </w:r>
      <w:r>
        <w:rPr>
          <w:color w:val="231F20"/>
          <w:spacing w:val="33"/>
          <w:sz w:val="20"/>
        </w:rPr>
        <w:t xml:space="preserve"> </w:t>
      </w:r>
      <w:r>
        <w:rPr>
          <w:color w:val="231F20"/>
          <w:sz w:val="20"/>
        </w:rPr>
        <w:t>10-13</w:t>
      </w:r>
      <w:r>
        <w:rPr>
          <w:color w:val="231F20"/>
          <w:spacing w:val="33"/>
          <w:sz w:val="20"/>
        </w:rPr>
        <w:t xml:space="preserve"> </w:t>
      </w:r>
      <w:r>
        <w:rPr>
          <w:color w:val="231F20"/>
          <w:sz w:val="20"/>
        </w:rPr>
        <w:t>of</w:t>
      </w:r>
      <w:r>
        <w:rPr>
          <w:color w:val="231F20"/>
          <w:spacing w:val="34"/>
          <w:sz w:val="20"/>
        </w:rPr>
        <w:t xml:space="preserve"> </w:t>
      </w:r>
      <w:r>
        <w:rPr>
          <w:color w:val="231F20"/>
          <w:sz w:val="20"/>
        </w:rPr>
        <w:t>Srinagar</w:t>
      </w:r>
      <w:r>
        <w:rPr>
          <w:color w:val="231F20"/>
          <w:spacing w:val="33"/>
          <w:sz w:val="20"/>
        </w:rPr>
        <w:t xml:space="preserve"> </w:t>
      </w:r>
      <w:r>
        <w:rPr>
          <w:color w:val="231F20"/>
          <w:sz w:val="20"/>
        </w:rPr>
        <w:t>Municipality</w:t>
      </w:r>
      <w:r>
        <w:rPr>
          <w:color w:val="231F20"/>
          <w:spacing w:val="34"/>
          <w:sz w:val="20"/>
        </w:rPr>
        <w:t xml:space="preserve"> </w:t>
      </w:r>
      <w:r>
        <w:rPr>
          <w:color w:val="231F20"/>
          <w:sz w:val="20"/>
        </w:rPr>
        <w:t>and</w:t>
      </w:r>
      <w:r>
        <w:rPr>
          <w:color w:val="231F20"/>
          <w:spacing w:val="33"/>
          <w:sz w:val="20"/>
        </w:rPr>
        <w:t xml:space="preserve"> </w:t>
      </w:r>
      <w:r>
        <w:rPr>
          <w:color w:val="231F20"/>
          <w:sz w:val="20"/>
        </w:rPr>
        <w:t>the</w:t>
      </w:r>
      <w:r>
        <w:rPr>
          <w:color w:val="231F20"/>
          <w:spacing w:val="33"/>
          <w:sz w:val="20"/>
        </w:rPr>
        <w:t xml:space="preserve"> </w:t>
      </w:r>
      <w:r>
        <w:rPr>
          <w:color w:val="231F20"/>
          <w:sz w:val="20"/>
        </w:rPr>
        <w:t>following</w:t>
      </w:r>
      <w:r>
        <w:rPr>
          <w:color w:val="231F20"/>
          <w:spacing w:val="34"/>
          <w:sz w:val="20"/>
        </w:rPr>
        <w:t xml:space="preserve"> </w:t>
      </w:r>
      <w:r>
        <w:rPr>
          <w:color w:val="231F20"/>
          <w:sz w:val="20"/>
        </w:rPr>
        <w:t>mohallas</w:t>
      </w:r>
      <w:r>
        <w:rPr>
          <w:color w:val="231F20"/>
          <w:spacing w:val="33"/>
          <w:sz w:val="20"/>
        </w:rPr>
        <w:t xml:space="preserve"> </w:t>
      </w:r>
      <w:r>
        <w:rPr>
          <w:color w:val="231F20"/>
          <w:sz w:val="20"/>
        </w:rPr>
        <w:t>of</w:t>
      </w:r>
      <w:r>
        <w:rPr>
          <w:color w:val="231F20"/>
          <w:spacing w:val="13"/>
          <w:sz w:val="20"/>
        </w:rPr>
        <w:t xml:space="preserve"> </w:t>
      </w:r>
      <w:r>
        <w:rPr>
          <w:color w:val="231F20"/>
          <w:spacing w:val="-3"/>
          <w:sz w:val="20"/>
        </w:rPr>
        <w:t>Ward</w:t>
      </w:r>
    </w:p>
    <w:p w:rsidR="006808E7" w:rsidRDefault="00751F95">
      <w:pPr>
        <w:pStyle w:val="BodyText"/>
        <w:spacing w:before="29" w:line="266" w:lineRule="auto"/>
        <w:ind w:left="3330"/>
      </w:pPr>
      <w:r>
        <w:rPr>
          <w:color w:val="231F20"/>
        </w:rPr>
        <w:t>12-Mugal Mohalla, Surateng, Khawjapora, Zindshah and Kocha Nidan and boat population of these wards.</w:t>
      </w:r>
    </w:p>
    <w:p w:rsidR="006808E7" w:rsidRDefault="00751F95">
      <w:pPr>
        <w:pStyle w:val="ListParagraph"/>
        <w:numPr>
          <w:ilvl w:val="0"/>
          <w:numId w:val="13"/>
        </w:numPr>
        <w:tabs>
          <w:tab w:val="left" w:pos="1049"/>
          <w:tab w:val="left" w:pos="1050"/>
          <w:tab w:val="left" w:pos="3329"/>
        </w:tabs>
        <w:spacing w:before="123"/>
        <w:rPr>
          <w:sz w:val="20"/>
        </w:rPr>
      </w:pPr>
      <w:r>
        <w:rPr>
          <w:color w:val="231F20"/>
          <w:sz w:val="20"/>
        </w:rPr>
        <w:t>Habbakadal</w:t>
      </w:r>
      <w:r>
        <w:rPr>
          <w:color w:val="231F20"/>
          <w:sz w:val="20"/>
        </w:rPr>
        <w:tab/>
      </w:r>
      <w:r>
        <w:rPr>
          <w:color w:val="231F20"/>
          <w:spacing w:val="-6"/>
          <w:sz w:val="20"/>
        </w:rPr>
        <w:t xml:space="preserve">Wards </w:t>
      </w:r>
      <w:r>
        <w:rPr>
          <w:color w:val="231F20"/>
          <w:sz w:val="20"/>
        </w:rPr>
        <w:t xml:space="preserve">7 and 9 in Srinagar Municipality and boat population of </w:t>
      </w:r>
      <w:r>
        <w:rPr>
          <w:color w:val="231F20"/>
          <w:spacing w:val="-6"/>
          <w:sz w:val="20"/>
        </w:rPr>
        <w:t xml:space="preserve">Wards </w:t>
      </w:r>
      <w:r>
        <w:rPr>
          <w:color w:val="231F20"/>
          <w:sz w:val="20"/>
        </w:rPr>
        <w:t>6, 7 and</w:t>
      </w:r>
      <w:r>
        <w:rPr>
          <w:color w:val="231F20"/>
          <w:spacing w:val="-3"/>
          <w:sz w:val="20"/>
        </w:rPr>
        <w:t xml:space="preserve"> </w:t>
      </w:r>
      <w:r>
        <w:rPr>
          <w:color w:val="231F20"/>
          <w:sz w:val="20"/>
        </w:rPr>
        <w:t>9.</w:t>
      </w:r>
    </w:p>
    <w:p w:rsidR="006808E7" w:rsidRDefault="00751F95">
      <w:pPr>
        <w:pStyle w:val="ListParagraph"/>
        <w:numPr>
          <w:ilvl w:val="0"/>
          <w:numId w:val="13"/>
        </w:numPr>
        <w:tabs>
          <w:tab w:val="left" w:pos="1050"/>
          <w:tab w:val="left" w:pos="3329"/>
        </w:tabs>
        <w:spacing w:before="150"/>
        <w:jc w:val="both"/>
        <w:rPr>
          <w:sz w:val="20"/>
        </w:rPr>
      </w:pPr>
      <w:r>
        <w:rPr>
          <w:color w:val="231F20"/>
          <w:spacing w:val="-6"/>
          <w:sz w:val="20"/>
        </w:rPr>
        <w:t>Amirakadal</w:t>
      </w:r>
      <w:r>
        <w:rPr>
          <w:color w:val="231F20"/>
          <w:spacing w:val="-6"/>
          <w:sz w:val="20"/>
        </w:rPr>
        <w:tab/>
        <w:t>Wards</w:t>
      </w:r>
      <w:r>
        <w:rPr>
          <w:color w:val="231F20"/>
          <w:spacing w:val="-19"/>
          <w:sz w:val="20"/>
        </w:rPr>
        <w:t xml:space="preserve"> </w:t>
      </w:r>
      <w:r>
        <w:rPr>
          <w:color w:val="231F20"/>
          <w:sz w:val="20"/>
        </w:rPr>
        <w:t>3</w:t>
      </w:r>
      <w:r>
        <w:rPr>
          <w:color w:val="231F20"/>
          <w:spacing w:val="-19"/>
          <w:sz w:val="20"/>
        </w:rPr>
        <w:t xml:space="preserve"> </w:t>
      </w:r>
      <w:r>
        <w:rPr>
          <w:color w:val="231F20"/>
          <w:sz w:val="20"/>
        </w:rPr>
        <w:t>and</w:t>
      </w:r>
      <w:r>
        <w:rPr>
          <w:color w:val="231F20"/>
          <w:spacing w:val="-19"/>
          <w:sz w:val="20"/>
        </w:rPr>
        <w:t xml:space="preserve"> </w:t>
      </w:r>
      <w:r>
        <w:rPr>
          <w:color w:val="231F20"/>
          <w:sz w:val="20"/>
        </w:rPr>
        <w:t>4</w:t>
      </w:r>
      <w:r>
        <w:rPr>
          <w:color w:val="231F20"/>
          <w:spacing w:val="-19"/>
          <w:sz w:val="20"/>
        </w:rPr>
        <w:t xml:space="preserve"> </w:t>
      </w:r>
      <w:r>
        <w:rPr>
          <w:color w:val="231F20"/>
          <w:sz w:val="20"/>
        </w:rPr>
        <w:t>in</w:t>
      </w:r>
      <w:r>
        <w:rPr>
          <w:color w:val="231F20"/>
          <w:spacing w:val="-19"/>
          <w:sz w:val="20"/>
        </w:rPr>
        <w:t xml:space="preserve"> </w:t>
      </w:r>
      <w:r>
        <w:rPr>
          <w:color w:val="231F20"/>
          <w:spacing w:val="-4"/>
          <w:sz w:val="20"/>
        </w:rPr>
        <w:t>Srinagar</w:t>
      </w:r>
      <w:r>
        <w:rPr>
          <w:color w:val="231F20"/>
          <w:spacing w:val="-18"/>
          <w:sz w:val="20"/>
        </w:rPr>
        <w:t xml:space="preserve"> </w:t>
      </w:r>
      <w:r>
        <w:rPr>
          <w:color w:val="231F20"/>
          <w:spacing w:val="-4"/>
          <w:sz w:val="20"/>
        </w:rPr>
        <w:t>Municipality</w:t>
      </w:r>
      <w:r>
        <w:rPr>
          <w:color w:val="231F20"/>
          <w:spacing w:val="16"/>
          <w:sz w:val="20"/>
        </w:rPr>
        <w:t xml:space="preserve"> </w:t>
      </w:r>
      <w:r>
        <w:rPr>
          <w:color w:val="231F20"/>
          <w:spacing w:val="-3"/>
          <w:sz w:val="20"/>
        </w:rPr>
        <w:t>excluding</w:t>
      </w:r>
      <w:r>
        <w:rPr>
          <w:color w:val="231F20"/>
          <w:spacing w:val="16"/>
          <w:sz w:val="20"/>
        </w:rPr>
        <w:t xml:space="preserve"> </w:t>
      </w:r>
      <w:r>
        <w:rPr>
          <w:color w:val="231F20"/>
          <w:sz w:val="20"/>
        </w:rPr>
        <w:t>(i)</w:t>
      </w:r>
      <w:r>
        <w:rPr>
          <w:color w:val="231F20"/>
          <w:spacing w:val="-18"/>
          <w:sz w:val="20"/>
        </w:rPr>
        <w:t xml:space="preserve"> </w:t>
      </w:r>
      <w:r>
        <w:rPr>
          <w:color w:val="231F20"/>
          <w:spacing w:val="-4"/>
          <w:sz w:val="20"/>
        </w:rPr>
        <w:t>Natipora</w:t>
      </w:r>
      <w:r>
        <w:rPr>
          <w:color w:val="231F20"/>
          <w:spacing w:val="-19"/>
          <w:sz w:val="20"/>
        </w:rPr>
        <w:t xml:space="preserve"> </w:t>
      </w:r>
      <w:r>
        <w:rPr>
          <w:color w:val="231F20"/>
          <w:spacing w:val="-3"/>
          <w:sz w:val="20"/>
        </w:rPr>
        <w:t>(rural),</w:t>
      </w:r>
      <w:r>
        <w:rPr>
          <w:color w:val="231F20"/>
          <w:spacing w:val="-19"/>
          <w:sz w:val="20"/>
        </w:rPr>
        <w:t xml:space="preserve"> </w:t>
      </w:r>
      <w:r>
        <w:rPr>
          <w:color w:val="231F20"/>
          <w:spacing w:val="-3"/>
          <w:sz w:val="20"/>
        </w:rPr>
        <w:t>(ii)</w:t>
      </w:r>
      <w:r>
        <w:rPr>
          <w:color w:val="231F20"/>
          <w:spacing w:val="-19"/>
          <w:sz w:val="20"/>
        </w:rPr>
        <w:t xml:space="preserve"> </w:t>
      </w:r>
      <w:r>
        <w:rPr>
          <w:color w:val="231F20"/>
          <w:spacing w:val="-3"/>
          <w:sz w:val="20"/>
        </w:rPr>
        <w:t>Rawalpora</w:t>
      </w:r>
    </w:p>
    <w:p w:rsidR="006808E7" w:rsidRDefault="00751F95">
      <w:pPr>
        <w:pStyle w:val="BodyText"/>
        <w:spacing w:before="29"/>
        <w:ind w:left="3330"/>
      </w:pPr>
      <w:r>
        <w:rPr>
          <w:color w:val="231F20"/>
        </w:rPr>
        <w:t>(rural), (iii) Hyderpora (rural) ;</w:t>
      </w:r>
    </w:p>
    <w:p w:rsidR="006808E7" w:rsidRDefault="00751F95">
      <w:pPr>
        <w:pStyle w:val="BodyText"/>
        <w:spacing w:before="144" w:line="271" w:lineRule="auto"/>
        <w:ind w:left="3330" w:right="488"/>
        <w:jc w:val="both"/>
      </w:pPr>
      <w:r>
        <w:rPr>
          <w:color w:val="231F20"/>
        </w:rPr>
        <w:t xml:space="preserve">and excluding Aramwari, Gund Chandal, </w:t>
      </w:r>
      <w:r>
        <w:rPr>
          <w:color w:val="231F20"/>
          <w:spacing w:val="-3"/>
        </w:rPr>
        <w:t xml:space="preserve">Stingoo, </w:t>
      </w:r>
      <w:r>
        <w:rPr>
          <w:color w:val="231F20"/>
        </w:rPr>
        <w:t xml:space="preserve">Sutho Kirther Bagh in </w:t>
      </w:r>
      <w:r>
        <w:rPr>
          <w:color w:val="231F20"/>
          <w:spacing w:val="-5"/>
        </w:rPr>
        <w:t xml:space="preserve">Tehsil </w:t>
      </w:r>
      <w:r>
        <w:rPr>
          <w:color w:val="231F20"/>
        </w:rPr>
        <w:t xml:space="preserve">Chadoora and </w:t>
      </w:r>
      <w:r>
        <w:rPr>
          <w:color w:val="231F20"/>
          <w:spacing w:val="-5"/>
        </w:rPr>
        <w:t xml:space="preserve">Watdoor, </w:t>
      </w:r>
      <w:r>
        <w:rPr>
          <w:color w:val="231F20"/>
        </w:rPr>
        <w:t xml:space="preserve">Galwanpora Laloo and Shesgam Bagh in </w:t>
      </w:r>
      <w:r>
        <w:rPr>
          <w:color w:val="231F20"/>
          <w:spacing w:val="-4"/>
        </w:rPr>
        <w:t xml:space="preserve">Tehsil </w:t>
      </w:r>
      <w:r>
        <w:rPr>
          <w:color w:val="231F20"/>
          <w:spacing w:val="-2"/>
        </w:rPr>
        <w:t xml:space="preserve">Badgam </w:t>
      </w:r>
      <w:r>
        <w:rPr>
          <w:color w:val="231F20"/>
        </w:rPr>
        <w:t xml:space="preserve">and boat population of these wards and </w:t>
      </w:r>
      <w:r>
        <w:rPr>
          <w:color w:val="231F20"/>
        </w:rPr>
        <w:t xml:space="preserve">of </w:t>
      </w:r>
      <w:r>
        <w:rPr>
          <w:color w:val="231F20"/>
          <w:spacing w:val="-7"/>
        </w:rPr>
        <w:t xml:space="preserve">Ward </w:t>
      </w:r>
      <w:r>
        <w:rPr>
          <w:color w:val="231F20"/>
        </w:rPr>
        <w:t>5.</w:t>
      </w:r>
    </w:p>
    <w:p w:rsidR="006808E7" w:rsidRDefault="00751F95">
      <w:pPr>
        <w:pStyle w:val="ListParagraph"/>
        <w:numPr>
          <w:ilvl w:val="0"/>
          <w:numId w:val="13"/>
        </w:numPr>
        <w:tabs>
          <w:tab w:val="left" w:pos="1049"/>
          <w:tab w:val="left" w:pos="1051"/>
          <w:tab w:val="left" w:pos="3331"/>
        </w:tabs>
        <w:spacing w:before="118"/>
        <w:ind w:hanging="601"/>
        <w:rPr>
          <w:sz w:val="20"/>
        </w:rPr>
      </w:pPr>
      <w:r>
        <w:rPr>
          <w:color w:val="231F20"/>
          <w:sz w:val="20"/>
        </w:rPr>
        <w:t>Sonawar</w:t>
      </w:r>
      <w:r>
        <w:rPr>
          <w:color w:val="231F20"/>
          <w:sz w:val="20"/>
        </w:rPr>
        <w:tab/>
      </w:r>
      <w:r>
        <w:rPr>
          <w:color w:val="231F20"/>
          <w:spacing w:val="-6"/>
          <w:sz w:val="20"/>
        </w:rPr>
        <w:t>Wards</w:t>
      </w:r>
      <w:r>
        <w:rPr>
          <w:color w:val="231F20"/>
          <w:spacing w:val="17"/>
          <w:sz w:val="20"/>
        </w:rPr>
        <w:t xml:space="preserve"> </w:t>
      </w:r>
      <w:r>
        <w:rPr>
          <w:color w:val="231F20"/>
          <w:sz w:val="20"/>
        </w:rPr>
        <w:t>1</w:t>
      </w:r>
      <w:r>
        <w:rPr>
          <w:color w:val="231F20"/>
          <w:spacing w:val="18"/>
          <w:sz w:val="20"/>
        </w:rPr>
        <w:t xml:space="preserve"> </w:t>
      </w:r>
      <w:r>
        <w:rPr>
          <w:color w:val="231F20"/>
          <w:sz w:val="20"/>
        </w:rPr>
        <w:t>and</w:t>
      </w:r>
      <w:r>
        <w:rPr>
          <w:color w:val="231F20"/>
          <w:spacing w:val="17"/>
          <w:sz w:val="20"/>
        </w:rPr>
        <w:t xml:space="preserve"> </w:t>
      </w:r>
      <w:r>
        <w:rPr>
          <w:color w:val="231F20"/>
          <w:sz w:val="20"/>
        </w:rPr>
        <w:t>2</w:t>
      </w:r>
      <w:r>
        <w:rPr>
          <w:color w:val="231F20"/>
          <w:spacing w:val="18"/>
          <w:sz w:val="20"/>
        </w:rPr>
        <w:t xml:space="preserve"> </w:t>
      </w:r>
      <w:r>
        <w:rPr>
          <w:color w:val="231F20"/>
          <w:sz w:val="20"/>
        </w:rPr>
        <w:t>in</w:t>
      </w:r>
      <w:r>
        <w:rPr>
          <w:color w:val="231F20"/>
          <w:spacing w:val="17"/>
          <w:sz w:val="20"/>
        </w:rPr>
        <w:t xml:space="preserve"> </w:t>
      </w:r>
      <w:r>
        <w:rPr>
          <w:color w:val="231F20"/>
          <w:sz w:val="20"/>
        </w:rPr>
        <w:t>Srinagar</w:t>
      </w:r>
      <w:r>
        <w:rPr>
          <w:color w:val="231F20"/>
          <w:spacing w:val="18"/>
          <w:sz w:val="20"/>
        </w:rPr>
        <w:t xml:space="preserve"> </w:t>
      </w:r>
      <w:r>
        <w:rPr>
          <w:color w:val="231F20"/>
          <w:sz w:val="20"/>
        </w:rPr>
        <w:t>Municipality</w:t>
      </w:r>
      <w:r>
        <w:rPr>
          <w:color w:val="231F20"/>
          <w:spacing w:val="17"/>
          <w:sz w:val="20"/>
        </w:rPr>
        <w:t xml:space="preserve"> </w:t>
      </w:r>
      <w:r>
        <w:rPr>
          <w:color w:val="231F20"/>
          <w:sz w:val="20"/>
        </w:rPr>
        <w:t>and</w:t>
      </w:r>
      <w:r>
        <w:rPr>
          <w:color w:val="231F20"/>
          <w:spacing w:val="18"/>
          <w:sz w:val="20"/>
        </w:rPr>
        <w:t xml:space="preserve"> </w:t>
      </w:r>
      <w:r>
        <w:rPr>
          <w:color w:val="231F20"/>
          <w:sz w:val="20"/>
        </w:rPr>
        <w:t>Badamibagh</w:t>
      </w:r>
      <w:r>
        <w:rPr>
          <w:color w:val="231F20"/>
          <w:spacing w:val="17"/>
          <w:sz w:val="20"/>
        </w:rPr>
        <w:t xml:space="preserve"> </w:t>
      </w:r>
      <w:r>
        <w:rPr>
          <w:color w:val="231F20"/>
          <w:sz w:val="20"/>
        </w:rPr>
        <w:t>Cantonment</w:t>
      </w:r>
      <w:r>
        <w:rPr>
          <w:color w:val="231F20"/>
          <w:spacing w:val="18"/>
          <w:sz w:val="20"/>
        </w:rPr>
        <w:t xml:space="preserve"> </w:t>
      </w:r>
      <w:r>
        <w:rPr>
          <w:color w:val="231F20"/>
          <w:sz w:val="20"/>
        </w:rPr>
        <w:t>and</w:t>
      </w:r>
      <w:r>
        <w:rPr>
          <w:color w:val="231F20"/>
          <w:spacing w:val="18"/>
          <w:sz w:val="20"/>
        </w:rPr>
        <w:t xml:space="preserve"> </w:t>
      </w:r>
      <w:r>
        <w:rPr>
          <w:color w:val="231F20"/>
          <w:spacing w:val="-8"/>
          <w:sz w:val="20"/>
        </w:rPr>
        <w:t>P.C.</w:t>
      </w:r>
    </w:p>
    <w:p w:rsidR="006808E7" w:rsidRDefault="00751F95">
      <w:pPr>
        <w:pStyle w:val="BodyText"/>
        <w:spacing w:before="25" w:line="271" w:lineRule="auto"/>
        <w:ind w:left="3330" w:right="478"/>
      </w:pPr>
      <w:r>
        <w:rPr>
          <w:color w:val="231F20"/>
        </w:rPr>
        <w:t>21-Chitrahama,</w:t>
      </w:r>
      <w:r>
        <w:rPr>
          <w:color w:val="231F20"/>
          <w:spacing w:val="-30"/>
        </w:rPr>
        <w:t xml:space="preserve"> </w:t>
      </w:r>
      <w:r>
        <w:rPr>
          <w:color w:val="231F20"/>
        </w:rPr>
        <w:t>19-Dara,</w:t>
      </w:r>
      <w:r>
        <w:rPr>
          <w:color w:val="231F20"/>
          <w:spacing w:val="-29"/>
        </w:rPr>
        <w:t xml:space="preserve"> </w:t>
      </w:r>
      <w:r>
        <w:rPr>
          <w:color w:val="231F20"/>
        </w:rPr>
        <w:t>29-Khunmu,</w:t>
      </w:r>
      <w:r>
        <w:rPr>
          <w:color w:val="231F20"/>
          <w:spacing w:val="-29"/>
        </w:rPr>
        <w:t xml:space="preserve"> </w:t>
      </w:r>
      <w:r>
        <w:rPr>
          <w:color w:val="231F20"/>
        </w:rPr>
        <w:t>30-Balhama,</w:t>
      </w:r>
      <w:r>
        <w:rPr>
          <w:color w:val="231F20"/>
          <w:spacing w:val="-29"/>
        </w:rPr>
        <w:t xml:space="preserve"> </w:t>
      </w:r>
      <w:r>
        <w:rPr>
          <w:color w:val="231F20"/>
        </w:rPr>
        <w:t>31-Zewan</w:t>
      </w:r>
      <w:r>
        <w:rPr>
          <w:color w:val="231F20"/>
          <w:spacing w:val="-29"/>
        </w:rPr>
        <w:t xml:space="preserve"> </w:t>
      </w:r>
      <w:r>
        <w:rPr>
          <w:color w:val="231F20"/>
        </w:rPr>
        <w:t>in</w:t>
      </w:r>
      <w:r>
        <w:rPr>
          <w:color w:val="231F20"/>
          <w:spacing w:val="-30"/>
        </w:rPr>
        <w:t xml:space="preserve"> </w:t>
      </w:r>
      <w:r>
        <w:rPr>
          <w:color w:val="231F20"/>
          <w:spacing w:val="-5"/>
        </w:rPr>
        <w:t>Tehsil</w:t>
      </w:r>
      <w:r>
        <w:rPr>
          <w:color w:val="231F20"/>
          <w:spacing w:val="-29"/>
        </w:rPr>
        <w:t xml:space="preserve"> </w:t>
      </w:r>
      <w:r>
        <w:rPr>
          <w:color w:val="231F20"/>
        </w:rPr>
        <w:t>Sringar</w:t>
      </w:r>
      <w:r>
        <w:rPr>
          <w:color w:val="231F20"/>
          <w:spacing w:val="-30"/>
        </w:rPr>
        <w:t xml:space="preserve"> </w:t>
      </w:r>
      <w:r>
        <w:rPr>
          <w:color w:val="231F20"/>
          <w:spacing w:val="-2"/>
        </w:rPr>
        <w:t xml:space="preserve">and </w:t>
      </w:r>
      <w:r>
        <w:rPr>
          <w:color w:val="231F20"/>
        </w:rPr>
        <w:t>boat population of ghats in these</w:t>
      </w:r>
      <w:r>
        <w:rPr>
          <w:color w:val="231F20"/>
          <w:spacing w:val="9"/>
        </w:rPr>
        <w:t xml:space="preserve"> </w:t>
      </w:r>
      <w:r>
        <w:rPr>
          <w:color w:val="231F20"/>
          <w:spacing w:val="-2"/>
        </w:rPr>
        <w:t>wards.</w:t>
      </w:r>
    </w:p>
    <w:p w:rsidR="006808E7" w:rsidRDefault="00751F95">
      <w:pPr>
        <w:pStyle w:val="ListParagraph"/>
        <w:numPr>
          <w:ilvl w:val="0"/>
          <w:numId w:val="13"/>
        </w:numPr>
        <w:tabs>
          <w:tab w:val="left" w:pos="1049"/>
          <w:tab w:val="left" w:pos="1050"/>
          <w:tab w:val="left" w:pos="3327"/>
        </w:tabs>
        <w:spacing w:before="118"/>
        <w:rPr>
          <w:sz w:val="20"/>
        </w:rPr>
      </w:pPr>
      <w:r>
        <w:rPr>
          <w:color w:val="231F20"/>
          <w:spacing w:val="-4"/>
          <w:sz w:val="20"/>
        </w:rPr>
        <w:t>Batamaloo</w:t>
      </w:r>
      <w:r>
        <w:rPr>
          <w:color w:val="231F20"/>
          <w:spacing w:val="-4"/>
          <w:sz w:val="20"/>
        </w:rPr>
        <w:tab/>
      </w:r>
      <w:r>
        <w:rPr>
          <w:color w:val="231F20"/>
          <w:spacing w:val="-7"/>
          <w:sz w:val="20"/>
        </w:rPr>
        <w:t>Wards</w:t>
      </w:r>
      <w:r>
        <w:rPr>
          <w:color w:val="231F20"/>
          <w:spacing w:val="-20"/>
          <w:sz w:val="20"/>
        </w:rPr>
        <w:t xml:space="preserve"> </w:t>
      </w:r>
      <w:r>
        <w:rPr>
          <w:color w:val="231F20"/>
          <w:sz w:val="20"/>
        </w:rPr>
        <w:t>5</w:t>
      </w:r>
      <w:r>
        <w:rPr>
          <w:color w:val="231F20"/>
          <w:spacing w:val="-19"/>
          <w:sz w:val="20"/>
        </w:rPr>
        <w:t xml:space="preserve"> </w:t>
      </w:r>
      <w:r>
        <w:rPr>
          <w:color w:val="231F20"/>
          <w:spacing w:val="-3"/>
          <w:sz w:val="20"/>
        </w:rPr>
        <w:t>and</w:t>
      </w:r>
      <w:r>
        <w:rPr>
          <w:color w:val="231F20"/>
          <w:spacing w:val="-20"/>
          <w:sz w:val="20"/>
        </w:rPr>
        <w:t xml:space="preserve"> </w:t>
      </w:r>
      <w:r>
        <w:rPr>
          <w:color w:val="231F20"/>
          <w:sz w:val="20"/>
        </w:rPr>
        <w:t>6</w:t>
      </w:r>
      <w:r>
        <w:rPr>
          <w:color w:val="231F20"/>
          <w:spacing w:val="-19"/>
          <w:sz w:val="20"/>
        </w:rPr>
        <w:t xml:space="preserve"> </w:t>
      </w:r>
      <w:r>
        <w:rPr>
          <w:color w:val="231F20"/>
          <w:sz w:val="20"/>
        </w:rPr>
        <w:t>in</w:t>
      </w:r>
      <w:r>
        <w:rPr>
          <w:color w:val="231F20"/>
          <w:spacing w:val="-19"/>
          <w:sz w:val="20"/>
        </w:rPr>
        <w:t xml:space="preserve"> </w:t>
      </w:r>
      <w:r>
        <w:rPr>
          <w:color w:val="231F20"/>
          <w:spacing w:val="-4"/>
          <w:sz w:val="20"/>
        </w:rPr>
        <w:t>Srinagar</w:t>
      </w:r>
      <w:r>
        <w:rPr>
          <w:color w:val="231F20"/>
          <w:spacing w:val="-20"/>
          <w:sz w:val="20"/>
        </w:rPr>
        <w:t xml:space="preserve"> </w:t>
      </w:r>
      <w:r>
        <w:rPr>
          <w:color w:val="231F20"/>
          <w:spacing w:val="-4"/>
          <w:sz w:val="20"/>
        </w:rPr>
        <w:t>Municipality</w:t>
      </w:r>
      <w:r>
        <w:rPr>
          <w:color w:val="231F20"/>
          <w:spacing w:val="-15"/>
          <w:sz w:val="20"/>
        </w:rPr>
        <w:t xml:space="preserve"> </w:t>
      </w:r>
      <w:r>
        <w:rPr>
          <w:color w:val="231F20"/>
          <w:sz w:val="20"/>
        </w:rPr>
        <w:t>;</w:t>
      </w:r>
      <w:r>
        <w:rPr>
          <w:color w:val="231F20"/>
          <w:spacing w:val="-19"/>
          <w:sz w:val="20"/>
        </w:rPr>
        <w:t xml:space="preserve"> </w:t>
      </w:r>
      <w:r>
        <w:rPr>
          <w:color w:val="231F20"/>
          <w:spacing w:val="-3"/>
          <w:sz w:val="20"/>
        </w:rPr>
        <w:t>and</w:t>
      </w:r>
      <w:r>
        <w:rPr>
          <w:color w:val="231F20"/>
          <w:spacing w:val="-20"/>
          <w:sz w:val="20"/>
        </w:rPr>
        <w:t xml:space="preserve"> </w:t>
      </w:r>
      <w:r>
        <w:rPr>
          <w:color w:val="231F20"/>
          <w:spacing w:val="-3"/>
          <w:sz w:val="20"/>
        </w:rPr>
        <w:t>PCs</w:t>
      </w:r>
      <w:r>
        <w:rPr>
          <w:color w:val="231F20"/>
          <w:spacing w:val="-19"/>
          <w:sz w:val="20"/>
        </w:rPr>
        <w:t xml:space="preserve"> </w:t>
      </w:r>
      <w:r>
        <w:rPr>
          <w:color w:val="231F20"/>
          <w:spacing w:val="-4"/>
          <w:sz w:val="20"/>
        </w:rPr>
        <w:t>6-Mujgund,</w:t>
      </w:r>
      <w:r>
        <w:rPr>
          <w:color w:val="231F20"/>
          <w:spacing w:val="-19"/>
          <w:sz w:val="20"/>
        </w:rPr>
        <w:t xml:space="preserve"> </w:t>
      </w:r>
      <w:r>
        <w:rPr>
          <w:color w:val="231F20"/>
          <w:spacing w:val="-4"/>
          <w:sz w:val="20"/>
        </w:rPr>
        <w:t>42-Bachipora</w:t>
      </w:r>
      <w:r>
        <w:rPr>
          <w:color w:val="231F20"/>
          <w:spacing w:val="-21"/>
          <w:sz w:val="20"/>
        </w:rPr>
        <w:t xml:space="preserve"> </w:t>
      </w:r>
      <w:r>
        <w:rPr>
          <w:color w:val="231F20"/>
          <w:spacing w:val="-6"/>
          <w:sz w:val="20"/>
        </w:rPr>
        <w:t>Tengpora</w:t>
      </w:r>
    </w:p>
    <w:p w:rsidR="006808E7" w:rsidRDefault="00751F95">
      <w:pPr>
        <w:pStyle w:val="BodyText"/>
        <w:spacing w:before="15"/>
        <w:ind w:left="3330"/>
      </w:pPr>
      <w:r>
        <w:rPr>
          <w:color w:val="231F20"/>
        </w:rPr>
        <w:t>in Srinagar Tehsil.</w:t>
      </w:r>
    </w:p>
    <w:p w:rsidR="006808E7" w:rsidRDefault="006808E7">
      <w:pPr>
        <w:sectPr w:rsidR="006808E7">
          <w:headerReference w:type="default" r:id="rId16"/>
          <w:footerReference w:type="default" r:id="rId17"/>
          <w:pgSz w:w="11900" w:h="16840"/>
          <w:pgMar w:top="1660" w:right="660" w:bottom="1580" w:left="940" w:header="1436" w:footer="1390" w:gutter="0"/>
          <w:pgNumType w:start="32"/>
          <w:cols w:space="720"/>
        </w:sectPr>
      </w:pPr>
    </w:p>
    <w:p w:rsidR="006808E7" w:rsidRDefault="006808E7">
      <w:pPr>
        <w:pStyle w:val="BodyText"/>
        <w:rPr>
          <w:sz w:val="24"/>
        </w:rPr>
      </w:pPr>
    </w:p>
    <w:p w:rsidR="006808E7" w:rsidRDefault="001B65EB">
      <w:pPr>
        <w:pStyle w:val="BodyText"/>
        <w:spacing w:line="20" w:lineRule="exact"/>
        <w:ind w:left="205"/>
        <w:rPr>
          <w:sz w:val="2"/>
        </w:rPr>
      </w:pPr>
      <w:r>
        <w:rPr>
          <w:noProof/>
          <w:sz w:val="2"/>
          <w:lang w:val="en-IN" w:eastAsia="en-IN" w:bidi="ar-SA"/>
        </w:rPr>
        <mc:AlternateContent>
          <mc:Choice Requires="wpg">
            <w:drawing>
              <wp:inline distT="0" distB="0" distL="0" distR="0">
                <wp:extent cx="6096000" cy="6350"/>
                <wp:effectExtent l="12700" t="10795" r="6350" b="1905"/>
                <wp:docPr id="79"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80" name="Line 57"/>
                        <wps:cNvCnPr>
                          <a:cxnSpLocks noChangeShapeType="1"/>
                        </wps:cNvCnPr>
                        <wps:spPr bwMode="auto">
                          <a:xfrm>
                            <a:off x="0" y="5"/>
                            <a:ext cx="96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76E272E" id="Group 56"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">
                <v:line id="Line 57"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52g8AAAADbAAAADwAAAGRycy9kb3ducmV2LnhtbERPS2rDMBDdB3IHMYXsErlZFONGCcV1&#10;SLMqdXyAwZrabqWRseRPbh8tCl0+3v9wWqwREw2+c6zgeZeAIK6d7rhRUN3O2xSED8gajWNScCcP&#10;p+N6dcBMu5m/aCpDI2II+wwVtCH0mZS+bsmi37meOHLfbrAYIhwaqQecY7g1cp8kL9Jix7GhxZ7y&#10;lurfcrQKTJG74nN/q872vXZTNZrLz9UotXla3l5BBFrCv/jP/aEVpHF9/BJ/gDw+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p+doPAAAAA2wAAAA8AAAAAAAAAAAAAAAAA&#10;oQIAAGRycy9kb3ducmV2LnhtbFBLBQYAAAAABAAEAPkAAACOAwAAAAA=&#10;" strokecolor="#231f20" strokeweight=".48pt"/>
                <w10:anchorlock/>
              </v:group>
            </w:pict>
          </mc:Fallback>
        </mc:AlternateContent>
      </w:r>
    </w:p>
    <w:p w:rsidR="006808E7" w:rsidRDefault="001B65EB">
      <w:pPr>
        <w:pStyle w:val="Heading1"/>
        <w:tabs>
          <w:tab w:val="left" w:pos="1549"/>
          <w:tab w:val="left" w:pos="6397"/>
        </w:tabs>
        <w:spacing w:before="72"/>
      </w:pPr>
      <w:r>
        <w:rPr>
          <w:noProof/>
          <w:lang w:val="en-IN" w:eastAsia="en-IN" w:bidi="ar-SA"/>
        </w:rPr>
        <mc:AlternateContent>
          <mc:Choice Requires="wps">
            <w:drawing>
              <wp:anchor distT="0" distB="0" distL="0" distR="0" simplePos="0" relativeHeight="251675648" behindDoc="1" locked="0" layoutInCell="1" allowOverlap="1">
                <wp:simplePos x="0" y="0"/>
                <wp:positionH relativeFrom="page">
                  <wp:posOffset>730250</wp:posOffset>
                </wp:positionH>
                <wp:positionV relativeFrom="paragraph">
                  <wp:posOffset>225425</wp:posOffset>
                </wp:positionV>
                <wp:extent cx="6096000" cy="0"/>
                <wp:effectExtent l="0" t="0" r="0" b="0"/>
                <wp:wrapTopAndBottom/>
                <wp:docPr id="7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70AAA" id="Line 55"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17.75pt" to="537.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" strokecolor="#231f20" strokeweight=".48pt">
                <w10:wrap type="topAndBottom" anchorx="page"/>
              </v:line>
            </w:pict>
          </mc:Fallback>
        </mc:AlternateContent>
      </w:r>
      <w:r w:rsidR="00751F95">
        <w:rPr>
          <w:color w:val="231F20"/>
        </w:rPr>
        <w:t>1</w:t>
      </w:r>
      <w:r w:rsidR="00751F95">
        <w:rPr>
          <w:color w:val="231F20"/>
        </w:rPr>
        <w:tab/>
        <w:t>2</w:t>
      </w:r>
      <w:r w:rsidR="00751F95">
        <w:rPr>
          <w:color w:val="231F20"/>
        </w:rPr>
        <w:tab/>
        <w:t>3</w:t>
      </w:r>
    </w:p>
    <w:p w:rsidR="006808E7" w:rsidRDefault="00751F95">
      <w:pPr>
        <w:spacing w:before="96"/>
        <w:ind w:right="49"/>
        <w:jc w:val="center"/>
        <w:rPr>
          <w:b/>
          <w:sz w:val="20"/>
        </w:rPr>
      </w:pPr>
      <w:r>
        <w:rPr>
          <w:b/>
          <w:color w:val="231F20"/>
          <w:sz w:val="20"/>
        </w:rPr>
        <w:t>BUDGAM DISTRICT</w:t>
      </w:r>
    </w:p>
    <w:p w:rsidR="006808E7" w:rsidRDefault="006808E7">
      <w:pPr>
        <w:pStyle w:val="BodyText"/>
        <w:spacing w:before="8"/>
        <w:rPr>
          <w:b/>
          <w:sz w:val="11"/>
        </w:rPr>
      </w:pPr>
    </w:p>
    <w:tbl>
      <w:tblPr>
        <w:tblW w:w="0" w:type="auto"/>
        <w:tblInd w:w="407" w:type="dxa"/>
        <w:tblLayout w:type="fixed"/>
        <w:tblCellMar>
          <w:left w:w="0" w:type="dxa"/>
          <w:right w:w="0" w:type="dxa"/>
        </w:tblCellMar>
        <w:tblLook w:val="01E0" w:firstRow="1" w:lastRow="1" w:firstColumn="1" w:lastColumn="1" w:noHBand="0" w:noVBand="0"/>
      </w:tblPr>
      <w:tblGrid>
        <w:gridCol w:w="463"/>
        <w:gridCol w:w="1902"/>
        <w:gridCol w:w="7100"/>
      </w:tblGrid>
      <w:tr w:rsidR="006808E7">
        <w:trPr>
          <w:trHeight w:val="1493"/>
        </w:trPr>
        <w:tc>
          <w:tcPr>
            <w:tcW w:w="463" w:type="dxa"/>
          </w:tcPr>
          <w:p w:rsidR="006808E7" w:rsidRDefault="00751F95">
            <w:pPr>
              <w:pStyle w:val="TableParagraph"/>
              <w:spacing w:before="0" w:line="225" w:lineRule="exact"/>
              <w:ind w:left="50"/>
              <w:rPr>
                <w:sz w:val="20"/>
              </w:rPr>
            </w:pPr>
            <w:r>
              <w:rPr>
                <w:color w:val="231F20"/>
                <w:sz w:val="20"/>
              </w:rPr>
              <w:t>26.</w:t>
            </w:r>
          </w:p>
        </w:tc>
        <w:tc>
          <w:tcPr>
            <w:tcW w:w="1902" w:type="dxa"/>
          </w:tcPr>
          <w:p w:rsidR="006808E7" w:rsidRDefault="00751F95">
            <w:pPr>
              <w:pStyle w:val="TableParagraph"/>
              <w:spacing w:before="0" w:line="225" w:lineRule="exact"/>
              <w:ind w:left="187"/>
              <w:rPr>
                <w:sz w:val="20"/>
              </w:rPr>
            </w:pPr>
            <w:r>
              <w:rPr>
                <w:color w:val="231F20"/>
                <w:sz w:val="20"/>
              </w:rPr>
              <w:t>Chadoora</w:t>
            </w:r>
          </w:p>
        </w:tc>
        <w:tc>
          <w:tcPr>
            <w:tcW w:w="7100" w:type="dxa"/>
          </w:tcPr>
          <w:p w:rsidR="006808E7" w:rsidRDefault="00751F95">
            <w:pPr>
              <w:pStyle w:val="TableParagraph"/>
              <w:spacing w:before="0" w:line="249" w:lineRule="auto"/>
              <w:ind w:left="565" w:right="53" w:hanging="3"/>
              <w:jc w:val="both"/>
              <w:rPr>
                <w:sz w:val="20"/>
              </w:rPr>
            </w:pPr>
            <w:r>
              <w:rPr>
                <w:color w:val="231F20"/>
                <w:sz w:val="20"/>
              </w:rPr>
              <w:t xml:space="preserve">The following Patwar Circles of </w:t>
            </w:r>
            <w:r>
              <w:rPr>
                <w:color w:val="231F20"/>
                <w:spacing w:val="-5"/>
                <w:sz w:val="20"/>
              </w:rPr>
              <w:t xml:space="preserve">Tehsil </w:t>
            </w:r>
            <w:r>
              <w:rPr>
                <w:color w:val="231F20"/>
                <w:sz w:val="20"/>
              </w:rPr>
              <w:t xml:space="preserve">Chadoora, 16-Chadoora, </w:t>
            </w:r>
            <w:r>
              <w:rPr>
                <w:color w:val="231F20"/>
                <w:spacing w:val="-3"/>
                <w:sz w:val="20"/>
              </w:rPr>
              <w:t xml:space="preserve">24-Chattergam, </w:t>
            </w:r>
            <w:r>
              <w:rPr>
                <w:color w:val="231F20"/>
                <w:spacing w:val="-7"/>
                <w:sz w:val="20"/>
              </w:rPr>
              <w:t>25-Wagora,</w:t>
            </w:r>
            <w:r>
              <w:rPr>
                <w:color w:val="231F20"/>
                <w:spacing w:val="-20"/>
                <w:sz w:val="20"/>
              </w:rPr>
              <w:t xml:space="preserve"> </w:t>
            </w:r>
            <w:r>
              <w:rPr>
                <w:color w:val="231F20"/>
                <w:spacing w:val="-7"/>
                <w:sz w:val="20"/>
              </w:rPr>
              <w:t>26-Wathura,</w:t>
            </w:r>
            <w:r>
              <w:rPr>
                <w:color w:val="231F20"/>
                <w:spacing w:val="-20"/>
                <w:sz w:val="20"/>
              </w:rPr>
              <w:t xml:space="preserve"> </w:t>
            </w:r>
            <w:r>
              <w:rPr>
                <w:color w:val="231F20"/>
                <w:spacing w:val="-6"/>
                <w:sz w:val="20"/>
              </w:rPr>
              <w:t>27-Khanda,</w:t>
            </w:r>
            <w:r>
              <w:rPr>
                <w:color w:val="231F20"/>
                <w:spacing w:val="-19"/>
                <w:sz w:val="20"/>
              </w:rPr>
              <w:t xml:space="preserve"> </w:t>
            </w:r>
            <w:r>
              <w:rPr>
                <w:color w:val="231F20"/>
                <w:spacing w:val="-6"/>
                <w:sz w:val="20"/>
              </w:rPr>
              <w:t>28-Bugam</w:t>
            </w:r>
            <w:r>
              <w:rPr>
                <w:color w:val="231F20"/>
                <w:spacing w:val="-20"/>
                <w:sz w:val="20"/>
              </w:rPr>
              <w:t xml:space="preserve"> </w:t>
            </w:r>
            <w:r>
              <w:rPr>
                <w:color w:val="231F20"/>
                <w:spacing w:val="-6"/>
                <w:sz w:val="20"/>
              </w:rPr>
              <w:t>Batapora,</w:t>
            </w:r>
            <w:r>
              <w:rPr>
                <w:color w:val="231F20"/>
                <w:spacing w:val="-19"/>
                <w:sz w:val="20"/>
              </w:rPr>
              <w:t xml:space="preserve"> </w:t>
            </w:r>
            <w:r>
              <w:rPr>
                <w:color w:val="231F20"/>
                <w:spacing w:val="-6"/>
                <w:sz w:val="20"/>
              </w:rPr>
              <w:t>29-Kralpora,</w:t>
            </w:r>
            <w:r>
              <w:rPr>
                <w:color w:val="231F20"/>
                <w:spacing w:val="-20"/>
                <w:sz w:val="20"/>
              </w:rPr>
              <w:t xml:space="preserve"> </w:t>
            </w:r>
            <w:r>
              <w:rPr>
                <w:color w:val="231F20"/>
                <w:spacing w:val="-6"/>
                <w:sz w:val="20"/>
              </w:rPr>
              <w:t xml:space="preserve">30-Hayatpora, </w:t>
            </w:r>
            <w:r>
              <w:rPr>
                <w:color w:val="231F20"/>
                <w:sz w:val="20"/>
              </w:rPr>
              <w:t>31-Pohroo, 32-Rakh Shalina</w:t>
            </w:r>
            <w:r>
              <w:rPr>
                <w:color w:val="231F20"/>
                <w:sz w:val="20"/>
              </w:rPr>
              <w:t>, 33-Bagati Kanipora, 34-Nowgam, 35-Kanihama, 36-Daulatpora, 38-Natipora rural area outside Srinagar Municipal limits in ward 4</w:t>
            </w:r>
            <w:r>
              <w:rPr>
                <w:color w:val="231F20"/>
                <w:spacing w:val="-10"/>
                <w:sz w:val="20"/>
              </w:rPr>
              <w:t xml:space="preserve"> </w:t>
            </w:r>
            <w:r>
              <w:rPr>
                <w:color w:val="231F20"/>
                <w:sz w:val="20"/>
              </w:rPr>
              <w:t>and</w:t>
            </w:r>
            <w:r>
              <w:rPr>
                <w:color w:val="231F20"/>
                <w:spacing w:val="-10"/>
                <w:sz w:val="20"/>
              </w:rPr>
              <w:t xml:space="preserve"> </w:t>
            </w:r>
            <w:r>
              <w:rPr>
                <w:color w:val="231F20"/>
                <w:sz w:val="20"/>
              </w:rPr>
              <w:t>39-Lasjan</w:t>
            </w:r>
            <w:r>
              <w:rPr>
                <w:color w:val="231F20"/>
                <w:spacing w:val="-10"/>
                <w:sz w:val="20"/>
              </w:rPr>
              <w:t xml:space="preserve"> </w:t>
            </w:r>
            <w:r>
              <w:rPr>
                <w:color w:val="231F20"/>
                <w:sz w:val="20"/>
              </w:rPr>
              <w:t>and</w:t>
            </w:r>
            <w:r>
              <w:rPr>
                <w:color w:val="231F20"/>
                <w:spacing w:val="-17"/>
                <w:sz w:val="20"/>
              </w:rPr>
              <w:t xml:space="preserve"> </w:t>
            </w:r>
            <w:r>
              <w:rPr>
                <w:color w:val="231F20"/>
                <w:sz w:val="20"/>
              </w:rPr>
              <w:t>Aramwari,</w:t>
            </w:r>
            <w:r>
              <w:rPr>
                <w:color w:val="231F20"/>
                <w:spacing w:val="-9"/>
                <w:sz w:val="20"/>
              </w:rPr>
              <w:t xml:space="preserve"> </w:t>
            </w:r>
            <w:r>
              <w:rPr>
                <w:color w:val="231F20"/>
                <w:sz w:val="20"/>
              </w:rPr>
              <w:t>Gund,</w:t>
            </w:r>
            <w:r>
              <w:rPr>
                <w:color w:val="231F20"/>
                <w:spacing w:val="-10"/>
                <w:sz w:val="20"/>
              </w:rPr>
              <w:t xml:space="preserve"> </w:t>
            </w:r>
            <w:r>
              <w:rPr>
                <w:color w:val="231F20"/>
                <w:sz w:val="20"/>
              </w:rPr>
              <w:t>Chandal</w:t>
            </w:r>
            <w:r>
              <w:rPr>
                <w:color w:val="231F20"/>
                <w:spacing w:val="-10"/>
                <w:sz w:val="20"/>
              </w:rPr>
              <w:t xml:space="preserve"> </w:t>
            </w:r>
            <w:r>
              <w:rPr>
                <w:color w:val="231F20"/>
                <w:spacing w:val="-3"/>
                <w:sz w:val="20"/>
              </w:rPr>
              <w:t>Stengoo,</w:t>
            </w:r>
            <w:r>
              <w:rPr>
                <w:color w:val="231F20"/>
                <w:spacing w:val="-10"/>
                <w:sz w:val="20"/>
              </w:rPr>
              <w:t xml:space="preserve"> </w:t>
            </w:r>
            <w:r>
              <w:rPr>
                <w:color w:val="231F20"/>
                <w:sz w:val="20"/>
              </w:rPr>
              <w:t>Suthoo,</w:t>
            </w:r>
            <w:r>
              <w:rPr>
                <w:color w:val="231F20"/>
                <w:spacing w:val="-10"/>
                <w:sz w:val="20"/>
              </w:rPr>
              <w:t xml:space="preserve"> </w:t>
            </w:r>
            <w:r>
              <w:rPr>
                <w:color w:val="231F20"/>
                <w:sz w:val="20"/>
              </w:rPr>
              <w:t>Kirtherbagh</w:t>
            </w:r>
            <w:r>
              <w:rPr>
                <w:color w:val="231F20"/>
                <w:spacing w:val="-10"/>
                <w:sz w:val="20"/>
              </w:rPr>
              <w:t xml:space="preserve"> </w:t>
            </w:r>
            <w:r>
              <w:rPr>
                <w:color w:val="231F20"/>
                <w:spacing w:val="-2"/>
                <w:sz w:val="20"/>
              </w:rPr>
              <w:t xml:space="preserve">and </w:t>
            </w:r>
            <w:r>
              <w:rPr>
                <w:color w:val="231F20"/>
                <w:sz w:val="20"/>
              </w:rPr>
              <w:t>40-Kursu</w:t>
            </w:r>
            <w:r>
              <w:rPr>
                <w:color w:val="231F20"/>
                <w:spacing w:val="19"/>
                <w:sz w:val="20"/>
              </w:rPr>
              <w:t xml:space="preserve"> </w:t>
            </w:r>
            <w:r>
              <w:rPr>
                <w:color w:val="231F20"/>
                <w:sz w:val="20"/>
              </w:rPr>
              <w:t>Padshahibagh.</w:t>
            </w:r>
          </w:p>
        </w:tc>
      </w:tr>
      <w:tr w:rsidR="006808E7">
        <w:trPr>
          <w:trHeight w:val="1320"/>
        </w:trPr>
        <w:tc>
          <w:tcPr>
            <w:tcW w:w="463" w:type="dxa"/>
          </w:tcPr>
          <w:p w:rsidR="006808E7" w:rsidRDefault="00751F95">
            <w:pPr>
              <w:pStyle w:val="TableParagraph"/>
              <w:ind w:left="50"/>
              <w:rPr>
                <w:sz w:val="20"/>
              </w:rPr>
            </w:pPr>
            <w:r>
              <w:rPr>
                <w:color w:val="231F20"/>
                <w:sz w:val="20"/>
              </w:rPr>
              <w:t>27.</w:t>
            </w:r>
          </w:p>
        </w:tc>
        <w:tc>
          <w:tcPr>
            <w:tcW w:w="1902" w:type="dxa"/>
          </w:tcPr>
          <w:p w:rsidR="006808E7" w:rsidRDefault="00751F95">
            <w:pPr>
              <w:pStyle w:val="TableParagraph"/>
              <w:ind w:left="187"/>
              <w:rPr>
                <w:sz w:val="20"/>
              </w:rPr>
            </w:pPr>
            <w:r>
              <w:rPr>
                <w:color w:val="231F20"/>
                <w:sz w:val="20"/>
              </w:rPr>
              <w:t>Badgam</w:t>
            </w:r>
          </w:p>
        </w:tc>
        <w:tc>
          <w:tcPr>
            <w:tcW w:w="7100" w:type="dxa"/>
          </w:tcPr>
          <w:p w:rsidR="006808E7" w:rsidRDefault="00751F95">
            <w:pPr>
              <w:pStyle w:val="TableParagraph"/>
              <w:spacing w:line="249" w:lineRule="auto"/>
              <w:ind w:left="565" w:right="49"/>
              <w:jc w:val="both"/>
              <w:rPr>
                <w:sz w:val="20"/>
              </w:rPr>
            </w:pPr>
            <w:r>
              <w:rPr>
                <w:color w:val="231F20"/>
                <w:sz w:val="20"/>
              </w:rPr>
              <w:t>PCs</w:t>
            </w:r>
            <w:r>
              <w:rPr>
                <w:color w:val="231F20"/>
                <w:spacing w:val="-20"/>
                <w:sz w:val="20"/>
              </w:rPr>
              <w:t xml:space="preserve"> </w:t>
            </w:r>
            <w:r>
              <w:rPr>
                <w:color w:val="231F20"/>
                <w:sz w:val="20"/>
              </w:rPr>
              <w:t>1-Soibugh,</w:t>
            </w:r>
            <w:r>
              <w:rPr>
                <w:color w:val="231F20"/>
                <w:spacing w:val="-20"/>
                <w:sz w:val="20"/>
              </w:rPr>
              <w:t xml:space="preserve"> </w:t>
            </w:r>
            <w:r>
              <w:rPr>
                <w:color w:val="231F20"/>
                <w:sz w:val="20"/>
              </w:rPr>
              <w:t>2-Dhrmana,</w:t>
            </w:r>
            <w:r>
              <w:rPr>
                <w:color w:val="231F20"/>
                <w:spacing w:val="-20"/>
                <w:sz w:val="20"/>
              </w:rPr>
              <w:t xml:space="preserve"> </w:t>
            </w:r>
            <w:r>
              <w:rPr>
                <w:color w:val="231F20"/>
                <w:spacing w:val="-3"/>
                <w:sz w:val="20"/>
              </w:rPr>
              <w:t>3-Wahabpora,</w:t>
            </w:r>
            <w:r>
              <w:rPr>
                <w:color w:val="231F20"/>
                <w:spacing w:val="-20"/>
                <w:sz w:val="20"/>
              </w:rPr>
              <w:t xml:space="preserve"> </w:t>
            </w:r>
            <w:r>
              <w:rPr>
                <w:color w:val="231F20"/>
                <w:sz w:val="20"/>
              </w:rPr>
              <w:t>4-Arth,</w:t>
            </w:r>
            <w:r>
              <w:rPr>
                <w:color w:val="231F20"/>
                <w:spacing w:val="-20"/>
                <w:sz w:val="20"/>
              </w:rPr>
              <w:t xml:space="preserve"> </w:t>
            </w:r>
            <w:r>
              <w:rPr>
                <w:color w:val="231F20"/>
                <w:spacing w:val="-4"/>
                <w:sz w:val="20"/>
              </w:rPr>
              <w:t>5-Wadwan,</w:t>
            </w:r>
            <w:r>
              <w:rPr>
                <w:color w:val="231F20"/>
                <w:spacing w:val="-20"/>
                <w:sz w:val="20"/>
              </w:rPr>
              <w:t xml:space="preserve"> </w:t>
            </w:r>
            <w:r>
              <w:rPr>
                <w:color w:val="231F20"/>
                <w:sz w:val="20"/>
              </w:rPr>
              <w:t>6-Bemina,</w:t>
            </w:r>
            <w:r>
              <w:rPr>
                <w:color w:val="231F20"/>
                <w:spacing w:val="-20"/>
                <w:sz w:val="20"/>
              </w:rPr>
              <w:t xml:space="preserve"> </w:t>
            </w:r>
            <w:r>
              <w:rPr>
                <w:color w:val="231F20"/>
                <w:spacing w:val="-3"/>
                <w:sz w:val="20"/>
              </w:rPr>
              <w:t xml:space="preserve">7-Pallar, </w:t>
            </w:r>
            <w:r>
              <w:rPr>
                <w:color w:val="231F20"/>
                <w:sz w:val="20"/>
              </w:rPr>
              <w:t xml:space="preserve">8-Garriend Kalan, 9-Sholipra, 10-Nassar-ullah-Pora, </w:t>
            </w:r>
            <w:r>
              <w:rPr>
                <w:color w:val="231F20"/>
                <w:spacing w:val="-3"/>
                <w:sz w:val="20"/>
              </w:rPr>
              <w:t xml:space="preserve">11-Jahama, </w:t>
            </w:r>
            <w:r>
              <w:rPr>
                <w:color w:val="231F20"/>
                <w:spacing w:val="-4"/>
                <w:sz w:val="20"/>
              </w:rPr>
              <w:t>12-Water-Wani, 28-Chune,</w:t>
            </w:r>
            <w:r>
              <w:rPr>
                <w:color w:val="231F20"/>
                <w:spacing w:val="-16"/>
                <w:sz w:val="20"/>
              </w:rPr>
              <w:t xml:space="preserve"> </w:t>
            </w:r>
            <w:r>
              <w:rPr>
                <w:color w:val="231F20"/>
                <w:spacing w:val="-4"/>
                <w:sz w:val="20"/>
              </w:rPr>
              <w:t>29-Badgam,</w:t>
            </w:r>
            <w:r>
              <w:rPr>
                <w:color w:val="231F20"/>
                <w:spacing w:val="-15"/>
                <w:sz w:val="20"/>
              </w:rPr>
              <w:t xml:space="preserve"> </w:t>
            </w:r>
            <w:r>
              <w:rPr>
                <w:color w:val="231F20"/>
                <w:spacing w:val="-4"/>
                <w:sz w:val="20"/>
              </w:rPr>
              <w:t>30-Ompora</w:t>
            </w:r>
            <w:r>
              <w:rPr>
                <w:color w:val="231F20"/>
                <w:spacing w:val="-16"/>
                <w:sz w:val="20"/>
              </w:rPr>
              <w:t xml:space="preserve"> </w:t>
            </w:r>
            <w:r>
              <w:rPr>
                <w:color w:val="231F20"/>
                <w:spacing w:val="-4"/>
                <w:sz w:val="20"/>
              </w:rPr>
              <w:t>31-Narkara,</w:t>
            </w:r>
            <w:r>
              <w:rPr>
                <w:color w:val="231F20"/>
                <w:spacing w:val="-15"/>
                <w:sz w:val="20"/>
              </w:rPr>
              <w:t xml:space="preserve"> </w:t>
            </w:r>
            <w:r>
              <w:rPr>
                <w:color w:val="231F20"/>
                <w:spacing w:val="-4"/>
                <w:sz w:val="20"/>
              </w:rPr>
              <w:t>32-Humhama,</w:t>
            </w:r>
            <w:r>
              <w:rPr>
                <w:color w:val="231F20"/>
                <w:spacing w:val="-15"/>
                <w:sz w:val="20"/>
              </w:rPr>
              <w:t xml:space="preserve"> </w:t>
            </w:r>
            <w:r>
              <w:rPr>
                <w:color w:val="231F20"/>
                <w:spacing w:val="-4"/>
                <w:sz w:val="20"/>
              </w:rPr>
              <w:t>35-Karewa</w:t>
            </w:r>
            <w:r>
              <w:rPr>
                <w:color w:val="231F20"/>
                <w:spacing w:val="-16"/>
                <w:sz w:val="20"/>
              </w:rPr>
              <w:t xml:space="preserve"> </w:t>
            </w:r>
            <w:r>
              <w:rPr>
                <w:color w:val="231F20"/>
                <w:spacing w:val="-5"/>
                <w:sz w:val="20"/>
              </w:rPr>
              <w:t xml:space="preserve">Damodar, </w:t>
            </w:r>
            <w:r>
              <w:rPr>
                <w:color w:val="231F20"/>
                <w:spacing w:val="-4"/>
                <w:sz w:val="20"/>
              </w:rPr>
              <w:t>36-Gund-Sathu,</w:t>
            </w:r>
            <w:r>
              <w:rPr>
                <w:color w:val="231F20"/>
                <w:spacing w:val="-17"/>
                <w:sz w:val="20"/>
              </w:rPr>
              <w:t xml:space="preserve"> </w:t>
            </w:r>
            <w:r>
              <w:rPr>
                <w:color w:val="231F20"/>
                <w:spacing w:val="-4"/>
                <w:sz w:val="20"/>
              </w:rPr>
              <w:t>37-Ichakoot,</w:t>
            </w:r>
            <w:r>
              <w:rPr>
                <w:color w:val="231F20"/>
                <w:spacing w:val="-17"/>
                <w:sz w:val="20"/>
              </w:rPr>
              <w:t xml:space="preserve"> </w:t>
            </w:r>
            <w:r>
              <w:rPr>
                <w:color w:val="231F20"/>
                <w:spacing w:val="-4"/>
                <w:sz w:val="20"/>
              </w:rPr>
              <w:t>38-Ichgam,</w:t>
            </w:r>
            <w:r>
              <w:rPr>
                <w:color w:val="231F20"/>
                <w:spacing w:val="-17"/>
                <w:sz w:val="20"/>
              </w:rPr>
              <w:t xml:space="preserve"> </w:t>
            </w:r>
            <w:r>
              <w:rPr>
                <w:color w:val="231F20"/>
                <w:spacing w:val="-4"/>
                <w:sz w:val="20"/>
              </w:rPr>
              <w:t>33-Rawalpora</w:t>
            </w:r>
            <w:r>
              <w:rPr>
                <w:color w:val="231F20"/>
                <w:spacing w:val="-16"/>
                <w:sz w:val="20"/>
              </w:rPr>
              <w:t xml:space="preserve"> </w:t>
            </w:r>
            <w:r>
              <w:rPr>
                <w:color w:val="231F20"/>
                <w:spacing w:val="-4"/>
                <w:sz w:val="20"/>
              </w:rPr>
              <w:t>(rural),</w:t>
            </w:r>
            <w:r>
              <w:rPr>
                <w:color w:val="231F20"/>
                <w:spacing w:val="-17"/>
                <w:sz w:val="20"/>
              </w:rPr>
              <w:t xml:space="preserve"> </w:t>
            </w:r>
            <w:r>
              <w:rPr>
                <w:color w:val="231F20"/>
                <w:spacing w:val="-4"/>
                <w:sz w:val="20"/>
              </w:rPr>
              <w:t>34-Hyderpora</w:t>
            </w:r>
            <w:r>
              <w:rPr>
                <w:color w:val="231F20"/>
                <w:spacing w:val="-17"/>
                <w:sz w:val="20"/>
              </w:rPr>
              <w:t xml:space="preserve"> </w:t>
            </w:r>
            <w:r>
              <w:rPr>
                <w:color w:val="231F20"/>
                <w:spacing w:val="-4"/>
                <w:sz w:val="20"/>
              </w:rPr>
              <w:t xml:space="preserve">(rural) </w:t>
            </w:r>
            <w:r>
              <w:rPr>
                <w:color w:val="231F20"/>
                <w:sz w:val="20"/>
              </w:rPr>
              <w:t>in Badgam</w:t>
            </w:r>
            <w:r>
              <w:rPr>
                <w:color w:val="231F20"/>
                <w:spacing w:val="-31"/>
                <w:sz w:val="20"/>
              </w:rPr>
              <w:t xml:space="preserve"> </w:t>
            </w:r>
            <w:r>
              <w:rPr>
                <w:color w:val="231F20"/>
                <w:spacing w:val="-5"/>
                <w:sz w:val="20"/>
              </w:rPr>
              <w:t>Tehsil.</w:t>
            </w:r>
          </w:p>
        </w:tc>
      </w:tr>
      <w:tr w:rsidR="006808E7">
        <w:trPr>
          <w:trHeight w:val="1560"/>
        </w:trPr>
        <w:tc>
          <w:tcPr>
            <w:tcW w:w="463" w:type="dxa"/>
          </w:tcPr>
          <w:p w:rsidR="006808E7" w:rsidRDefault="00751F95">
            <w:pPr>
              <w:pStyle w:val="TableParagraph"/>
              <w:ind w:left="50"/>
              <w:rPr>
                <w:sz w:val="20"/>
              </w:rPr>
            </w:pPr>
            <w:r>
              <w:rPr>
                <w:color w:val="231F20"/>
                <w:sz w:val="20"/>
              </w:rPr>
              <w:t>28.</w:t>
            </w:r>
          </w:p>
        </w:tc>
        <w:tc>
          <w:tcPr>
            <w:tcW w:w="1902" w:type="dxa"/>
          </w:tcPr>
          <w:p w:rsidR="006808E7" w:rsidRDefault="00751F95">
            <w:pPr>
              <w:pStyle w:val="TableParagraph"/>
              <w:ind w:left="187"/>
              <w:rPr>
                <w:sz w:val="20"/>
              </w:rPr>
            </w:pPr>
            <w:r>
              <w:rPr>
                <w:color w:val="231F20"/>
                <w:sz w:val="20"/>
              </w:rPr>
              <w:t>Beerwah</w:t>
            </w:r>
          </w:p>
        </w:tc>
        <w:tc>
          <w:tcPr>
            <w:tcW w:w="7100" w:type="dxa"/>
          </w:tcPr>
          <w:p w:rsidR="006808E7" w:rsidRDefault="00751F95">
            <w:pPr>
              <w:pStyle w:val="TableParagraph"/>
              <w:spacing w:line="249" w:lineRule="auto"/>
              <w:ind w:left="565" w:right="49"/>
              <w:jc w:val="both"/>
              <w:rPr>
                <w:sz w:val="20"/>
              </w:rPr>
            </w:pPr>
            <w:r>
              <w:rPr>
                <w:color w:val="231F20"/>
                <w:sz w:val="20"/>
              </w:rPr>
              <w:t xml:space="preserve">PCs </w:t>
            </w:r>
            <w:r>
              <w:rPr>
                <w:color w:val="231F20"/>
                <w:spacing w:val="2"/>
                <w:sz w:val="20"/>
              </w:rPr>
              <w:t xml:space="preserve">1-Suzeth-Gooripora, 2-Kawoosa Khalisa, 3-Kawoosa </w:t>
            </w:r>
            <w:r>
              <w:rPr>
                <w:color w:val="231F20"/>
                <w:sz w:val="20"/>
              </w:rPr>
              <w:t xml:space="preserve">Jagir, </w:t>
            </w:r>
            <w:r>
              <w:rPr>
                <w:color w:val="231F20"/>
                <w:spacing w:val="3"/>
                <w:sz w:val="20"/>
              </w:rPr>
              <w:t xml:space="preserve">4-Batapora </w:t>
            </w:r>
            <w:r>
              <w:rPr>
                <w:color w:val="231F20"/>
                <w:spacing w:val="-3"/>
                <w:sz w:val="20"/>
              </w:rPr>
              <w:t>Kahihama,</w:t>
            </w:r>
            <w:r>
              <w:rPr>
                <w:color w:val="231F20"/>
                <w:spacing w:val="-15"/>
                <w:sz w:val="20"/>
              </w:rPr>
              <w:t xml:space="preserve"> </w:t>
            </w:r>
            <w:r>
              <w:rPr>
                <w:color w:val="231F20"/>
                <w:spacing w:val="-3"/>
                <w:sz w:val="20"/>
              </w:rPr>
              <w:t>5-Sanoor-Kalipora,</w:t>
            </w:r>
            <w:r>
              <w:rPr>
                <w:color w:val="231F20"/>
                <w:spacing w:val="-15"/>
                <w:sz w:val="20"/>
              </w:rPr>
              <w:t xml:space="preserve"> </w:t>
            </w:r>
            <w:r>
              <w:rPr>
                <w:color w:val="231F20"/>
                <w:spacing w:val="-3"/>
                <w:sz w:val="20"/>
              </w:rPr>
              <w:t>6-Hardu</w:t>
            </w:r>
            <w:r>
              <w:rPr>
                <w:color w:val="231F20"/>
                <w:spacing w:val="-15"/>
                <w:sz w:val="20"/>
              </w:rPr>
              <w:t xml:space="preserve"> </w:t>
            </w:r>
            <w:r>
              <w:rPr>
                <w:color w:val="231F20"/>
                <w:spacing w:val="-3"/>
                <w:sz w:val="20"/>
              </w:rPr>
              <w:t>Malpora,</w:t>
            </w:r>
            <w:r>
              <w:rPr>
                <w:color w:val="231F20"/>
                <w:spacing w:val="-14"/>
                <w:sz w:val="20"/>
              </w:rPr>
              <w:t xml:space="preserve"> </w:t>
            </w:r>
            <w:r>
              <w:rPr>
                <w:color w:val="231F20"/>
                <w:spacing w:val="-3"/>
                <w:sz w:val="20"/>
              </w:rPr>
              <w:t>7-Bandagam,</w:t>
            </w:r>
            <w:r>
              <w:rPr>
                <w:color w:val="231F20"/>
                <w:spacing w:val="-15"/>
                <w:sz w:val="20"/>
              </w:rPr>
              <w:t xml:space="preserve"> </w:t>
            </w:r>
            <w:r>
              <w:rPr>
                <w:color w:val="231F20"/>
                <w:spacing w:val="-3"/>
                <w:sz w:val="20"/>
              </w:rPr>
              <w:t>8-Utligam,</w:t>
            </w:r>
            <w:r>
              <w:rPr>
                <w:color w:val="231F20"/>
                <w:spacing w:val="-15"/>
                <w:sz w:val="20"/>
              </w:rPr>
              <w:t xml:space="preserve"> </w:t>
            </w:r>
            <w:r>
              <w:rPr>
                <w:color w:val="231F20"/>
                <w:spacing w:val="-3"/>
                <w:sz w:val="20"/>
              </w:rPr>
              <w:t xml:space="preserve">9-Mula- </w:t>
            </w:r>
            <w:r>
              <w:rPr>
                <w:color w:val="231F20"/>
                <w:sz w:val="20"/>
              </w:rPr>
              <w:t>Shulla,</w:t>
            </w:r>
            <w:r>
              <w:rPr>
                <w:color w:val="231F20"/>
                <w:spacing w:val="-10"/>
                <w:sz w:val="20"/>
              </w:rPr>
              <w:t xml:space="preserve"> </w:t>
            </w:r>
            <w:r>
              <w:rPr>
                <w:color w:val="231F20"/>
                <w:sz w:val="20"/>
              </w:rPr>
              <w:t>10-Sonapah,</w:t>
            </w:r>
            <w:r>
              <w:rPr>
                <w:color w:val="231F20"/>
                <w:spacing w:val="-10"/>
                <w:sz w:val="20"/>
              </w:rPr>
              <w:t xml:space="preserve"> </w:t>
            </w:r>
            <w:r>
              <w:rPr>
                <w:color w:val="231F20"/>
                <w:sz w:val="20"/>
              </w:rPr>
              <w:t>12-Gondipora,</w:t>
            </w:r>
            <w:r>
              <w:rPr>
                <w:color w:val="231F20"/>
                <w:spacing w:val="-10"/>
                <w:sz w:val="20"/>
              </w:rPr>
              <w:t xml:space="preserve"> </w:t>
            </w:r>
            <w:r>
              <w:rPr>
                <w:color w:val="231F20"/>
                <w:sz w:val="20"/>
              </w:rPr>
              <w:t>21-Shanglipora,</w:t>
            </w:r>
            <w:r>
              <w:rPr>
                <w:color w:val="231F20"/>
                <w:spacing w:val="-9"/>
                <w:sz w:val="20"/>
              </w:rPr>
              <w:t xml:space="preserve"> </w:t>
            </w:r>
            <w:r>
              <w:rPr>
                <w:color w:val="231F20"/>
                <w:sz w:val="20"/>
              </w:rPr>
              <w:t>22-Khag,</w:t>
            </w:r>
            <w:r>
              <w:rPr>
                <w:color w:val="231F20"/>
                <w:spacing w:val="-10"/>
                <w:sz w:val="20"/>
              </w:rPr>
              <w:t xml:space="preserve"> </w:t>
            </w:r>
            <w:r>
              <w:rPr>
                <w:color w:val="231F20"/>
                <w:sz w:val="20"/>
              </w:rPr>
              <w:t>23-Malpora</w:t>
            </w:r>
            <w:r>
              <w:rPr>
                <w:color w:val="231F20"/>
                <w:spacing w:val="-10"/>
                <w:sz w:val="20"/>
              </w:rPr>
              <w:t xml:space="preserve"> </w:t>
            </w:r>
            <w:r>
              <w:rPr>
                <w:color w:val="231F20"/>
                <w:sz w:val="20"/>
              </w:rPr>
              <w:t>Khag, 24-Himchipora, 25-Lalpora, 26-Beerwah, 27-Chewdara, 28-Peth Mukahama, 29-Rathusun, 30-Bona Makhama, 31-Nagam, 32-Iskanderpora, 33-Aripanthan, 34-Palpora,</w:t>
            </w:r>
            <w:r>
              <w:rPr>
                <w:color w:val="231F20"/>
                <w:spacing w:val="-17"/>
                <w:sz w:val="20"/>
              </w:rPr>
              <w:t xml:space="preserve"> </w:t>
            </w:r>
            <w:r>
              <w:rPr>
                <w:color w:val="231F20"/>
                <w:sz w:val="20"/>
              </w:rPr>
              <w:t>36-Hardua-Shorsh</w:t>
            </w:r>
            <w:r>
              <w:rPr>
                <w:color w:val="231F20"/>
                <w:spacing w:val="-17"/>
                <w:sz w:val="20"/>
              </w:rPr>
              <w:t xml:space="preserve"> </w:t>
            </w:r>
            <w:r>
              <w:rPr>
                <w:color w:val="231F20"/>
                <w:sz w:val="20"/>
              </w:rPr>
              <w:t>in</w:t>
            </w:r>
            <w:r>
              <w:rPr>
                <w:color w:val="231F20"/>
                <w:spacing w:val="-20"/>
                <w:sz w:val="20"/>
              </w:rPr>
              <w:t xml:space="preserve"> </w:t>
            </w:r>
            <w:r>
              <w:rPr>
                <w:color w:val="231F20"/>
                <w:spacing w:val="-5"/>
                <w:sz w:val="20"/>
              </w:rPr>
              <w:t>Tehsil</w:t>
            </w:r>
            <w:r>
              <w:rPr>
                <w:color w:val="231F20"/>
                <w:spacing w:val="-17"/>
                <w:sz w:val="20"/>
              </w:rPr>
              <w:t xml:space="preserve"> </w:t>
            </w:r>
            <w:r>
              <w:rPr>
                <w:color w:val="231F20"/>
                <w:sz w:val="20"/>
              </w:rPr>
              <w:t>Beerwah.</w:t>
            </w:r>
          </w:p>
        </w:tc>
      </w:tr>
      <w:tr w:rsidR="006808E7">
        <w:trPr>
          <w:trHeight w:val="1560"/>
        </w:trPr>
        <w:tc>
          <w:tcPr>
            <w:tcW w:w="463" w:type="dxa"/>
          </w:tcPr>
          <w:p w:rsidR="006808E7" w:rsidRDefault="00751F95">
            <w:pPr>
              <w:pStyle w:val="TableParagraph"/>
              <w:ind w:left="50"/>
              <w:rPr>
                <w:sz w:val="20"/>
              </w:rPr>
            </w:pPr>
            <w:r>
              <w:rPr>
                <w:color w:val="231F20"/>
                <w:sz w:val="20"/>
              </w:rPr>
              <w:t>29.</w:t>
            </w:r>
          </w:p>
        </w:tc>
        <w:tc>
          <w:tcPr>
            <w:tcW w:w="1902" w:type="dxa"/>
          </w:tcPr>
          <w:p w:rsidR="006808E7" w:rsidRDefault="00751F95">
            <w:pPr>
              <w:pStyle w:val="TableParagraph"/>
              <w:ind w:left="187"/>
              <w:rPr>
                <w:sz w:val="20"/>
              </w:rPr>
            </w:pPr>
            <w:r>
              <w:rPr>
                <w:color w:val="231F20"/>
                <w:sz w:val="20"/>
              </w:rPr>
              <w:t>Khansahib</w:t>
            </w:r>
          </w:p>
        </w:tc>
        <w:tc>
          <w:tcPr>
            <w:tcW w:w="7100" w:type="dxa"/>
          </w:tcPr>
          <w:p w:rsidR="006808E7" w:rsidRDefault="00751F95">
            <w:pPr>
              <w:pStyle w:val="TableParagraph"/>
              <w:spacing w:line="249" w:lineRule="auto"/>
              <w:ind w:left="565" w:right="52"/>
              <w:jc w:val="both"/>
              <w:rPr>
                <w:sz w:val="20"/>
              </w:rPr>
            </w:pPr>
            <w:r>
              <w:rPr>
                <w:color w:val="231F20"/>
                <w:spacing w:val="-4"/>
                <w:sz w:val="20"/>
              </w:rPr>
              <w:t>PCs</w:t>
            </w:r>
            <w:r>
              <w:rPr>
                <w:color w:val="231F20"/>
                <w:spacing w:val="-21"/>
                <w:sz w:val="20"/>
              </w:rPr>
              <w:t xml:space="preserve"> </w:t>
            </w:r>
            <w:r>
              <w:rPr>
                <w:color w:val="231F20"/>
                <w:spacing w:val="-6"/>
                <w:sz w:val="20"/>
              </w:rPr>
              <w:t>1-Hokhalatri,</w:t>
            </w:r>
            <w:r>
              <w:rPr>
                <w:color w:val="231F20"/>
                <w:spacing w:val="-20"/>
                <w:sz w:val="20"/>
              </w:rPr>
              <w:t xml:space="preserve"> </w:t>
            </w:r>
            <w:r>
              <w:rPr>
                <w:color w:val="231F20"/>
                <w:spacing w:val="-6"/>
                <w:sz w:val="20"/>
              </w:rPr>
              <w:t>13-Phartahn,</w:t>
            </w:r>
            <w:r>
              <w:rPr>
                <w:color w:val="231F20"/>
                <w:spacing w:val="-20"/>
                <w:sz w:val="20"/>
              </w:rPr>
              <w:t xml:space="preserve"> </w:t>
            </w:r>
            <w:r>
              <w:rPr>
                <w:color w:val="231F20"/>
                <w:spacing w:val="-6"/>
                <w:sz w:val="20"/>
              </w:rPr>
              <w:t>14-Kandoora,</w:t>
            </w:r>
            <w:r>
              <w:rPr>
                <w:color w:val="231F20"/>
                <w:spacing w:val="-20"/>
                <w:sz w:val="20"/>
              </w:rPr>
              <w:t xml:space="preserve"> </w:t>
            </w:r>
            <w:r>
              <w:rPr>
                <w:color w:val="231F20"/>
                <w:spacing w:val="-6"/>
                <w:sz w:val="20"/>
              </w:rPr>
              <w:t>15-Drahg,</w:t>
            </w:r>
            <w:r>
              <w:rPr>
                <w:color w:val="231F20"/>
                <w:spacing w:val="-20"/>
                <w:sz w:val="20"/>
              </w:rPr>
              <w:t xml:space="preserve"> </w:t>
            </w:r>
            <w:r>
              <w:rPr>
                <w:color w:val="231F20"/>
                <w:spacing w:val="-6"/>
                <w:sz w:val="20"/>
              </w:rPr>
              <w:t>16-Sitaharan,</w:t>
            </w:r>
            <w:r>
              <w:rPr>
                <w:color w:val="231F20"/>
                <w:spacing w:val="-20"/>
                <w:sz w:val="20"/>
              </w:rPr>
              <w:t xml:space="preserve"> </w:t>
            </w:r>
            <w:r>
              <w:rPr>
                <w:color w:val="231F20"/>
                <w:spacing w:val="-6"/>
                <w:sz w:val="20"/>
              </w:rPr>
              <w:t xml:space="preserve">17-Zogikharian, </w:t>
            </w:r>
            <w:r>
              <w:rPr>
                <w:color w:val="231F20"/>
                <w:sz w:val="20"/>
              </w:rPr>
              <w:t>18-Arizal,</w:t>
            </w:r>
            <w:r>
              <w:rPr>
                <w:color w:val="231F20"/>
                <w:spacing w:val="-22"/>
                <w:sz w:val="20"/>
              </w:rPr>
              <w:t xml:space="preserve"> </w:t>
            </w:r>
            <w:r>
              <w:rPr>
                <w:color w:val="231F20"/>
                <w:sz w:val="20"/>
              </w:rPr>
              <w:t>19-Qamroo,</w:t>
            </w:r>
            <w:r>
              <w:rPr>
                <w:color w:val="231F20"/>
                <w:spacing w:val="-22"/>
                <w:sz w:val="20"/>
              </w:rPr>
              <w:t xml:space="preserve"> </w:t>
            </w:r>
            <w:r>
              <w:rPr>
                <w:color w:val="231F20"/>
                <w:sz w:val="20"/>
              </w:rPr>
              <w:t>20-Rawalpora-Beerwah</w:t>
            </w:r>
            <w:r>
              <w:rPr>
                <w:color w:val="231F20"/>
                <w:spacing w:val="-22"/>
                <w:sz w:val="20"/>
              </w:rPr>
              <w:t xml:space="preserve"> </w:t>
            </w:r>
            <w:r>
              <w:rPr>
                <w:color w:val="231F20"/>
                <w:sz w:val="20"/>
              </w:rPr>
              <w:t>;</w:t>
            </w:r>
            <w:r>
              <w:rPr>
                <w:color w:val="231F20"/>
                <w:spacing w:val="-22"/>
                <w:sz w:val="20"/>
              </w:rPr>
              <w:t xml:space="preserve"> </w:t>
            </w:r>
            <w:r>
              <w:rPr>
                <w:color w:val="231F20"/>
                <w:sz w:val="20"/>
              </w:rPr>
              <w:t>and</w:t>
            </w:r>
            <w:r>
              <w:rPr>
                <w:color w:val="231F20"/>
                <w:spacing w:val="-22"/>
                <w:sz w:val="20"/>
              </w:rPr>
              <w:t xml:space="preserve"> </w:t>
            </w:r>
            <w:r>
              <w:rPr>
                <w:color w:val="231F20"/>
                <w:sz w:val="20"/>
              </w:rPr>
              <w:t>PC</w:t>
            </w:r>
            <w:r>
              <w:rPr>
                <w:color w:val="231F20"/>
                <w:spacing w:val="-22"/>
                <w:sz w:val="20"/>
              </w:rPr>
              <w:t xml:space="preserve"> </w:t>
            </w:r>
            <w:r>
              <w:rPr>
                <w:color w:val="231F20"/>
                <w:sz w:val="20"/>
              </w:rPr>
              <w:t>35-</w:t>
            </w:r>
            <w:r>
              <w:rPr>
                <w:color w:val="231F20"/>
                <w:spacing w:val="-22"/>
                <w:sz w:val="20"/>
              </w:rPr>
              <w:t xml:space="preserve"> </w:t>
            </w:r>
            <w:r>
              <w:rPr>
                <w:color w:val="231F20"/>
                <w:sz w:val="20"/>
              </w:rPr>
              <w:t>Sail</w:t>
            </w:r>
            <w:r>
              <w:rPr>
                <w:color w:val="231F20"/>
                <w:spacing w:val="-22"/>
                <w:sz w:val="20"/>
              </w:rPr>
              <w:t xml:space="preserve"> </w:t>
            </w:r>
            <w:r>
              <w:rPr>
                <w:color w:val="231F20"/>
                <w:sz w:val="20"/>
              </w:rPr>
              <w:t>in</w:t>
            </w:r>
            <w:r>
              <w:rPr>
                <w:color w:val="231F20"/>
                <w:spacing w:val="-25"/>
                <w:sz w:val="20"/>
              </w:rPr>
              <w:t xml:space="preserve"> </w:t>
            </w:r>
            <w:r>
              <w:rPr>
                <w:color w:val="231F20"/>
                <w:spacing w:val="-5"/>
                <w:sz w:val="20"/>
              </w:rPr>
              <w:t>Tehsil</w:t>
            </w:r>
            <w:r>
              <w:rPr>
                <w:color w:val="231F20"/>
                <w:spacing w:val="-22"/>
                <w:sz w:val="20"/>
              </w:rPr>
              <w:t xml:space="preserve"> </w:t>
            </w:r>
            <w:r>
              <w:rPr>
                <w:color w:val="231F20"/>
                <w:sz w:val="20"/>
              </w:rPr>
              <w:t xml:space="preserve">Berwah; and PCs </w:t>
            </w:r>
            <w:r>
              <w:rPr>
                <w:color w:val="231F20"/>
                <w:spacing w:val="-3"/>
                <w:sz w:val="20"/>
              </w:rPr>
              <w:t xml:space="preserve">13-Waterhail, </w:t>
            </w:r>
            <w:r>
              <w:rPr>
                <w:color w:val="231F20"/>
                <w:sz w:val="20"/>
              </w:rPr>
              <w:t xml:space="preserve">14-Jawalapora, 15-Sondipora, 16-Dalipora, </w:t>
            </w:r>
            <w:r>
              <w:rPr>
                <w:color w:val="231F20"/>
                <w:spacing w:val="-5"/>
                <w:sz w:val="20"/>
              </w:rPr>
              <w:t xml:space="preserve">17-Yari </w:t>
            </w:r>
            <w:r>
              <w:rPr>
                <w:color w:val="231F20"/>
                <w:sz w:val="20"/>
              </w:rPr>
              <w:t>Khah, 18-Talapora, 19-Par</w:t>
            </w:r>
            <w:r>
              <w:rPr>
                <w:color w:val="231F20"/>
                <w:sz w:val="20"/>
              </w:rPr>
              <w:t>nawah, 20-Drayagram, 21-Frestwar Khasipora, 22-Arigam, 23-Khan</w:t>
            </w:r>
            <w:r>
              <w:rPr>
                <w:color w:val="231F20"/>
                <w:spacing w:val="-23"/>
                <w:sz w:val="20"/>
              </w:rPr>
              <w:t xml:space="preserve"> </w:t>
            </w:r>
            <w:r>
              <w:rPr>
                <w:color w:val="231F20"/>
                <w:sz w:val="20"/>
              </w:rPr>
              <w:t>Sahib,</w:t>
            </w:r>
            <w:r>
              <w:rPr>
                <w:color w:val="231F20"/>
                <w:spacing w:val="-23"/>
                <w:sz w:val="20"/>
              </w:rPr>
              <w:t xml:space="preserve"> </w:t>
            </w:r>
            <w:r>
              <w:rPr>
                <w:color w:val="231F20"/>
                <w:sz w:val="20"/>
              </w:rPr>
              <w:t>24-Raithan,</w:t>
            </w:r>
            <w:r>
              <w:rPr>
                <w:color w:val="231F20"/>
                <w:spacing w:val="-23"/>
                <w:sz w:val="20"/>
              </w:rPr>
              <w:t xml:space="preserve"> </w:t>
            </w:r>
            <w:r>
              <w:rPr>
                <w:color w:val="231F20"/>
                <w:sz w:val="20"/>
              </w:rPr>
              <w:t>25-Kachwari,</w:t>
            </w:r>
            <w:r>
              <w:rPr>
                <w:color w:val="231F20"/>
                <w:spacing w:val="-22"/>
                <w:sz w:val="20"/>
              </w:rPr>
              <w:t xml:space="preserve"> </w:t>
            </w:r>
            <w:r>
              <w:rPr>
                <w:color w:val="231F20"/>
                <w:sz w:val="20"/>
              </w:rPr>
              <w:t>26-Gurwait</w:t>
            </w:r>
            <w:r>
              <w:rPr>
                <w:color w:val="231F20"/>
                <w:spacing w:val="-23"/>
                <w:sz w:val="20"/>
              </w:rPr>
              <w:t xml:space="preserve"> </w:t>
            </w:r>
            <w:r>
              <w:rPr>
                <w:color w:val="231F20"/>
                <w:sz w:val="20"/>
              </w:rPr>
              <w:t>Kalan,</w:t>
            </w:r>
            <w:r>
              <w:rPr>
                <w:color w:val="231F20"/>
                <w:spacing w:val="-23"/>
                <w:sz w:val="20"/>
              </w:rPr>
              <w:t xml:space="preserve"> </w:t>
            </w:r>
            <w:r>
              <w:rPr>
                <w:color w:val="231F20"/>
                <w:sz w:val="20"/>
              </w:rPr>
              <w:t>27-Falchall</w:t>
            </w:r>
            <w:r>
              <w:rPr>
                <w:color w:val="231F20"/>
                <w:spacing w:val="-22"/>
                <w:sz w:val="20"/>
              </w:rPr>
              <w:t xml:space="preserve"> </w:t>
            </w:r>
            <w:r>
              <w:rPr>
                <w:color w:val="231F20"/>
                <w:sz w:val="20"/>
              </w:rPr>
              <w:t>in</w:t>
            </w:r>
            <w:r>
              <w:rPr>
                <w:color w:val="231F20"/>
                <w:spacing w:val="-25"/>
                <w:sz w:val="20"/>
              </w:rPr>
              <w:t xml:space="preserve"> </w:t>
            </w:r>
            <w:r>
              <w:rPr>
                <w:color w:val="231F20"/>
                <w:spacing w:val="-5"/>
                <w:sz w:val="20"/>
              </w:rPr>
              <w:t xml:space="preserve">Tehsil </w:t>
            </w:r>
            <w:r>
              <w:rPr>
                <w:color w:val="231F20"/>
                <w:spacing w:val="-4"/>
                <w:sz w:val="20"/>
              </w:rPr>
              <w:t>Budgam.</w:t>
            </w:r>
          </w:p>
        </w:tc>
      </w:tr>
      <w:tr w:rsidR="006808E7">
        <w:trPr>
          <w:trHeight w:val="1253"/>
        </w:trPr>
        <w:tc>
          <w:tcPr>
            <w:tcW w:w="463" w:type="dxa"/>
          </w:tcPr>
          <w:p w:rsidR="006808E7" w:rsidRDefault="00751F95">
            <w:pPr>
              <w:pStyle w:val="TableParagraph"/>
              <w:ind w:left="50"/>
              <w:rPr>
                <w:sz w:val="20"/>
              </w:rPr>
            </w:pPr>
            <w:r>
              <w:rPr>
                <w:color w:val="231F20"/>
                <w:sz w:val="20"/>
              </w:rPr>
              <w:t>30.</w:t>
            </w:r>
          </w:p>
        </w:tc>
        <w:tc>
          <w:tcPr>
            <w:tcW w:w="1902" w:type="dxa"/>
          </w:tcPr>
          <w:p w:rsidR="006808E7" w:rsidRDefault="00751F95">
            <w:pPr>
              <w:pStyle w:val="TableParagraph"/>
              <w:ind w:left="187"/>
              <w:rPr>
                <w:sz w:val="20"/>
              </w:rPr>
            </w:pPr>
            <w:r>
              <w:rPr>
                <w:color w:val="231F20"/>
                <w:sz w:val="20"/>
              </w:rPr>
              <w:t>Chrar-i-Sharief</w:t>
            </w:r>
          </w:p>
        </w:tc>
        <w:tc>
          <w:tcPr>
            <w:tcW w:w="7100" w:type="dxa"/>
          </w:tcPr>
          <w:p w:rsidR="006808E7" w:rsidRDefault="00751F95">
            <w:pPr>
              <w:pStyle w:val="TableParagraph"/>
              <w:spacing w:before="52" w:line="240" w:lineRule="atLeast"/>
              <w:ind w:left="565" w:right="51"/>
              <w:jc w:val="both"/>
              <w:rPr>
                <w:sz w:val="20"/>
              </w:rPr>
            </w:pPr>
            <w:r>
              <w:rPr>
                <w:color w:val="231F20"/>
                <w:spacing w:val="-3"/>
                <w:sz w:val="20"/>
              </w:rPr>
              <w:t>PCs</w:t>
            </w:r>
            <w:r>
              <w:rPr>
                <w:color w:val="231F20"/>
                <w:spacing w:val="-16"/>
                <w:sz w:val="20"/>
              </w:rPr>
              <w:t xml:space="preserve"> </w:t>
            </w:r>
            <w:r>
              <w:rPr>
                <w:color w:val="231F20"/>
                <w:spacing w:val="-4"/>
                <w:sz w:val="20"/>
              </w:rPr>
              <w:t>1-Gogji</w:t>
            </w:r>
            <w:r>
              <w:rPr>
                <w:color w:val="231F20"/>
                <w:spacing w:val="-15"/>
                <w:sz w:val="20"/>
              </w:rPr>
              <w:t xml:space="preserve"> </w:t>
            </w:r>
            <w:r>
              <w:rPr>
                <w:color w:val="231F20"/>
                <w:spacing w:val="-4"/>
                <w:sz w:val="20"/>
              </w:rPr>
              <w:t>Pathari,</w:t>
            </w:r>
            <w:r>
              <w:rPr>
                <w:color w:val="231F20"/>
                <w:spacing w:val="-15"/>
                <w:sz w:val="20"/>
              </w:rPr>
              <w:t xml:space="preserve"> </w:t>
            </w:r>
            <w:r>
              <w:rPr>
                <w:color w:val="231F20"/>
                <w:spacing w:val="-4"/>
                <w:sz w:val="20"/>
              </w:rPr>
              <w:t>2-Brinjan,</w:t>
            </w:r>
            <w:r>
              <w:rPr>
                <w:color w:val="231F20"/>
                <w:spacing w:val="-15"/>
                <w:sz w:val="20"/>
              </w:rPr>
              <w:t xml:space="preserve"> </w:t>
            </w:r>
            <w:r>
              <w:rPr>
                <w:color w:val="231F20"/>
                <w:spacing w:val="-4"/>
                <w:sz w:val="20"/>
              </w:rPr>
              <w:t>3-Hafroo</w:t>
            </w:r>
            <w:r>
              <w:rPr>
                <w:color w:val="231F20"/>
                <w:spacing w:val="-15"/>
                <w:sz w:val="20"/>
              </w:rPr>
              <w:t xml:space="preserve"> </w:t>
            </w:r>
            <w:r>
              <w:rPr>
                <w:color w:val="231F20"/>
                <w:spacing w:val="-4"/>
                <w:sz w:val="20"/>
              </w:rPr>
              <w:t>Batapora,</w:t>
            </w:r>
            <w:r>
              <w:rPr>
                <w:color w:val="231F20"/>
                <w:spacing w:val="-15"/>
                <w:sz w:val="20"/>
              </w:rPr>
              <w:t xml:space="preserve"> </w:t>
            </w:r>
            <w:r>
              <w:rPr>
                <w:color w:val="231F20"/>
                <w:spacing w:val="-5"/>
                <w:sz w:val="20"/>
              </w:rPr>
              <w:t>4-Branawar,</w:t>
            </w:r>
            <w:r>
              <w:rPr>
                <w:color w:val="231F20"/>
                <w:spacing w:val="-15"/>
                <w:sz w:val="20"/>
              </w:rPr>
              <w:t xml:space="preserve"> </w:t>
            </w:r>
            <w:r>
              <w:rPr>
                <w:color w:val="231F20"/>
                <w:spacing w:val="-5"/>
                <w:sz w:val="20"/>
              </w:rPr>
              <w:t>5-Surasyar,</w:t>
            </w:r>
            <w:r>
              <w:rPr>
                <w:color w:val="231F20"/>
                <w:spacing w:val="-15"/>
                <w:sz w:val="20"/>
              </w:rPr>
              <w:t xml:space="preserve"> </w:t>
            </w:r>
            <w:r>
              <w:rPr>
                <w:color w:val="231F20"/>
                <w:spacing w:val="-4"/>
                <w:sz w:val="20"/>
              </w:rPr>
              <w:t xml:space="preserve">6-Dada- </w:t>
            </w:r>
            <w:r>
              <w:rPr>
                <w:color w:val="231F20"/>
                <w:spacing w:val="2"/>
                <w:sz w:val="20"/>
              </w:rPr>
              <w:t xml:space="preserve">Ompara, 7-Hanjura, 8-Nowpora, 9-Pakharpora, 10-Hardu Dalwan </w:t>
            </w:r>
            <w:r>
              <w:rPr>
                <w:color w:val="231F20"/>
                <w:spacing w:val="3"/>
                <w:sz w:val="20"/>
              </w:rPr>
              <w:t xml:space="preserve">Futlipora, </w:t>
            </w:r>
            <w:r>
              <w:rPr>
                <w:color w:val="231F20"/>
                <w:spacing w:val="-4"/>
                <w:sz w:val="20"/>
              </w:rPr>
              <w:t>11-Teelsarah,</w:t>
            </w:r>
            <w:r>
              <w:rPr>
                <w:color w:val="231F20"/>
                <w:spacing w:val="-21"/>
                <w:sz w:val="20"/>
              </w:rPr>
              <w:t xml:space="preserve"> </w:t>
            </w:r>
            <w:r>
              <w:rPr>
                <w:color w:val="231F20"/>
                <w:spacing w:val="-3"/>
                <w:sz w:val="20"/>
              </w:rPr>
              <w:t>12-Chrar-i-Sharief,</w:t>
            </w:r>
            <w:r>
              <w:rPr>
                <w:color w:val="231F20"/>
                <w:spacing w:val="-20"/>
                <w:sz w:val="20"/>
              </w:rPr>
              <w:t xml:space="preserve"> </w:t>
            </w:r>
            <w:r>
              <w:rPr>
                <w:color w:val="231F20"/>
                <w:spacing w:val="-3"/>
                <w:sz w:val="20"/>
              </w:rPr>
              <w:t>13-Watkaloo,</w:t>
            </w:r>
            <w:r>
              <w:rPr>
                <w:color w:val="231F20"/>
                <w:spacing w:val="-21"/>
                <w:sz w:val="20"/>
              </w:rPr>
              <w:t xml:space="preserve"> </w:t>
            </w:r>
            <w:r>
              <w:rPr>
                <w:color w:val="231F20"/>
                <w:sz w:val="20"/>
              </w:rPr>
              <w:t>14-Darawan</w:t>
            </w:r>
            <w:r>
              <w:rPr>
                <w:color w:val="231F20"/>
                <w:spacing w:val="-20"/>
                <w:sz w:val="20"/>
              </w:rPr>
              <w:t xml:space="preserve"> </w:t>
            </w:r>
            <w:r>
              <w:rPr>
                <w:color w:val="231F20"/>
                <w:sz w:val="20"/>
              </w:rPr>
              <w:t>Nowgam,</w:t>
            </w:r>
            <w:r>
              <w:rPr>
                <w:color w:val="231F20"/>
                <w:spacing w:val="-21"/>
                <w:sz w:val="20"/>
              </w:rPr>
              <w:t xml:space="preserve"> </w:t>
            </w:r>
            <w:r>
              <w:rPr>
                <w:color w:val="231F20"/>
                <w:sz w:val="20"/>
              </w:rPr>
              <w:t>15-Chtsesn, 17-Nagam,</w:t>
            </w:r>
            <w:r>
              <w:rPr>
                <w:color w:val="231F20"/>
                <w:spacing w:val="-19"/>
                <w:sz w:val="20"/>
              </w:rPr>
              <w:t xml:space="preserve"> </w:t>
            </w:r>
            <w:r>
              <w:rPr>
                <w:color w:val="231F20"/>
                <w:sz w:val="20"/>
              </w:rPr>
              <w:t>18-Badipora,</w:t>
            </w:r>
            <w:r>
              <w:rPr>
                <w:color w:val="231F20"/>
                <w:spacing w:val="-19"/>
                <w:sz w:val="20"/>
              </w:rPr>
              <w:t xml:space="preserve"> </w:t>
            </w:r>
            <w:r>
              <w:rPr>
                <w:color w:val="231F20"/>
                <w:spacing w:val="-4"/>
                <w:sz w:val="20"/>
              </w:rPr>
              <w:t>19-Yarikalan,</w:t>
            </w:r>
            <w:r>
              <w:rPr>
                <w:color w:val="231F20"/>
                <w:spacing w:val="-18"/>
                <w:sz w:val="20"/>
              </w:rPr>
              <w:t xml:space="preserve"> </w:t>
            </w:r>
            <w:r>
              <w:rPr>
                <w:color w:val="231F20"/>
                <w:sz w:val="20"/>
              </w:rPr>
              <w:t>20-Ropora</w:t>
            </w:r>
            <w:r>
              <w:rPr>
                <w:color w:val="231F20"/>
                <w:spacing w:val="-19"/>
                <w:sz w:val="20"/>
              </w:rPr>
              <w:t xml:space="preserve"> </w:t>
            </w:r>
            <w:r>
              <w:rPr>
                <w:color w:val="231F20"/>
                <w:sz w:val="20"/>
              </w:rPr>
              <w:t>Namtihal,</w:t>
            </w:r>
            <w:r>
              <w:rPr>
                <w:color w:val="231F20"/>
                <w:spacing w:val="-18"/>
                <w:sz w:val="20"/>
              </w:rPr>
              <w:t xml:space="preserve"> </w:t>
            </w:r>
            <w:r>
              <w:rPr>
                <w:color w:val="231F20"/>
                <w:spacing w:val="-3"/>
                <w:sz w:val="20"/>
              </w:rPr>
              <w:t>21-Kanir,</w:t>
            </w:r>
            <w:r>
              <w:rPr>
                <w:color w:val="231F20"/>
                <w:spacing w:val="-19"/>
                <w:sz w:val="20"/>
              </w:rPr>
              <w:t xml:space="preserve"> </w:t>
            </w:r>
            <w:r>
              <w:rPr>
                <w:color w:val="231F20"/>
                <w:spacing w:val="-3"/>
                <w:sz w:val="20"/>
              </w:rPr>
              <w:t xml:space="preserve">22-Ranger, </w:t>
            </w:r>
            <w:r>
              <w:rPr>
                <w:color w:val="231F20"/>
                <w:sz w:val="20"/>
              </w:rPr>
              <w:t>23-Sogam,</w:t>
            </w:r>
            <w:r>
              <w:rPr>
                <w:color w:val="231F20"/>
                <w:spacing w:val="-17"/>
                <w:sz w:val="20"/>
              </w:rPr>
              <w:t xml:space="preserve"> </w:t>
            </w:r>
            <w:r>
              <w:rPr>
                <w:color w:val="231F20"/>
                <w:sz w:val="20"/>
              </w:rPr>
              <w:t>37-Nowhar</w:t>
            </w:r>
            <w:r>
              <w:rPr>
                <w:color w:val="231F20"/>
                <w:spacing w:val="-16"/>
                <w:sz w:val="20"/>
              </w:rPr>
              <w:t xml:space="preserve"> </w:t>
            </w:r>
            <w:r>
              <w:rPr>
                <w:color w:val="231F20"/>
                <w:sz w:val="20"/>
              </w:rPr>
              <w:t>in</w:t>
            </w:r>
            <w:r>
              <w:rPr>
                <w:color w:val="231F20"/>
                <w:spacing w:val="-20"/>
                <w:sz w:val="20"/>
              </w:rPr>
              <w:t xml:space="preserve"> </w:t>
            </w:r>
            <w:r>
              <w:rPr>
                <w:color w:val="231F20"/>
                <w:spacing w:val="-5"/>
                <w:sz w:val="20"/>
              </w:rPr>
              <w:t>Tehsil</w:t>
            </w:r>
            <w:r>
              <w:rPr>
                <w:color w:val="231F20"/>
                <w:spacing w:val="-16"/>
                <w:sz w:val="20"/>
              </w:rPr>
              <w:t xml:space="preserve"> </w:t>
            </w:r>
            <w:r>
              <w:rPr>
                <w:color w:val="231F20"/>
                <w:sz w:val="20"/>
              </w:rPr>
              <w:t>Chadoora.</w:t>
            </w:r>
          </w:p>
        </w:tc>
      </w:tr>
      <w:tr w:rsidR="006808E7">
        <w:trPr>
          <w:trHeight w:val="426"/>
        </w:trPr>
        <w:tc>
          <w:tcPr>
            <w:tcW w:w="463" w:type="dxa"/>
          </w:tcPr>
          <w:p w:rsidR="006808E7" w:rsidRDefault="006808E7">
            <w:pPr>
              <w:pStyle w:val="TableParagraph"/>
              <w:spacing w:before="0"/>
              <w:rPr>
                <w:sz w:val="20"/>
              </w:rPr>
            </w:pPr>
          </w:p>
        </w:tc>
        <w:tc>
          <w:tcPr>
            <w:tcW w:w="1902" w:type="dxa"/>
          </w:tcPr>
          <w:p w:rsidR="006808E7" w:rsidRDefault="006808E7">
            <w:pPr>
              <w:pStyle w:val="TableParagraph"/>
              <w:spacing w:before="0"/>
              <w:rPr>
                <w:sz w:val="20"/>
              </w:rPr>
            </w:pPr>
          </w:p>
        </w:tc>
        <w:tc>
          <w:tcPr>
            <w:tcW w:w="7100" w:type="dxa"/>
          </w:tcPr>
          <w:p w:rsidR="006808E7" w:rsidRDefault="00751F95">
            <w:pPr>
              <w:pStyle w:val="TableParagraph"/>
              <w:spacing w:before="128"/>
              <w:ind w:left="1285"/>
              <w:rPr>
                <w:b/>
                <w:sz w:val="20"/>
              </w:rPr>
            </w:pPr>
            <w:r>
              <w:rPr>
                <w:b/>
                <w:color w:val="231F20"/>
                <w:sz w:val="20"/>
              </w:rPr>
              <w:t>PULWAMA DISTRICT</w:t>
            </w:r>
          </w:p>
        </w:tc>
      </w:tr>
      <w:tr w:rsidR="006808E7">
        <w:trPr>
          <w:trHeight w:val="360"/>
        </w:trPr>
        <w:tc>
          <w:tcPr>
            <w:tcW w:w="463" w:type="dxa"/>
          </w:tcPr>
          <w:p w:rsidR="006808E7" w:rsidRDefault="00751F95">
            <w:pPr>
              <w:pStyle w:val="TableParagraph"/>
              <w:ind w:left="50"/>
              <w:rPr>
                <w:sz w:val="20"/>
              </w:rPr>
            </w:pPr>
            <w:r>
              <w:rPr>
                <w:color w:val="231F20"/>
                <w:sz w:val="20"/>
              </w:rPr>
              <w:t>31.</w:t>
            </w:r>
          </w:p>
        </w:tc>
        <w:tc>
          <w:tcPr>
            <w:tcW w:w="1902" w:type="dxa"/>
          </w:tcPr>
          <w:p w:rsidR="006808E7" w:rsidRDefault="00751F95">
            <w:pPr>
              <w:pStyle w:val="TableParagraph"/>
              <w:ind w:left="187"/>
              <w:rPr>
                <w:sz w:val="20"/>
              </w:rPr>
            </w:pPr>
            <w:r>
              <w:rPr>
                <w:color w:val="231F20"/>
                <w:sz w:val="20"/>
              </w:rPr>
              <w:t>Tral</w:t>
            </w:r>
          </w:p>
        </w:tc>
        <w:tc>
          <w:tcPr>
            <w:tcW w:w="7100" w:type="dxa"/>
          </w:tcPr>
          <w:p w:rsidR="006808E7" w:rsidRDefault="00751F95">
            <w:pPr>
              <w:pStyle w:val="TableParagraph"/>
              <w:ind w:left="565"/>
              <w:rPr>
                <w:sz w:val="20"/>
              </w:rPr>
            </w:pPr>
            <w:r>
              <w:rPr>
                <w:color w:val="231F20"/>
                <w:sz w:val="20"/>
              </w:rPr>
              <w:t>All PCs in Tehsil Tral.</w:t>
            </w:r>
          </w:p>
        </w:tc>
      </w:tr>
      <w:tr w:rsidR="006808E7">
        <w:trPr>
          <w:trHeight w:val="600"/>
        </w:trPr>
        <w:tc>
          <w:tcPr>
            <w:tcW w:w="463" w:type="dxa"/>
          </w:tcPr>
          <w:p w:rsidR="006808E7" w:rsidRDefault="00751F95">
            <w:pPr>
              <w:pStyle w:val="TableParagraph"/>
              <w:ind w:left="50"/>
              <w:rPr>
                <w:sz w:val="20"/>
              </w:rPr>
            </w:pPr>
            <w:r>
              <w:rPr>
                <w:color w:val="231F20"/>
                <w:sz w:val="20"/>
              </w:rPr>
              <w:t>32.</w:t>
            </w:r>
          </w:p>
        </w:tc>
        <w:tc>
          <w:tcPr>
            <w:tcW w:w="1902" w:type="dxa"/>
          </w:tcPr>
          <w:p w:rsidR="006808E7" w:rsidRDefault="00751F95">
            <w:pPr>
              <w:pStyle w:val="TableParagraph"/>
              <w:ind w:left="187"/>
              <w:rPr>
                <w:sz w:val="20"/>
              </w:rPr>
            </w:pPr>
            <w:r>
              <w:rPr>
                <w:color w:val="231F20"/>
                <w:sz w:val="20"/>
              </w:rPr>
              <w:t>Pampore</w:t>
            </w:r>
          </w:p>
        </w:tc>
        <w:tc>
          <w:tcPr>
            <w:tcW w:w="7100" w:type="dxa"/>
          </w:tcPr>
          <w:p w:rsidR="006808E7" w:rsidRDefault="00751F95">
            <w:pPr>
              <w:pStyle w:val="TableParagraph"/>
              <w:spacing w:line="249" w:lineRule="auto"/>
              <w:ind w:left="565" w:right="55"/>
              <w:rPr>
                <w:sz w:val="20"/>
              </w:rPr>
            </w:pPr>
            <w:r>
              <w:rPr>
                <w:color w:val="231F20"/>
                <w:sz w:val="20"/>
              </w:rPr>
              <w:t>All PCs in Tehsil Pampore and Patwar Circles 26-Awantipora, 27-Padgampora, 29-Lilhar, 46-Nihama, 47-Kakapora in Tehsil Pulwama.</w:t>
            </w:r>
          </w:p>
        </w:tc>
      </w:tr>
      <w:tr w:rsidR="006808E7">
        <w:trPr>
          <w:trHeight w:val="1320"/>
        </w:trPr>
        <w:tc>
          <w:tcPr>
            <w:tcW w:w="463" w:type="dxa"/>
          </w:tcPr>
          <w:p w:rsidR="006808E7" w:rsidRDefault="00751F95">
            <w:pPr>
              <w:pStyle w:val="TableParagraph"/>
              <w:ind w:left="50"/>
              <w:rPr>
                <w:sz w:val="20"/>
              </w:rPr>
            </w:pPr>
            <w:r>
              <w:rPr>
                <w:color w:val="231F20"/>
                <w:sz w:val="20"/>
              </w:rPr>
              <w:t>33.</w:t>
            </w:r>
          </w:p>
        </w:tc>
        <w:tc>
          <w:tcPr>
            <w:tcW w:w="1902" w:type="dxa"/>
          </w:tcPr>
          <w:p w:rsidR="006808E7" w:rsidRDefault="00751F95">
            <w:pPr>
              <w:pStyle w:val="TableParagraph"/>
              <w:ind w:left="187"/>
              <w:rPr>
                <w:sz w:val="20"/>
              </w:rPr>
            </w:pPr>
            <w:r>
              <w:rPr>
                <w:color w:val="231F20"/>
                <w:sz w:val="20"/>
              </w:rPr>
              <w:t>Pulwama</w:t>
            </w:r>
          </w:p>
        </w:tc>
        <w:tc>
          <w:tcPr>
            <w:tcW w:w="7100" w:type="dxa"/>
          </w:tcPr>
          <w:p w:rsidR="006808E7" w:rsidRDefault="00751F95">
            <w:pPr>
              <w:pStyle w:val="TableParagraph"/>
              <w:spacing w:line="249" w:lineRule="auto"/>
              <w:ind w:left="565" w:right="49"/>
              <w:jc w:val="both"/>
              <w:rPr>
                <w:sz w:val="20"/>
              </w:rPr>
            </w:pPr>
            <w:r>
              <w:rPr>
                <w:color w:val="231F20"/>
                <w:sz w:val="20"/>
              </w:rPr>
              <w:t xml:space="preserve">PCs </w:t>
            </w:r>
            <w:r>
              <w:rPr>
                <w:color w:val="231F20"/>
                <w:spacing w:val="-3"/>
                <w:sz w:val="20"/>
              </w:rPr>
              <w:t xml:space="preserve">1-Inder, </w:t>
            </w:r>
            <w:r>
              <w:rPr>
                <w:color w:val="231F20"/>
                <w:sz w:val="20"/>
              </w:rPr>
              <w:t xml:space="preserve">2-Gangoo, 5-Pulwama with NAC, 9-Ratnipora, 10-Pahoo, </w:t>
            </w:r>
            <w:r>
              <w:rPr>
                <w:color w:val="231F20"/>
                <w:spacing w:val="-3"/>
                <w:sz w:val="20"/>
              </w:rPr>
              <w:t xml:space="preserve">11-Trich, </w:t>
            </w:r>
            <w:r>
              <w:rPr>
                <w:color w:val="231F20"/>
                <w:spacing w:val="2"/>
                <w:sz w:val="20"/>
              </w:rPr>
              <w:t xml:space="preserve">12-Koil, 13-Pinglina, 14-Narwa, 17-Litter-Shistar, 18-Nayina, </w:t>
            </w:r>
            <w:r>
              <w:rPr>
                <w:color w:val="231F20"/>
                <w:spacing w:val="3"/>
                <w:sz w:val="20"/>
              </w:rPr>
              <w:t xml:space="preserve">19-Panzgam, </w:t>
            </w:r>
            <w:r>
              <w:rPr>
                <w:color w:val="231F20"/>
                <w:spacing w:val="-3"/>
                <w:sz w:val="20"/>
              </w:rPr>
              <w:t>20-Dogripora,</w:t>
            </w:r>
            <w:r>
              <w:rPr>
                <w:color w:val="231F20"/>
                <w:spacing w:val="-16"/>
                <w:sz w:val="20"/>
              </w:rPr>
              <w:t xml:space="preserve"> </w:t>
            </w:r>
            <w:r>
              <w:rPr>
                <w:color w:val="231F20"/>
                <w:spacing w:val="-3"/>
                <w:sz w:val="20"/>
              </w:rPr>
              <w:t>21-Rishipora,</w:t>
            </w:r>
            <w:r>
              <w:rPr>
                <w:color w:val="231F20"/>
                <w:spacing w:val="-15"/>
                <w:sz w:val="20"/>
              </w:rPr>
              <w:t xml:space="preserve"> </w:t>
            </w:r>
            <w:r>
              <w:rPr>
                <w:color w:val="231F20"/>
                <w:spacing w:val="-4"/>
                <w:sz w:val="20"/>
              </w:rPr>
              <w:t>22-Laderpur,</w:t>
            </w:r>
            <w:r>
              <w:rPr>
                <w:color w:val="231F20"/>
                <w:spacing w:val="-15"/>
                <w:sz w:val="20"/>
              </w:rPr>
              <w:t xml:space="preserve"> </w:t>
            </w:r>
            <w:r>
              <w:rPr>
                <w:color w:val="231F20"/>
                <w:spacing w:val="-3"/>
                <w:sz w:val="20"/>
              </w:rPr>
              <w:t>23-Nownagri,</w:t>
            </w:r>
            <w:r>
              <w:rPr>
                <w:color w:val="231F20"/>
                <w:spacing w:val="-16"/>
                <w:sz w:val="20"/>
              </w:rPr>
              <w:t xml:space="preserve"> </w:t>
            </w:r>
            <w:r>
              <w:rPr>
                <w:color w:val="231F20"/>
                <w:spacing w:val="-4"/>
                <w:sz w:val="20"/>
              </w:rPr>
              <w:t>24-Tokna,</w:t>
            </w:r>
            <w:r>
              <w:rPr>
                <w:color w:val="231F20"/>
                <w:spacing w:val="-15"/>
                <w:sz w:val="20"/>
              </w:rPr>
              <w:t xml:space="preserve"> </w:t>
            </w:r>
            <w:r>
              <w:rPr>
                <w:color w:val="231F20"/>
                <w:spacing w:val="-3"/>
                <w:sz w:val="20"/>
              </w:rPr>
              <w:t xml:space="preserve">25-Malangpora, </w:t>
            </w:r>
            <w:r>
              <w:rPr>
                <w:color w:val="231F20"/>
                <w:spacing w:val="2"/>
                <w:sz w:val="20"/>
              </w:rPr>
              <w:t xml:space="preserve">28-Lajoora, 40-Palapora, 45-Newa, 48-Jagir Parigam, 49-Tumchi </w:t>
            </w:r>
            <w:r>
              <w:rPr>
                <w:color w:val="231F20"/>
                <w:spacing w:val="3"/>
                <w:sz w:val="20"/>
              </w:rPr>
              <w:t xml:space="preserve">Nowpora, </w:t>
            </w:r>
            <w:r>
              <w:rPr>
                <w:color w:val="231F20"/>
                <w:spacing w:val="-3"/>
                <w:sz w:val="20"/>
              </w:rPr>
              <w:t>50-Hakripora</w:t>
            </w:r>
            <w:r>
              <w:rPr>
                <w:color w:val="231F20"/>
                <w:spacing w:val="-19"/>
                <w:sz w:val="20"/>
              </w:rPr>
              <w:t xml:space="preserve"> </w:t>
            </w:r>
            <w:r>
              <w:rPr>
                <w:color w:val="231F20"/>
                <w:sz w:val="20"/>
              </w:rPr>
              <w:t>in</w:t>
            </w:r>
            <w:r>
              <w:rPr>
                <w:color w:val="231F20"/>
                <w:spacing w:val="-20"/>
                <w:sz w:val="20"/>
              </w:rPr>
              <w:t xml:space="preserve"> </w:t>
            </w:r>
            <w:r>
              <w:rPr>
                <w:color w:val="231F20"/>
                <w:spacing w:val="-5"/>
                <w:sz w:val="20"/>
              </w:rPr>
              <w:t>Tehsil</w:t>
            </w:r>
            <w:r>
              <w:rPr>
                <w:color w:val="231F20"/>
                <w:spacing w:val="-18"/>
                <w:sz w:val="20"/>
              </w:rPr>
              <w:t xml:space="preserve"> </w:t>
            </w:r>
            <w:r>
              <w:rPr>
                <w:color w:val="231F20"/>
                <w:spacing w:val="-3"/>
                <w:sz w:val="20"/>
              </w:rPr>
              <w:t>Pulwama.</w:t>
            </w:r>
          </w:p>
        </w:tc>
      </w:tr>
      <w:tr w:rsidR="006808E7">
        <w:trPr>
          <w:trHeight w:val="1080"/>
        </w:trPr>
        <w:tc>
          <w:tcPr>
            <w:tcW w:w="463" w:type="dxa"/>
          </w:tcPr>
          <w:p w:rsidR="006808E7" w:rsidRDefault="00751F95">
            <w:pPr>
              <w:pStyle w:val="TableParagraph"/>
              <w:ind w:left="50"/>
              <w:rPr>
                <w:sz w:val="20"/>
              </w:rPr>
            </w:pPr>
            <w:r>
              <w:rPr>
                <w:color w:val="231F20"/>
                <w:sz w:val="20"/>
              </w:rPr>
              <w:t>34.</w:t>
            </w:r>
          </w:p>
        </w:tc>
        <w:tc>
          <w:tcPr>
            <w:tcW w:w="1902" w:type="dxa"/>
          </w:tcPr>
          <w:p w:rsidR="006808E7" w:rsidRDefault="00751F95">
            <w:pPr>
              <w:pStyle w:val="TableParagraph"/>
              <w:ind w:left="187"/>
              <w:rPr>
                <w:sz w:val="20"/>
              </w:rPr>
            </w:pPr>
            <w:r>
              <w:rPr>
                <w:color w:val="231F20"/>
                <w:sz w:val="20"/>
              </w:rPr>
              <w:t>Rajpora</w:t>
            </w:r>
          </w:p>
        </w:tc>
        <w:tc>
          <w:tcPr>
            <w:tcW w:w="7100" w:type="dxa"/>
          </w:tcPr>
          <w:p w:rsidR="006808E7" w:rsidRDefault="00751F95">
            <w:pPr>
              <w:pStyle w:val="TableParagraph"/>
              <w:spacing w:line="249" w:lineRule="auto"/>
              <w:ind w:left="565" w:right="49"/>
              <w:jc w:val="both"/>
              <w:rPr>
                <w:sz w:val="20"/>
              </w:rPr>
            </w:pPr>
            <w:r>
              <w:rPr>
                <w:color w:val="231F20"/>
                <w:sz w:val="20"/>
              </w:rPr>
              <w:t xml:space="preserve">PCs </w:t>
            </w:r>
            <w:r>
              <w:rPr>
                <w:color w:val="231F20"/>
                <w:spacing w:val="2"/>
                <w:sz w:val="20"/>
              </w:rPr>
              <w:t xml:space="preserve">3-Karimabad, 4-Moran, 6-Kangan, </w:t>
            </w:r>
            <w:r>
              <w:rPr>
                <w:color w:val="231F20"/>
                <w:sz w:val="20"/>
              </w:rPr>
              <w:t xml:space="preserve">7-Wahibugh, </w:t>
            </w:r>
            <w:r>
              <w:rPr>
                <w:color w:val="231F20"/>
                <w:spacing w:val="2"/>
                <w:sz w:val="20"/>
              </w:rPr>
              <w:t xml:space="preserve">8-Gosoo, </w:t>
            </w:r>
            <w:r>
              <w:rPr>
                <w:color w:val="231F20"/>
                <w:spacing w:val="3"/>
                <w:sz w:val="20"/>
              </w:rPr>
              <w:t xml:space="preserve">15-Bonarah, </w:t>
            </w:r>
            <w:r>
              <w:rPr>
                <w:color w:val="231F20"/>
                <w:spacing w:val="-4"/>
                <w:sz w:val="20"/>
              </w:rPr>
              <w:t>16-Trichal,</w:t>
            </w:r>
            <w:r>
              <w:rPr>
                <w:color w:val="231F20"/>
                <w:spacing w:val="-15"/>
                <w:sz w:val="20"/>
              </w:rPr>
              <w:t xml:space="preserve"> </w:t>
            </w:r>
            <w:r>
              <w:rPr>
                <w:color w:val="231F20"/>
                <w:spacing w:val="-3"/>
                <w:sz w:val="20"/>
              </w:rPr>
              <w:t>30-Ramoo,</w:t>
            </w:r>
            <w:r>
              <w:rPr>
                <w:color w:val="231F20"/>
                <w:spacing w:val="-14"/>
                <w:sz w:val="20"/>
              </w:rPr>
              <w:t xml:space="preserve"> </w:t>
            </w:r>
            <w:r>
              <w:rPr>
                <w:color w:val="231F20"/>
                <w:spacing w:val="-3"/>
                <w:sz w:val="20"/>
              </w:rPr>
              <w:t>31-Billowdergund,</w:t>
            </w:r>
            <w:r>
              <w:rPr>
                <w:color w:val="231F20"/>
                <w:spacing w:val="-14"/>
                <w:sz w:val="20"/>
              </w:rPr>
              <w:t xml:space="preserve"> </w:t>
            </w:r>
            <w:r>
              <w:rPr>
                <w:color w:val="231F20"/>
                <w:spacing w:val="-4"/>
                <w:sz w:val="20"/>
              </w:rPr>
              <w:t>32-Qasbayar,</w:t>
            </w:r>
            <w:r>
              <w:rPr>
                <w:color w:val="231F20"/>
                <w:spacing w:val="-14"/>
                <w:sz w:val="20"/>
              </w:rPr>
              <w:t xml:space="preserve"> </w:t>
            </w:r>
            <w:r>
              <w:rPr>
                <w:color w:val="231F20"/>
                <w:spacing w:val="-3"/>
                <w:sz w:val="20"/>
              </w:rPr>
              <w:t>33-Drubgam,</w:t>
            </w:r>
            <w:r>
              <w:rPr>
                <w:color w:val="231F20"/>
                <w:spacing w:val="-14"/>
                <w:sz w:val="20"/>
              </w:rPr>
              <w:t xml:space="preserve"> </w:t>
            </w:r>
            <w:r>
              <w:rPr>
                <w:color w:val="231F20"/>
                <w:spacing w:val="-3"/>
                <w:sz w:val="20"/>
              </w:rPr>
              <w:t xml:space="preserve">34-Mitrigam, </w:t>
            </w:r>
            <w:r>
              <w:rPr>
                <w:color w:val="231F20"/>
                <w:sz w:val="20"/>
              </w:rPr>
              <w:t xml:space="preserve">35-Abhama, </w:t>
            </w:r>
            <w:r>
              <w:rPr>
                <w:color w:val="231F20"/>
                <w:spacing w:val="-3"/>
                <w:sz w:val="20"/>
              </w:rPr>
              <w:t xml:space="preserve">36-Trujan, </w:t>
            </w:r>
            <w:r>
              <w:rPr>
                <w:color w:val="231F20"/>
                <w:sz w:val="20"/>
              </w:rPr>
              <w:t xml:space="preserve">37-Khaigam, 38-Noorpora Payeen, 39-Arihal, </w:t>
            </w:r>
            <w:r>
              <w:rPr>
                <w:color w:val="231F20"/>
                <w:spacing w:val="-3"/>
                <w:sz w:val="20"/>
              </w:rPr>
              <w:t>41-Tahab- Shadipora,</w:t>
            </w:r>
            <w:r>
              <w:rPr>
                <w:color w:val="231F20"/>
                <w:spacing w:val="-19"/>
                <w:sz w:val="20"/>
              </w:rPr>
              <w:t xml:space="preserve"> </w:t>
            </w:r>
            <w:r>
              <w:rPr>
                <w:color w:val="231F20"/>
                <w:sz w:val="20"/>
              </w:rPr>
              <w:t>42-Achan,</w:t>
            </w:r>
            <w:r>
              <w:rPr>
                <w:color w:val="231F20"/>
                <w:spacing w:val="-18"/>
                <w:sz w:val="20"/>
              </w:rPr>
              <w:t xml:space="preserve"> </w:t>
            </w:r>
            <w:r>
              <w:rPr>
                <w:color w:val="231F20"/>
                <w:sz w:val="20"/>
              </w:rPr>
              <w:t>43-Chandigam,</w:t>
            </w:r>
            <w:r>
              <w:rPr>
                <w:color w:val="231F20"/>
                <w:spacing w:val="-18"/>
                <w:sz w:val="20"/>
              </w:rPr>
              <w:t xml:space="preserve"> </w:t>
            </w:r>
            <w:r>
              <w:rPr>
                <w:color w:val="231F20"/>
                <w:sz w:val="20"/>
              </w:rPr>
              <w:t>44-Rajpora</w:t>
            </w:r>
            <w:r>
              <w:rPr>
                <w:color w:val="231F20"/>
                <w:spacing w:val="-19"/>
                <w:sz w:val="20"/>
              </w:rPr>
              <w:t xml:space="preserve"> </w:t>
            </w:r>
            <w:r>
              <w:rPr>
                <w:color w:val="231F20"/>
                <w:sz w:val="20"/>
              </w:rPr>
              <w:t>in</w:t>
            </w:r>
            <w:r>
              <w:rPr>
                <w:color w:val="231F20"/>
                <w:spacing w:val="-20"/>
                <w:sz w:val="20"/>
              </w:rPr>
              <w:t xml:space="preserve"> </w:t>
            </w:r>
            <w:r>
              <w:rPr>
                <w:color w:val="231F20"/>
                <w:spacing w:val="-5"/>
                <w:sz w:val="20"/>
              </w:rPr>
              <w:t>Tehsil</w:t>
            </w:r>
            <w:r>
              <w:rPr>
                <w:color w:val="231F20"/>
                <w:spacing w:val="-18"/>
                <w:sz w:val="20"/>
              </w:rPr>
              <w:t xml:space="preserve"> </w:t>
            </w:r>
            <w:r>
              <w:rPr>
                <w:color w:val="231F20"/>
                <w:spacing w:val="-3"/>
                <w:sz w:val="20"/>
              </w:rPr>
              <w:t>Pulwama.</w:t>
            </w:r>
          </w:p>
        </w:tc>
      </w:tr>
      <w:tr w:rsidR="006808E7">
        <w:trPr>
          <w:trHeight w:val="1253"/>
        </w:trPr>
        <w:tc>
          <w:tcPr>
            <w:tcW w:w="463" w:type="dxa"/>
          </w:tcPr>
          <w:p w:rsidR="006808E7" w:rsidRDefault="00751F95">
            <w:pPr>
              <w:pStyle w:val="TableParagraph"/>
              <w:ind w:left="50"/>
              <w:rPr>
                <w:sz w:val="20"/>
              </w:rPr>
            </w:pPr>
            <w:r>
              <w:rPr>
                <w:color w:val="231F20"/>
                <w:sz w:val="20"/>
              </w:rPr>
              <w:t>35.</w:t>
            </w:r>
          </w:p>
        </w:tc>
        <w:tc>
          <w:tcPr>
            <w:tcW w:w="1902" w:type="dxa"/>
          </w:tcPr>
          <w:p w:rsidR="006808E7" w:rsidRDefault="00751F95">
            <w:pPr>
              <w:pStyle w:val="TableParagraph"/>
              <w:ind w:left="187"/>
              <w:rPr>
                <w:sz w:val="20"/>
              </w:rPr>
            </w:pPr>
            <w:r>
              <w:rPr>
                <w:color w:val="231F20"/>
                <w:sz w:val="20"/>
              </w:rPr>
              <w:t>Wachi</w:t>
            </w:r>
          </w:p>
        </w:tc>
        <w:tc>
          <w:tcPr>
            <w:tcW w:w="7100" w:type="dxa"/>
          </w:tcPr>
          <w:p w:rsidR="006808E7" w:rsidRDefault="00751F95">
            <w:pPr>
              <w:pStyle w:val="TableParagraph"/>
              <w:spacing w:before="52" w:line="240" w:lineRule="atLeast"/>
              <w:ind w:left="565" w:right="48"/>
              <w:jc w:val="both"/>
              <w:rPr>
                <w:sz w:val="20"/>
              </w:rPr>
            </w:pPr>
            <w:r>
              <w:rPr>
                <w:color w:val="231F20"/>
                <w:spacing w:val="3"/>
                <w:sz w:val="20"/>
              </w:rPr>
              <w:t xml:space="preserve">PCs </w:t>
            </w:r>
            <w:r>
              <w:rPr>
                <w:color w:val="231F20"/>
                <w:spacing w:val="4"/>
                <w:sz w:val="20"/>
              </w:rPr>
              <w:t xml:space="preserve">8-Kalroo Malikgund, 9-Nadigam, 11-Dangerpora, </w:t>
            </w:r>
            <w:r>
              <w:rPr>
                <w:color w:val="231F20"/>
                <w:spacing w:val="3"/>
                <w:sz w:val="20"/>
              </w:rPr>
              <w:t xml:space="preserve">12-Turka </w:t>
            </w:r>
            <w:r>
              <w:rPr>
                <w:color w:val="231F20"/>
                <w:sz w:val="20"/>
              </w:rPr>
              <w:t xml:space="preserve">Wangam, 13-Urapora, 14-Hardu-Handow, 15-Harmain, 16-Chak-Chowand, 17-Kapran, </w:t>
            </w:r>
            <w:r>
              <w:rPr>
                <w:color w:val="231F20"/>
                <w:spacing w:val="-8"/>
                <w:sz w:val="20"/>
              </w:rPr>
              <w:t xml:space="preserve">19-Dangam, 20-Chakora, 21-Pratabpora, 24-Kanji-Ullar, 25-Chitragam,, 26-Darikalpora, </w:t>
            </w:r>
            <w:r>
              <w:rPr>
                <w:color w:val="231F20"/>
                <w:spacing w:val="-5"/>
                <w:sz w:val="20"/>
              </w:rPr>
              <w:t>27-Hef,</w:t>
            </w:r>
            <w:r>
              <w:rPr>
                <w:color w:val="231F20"/>
                <w:spacing w:val="-20"/>
                <w:sz w:val="20"/>
              </w:rPr>
              <w:t xml:space="preserve"> </w:t>
            </w:r>
            <w:r>
              <w:rPr>
                <w:color w:val="231F20"/>
                <w:spacing w:val="-5"/>
                <w:sz w:val="20"/>
              </w:rPr>
              <w:t>28-Sugan,</w:t>
            </w:r>
            <w:r>
              <w:rPr>
                <w:color w:val="231F20"/>
                <w:spacing w:val="-19"/>
                <w:sz w:val="20"/>
              </w:rPr>
              <w:t xml:space="preserve"> </w:t>
            </w:r>
            <w:r>
              <w:rPr>
                <w:color w:val="231F20"/>
                <w:spacing w:val="-6"/>
                <w:sz w:val="20"/>
              </w:rPr>
              <w:t>29-Awnera,</w:t>
            </w:r>
            <w:r>
              <w:rPr>
                <w:color w:val="231F20"/>
                <w:spacing w:val="-19"/>
                <w:sz w:val="20"/>
              </w:rPr>
              <w:t xml:space="preserve"> </w:t>
            </w:r>
            <w:r>
              <w:rPr>
                <w:color w:val="231F20"/>
                <w:spacing w:val="-7"/>
                <w:sz w:val="20"/>
              </w:rPr>
              <w:t>30-Wachi,</w:t>
            </w:r>
            <w:r>
              <w:rPr>
                <w:color w:val="231F20"/>
                <w:spacing w:val="-18"/>
                <w:sz w:val="20"/>
              </w:rPr>
              <w:t xml:space="preserve"> </w:t>
            </w:r>
            <w:r>
              <w:rPr>
                <w:color w:val="231F20"/>
                <w:spacing w:val="-5"/>
                <w:sz w:val="20"/>
              </w:rPr>
              <w:t>31-Aglar,</w:t>
            </w:r>
            <w:r>
              <w:rPr>
                <w:color w:val="231F20"/>
                <w:spacing w:val="-20"/>
                <w:sz w:val="20"/>
              </w:rPr>
              <w:t xml:space="preserve"> </w:t>
            </w:r>
            <w:r>
              <w:rPr>
                <w:color w:val="231F20"/>
                <w:spacing w:val="-5"/>
                <w:sz w:val="20"/>
              </w:rPr>
              <w:t>32-Zainapora,</w:t>
            </w:r>
            <w:r>
              <w:rPr>
                <w:color w:val="231F20"/>
                <w:spacing w:val="-19"/>
                <w:sz w:val="20"/>
              </w:rPr>
              <w:t xml:space="preserve"> </w:t>
            </w:r>
            <w:r>
              <w:rPr>
                <w:color w:val="231F20"/>
                <w:spacing w:val="-4"/>
                <w:sz w:val="20"/>
              </w:rPr>
              <w:t>and</w:t>
            </w:r>
            <w:r>
              <w:rPr>
                <w:color w:val="231F20"/>
                <w:spacing w:val="-18"/>
                <w:sz w:val="20"/>
              </w:rPr>
              <w:t xml:space="preserve"> </w:t>
            </w:r>
            <w:r>
              <w:rPr>
                <w:color w:val="231F20"/>
                <w:spacing w:val="-5"/>
                <w:sz w:val="20"/>
              </w:rPr>
              <w:t xml:space="preserve">39-Allowpora- </w:t>
            </w:r>
            <w:r>
              <w:rPr>
                <w:color w:val="231F20"/>
                <w:sz w:val="20"/>
              </w:rPr>
              <w:t>Sheikhpora in</w:t>
            </w:r>
            <w:r>
              <w:rPr>
                <w:color w:val="231F20"/>
                <w:sz w:val="20"/>
              </w:rPr>
              <w:t xml:space="preserve"> </w:t>
            </w:r>
            <w:r>
              <w:rPr>
                <w:color w:val="231F20"/>
                <w:spacing w:val="-4"/>
                <w:sz w:val="20"/>
              </w:rPr>
              <w:t>Tehsil</w:t>
            </w:r>
            <w:r>
              <w:rPr>
                <w:color w:val="231F20"/>
                <w:spacing w:val="-16"/>
                <w:sz w:val="20"/>
              </w:rPr>
              <w:t xml:space="preserve"> </w:t>
            </w:r>
            <w:r>
              <w:rPr>
                <w:color w:val="231F20"/>
                <w:sz w:val="20"/>
              </w:rPr>
              <w:t>Shopian.</w:t>
            </w:r>
          </w:p>
        </w:tc>
      </w:tr>
    </w:tbl>
    <w:p w:rsidR="006808E7" w:rsidRDefault="006808E7">
      <w:pPr>
        <w:spacing w:line="240" w:lineRule="atLeast"/>
        <w:jc w:val="both"/>
        <w:rPr>
          <w:sz w:val="20"/>
        </w:rPr>
        <w:sectPr w:rsidR="006808E7">
          <w:pgSz w:w="11900" w:h="16840"/>
          <w:pgMar w:top="1660" w:right="660" w:bottom="1680" w:left="940" w:header="1436" w:footer="1390" w:gutter="0"/>
          <w:cols w:space="720"/>
        </w:sectPr>
      </w:pPr>
    </w:p>
    <w:p w:rsidR="006808E7" w:rsidRDefault="006808E7">
      <w:pPr>
        <w:pStyle w:val="BodyText"/>
        <w:rPr>
          <w:b/>
          <w:sz w:val="24"/>
        </w:rPr>
      </w:pPr>
    </w:p>
    <w:p w:rsidR="006808E7" w:rsidRDefault="001B65EB">
      <w:pPr>
        <w:pStyle w:val="BodyText"/>
        <w:spacing w:line="20" w:lineRule="exact"/>
        <w:ind w:left="205"/>
        <w:rPr>
          <w:sz w:val="2"/>
        </w:rPr>
      </w:pPr>
      <w:r>
        <w:rPr>
          <w:noProof/>
          <w:sz w:val="2"/>
          <w:lang w:val="en-IN" w:eastAsia="en-IN" w:bidi="ar-SA"/>
        </w:rPr>
        <mc:AlternateContent>
          <mc:Choice Requires="wpg">
            <w:drawing>
              <wp:inline distT="0" distB="0" distL="0" distR="0">
                <wp:extent cx="6096000" cy="6350"/>
                <wp:effectExtent l="12700" t="10795" r="6350" b="1905"/>
                <wp:docPr id="76"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77" name="Line 54"/>
                        <wps:cNvCnPr>
                          <a:cxnSpLocks noChangeShapeType="1"/>
                        </wps:cNvCnPr>
                        <wps:spPr bwMode="auto">
                          <a:xfrm>
                            <a:off x="0" y="5"/>
                            <a:ext cx="96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5C164D" id="Group 53"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">
                <v:line id="Line 54"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Ke0MIAAADbAAAADwAAAGRycy9kb3ducmV2LnhtbESPQYvCMBSE74L/ITxhb5rqYZWuUcRV&#10;dj2JtT/g0bxtq8lLaWLt/nsjCB6HmfmGWa57a0RHra8dK5hOEhDEhdM1lwry8368AOEDskbjmBT8&#10;k4f1ajhYYqrdnU/UZaEUEcI+RQVVCE0qpS8qsugnriGO3p9rLYYo21LqFu8Rbo2cJcmntFhzXKiw&#10;oW1FxTW7WQVmt3W74+yc7+134br8Zn4uB6PUx6jffIEI1Id3+NX+1Qrmc3h+iT9Ar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EKe0MIAAADbAAAADwAAAAAAAAAAAAAA&#10;AAChAgAAZHJzL2Rvd25yZXYueG1sUEsFBgAAAAAEAAQA+QAAAJADAAAAAA==&#10;" strokecolor="#231f20" strokeweight=".48pt"/>
                <w10:anchorlock/>
              </v:group>
            </w:pict>
          </mc:Fallback>
        </mc:AlternateContent>
      </w:r>
    </w:p>
    <w:p w:rsidR="006808E7" w:rsidRDefault="00751F95">
      <w:pPr>
        <w:tabs>
          <w:tab w:val="left" w:pos="1549"/>
          <w:tab w:val="left" w:pos="6397"/>
        </w:tabs>
        <w:spacing w:before="57" w:after="53"/>
        <w:ind w:left="450"/>
        <w:rPr>
          <w:b/>
          <w:sz w:val="20"/>
        </w:rPr>
      </w:pPr>
      <w:r>
        <w:rPr>
          <w:b/>
          <w:color w:val="231F20"/>
          <w:sz w:val="20"/>
        </w:rPr>
        <w:t>1</w:t>
      </w:r>
      <w:r>
        <w:rPr>
          <w:b/>
          <w:color w:val="231F20"/>
          <w:sz w:val="20"/>
        </w:rPr>
        <w:tab/>
        <w:t>2</w:t>
      </w:r>
      <w:r>
        <w:rPr>
          <w:b/>
          <w:color w:val="231F20"/>
          <w:sz w:val="20"/>
        </w:rPr>
        <w:tab/>
        <w:t>3</w:t>
      </w:r>
    </w:p>
    <w:tbl>
      <w:tblPr>
        <w:tblW w:w="0" w:type="auto"/>
        <w:tblInd w:w="217" w:type="dxa"/>
        <w:tblLayout w:type="fixed"/>
        <w:tblCellMar>
          <w:left w:w="0" w:type="dxa"/>
          <w:right w:w="0" w:type="dxa"/>
        </w:tblCellMar>
        <w:tblLook w:val="01E0" w:firstRow="1" w:lastRow="1" w:firstColumn="1" w:lastColumn="1" w:noHBand="0" w:noVBand="0"/>
      </w:tblPr>
      <w:tblGrid>
        <w:gridCol w:w="653"/>
        <w:gridCol w:w="1991"/>
        <w:gridCol w:w="7011"/>
      </w:tblGrid>
      <w:tr w:rsidR="006808E7">
        <w:trPr>
          <w:trHeight w:val="1278"/>
        </w:trPr>
        <w:tc>
          <w:tcPr>
            <w:tcW w:w="653" w:type="dxa"/>
            <w:tcBorders>
              <w:top w:val="single" w:sz="4" w:space="0" w:color="231F20"/>
            </w:tcBorders>
          </w:tcPr>
          <w:p w:rsidR="006808E7" w:rsidRDefault="00751F95">
            <w:pPr>
              <w:pStyle w:val="TableParagraph"/>
              <w:spacing w:before="86"/>
              <w:ind w:left="207" w:right="155"/>
              <w:jc w:val="center"/>
              <w:rPr>
                <w:sz w:val="20"/>
              </w:rPr>
            </w:pPr>
            <w:r>
              <w:rPr>
                <w:color w:val="231F20"/>
                <w:sz w:val="20"/>
              </w:rPr>
              <w:t>36.</w:t>
            </w:r>
          </w:p>
        </w:tc>
        <w:tc>
          <w:tcPr>
            <w:tcW w:w="1991" w:type="dxa"/>
            <w:tcBorders>
              <w:top w:val="single" w:sz="4" w:space="0" w:color="231F20"/>
            </w:tcBorders>
          </w:tcPr>
          <w:p w:rsidR="006808E7" w:rsidRDefault="00751F95">
            <w:pPr>
              <w:pStyle w:val="TableParagraph"/>
              <w:spacing w:before="86"/>
              <w:ind w:left="187"/>
              <w:rPr>
                <w:sz w:val="20"/>
              </w:rPr>
            </w:pPr>
            <w:r>
              <w:rPr>
                <w:color w:val="231F20"/>
                <w:sz w:val="20"/>
              </w:rPr>
              <w:t>Shopian</w:t>
            </w:r>
          </w:p>
        </w:tc>
        <w:tc>
          <w:tcPr>
            <w:tcW w:w="7011" w:type="dxa"/>
            <w:tcBorders>
              <w:top w:val="single" w:sz="4" w:space="0" w:color="231F20"/>
            </w:tcBorders>
          </w:tcPr>
          <w:p w:rsidR="006808E7" w:rsidRDefault="00751F95">
            <w:pPr>
              <w:pStyle w:val="TableParagraph"/>
              <w:spacing w:before="76" w:line="240" w:lineRule="atLeast"/>
              <w:ind w:left="476" w:right="50"/>
              <w:jc w:val="both"/>
              <w:rPr>
                <w:sz w:val="20"/>
              </w:rPr>
            </w:pPr>
            <w:r>
              <w:rPr>
                <w:color w:val="231F20"/>
                <w:sz w:val="20"/>
              </w:rPr>
              <w:t xml:space="preserve">PCs 1-Saidapora, 2-Meemandar, 3-Arhama, 4-Pinjoora, 5-Ganowpora </w:t>
            </w:r>
            <w:r>
              <w:rPr>
                <w:color w:val="231F20"/>
                <w:spacing w:val="2"/>
                <w:sz w:val="20"/>
              </w:rPr>
              <w:t xml:space="preserve">Arish, </w:t>
            </w:r>
            <w:r>
              <w:rPr>
                <w:color w:val="231F20"/>
                <w:spacing w:val="-5"/>
                <w:sz w:val="20"/>
              </w:rPr>
              <w:t>6-Bemnipora,</w:t>
            </w:r>
            <w:r>
              <w:rPr>
                <w:color w:val="231F20"/>
                <w:spacing w:val="-18"/>
                <w:sz w:val="20"/>
              </w:rPr>
              <w:t xml:space="preserve"> </w:t>
            </w:r>
            <w:r>
              <w:rPr>
                <w:color w:val="231F20"/>
                <w:spacing w:val="-5"/>
                <w:sz w:val="20"/>
              </w:rPr>
              <w:t>7-Harapora,</w:t>
            </w:r>
            <w:r>
              <w:rPr>
                <w:color w:val="231F20"/>
                <w:spacing w:val="-17"/>
                <w:sz w:val="20"/>
              </w:rPr>
              <w:t xml:space="preserve"> </w:t>
            </w:r>
            <w:r>
              <w:rPr>
                <w:color w:val="231F20"/>
                <w:spacing w:val="-5"/>
                <w:sz w:val="20"/>
              </w:rPr>
              <w:t>10-Trenz,</w:t>
            </w:r>
            <w:r>
              <w:rPr>
                <w:color w:val="231F20"/>
                <w:spacing w:val="-17"/>
                <w:sz w:val="20"/>
              </w:rPr>
              <w:t xml:space="preserve"> </w:t>
            </w:r>
            <w:r>
              <w:rPr>
                <w:color w:val="231F20"/>
                <w:spacing w:val="-7"/>
                <w:sz w:val="20"/>
              </w:rPr>
              <w:t>18-Vehilchal-Awatoo,</w:t>
            </w:r>
            <w:r>
              <w:rPr>
                <w:color w:val="231F20"/>
                <w:spacing w:val="-17"/>
                <w:sz w:val="20"/>
              </w:rPr>
              <w:t xml:space="preserve"> </w:t>
            </w:r>
            <w:r>
              <w:rPr>
                <w:color w:val="231F20"/>
                <w:spacing w:val="-6"/>
                <w:sz w:val="20"/>
              </w:rPr>
              <w:t>22-Sedew,</w:t>
            </w:r>
            <w:r>
              <w:rPr>
                <w:color w:val="231F20"/>
                <w:spacing w:val="-17"/>
                <w:sz w:val="20"/>
              </w:rPr>
              <w:t xml:space="preserve"> </w:t>
            </w:r>
            <w:r>
              <w:rPr>
                <w:color w:val="231F20"/>
                <w:spacing w:val="-5"/>
                <w:sz w:val="20"/>
              </w:rPr>
              <w:t>23-Ram</w:t>
            </w:r>
            <w:r>
              <w:rPr>
                <w:color w:val="231F20"/>
                <w:spacing w:val="-17"/>
                <w:sz w:val="20"/>
              </w:rPr>
              <w:t xml:space="preserve"> </w:t>
            </w:r>
            <w:r>
              <w:rPr>
                <w:color w:val="231F20"/>
                <w:spacing w:val="-5"/>
                <w:sz w:val="20"/>
              </w:rPr>
              <w:t xml:space="preserve">Nagri, </w:t>
            </w:r>
            <w:r>
              <w:rPr>
                <w:color w:val="231F20"/>
                <w:sz w:val="20"/>
              </w:rPr>
              <w:t>33-Diyaroo, 34-Barthipora, 35-Daramdoora, 36-Zoora-</w:t>
            </w:r>
            <w:r>
              <w:rPr>
                <w:color w:val="231F20"/>
                <w:sz w:val="20"/>
              </w:rPr>
              <w:t xml:space="preserve">Baderhama, </w:t>
            </w:r>
            <w:r>
              <w:rPr>
                <w:color w:val="231F20"/>
                <w:spacing w:val="-2"/>
                <w:sz w:val="20"/>
              </w:rPr>
              <w:t xml:space="preserve">37-Narapora, </w:t>
            </w:r>
            <w:r>
              <w:rPr>
                <w:color w:val="231F20"/>
                <w:sz w:val="20"/>
              </w:rPr>
              <w:t>38-Keegam, 40-Keller Mastpora, 41-Pahlipora, 42-Sindhu-Shrimal, 43-Shopian, 44-Devipora</w:t>
            </w:r>
            <w:r>
              <w:rPr>
                <w:color w:val="231F20"/>
                <w:spacing w:val="-10"/>
                <w:sz w:val="20"/>
              </w:rPr>
              <w:t xml:space="preserve"> </w:t>
            </w:r>
            <w:r>
              <w:rPr>
                <w:color w:val="231F20"/>
                <w:sz w:val="20"/>
              </w:rPr>
              <w:t>(forest</w:t>
            </w:r>
            <w:r>
              <w:rPr>
                <w:color w:val="231F20"/>
                <w:spacing w:val="-9"/>
                <w:sz w:val="20"/>
              </w:rPr>
              <w:t xml:space="preserve"> </w:t>
            </w:r>
            <w:r>
              <w:rPr>
                <w:color w:val="231F20"/>
                <w:sz w:val="20"/>
              </w:rPr>
              <w:t>block)</w:t>
            </w:r>
            <w:r>
              <w:rPr>
                <w:color w:val="231F20"/>
                <w:spacing w:val="-10"/>
                <w:sz w:val="20"/>
              </w:rPr>
              <w:t xml:space="preserve"> </w:t>
            </w:r>
            <w:r>
              <w:rPr>
                <w:color w:val="231F20"/>
                <w:sz w:val="20"/>
              </w:rPr>
              <w:t>in</w:t>
            </w:r>
            <w:r>
              <w:rPr>
                <w:color w:val="231F20"/>
                <w:spacing w:val="-13"/>
                <w:sz w:val="20"/>
              </w:rPr>
              <w:t xml:space="preserve"> </w:t>
            </w:r>
            <w:r>
              <w:rPr>
                <w:color w:val="231F20"/>
                <w:spacing w:val="-4"/>
                <w:sz w:val="20"/>
              </w:rPr>
              <w:t>Tehsil</w:t>
            </w:r>
            <w:r>
              <w:rPr>
                <w:color w:val="231F20"/>
                <w:spacing w:val="-10"/>
                <w:sz w:val="20"/>
              </w:rPr>
              <w:t xml:space="preserve"> </w:t>
            </w:r>
            <w:r>
              <w:rPr>
                <w:color w:val="231F20"/>
                <w:sz w:val="20"/>
              </w:rPr>
              <w:t>Shopian.</w:t>
            </w:r>
          </w:p>
        </w:tc>
      </w:tr>
      <w:tr w:rsidR="006808E7">
        <w:trPr>
          <w:trHeight w:val="426"/>
        </w:trPr>
        <w:tc>
          <w:tcPr>
            <w:tcW w:w="653" w:type="dxa"/>
          </w:tcPr>
          <w:p w:rsidR="006808E7" w:rsidRDefault="006808E7">
            <w:pPr>
              <w:pStyle w:val="TableParagraph"/>
              <w:spacing w:before="0"/>
              <w:rPr>
                <w:sz w:val="20"/>
              </w:rPr>
            </w:pPr>
          </w:p>
        </w:tc>
        <w:tc>
          <w:tcPr>
            <w:tcW w:w="1991" w:type="dxa"/>
          </w:tcPr>
          <w:p w:rsidR="006808E7" w:rsidRDefault="006808E7">
            <w:pPr>
              <w:pStyle w:val="TableParagraph"/>
              <w:spacing w:before="0"/>
              <w:rPr>
                <w:sz w:val="20"/>
              </w:rPr>
            </w:pPr>
          </w:p>
        </w:tc>
        <w:tc>
          <w:tcPr>
            <w:tcW w:w="7011" w:type="dxa"/>
          </w:tcPr>
          <w:p w:rsidR="006808E7" w:rsidRDefault="00751F95">
            <w:pPr>
              <w:pStyle w:val="TableParagraph"/>
              <w:spacing w:before="128"/>
              <w:ind w:left="1138"/>
              <w:rPr>
                <w:b/>
                <w:sz w:val="20"/>
              </w:rPr>
            </w:pPr>
            <w:r>
              <w:rPr>
                <w:b/>
                <w:color w:val="231F20"/>
                <w:sz w:val="20"/>
              </w:rPr>
              <w:t>ANANTNAG DISTRICT</w:t>
            </w:r>
          </w:p>
        </w:tc>
      </w:tr>
      <w:tr w:rsidR="006808E7">
        <w:trPr>
          <w:trHeight w:val="1080"/>
        </w:trPr>
        <w:tc>
          <w:tcPr>
            <w:tcW w:w="653" w:type="dxa"/>
          </w:tcPr>
          <w:p w:rsidR="006808E7" w:rsidRDefault="00751F95">
            <w:pPr>
              <w:pStyle w:val="TableParagraph"/>
              <w:ind w:left="207" w:right="155"/>
              <w:jc w:val="center"/>
              <w:rPr>
                <w:sz w:val="20"/>
              </w:rPr>
            </w:pPr>
            <w:r>
              <w:rPr>
                <w:color w:val="231F20"/>
                <w:sz w:val="20"/>
              </w:rPr>
              <w:t>37.</w:t>
            </w:r>
          </w:p>
        </w:tc>
        <w:tc>
          <w:tcPr>
            <w:tcW w:w="1991" w:type="dxa"/>
          </w:tcPr>
          <w:p w:rsidR="006808E7" w:rsidRDefault="00751F95">
            <w:pPr>
              <w:pStyle w:val="TableParagraph"/>
              <w:ind w:left="187"/>
              <w:rPr>
                <w:sz w:val="20"/>
              </w:rPr>
            </w:pPr>
            <w:r>
              <w:rPr>
                <w:color w:val="231F20"/>
                <w:sz w:val="20"/>
              </w:rPr>
              <w:t>Noorabad.</w:t>
            </w:r>
          </w:p>
        </w:tc>
        <w:tc>
          <w:tcPr>
            <w:tcW w:w="7011" w:type="dxa"/>
          </w:tcPr>
          <w:p w:rsidR="006808E7" w:rsidRDefault="00751F95">
            <w:pPr>
              <w:pStyle w:val="TableParagraph"/>
              <w:spacing w:line="249" w:lineRule="auto"/>
              <w:ind w:left="475" w:right="55" w:hanging="4"/>
              <w:jc w:val="both"/>
              <w:rPr>
                <w:sz w:val="20"/>
              </w:rPr>
            </w:pPr>
            <w:r>
              <w:rPr>
                <w:color w:val="231F20"/>
                <w:sz w:val="20"/>
              </w:rPr>
              <w:t xml:space="preserve">PCs 5-Malwan, 6- Pahloo, 7-Akhal, 23- </w:t>
            </w:r>
            <w:r>
              <w:rPr>
                <w:color w:val="231F20"/>
                <w:spacing w:val="-3"/>
                <w:sz w:val="20"/>
              </w:rPr>
              <w:t xml:space="preserve">Gudder, </w:t>
            </w:r>
            <w:r>
              <w:rPr>
                <w:color w:val="231F20"/>
                <w:sz w:val="20"/>
              </w:rPr>
              <w:t xml:space="preserve">34-Brinal </w:t>
            </w:r>
            <w:r>
              <w:rPr>
                <w:color w:val="231F20"/>
                <w:spacing w:val="-3"/>
                <w:sz w:val="20"/>
              </w:rPr>
              <w:t xml:space="preserve">Lamber, </w:t>
            </w:r>
            <w:r>
              <w:rPr>
                <w:color w:val="231F20"/>
                <w:sz w:val="20"/>
              </w:rPr>
              <w:t xml:space="preserve">46-Damhal- Hanjipora, 47- Ahmada-Abad, 48- </w:t>
            </w:r>
            <w:r>
              <w:rPr>
                <w:color w:val="231F20"/>
                <w:spacing w:val="-6"/>
                <w:sz w:val="20"/>
              </w:rPr>
              <w:t xml:space="preserve">Yaroo, </w:t>
            </w:r>
            <w:r>
              <w:rPr>
                <w:color w:val="231F20"/>
                <w:sz w:val="20"/>
              </w:rPr>
              <w:t xml:space="preserve">49 - Hardu-Mandagori, 51- Manzgam, </w:t>
            </w:r>
            <w:r>
              <w:rPr>
                <w:color w:val="231F20"/>
                <w:spacing w:val="-7"/>
                <w:sz w:val="20"/>
              </w:rPr>
              <w:t xml:space="preserve">52-Asnoor, </w:t>
            </w:r>
            <w:r>
              <w:rPr>
                <w:color w:val="231F20"/>
                <w:spacing w:val="-8"/>
                <w:sz w:val="20"/>
              </w:rPr>
              <w:t xml:space="preserve">53-Wattoo, </w:t>
            </w:r>
            <w:r>
              <w:rPr>
                <w:color w:val="231F20"/>
                <w:spacing w:val="-9"/>
                <w:sz w:val="20"/>
              </w:rPr>
              <w:t xml:space="preserve">54-Avil, </w:t>
            </w:r>
            <w:r>
              <w:rPr>
                <w:color w:val="231F20"/>
                <w:spacing w:val="-7"/>
                <w:sz w:val="20"/>
              </w:rPr>
              <w:t xml:space="preserve">55-Khuri-Batapora, 56-Nagam, </w:t>
            </w:r>
            <w:r>
              <w:rPr>
                <w:color w:val="231F20"/>
                <w:spacing w:val="-8"/>
                <w:sz w:val="20"/>
              </w:rPr>
              <w:t xml:space="preserve">57-Danow-Kandimarg, </w:t>
            </w:r>
            <w:r>
              <w:rPr>
                <w:color w:val="231F20"/>
                <w:spacing w:val="-4"/>
                <w:sz w:val="20"/>
              </w:rPr>
              <w:t xml:space="preserve">58-Bdi-Jehalan, </w:t>
            </w:r>
            <w:r>
              <w:rPr>
                <w:color w:val="231F20"/>
                <w:spacing w:val="-5"/>
                <w:sz w:val="20"/>
              </w:rPr>
              <w:t xml:space="preserve">59-Chimar, </w:t>
            </w:r>
            <w:r>
              <w:rPr>
                <w:color w:val="231F20"/>
                <w:spacing w:val="-4"/>
                <w:sz w:val="20"/>
              </w:rPr>
              <w:t xml:space="preserve">60-Qasba Khul, 61-Nandimarg </w:t>
            </w:r>
            <w:r>
              <w:rPr>
                <w:color w:val="231F20"/>
                <w:sz w:val="20"/>
              </w:rPr>
              <w:t xml:space="preserve">in </w:t>
            </w:r>
            <w:r>
              <w:rPr>
                <w:color w:val="231F20"/>
                <w:spacing w:val="-6"/>
                <w:sz w:val="20"/>
              </w:rPr>
              <w:t xml:space="preserve">Tehsil </w:t>
            </w:r>
            <w:r>
              <w:rPr>
                <w:color w:val="231F20"/>
                <w:spacing w:val="-4"/>
                <w:sz w:val="20"/>
              </w:rPr>
              <w:t>Kulgam.</w:t>
            </w:r>
          </w:p>
        </w:tc>
      </w:tr>
      <w:tr w:rsidR="006808E7">
        <w:trPr>
          <w:trHeight w:val="1080"/>
        </w:trPr>
        <w:tc>
          <w:tcPr>
            <w:tcW w:w="653" w:type="dxa"/>
          </w:tcPr>
          <w:p w:rsidR="006808E7" w:rsidRDefault="00751F95">
            <w:pPr>
              <w:pStyle w:val="TableParagraph"/>
              <w:ind w:left="207" w:right="155"/>
              <w:jc w:val="center"/>
              <w:rPr>
                <w:sz w:val="20"/>
              </w:rPr>
            </w:pPr>
            <w:r>
              <w:rPr>
                <w:color w:val="231F20"/>
                <w:sz w:val="20"/>
              </w:rPr>
              <w:t>38.</w:t>
            </w:r>
          </w:p>
        </w:tc>
        <w:tc>
          <w:tcPr>
            <w:tcW w:w="1991" w:type="dxa"/>
          </w:tcPr>
          <w:p w:rsidR="006808E7" w:rsidRDefault="00751F95">
            <w:pPr>
              <w:pStyle w:val="TableParagraph"/>
              <w:ind w:left="187"/>
              <w:rPr>
                <w:sz w:val="20"/>
              </w:rPr>
            </w:pPr>
            <w:r>
              <w:rPr>
                <w:color w:val="231F20"/>
                <w:sz w:val="20"/>
              </w:rPr>
              <w:t>Kulgam</w:t>
            </w:r>
          </w:p>
        </w:tc>
        <w:tc>
          <w:tcPr>
            <w:tcW w:w="7011" w:type="dxa"/>
          </w:tcPr>
          <w:p w:rsidR="006808E7" w:rsidRDefault="00751F95">
            <w:pPr>
              <w:pStyle w:val="TableParagraph"/>
              <w:spacing w:line="249" w:lineRule="auto"/>
              <w:ind w:left="475" w:right="51"/>
              <w:jc w:val="both"/>
              <w:rPr>
                <w:sz w:val="20"/>
              </w:rPr>
            </w:pPr>
            <w:r>
              <w:rPr>
                <w:color w:val="231F20"/>
                <w:sz w:val="20"/>
              </w:rPr>
              <w:t xml:space="preserve">PCs 1-Kulgam with NAC, 2-Hanad-Chawalgam, 3-Amnoo, 4-Chamabagund, </w:t>
            </w:r>
            <w:r>
              <w:rPr>
                <w:color w:val="231F20"/>
                <w:spacing w:val="-4"/>
                <w:sz w:val="20"/>
              </w:rPr>
              <w:t xml:space="preserve">11-Ashmuji, </w:t>
            </w:r>
            <w:r>
              <w:rPr>
                <w:color w:val="231F20"/>
                <w:spacing w:val="-3"/>
                <w:sz w:val="20"/>
              </w:rPr>
              <w:t xml:space="preserve">19-Mirhama, </w:t>
            </w:r>
            <w:r>
              <w:rPr>
                <w:color w:val="231F20"/>
                <w:spacing w:val="-5"/>
                <w:sz w:val="20"/>
              </w:rPr>
              <w:t xml:space="preserve">20-Akey, </w:t>
            </w:r>
            <w:r>
              <w:rPr>
                <w:color w:val="231F20"/>
                <w:spacing w:val="-3"/>
                <w:sz w:val="20"/>
              </w:rPr>
              <w:t xml:space="preserve">21-Pariwan, 22-Chehla, 24-Areh, 25-Bihibagh, </w:t>
            </w:r>
            <w:r>
              <w:rPr>
                <w:color w:val="231F20"/>
                <w:sz w:val="20"/>
              </w:rPr>
              <w:t xml:space="preserve">26-Gopalpora, 38-Bugam, </w:t>
            </w:r>
            <w:r>
              <w:rPr>
                <w:color w:val="231F20"/>
                <w:spacing w:val="-4"/>
                <w:sz w:val="20"/>
              </w:rPr>
              <w:t xml:space="preserve">39-Tarigam-Devsar, 43-Yamroch, </w:t>
            </w:r>
            <w:r>
              <w:rPr>
                <w:color w:val="231F20"/>
                <w:spacing w:val="-3"/>
                <w:sz w:val="20"/>
              </w:rPr>
              <w:t xml:space="preserve">44-Munand-Guffan, 45-Katersoo, 50-Largurhama </w:t>
            </w:r>
            <w:r>
              <w:rPr>
                <w:color w:val="231F20"/>
                <w:sz w:val="20"/>
              </w:rPr>
              <w:t xml:space="preserve">in </w:t>
            </w:r>
            <w:r>
              <w:rPr>
                <w:color w:val="231F20"/>
                <w:spacing w:val="-5"/>
                <w:sz w:val="20"/>
              </w:rPr>
              <w:t xml:space="preserve">Tehsil </w:t>
            </w:r>
            <w:r>
              <w:rPr>
                <w:color w:val="231F20"/>
                <w:spacing w:val="-3"/>
                <w:sz w:val="20"/>
              </w:rPr>
              <w:t>Ku</w:t>
            </w:r>
            <w:r>
              <w:rPr>
                <w:color w:val="231F20"/>
                <w:spacing w:val="-3"/>
                <w:sz w:val="20"/>
              </w:rPr>
              <w:t>lgam.</w:t>
            </w:r>
          </w:p>
        </w:tc>
      </w:tr>
      <w:tr w:rsidR="006808E7">
        <w:trPr>
          <w:trHeight w:val="840"/>
        </w:trPr>
        <w:tc>
          <w:tcPr>
            <w:tcW w:w="653" w:type="dxa"/>
          </w:tcPr>
          <w:p w:rsidR="006808E7" w:rsidRDefault="00751F95">
            <w:pPr>
              <w:pStyle w:val="TableParagraph"/>
              <w:ind w:left="207" w:right="155"/>
              <w:jc w:val="center"/>
              <w:rPr>
                <w:sz w:val="20"/>
              </w:rPr>
            </w:pPr>
            <w:r>
              <w:rPr>
                <w:color w:val="231F20"/>
                <w:sz w:val="20"/>
              </w:rPr>
              <w:t>39.</w:t>
            </w:r>
          </w:p>
        </w:tc>
        <w:tc>
          <w:tcPr>
            <w:tcW w:w="1991" w:type="dxa"/>
          </w:tcPr>
          <w:p w:rsidR="006808E7" w:rsidRDefault="00751F95">
            <w:pPr>
              <w:pStyle w:val="TableParagraph"/>
              <w:ind w:left="187"/>
              <w:rPr>
                <w:sz w:val="20"/>
              </w:rPr>
            </w:pPr>
            <w:r>
              <w:rPr>
                <w:color w:val="231F20"/>
                <w:sz w:val="20"/>
              </w:rPr>
              <w:t>Home-Shalibugh</w:t>
            </w:r>
          </w:p>
        </w:tc>
        <w:tc>
          <w:tcPr>
            <w:tcW w:w="7011" w:type="dxa"/>
          </w:tcPr>
          <w:p w:rsidR="006808E7" w:rsidRDefault="00751F95">
            <w:pPr>
              <w:pStyle w:val="TableParagraph"/>
              <w:spacing w:line="249" w:lineRule="auto"/>
              <w:ind w:left="475" w:right="52"/>
              <w:jc w:val="both"/>
              <w:rPr>
                <w:sz w:val="20"/>
              </w:rPr>
            </w:pPr>
            <w:r>
              <w:rPr>
                <w:color w:val="231F20"/>
                <w:sz w:val="20"/>
              </w:rPr>
              <w:t xml:space="preserve">PCs 8-Uranhal, 9-Tuli-Nowpora, 10-Kujar, 12-Redwani, 13-Arwani, 14-Frisal, 15-Jablipora, </w:t>
            </w:r>
            <w:r>
              <w:rPr>
                <w:color w:val="231F20"/>
                <w:spacing w:val="-3"/>
                <w:sz w:val="20"/>
              </w:rPr>
              <w:t xml:space="preserve">16-Wanpora, </w:t>
            </w:r>
            <w:r>
              <w:rPr>
                <w:color w:val="231F20"/>
                <w:sz w:val="20"/>
              </w:rPr>
              <w:t xml:space="preserve">17-Hassanpora </w:t>
            </w:r>
            <w:r>
              <w:rPr>
                <w:color w:val="231F20"/>
                <w:spacing w:val="-4"/>
                <w:sz w:val="20"/>
              </w:rPr>
              <w:t xml:space="preserve">Tavela, </w:t>
            </w:r>
            <w:r>
              <w:rPr>
                <w:color w:val="231F20"/>
                <w:sz w:val="20"/>
              </w:rPr>
              <w:t xml:space="preserve">18-Khandi-Phari, </w:t>
            </w:r>
            <w:r>
              <w:rPr>
                <w:color w:val="231F20"/>
                <w:spacing w:val="-4"/>
                <w:sz w:val="20"/>
              </w:rPr>
              <w:t xml:space="preserve">40-Tarigam- </w:t>
            </w:r>
            <w:r>
              <w:rPr>
                <w:color w:val="231F20"/>
                <w:sz w:val="20"/>
              </w:rPr>
              <w:t xml:space="preserve">Devibugh, 41-Matibugh, 42-Homshalibugh in </w:t>
            </w:r>
            <w:r>
              <w:rPr>
                <w:color w:val="231F20"/>
                <w:spacing w:val="-5"/>
                <w:sz w:val="20"/>
              </w:rPr>
              <w:t xml:space="preserve">Tehsil </w:t>
            </w:r>
            <w:r>
              <w:rPr>
                <w:color w:val="231F20"/>
                <w:sz w:val="20"/>
              </w:rPr>
              <w:t>Kulgam.</w:t>
            </w:r>
          </w:p>
        </w:tc>
      </w:tr>
      <w:tr w:rsidR="006808E7">
        <w:trPr>
          <w:trHeight w:val="600"/>
        </w:trPr>
        <w:tc>
          <w:tcPr>
            <w:tcW w:w="653" w:type="dxa"/>
          </w:tcPr>
          <w:p w:rsidR="006808E7" w:rsidRDefault="00751F95">
            <w:pPr>
              <w:pStyle w:val="TableParagraph"/>
              <w:ind w:left="207" w:right="155"/>
              <w:jc w:val="center"/>
              <w:rPr>
                <w:sz w:val="20"/>
              </w:rPr>
            </w:pPr>
            <w:r>
              <w:rPr>
                <w:color w:val="231F20"/>
                <w:sz w:val="20"/>
              </w:rPr>
              <w:t>40.</w:t>
            </w:r>
          </w:p>
        </w:tc>
        <w:tc>
          <w:tcPr>
            <w:tcW w:w="1991" w:type="dxa"/>
          </w:tcPr>
          <w:p w:rsidR="006808E7" w:rsidRDefault="00751F95">
            <w:pPr>
              <w:pStyle w:val="TableParagraph"/>
              <w:ind w:left="187"/>
              <w:rPr>
                <w:sz w:val="20"/>
              </w:rPr>
            </w:pPr>
            <w:r>
              <w:rPr>
                <w:color w:val="231F20"/>
                <w:sz w:val="20"/>
              </w:rPr>
              <w:t>Anantnag</w:t>
            </w:r>
          </w:p>
        </w:tc>
        <w:tc>
          <w:tcPr>
            <w:tcW w:w="7011" w:type="dxa"/>
          </w:tcPr>
          <w:p w:rsidR="006808E7" w:rsidRDefault="00751F95">
            <w:pPr>
              <w:pStyle w:val="TableParagraph"/>
              <w:spacing w:line="249" w:lineRule="auto"/>
              <w:ind w:left="475"/>
              <w:rPr>
                <w:sz w:val="20"/>
              </w:rPr>
            </w:pPr>
            <w:r>
              <w:rPr>
                <w:color w:val="231F20"/>
                <w:sz w:val="20"/>
              </w:rPr>
              <w:t>PCs 1-Qasba Bhagat, 2-Khanabal, 3-Roohoo, 4-Kamar, 5-Anchidoora, 6-Hardu- Chichan, 10-Ranbirpora in Tehsil Anantnag.</w:t>
            </w:r>
          </w:p>
        </w:tc>
      </w:tr>
      <w:tr w:rsidR="006808E7">
        <w:trPr>
          <w:trHeight w:val="811"/>
        </w:trPr>
        <w:tc>
          <w:tcPr>
            <w:tcW w:w="653" w:type="dxa"/>
          </w:tcPr>
          <w:p w:rsidR="006808E7" w:rsidRDefault="00751F95">
            <w:pPr>
              <w:pStyle w:val="TableParagraph"/>
              <w:ind w:left="207" w:right="155"/>
              <w:jc w:val="center"/>
              <w:rPr>
                <w:sz w:val="20"/>
              </w:rPr>
            </w:pPr>
            <w:r>
              <w:rPr>
                <w:color w:val="231F20"/>
                <w:sz w:val="20"/>
              </w:rPr>
              <w:t>41.</w:t>
            </w:r>
          </w:p>
        </w:tc>
        <w:tc>
          <w:tcPr>
            <w:tcW w:w="1991" w:type="dxa"/>
          </w:tcPr>
          <w:p w:rsidR="006808E7" w:rsidRDefault="00751F95">
            <w:pPr>
              <w:pStyle w:val="TableParagraph"/>
              <w:ind w:left="187"/>
              <w:rPr>
                <w:sz w:val="20"/>
              </w:rPr>
            </w:pPr>
            <w:r>
              <w:rPr>
                <w:color w:val="231F20"/>
                <w:sz w:val="20"/>
              </w:rPr>
              <w:t>Devsar</w:t>
            </w:r>
          </w:p>
        </w:tc>
        <w:tc>
          <w:tcPr>
            <w:tcW w:w="7011" w:type="dxa"/>
          </w:tcPr>
          <w:p w:rsidR="006808E7" w:rsidRDefault="00751F95">
            <w:pPr>
              <w:pStyle w:val="TableParagraph"/>
              <w:spacing w:line="249" w:lineRule="auto"/>
              <w:ind w:left="475" w:right="53"/>
              <w:jc w:val="both"/>
              <w:rPr>
                <w:sz w:val="20"/>
              </w:rPr>
            </w:pPr>
            <w:r>
              <w:rPr>
                <w:color w:val="231F20"/>
                <w:spacing w:val="-6"/>
                <w:sz w:val="20"/>
              </w:rPr>
              <w:t>PCs</w:t>
            </w:r>
            <w:r>
              <w:rPr>
                <w:color w:val="231F20"/>
                <w:spacing w:val="-23"/>
                <w:sz w:val="20"/>
              </w:rPr>
              <w:t xml:space="preserve"> </w:t>
            </w:r>
            <w:r>
              <w:rPr>
                <w:color w:val="231F20"/>
                <w:spacing w:val="-7"/>
                <w:sz w:val="20"/>
              </w:rPr>
              <w:t>27-Devsar,</w:t>
            </w:r>
            <w:r>
              <w:rPr>
                <w:color w:val="231F20"/>
                <w:spacing w:val="-23"/>
                <w:sz w:val="20"/>
              </w:rPr>
              <w:t xml:space="preserve"> </w:t>
            </w:r>
            <w:r>
              <w:rPr>
                <w:color w:val="231F20"/>
                <w:spacing w:val="-6"/>
                <w:sz w:val="20"/>
              </w:rPr>
              <w:t>28-Bona</w:t>
            </w:r>
            <w:r>
              <w:rPr>
                <w:color w:val="231F20"/>
                <w:spacing w:val="-23"/>
                <w:sz w:val="20"/>
              </w:rPr>
              <w:t xml:space="preserve"> </w:t>
            </w:r>
            <w:r>
              <w:rPr>
                <w:color w:val="231F20"/>
                <w:spacing w:val="-8"/>
                <w:sz w:val="20"/>
              </w:rPr>
              <w:t>Devsar,</w:t>
            </w:r>
            <w:r>
              <w:rPr>
                <w:color w:val="231F20"/>
                <w:spacing w:val="-23"/>
                <w:sz w:val="20"/>
              </w:rPr>
              <w:t xml:space="preserve"> </w:t>
            </w:r>
            <w:r>
              <w:rPr>
                <w:color w:val="231F20"/>
                <w:spacing w:val="-7"/>
                <w:sz w:val="20"/>
              </w:rPr>
              <w:t>29-Kilam-Buzgam,</w:t>
            </w:r>
            <w:r>
              <w:rPr>
                <w:color w:val="231F20"/>
                <w:spacing w:val="-23"/>
                <w:sz w:val="20"/>
              </w:rPr>
              <w:t xml:space="preserve"> </w:t>
            </w:r>
            <w:r>
              <w:rPr>
                <w:color w:val="231F20"/>
                <w:spacing w:val="-7"/>
                <w:sz w:val="20"/>
              </w:rPr>
              <w:t>30-Hablishi,</w:t>
            </w:r>
            <w:r>
              <w:rPr>
                <w:color w:val="231F20"/>
                <w:spacing w:val="-23"/>
                <w:sz w:val="20"/>
              </w:rPr>
              <w:t xml:space="preserve"> </w:t>
            </w:r>
            <w:r>
              <w:rPr>
                <w:color w:val="231F20"/>
                <w:spacing w:val="-7"/>
                <w:sz w:val="20"/>
              </w:rPr>
              <w:t>31-Nipora,</w:t>
            </w:r>
            <w:r>
              <w:rPr>
                <w:color w:val="231F20"/>
                <w:spacing w:val="-23"/>
                <w:sz w:val="20"/>
              </w:rPr>
              <w:t xml:space="preserve"> </w:t>
            </w:r>
            <w:r>
              <w:rPr>
                <w:color w:val="231F20"/>
                <w:spacing w:val="-7"/>
                <w:sz w:val="20"/>
              </w:rPr>
              <w:t xml:space="preserve">32-Laram- </w:t>
            </w:r>
            <w:r>
              <w:rPr>
                <w:color w:val="231F20"/>
                <w:sz w:val="20"/>
              </w:rPr>
              <w:t>Ganipora,</w:t>
            </w:r>
            <w:r>
              <w:rPr>
                <w:color w:val="231F20"/>
                <w:spacing w:val="-8"/>
                <w:sz w:val="20"/>
              </w:rPr>
              <w:t xml:space="preserve"> </w:t>
            </w:r>
            <w:r>
              <w:rPr>
                <w:color w:val="231F20"/>
                <w:sz w:val="20"/>
              </w:rPr>
              <w:t>33-Chowgam,</w:t>
            </w:r>
            <w:r>
              <w:rPr>
                <w:color w:val="231F20"/>
                <w:spacing w:val="-8"/>
                <w:sz w:val="20"/>
              </w:rPr>
              <w:t xml:space="preserve"> </w:t>
            </w:r>
            <w:r>
              <w:rPr>
                <w:color w:val="231F20"/>
                <w:sz w:val="20"/>
              </w:rPr>
              <w:t>35-Razloo,</w:t>
            </w:r>
            <w:r>
              <w:rPr>
                <w:color w:val="231F20"/>
                <w:spacing w:val="-8"/>
                <w:sz w:val="20"/>
              </w:rPr>
              <w:t xml:space="preserve"> </w:t>
            </w:r>
            <w:r>
              <w:rPr>
                <w:color w:val="231F20"/>
                <w:spacing w:val="-4"/>
                <w:sz w:val="20"/>
              </w:rPr>
              <w:t>36-Waitengu,</w:t>
            </w:r>
            <w:r>
              <w:rPr>
                <w:color w:val="231F20"/>
                <w:spacing w:val="-8"/>
                <w:sz w:val="20"/>
              </w:rPr>
              <w:t xml:space="preserve"> </w:t>
            </w:r>
            <w:r>
              <w:rPr>
                <w:color w:val="231F20"/>
                <w:sz w:val="20"/>
              </w:rPr>
              <w:t>37-Sopat</w:t>
            </w:r>
            <w:r>
              <w:rPr>
                <w:color w:val="231F20"/>
                <w:spacing w:val="-6"/>
                <w:sz w:val="20"/>
              </w:rPr>
              <w:t xml:space="preserve"> </w:t>
            </w:r>
            <w:r>
              <w:rPr>
                <w:color w:val="231F20"/>
                <w:spacing w:val="-4"/>
                <w:sz w:val="20"/>
              </w:rPr>
              <w:t>Tengpora,</w:t>
            </w:r>
            <w:r>
              <w:rPr>
                <w:color w:val="231F20"/>
                <w:spacing w:val="-8"/>
                <w:sz w:val="20"/>
              </w:rPr>
              <w:t xml:space="preserve"> </w:t>
            </w:r>
            <w:r>
              <w:rPr>
                <w:color w:val="231F20"/>
                <w:sz w:val="20"/>
              </w:rPr>
              <w:t>62-Oral</w:t>
            </w:r>
            <w:r>
              <w:rPr>
                <w:color w:val="231F20"/>
                <w:spacing w:val="-7"/>
                <w:sz w:val="20"/>
              </w:rPr>
              <w:t xml:space="preserve"> </w:t>
            </w:r>
            <w:r>
              <w:rPr>
                <w:color w:val="231F20"/>
                <w:sz w:val="20"/>
              </w:rPr>
              <w:t xml:space="preserve">in </w:t>
            </w:r>
            <w:r>
              <w:rPr>
                <w:color w:val="231F20"/>
                <w:spacing w:val="-5"/>
                <w:sz w:val="20"/>
              </w:rPr>
              <w:t xml:space="preserve">Tehsil </w:t>
            </w:r>
            <w:r>
              <w:rPr>
                <w:color w:val="231F20"/>
                <w:sz w:val="20"/>
              </w:rPr>
              <w:t>Kulgam ;</w:t>
            </w:r>
            <w:r>
              <w:rPr>
                <w:color w:val="231F20"/>
                <w:spacing w:val="-14"/>
                <w:sz w:val="20"/>
              </w:rPr>
              <w:t xml:space="preserve"> </w:t>
            </w:r>
            <w:r>
              <w:rPr>
                <w:color w:val="231F20"/>
                <w:spacing w:val="-2"/>
                <w:sz w:val="20"/>
              </w:rPr>
              <w:t>and</w:t>
            </w:r>
          </w:p>
        </w:tc>
      </w:tr>
      <w:tr w:rsidR="006808E7">
        <w:trPr>
          <w:trHeight w:val="571"/>
        </w:trPr>
        <w:tc>
          <w:tcPr>
            <w:tcW w:w="653" w:type="dxa"/>
          </w:tcPr>
          <w:p w:rsidR="006808E7" w:rsidRDefault="006808E7">
            <w:pPr>
              <w:pStyle w:val="TableParagraph"/>
              <w:spacing w:before="0"/>
              <w:rPr>
                <w:sz w:val="20"/>
              </w:rPr>
            </w:pPr>
          </w:p>
        </w:tc>
        <w:tc>
          <w:tcPr>
            <w:tcW w:w="1991" w:type="dxa"/>
          </w:tcPr>
          <w:p w:rsidR="006808E7" w:rsidRDefault="006808E7">
            <w:pPr>
              <w:pStyle w:val="TableParagraph"/>
              <w:spacing w:before="0"/>
              <w:rPr>
                <w:sz w:val="20"/>
              </w:rPr>
            </w:pPr>
          </w:p>
        </w:tc>
        <w:tc>
          <w:tcPr>
            <w:tcW w:w="7011" w:type="dxa"/>
          </w:tcPr>
          <w:p w:rsidR="006808E7" w:rsidRDefault="00751F95">
            <w:pPr>
              <w:pStyle w:val="TableParagraph"/>
              <w:spacing w:before="33" w:line="249" w:lineRule="auto"/>
              <w:ind w:left="475"/>
              <w:rPr>
                <w:sz w:val="20"/>
              </w:rPr>
            </w:pPr>
            <w:r>
              <w:rPr>
                <w:color w:val="231F20"/>
                <w:sz w:val="20"/>
              </w:rPr>
              <w:t>PCs</w:t>
            </w:r>
            <w:r>
              <w:rPr>
                <w:color w:val="231F20"/>
                <w:spacing w:val="-16"/>
                <w:sz w:val="20"/>
              </w:rPr>
              <w:t xml:space="preserve"> </w:t>
            </w:r>
            <w:r>
              <w:rPr>
                <w:color w:val="231F20"/>
                <w:spacing w:val="-5"/>
                <w:sz w:val="20"/>
              </w:rPr>
              <w:t>18-Vesoo,</w:t>
            </w:r>
            <w:r>
              <w:rPr>
                <w:color w:val="231F20"/>
                <w:spacing w:val="-15"/>
                <w:sz w:val="20"/>
              </w:rPr>
              <w:t xml:space="preserve"> </w:t>
            </w:r>
            <w:r>
              <w:rPr>
                <w:color w:val="231F20"/>
                <w:spacing w:val="-3"/>
                <w:sz w:val="20"/>
              </w:rPr>
              <w:t>19-Nasoo-Badargund,</w:t>
            </w:r>
            <w:r>
              <w:rPr>
                <w:color w:val="231F20"/>
                <w:spacing w:val="-16"/>
                <w:sz w:val="20"/>
              </w:rPr>
              <w:t xml:space="preserve"> </w:t>
            </w:r>
            <w:r>
              <w:rPr>
                <w:color w:val="231F20"/>
                <w:sz w:val="20"/>
              </w:rPr>
              <w:t>20-Panzeth,</w:t>
            </w:r>
            <w:r>
              <w:rPr>
                <w:color w:val="231F20"/>
                <w:spacing w:val="-15"/>
                <w:sz w:val="20"/>
              </w:rPr>
              <w:t xml:space="preserve"> </w:t>
            </w:r>
            <w:r>
              <w:rPr>
                <w:color w:val="231F20"/>
                <w:sz w:val="20"/>
              </w:rPr>
              <w:t>21-Kurigam,</w:t>
            </w:r>
            <w:r>
              <w:rPr>
                <w:color w:val="231F20"/>
                <w:spacing w:val="-16"/>
                <w:sz w:val="20"/>
              </w:rPr>
              <w:t xml:space="preserve"> </w:t>
            </w:r>
            <w:r>
              <w:rPr>
                <w:color w:val="231F20"/>
                <w:sz w:val="20"/>
              </w:rPr>
              <w:t>23-</w:t>
            </w:r>
            <w:r>
              <w:rPr>
                <w:color w:val="231F20"/>
                <w:spacing w:val="-15"/>
                <w:sz w:val="20"/>
              </w:rPr>
              <w:t xml:space="preserve"> </w:t>
            </w:r>
            <w:r>
              <w:rPr>
                <w:color w:val="231F20"/>
                <w:sz w:val="20"/>
              </w:rPr>
              <w:t>Qazigund</w:t>
            </w:r>
            <w:r>
              <w:rPr>
                <w:color w:val="231F20"/>
                <w:spacing w:val="-16"/>
                <w:sz w:val="20"/>
              </w:rPr>
              <w:t xml:space="preserve"> </w:t>
            </w:r>
            <w:r>
              <w:rPr>
                <w:color w:val="231F20"/>
                <w:sz w:val="20"/>
              </w:rPr>
              <w:t>with NAC in Doru</w:t>
            </w:r>
            <w:r>
              <w:rPr>
                <w:color w:val="231F20"/>
                <w:spacing w:val="-36"/>
                <w:sz w:val="20"/>
              </w:rPr>
              <w:t xml:space="preserve"> </w:t>
            </w:r>
            <w:r>
              <w:rPr>
                <w:color w:val="231F20"/>
                <w:spacing w:val="-5"/>
                <w:sz w:val="20"/>
              </w:rPr>
              <w:t>Tehsil.</w:t>
            </w:r>
          </w:p>
        </w:tc>
      </w:tr>
      <w:tr w:rsidR="006808E7">
        <w:trPr>
          <w:trHeight w:val="1080"/>
        </w:trPr>
        <w:tc>
          <w:tcPr>
            <w:tcW w:w="653" w:type="dxa"/>
          </w:tcPr>
          <w:p w:rsidR="006808E7" w:rsidRDefault="00751F95">
            <w:pPr>
              <w:pStyle w:val="TableParagraph"/>
              <w:ind w:left="207" w:right="155"/>
              <w:jc w:val="center"/>
              <w:rPr>
                <w:sz w:val="20"/>
              </w:rPr>
            </w:pPr>
            <w:r>
              <w:rPr>
                <w:color w:val="231F20"/>
                <w:sz w:val="20"/>
              </w:rPr>
              <w:t>42.</w:t>
            </w:r>
          </w:p>
        </w:tc>
        <w:tc>
          <w:tcPr>
            <w:tcW w:w="1991" w:type="dxa"/>
          </w:tcPr>
          <w:p w:rsidR="006808E7" w:rsidRDefault="00751F95">
            <w:pPr>
              <w:pStyle w:val="TableParagraph"/>
              <w:ind w:left="187"/>
              <w:rPr>
                <w:sz w:val="20"/>
              </w:rPr>
            </w:pPr>
            <w:r>
              <w:rPr>
                <w:color w:val="231F20"/>
                <w:sz w:val="20"/>
              </w:rPr>
              <w:t>Doru</w:t>
            </w:r>
          </w:p>
        </w:tc>
        <w:tc>
          <w:tcPr>
            <w:tcW w:w="7011" w:type="dxa"/>
          </w:tcPr>
          <w:p w:rsidR="006808E7" w:rsidRDefault="00751F95">
            <w:pPr>
              <w:pStyle w:val="TableParagraph"/>
              <w:spacing w:line="249" w:lineRule="auto"/>
              <w:ind w:left="475" w:right="53"/>
              <w:jc w:val="both"/>
              <w:rPr>
                <w:sz w:val="20"/>
              </w:rPr>
            </w:pPr>
            <w:r>
              <w:rPr>
                <w:color w:val="231F20"/>
                <w:sz w:val="20"/>
              </w:rPr>
              <w:t>PCs 1- Doru, 2-Bragam, 3-Oibamdooth, 4-Mantpora, 5-Larkipora, 6-Hakura, - Badasgam,</w:t>
            </w:r>
            <w:r>
              <w:rPr>
                <w:color w:val="231F20"/>
                <w:spacing w:val="-24"/>
                <w:sz w:val="20"/>
              </w:rPr>
              <w:t xml:space="preserve"> </w:t>
            </w:r>
            <w:r>
              <w:rPr>
                <w:color w:val="231F20"/>
                <w:sz w:val="20"/>
              </w:rPr>
              <w:t>7-Batgund,</w:t>
            </w:r>
            <w:r>
              <w:rPr>
                <w:color w:val="231F20"/>
                <w:spacing w:val="-24"/>
                <w:sz w:val="20"/>
              </w:rPr>
              <w:t xml:space="preserve"> </w:t>
            </w:r>
            <w:r>
              <w:rPr>
                <w:color w:val="231F20"/>
                <w:spacing w:val="-4"/>
                <w:sz w:val="20"/>
              </w:rPr>
              <w:t>8-Verinag,</w:t>
            </w:r>
            <w:r>
              <w:rPr>
                <w:color w:val="231F20"/>
                <w:spacing w:val="-24"/>
                <w:sz w:val="20"/>
              </w:rPr>
              <w:t xml:space="preserve"> </w:t>
            </w:r>
            <w:r>
              <w:rPr>
                <w:color w:val="231F20"/>
                <w:sz w:val="20"/>
              </w:rPr>
              <w:t>9-Sadiwara,</w:t>
            </w:r>
            <w:r>
              <w:rPr>
                <w:color w:val="231F20"/>
                <w:spacing w:val="-24"/>
                <w:sz w:val="20"/>
              </w:rPr>
              <w:t xml:space="preserve"> </w:t>
            </w:r>
            <w:r>
              <w:rPr>
                <w:color w:val="231F20"/>
                <w:sz w:val="20"/>
              </w:rPr>
              <w:t>10-Mundah,</w:t>
            </w:r>
            <w:r>
              <w:rPr>
                <w:color w:val="231F20"/>
                <w:spacing w:val="-24"/>
                <w:sz w:val="20"/>
              </w:rPr>
              <w:t xml:space="preserve"> </w:t>
            </w:r>
            <w:r>
              <w:rPr>
                <w:color w:val="231F20"/>
                <w:spacing w:val="-3"/>
                <w:sz w:val="20"/>
              </w:rPr>
              <w:t>11-Hiller,</w:t>
            </w:r>
            <w:r>
              <w:rPr>
                <w:color w:val="231F20"/>
                <w:spacing w:val="-23"/>
                <w:sz w:val="20"/>
              </w:rPr>
              <w:t xml:space="preserve"> </w:t>
            </w:r>
            <w:r>
              <w:rPr>
                <w:color w:val="231F20"/>
                <w:sz w:val="20"/>
              </w:rPr>
              <w:t xml:space="preserve">12-Nowgam </w:t>
            </w:r>
            <w:r>
              <w:rPr>
                <w:color w:val="231F20"/>
                <w:spacing w:val="-4"/>
                <w:sz w:val="20"/>
              </w:rPr>
              <w:t>Shahabad,</w:t>
            </w:r>
            <w:r>
              <w:rPr>
                <w:color w:val="231F20"/>
                <w:spacing w:val="-16"/>
                <w:sz w:val="20"/>
              </w:rPr>
              <w:t xml:space="preserve"> </w:t>
            </w:r>
            <w:r>
              <w:rPr>
                <w:color w:val="231F20"/>
                <w:spacing w:val="-4"/>
                <w:sz w:val="20"/>
              </w:rPr>
              <w:t>13-Rain-Chowgund,</w:t>
            </w:r>
            <w:r>
              <w:rPr>
                <w:color w:val="231F20"/>
                <w:spacing w:val="-16"/>
                <w:sz w:val="20"/>
              </w:rPr>
              <w:t xml:space="preserve"> </w:t>
            </w:r>
            <w:r>
              <w:rPr>
                <w:color w:val="231F20"/>
                <w:spacing w:val="-4"/>
                <w:sz w:val="20"/>
              </w:rPr>
              <w:t>14-Thamankoot,</w:t>
            </w:r>
            <w:r>
              <w:rPr>
                <w:color w:val="231F20"/>
                <w:spacing w:val="-15"/>
                <w:sz w:val="20"/>
              </w:rPr>
              <w:t xml:space="preserve"> </w:t>
            </w:r>
            <w:r>
              <w:rPr>
                <w:color w:val="231F20"/>
                <w:spacing w:val="-5"/>
                <w:sz w:val="20"/>
              </w:rPr>
              <w:t>15-Qamar,</w:t>
            </w:r>
            <w:r>
              <w:rPr>
                <w:color w:val="231F20"/>
                <w:spacing w:val="-16"/>
                <w:sz w:val="20"/>
              </w:rPr>
              <w:t xml:space="preserve"> </w:t>
            </w:r>
            <w:r>
              <w:rPr>
                <w:color w:val="231F20"/>
                <w:spacing w:val="-5"/>
                <w:sz w:val="20"/>
              </w:rPr>
              <w:t>16-Halsidar,</w:t>
            </w:r>
            <w:r>
              <w:rPr>
                <w:color w:val="231F20"/>
                <w:spacing w:val="-15"/>
                <w:sz w:val="20"/>
              </w:rPr>
              <w:t xml:space="preserve"> </w:t>
            </w:r>
            <w:r>
              <w:rPr>
                <w:color w:val="231F20"/>
                <w:spacing w:val="-4"/>
                <w:sz w:val="20"/>
              </w:rPr>
              <w:t xml:space="preserve">17-Kapron, </w:t>
            </w:r>
            <w:r>
              <w:rPr>
                <w:color w:val="231F20"/>
                <w:sz w:val="20"/>
              </w:rPr>
              <w:t xml:space="preserve">22- </w:t>
            </w:r>
            <w:r>
              <w:rPr>
                <w:color w:val="231F20"/>
                <w:spacing w:val="-5"/>
                <w:sz w:val="20"/>
              </w:rPr>
              <w:t xml:space="preserve">Wangund </w:t>
            </w:r>
            <w:r>
              <w:rPr>
                <w:color w:val="231F20"/>
                <w:sz w:val="20"/>
              </w:rPr>
              <w:t xml:space="preserve">in </w:t>
            </w:r>
            <w:r>
              <w:rPr>
                <w:color w:val="231F20"/>
                <w:spacing w:val="-5"/>
                <w:sz w:val="20"/>
              </w:rPr>
              <w:t>Tehsil</w:t>
            </w:r>
            <w:r>
              <w:rPr>
                <w:color w:val="231F20"/>
                <w:spacing w:val="-6"/>
                <w:sz w:val="20"/>
              </w:rPr>
              <w:t xml:space="preserve"> </w:t>
            </w:r>
            <w:r>
              <w:rPr>
                <w:color w:val="231F20"/>
                <w:sz w:val="20"/>
              </w:rPr>
              <w:t>Doru.</w:t>
            </w:r>
          </w:p>
        </w:tc>
      </w:tr>
      <w:tr w:rsidR="006808E7">
        <w:trPr>
          <w:trHeight w:val="1080"/>
        </w:trPr>
        <w:tc>
          <w:tcPr>
            <w:tcW w:w="653" w:type="dxa"/>
          </w:tcPr>
          <w:p w:rsidR="006808E7" w:rsidRDefault="00751F95">
            <w:pPr>
              <w:pStyle w:val="TableParagraph"/>
              <w:ind w:left="207" w:right="155"/>
              <w:jc w:val="center"/>
              <w:rPr>
                <w:sz w:val="20"/>
              </w:rPr>
            </w:pPr>
            <w:r>
              <w:rPr>
                <w:color w:val="231F20"/>
                <w:sz w:val="20"/>
              </w:rPr>
              <w:t>43.</w:t>
            </w:r>
          </w:p>
        </w:tc>
        <w:tc>
          <w:tcPr>
            <w:tcW w:w="1991" w:type="dxa"/>
          </w:tcPr>
          <w:p w:rsidR="006808E7" w:rsidRDefault="00751F95">
            <w:pPr>
              <w:pStyle w:val="TableParagraph"/>
              <w:ind w:left="187"/>
              <w:rPr>
                <w:sz w:val="20"/>
              </w:rPr>
            </w:pPr>
            <w:r>
              <w:rPr>
                <w:color w:val="231F20"/>
                <w:sz w:val="20"/>
              </w:rPr>
              <w:t>Kokernag</w:t>
            </w:r>
          </w:p>
        </w:tc>
        <w:tc>
          <w:tcPr>
            <w:tcW w:w="7011" w:type="dxa"/>
          </w:tcPr>
          <w:p w:rsidR="006808E7" w:rsidRDefault="00751F95">
            <w:pPr>
              <w:pStyle w:val="TableParagraph"/>
              <w:spacing w:line="249" w:lineRule="auto"/>
              <w:ind w:left="475" w:right="57"/>
              <w:jc w:val="both"/>
              <w:rPr>
                <w:sz w:val="20"/>
              </w:rPr>
            </w:pPr>
            <w:r>
              <w:rPr>
                <w:color w:val="231F20"/>
                <w:spacing w:val="-5"/>
                <w:sz w:val="20"/>
              </w:rPr>
              <w:t>PCs</w:t>
            </w:r>
            <w:r>
              <w:rPr>
                <w:color w:val="231F20"/>
                <w:spacing w:val="-21"/>
                <w:sz w:val="20"/>
              </w:rPr>
              <w:t xml:space="preserve"> </w:t>
            </w:r>
            <w:r>
              <w:rPr>
                <w:color w:val="231F20"/>
                <w:spacing w:val="-7"/>
                <w:sz w:val="20"/>
              </w:rPr>
              <w:t>28-Saagam,</w:t>
            </w:r>
            <w:r>
              <w:rPr>
                <w:color w:val="231F20"/>
                <w:spacing w:val="-21"/>
                <w:sz w:val="20"/>
              </w:rPr>
              <w:t xml:space="preserve"> </w:t>
            </w:r>
            <w:r>
              <w:rPr>
                <w:color w:val="231F20"/>
                <w:spacing w:val="-7"/>
                <w:sz w:val="20"/>
              </w:rPr>
              <w:t>29-Bider-Hayatpora,</w:t>
            </w:r>
            <w:r>
              <w:rPr>
                <w:color w:val="231F20"/>
                <w:spacing w:val="-20"/>
                <w:sz w:val="20"/>
              </w:rPr>
              <w:t xml:space="preserve"> </w:t>
            </w:r>
            <w:r>
              <w:rPr>
                <w:color w:val="231F20"/>
                <w:spacing w:val="-7"/>
                <w:sz w:val="20"/>
              </w:rPr>
              <w:t>30-Bhai,</w:t>
            </w:r>
            <w:r>
              <w:rPr>
                <w:color w:val="231F20"/>
                <w:spacing w:val="-21"/>
                <w:sz w:val="20"/>
              </w:rPr>
              <w:t xml:space="preserve"> </w:t>
            </w:r>
            <w:r>
              <w:rPr>
                <w:color w:val="231F20"/>
                <w:spacing w:val="-7"/>
                <w:sz w:val="20"/>
              </w:rPr>
              <w:t>31-Akingam,</w:t>
            </w:r>
            <w:r>
              <w:rPr>
                <w:color w:val="231F20"/>
                <w:spacing w:val="-20"/>
                <w:sz w:val="20"/>
              </w:rPr>
              <w:t xml:space="preserve"> </w:t>
            </w:r>
            <w:r>
              <w:rPr>
                <w:color w:val="231F20"/>
                <w:spacing w:val="-7"/>
                <w:sz w:val="20"/>
              </w:rPr>
              <w:t>32-Nagam,</w:t>
            </w:r>
            <w:r>
              <w:rPr>
                <w:color w:val="231F20"/>
                <w:spacing w:val="-21"/>
                <w:sz w:val="20"/>
              </w:rPr>
              <w:t xml:space="preserve"> </w:t>
            </w:r>
            <w:r>
              <w:rPr>
                <w:color w:val="231F20"/>
                <w:spacing w:val="-7"/>
                <w:sz w:val="20"/>
              </w:rPr>
              <w:t>33-Soof-Shali, 34-Panzgam,</w:t>
            </w:r>
            <w:r>
              <w:rPr>
                <w:color w:val="231F20"/>
                <w:spacing w:val="-21"/>
                <w:sz w:val="20"/>
              </w:rPr>
              <w:t xml:space="preserve"> </w:t>
            </w:r>
            <w:r>
              <w:rPr>
                <w:color w:val="231F20"/>
                <w:spacing w:val="-7"/>
                <w:sz w:val="20"/>
              </w:rPr>
              <w:t>35-Bindo-Zulangam,</w:t>
            </w:r>
            <w:r>
              <w:rPr>
                <w:color w:val="231F20"/>
                <w:spacing w:val="-20"/>
                <w:sz w:val="20"/>
              </w:rPr>
              <w:t xml:space="preserve"> </w:t>
            </w:r>
            <w:r>
              <w:rPr>
                <w:color w:val="231F20"/>
                <w:spacing w:val="-7"/>
                <w:sz w:val="20"/>
              </w:rPr>
              <w:t>36-Devalgam,</w:t>
            </w:r>
            <w:r>
              <w:rPr>
                <w:color w:val="231F20"/>
                <w:spacing w:val="-20"/>
                <w:sz w:val="20"/>
              </w:rPr>
              <w:t xml:space="preserve"> </w:t>
            </w:r>
            <w:r>
              <w:rPr>
                <w:color w:val="231F20"/>
                <w:spacing w:val="-7"/>
                <w:sz w:val="20"/>
              </w:rPr>
              <w:t>37-Nalla-Sund-Brari,</w:t>
            </w:r>
            <w:r>
              <w:rPr>
                <w:color w:val="231F20"/>
                <w:spacing w:val="-21"/>
                <w:sz w:val="20"/>
              </w:rPr>
              <w:t xml:space="preserve"> </w:t>
            </w:r>
            <w:r>
              <w:rPr>
                <w:color w:val="231F20"/>
                <w:spacing w:val="-8"/>
                <w:sz w:val="20"/>
              </w:rPr>
              <w:t xml:space="preserve">38-Lohar-Sanzi, </w:t>
            </w:r>
            <w:r>
              <w:rPr>
                <w:color w:val="231F20"/>
                <w:spacing w:val="-5"/>
                <w:sz w:val="20"/>
              </w:rPr>
              <w:t>39-Ahlan-Gadol,</w:t>
            </w:r>
            <w:r>
              <w:rPr>
                <w:color w:val="231F20"/>
                <w:spacing w:val="-19"/>
                <w:sz w:val="20"/>
              </w:rPr>
              <w:t xml:space="preserve"> </w:t>
            </w:r>
            <w:r>
              <w:rPr>
                <w:color w:val="231F20"/>
                <w:spacing w:val="-5"/>
                <w:sz w:val="20"/>
              </w:rPr>
              <w:t>40-Kharatti,</w:t>
            </w:r>
            <w:r>
              <w:rPr>
                <w:color w:val="231F20"/>
                <w:spacing w:val="-18"/>
                <w:sz w:val="20"/>
              </w:rPr>
              <w:t xml:space="preserve"> </w:t>
            </w:r>
            <w:r>
              <w:rPr>
                <w:color w:val="231F20"/>
                <w:spacing w:val="-5"/>
                <w:sz w:val="20"/>
              </w:rPr>
              <w:t>41-Desoo,</w:t>
            </w:r>
            <w:r>
              <w:rPr>
                <w:color w:val="231F20"/>
                <w:spacing w:val="-18"/>
                <w:sz w:val="20"/>
              </w:rPr>
              <w:t xml:space="preserve"> </w:t>
            </w:r>
            <w:r>
              <w:rPr>
                <w:color w:val="231F20"/>
                <w:spacing w:val="-5"/>
                <w:sz w:val="20"/>
              </w:rPr>
              <w:t>42-Kharapora,</w:t>
            </w:r>
            <w:r>
              <w:rPr>
                <w:color w:val="231F20"/>
                <w:spacing w:val="-18"/>
                <w:sz w:val="20"/>
              </w:rPr>
              <w:t xml:space="preserve"> </w:t>
            </w:r>
            <w:r>
              <w:rPr>
                <w:color w:val="231F20"/>
                <w:spacing w:val="-5"/>
                <w:sz w:val="20"/>
              </w:rPr>
              <w:t>43-Qasba-Nowbugh,</w:t>
            </w:r>
            <w:r>
              <w:rPr>
                <w:color w:val="231F20"/>
                <w:spacing w:val="-18"/>
                <w:sz w:val="20"/>
              </w:rPr>
              <w:t xml:space="preserve"> </w:t>
            </w:r>
            <w:r>
              <w:rPr>
                <w:color w:val="231F20"/>
                <w:spacing w:val="-5"/>
                <w:sz w:val="20"/>
              </w:rPr>
              <w:t xml:space="preserve">44-Mati </w:t>
            </w:r>
            <w:r>
              <w:rPr>
                <w:color w:val="231F20"/>
                <w:sz w:val="20"/>
              </w:rPr>
              <w:t>Hundoo,</w:t>
            </w:r>
            <w:r>
              <w:rPr>
                <w:color w:val="231F20"/>
                <w:spacing w:val="-16"/>
                <w:sz w:val="20"/>
              </w:rPr>
              <w:t xml:space="preserve"> </w:t>
            </w:r>
            <w:r>
              <w:rPr>
                <w:color w:val="231F20"/>
                <w:sz w:val="20"/>
              </w:rPr>
              <w:t>45-Larnoo,</w:t>
            </w:r>
            <w:r>
              <w:rPr>
                <w:color w:val="231F20"/>
                <w:spacing w:val="-16"/>
                <w:sz w:val="20"/>
              </w:rPr>
              <w:t xml:space="preserve"> </w:t>
            </w:r>
            <w:r>
              <w:rPr>
                <w:color w:val="231F20"/>
                <w:sz w:val="20"/>
              </w:rPr>
              <w:t>46-Kokernag</w:t>
            </w:r>
            <w:r>
              <w:rPr>
                <w:color w:val="231F20"/>
                <w:spacing w:val="-16"/>
                <w:sz w:val="20"/>
              </w:rPr>
              <w:t xml:space="preserve"> </w:t>
            </w:r>
            <w:r>
              <w:rPr>
                <w:color w:val="231F20"/>
                <w:sz w:val="20"/>
              </w:rPr>
              <w:t>NAC,</w:t>
            </w:r>
            <w:r>
              <w:rPr>
                <w:color w:val="231F20"/>
                <w:spacing w:val="-15"/>
                <w:sz w:val="20"/>
              </w:rPr>
              <w:t xml:space="preserve"> </w:t>
            </w:r>
            <w:r>
              <w:rPr>
                <w:color w:val="231F20"/>
                <w:sz w:val="20"/>
              </w:rPr>
              <w:t>47-Achabal</w:t>
            </w:r>
            <w:r>
              <w:rPr>
                <w:color w:val="231F20"/>
                <w:spacing w:val="-16"/>
                <w:sz w:val="20"/>
              </w:rPr>
              <w:t xml:space="preserve"> </w:t>
            </w:r>
            <w:r>
              <w:rPr>
                <w:color w:val="231F20"/>
                <w:sz w:val="20"/>
              </w:rPr>
              <w:t>NAC</w:t>
            </w:r>
            <w:r>
              <w:rPr>
                <w:color w:val="231F20"/>
                <w:spacing w:val="-16"/>
                <w:sz w:val="20"/>
              </w:rPr>
              <w:t xml:space="preserve"> </w:t>
            </w:r>
            <w:r>
              <w:rPr>
                <w:color w:val="231F20"/>
                <w:sz w:val="20"/>
              </w:rPr>
              <w:t>in</w:t>
            </w:r>
            <w:r>
              <w:rPr>
                <w:color w:val="231F20"/>
                <w:spacing w:val="-14"/>
                <w:sz w:val="20"/>
              </w:rPr>
              <w:t xml:space="preserve"> </w:t>
            </w:r>
            <w:r>
              <w:rPr>
                <w:color w:val="231F20"/>
                <w:spacing w:val="-5"/>
                <w:sz w:val="20"/>
              </w:rPr>
              <w:t>Tehsil</w:t>
            </w:r>
            <w:r>
              <w:rPr>
                <w:color w:val="231F20"/>
                <w:spacing w:val="13"/>
                <w:sz w:val="20"/>
              </w:rPr>
              <w:t xml:space="preserve"> </w:t>
            </w:r>
            <w:r>
              <w:rPr>
                <w:color w:val="231F20"/>
                <w:sz w:val="20"/>
              </w:rPr>
              <w:t>Anantnag.</w:t>
            </w:r>
          </w:p>
        </w:tc>
      </w:tr>
      <w:tr w:rsidR="006808E7">
        <w:trPr>
          <w:trHeight w:val="840"/>
        </w:trPr>
        <w:tc>
          <w:tcPr>
            <w:tcW w:w="653" w:type="dxa"/>
          </w:tcPr>
          <w:p w:rsidR="006808E7" w:rsidRDefault="00751F95">
            <w:pPr>
              <w:pStyle w:val="TableParagraph"/>
              <w:ind w:left="207" w:right="155"/>
              <w:jc w:val="center"/>
              <w:rPr>
                <w:sz w:val="20"/>
              </w:rPr>
            </w:pPr>
            <w:r>
              <w:rPr>
                <w:color w:val="231F20"/>
                <w:sz w:val="20"/>
              </w:rPr>
              <w:t>44.</w:t>
            </w:r>
          </w:p>
        </w:tc>
        <w:tc>
          <w:tcPr>
            <w:tcW w:w="1991" w:type="dxa"/>
          </w:tcPr>
          <w:p w:rsidR="006808E7" w:rsidRDefault="00751F95">
            <w:pPr>
              <w:pStyle w:val="TableParagraph"/>
              <w:ind w:left="187"/>
              <w:rPr>
                <w:sz w:val="20"/>
              </w:rPr>
            </w:pPr>
            <w:r>
              <w:rPr>
                <w:color w:val="231F20"/>
                <w:sz w:val="20"/>
              </w:rPr>
              <w:t>Shang</w:t>
            </w:r>
            <w:r>
              <w:rPr>
                <w:color w:val="231F20"/>
                <w:sz w:val="20"/>
              </w:rPr>
              <w:t>us</w:t>
            </w:r>
          </w:p>
        </w:tc>
        <w:tc>
          <w:tcPr>
            <w:tcW w:w="7011" w:type="dxa"/>
          </w:tcPr>
          <w:p w:rsidR="006808E7" w:rsidRDefault="00751F95">
            <w:pPr>
              <w:pStyle w:val="TableParagraph"/>
              <w:spacing w:line="249" w:lineRule="auto"/>
              <w:ind w:left="475" w:right="48"/>
              <w:jc w:val="both"/>
              <w:rPr>
                <w:sz w:val="20"/>
              </w:rPr>
            </w:pPr>
            <w:r>
              <w:rPr>
                <w:color w:val="231F20"/>
                <w:sz w:val="20"/>
              </w:rPr>
              <w:t>PCs</w:t>
            </w:r>
            <w:r>
              <w:rPr>
                <w:color w:val="231F20"/>
                <w:spacing w:val="-18"/>
                <w:sz w:val="20"/>
              </w:rPr>
              <w:t xml:space="preserve"> </w:t>
            </w:r>
            <w:r>
              <w:rPr>
                <w:color w:val="231F20"/>
                <w:spacing w:val="-3"/>
                <w:sz w:val="20"/>
              </w:rPr>
              <w:t>13-Sahibabad,</w:t>
            </w:r>
            <w:r>
              <w:rPr>
                <w:color w:val="231F20"/>
                <w:spacing w:val="-18"/>
                <w:sz w:val="20"/>
              </w:rPr>
              <w:t xml:space="preserve"> </w:t>
            </w:r>
            <w:r>
              <w:rPr>
                <w:color w:val="231F20"/>
                <w:spacing w:val="-3"/>
                <w:sz w:val="20"/>
              </w:rPr>
              <w:t>14-Nowgam,</w:t>
            </w:r>
            <w:r>
              <w:rPr>
                <w:color w:val="231F20"/>
                <w:spacing w:val="-17"/>
                <w:sz w:val="20"/>
              </w:rPr>
              <w:t xml:space="preserve"> </w:t>
            </w:r>
            <w:r>
              <w:rPr>
                <w:color w:val="231F20"/>
                <w:spacing w:val="-3"/>
                <w:sz w:val="20"/>
              </w:rPr>
              <w:t>15-Imoh,</w:t>
            </w:r>
            <w:r>
              <w:rPr>
                <w:color w:val="231F20"/>
                <w:spacing w:val="-18"/>
                <w:sz w:val="20"/>
              </w:rPr>
              <w:t xml:space="preserve"> </w:t>
            </w:r>
            <w:r>
              <w:rPr>
                <w:color w:val="231F20"/>
                <w:sz w:val="20"/>
              </w:rPr>
              <w:t>16-</w:t>
            </w:r>
            <w:r>
              <w:rPr>
                <w:color w:val="231F20"/>
                <w:spacing w:val="-18"/>
                <w:sz w:val="20"/>
              </w:rPr>
              <w:t xml:space="preserve"> </w:t>
            </w:r>
            <w:r>
              <w:rPr>
                <w:color w:val="231F20"/>
                <w:spacing w:val="-3"/>
                <w:sz w:val="20"/>
              </w:rPr>
              <w:t>Brakapora,</w:t>
            </w:r>
            <w:r>
              <w:rPr>
                <w:color w:val="231F20"/>
                <w:spacing w:val="-17"/>
                <w:sz w:val="20"/>
              </w:rPr>
              <w:t xml:space="preserve"> </w:t>
            </w:r>
            <w:r>
              <w:rPr>
                <w:color w:val="231F20"/>
                <w:spacing w:val="-3"/>
                <w:sz w:val="20"/>
              </w:rPr>
              <w:t>17-Shangus,</w:t>
            </w:r>
            <w:r>
              <w:rPr>
                <w:color w:val="231F20"/>
                <w:spacing w:val="-18"/>
                <w:sz w:val="20"/>
              </w:rPr>
              <w:t xml:space="preserve"> </w:t>
            </w:r>
            <w:r>
              <w:rPr>
                <w:color w:val="231F20"/>
                <w:spacing w:val="-3"/>
                <w:sz w:val="20"/>
              </w:rPr>
              <w:t xml:space="preserve">18-Uttarsoo, </w:t>
            </w:r>
            <w:r>
              <w:rPr>
                <w:color w:val="231F20"/>
                <w:spacing w:val="4"/>
                <w:sz w:val="20"/>
              </w:rPr>
              <w:t xml:space="preserve">19-Kreri, 20-Chatergul, 21-Ghikalpora, 22-Ranipora, </w:t>
            </w:r>
            <w:r>
              <w:rPr>
                <w:color w:val="231F20"/>
                <w:spacing w:val="5"/>
                <w:sz w:val="20"/>
              </w:rPr>
              <w:t xml:space="preserve">23-Detho-Nagnarian, </w:t>
            </w:r>
            <w:r>
              <w:rPr>
                <w:color w:val="231F20"/>
                <w:sz w:val="20"/>
              </w:rPr>
              <w:t>24-Gopalpora,</w:t>
            </w:r>
            <w:r>
              <w:rPr>
                <w:color w:val="231F20"/>
                <w:spacing w:val="-20"/>
                <w:sz w:val="20"/>
              </w:rPr>
              <w:t xml:space="preserve"> </w:t>
            </w:r>
            <w:r>
              <w:rPr>
                <w:color w:val="231F20"/>
                <w:spacing w:val="-3"/>
                <w:sz w:val="20"/>
              </w:rPr>
              <w:t>25-Telwani,</w:t>
            </w:r>
            <w:r>
              <w:rPr>
                <w:color w:val="231F20"/>
                <w:spacing w:val="-20"/>
                <w:sz w:val="20"/>
              </w:rPr>
              <w:t xml:space="preserve"> </w:t>
            </w:r>
            <w:r>
              <w:rPr>
                <w:color w:val="231F20"/>
                <w:sz w:val="20"/>
              </w:rPr>
              <w:t>26-Kwarigam,</w:t>
            </w:r>
            <w:r>
              <w:rPr>
                <w:color w:val="231F20"/>
                <w:spacing w:val="-20"/>
                <w:sz w:val="20"/>
              </w:rPr>
              <w:t xml:space="preserve"> </w:t>
            </w:r>
            <w:r>
              <w:rPr>
                <w:color w:val="231F20"/>
                <w:sz w:val="20"/>
              </w:rPr>
              <w:t>27-Ahupaisan</w:t>
            </w:r>
            <w:r>
              <w:rPr>
                <w:color w:val="231F20"/>
                <w:spacing w:val="-20"/>
                <w:sz w:val="20"/>
              </w:rPr>
              <w:t xml:space="preserve"> </w:t>
            </w:r>
            <w:r>
              <w:rPr>
                <w:color w:val="231F20"/>
                <w:sz w:val="20"/>
              </w:rPr>
              <w:t>in</w:t>
            </w:r>
            <w:r>
              <w:rPr>
                <w:color w:val="231F20"/>
                <w:spacing w:val="-22"/>
                <w:sz w:val="20"/>
              </w:rPr>
              <w:t xml:space="preserve"> </w:t>
            </w:r>
            <w:r>
              <w:rPr>
                <w:color w:val="231F20"/>
                <w:spacing w:val="-5"/>
                <w:sz w:val="20"/>
              </w:rPr>
              <w:t>Tehsil</w:t>
            </w:r>
            <w:r>
              <w:rPr>
                <w:color w:val="231F20"/>
                <w:spacing w:val="-27"/>
                <w:sz w:val="20"/>
              </w:rPr>
              <w:t xml:space="preserve"> </w:t>
            </w:r>
            <w:r>
              <w:rPr>
                <w:color w:val="231F20"/>
                <w:sz w:val="20"/>
              </w:rPr>
              <w:t>Anantnag.</w:t>
            </w:r>
          </w:p>
        </w:tc>
      </w:tr>
      <w:tr w:rsidR="006808E7">
        <w:trPr>
          <w:trHeight w:val="600"/>
        </w:trPr>
        <w:tc>
          <w:tcPr>
            <w:tcW w:w="653" w:type="dxa"/>
          </w:tcPr>
          <w:p w:rsidR="006808E7" w:rsidRDefault="00751F95">
            <w:pPr>
              <w:pStyle w:val="TableParagraph"/>
              <w:ind w:left="207" w:right="155"/>
              <w:jc w:val="center"/>
              <w:rPr>
                <w:sz w:val="20"/>
              </w:rPr>
            </w:pPr>
            <w:r>
              <w:rPr>
                <w:color w:val="231F20"/>
                <w:sz w:val="20"/>
              </w:rPr>
              <w:t>45.</w:t>
            </w:r>
          </w:p>
        </w:tc>
        <w:tc>
          <w:tcPr>
            <w:tcW w:w="1991" w:type="dxa"/>
          </w:tcPr>
          <w:p w:rsidR="006808E7" w:rsidRDefault="00751F95">
            <w:pPr>
              <w:pStyle w:val="TableParagraph"/>
              <w:ind w:left="187"/>
              <w:rPr>
                <w:sz w:val="20"/>
              </w:rPr>
            </w:pPr>
            <w:r>
              <w:rPr>
                <w:color w:val="231F20"/>
                <w:sz w:val="20"/>
              </w:rPr>
              <w:t>Bijbehara</w:t>
            </w:r>
          </w:p>
        </w:tc>
        <w:tc>
          <w:tcPr>
            <w:tcW w:w="7011" w:type="dxa"/>
          </w:tcPr>
          <w:p w:rsidR="006808E7" w:rsidRDefault="00751F95">
            <w:pPr>
              <w:pStyle w:val="TableParagraph"/>
              <w:spacing w:line="249" w:lineRule="auto"/>
              <w:ind w:left="475"/>
              <w:rPr>
                <w:sz w:val="20"/>
              </w:rPr>
            </w:pPr>
            <w:r>
              <w:rPr>
                <w:color w:val="231F20"/>
                <w:sz w:val="20"/>
              </w:rPr>
              <w:t>All PCs in Tehsil Bijbehara and PCs 7-Macha Bawan, 11-Nanilang, 12-Akora in Tehsil Anantnag.</w:t>
            </w:r>
          </w:p>
        </w:tc>
      </w:tr>
      <w:tr w:rsidR="006808E7">
        <w:trPr>
          <w:trHeight w:val="293"/>
        </w:trPr>
        <w:tc>
          <w:tcPr>
            <w:tcW w:w="653" w:type="dxa"/>
          </w:tcPr>
          <w:p w:rsidR="006808E7" w:rsidRDefault="00751F95">
            <w:pPr>
              <w:pStyle w:val="TableParagraph"/>
              <w:spacing w:line="211" w:lineRule="exact"/>
              <w:ind w:left="207" w:right="155"/>
              <w:jc w:val="center"/>
              <w:rPr>
                <w:sz w:val="20"/>
              </w:rPr>
            </w:pPr>
            <w:r>
              <w:rPr>
                <w:color w:val="231F20"/>
                <w:sz w:val="20"/>
              </w:rPr>
              <w:t>46.</w:t>
            </w:r>
          </w:p>
        </w:tc>
        <w:tc>
          <w:tcPr>
            <w:tcW w:w="1991" w:type="dxa"/>
          </w:tcPr>
          <w:p w:rsidR="006808E7" w:rsidRDefault="00751F95">
            <w:pPr>
              <w:pStyle w:val="TableParagraph"/>
              <w:spacing w:line="211" w:lineRule="exact"/>
              <w:ind w:left="187"/>
              <w:rPr>
                <w:sz w:val="20"/>
              </w:rPr>
            </w:pPr>
            <w:r>
              <w:rPr>
                <w:color w:val="231F20"/>
                <w:sz w:val="20"/>
              </w:rPr>
              <w:t>Pahalgam</w:t>
            </w:r>
          </w:p>
        </w:tc>
        <w:tc>
          <w:tcPr>
            <w:tcW w:w="7011" w:type="dxa"/>
          </w:tcPr>
          <w:p w:rsidR="006808E7" w:rsidRDefault="00751F95">
            <w:pPr>
              <w:pStyle w:val="TableParagraph"/>
              <w:spacing w:line="211" w:lineRule="exact"/>
              <w:ind w:left="475"/>
              <w:rPr>
                <w:sz w:val="20"/>
              </w:rPr>
            </w:pPr>
            <w:r>
              <w:rPr>
                <w:color w:val="231F20"/>
                <w:sz w:val="20"/>
              </w:rPr>
              <w:t>All</w:t>
            </w:r>
            <w:r>
              <w:rPr>
                <w:color w:val="231F20"/>
                <w:spacing w:val="-14"/>
                <w:sz w:val="20"/>
              </w:rPr>
              <w:t xml:space="preserve"> </w:t>
            </w:r>
            <w:r>
              <w:rPr>
                <w:color w:val="231F20"/>
                <w:sz w:val="20"/>
              </w:rPr>
              <w:t>PCs</w:t>
            </w:r>
            <w:r>
              <w:rPr>
                <w:color w:val="231F20"/>
                <w:spacing w:val="-14"/>
                <w:sz w:val="20"/>
              </w:rPr>
              <w:t xml:space="preserve"> </w:t>
            </w:r>
            <w:r>
              <w:rPr>
                <w:color w:val="231F20"/>
                <w:sz w:val="20"/>
              </w:rPr>
              <w:t>in</w:t>
            </w:r>
            <w:r>
              <w:rPr>
                <w:color w:val="231F20"/>
                <w:spacing w:val="-13"/>
                <w:sz w:val="20"/>
              </w:rPr>
              <w:t xml:space="preserve"> </w:t>
            </w:r>
            <w:r>
              <w:rPr>
                <w:color w:val="231F20"/>
                <w:spacing w:val="-5"/>
                <w:sz w:val="20"/>
              </w:rPr>
              <w:t>Tehsil</w:t>
            </w:r>
            <w:r>
              <w:rPr>
                <w:color w:val="231F20"/>
                <w:spacing w:val="-14"/>
                <w:sz w:val="20"/>
              </w:rPr>
              <w:t xml:space="preserve"> </w:t>
            </w:r>
            <w:r>
              <w:rPr>
                <w:color w:val="231F20"/>
                <w:sz w:val="20"/>
              </w:rPr>
              <w:t>Pahalgam</w:t>
            </w:r>
            <w:r>
              <w:rPr>
                <w:color w:val="231F20"/>
                <w:spacing w:val="-14"/>
                <w:sz w:val="20"/>
              </w:rPr>
              <w:t xml:space="preserve"> </w:t>
            </w:r>
            <w:r>
              <w:rPr>
                <w:color w:val="231F20"/>
                <w:sz w:val="20"/>
              </w:rPr>
              <w:t>and</w:t>
            </w:r>
            <w:r>
              <w:rPr>
                <w:color w:val="231F20"/>
                <w:spacing w:val="-14"/>
                <w:sz w:val="20"/>
              </w:rPr>
              <w:t xml:space="preserve"> </w:t>
            </w:r>
            <w:r>
              <w:rPr>
                <w:color w:val="231F20"/>
                <w:sz w:val="20"/>
              </w:rPr>
              <w:t>PCs</w:t>
            </w:r>
            <w:r>
              <w:rPr>
                <w:color w:val="231F20"/>
                <w:spacing w:val="-14"/>
                <w:sz w:val="20"/>
              </w:rPr>
              <w:t xml:space="preserve"> </w:t>
            </w:r>
            <w:r>
              <w:rPr>
                <w:color w:val="231F20"/>
                <w:spacing w:val="-3"/>
                <w:sz w:val="20"/>
              </w:rPr>
              <w:t>8-Seer-Kanligund,</w:t>
            </w:r>
            <w:r>
              <w:rPr>
                <w:color w:val="231F20"/>
                <w:spacing w:val="-13"/>
                <w:sz w:val="20"/>
              </w:rPr>
              <w:t xml:space="preserve"> </w:t>
            </w:r>
            <w:r>
              <w:rPr>
                <w:color w:val="231F20"/>
                <w:sz w:val="20"/>
              </w:rPr>
              <w:t>9-Salia</w:t>
            </w:r>
            <w:r>
              <w:rPr>
                <w:color w:val="231F20"/>
                <w:spacing w:val="-14"/>
                <w:sz w:val="20"/>
              </w:rPr>
              <w:t xml:space="preserve"> </w:t>
            </w:r>
            <w:r>
              <w:rPr>
                <w:color w:val="231F20"/>
                <w:sz w:val="20"/>
              </w:rPr>
              <w:t>in</w:t>
            </w:r>
            <w:r>
              <w:rPr>
                <w:color w:val="231F20"/>
                <w:spacing w:val="-18"/>
                <w:sz w:val="20"/>
              </w:rPr>
              <w:t xml:space="preserve"> </w:t>
            </w:r>
            <w:r>
              <w:rPr>
                <w:color w:val="231F20"/>
                <w:spacing w:val="-5"/>
                <w:sz w:val="20"/>
              </w:rPr>
              <w:t>Tehsil</w:t>
            </w:r>
            <w:r>
              <w:rPr>
                <w:color w:val="231F20"/>
                <w:spacing w:val="-21"/>
                <w:sz w:val="20"/>
              </w:rPr>
              <w:t xml:space="preserve"> </w:t>
            </w:r>
            <w:r>
              <w:rPr>
                <w:color w:val="231F20"/>
                <w:sz w:val="20"/>
              </w:rPr>
              <w:t>Anantnag.</w:t>
            </w:r>
          </w:p>
        </w:tc>
      </w:tr>
      <w:tr w:rsidR="006808E7">
        <w:trPr>
          <w:trHeight w:val="426"/>
        </w:trPr>
        <w:tc>
          <w:tcPr>
            <w:tcW w:w="653" w:type="dxa"/>
          </w:tcPr>
          <w:p w:rsidR="006808E7" w:rsidRDefault="006808E7">
            <w:pPr>
              <w:pStyle w:val="TableParagraph"/>
              <w:spacing w:before="0"/>
              <w:rPr>
                <w:sz w:val="20"/>
              </w:rPr>
            </w:pPr>
          </w:p>
        </w:tc>
        <w:tc>
          <w:tcPr>
            <w:tcW w:w="1991" w:type="dxa"/>
          </w:tcPr>
          <w:p w:rsidR="006808E7" w:rsidRDefault="006808E7">
            <w:pPr>
              <w:pStyle w:val="TableParagraph"/>
              <w:spacing w:before="0"/>
              <w:rPr>
                <w:sz w:val="20"/>
              </w:rPr>
            </w:pPr>
          </w:p>
        </w:tc>
        <w:tc>
          <w:tcPr>
            <w:tcW w:w="7011" w:type="dxa"/>
          </w:tcPr>
          <w:p w:rsidR="006808E7" w:rsidRDefault="00751F95">
            <w:pPr>
              <w:pStyle w:val="TableParagraph"/>
              <w:spacing w:before="128"/>
              <w:ind w:left="1397"/>
              <w:rPr>
                <w:b/>
                <w:sz w:val="20"/>
              </w:rPr>
            </w:pPr>
            <w:r>
              <w:rPr>
                <w:b/>
                <w:color w:val="231F20"/>
                <w:sz w:val="20"/>
              </w:rPr>
              <w:t>DODA DISTRICT</w:t>
            </w:r>
          </w:p>
        </w:tc>
      </w:tr>
      <w:tr w:rsidR="006808E7">
        <w:trPr>
          <w:trHeight w:val="1320"/>
        </w:trPr>
        <w:tc>
          <w:tcPr>
            <w:tcW w:w="653" w:type="dxa"/>
          </w:tcPr>
          <w:p w:rsidR="006808E7" w:rsidRDefault="00751F95">
            <w:pPr>
              <w:pStyle w:val="TableParagraph"/>
              <w:ind w:left="207" w:right="155"/>
              <w:jc w:val="center"/>
              <w:rPr>
                <w:sz w:val="20"/>
              </w:rPr>
            </w:pPr>
            <w:r>
              <w:rPr>
                <w:color w:val="231F20"/>
                <w:sz w:val="20"/>
              </w:rPr>
              <w:t>47.</w:t>
            </w:r>
          </w:p>
        </w:tc>
        <w:tc>
          <w:tcPr>
            <w:tcW w:w="1991" w:type="dxa"/>
          </w:tcPr>
          <w:p w:rsidR="006808E7" w:rsidRDefault="00751F95">
            <w:pPr>
              <w:pStyle w:val="TableParagraph"/>
              <w:ind w:left="187"/>
              <w:rPr>
                <w:sz w:val="20"/>
              </w:rPr>
            </w:pPr>
            <w:r>
              <w:rPr>
                <w:color w:val="231F20"/>
                <w:sz w:val="20"/>
              </w:rPr>
              <w:t>Kishtwar</w:t>
            </w:r>
          </w:p>
        </w:tc>
        <w:tc>
          <w:tcPr>
            <w:tcW w:w="7011" w:type="dxa"/>
          </w:tcPr>
          <w:p w:rsidR="006808E7" w:rsidRDefault="00751F95">
            <w:pPr>
              <w:pStyle w:val="TableParagraph"/>
              <w:spacing w:line="249" w:lineRule="auto"/>
              <w:ind w:left="475" w:right="51" w:firstLine="2"/>
              <w:jc w:val="both"/>
              <w:rPr>
                <w:sz w:val="20"/>
              </w:rPr>
            </w:pPr>
            <w:r>
              <w:rPr>
                <w:color w:val="231F20"/>
                <w:sz w:val="20"/>
              </w:rPr>
              <w:t>PCs</w:t>
            </w:r>
            <w:r>
              <w:rPr>
                <w:color w:val="231F20"/>
                <w:spacing w:val="-12"/>
                <w:sz w:val="20"/>
              </w:rPr>
              <w:t xml:space="preserve"> </w:t>
            </w:r>
            <w:r>
              <w:rPr>
                <w:color w:val="231F20"/>
                <w:sz w:val="20"/>
              </w:rPr>
              <w:t>1-Marghi,</w:t>
            </w:r>
            <w:r>
              <w:rPr>
                <w:color w:val="231F20"/>
                <w:spacing w:val="-11"/>
                <w:sz w:val="20"/>
              </w:rPr>
              <w:t xml:space="preserve"> </w:t>
            </w:r>
            <w:r>
              <w:rPr>
                <w:color w:val="231F20"/>
                <w:sz w:val="20"/>
              </w:rPr>
              <w:t>2-Inshan,</w:t>
            </w:r>
            <w:r>
              <w:rPr>
                <w:color w:val="231F20"/>
                <w:spacing w:val="-11"/>
                <w:sz w:val="20"/>
              </w:rPr>
              <w:t xml:space="preserve"> </w:t>
            </w:r>
            <w:r>
              <w:rPr>
                <w:color w:val="231F20"/>
                <w:spacing w:val="-5"/>
                <w:sz w:val="20"/>
              </w:rPr>
              <w:t>3-Yerudu,</w:t>
            </w:r>
            <w:r>
              <w:rPr>
                <w:color w:val="231F20"/>
                <w:spacing w:val="-12"/>
                <w:sz w:val="20"/>
              </w:rPr>
              <w:t xml:space="preserve"> </w:t>
            </w:r>
            <w:r>
              <w:rPr>
                <w:color w:val="231F20"/>
                <w:sz w:val="20"/>
              </w:rPr>
              <w:t>4-Renai,</w:t>
            </w:r>
            <w:r>
              <w:rPr>
                <w:color w:val="231F20"/>
                <w:spacing w:val="-11"/>
                <w:sz w:val="20"/>
              </w:rPr>
              <w:t xml:space="preserve"> </w:t>
            </w:r>
            <w:r>
              <w:rPr>
                <w:color w:val="231F20"/>
                <w:sz w:val="20"/>
              </w:rPr>
              <w:t>5-Nowpachi,</w:t>
            </w:r>
            <w:r>
              <w:rPr>
                <w:color w:val="231F20"/>
                <w:spacing w:val="-11"/>
                <w:sz w:val="20"/>
              </w:rPr>
              <w:t xml:space="preserve"> </w:t>
            </w:r>
            <w:r>
              <w:rPr>
                <w:color w:val="231F20"/>
                <w:spacing w:val="-3"/>
                <w:sz w:val="20"/>
              </w:rPr>
              <w:t>6-Chanjer,</w:t>
            </w:r>
            <w:r>
              <w:rPr>
                <w:color w:val="231F20"/>
                <w:spacing w:val="-11"/>
                <w:sz w:val="20"/>
              </w:rPr>
              <w:t xml:space="preserve"> </w:t>
            </w:r>
            <w:r>
              <w:rPr>
                <w:color w:val="231F20"/>
                <w:sz w:val="20"/>
              </w:rPr>
              <w:t xml:space="preserve">7-Qaderana, </w:t>
            </w:r>
            <w:r>
              <w:rPr>
                <w:color w:val="231F20"/>
                <w:spacing w:val="-5"/>
                <w:sz w:val="20"/>
              </w:rPr>
              <w:t>8-Deharana,</w:t>
            </w:r>
            <w:r>
              <w:rPr>
                <w:color w:val="231F20"/>
                <w:spacing w:val="-19"/>
                <w:sz w:val="20"/>
              </w:rPr>
              <w:t xml:space="preserve"> </w:t>
            </w:r>
            <w:r>
              <w:rPr>
                <w:color w:val="231F20"/>
                <w:spacing w:val="-5"/>
                <w:sz w:val="20"/>
              </w:rPr>
              <w:t>9-Lopara,</w:t>
            </w:r>
            <w:r>
              <w:rPr>
                <w:color w:val="231F20"/>
                <w:spacing w:val="-18"/>
                <w:sz w:val="20"/>
              </w:rPr>
              <w:t xml:space="preserve"> </w:t>
            </w:r>
            <w:r>
              <w:rPr>
                <w:color w:val="231F20"/>
                <w:spacing w:val="-5"/>
                <w:sz w:val="20"/>
              </w:rPr>
              <w:t>10-Loharna,</w:t>
            </w:r>
            <w:r>
              <w:rPr>
                <w:color w:val="231F20"/>
                <w:spacing w:val="-19"/>
                <w:sz w:val="20"/>
              </w:rPr>
              <w:t xml:space="preserve"> </w:t>
            </w:r>
            <w:r>
              <w:rPr>
                <w:color w:val="231F20"/>
                <w:spacing w:val="-6"/>
                <w:sz w:val="20"/>
              </w:rPr>
              <w:t>11-Soundhar,</w:t>
            </w:r>
            <w:r>
              <w:rPr>
                <w:color w:val="231F20"/>
                <w:spacing w:val="-18"/>
                <w:sz w:val="20"/>
              </w:rPr>
              <w:t xml:space="preserve"> </w:t>
            </w:r>
            <w:r>
              <w:rPr>
                <w:color w:val="231F20"/>
                <w:spacing w:val="-6"/>
                <w:sz w:val="20"/>
              </w:rPr>
              <w:t>19-Palmar,</w:t>
            </w:r>
            <w:r>
              <w:rPr>
                <w:color w:val="231F20"/>
                <w:spacing w:val="-19"/>
                <w:sz w:val="20"/>
              </w:rPr>
              <w:t xml:space="preserve"> </w:t>
            </w:r>
            <w:r>
              <w:rPr>
                <w:color w:val="231F20"/>
                <w:spacing w:val="-6"/>
                <w:sz w:val="20"/>
              </w:rPr>
              <w:t>30-Trigam,</w:t>
            </w:r>
            <w:r>
              <w:rPr>
                <w:color w:val="231F20"/>
                <w:spacing w:val="-20"/>
                <w:sz w:val="20"/>
              </w:rPr>
              <w:t xml:space="preserve"> </w:t>
            </w:r>
            <w:r>
              <w:rPr>
                <w:color w:val="231F20"/>
                <w:spacing w:val="-6"/>
                <w:sz w:val="20"/>
              </w:rPr>
              <w:t xml:space="preserve">31-Kishtwar, </w:t>
            </w:r>
            <w:r>
              <w:rPr>
                <w:color w:val="231F20"/>
                <w:sz w:val="20"/>
              </w:rPr>
              <w:t>32-Matta,</w:t>
            </w:r>
            <w:r>
              <w:rPr>
                <w:color w:val="231F20"/>
                <w:spacing w:val="-23"/>
                <w:sz w:val="20"/>
              </w:rPr>
              <w:t xml:space="preserve"> </w:t>
            </w:r>
            <w:r>
              <w:rPr>
                <w:color w:val="231F20"/>
                <w:sz w:val="20"/>
              </w:rPr>
              <w:t>33-Poochal,</w:t>
            </w:r>
            <w:r>
              <w:rPr>
                <w:color w:val="231F20"/>
                <w:spacing w:val="-23"/>
                <w:sz w:val="20"/>
              </w:rPr>
              <w:t xml:space="preserve"> </w:t>
            </w:r>
            <w:r>
              <w:rPr>
                <w:color w:val="231F20"/>
                <w:sz w:val="20"/>
              </w:rPr>
              <w:t>34-Dool,</w:t>
            </w:r>
            <w:r>
              <w:rPr>
                <w:color w:val="231F20"/>
                <w:spacing w:val="-23"/>
                <w:sz w:val="20"/>
              </w:rPr>
              <w:t xml:space="preserve"> </w:t>
            </w:r>
            <w:r>
              <w:rPr>
                <w:color w:val="231F20"/>
                <w:sz w:val="20"/>
              </w:rPr>
              <w:t>35-Bhagnah,</w:t>
            </w:r>
            <w:r>
              <w:rPr>
                <w:color w:val="231F20"/>
                <w:spacing w:val="-22"/>
                <w:sz w:val="20"/>
              </w:rPr>
              <w:t xml:space="preserve"> </w:t>
            </w:r>
            <w:r>
              <w:rPr>
                <w:color w:val="231F20"/>
                <w:sz w:val="20"/>
              </w:rPr>
              <w:t>36-Galarbahta,</w:t>
            </w:r>
            <w:r>
              <w:rPr>
                <w:color w:val="231F20"/>
                <w:spacing w:val="-23"/>
                <w:sz w:val="20"/>
              </w:rPr>
              <w:t xml:space="preserve"> </w:t>
            </w:r>
            <w:r>
              <w:rPr>
                <w:color w:val="231F20"/>
                <w:sz w:val="20"/>
              </w:rPr>
              <w:t>37-Atholi,</w:t>
            </w:r>
            <w:r>
              <w:rPr>
                <w:color w:val="231F20"/>
                <w:spacing w:val="-23"/>
                <w:sz w:val="20"/>
              </w:rPr>
              <w:t xml:space="preserve"> </w:t>
            </w:r>
            <w:r>
              <w:rPr>
                <w:color w:val="231F20"/>
                <w:sz w:val="20"/>
              </w:rPr>
              <w:t>38-Sohal, 39-Ishtiari,</w:t>
            </w:r>
            <w:r>
              <w:rPr>
                <w:color w:val="231F20"/>
                <w:spacing w:val="-23"/>
                <w:sz w:val="20"/>
              </w:rPr>
              <w:t xml:space="preserve"> </w:t>
            </w:r>
            <w:r>
              <w:rPr>
                <w:color w:val="231F20"/>
                <w:sz w:val="20"/>
              </w:rPr>
              <w:t>40-Gulabgarh,</w:t>
            </w:r>
            <w:r>
              <w:rPr>
                <w:color w:val="231F20"/>
                <w:spacing w:val="-23"/>
                <w:sz w:val="20"/>
              </w:rPr>
              <w:t xml:space="preserve"> </w:t>
            </w:r>
            <w:r>
              <w:rPr>
                <w:color w:val="231F20"/>
                <w:sz w:val="20"/>
              </w:rPr>
              <w:t>41-Massu,</w:t>
            </w:r>
            <w:r>
              <w:rPr>
                <w:color w:val="231F20"/>
                <w:spacing w:val="-22"/>
                <w:sz w:val="20"/>
              </w:rPr>
              <w:t xml:space="preserve"> </w:t>
            </w:r>
            <w:r>
              <w:rPr>
                <w:color w:val="231F20"/>
                <w:sz w:val="20"/>
              </w:rPr>
              <w:t>42-Kishtwar</w:t>
            </w:r>
            <w:r>
              <w:rPr>
                <w:color w:val="231F20"/>
                <w:spacing w:val="-23"/>
                <w:sz w:val="20"/>
              </w:rPr>
              <w:t xml:space="preserve"> </w:t>
            </w:r>
            <w:r>
              <w:rPr>
                <w:color w:val="231F20"/>
                <w:sz w:val="20"/>
              </w:rPr>
              <w:t>NAC,</w:t>
            </w:r>
            <w:r>
              <w:rPr>
                <w:color w:val="231F20"/>
                <w:spacing w:val="-23"/>
                <w:sz w:val="20"/>
              </w:rPr>
              <w:t xml:space="preserve"> </w:t>
            </w:r>
            <w:r>
              <w:rPr>
                <w:color w:val="231F20"/>
                <w:sz w:val="20"/>
              </w:rPr>
              <w:t>43-Forest</w:t>
            </w:r>
            <w:r>
              <w:rPr>
                <w:color w:val="231F20"/>
                <w:spacing w:val="-22"/>
                <w:sz w:val="20"/>
              </w:rPr>
              <w:t xml:space="preserve"> </w:t>
            </w:r>
            <w:r>
              <w:rPr>
                <w:color w:val="231F20"/>
                <w:sz w:val="20"/>
              </w:rPr>
              <w:t>Block</w:t>
            </w:r>
            <w:r>
              <w:rPr>
                <w:color w:val="231F20"/>
                <w:spacing w:val="-23"/>
                <w:sz w:val="20"/>
              </w:rPr>
              <w:t xml:space="preserve"> </w:t>
            </w:r>
            <w:r>
              <w:rPr>
                <w:color w:val="231F20"/>
                <w:sz w:val="20"/>
              </w:rPr>
              <w:t>in</w:t>
            </w:r>
            <w:r>
              <w:rPr>
                <w:color w:val="231F20"/>
                <w:spacing w:val="-26"/>
                <w:sz w:val="20"/>
              </w:rPr>
              <w:t xml:space="preserve"> </w:t>
            </w:r>
            <w:r>
              <w:rPr>
                <w:color w:val="231F20"/>
                <w:spacing w:val="-5"/>
                <w:sz w:val="20"/>
              </w:rPr>
              <w:t xml:space="preserve">Tehsil </w:t>
            </w:r>
            <w:r>
              <w:rPr>
                <w:color w:val="231F20"/>
                <w:spacing w:val="-4"/>
                <w:sz w:val="20"/>
              </w:rPr>
              <w:t>Kishtwar.</w:t>
            </w:r>
          </w:p>
        </w:tc>
      </w:tr>
      <w:tr w:rsidR="006808E7">
        <w:trPr>
          <w:trHeight w:val="533"/>
        </w:trPr>
        <w:tc>
          <w:tcPr>
            <w:tcW w:w="653" w:type="dxa"/>
          </w:tcPr>
          <w:p w:rsidR="006808E7" w:rsidRDefault="00751F95">
            <w:pPr>
              <w:pStyle w:val="TableParagraph"/>
              <w:ind w:left="207" w:right="155"/>
              <w:jc w:val="center"/>
              <w:rPr>
                <w:sz w:val="20"/>
              </w:rPr>
            </w:pPr>
            <w:r>
              <w:rPr>
                <w:color w:val="231F20"/>
                <w:sz w:val="20"/>
              </w:rPr>
              <w:t>48.</w:t>
            </w:r>
          </w:p>
        </w:tc>
        <w:tc>
          <w:tcPr>
            <w:tcW w:w="1991" w:type="dxa"/>
          </w:tcPr>
          <w:p w:rsidR="006808E7" w:rsidRDefault="00751F95">
            <w:pPr>
              <w:pStyle w:val="TableParagraph"/>
              <w:ind w:left="187"/>
              <w:rPr>
                <w:sz w:val="20"/>
              </w:rPr>
            </w:pPr>
            <w:r>
              <w:rPr>
                <w:color w:val="231F20"/>
                <w:sz w:val="20"/>
              </w:rPr>
              <w:t>Inderwal</w:t>
            </w:r>
          </w:p>
        </w:tc>
        <w:tc>
          <w:tcPr>
            <w:tcW w:w="7011" w:type="dxa"/>
          </w:tcPr>
          <w:p w:rsidR="006808E7" w:rsidRDefault="00751F95">
            <w:pPr>
              <w:pStyle w:val="TableParagraph"/>
              <w:spacing w:before="52" w:line="240" w:lineRule="atLeast"/>
              <w:ind w:left="475" w:right="54" w:firstLine="3"/>
              <w:rPr>
                <w:sz w:val="20"/>
              </w:rPr>
            </w:pPr>
            <w:r>
              <w:rPr>
                <w:color w:val="231F20"/>
                <w:sz w:val="20"/>
              </w:rPr>
              <w:t>PCs</w:t>
            </w:r>
            <w:r>
              <w:rPr>
                <w:color w:val="231F20"/>
                <w:spacing w:val="-30"/>
                <w:sz w:val="20"/>
              </w:rPr>
              <w:t xml:space="preserve"> </w:t>
            </w:r>
            <w:r>
              <w:rPr>
                <w:color w:val="231F20"/>
                <w:sz w:val="20"/>
              </w:rPr>
              <w:t>12-Chingam,</w:t>
            </w:r>
            <w:r>
              <w:rPr>
                <w:color w:val="231F20"/>
                <w:spacing w:val="-28"/>
                <w:sz w:val="20"/>
              </w:rPr>
              <w:t xml:space="preserve"> </w:t>
            </w:r>
            <w:r>
              <w:rPr>
                <w:color w:val="231F20"/>
                <w:sz w:val="20"/>
              </w:rPr>
              <w:t>13-Inderwal,</w:t>
            </w:r>
            <w:r>
              <w:rPr>
                <w:color w:val="231F20"/>
                <w:spacing w:val="-29"/>
                <w:sz w:val="20"/>
              </w:rPr>
              <w:t xml:space="preserve"> </w:t>
            </w:r>
            <w:r>
              <w:rPr>
                <w:color w:val="231F20"/>
                <w:sz w:val="20"/>
              </w:rPr>
              <w:t>14-Chatroo,</w:t>
            </w:r>
            <w:r>
              <w:rPr>
                <w:color w:val="231F20"/>
                <w:spacing w:val="-28"/>
                <w:sz w:val="20"/>
              </w:rPr>
              <w:t xml:space="preserve"> </w:t>
            </w:r>
            <w:r>
              <w:rPr>
                <w:color w:val="231F20"/>
                <w:sz w:val="20"/>
              </w:rPr>
              <w:t>15-Sigdi,</w:t>
            </w:r>
            <w:r>
              <w:rPr>
                <w:color w:val="231F20"/>
                <w:spacing w:val="-28"/>
                <w:sz w:val="20"/>
              </w:rPr>
              <w:t xml:space="preserve"> </w:t>
            </w:r>
            <w:r>
              <w:rPr>
                <w:color w:val="231F20"/>
                <w:spacing w:val="-3"/>
                <w:sz w:val="20"/>
              </w:rPr>
              <w:t>16-Moolchhiter,</w:t>
            </w:r>
            <w:r>
              <w:rPr>
                <w:color w:val="231F20"/>
                <w:spacing w:val="-28"/>
                <w:sz w:val="20"/>
              </w:rPr>
              <w:t xml:space="preserve"> </w:t>
            </w:r>
            <w:r>
              <w:rPr>
                <w:color w:val="231F20"/>
                <w:sz w:val="20"/>
              </w:rPr>
              <w:t xml:space="preserve">17-Drubeel, </w:t>
            </w:r>
            <w:r>
              <w:rPr>
                <w:color w:val="231F20"/>
                <w:spacing w:val="-4"/>
                <w:sz w:val="20"/>
              </w:rPr>
              <w:t>18-Kochal,</w:t>
            </w:r>
            <w:r>
              <w:rPr>
                <w:color w:val="231F20"/>
                <w:spacing w:val="-16"/>
                <w:sz w:val="20"/>
              </w:rPr>
              <w:t xml:space="preserve"> </w:t>
            </w:r>
            <w:r>
              <w:rPr>
                <w:color w:val="231F20"/>
                <w:spacing w:val="-5"/>
                <w:sz w:val="20"/>
              </w:rPr>
              <w:t>20-Filler,</w:t>
            </w:r>
            <w:r>
              <w:rPr>
                <w:color w:val="231F20"/>
                <w:spacing w:val="-16"/>
                <w:sz w:val="20"/>
              </w:rPr>
              <w:t xml:space="preserve"> </w:t>
            </w:r>
            <w:r>
              <w:rPr>
                <w:color w:val="231F20"/>
                <w:spacing w:val="-4"/>
                <w:sz w:val="20"/>
              </w:rPr>
              <w:t>21-Pakhalan,</w:t>
            </w:r>
            <w:r>
              <w:rPr>
                <w:color w:val="231F20"/>
                <w:spacing w:val="-15"/>
                <w:sz w:val="20"/>
              </w:rPr>
              <w:t xml:space="preserve"> </w:t>
            </w:r>
            <w:r>
              <w:rPr>
                <w:color w:val="231F20"/>
                <w:spacing w:val="-4"/>
                <w:sz w:val="20"/>
              </w:rPr>
              <w:t>22-Keshwan,</w:t>
            </w:r>
            <w:r>
              <w:rPr>
                <w:color w:val="231F20"/>
                <w:spacing w:val="-16"/>
                <w:sz w:val="20"/>
              </w:rPr>
              <w:t xml:space="preserve"> </w:t>
            </w:r>
            <w:r>
              <w:rPr>
                <w:color w:val="231F20"/>
                <w:spacing w:val="-4"/>
                <w:sz w:val="20"/>
              </w:rPr>
              <w:t>23-Shandri,</w:t>
            </w:r>
            <w:r>
              <w:rPr>
                <w:color w:val="231F20"/>
                <w:spacing w:val="-16"/>
                <w:sz w:val="20"/>
              </w:rPr>
              <w:t xml:space="preserve"> </w:t>
            </w:r>
            <w:r>
              <w:rPr>
                <w:color w:val="231F20"/>
                <w:spacing w:val="-4"/>
                <w:sz w:val="20"/>
              </w:rPr>
              <w:t>24-Sangna,</w:t>
            </w:r>
            <w:r>
              <w:rPr>
                <w:color w:val="231F20"/>
                <w:spacing w:val="-15"/>
                <w:sz w:val="20"/>
              </w:rPr>
              <w:t xml:space="preserve"> </w:t>
            </w:r>
            <w:r>
              <w:rPr>
                <w:color w:val="231F20"/>
                <w:spacing w:val="-4"/>
                <w:sz w:val="20"/>
              </w:rPr>
              <w:t>25-Patnazi,</w:t>
            </w:r>
          </w:p>
        </w:tc>
      </w:tr>
    </w:tbl>
    <w:p w:rsidR="006808E7" w:rsidRDefault="006808E7">
      <w:pPr>
        <w:spacing w:line="240" w:lineRule="atLeast"/>
        <w:rPr>
          <w:sz w:val="20"/>
        </w:rPr>
        <w:sectPr w:rsidR="006808E7">
          <w:pgSz w:w="11900" w:h="16840"/>
          <w:pgMar w:top="1660" w:right="660" w:bottom="1580" w:left="940" w:header="1436" w:footer="1390" w:gutter="0"/>
          <w:cols w:space="720"/>
        </w:sectPr>
      </w:pPr>
    </w:p>
    <w:p w:rsidR="006808E7" w:rsidRDefault="006808E7">
      <w:pPr>
        <w:pStyle w:val="BodyText"/>
        <w:spacing w:before="5"/>
        <w:rPr>
          <w:sz w:val="24"/>
        </w:rPr>
      </w:pPr>
    </w:p>
    <w:tbl>
      <w:tblPr>
        <w:tblW w:w="0" w:type="auto"/>
        <w:tblInd w:w="217" w:type="dxa"/>
        <w:tblLayout w:type="fixed"/>
        <w:tblCellMar>
          <w:left w:w="0" w:type="dxa"/>
          <w:right w:w="0" w:type="dxa"/>
        </w:tblCellMar>
        <w:tblLook w:val="01E0" w:firstRow="1" w:lastRow="1" w:firstColumn="1" w:lastColumn="1" w:noHBand="0" w:noVBand="0"/>
      </w:tblPr>
      <w:tblGrid>
        <w:gridCol w:w="653"/>
        <w:gridCol w:w="1850"/>
        <w:gridCol w:w="7146"/>
      </w:tblGrid>
      <w:tr w:rsidR="006808E7">
        <w:trPr>
          <w:trHeight w:val="364"/>
        </w:trPr>
        <w:tc>
          <w:tcPr>
            <w:tcW w:w="653" w:type="dxa"/>
            <w:tcBorders>
              <w:top w:val="single" w:sz="4" w:space="0" w:color="231F20"/>
              <w:bottom w:val="single" w:sz="4" w:space="0" w:color="231F20"/>
            </w:tcBorders>
          </w:tcPr>
          <w:p w:rsidR="006808E7" w:rsidRDefault="00751F95">
            <w:pPr>
              <w:pStyle w:val="TableParagraph"/>
              <w:spacing w:before="86"/>
              <w:ind w:right="72"/>
              <w:jc w:val="center"/>
              <w:rPr>
                <w:b/>
                <w:sz w:val="20"/>
              </w:rPr>
            </w:pPr>
            <w:r>
              <w:rPr>
                <w:b/>
                <w:color w:val="231F20"/>
                <w:sz w:val="20"/>
              </w:rPr>
              <w:t>1</w:t>
            </w:r>
          </w:p>
        </w:tc>
        <w:tc>
          <w:tcPr>
            <w:tcW w:w="1850" w:type="dxa"/>
            <w:tcBorders>
              <w:top w:val="single" w:sz="4" w:space="0" w:color="231F20"/>
              <w:bottom w:val="single" w:sz="4" w:space="0" w:color="231F20"/>
            </w:tcBorders>
          </w:tcPr>
          <w:p w:rsidR="006808E7" w:rsidRDefault="00751F95">
            <w:pPr>
              <w:pStyle w:val="TableParagraph"/>
              <w:spacing w:before="86"/>
              <w:ind w:right="373"/>
              <w:jc w:val="center"/>
              <w:rPr>
                <w:b/>
                <w:sz w:val="20"/>
              </w:rPr>
            </w:pPr>
            <w:r>
              <w:rPr>
                <w:b/>
                <w:color w:val="231F20"/>
                <w:sz w:val="20"/>
              </w:rPr>
              <w:t>2</w:t>
            </w:r>
          </w:p>
        </w:tc>
        <w:tc>
          <w:tcPr>
            <w:tcW w:w="7146" w:type="dxa"/>
            <w:tcBorders>
              <w:top w:val="single" w:sz="4" w:space="0" w:color="231F20"/>
              <w:bottom w:val="single" w:sz="4" w:space="0" w:color="231F20"/>
            </w:tcBorders>
          </w:tcPr>
          <w:p w:rsidR="006808E7" w:rsidRDefault="00751F95">
            <w:pPr>
              <w:pStyle w:val="TableParagraph"/>
              <w:spacing w:before="86"/>
              <w:ind w:left="322"/>
              <w:jc w:val="center"/>
              <w:rPr>
                <w:b/>
                <w:sz w:val="20"/>
              </w:rPr>
            </w:pPr>
            <w:r>
              <w:rPr>
                <w:b/>
                <w:color w:val="231F20"/>
                <w:sz w:val="20"/>
              </w:rPr>
              <w:t>3</w:t>
            </w:r>
          </w:p>
        </w:tc>
      </w:tr>
      <w:tr w:rsidR="006808E7">
        <w:trPr>
          <w:trHeight w:val="329"/>
        </w:trPr>
        <w:tc>
          <w:tcPr>
            <w:tcW w:w="653" w:type="dxa"/>
            <w:tcBorders>
              <w:top w:val="single" w:sz="4" w:space="0" w:color="231F20"/>
            </w:tcBorders>
          </w:tcPr>
          <w:p w:rsidR="006808E7" w:rsidRDefault="006808E7">
            <w:pPr>
              <w:pStyle w:val="TableParagraph"/>
              <w:spacing w:before="0"/>
              <w:rPr>
                <w:sz w:val="20"/>
              </w:rPr>
            </w:pPr>
          </w:p>
        </w:tc>
        <w:tc>
          <w:tcPr>
            <w:tcW w:w="1850" w:type="dxa"/>
            <w:tcBorders>
              <w:top w:val="single" w:sz="4" w:space="0" w:color="231F20"/>
            </w:tcBorders>
          </w:tcPr>
          <w:p w:rsidR="006808E7" w:rsidRDefault="006808E7">
            <w:pPr>
              <w:pStyle w:val="TableParagraph"/>
              <w:spacing w:before="0"/>
              <w:rPr>
                <w:sz w:val="20"/>
              </w:rPr>
            </w:pPr>
          </w:p>
        </w:tc>
        <w:tc>
          <w:tcPr>
            <w:tcW w:w="7146" w:type="dxa"/>
            <w:tcBorders>
              <w:top w:val="single" w:sz="4" w:space="0" w:color="231F20"/>
            </w:tcBorders>
          </w:tcPr>
          <w:p w:rsidR="006808E7" w:rsidRDefault="00751F95">
            <w:pPr>
              <w:pStyle w:val="TableParagraph"/>
              <w:spacing w:before="91" w:line="218" w:lineRule="exact"/>
              <w:ind w:left="616"/>
              <w:rPr>
                <w:sz w:val="20"/>
              </w:rPr>
            </w:pPr>
            <w:r>
              <w:rPr>
                <w:color w:val="231F20"/>
                <w:sz w:val="20"/>
              </w:rPr>
              <w:t>26-Jawalapur, 27-Loundri, 28-Badhat and 29-Karool in Tehsil Kishtwar ; PCs</w:t>
            </w:r>
          </w:p>
        </w:tc>
      </w:tr>
      <w:tr w:rsidR="006808E7">
        <w:trPr>
          <w:trHeight w:val="300"/>
        </w:trPr>
        <w:tc>
          <w:tcPr>
            <w:tcW w:w="653" w:type="dxa"/>
          </w:tcPr>
          <w:p w:rsidR="006808E7" w:rsidRDefault="006808E7">
            <w:pPr>
              <w:pStyle w:val="TableParagraph"/>
              <w:spacing w:before="0"/>
              <w:rPr>
                <w:sz w:val="20"/>
              </w:rPr>
            </w:pPr>
          </w:p>
        </w:tc>
        <w:tc>
          <w:tcPr>
            <w:tcW w:w="1850" w:type="dxa"/>
          </w:tcPr>
          <w:p w:rsidR="006808E7" w:rsidRDefault="006808E7">
            <w:pPr>
              <w:pStyle w:val="TableParagraph"/>
              <w:spacing w:before="0"/>
              <w:rPr>
                <w:sz w:val="20"/>
              </w:rPr>
            </w:pPr>
          </w:p>
        </w:tc>
        <w:tc>
          <w:tcPr>
            <w:tcW w:w="7146" w:type="dxa"/>
          </w:tcPr>
          <w:p w:rsidR="006808E7" w:rsidRDefault="00751F95">
            <w:pPr>
              <w:pStyle w:val="TableParagraph"/>
              <w:spacing w:before="2"/>
              <w:ind w:left="616"/>
              <w:rPr>
                <w:sz w:val="20"/>
              </w:rPr>
            </w:pPr>
            <w:r>
              <w:rPr>
                <w:color w:val="231F20"/>
                <w:sz w:val="20"/>
              </w:rPr>
              <w:t>1-Jakyas in Tehsil Bhalesa (Gandoh) and following PCs of Tehsil Thathri :--</w:t>
            </w:r>
          </w:p>
        </w:tc>
      </w:tr>
      <w:tr w:rsidR="006808E7">
        <w:trPr>
          <w:trHeight w:val="360"/>
        </w:trPr>
        <w:tc>
          <w:tcPr>
            <w:tcW w:w="653" w:type="dxa"/>
          </w:tcPr>
          <w:p w:rsidR="006808E7" w:rsidRDefault="006808E7">
            <w:pPr>
              <w:pStyle w:val="TableParagraph"/>
              <w:spacing w:before="0"/>
              <w:rPr>
                <w:sz w:val="20"/>
              </w:rPr>
            </w:pPr>
          </w:p>
        </w:tc>
        <w:tc>
          <w:tcPr>
            <w:tcW w:w="1850" w:type="dxa"/>
          </w:tcPr>
          <w:p w:rsidR="006808E7" w:rsidRDefault="006808E7">
            <w:pPr>
              <w:pStyle w:val="TableParagraph"/>
              <w:spacing w:before="0"/>
              <w:rPr>
                <w:sz w:val="20"/>
              </w:rPr>
            </w:pPr>
          </w:p>
        </w:tc>
        <w:tc>
          <w:tcPr>
            <w:tcW w:w="7146" w:type="dxa"/>
          </w:tcPr>
          <w:p w:rsidR="006808E7" w:rsidRDefault="00751F95">
            <w:pPr>
              <w:pStyle w:val="TableParagraph"/>
              <w:ind w:left="616"/>
              <w:rPr>
                <w:sz w:val="20"/>
              </w:rPr>
            </w:pPr>
            <w:r>
              <w:rPr>
                <w:color w:val="231F20"/>
                <w:sz w:val="20"/>
              </w:rPr>
              <w:t>1-Jangalwar, 3-Malanoo, 4-Kansu, 10-Kandote.</w:t>
            </w:r>
          </w:p>
        </w:tc>
      </w:tr>
      <w:tr w:rsidR="006808E7">
        <w:trPr>
          <w:trHeight w:val="300"/>
        </w:trPr>
        <w:tc>
          <w:tcPr>
            <w:tcW w:w="653" w:type="dxa"/>
          </w:tcPr>
          <w:p w:rsidR="006808E7" w:rsidRDefault="00751F95">
            <w:pPr>
              <w:pStyle w:val="TableParagraph"/>
              <w:spacing w:line="218" w:lineRule="exact"/>
              <w:ind w:left="207" w:right="155"/>
              <w:jc w:val="center"/>
              <w:rPr>
                <w:sz w:val="20"/>
              </w:rPr>
            </w:pPr>
            <w:r>
              <w:rPr>
                <w:color w:val="231F20"/>
                <w:sz w:val="20"/>
              </w:rPr>
              <w:t>49.</w:t>
            </w:r>
          </w:p>
        </w:tc>
        <w:tc>
          <w:tcPr>
            <w:tcW w:w="1850" w:type="dxa"/>
          </w:tcPr>
          <w:p w:rsidR="006808E7" w:rsidRDefault="00751F95">
            <w:pPr>
              <w:pStyle w:val="TableParagraph"/>
              <w:spacing w:line="218" w:lineRule="exact"/>
              <w:ind w:left="187"/>
              <w:rPr>
                <w:sz w:val="20"/>
              </w:rPr>
            </w:pPr>
            <w:r>
              <w:rPr>
                <w:color w:val="231F20"/>
                <w:sz w:val="20"/>
              </w:rPr>
              <w:t>Doda</w:t>
            </w:r>
          </w:p>
        </w:tc>
        <w:tc>
          <w:tcPr>
            <w:tcW w:w="7146" w:type="dxa"/>
          </w:tcPr>
          <w:p w:rsidR="006808E7" w:rsidRDefault="00751F95">
            <w:pPr>
              <w:pStyle w:val="TableParagraph"/>
              <w:spacing w:line="218" w:lineRule="exact"/>
              <w:ind w:left="616"/>
              <w:rPr>
                <w:sz w:val="20"/>
              </w:rPr>
            </w:pPr>
            <w:r>
              <w:rPr>
                <w:color w:val="231F20"/>
                <w:sz w:val="20"/>
              </w:rPr>
              <w:t>All PCs of Tehsil Doda except 8-Dessa, 9-Dhandal, 10-Kastigarh, 11-Shamti,</w:t>
            </w:r>
          </w:p>
        </w:tc>
      </w:tr>
      <w:tr w:rsidR="006808E7">
        <w:trPr>
          <w:trHeight w:val="300"/>
        </w:trPr>
        <w:tc>
          <w:tcPr>
            <w:tcW w:w="653" w:type="dxa"/>
          </w:tcPr>
          <w:p w:rsidR="006808E7" w:rsidRDefault="006808E7">
            <w:pPr>
              <w:pStyle w:val="TableParagraph"/>
              <w:spacing w:before="0"/>
              <w:rPr>
                <w:sz w:val="20"/>
              </w:rPr>
            </w:pPr>
          </w:p>
        </w:tc>
        <w:tc>
          <w:tcPr>
            <w:tcW w:w="1850" w:type="dxa"/>
          </w:tcPr>
          <w:p w:rsidR="006808E7" w:rsidRDefault="006808E7">
            <w:pPr>
              <w:pStyle w:val="TableParagraph"/>
              <w:spacing w:before="0"/>
              <w:rPr>
                <w:sz w:val="20"/>
              </w:rPr>
            </w:pPr>
          </w:p>
        </w:tc>
        <w:tc>
          <w:tcPr>
            <w:tcW w:w="7146" w:type="dxa"/>
          </w:tcPr>
          <w:p w:rsidR="006808E7" w:rsidRDefault="00751F95">
            <w:pPr>
              <w:pStyle w:val="TableParagraph"/>
              <w:spacing w:before="2"/>
              <w:ind w:left="616"/>
              <w:rPr>
                <w:sz w:val="20"/>
              </w:rPr>
            </w:pPr>
            <w:r>
              <w:rPr>
                <w:color w:val="231F20"/>
                <w:sz w:val="20"/>
              </w:rPr>
              <w:t>12-Chaka Kundi, 13-Assar, 14-Charrota.</w:t>
            </w:r>
          </w:p>
        </w:tc>
      </w:tr>
      <w:tr w:rsidR="006808E7">
        <w:trPr>
          <w:trHeight w:val="300"/>
        </w:trPr>
        <w:tc>
          <w:tcPr>
            <w:tcW w:w="653" w:type="dxa"/>
          </w:tcPr>
          <w:p w:rsidR="006808E7" w:rsidRDefault="00751F95">
            <w:pPr>
              <w:pStyle w:val="TableParagraph"/>
              <w:spacing w:line="218" w:lineRule="exact"/>
              <w:ind w:left="207" w:right="155"/>
              <w:jc w:val="center"/>
              <w:rPr>
                <w:sz w:val="20"/>
              </w:rPr>
            </w:pPr>
            <w:r>
              <w:rPr>
                <w:color w:val="231F20"/>
                <w:sz w:val="20"/>
              </w:rPr>
              <w:t>50.</w:t>
            </w:r>
          </w:p>
        </w:tc>
        <w:tc>
          <w:tcPr>
            <w:tcW w:w="1850" w:type="dxa"/>
          </w:tcPr>
          <w:p w:rsidR="006808E7" w:rsidRDefault="00751F95">
            <w:pPr>
              <w:pStyle w:val="TableParagraph"/>
              <w:spacing w:line="218" w:lineRule="exact"/>
              <w:ind w:left="187"/>
              <w:rPr>
                <w:sz w:val="20"/>
              </w:rPr>
            </w:pPr>
            <w:r>
              <w:rPr>
                <w:color w:val="231F20"/>
                <w:sz w:val="20"/>
              </w:rPr>
              <w:t>Bhaderwah</w:t>
            </w:r>
          </w:p>
        </w:tc>
        <w:tc>
          <w:tcPr>
            <w:tcW w:w="7146" w:type="dxa"/>
          </w:tcPr>
          <w:p w:rsidR="006808E7" w:rsidRDefault="00751F95">
            <w:pPr>
              <w:pStyle w:val="TableParagraph"/>
              <w:spacing w:line="218" w:lineRule="exact"/>
              <w:ind w:left="616"/>
              <w:rPr>
                <w:sz w:val="20"/>
              </w:rPr>
            </w:pPr>
            <w:r>
              <w:rPr>
                <w:color w:val="231F20"/>
                <w:spacing w:val="-3"/>
                <w:sz w:val="20"/>
              </w:rPr>
              <w:t>All</w:t>
            </w:r>
            <w:r>
              <w:rPr>
                <w:color w:val="231F20"/>
                <w:spacing w:val="-18"/>
                <w:sz w:val="20"/>
              </w:rPr>
              <w:t xml:space="preserve"> </w:t>
            </w:r>
            <w:r>
              <w:rPr>
                <w:color w:val="231F20"/>
                <w:spacing w:val="-3"/>
                <w:sz w:val="20"/>
              </w:rPr>
              <w:t>PCs</w:t>
            </w:r>
            <w:r>
              <w:rPr>
                <w:color w:val="231F20"/>
                <w:spacing w:val="-18"/>
                <w:sz w:val="20"/>
              </w:rPr>
              <w:t xml:space="preserve"> </w:t>
            </w:r>
            <w:r>
              <w:rPr>
                <w:color w:val="231F20"/>
                <w:sz w:val="20"/>
              </w:rPr>
              <w:t>of</w:t>
            </w:r>
            <w:r>
              <w:rPr>
                <w:color w:val="231F20"/>
                <w:spacing w:val="-24"/>
                <w:sz w:val="20"/>
              </w:rPr>
              <w:t xml:space="preserve"> </w:t>
            </w:r>
            <w:r>
              <w:rPr>
                <w:color w:val="231F20"/>
                <w:spacing w:val="-6"/>
                <w:sz w:val="20"/>
              </w:rPr>
              <w:t>Tehsil</w:t>
            </w:r>
            <w:r>
              <w:rPr>
                <w:color w:val="231F20"/>
                <w:spacing w:val="-18"/>
                <w:sz w:val="20"/>
              </w:rPr>
              <w:t xml:space="preserve"> </w:t>
            </w:r>
            <w:r>
              <w:rPr>
                <w:color w:val="231F20"/>
                <w:spacing w:val="-4"/>
                <w:sz w:val="20"/>
              </w:rPr>
              <w:t>Bhaderwah</w:t>
            </w:r>
            <w:r>
              <w:rPr>
                <w:color w:val="231F20"/>
                <w:spacing w:val="-18"/>
                <w:sz w:val="20"/>
              </w:rPr>
              <w:t xml:space="preserve"> </w:t>
            </w:r>
            <w:r>
              <w:rPr>
                <w:color w:val="231F20"/>
                <w:spacing w:val="-3"/>
                <w:sz w:val="20"/>
              </w:rPr>
              <w:t>and</w:t>
            </w:r>
            <w:r>
              <w:rPr>
                <w:color w:val="231F20"/>
                <w:spacing w:val="-18"/>
                <w:sz w:val="20"/>
              </w:rPr>
              <w:t xml:space="preserve"> </w:t>
            </w:r>
            <w:r>
              <w:rPr>
                <w:color w:val="231F20"/>
                <w:spacing w:val="-3"/>
                <w:sz w:val="20"/>
              </w:rPr>
              <w:t>PCs</w:t>
            </w:r>
            <w:r>
              <w:rPr>
                <w:color w:val="231F20"/>
                <w:spacing w:val="-17"/>
                <w:sz w:val="20"/>
              </w:rPr>
              <w:t xml:space="preserve"> </w:t>
            </w:r>
            <w:r>
              <w:rPr>
                <w:color w:val="231F20"/>
                <w:spacing w:val="-4"/>
                <w:sz w:val="20"/>
              </w:rPr>
              <w:t>2-Budhli,</w:t>
            </w:r>
            <w:r>
              <w:rPr>
                <w:color w:val="231F20"/>
                <w:spacing w:val="-18"/>
                <w:sz w:val="20"/>
              </w:rPr>
              <w:t xml:space="preserve"> </w:t>
            </w:r>
            <w:r>
              <w:rPr>
                <w:color w:val="231F20"/>
                <w:spacing w:val="-4"/>
                <w:sz w:val="20"/>
              </w:rPr>
              <w:t>3-Chilli,</w:t>
            </w:r>
            <w:r>
              <w:rPr>
                <w:color w:val="231F20"/>
                <w:spacing w:val="-18"/>
                <w:sz w:val="20"/>
              </w:rPr>
              <w:t xml:space="preserve"> </w:t>
            </w:r>
            <w:r>
              <w:rPr>
                <w:color w:val="231F20"/>
                <w:spacing w:val="-4"/>
                <w:sz w:val="20"/>
              </w:rPr>
              <w:t>4-Drawani,</w:t>
            </w:r>
            <w:r>
              <w:rPr>
                <w:color w:val="231F20"/>
                <w:spacing w:val="-18"/>
                <w:sz w:val="20"/>
              </w:rPr>
              <w:t xml:space="preserve"> </w:t>
            </w:r>
            <w:r>
              <w:rPr>
                <w:color w:val="231F20"/>
                <w:spacing w:val="-4"/>
                <w:sz w:val="20"/>
              </w:rPr>
              <w:t>5-Kahal</w:t>
            </w:r>
            <w:r>
              <w:rPr>
                <w:color w:val="231F20"/>
                <w:spacing w:val="-17"/>
                <w:sz w:val="20"/>
              </w:rPr>
              <w:t xml:space="preserve"> </w:t>
            </w:r>
            <w:r>
              <w:rPr>
                <w:color w:val="231F20"/>
                <w:spacing w:val="-5"/>
                <w:sz w:val="20"/>
              </w:rPr>
              <w:t>Jugasar,</w:t>
            </w:r>
          </w:p>
        </w:tc>
      </w:tr>
      <w:tr w:rsidR="006808E7">
        <w:trPr>
          <w:trHeight w:val="300"/>
        </w:trPr>
        <w:tc>
          <w:tcPr>
            <w:tcW w:w="653" w:type="dxa"/>
          </w:tcPr>
          <w:p w:rsidR="006808E7" w:rsidRDefault="006808E7">
            <w:pPr>
              <w:pStyle w:val="TableParagraph"/>
              <w:spacing w:before="0"/>
              <w:rPr>
                <w:sz w:val="20"/>
              </w:rPr>
            </w:pPr>
          </w:p>
        </w:tc>
        <w:tc>
          <w:tcPr>
            <w:tcW w:w="1850" w:type="dxa"/>
          </w:tcPr>
          <w:p w:rsidR="006808E7" w:rsidRDefault="006808E7">
            <w:pPr>
              <w:pStyle w:val="TableParagraph"/>
              <w:spacing w:before="0"/>
              <w:rPr>
                <w:sz w:val="20"/>
              </w:rPr>
            </w:pPr>
          </w:p>
        </w:tc>
        <w:tc>
          <w:tcPr>
            <w:tcW w:w="7146" w:type="dxa"/>
          </w:tcPr>
          <w:p w:rsidR="006808E7" w:rsidRDefault="00751F95">
            <w:pPr>
              <w:pStyle w:val="TableParagraph"/>
              <w:spacing w:before="2"/>
              <w:ind w:left="616"/>
              <w:rPr>
                <w:sz w:val="20"/>
              </w:rPr>
            </w:pPr>
            <w:r>
              <w:rPr>
                <w:color w:val="231F20"/>
                <w:spacing w:val="-3"/>
                <w:sz w:val="20"/>
              </w:rPr>
              <w:t>6-Budwar,</w:t>
            </w:r>
            <w:r>
              <w:rPr>
                <w:color w:val="231F20"/>
                <w:spacing w:val="-21"/>
                <w:sz w:val="20"/>
              </w:rPr>
              <w:t xml:space="preserve"> </w:t>
            </w:r>
            <w:r>
              <w:rPr>
                <w:color w:val="231F20"/>
                <w:spacing w:val="-3"/>
                <w:sz w:val="20"/>
              </w:rPr>
              <w:t>7-Chanisar,</w:t>
            </w:r>
            <w:r>
              <w:rPr>
                <w:color w:val="231F20"/>
                <w:spacing w:val="-21"/>
                <w:sz w:val="20"/>
              </w:rPr>
              <w:t xml:space="preserve"> </w:t>
            </w:r>
            <w:r>
              <w:rPr>
                <w:color w:val="231F20"/>
                <w:sz w:val="20"/>
              </w:rPr>
              <w:t>8-Kilotran,</w:t>
            </w:r>
            <w:r>
              <w:rPr>
                <w:color w:val="231F20"/>
                <w:spacing w:val="-20"/>
                <w:sz w:val="20"/>
              </w:rPr>
              <w:t xml:space="preserve"> </w:t>
            </w:r>
            <w:r>
              <w:rPr>
                <w:color w:val="231F20"/>
                <w:sz w:val="20"/>
              </w:rPr>
              <w:t>9-Kharangal,</w:t>
            </w:r>
            <w:r>
              <w:rPr>
                <w:color w:val="231F20"/>
                <w:spacing w:val="-21"/>
                <w:sz w:val="20"/>
              </w:rPr>
              <w:t xml:space="preserve"> </w:t>
            </w:r>
            <w:r>
              <w:rPr>
                <w:color w:val="231F20"/>
                <w:sz w:val="20"/>
              </w:rPr>
              <w:t>10-Gandoh</w:t>
            </w:r>
            <w:r>
              <w:rPr>
                <w:color w:val="231F20"/>
                <w:spacing w:val="-20"/>
                <w:sz w:val="20"/>
              </w:rPr>
              <w:t xml:space="preserve"> </w:t>
            </w:r>
            <w:r>
              <w:rPr>
                <w:color w:val="231F20"/>
                <w:sz w:val="20"/>
              </w:rPr>
              <w:t>in</w:t>
            </w:r>
            <w:r>
              <w:rPr>
                <w:color w:val="231F20"/>
                <w:spacing w:val="-23"/>
                <w:sz w:val="20"/>
              </w:rPr>
              <w:t xml:space="preserve"> </w:t>
            </w:r>
            <w:r>
              <w:rPr>
                <w:color w:val="231F20"/>
                <w:spacing w:val="-5"/>
                <w:sz w:val="20"/>
              </w:rPr>
              <w:t>Tehsil</w:t>
            </w:r>
            <w:r>
              <w:rPr>
                <w:color w:val="231F20"/>
                <w:spacing w:val="-21"/>
                <w:sz w:val="20"/>
              </w:rPr>
              <w:t xml:space="preserve"> </w:t>
            </w:r>
            <w:r>
              <w:rPr>
                <w:color w:val="231F20"/>
                <w:sz w:val="20"/>
              </w:rPr>
              <w:t>Bhalesa</w:t>
            </w:r>
            <w:r>
              <w:rPr>
                <w:color w:val="231F20"/>
                <w:spacing w:val="-20"/>
                <w:sz w:val="20"/>
              </w:rPr>
              <w:t xml:space="preserve"> </w:t>
            </w:r>
            <w:r>
              <w:rPr>
                <w:color w:val="231F20"/>
                <w:sz w:val="20"/>
              </w:rPr>
              <w:t>;</w:t>
            </w:r>
            <w:r>
              <w:rPr>
                <w:color w:val="231F20"/>
                <w:spacing w:val="-21"/>
                <w:sz w:val="20"/>
              </w:rPr>
              <w:t xml:space="preserve"> </w:t>
            </w:r>
            <w:r>
              <w:rPr>
                <w:color w:val="231F20"/>
                <w:spacing w:val="-2"/>
                <w:sz w:val="20"/>
              </w:rPr>
              <w:t>and</w:t>
            </w:r>
          </w:p>
        </w:tc>
      </w:tr>
      <w:tr w:rsidR="006808E7">
        <w:trPr>
          <w:trHeight w:val="300"/>
        </w:trPr>
        <w:tc>
          <w:tcPr>
            <w:tcW w:w="653" w:type="dxa"/>
          </w:tcPr>
          <w:p w:rsidR="006808E7" w:rsidRDefault="006808E7">
            <w:pPr>
              <w:pStyle w:val="TableParagraph"/>
              <w:spacing w:before="0"/>
              <w:rPr>
                <w:sz w:val="20"/>
              </w:rPr>
            </w:pPr>
          </w:p>
        </w:tc>
        <w:tc>
          <w:tcPr>
            <w:tcW w:w="1850" w:type="dxa"/>
          </w:tcPr>
          <w:p w:rsidR="006808E7" w:rsidRDefault="006808E7">
            <w:pPr>
              <w:pStyle w:val="TableParagraph"/>
              <w:spacing w:before="0"/>
              <w:rPr>
                <w:sz w:val="20"/>
              </w:rPr>
            </w:pPr>
          </w:p>
        </w:tc>
        <w:tc>
          <w:tcPr>
            <w:tcW w:w="7146" w:type="dxa"/>
          </w:tcPr>
          <w:p w:rsidR="006808E7" w:rsidRDefault="00751F95">
            <w:pPr>
              <w:pStyle w:val="TableParagraph"/>
              <w:spacing w:line="218" w:lineRule="exact"/>
              <w:ind w:left="616"/>
              <w:rPr>
                <w:sz w:val="20"/>
              </w:rPr>
            </w:pPr>
            <w:r>
              <w:rPr>
                <w:color w:val="231F20"/>
                <w:sz w:val="20"/>
              </w:rPr>
              <w:t>PCs</w:t>
            </w:r>
            <w:r>
              <w:rPr>
                <w:color w:val="231F20"/>
                <w:spacing w:val="-17"/>
                <w:sz w:val="20"/>
              </w:rPr>
              <w:t xml:space="preserve"> </w:t>
            </w:r>
            <w:r>
              <w:rPr>
                <w:color w:val="231F20"/>
                <w:spacing w:val="-3"/>
                <w:sz w:val="20"/>
              </w:rPr>
              <w:t>2-Jora,</w:t>
            </w:r>
            <w:r>
              <w:rPr>
                <w:color w:val="231F20"/>
                <w:spacing w:val="-17"/>
                <w:sz w:val="20"/>
              </w:rPr>
              <w:t xml:space="preserve"> </w:t>
            </w:r>
            <w:r>
              <w:rPr>
                <w:color w:val="231F20"/>
                <w:spacing w:val="-3"/>
                <w:sz w:val="20"/>
              </w:rPr>
              <w:t>5-Bhaja,</w:t>
            </w:r>
            <w:r>
              <w:rPr>
                <w:color w:val="231F20"/>
                <w:spacing w:val="-17"/>
                <w:sz w:val="20"/>
              </w:rPr>
              <w:t xml:space="preserve"> </w:t>
            </w:r>
            <w:r>
              <w:rPr>
                <w:color w:val="231F20"/>
                <w:spacing w:val="-3"/>
                <w:sz w:val="20"/>
              </w:rPr>
              <w:t>6-Bhalla,</w:t>
            </w:r>
            <w:r>
              <w:rPr>
                <w:color w:val="231F20"/>
                <w:spacing w:val="-16"/>
                <w:sz w:val="20"/>
              </w:rPr>
              <w:t xml:space="preserve"> </w:t>
            </w:r>
            <w:r>
              <w:rPr>
                <w:color w:val="231F20"/>
                <w:spacing w:val="-3"/>
                <w:sz w:val="20"/>
              </w:rPr>
              <w:t>7-Jagiti,</w:t>
            </w:r>
            <w:r>
              <w:rPr>
                <w:color w:val="231F20"/>
                <w:spacing w:val="-17"/>
                <w:sz w:val="20"/>
              </w:rPr>
              <w:t xml:space="preserve"> </w:t>
            </w:r>
            <w:r>
              <w:rPr>
                <w:color w:val="231F20"/>
                <w:spacing w:val="-3"/>
                <w:sz w:val="20"/>
              </w:rPr>
              <w:t>8-Bhallari,</w:t>
            </w:r>
            <w:r>
              <w:rPr>
                <w:color w:val="231F20"/>
                <w:spacing w:val="-17"/>
                <w:sz w:val="20"/>
              </w:rPr>
              <w:t xml:space="preserve"> </w:t>
            </w:r>
            <w:r>
              <w:rPr>
                <w:color w:val="231F20"/>
                <w:spacing w:val="-3"/>
                <w:sz w:val="20"/>
              </w:rPr>
              <w:t>9-Rokali,</w:t>
            </w:r>
            <w:r>
              <w:rPr>
                <w:color w:val="231F20"/>
                <w:spacing w:val="-17"/>
                <w:sz w:val="20"/>
              </w:rPr>
              <w:t xml:space="preserve"> </w:t>
            </w:r>
            <w:r>
              <w:rPr>
                <w:color w:val="231F20"/>
                <w:spacing w:val="-3"/>
                <w:sz w:val="20"/>
              </w:rPr>
              <w:t>11-Pamshayee</w:t>
            </w:r>
            <w:r>
              <w:rPr>
                <w:color w:val="231F20"/>
                <w:spacing w:val="-16"/>
                <w:sz w:val="20"/>
              </w:rPr>
              <w:t xml:space="preserve"> </w:t>
            </w:r>
            <w:r>
              <w:rPr>
                <w:color w:val="231F20"/>
                <w:sz w:val="20"/>
              </w:rPr>
              <w:t>in</w:t>
            </w:r>
            <w:r>
              <w:rPr>
                <w:color w:val="231F20"/>
                <w:spacing w:val="-19"/>
                <w:sz w:val="20"/>
              </w:rPr>
              <w:t xml:space="preserve"> </w:t>
            </w:r>
            <w:r>
              <w:rPr>
                <w:color w:val="231F20"/>
                <w:spacing w:val="-7"/>
                <w:sz w:val="20"/>
              </w:rPr>
              <w:t>Tehsil</w:t>
            </w:r>
          </w:p>
        </w:tc>
      </w:tr>
      <w:tr w:rsidR="006808E7">
        <w:trPr>
          <w:trHeight w:val="300"/>
        </w:trPr>
        <w:tc>
          <w:tcPr>
            <w:tcW w:w="653" w:type="dxa"/>
          </w:tcPr>
          <w:p w:rsidR="006808E7" w:rsidRDefault="006808E7">
            <w:pPr>
              <w:pStyle w:val="TableParagraph"/>
              <w:spacing w:before="0"/>
              <w:rPr>
                <w:sz w:val="20"/>
              </w:rPr>
            </w:pPr>
          </w:p>
        </w:tc>
        <w:tc>
          <w:tcPr>
            <w:tcW w:w="1850" w:type="dxa"/>
          </w:tcPr>
          <w:p w:rsidR="006808E7" w:rsidRDefault="006808E7">
            <w:pPr>
              <w:pStyle w:val="TableParagraph"/>
              <w:spacing w:before="0"/>
              <w:rPr>
                <w:sz w:val="20"/>
              </w:rPr>
            </w:pPr>
          </w:p>
        </w:tc>
        <w:tc>
          <w:tcPr>
            <w:tcW w:w="7146" w:type="dxa"/>
          </w:tcPr>
          <w:p w:rsidR="006808E7" w:rsidRDefault="00751F95">
            <w:pPr>
              <w:pStyle w:val="TableParagraph"/>
              <w:spacing w:before="2"/>
              <w:ind w:left="616"/>
              <w:rPr>
                <w:sz w:val="20"/>
              </w:rPr>
            </w:pPr>
            <w:r>
              <w:rPr>
                <w:color w:val="231F20"/>
                <w:sz w:val="20"/>
              </w:rPr>
              <w:t>Thathri.</w:t>
            </w:r>
          </w:p>
        </w:tc>
      </w:tr>
      <w:tr w:rsidR="006808E7">
        <w:trPr>
          <w:trHeight w:val="300"/>
        </w:trPr>
        <w:tc>
          <w:tcPr>
            <w:tcW w:w="653" w:type="dxa"/>
          </w:tcPr>
          <w:p w:rsidR="006808E7" w:rsidRDefault="00751F95">
            <w:pPr>
              <w:pStyle w:val="TableParagraph"/>
              <w:spacing w:line="218" w:lineRule="exact"/>
              <w:ind w:left="207" w:right="155"/>
              <w:jc w:val="center"/>
              <w:rPr>
                <w:sz w:val="20"/>
              </w:rPr>
            </w:pPr>
            <w:r>
              <w:rPr>
                <w:color w:val="231F20"/>
                <w:sz w:val="20"/>
              </w:rPr>
              <w:t>51.</w:t>
            </w:r>
          </w:p>
        </w:tc>
        <w:tc>
          <w:tcPr>
            <w:tcW w:w="1850" w:type="dxa"/>
          </w:tcPr>
          <w:p w:rsidR="006808E7" w:rsidRDefault="00751F95">
            <w:pPr>
              <w:pStyle w:val="TableParagraph"/>
              <w:spacing w:line="218" w:lineRule="exact"/>
              <w:ind w:left="187"/>
              <w:rPr>
                <w:sz w:val="20"/>
              </w:rPr>
            </w:pPr>
            <w:r>
              <w:rPr>
                <w:color w:val="231F20"/>
                <w:sz w:val="20"/>
              </w:rPr>
              <w:t>Ramban (SC)</w:t>
            </w:r>
          </w:p>
        </w:tc>
        <w:tc>
          <w:tcPr>
            <w:tcW w:w="7146" w:type="dxa"/>
          </w:tcPr>
          <w:p w:rsidR="006808E7" w:rsidRDefault="00751F95">
            <w:pPr>
              <w:pStyle w:val="TableParagraph"/>
              <w:spacing w:line="218" w:lineRule="exact"/>
              <w:ind w:left="616"/>
              <w:rPr>
                <w:sz w:val="20"/>
              </w:rPr>
            </w:pPr>
            <w:r>
              <w:rPr>
                <w:color w:val="231F20"/>
                <w:sz w:val="20"/>
              </w:rPr>
              <w:t>All PCs of Tehsil Ramban except 5-Sarbagni and PCs of 8-Dessa, 9-Dhandhal,</w:t>
            </w:r>
          </w:p>
        </w:tc>
      </w:tr>
      <w:tr w:rsidR="006808E7">
        <w:trPr>
          <w:trHeight w:val="300"/>
        </w:trPr>
        <w:tc>
          <w:tcPr>
            <w:tcW w:w="653" w:type="dxa"/>
          </w:tcPr>
          <w:p w:rsidR="006808E7" w:rsidRDefault="006808E7">
            <w:pPr>
              <w:pStyle w:val="TableParagraph"/>
              <w:spacing w:before="0"/>
              <w:rPr>
                <w:sz w:val="20"/>
              </w:rPr>
            </w:pPr>
          </w:p>
        </w:tc>
        <w:tc>
          <w:tcPr>
            <w:tcW w:w="1850" w:type="dxa"/>
          </w:tcPr>
          <w:p w:rsidR="006808E7" w:rsidRDefault="006808E7">
            <w:pPr>
              <w:pStyle w:val="TableParagraph"/>
              <w:spacing w:before="0"/>
              <w:rPr>
                <w:sz w:val="20"/>
              </w:rPr>
            </w:pPr>
          </w:p>
        </w:tc>
        <w:tc>
          <w:tcPr>
            <w:tcW w:w="7146" w:type="dxa"/>
          </w:tcPr>
          <w:p w:rsidR="006808E7" w:rsidRDefault="00751F95">
            <w:pPr>
              <w:pStyle w:val="TableParagraph"/>
              <w:spacing w:before="2"/>
              <w:ind w:left="616"/>
              <w:rPr>
                <w:sz w:val="20"/>
              </w:rPr>
            </w:pPr>
            <w:r>
              <w:rPr>
                <w:color w:val="231F20"/>
                <w:sz w:val="20"/>
              </w:rPr>
              <w:t>10-Kastigarh, 11-Shamti, 12-Chaka, 13-Assar, 14-Charrota of Tehsil Doda.</w:t>
            </w:r>
          </w:p>
        </w:tc>
      </w:tr>
      <w:tr w:rsidR="006808E7">
        <w:trPr>
          <w:trHeight w:val="293"/>
        </w:trPr>
        <w:tc>
          <w:tcPr>
            <w:tcW w:w="653" w:type="dxa"/>
          </w:tcPr>
          <w:p w:rsidR="006808E7" w:rsidRDefault="00751F95">
            <w:pPr>
              <w:pStyle w:val="TableParagraph"/>
              <w:spacing w:line="211" w:lineRule="exact"/>
              <w:ind w:left="207" w:right="155"/>
              <w:jc w:val="center"/>
              <w:rPr>
                <w:sz w:val="20"/>
              </w:rPr>
            </w:pPr>
            <w:r>
              <w:rPr>
                <w:color w:val="231F20"/>
                <w:sz w:val="20"/>
              </w:rPr>
              <w:t>52.</w:t>
            </w:r>
          </w:p>
        </w:tc>
        <w:tc>
          <w:tcPr>
            <w:tcW w:w="1850" w:type="dxa"/>
          </w:tcPr>
          <w:p w:rsidR="006808E7" w:rsidRDefault="00751F95">
            <w:pPr>
              <w:pStyle w:val="TableParagraph"/>
              <w:spacing w:line="211" w:lineRule="exact"/>
              <w:ind w:left="187"/>
              <w:rPr>
                <w:sz w:val="20"/>
              </w:rPr>
            </w:pPr>
            <w:r>
              <w:rPr>
                <w:color w:val="231F20"/>
                <w:sz w:val="20"/>
              </w:rPr>
              <w:t>Banihal</w:t>
            </w:r>
          </w:p>
        </w:tc>
        <w:tc>
          <w:tcPr>
            <w:tcW w:w="7146" w:type="dxa"/>
          </w:tcPr>
          <w:p w:rsidR="006808E7" w:rsidRDefault="00751F95">
            <w:pPr>
              <w:pStyle w:val="TableParagraph"/>
              <w:spacing w:line="211" w:lineRule="exact"/>
              <w:ind w:left="616"/>
              <w:rPr>
                <w:sz w:val="20"/>
              </w:rPr>
            </w:pPr>
            <w:r>
              <w:rPr>
                <w:color w:val="231F20"/>
                <w:sz w:val="20"/>
              </w:rPr>
              <w:t>All PCs of Tehsil Banihal and 5-Sarbagni in Tehsil Ramban.</w:t>
            </w:r>
          </w:p>
        </w:tc>
      </w:tr>
      <w:tr w:rsidR="006808E7">
        <w:trPr>
          <w:trHeight w:val="426"/>
        </w:trPr>
        <w:tc>
          <w:tcPr>
            <w:tcW w:w="653" w:type="dxa"/>
          </w:tcPr>
          <w:p w:rsidR="006808E7" w:rsidRDefault="006808E7">
            <w:pPr>
              <w:pStyle w:val="TableParagraph"/>
              <w:spacing w:before="0"/>
              <w:rPr>
                <w:sz w:val="20"/>
              </w:rPr>
            </w:pPr>
          </w:p>
        </w:tc>
        <w:tc>
          <w:tcPr>
            <w:tcW w:w="1850" w:type="dxa"/>
          </w:tcPr>
          <w:p w:rsidR="006808E7" w:rsidRDefault="006808E7">
            <w:pPr>
              <w:pStyle w:val="TableParagraph"/>
              <w:spacing w:before="0"/>
              <w:rPr>
                <w:sz w:val="20"/>
              </w:rPr>
            </w:pPr>
          </w:p>
        </w:tc>
        <w:tc>
          <w:tcPr>
            <w:tcW w:w="7146" w:type="dxa"/>
          </w:tcPr>
          <w:p w:rsidR="006808E7" w:rsidRDefault="00751F95">
            <w:pPr>
              <w:pStyle w:val="TableParagraph"/>
              <w:spacing w:before="128"/>
              <w:ind w:left="1279"/>
              <w:rPr>
                <w:b/>
                <w:sz w:val="20"/>
              </w:rPr>
            </w:pPr>
            <w:r>
              <w:rPr>
                <w:b/>
                <w:color w:val="231F20"/>
                <w:sz w:val="20"/>
              </w:rPr>
              <w:t>UDHAMPUR DISTRICT</w:t>
            </w:r>
          </w:p>
        </w:tc>
      </w:tr>
      <w:tr w:rsidR="006808E7">
        <w:trPr>
          <w:trHeight w:val="300"/>
        </w:trPr>
        <w:tc>
          <w:tcPr>
            <w:tcW w:w="653" w:type="dxa"/>
          </w:tcPr>
          <w:p w:rsidR="006808E7" w:rsidRDefault="00751F95">
            <w:pPr>
              <w:pStyle w:val="TableParagraph"/>
              <w:spacing w:line="218" w:lineRule="exact"/>
              <w:ind w:left="207" w:right="155"/>
              <w:jc w:val="center"/>
              <w:rPr>
                <w:sz w:val="20"/>
              </w:rPr>
            </w:pPr>
            <w:r>
              <w:rPr>
                <w:color w:val="231F20"/>
                <w:sz w:val="20"/>
              </w:rPr>
              <w:t>53.</w:t>
            </w:r>
          </w:p>
        </w:tc>
        <w:tc>
          <w:tcPr>
            <w:tcW w:w="1850" w:type="dxa"/>
          </w:tcPr>
          <w:p w:rsidR="006808E7" w:rsidRDefault="00751F95">
            <w:pPr>
              <w:pStyle w:val="TableParagraph"/>
              <w:spacing w:line="218" w:lineRule="exact"/>
              <w:ind w:left="187"/>
              <w:rPr>
                <w:sz w:val="20"/>
              </w:rPr>
            </w:pPr>
            <w:r>
              <w:rPr>
                <w:color w:val="231F20"/>
                <w:sz w:val="20"/>
              </w:rPr>
              <w:t>Gulabgarh</w:t>
            </w:r>
          </w:p>
        </w:tc>
        <w:tc>
          <w:tcPr>
            <w:tcW w:w="7146" w:type="dxa"/>
          </w:tcPr>
          <w:p w:rsidR="006808E7" w:rsidRDefault="00751F95">
            <w:pPr>
              <w:pStyle w:val="TableParagraph"/>
              <w:spacing w:line="218" w:lineRule="exact"/>
              <w:ind w:left="614"/>
              <w:rPr>
                <w:sz w:val="20"/>
              </w:rPr>
            </w:pPr>
            <w:r>
              <w:rPr>
                <w:color w:val="231F20"/>
                <w:sz w:val="20"/>
              </w:rPr>
              <w:t xml:space="preserve">PCs </w:t>
            </w:r>
            <w:r>
              <w:rPr>
                <w:color w:val="231F20"/>
                <w:spacing w:val="-4"/>
                <w:sz w:val="20"/>
              </w:rPr>
              <w:t>2-Mahore, 2-Sarh, 3-Dewal, 4-Gulabgarh, 5-Chasote, 6-Bagankote, 7-Shergarhi,</w:t>
            </w:r>
          </w:p>
        </w:tc>
      </w:tr>
      <w:tr w:rsidR="006808E7">
        <w:trPr>
          <w:trHeight w:val="240"/>
        </w:trPr>
        <w:tc>
          <w:tcPr>
            <w:tcW w:w="653" w:type="dxa"/>
          </w:tcPr>
          <w:p w:rsidR="006808E7" w:rsidRDefault="006808E7">
            <w:pPr>
              <w:pStyle w:val="TableParagraph"/>
              <w:spacing w:before="0"/>
              <w:rPr>
                <w:sz w:val="16"/>
              </w:rPr>
            </w:pPr>
          </w:p>
        </w:tc>
        <w:tc>
          <w:tcPr>
            <w:tcW w:w="1850" w:type="dxa"/>
          </w:tcPr>
          <w:p w:rsidR="006808E7" w:rsidRDefault="006808E7">
            <w:pPr>
              <w:pStyle w:val="TableParagraph"/>
              <w:spacing w:before="0"/>
              <w:rPr>
                <w:sz w:val="16"/>
              </w:rPr>
            </w:pPr>
          </w:p>
        </w:tc>
        <w:tc>
          <w:tcPr>
            <w:tcW w:w="7146" w:type="dxa"/>
          </w:tcPr>
          <w:p w:rsidR="006808E7" w:rsidRDefault="00751F95">
            <w:pPr>
              <w:pStyle w:val="TableParagraph"/>
              <w:spacing w:before="2" w:line="218" w:lineRule="exact"/>
              <w:ind w:left="616"/>
              <w:rPr>
                <w:sz w:val="20"/>
              </w:rPr>
            </w:pPr>
            <w:r>
              <w:rPr>
                <w:color w:val="231F20"/>
                <w:sz w:val="20"/>
              </w:rPr>
              <w:t>8-Shikari,</w:t>
            </w:r>
            <w:r>
              <w:rPr>
                <w:color w:val="231F20"/>
                <w:spacing w:val="-12"/>
                <w:sz w:val="20"/>
              </w:rPr>
              <w:t xml:space="preserve"> </w:t>
            </w:r>
            <w:r>
              <w:rPr>
                <w:color w:val="231F20"/>
                <w:sz w:val="20"/>
              </w:rPr>
              <w:t>9-Kanthi,</w:t>
            </w:r>
            <w:r>
              <w:rPr>
                <w:color w:val="231F20"/>
                <w:spacing w:val="-11"/>
                <w:sz w:val="20"/>
              </w:rPr>
              <w:t xml:space="preserve"> </w:t>
            </w:r>
            <w:r>
              <w:rPr>
                <w:color w:val="231F20"/>
                <w:spacing w:val="-3"/>
                <w:sz w:val="20"/>
              </w:rPr>
              <w:t>10-Tulibana,</w:t>
            </w:r>
            <w:r>
              <w:rPr>
                <w:color w:val="231F20"/>
                <w:spacing w:val="-11"/>
                <w:sz w:val="20"/>
              </w:rPr>
              <w:t xml:space="preserve"> </w:t>
            </w:r>
            <w:r>
              <w:rPr>
                <w:color w:val="231F20"/>
                <w:sz w:val="20"/>
              </w:rPr>
              <w:t>13-Shajroo</w:t>
            </w:r>
            <w:r>
              <w:rPr>
                <w:color w:val="231F20"/>
                <w:spacing w:val="-11"/>
                <w:sz w:val="20"/>
              </w:rPr>
              <w:t xml:space="preserve"> </w:t>
            </w:r>
            <w:r>
              <w:rPr>
                <w:color w:val="231F20"/>
                <w:sz w:val="20"/>
              </w:rPr>
              <w:t>in</w:t>
            </w:r>
            <w:r>
              <w:rPr>
                <w:color w:val="231F20"/>
                <w:spacing w:val="-15"/>
                <w:sz w:val="20"/>
              </w:rPr>
              <w:t xml:space="preserve"> </w:t>
            </w:r>
            <w:r>
              <w:rPr>
                <w:color w:val="231F20"/>
                <w:spacing w:val="-4"/>
                <w:sz w:val="20"/>
              </w:rPr>
              <w:t>Tehsil</w:t>
            </w:r>
            <w:r>
              <w:rPr>
                <w:color w:val="231F20"/>
                <w:spacing w:val="-11"/>
                <w:sz w:val="20"/>
              </w:rPr>
              <w:t xml:space="preserve"> </w:t>
            </w:r>
            <w:r>
              <w:rPr>
                <w:color w:val="231F20"/>
                <w:sz w:val="20"/>
              </w:rPr>
              <w:t>Gulabgarh</w:t>
            </w:r>
            <w:r>
              <w:rPr>
                <w:color w:val="231F20"/>
                <w:spacing w:val="-11"/>
                <w:sz w:val="20"/>
              </w:rPr>
              <w:t xml:space="preserve"> </w:t>
            </w:r>
            <w:r>
              <w:rPr>
                <w:color w:val="231F20"/>
                <w:sz w:val="20"/>
              </w:rPr>
              <w:t>and</w:t>
            </w:r>
            <w:r>
              <w:rPr>
                <w:color w:val="231F20"/>
                <w:spacing w:val="-11"/>
                <w:sz w:val="20"/>
              </w:rPr>
              <w:t xml:space="preserve"> </w:t>
            </w:r>
            <w:r>
              <w:rPr>
                <w:color w:val="231F20"/>
                <w:sz w:val="20"/>
              </w:rPr>
              <w:t>PC</w:t>
            </w:r>
            <w:r>
              <w:rPr>
                <w:color w:val="231F20"/>
                <w:spacing w:val="-11"/>
                <w:sz w:val="20"/>
              </w:rPr>
              <w:t xml:space="preserve"> </w:t>
            </w:r>
            <w:r>
              <w:rPr>
                <w:color w:val="231F20"/>
                <w:sz w:val="20"/>
              </w:rPr>
              <w:t>16-Jij</w:t>
            </w:r>
            <w:r>
              <w:rPr>
                <w:color w:val="231F20"/>
                <w:spacing w:val="-11"/>
                <w:sz w:val="20"/>
              </w:rPr>
              <w:t xml:space="preserve"> </w:t>
            </w:r>
            <w:r>
              <w:rPr>
                <w:color w:val="231F20"/>
                <w:sz w:val="20"/>
              </w:rPr>
              <w:t>in</w:t>
            </w:r>
          </w:p>
        </w:tc>
      </w:tr>
      <w:tr w:rsidR="006808E7">
        <w:trPr>
          <w:trHeight w:val="300"/>
        </w:trPr>
        <w:tc>
          <w:tcPr>
            <w:tcW w:w="653" w:type="dxa"/>
          </w:tcPr>
          <w:p w:rsidR="006808E7" w:rsidRDefault="006808E7">
            <w:pPr>
              <w:pStyle w:val="TableParagraph"/>
              <w:spacing w:before="0"/>
              <w:rPr>
                <w:sz w:val="20"/>
              </w:rPr>
            </w:pPr>
          </w:p>
        </w:tc>
        <w:tc>
          <w:tcPr>
            <w:tcW w:w="1850" w:type="dxa"/>
          </w:tcPr>
          <w:p w:rsidR="006808E7" w:rsidRDefault="006808E7">
            <w:pPr>
              <w:pStyle w:val="TableParagraph"/>
              <w:spacing w:before="0"/>
              <w:rPr>
                <w:sz w:val="20"/>
              </w:rPr>
            </w:pPr>
          </w:p>
        </w:tc>
        <w:tc>
          <w:tcPr>
            <w:tcW w:w="7146" w:type="dxa"/>
          </w:tcPr>
          <w:p w:rsidR="006808E7" w:rsidRDefault="00751F95">
            <w:pPr>
              <w:pStyle w:val="TableParagraph"/>
              <w:spacing w:before="2"/>
              <w:ind w:left="616"/>
              <w:rPr>
                <w:sz w:val="20"/>
              </w:rPr>
            </w:pPr>
            <w:r>
              <w:rPr>
                <w:color w:val="231F20"/>
                <w:sz w:val="20"/>
              </w:rPr>
              <w:t>Tehsil Reasi.</w:t>
            </w:r>
          </w:p>
        </w:tc>
      </w:tr>
      <w:tr w:rsidR="006808E7">
        <w:trPr>
          <w:trHeight w:val="360"/>
        </w:trPr>
        <w:tc>
          <w:tcPr>
            <w:tcW w:w="653" w:type="dxa"/>
          </w:tcPr>
          <w:p w:rsidR="006808E7" w:rsidRDefault="00751F95">
            <w:pPr>
              <w:pStyle w:val="TableParagraph"/>
              <w:ind w:left="207" w:right="155"/>
              <w:jc w:val="center"/>
              <w:rPr>
                <w:sz w:val="20"/>
              </w:rPr>
            </w:pPr>
            <w:r>
              <w:rPr>
                <w:color w:val="231F20"/>
                <w:sz w:val="20"/>
              </w:rPr>
              <w:t>54.</w:t>
            </w:r>
          </w:p>
        </w:tc>
        <w:tc>
          <w:tcPr>
            <w:tcW w:w="1850" w:type="dxa"/>
          </w:tcPr>
          <w:p w:rsidR="006808E7" w:rsidRDefault="00751F95">
            <w:pPr>
              <w:pStyle w:val="TableParagraph"/>
              <w:ind w:left="187"/>
              <w:rPr>
                <w:sz w:val="20"/>
              </w:rPr>
            </w:pPr>
            <w:r>
              <w:rPr>
                <w:color w:val="231F20"/>
                <w:sz w:val="20"/>
              </w:rPr>
              <w:t>Reasi</w:t>
            </w:r>
          </w:p>
        </w:tc>
        <w:tc>
          <w:tcPr>
            <w:tcW w:w="7146" w:type="dxa"/>
          </w:tcPr>
          <w:p w:rsidR="006808E7" w:rsidRDefault="00751F95">
            <w:pPr>
              <w:pStyle w:val="TableParagraph"/>
              <w:ind w:left="618"/>
              <w:rPr>
                <w:sz w:val="20"/>
              </w:rPr>
            </w:pPr>
            <w:r>
              <w:rPr>
                <w:color w:val="231F20"/>
                <w:sz w:val="20"/>
              </w:rPr>
              <w:t>Tehsil Reasi except following PCs:—</w:t>
            </w:r>
          </w:p>
        </w:tc>
      </w:tr>
      <w:tr w:rsidR="006808E7">
        <w:trPr>
          <w:trHeight w:val="360"/>
        </w:trPr>
        <w:tc>
          <w:tcPr>
            <w:tcW w:w="653" w:type="dxa"/>
          </w:tcPr>
          <w:p w:rsidR="006808E7" w:rsidRDefault="006808E7">
            <w:pPr>
              <w:pStyle w:val="TableParagraph"/>
              <w:spacing w:before="0"/>
              <w:rPr>
                <w:sz w:val="20"/>
              </w:rPr>
            </w:pPr>
          </w:p>
        </w:tc>
        <w:tc>
          <w:tcPr>
            <w:tcW w:w="1850" w:type="dxa"/>
          </w:tcPr>
          <w:p w:rsidR="006808E7" w:rsidRDefault="006808E7">
            <w:pPr>
              <w:pStyle w:val="TableParagraph"/>
              <w:spacing w:before="0"/>
              <w:rPr>
                <w:sz w:val="20"/>
              </w:rPr>
            </w:pPr>
          </w:p>
        </w:tc>
        <w:tc>
          <w:tcPr>
            <w:tcW w:w="7146" w:type="dxa"/>
          </w:tcPr>
          <w:p w:rsidR="006808E7" w:rsidRDefault="00751F95">
            <w:pPr>
              <w:pStyle w:val="TableParagraph"/>
              <w:ind w:left="616"/>
              <w:rPr>
                <w:sz w:val="20"/>
              </w:rPr>
            </w:pPr>
            <w:r>
              <w:rPr>
                <w:color w:val="231F20"/>
                <w:spacing w:val="-4"/>
                <w:sz w:val="20"/>
              </w:rPr>
              <w:t>1.Salal,</w:t>
            </w:r>
            <w:r>
              <w:rPr>
                <w:color w:val="231F20"/>
                <w:spacing w:val="-19"/>
                <w:sz w:val="20"/>
              </w:rPr>
              <w:t xml:space="preserve"> </w:t>
            </w:r>
            <w:r>
              <w:rPr>
                <w:color w:val="231F20"/>
                <w:spacing w:val="-4"/>
                <w:sz w:val="20"/>
              </w:rPr>
              <w:t>15-Chinkah,</w:t>
            </w:r>
            <w:r>
              <w:rPr>
                <w:color w:val="231F20"/>
                <w:spacing w:val="-18"/>
                <w:sz w:val="20"/>
              </w:rPr>
              <w:t xml:space="preserve"> </w:t>
            </w:r>
            <w:r>
              <w:rPr>
                <w:color w:val="231F20"/>
                <w:spacing w:val="-4"/>
                <w:sz w:val="20"/>
              </w:rPr>
              <w:t>16-Jij,</w:t>
            </w:r>
            <w:r>
              <w:rPr>
                <w:color w:val="231F20"/>
                <w:spacing w:val="-18"/>
                <w:sz w:val="20"/>
              </w:rPr>
              <w:t xml:space="preserve"> </w:t>
            </w:r>
            <w:r>
              <w:rPr>
                <w:color w:val="231F20"/>
                <w:spacing w:val="-4"/>
                <w:sz w:val="20"/>
              </w:rPr>
              <w:t>17-Thakrakote</w:t>
            </w:r>
            <w:r>
              <w:rPr>
                <w:color w:val="231F20"/>
                <w:spacing w:val="-18"/>
                <w:sz w:val="20"/>
              </w:rPr>
              <w:t xml:space="preserve"> </w:t>
            </w:r>
            <w:r>
              <w:rPr>
                <w:color w:val="231F20"/>
                <w:spacing w:val="-3"/>
                <w:sz w:val="20"/>
              </w:rPr>
              <w:t>and</w:t>
            </w:r>
            <w:r>
              <w:rPr>
                <w:color w:val="231F20"/>
                <w:spacing w:val="-19"/>
                <w:sz w:val="20"/>
              </w:rPr>
              <w:t xml:space="preserve"> </w:t>
            </w:r>
            <w:r>
              <w:rPr>
                <w:color w:val="231F20"/>
                <w:spacing w:val="-4"/>
                <w:sz w:val="20"/>
              </w:rPr>
              <w:t>following</w:t>
            </w:r>
            <w:r>
              <w:rPr>
                <w:color w:val="231F20"/>
                <w:spacing w:val="-18"/>
                <w:sz w:val="20"/>
              </w:rPr>
              <w:t xml:space="preserve"> </w:t>
            </w:r>
            <w:r>
              <w:rPr>
                <w:color w:val="231F20"/>
                <w:spacing w:val="-3"/>
                <w:sz w:val="20"/>
              </w:rPr>
              <w:t>PCs</w:t>
            </w:r>
            <w:r>
              <w:rPr>
                <w:color w:val="231F20"/>
                <w:spacing w:val="-18"/>
                <w:sz w:val="20"/>
              </w:rPr>
              <w:t xml:space="preserve"> </w:t>
            </w:r>
            <w:r>
              <w:rPr>
                <w:color w:val="231F20"/>
                <w:sz w:val="20"/>
              </w:rPr>
              <w:t>of</w:t>
            </w:r>
            <w:r>
              <w:rPr>
                <w:color w:val="231F20"/>
                <w:spacing w:val="-25"/>
                <w:sz w:val="20"/>
              </w:rPr>
              <w:t xml:space="preserve"> </w:t>
            </w:r>
            <w:r>
              <w:rPr>
                <w:color w:val="231F20"/>
                <w:spacing w:val="-6"/>
                <w:sz w:val="20"/>
              </w:rPr>
              <w:t>Tehsil</w:t>
            </w:r>
            <w:r>
              <w:rPr>
                <w:color w:val="231F20"/>
                <w:spacing w:val="-18"/>
                <w:sz w:val="20"/>
              </w:rPr>
              <w:t xml:space="preserve"> </w:t>
            </w:r>
            <w:r>
              <w:rPr>
                <w:color w:val="231F20"/>
                <w:spacing w:val="-4"/>
                <w:sz w:val="20"/>
              </w:rPr>
              <w:t>Udhampur:—</w:t>
            </w:r>
          </w:p>
        </w:tc>
      </w:tr>
      <w:tr w:rsidR="006808E7">
        <w:trPr>
          <w:trHeight w:val="357"/>
        </w:trPr>
        <w:tc>
          <w:tcPr>
            <w:tcW w:w="653" w:type="dxa"/>
          </w:tcPr>
          <w:p w:rsidR="006808E7" w:rsidRDefault="006808E7">
            <w:pPr>
              <w:pStyle w:val="TableParagraph"/>
              <w:spacing w:before="0"/>
              <w:rPr>
                <w:sz w:val="20"/>
              </w:rPr>
            </w:pPr>
          </w:p>
        </w:tc>
        <w:tc>
          <w:tcPr>
            <w:tcW w:w="1850" w:type="dxa"/>
          </w:tcPr>
          <w:p w:rsidR="006808E7" w:rsidRDefault="006808E7">
            <w:pPr>
              <w:pStyle w:val="TableParagraph"/>
              <w:spacing w:before="0"/>
              <w:rPr>
                <w:sz w:val="20"/>
              </w:rPr>
            </w:pPr>
          </w:p>
        </w:tc>
        <w:tc>
          <w:tcPr>
            <w:tcW w:w="7146" w:type="dxa"/>
          </w:tcPr>
          <w:p w:rsidR="006808E7" w:rsidRDefault="00751F95">
            <w:pPr>
              <w:pStyle w:val="TableParagraph"/>
              <w:ind w:left="616"/>
              <w:rPr>
                <w:sz w:val="20"/>
              </w:rPr>
            </w:pPr>
            <w:r>
              <w:rPr>
                <w:color w:val="231F20"/>
                <w:spacing w:val="-4"/>
                <w:sz w:val="20"/>
              </w:rPr>
              <w:t xml:space="preserve">13-Panjar, </w:t>
            </w:r>
            <w:r>
              <w:rPr>
                <w:color w:val="231F20"/>
                <w:spacing w:val="-3"/>
                <w:sz w:val="20"/>
              </w:rPr>
              <w:t xml:space="preserve">14-Lali, 15-Ladah, 17-Dhandu, 18-Jhandawa, 32-Badhota </w:t>
            </w:r>
            <w:r>
              <w:rPr>
                <w:color w:val="231F20"/>
                <w:sz w:val="20"/>
              </w:rPr>
              <w:t xml:space="preserve">and </w:t>
            </w:r>
            <w:r>
              <w:rPr>
                <w:color w:val="231F20"/>
                <w:spacing w:val="-3"/>
                <w:sz w:val="20"/>
              </w:rPr>
              <w:t>19-Suhal.</w:t>
            </w:r>
          </w:p>
        </w:tc>
      </w:tr>
      <w:tr w:rsidR="006808E7">
        <w:trPr>
          <w:trHeight w:val="357"/>
        </w:trPr>
        <w:tc>
          <w:tcPr>
            <w:tcW w:w="653" w:type="dxa"/>
          </w:tcPr>
          <w:p w:rsidR="006808E7" w:rsidRDefault="00751F95">
            <w:pPr>
              <w:pStyle w:val="TableParagraph"/>
              <w:spacing w:before="59"/>
              <w:ind w:left="207" w:right="155"/>
              <w:jc w:val="center"/>
              <w:rPr>
                <w:sz w:val="20"/>
              </w:rPr>
            </w:pPr>
            <w:r>
              <w:rPr>
                <w:color w:val="231F20"/>
                <w:sz w:val="20"/>
              </w:rPr>
              <w:t>55.</w:t>
            </w:r>
          </w:p>
        </w:tc>
        <w:tc>
          <w:tcPr>
            <w:tcW w:w="1850" w:type="dxa"/>
          </w:tcPr>
          <w:p w:rsidR="006808E7" w:rsidRDefault="00751F95">
            <w:pPr>
              <w:pStyle w:val="TableParagraph"/>
              <w:spacing w:before="59"/>
              <w:ind w:left="187"/>
              <w:rPr>
                <w:sz w:val="20"/>
              </w:rPr>
            </w:pPr>
            <w:r>
              <w:rPr>
                <w:color w:val="231F20"/>
                <w:sz w:val="20"/>
              </w:rPr>
              <w:t>Gool Arnas</w:t>
            </w:r>
          </w:p>
        </w:tc>
        <w:tc>
          <w:tcPr>
            <w:tcW w:w="7146" w:type="dxa"/>
          </w:tcPr>
          <w:p w:rsidR="006808E7" w:rsidRDefault="00751F95">
            <w:pPr>
              <w:pStyle w:val="TableParagraph"/>
              <w:spacing w:before="59"/>
              <w:ind w:left="615"/>
              <w:rPr>
                <w:sz w:val="20"/>
              </w:rPr>
            </w:pPr>
            <w:r>
              <w:rPr>
                <w:color w:val="231F20"/>
                <w:sz w:val="20"/>
              </w:rPr>
              <w:t>Following PCs of Tehsil Gool Gulabgarh:—</w:t>
            </w:r>
          </w:p>
        </w:tc>
      </w:tr>
      <w:tr w:rsidR="006808E7">
        <w:trPr>
          <w:trHeight w:val="300"/>
        </w:trPr>
        <w:tc>
          <w:tcPr>
            <w:tcW w:w="653" w:type="dxa"/>
          </w:tcPr>
          <w:p w:rsidR="006808E7" w:rsidRDefault="006808E7">
            <w:pPr>
              <w:pStyle w:val="TableParagraph"/>
              <w:spacing w:before="0"/>
              <w:rPr>
                <w:sz w:val="20"/>
              </w:rPr>
            </w:pPr>
          </w:p>
        </w:tc>
        <w:tc>
          <w:tcPr>
            <w:tcW w:w="1850" w:type="dxa"/>
          </w:tcPr>
          <w:p w:rsidR="006808E7" w:rsidRDefault="006808E7">
            <w:pPr>
              <w:pStyle w:val="TableParagraph"/>
              <w:spacing w:before="0"/>
              <w:rPr>
                <w:sz w:val="20"/>
              </w:rPr>
            </w:pPr>
          </w:p>
        </w:tc>
        <w:tc>
          <w:tcPr>
            <w:tcW w:w="7146" w:type="dxa"/>
          </w:tcPr>
          <w:p w:rsidR="006808E7" w:rsidRDefault="00751F95">
            <w:pPr>
              <w:pStyle w:val="TableParagraph"/>
              <w:spacing w:line="218" w:lineRule="exact"/>
              <w:ind w:left="616"/>
              <w:rPr>
                <w:sz w:val="20"/>
              </w:rPr>
            </w:pPr>
            <w:r>
              <w:rPr>
                <w:color w:val="231F20"/>
                <w:spacing w:val="-5"/>
                <w:sz w:val="20"/>
              </w:rPr>
              <w:t xml:space="preserve">11-Thuru, </w:t>
            </w:r>
            <w:r>
              <w:rPr>
                <w:color w:val="231F20"/>
                <w:spacing w:val="-4"/>
                <w:sz w:val="20"/>
              </w:rPr>
              <w:t xml:space="preserve">12-Bhudhan, 14-Kanthan, 15-Judda, </w:t>
            </w:r>
            <w:r>
              <w:rPr>
                <w:color w:val="231F20"/>
                <w:spacing w:val="-5"/>
                <w:sz w:val="20"/>
              </w:rPr>
              <w:t xml:space="preserve">16-Dhanow, </w:t>
            </w:r>
            <w:r>
              <w:rPr>
                <w:color w:val="231F20"/>
                <w:spacing w:val="-4"/>
                <w:sz w:val="20"/>
              </w:rPr>
              <w:t>17-Kali Masta, 18-Gool,</w:t>
            </w:r>
          </w:p>
        </w:tc>
      </w:tr>
      <w:tr w:rsidR="006808E7">
        <w:trPr>
          <w:trHeight w:val="240"/>
        </w:trPr>
        <w:tc>
          <w:tcPr>
            <w:tcW w:w="653" w:type="dxa"/>
          </w:tcPr>
          <w:p w:rsidR="006808E7" w:rsidRDefault="006808E7">
            <w:pPr>
              <w:pStyle w:val="TableParagraph"/>
              <w:spacing w:before="0"/>
              <w:rPr>
                <w:sz w:val="16"/>
              </w:rPr>
            </w:pPr>
          </w:p>
        </w:tc>
        <w:tc>
          <w:tcPr>
            <w:tcW w:w="1850" w:type="dxa"/>
          </w:tcPr>
          <w:p w:rsidR="006808E7" w:rsidRDefault="006808E7">
            <w:pPr>
              <w:pStyle w:val="TableParagraph"/>
              <w:spacing w:before="0"/>
              <w:rPr>
                <w:sz w:val="16"/>
              </w:rPr>
            </w:pPr>
          </w:p>
        </w:tc>
        <w:tc>
          <w:tcPr>
            <w:tcW w:w="7146" w:type="dxa"/>
          </w:tcPr>
          <w:p w:rsidR="006808E7" w:rsidRDefault="00751F95">
            <w:pPr>
              <w:pStyle w:val="TableParagraph"/>
              <w:spacing w:before="2" w:line="218" w:lineRule="exact"/>
              <w:ind w:left="616"/>
              <w:rPr>
                <w:sz w:val="20"/>
              </w:rPr>
            </w:pPr>
            <w:r>
              <w:rPr>
                <w:color w:val="231F20"/>
                <w:spacing w:val="-6"/>
                <w:sz w:val="20"/>
              </w:rPr>
              <w:t>19-Thatharka,</w:t>
            </w:r>
            <w:r>
              <w:rPr>
                <w:color w:val="231F20"/>
                <w:spacing w:val="-22"/>
                <w:sz w:val="20"/>
              </w:rPr>
              <w:t xml:space="preserve"> </w:t>
            </w:r>
            <w:r>
              <w:rPr>
                <w:color w:val="231F20"/>
                <w:spacing w:val="-6"/>
                <w:sz w:val="20"/>
              </w:rPr>
              <w:t>20-Sangaldan,</w:t>
            </w:r>
            <w:r>
              <w:rPr>
                <w:color w:val="231F20"/>
                <w:spacing w:val="-21"/>
                <w:sz w:val="20"/>
              </w:rPr>
              <w:t xml:space="preserve"> </w:t>
            </w:r>
            <w:r>
              <w:rPr>
                <w:color w:val="231F20"/>
                <w:spacing w:val="-6"/>
                <w:sz w:val="20"/>
              </w:rPr>
              <w:t>21-Forest</w:t>
            </w:r>
            <w:r>
              <w:rPr>
                <w:color w:val="231F20"/>
                <w:spacing w:val="-21"/>
                <w:sz w:val="20"/>
              </w:rPr>
              <w:t xml:space="preserve"> </w:t>
            </w:r>
            <w:r>
              <w:rPr>
                <w:color w:val="231F20"/>
                <w:spacing w:val="-5"/>
                <w:sz w:val="20"/>
              </w:rPr>
              <w:t>Block</w:t>
            </w:r>
            <w:r>
              <w:rPr>
                <w:color w:val="231F20"/>
                <w:spacing w:val="-21"/>
                <w:sz w:val="20"/>
              </w:rPr>
              <w:t xml:space="preserve"> </w:t>
            </w:r>
            <w:r>
              <w:rPr>
                <w:color w:val="231F20"/>
                <w:sz w:val="20"/>
              </w:rPr>
              <w:t>;</w:t>
            </w:r>
            <w:r>
              <w:rPr>
                <w:color w:val="231F20"/>
                <w:spacing w:val="-21"/>
                <w:sz w:val="20"/>
              </w:rPr>
              <w:t xml:space="preserve"> </w:t>
            </w:r>
            <w:r>
              <w:rPr>
                <w:color w:val="231F20"/>
                <w:spacing w:val="-4"/>
                <w:sz w:val="20"/>
              </w:rPr>
              <w:t>and</w:t>
            </w:r>
            <w:r>
              <w:rPr>
                <w:color w:val="231F20"/>
                <w:spacing w:val="-21"/>
                <w:sz w:val="20"/>
              </w:rPr>
              <w:t xml:space="preserve"> </w:t>
            </w:r>
            <w:r>
              <w:rPr>
                <w:color w:val="231F20"/>
                <w:spacing w:val="-6"/>
                <w:sz w:val="20"/>
              </w:rPr>
              <w:t>1-Salal,</w:t>
            </w:r>
            <w:r>
              <w:rPr>
                <w:color w:val="231F20"/>
                <w:spacing w:val="-22"/>
                <w:sz w:val="20"/>
              </w:rPr>
              <w:t xml:space="preserve"> </w:t>
            </w:r>
            <w:r>
              <w:rPr>
                <w:color w:val="231F20"/>
                <w:spacing w:val="-6"/>
                <w:sz w:val="20"/>
              </w:rPr>
              <w:t>15-Chinkah,</w:t>
            </w:r>
            <w:r>
              <w:rPr>
                <w:color w:val="231F20"/>
                <w:spacing w:val="-21"/>
                <w:sz w:val="20"/>
              </w:rPr>
              <w:t xml:space="preserve"> </w:t>
            </w:r>
            <w:r>
              <w:rPr>
                <w:color w:val="231F20"/>
                <w:spacing w:val="-6"/>
                <w:sz w:val="20"/>
              </w:rPr>
              <w:t>17-Thakrakote</w:t>
            </w:r>
          </w:p>
        </w:tc>
      </w:tr>
      <w:tr w:rsidR="006808E7">
        <w:trPr>
          <w:trHeight w:val="300"/>
        </w:trPr>
        <w:tc>
          <w:tcPr>
            <w:tcW w:w="653" w:type="dxa"/>
          </w:tcPr>
          <w:p w:rsidR="006808E7" w:rsidRDefault="006808E7">
            <w:pPr>
              <w:pStyle w:val="TableParagraph"/>
              <w:spacing w:before="0"/>
              <w:rPr>
                <w:sz w:val="20"/>
              </w:rPr>
            </w:pPr>
          </w:p>
        </w:tc>
        <w:tc>
          <w:tcPr>
            <w:tcW w:w="1850" w:type="dxa"/>
          </w:tcPr>
          <w:p w:rsidR="006808E7" w:rsidRDefault="006808E7">
            <w:pPr>
              <w:pStyle w:val="TableParagraph"/>
              <w:spacing w:before="0"/>
              <w:rPr>
                <w:sz w:val="20"/>
              </w:rPr>
            </w:pPr>
          </w:p>
        </w:tc>
        <w:tc>
          <w:tcPr>
            <w:tcW w:w="7146" w:type="dxa"/>
          </w:tcPr>
          <w:p w:rsidR="006808E7" w:rsidRDefault="00751F95">
            <w:pPr>
              <w:pStyle w:val="TableParagraph"/>
              <w:spacing w:before="2"/>
              <w:ind w:left="616"/>
              <w:rPr>
                <w:sz w:val="20"/>
              </w:rPr>
            </w:pPr>
            <w:r>
              <w:rPr>
                <w:color w:val="231F20"/>
                <w:sz w:val="20"/>
              </w:rPr>
              <w:t>in Tehsil Reasi.</w:t>
            </w:r>
          </w:p>
        </w:tc>
      </w:tr>
      <w:tr w:rsidR="006808E7">
        <w:trPr>
          <w:trHeight w:val="360"/>
        </w:trPr>
        <w:tc>
          <w:tcPr>
            <w:tcW w:w="653" w:type="dxa"/>
          </w:tcPr>
          <w:p w:rsidR="006808E7" w:rsidRDefault="00751F95">
            <w:pPr>
              <w:pStyle w:val="TableParagraph"/>
              <w:ind w:left="207" w:right="155"/>
              <w:jc w:val="center"/>
              <w:rPr>
                <w:sz w:val="20"/>
              </w:rPr>
            </w:pPr>
            <w:r>
              <w:rPr>
                <w:color w:val="231F20"/>
                <w:sz w:val="20"/>
              </w:rPr>
              <w:t>56.</w:t>
            </w:r>
          </w:p>
        </w:tc>
        <w:tc>
          <w:tcPr>
            <w:tcW w:w="1850" w:type="dxa"/>
          </w:tcPr>
          <w:p w:rsidR="006808E7" w:rsidRDefault="00751F95">
            <w:pPr>
              <w:pStyle w:val="TableParagraph"/>
              <w:ind w:left="187"/>
              <w:rPr>
                <w:sz w:val="20"/>
              </w:rPr>
            </w:pPr>
            <w:r>
              <w:rPr>
                <w:color w:val="231F20"/>
                <w:sz w:val="20"/>
              </w:rPr>
              <w:t>Udhampur</w:t>
            </w:r>
          </w:p>
        </w:tc>
        <w:tc>
          <w:tcPr>
            <w:tcW w:w="7146" w:type="dxa"/>
          </w:tcPr>
          <w:p w:rsidR="006808E7" w:rsidRDefault="00751F95">
            <w:pPr>
              <w:pStyle w:val="TableParagraph"/>
              <w:ind w:left="620"/>
              <w:rPr>
                <w:sz w:val="20"/>
              </w:rPr>
            </w:pPr>
            <w:r>
              <w:rPr>
                <w:color w:val="231F20"/>
                <w:sz w:val="20"/>
              </w:rPr>
              <w:t>All PCs of Tehsil Udhampur except the following PCs :—</w:t>
            </w:r>
          </w:p>
        </w:tc>
      </w:tr>
      <w:tr w:rsidR="006808E7">
        <w:trPr>
          <w:trHeight w:val="300"/>
        </w:trPr>
        <w:tc>
          <w:tcPr>
            <w:tcW w:w="653" w:type="dxa"/>
          </w:tcPr>
          <w:p w:rsidR="006808E7" w:rsidRDefault="006808E7">
            <w:pPr>
              <w:pStyle w:val="TableParagraph"/>
              <w:spacing w:before="0"/>
              <w:rPr>
                <w:sz w:val="20"/>
              </w:rPr>
            </w:pPr>
          </w:p>
        </w:tc>
        <w:tc>
          <w:tcPr>
            <w:tcW w:w="1850" w:type="dxa"/>
          </w:tcPr>
          <w:p w:rsidR="006808E7" w:rsidRDefault="006808E7">
            <w:pPr>
              <w:pStyle w:val="TableParagraph"/>
              <w:spacing w:before="0"/>
              <w:rPr>
                <w:sz w:val="20"/>
              </w:rPr>
            </w:pPr>
          </w:p>
        </w:tc>
        <w:tc>
          <w:tcPr>
            <w:tcW w:w="7146" w:type="dxa"/>
          </w:tcPr>
          <w:p w:rsidR="006808E7" w:rsidRDefault="00751F95">
            <w:pPr>
              <w:pStyle w:val="TableParagraph"/>
              <w:spacing w:line="218" w:lineRule="exact"/>
              <w:ind w:left="616"/>
              <w:rPr>
                <w:sz w:val="20"/>
              </w:rPr>
            </w:pPr>
            <w:r>
              <w:rPr>
                <w:color w:val="231F20"/>
                <w:spacing w:val="-8"/>
                <w:sz w:val="20"/>
              </w:rPr>
              <w:t xml:space="preserve">13-Panjar, </w:t>
            </w:r>
            <w:r>
              <w:rPr>
                <w:color w:val="231F20"/>
                <w:spacing w:val="-7"/>
                <w:sz w:val="20"/>
              </w:rPr>
              <w:t>14-Lali, 15-Ladha, 17-Dhandu, 18-Jhandawa, 19-Suhal, 20-Ludha, 21-Balian,</w:t>
            </w:r>
          </w:p>
        </w:tc>
      </w:tr>
      <w:tr w:rsidR="006808E7">
        <w:trPr>
          <w:trHeight w:val="300"/>
        </w:trPr>
        <w:tc>
          <w:tcPr>
            <w:tcW w:w="653" w:type="dxa"/>
          </w:tcPr>
          <w:p w:rsidR="006808E7" w:rsidRDefault="006808E7">
            <w:pPr>
              <w:pStyle w:val="TableParagraph"/>
              <w:spacing w:before="0"/>
              <w:rPr>
                <w:sz w:val="20"/>
              </w:rPr>
            </w:pPr>
          </w:p>
        </w:tc>
        <w:tc>
          <w:tcPr>
            <w:tcW w:w="1850" w:type="dxa"/>
          </w:tcPr>
          <w:p w:rsidR="006808E7" w:rsidRDefault="006808E7">
            <w:pPr>
              <w:pStyle w:val="TableParagraph"/>
              <w:spacing w:before="0"/>
              <w:rPr>
                <w:sz w:val="20"/>
              </w:rPr>
            </w:pPr>
          </w:p>
        </w:tc>
        <w:tc>
          <w:tcPr>
            <w:tcW w:w="7146" w:type="dxa"/>
          </w:tcPr>
          <w:p w:rsidR="006808E7" w:rsidRDefault="00751F95">
            <w:pPr>
              <w:pStyle w:val="TableParagraph"/>
              <w:spacing w:before="2"/>
              <w:ind w:left="616"/>
              <w:rPr>
                <w:sz w:val="20"/>
              </w:rPr>
            </w:pPr>
            <w:r>
              <w:rPr>
                <w:color w:val="231F20"/>
                <w:sz w:val="20"/>
              </w:rPr>
              <w:t>27-Sunal, 29-Meer, 30-Kathi, 32-Badhota.</w:t>
            </w:r>
          </w:p>
        </w:tc>
      </w:tr>
      <w:tr w:rsidR="006808E7">
        <w:trPr>
          <w:trHeight w:val="360"/>
        </w:trPr>
        <w:tc>
          <w:tcPr>
            <w:tcW w:w="653" w:type="dxa"/>
          </w:tcPr>
          <w:p w:rsidR="006808E7" w:rsidRDefault="00751F95">
            <w:pPr>
              <w:pStyle w:val="TableParagraph"/>
              <w:ind w:left="207" w:right="155"/>
              <w:jc w:val="center"/>
              <w:rPr>
                <w:sz w:val="20"/>
              </w:rPr>
            </w:pPr>
            <w:r>
              <w:rPr>
                <w:color w:val="231F20"/>
                <w:sz w:val="20"/>
              </w:rPr>
              <w:t>57.</w:t>
            </w:r>
          </w:p>
        </w:tc>
        <w:tc>
          <w:tcPr>
            <w:tcW w:w="1850" w:type="dxa"/>
          </w:tcPr>
          <w:p w:rsidR="006808E7" w:rsidRDefault="00751F95">
            <w:pPr>
              <w:pStyle w:val="TableParagraph"/>
              <w:ind w:left="187"/>
              <w:rPr>
                <w:sz w:val="20"/>
              </w:rPr>
            </w:pPr>
            <w:r>
              <w:rPr>
                <w:color w:val="231F20"/>
                <w:sz w:val="20"/>
              </w:rPr>
              <w:t>Chenani (SC)</w:t>
            </w:r>
          </w:p>
        </w:tc>
        <w:tc>
          <w:tcPr>
            <w:tcW w:w="7146" w:type="dxa"/>
          </w:tcPr>
          <w:p w:rsidR="006808E7" w:rsidRDefault="00751F95">
            <w:pPr>
              <w:pStyle w:val="TableParagraph"/>
              <w:ind w:left="616"/>
              <w:rPr>
                <w:sz w:val="20"/>
              </w:rPr>
            </w:pPr>
            <w:r>
              <w:rPr>
                <w:color w:val="231F20"/>
                <w:sz w:val="20"/>
              </w:rPr>
              <w:t>All PCs of Tehsil Chenani and following PCs of Tehsil Udhampur :—</w:t>
            </w:r>
          </w:p>
        </w:tc>
      </w:tr>
      <w:tr w:rsidR="006808E7">
        <w:trPr>
          <w:trHeight w:val="300"/>
        </w:trPr>
        <w:tc>
          <w:tcPr>
            <w:tcW w:w="653" w:type="dxa"/>
          </w:tcPr>
          <w:p w:rsidR="006808E7" w:rsidRDefault="006808E7">
            <w:pPr>
              <w:pStyle w:val="TableParagraph"/>
              <w:spacing w:before="0"/>
              <w:rPr>
                <w:sz w:val="20"/>
              </w:rPr>
            </w:pPr>
          </w:p>
        </w:tc>
        <w:tc>
          <w:tcPr>
            <w:tcW w:w="1850" w:type="dxa"/>
          </w:tcPr>
          <w:p w:rsidR="006808E7" w:rsidRDefault="006808E7">
            <w:pPr>
              <w:pStyle w:val="TableParagraph"/>
              <w:spacing w:before="0"/>
              <w:rPr>
                <w:sz w:val="20"/>
              </w:rPr>
            </w:pPr>
          </w:p>
        </w:tc>
        <w:tc>
          <w:tcPr>
            <w:tcW w:w="7146" w:type="dxa"/>
          </w:tcPr>
          <w:p w:rsidR="006808E7" w:rsidRDefault="00751F95">
            <w:pPr>
              <w:pStyle w:val="TableParagraph"/>
              <w:spacing w:line="218" w:lineRule="exact"/>
              <w:ind w:left="616"/>
              <w:rPr>
                <w:sz w:val="20"/>
              </w:rPr>
            </w:pPr>
            <w:r>
              <w:rPr>
                <w:color w:val="231F20"/>
                <w:sz w:val="20"/>
              </w:rPr>
              <w:t>20-Ladha, 21-Balian, 27-Sunal, 29-Meer, 30-Kathi and following PCs of Tehsil</w:t>
            </w:r>
          </w:p>
        </w:tc>
      </w:tr>
      <w:tr w:rsidR="006808E7">
        <w:trPr>
          <w:trHeight w:val="300"/>
        </w:trPr>
        <w:tc>
          <w:tcPr>
            <w:tcW w:w="653" w:type="dxa"/>
          </w:tcPr>
          <w:p w:rsidR="006808E7" w:rsidRDefault="006808E7">
            <w:pPr>
              <w:pStyle w:val="TableParagraph"/>
              <w:spacing w:before="0"/>
              <w:rPr>
                <w:sz w:val="20"/>
              </w:rPr>
            </w:pPr>
          </w:p>
        </w:tc>
        <w:tc>
          <w:tcPr>
            <w:tcW w:w="1850" w:type="dxa"/>
          </w:tcPr>
          <w:p w:rsidR="006808E7" w:rsidRDefault="006808E7">
            <w:pPr>
              <w:pStyle w:val="TableParagraph"/>
              <w:spacing w:before="0"/>
              <w:rPr>
                <w:sz w:val="20"/>
              </w:rPr>
            </w:pPr>
          </w:p>
        </w:tc>
        <w:tc>
          <w:tcPr>
            <w:tcW w:w="7146" w:type="dxa"/>
          </w:tcPr>
          <w:p w:rsidR="006808E7" w:rsidRDefault="00751F95">
            <w:pPr>
              <w:pStyle w:val="TableParagraph"/>
              <w:spacing w:before="2"/>
              <w:ind w:left="616"/>
              <w:rPr>
                <w:sz w:val="20"/>
              </w:rPr>
            </w:pPr>
            <w:r>
              <w:rPr>
                <w:color w:val="231F20"/>
                <w:sz w:val="20"/>
              </w:rPr>
              <w:t>Ramnagar.</w:t>
            </w:r>
          </w:p>
        </w:tc>
      </w:tr>
      <w:tr w:rsidR="006808E7">
        <w:trPr>
          <w:trHeight w:val="360"/>
        </w:trPr>
        <w:tc>
          <w:tcPr>
            <w:tcW w:w="653" w:type="dxa"/>
          </w:tcPr>
          <w:p w:rsidR="006808E7" w:rsidRDefault="006808E7">
            <w:pPr>
              <w:pStyle w:val="TableParagraph"/>
              <w:spacing w:before="0"/>
              <w:rPr>
                <w:sz w:val="20"/>
              </w:rPr>
            </w:pPr>
          </w:p>
        </w:tc>
        <w:tc>
          <w:tcPr>
            <w:tcW w:w="1850" w:type="dxa"/>
          </w:tcPr>
          <w:p w:rsidR="006808E7" w:rsidRDefault="006808E7">
            <w:pPr>
              <w:pStyle w:val="TableParagraph"/>
              <w:spacing w:before="0"/>
              <w:rPr>
                <w:sz w:val="20"/>
              </w:rPr>
            </w:pPr>
          </w:p>
        </w:tc>
        <w:tc>
          <w:tcPr>
            <w:tcW w:w="7146" w:type="dxa"/>
          </w:tcPr>
          <w:p w:rsidR="006808E7" w:rsidRDefault="00751F95">
            <w:pPr>
              <w:pStyle w:val="TableParagraph"/>
              <w:ind w:left="616"/>
              <w:rPr>
                <w:sz w:val="20"/>
              </w:rPr>
            </w:pPr>
            <w:r>
              <w:rPr>
                <w:color w:val="231F20"/>
                <w:spacing w:val="-6"/>
                <w:sz w:val="20"/>
              </w:rPr>
              <w:t>10-Dudu,</w:t>
            </w:r>
            <w:r>
              <w:rPr>
                <w:color w:val="231F20"/>
                <w:spacing w:val="-20"/>
                <w:sz w:val="20"/>
              </w:rPr>
              <w:t xml:space="preserve"> </w:t>
            </w:r>
            <w:r>
              <w:rPr>
                <w:color w:val="231F20"/>
                <w:spacing w:val="-6"/>
                <w:sz w:val="20"/>
              </w:rPr>
              <w:t>11-Latti,</w:t>
            </w:r>
            <w:r>
              <w:rPr>
                <w:color w:val="231F20"/>
                <w:spacing w:val="-20"/>
                <w:sz w:val="20"/>
              </w:rPr>
              <w:t xml:space="preserve"> </w:t>
            </w:r>
            <w:r>
              <w:rPr>
                <w:color w:val="231F20"/>
                <w:spacing w:val="-6"/>
                <w:sz w:val="20"/>
              </w:rPr>
              <w:t>31-Ghordi,</w:t>
            </w:r>
            <w:r>
              <w:rPr>
                <w:color w:val="231F20"/>
                <w:spacing w:val="-19"/>
                <w:sz w:val="20"/>
              </w:rPr>
              <w:t xml:space="preserve"> </w:t>
            </w:r>
            <w:r>
              <w:rPr>
                <w:color w:val="231F20"/>
                <w:spacing w:val="-6"/>
                <w:sz w:val="20"/>
              </w:rPr>
              <w:t>33-Hartarian,</w:t>
            </w:r>
            <w:r>
              <w:rPr>
                <w:color w:val="231F20"/>
                <w:spacing w:val="-20"/>
                <w:sz w:val="20"/>
              </w:rPr>
              <w:t xml:space="preserve"> </w:t>
            </w:r>
            <w:r>
              <w:rPr>
                <w:color w:val="231F20"/>
                <w:spacing w:val="-6"/>
                <w:sz w:val="20"/>
              </w:rPr>
              <w:t>34-Dandal,</w:t>
            </w:r>
            <w:r>
              <w:rPr>
                <w:color w:val="231F20"/>
                <w:spacing w:val="-20"/>
                <w:sz w:val="20"/>
              </w:rPr>
              <w:t xml:space="preserve"> </w:t>
            </w:r>
            <w:r>
              <w:rPr>
                <w:color w:val="231F20"/>
                <w:spacing w:val="-6"/>
                <w:sz w:val="20"/>
              </w:rPr>
              <w:t>35-Barmeen,</w:t>
            </w:r>
            <w:r>
              <w:rPr>
                <w:color w:val="231F20"/>
                <w:spacing w:val="-19"/>
                <w:sz w:val="20"/>
              </w:rPr>
              <w:t xml:space="preserve"> </w:t>
            </w:r>
            <w:r>
              <w:rPr>
                <w:color w:val="231F20"/>
                <w:spacing w:val="-6"/>
                <w:sz w:val="20"/>
              </w:rPr>
              <w:t>36-Nalla</w:t>
            </w:r>
            <w:r>
              <w:rPr>
                <w:color w:val="231F20"/>
                <w:spacing w:val="-20"/>
                <w:sz w:val="20"/>
              </w:rPr>
              <w:t xml:space="preserve"> </w:t>
            </w:r>
            <w:r>
              <w:rPr>
                <w:color w:val="231F20"/>
                <w:spacing w:val="-6"/>
                <w:sz w:val="20"/>
              </w:rPr>
              <w:t>Ghoran.</w:t>
            </w:r>
          </w:p>
        </w:tc>
      </w:tr>
      <w:tr w:rsidR="006808E7">
        <w:trPr>
          <w:trHeight w:val="360"/>
        </w:trPr>
        <w:tc>
          <w:tcPr>
            <w:tcW w:w="653" w:type="dxa"/>
          </w:tcPr>
          <w:p w:rsidR="006808E7" w:rsidRDefault="00751F95">
            <w:pPr>
              <w:pStyle w:val="TableParagraph"/>
              <w:ind w:left="207" w:right="155"/>
              <w:jc w:val="center"/>
              <w:rPr>
                <w:sz w:val="20"/>
              </w:rPr>
            </w:pPr>
            <w:r>
              <w:rPr>
                <w:color w:val="231F20"/>
                <w:sz w:val="20"/>
              </w:rPr>
              <w:t>58.</w:t>
            </w:r>
          </w:p>
        </w:tc>
        <w:tc>
          <w:tcPr>
            <w:tcW w:w="1850" w:type="dxa"/>
          </w:tcPr>
          <w:p w:rsidR="006808E7" w:rsidRDefault="00751F95">
            <w:pPr>
              <w:pStyle w:val="TableParagraph"/>
              <w:ind w:left="187"/>
              <w:rPr>
                <w:sz w:val="20"/>
              </w:rPr>
            </w:pPr>
            <w:r>
              <w:rPr>
                <w:color w:val="231F20"/>
                <w:sz w:val="20"/>
              </w:rPr>
              <w:t>Ramnagar</w:t>
            </w:r>
          </w:p>
        </w:tc>
        <w:tc>
          <w:tcPr>
            <w:tcW w:w="7146" w:type="dxa"/>
          </w:tcPr>
          <w:p w:rsidR="006808E7" w:rsidRDefault="00751F95">
            <w:pPr>
              <w:pStyle w:val="TableParagraph"/>
              <w:ind w:left="616"/>
              <w:rPr>
                <w:sz w:val="20"/>
              </w:rPr>
            </w:pPr>
            <w:r>
              <w:rPr>
                <w:color w:val="231F20"/>
                <w:sz w:val="20"/>
              </w:rPr>
              <w:t>All PCs of Tehsil Ramnagar except the following :—</w:t>
            </w:r>
          </w:p>
        </w:tc>
      </w:tr>
      <w:tr w:rsidR="006808E7">
        <w:trPr>
          <w:trHeight w:val="293"/>
        </w:trPr>
        <w:tc>
          <w:tcPr>
            <w:tcW w:w="653" w:type="dxa"/>
          </w:tcPr>
          <w:p w:rsidR="006808E7" w:rsidRDefault="006808E7">
            <w:pPr>
              <w:pStyle w:val="TableParagraph"/>
              <w:spacing w:before="0"/>
              <w:rPr>
                <w:sz w:val="20"/>
              </w:rPr>
            </w:pPr>
          </w:p>
        </w:tc>
        <w:tc>
          <w:tcPr>
            <w:tcW w:w="1850" w:type="dxa"/>
          </w:tcPr>
          <w:p w:rsidR="006808E7" w:rsidRDefault="006808E7">
            <w:pPr>
              <w:pStyle w:val="TableParagraph"/>
              <w:spacing w:before="0"/>
              <w:rPr>
                <w:sz w:val="20"/>
              </w:rPr>
            </w:pPr>
          </w:p>
        </w:tc>
        <w:tc>
          <w:tcPr>
            <w:tcW w:w="7146" w:type="dxa"/>
          </w:tcPr>
          <w:p w:rsidR="006808E7" w:rsidRDefault="00751F95">
            <w:pPr>
              <w:pStyle w:val="TableParagraph"/>
              <w:spacing w:line="211" w:lineRule="exact"/>
              <w:ind w:left="616"/>
              <w:rPr>
                <w:sz w:val="20"/>
              </w:rPr>
            </w:pPr>
            <w:r>
              <w:rPr>
                <w:color w:val="231F20"/>
                <w:spacing w:val="-7"/>
                <w:sz w:val="20"/>
              </w:rPr>
              <w:t xml:space="preserve">10-Dudu, 11-Latti, 31-Ghordi, 33-Hartarian, 34-Dhandal, 35-Barmeen, </w:t>
            </w:r>
            <w:r>
              <w:rPr>
                <w:color w:val="231F20"/>
                <w:spacing w:val="-6"/>
                <w:sz w:val="20"/>
              </w:rPr>
              <w:t xml:space="preserve">36-Nala </w:t>
            </w:r>
            <w:r>
              <w:rPr>
                <w:color w:val="231F20"/>
                <w:spacing w:val="-7"/>
                <w:sz w:val="20"/>
              </w:rPr>
              <w:t>Ghoran.</w:t>
            </w:r>
          </w:p>
        </w:tc>
      </w:tr>
      <w:tr w:rsidR="006808E7">
        <w:trPr>
          <w:trHeight w:val="426"/>
        </w:trPr>
        <w:tc>
          <w:tcPr>
            <w:tcW w:w="653" w:type="dxa"/>
          </w:tcPr>
          <w:p w:rsidR="006808E7" w:rsidRDefault="006808E7">
            <w:pPr>
              <w:pStyle w:val="TableParagraph"/>
              <w:spacing w:before="0"/>
              <w:rPr>
                <w:sz w:val="20"/>
              </w:rPr>
            </w:pPr>
          </w:p>
        </w:tc>
        <w:tc>
          <w:tcPr>
            <w:tcW w:w="1850" w:type="dxa"/>
          </w:tcPr>
          <w:p w:rsidR="006808E7" w:rsidRDefault="006808E7">
            <w:pPr>
              <w:pStyle w:val="TableParagraph"/>
              <w:spacing w:before="0"/>
              <w:rPr>
                <w:sz w:val="20"/>
              </w:rPr>
            </w:pPr>
          </w:p>
        </w:tc>
        <w:tc>
          <w:tcPr>
            <w:tcW w:w="7146" w:type="dxa"/>
          </w:tcPr>
          <w:p w:rsidR="006808E7" w:rsidRDefault="00751F95">
            <w:pPr>
              <w:pStyle w:val="TableParagraph"/>
              <w:spacing w:before="128"/>
              <w:ind w:left="1432"/>
              <w:rPr>
                <w:b/>
                <w:sz w:val="20"/>
              </w:rPr>
            </w:pPr>
            <w:r>
              <w:rPr>
                <w:b/>
                <w:color w:val="231F20"/>
                <w:sz w:val="20"/>
              </w:rPr>
              <w:t>KATHUA DISTRICT</w:t>
            </w:r>
          </w:p>
        </w:tc>
      </w:tr>
      <w:tr w:rsidR="006808E7">
        <w:trPr>
          <w:trHeight w:val="300"/>
        </w:trPr>
        <w:tc>
          <w:tcPr>
            <w:tcW w:w="653" w:type="dxa"/>
          </w:tcPr>
          <w:p w:rsidR="006808E7" w:rsidRDefault="00751F95">
            <w:pPr>
              <w:pStyle w:val="TableParagraph"/>
              <w:spacing w:line="218" w:lineRule="exact"/>
              <w:ind w:left="207" w:right="155"/>
              <w:jc w:val="center"/>
              <w:rPr>
                <w:sz w:val="20"/>
              </w:rPr>
            </w:pPr>
            <w:r>
              <w:rPr>
                <w:color w:val="231F20"/>
                <w:sz w:val="20"/>
              </w:rPr>
              <w:t>59.</w:t>
            </w:r>
          </w:p>
        </w:tc>
        <w:tc>
          <w:tcPr>
            <w:tcW w:w="1850" w:type="dxa"/>
          </w:tcPr>
          <w:p w:rsidR="006808E7" w:rsidRDefault="00751F95">
            <w:pPr>
              <w:pStyle w:val="TableParagraph"/>
              <w:spacing w:line="218" w:lineRule="exact"/>
              <w:ind w:left="187"/>
              <w:rPr>
                <w:sz w:val="20"/>
              </w:rPr>
            </w:pPr>
            <w:r>
              <w:rPr>
                <w:color w:val="231F20"/>
                <w:sz w:val="20"/>
              </w:rPr>
              <w:t>Bani</w:t>
            </w:r>
          </w:p>
        </w:tc>
        <w:tc>
          <w:tcPr>
            <w:tcW w:w="7146" w:type="dxa"/>
          </w:tcPr>
          <w:p w:rsidR="006808E7" w:rsidRDefault="00751F95">
            <w:pPr>
              <w:pStyle w:val="TableParagraph"/>
              <w:spacing w:line="218" w:lineRule="exact"/>
              <w:ind w:left="617"/>
              <w:rPr>
                <w:sz w:val="20"/>
              </w:rPr>
            </w:pPr>
            <w:r>
              <w:rPr>
                <w:color w:val="231F20"/>
                <w:spacing w:val="-4"/>
                <w:sz w:val="20"/>
              </w:rPr>
              <w:t>PCs</w:t>
            </w:r>
            <w:r>
              <w:rPr>
                <w:color w:val="231F20"/>
                <w:spacing w:val="-20"/>
                <w:sz w:val="20"/>
              </w:rPr>
              <w:t xml:space="preserve"> </w:t>
            </w:r>
            <w:r>
              <w:rPr>
                <w:color w:val="231F20"/>
                <w:spacing w:val="-6"/>
                <w:sz w:val="20"/>
              </w:rPr>
              <w:t>14-Bani,</w:t>
            </w:r>
            <w:r>
              <w:rPr>
                <w:color w:val="231F20"/>
                <w:spacing w:val="-21"/>
                <w:sz w:val="20"/>
              </w:rPr>
              <w:t xml:space="preserve"> </w:t>
            </w:r>
            <w:r>
              <w:rPr>
                <w:color w:val="231F20"/>
                <w:spacing w:val="-6"/>
                <w:sz w:val="20"/>
              </w:rPr>
              <w:t>15-Banjal,</w:t>
            </w:r>
            <w:r>
              <w:rPr>
                <w:color w:val="231F20"/>
                <w:spacing w:val="-21"/>
                <w:sz w:val="20"/>
              </w:rPr>
              <w:t xml:space="preserve"> </w:t>
            </w:r>
            <w:r>
              <w:rPr>
                <w:color w:val="231F20"/>
                <w:spacing w:val="-6"/>
                <w:sz w:val="20"/>
              </w:rPr>
              <w:t>16-Fatehpur,</w:t>
            </w:r>
            <w:r>
              <w:rPr>
                <w:color w:val="231F20"/>
                <w:spacing w:val="-21"/>
                <w:sz w:val="20"/>
              </w:rPr>
              <w:t xml:space="preserve"> </w:t>
            </w:r>
            <w:r>
              <w:rPr>
                <w:color w:val="231F20"/>
                <w:spacing w:val="-6"/>
                <w:sz w:val="20"/>
              </w:rPr>
              <w:t>17-Sandroon,</w:t>
            </w:r>
            <w:r>
              <w:rPr>
                <w:color w:val="231F20"/>
                <w:spacing w:val="-21"/>
                <w:sz w:val="20"/>
              </w:rPr>
              <w:t xml:space="preserve"> </w:t>
            </w:r>
            <w:r>
              <w:rPr>
                <w:color w:val="231F20"/>
                <w:spacing w:val="-6"/>
                <w:sz w:val="20"/>
              </w:rPr>
              <w:t>18-Rolka,</w:t>
            </w:r>
            <w:r>
              <w:rPr>
                <w:color w:val="231F20"/>
                <w:spacing w:val="-20"/>
                <w:sz w:val="20"/>
              </w:rPr>
              <w:t xml:space="preserve"> </w:t>
            </w:r>
            <w:r>
              <w:rPr>
                <w:color w:val="231F20"/>
                <w:spacing w:val="-6"/>
                <w:sz w:val="20"/>
              </w:rPr>
              <w:t>19-Buggah,</w:t>
            </w:r>
            <w:r>
              <w:rPr>
                <w:color w:val="231F20"/>
                <w:spacing w:val="-21"/>
                <w:sz w:val="20"/>
              </w:rPr>
              <w:t xml:space="preserve"> </w:t>
            </w:r>
            <w:r>
              <w:rPr>
                <w:color w:val="231F20"/>
                <w:spacing w:val="-6"/>
                <w:sz w:val="20"/>
              </w:rPr>
              <w:t>20-Lowang,</w:t>
            </w:r>
          </w:p>
        </w:tc>
      </w:tr>
      <w:tr w:rsidR="006808E7">
        <w:trPr>
          <w:trHeight w:val="528"/>
        </w:trPr>
        <w:tc>
          <w:tcPr>
            <w:tcW w:w="653" w:type="dxa"/>
          </w:tcPr>
          <w:p w:rsidR="006808E7" w:rsidRDefault="006808E7">
            <w:pPr>
              <w:pStyle w:val="TableParagraph"/>
              <w:spacing w:before="0"/>
              <w:rPr>
                <w:sz w:val="20"/>
              </w:rPr>
            </w:pPr>
          </w:p>
        </w:tc>
        <w:tc>
          <w:tcPr>
            <w:tcW w:w="1850" w:type="dxa"/>
          </w:tcPr>
          <w:p w:rsidR="006808E7" w:rsidRDefault="006808E7">
            <w:pPr>
              <w:pStyle w:val="TableParagraph"/>
              <w:spacing w:before="0"/>
              <w:rPr>
                <w:sz w:val="20"/>
              </w:rPr>
            </w:pPr>
          </w:p>
        </w:tc>
        <w:tc>
          <w:tcPr>
            <w:tcW w:w="7146" w:type="dxa"/>
          </w:tcPr>
          <w:p w:rsidR="006808E7" w:rsidRDefault="00751F95">
            <w:pPr>
              <w:pStyle w:val="TableParagraph"/>
              <w:spacing w:before="2"/>
              <w:ind w:left="616" w:right="49"/>
              <w:rPr>
                <w:sz w:val="20"/>
              </w:rPr>
            </w:pPr>
            <w:r>
              <w:rPr>
                <w:color w:val="231F20"/>
                <w:spacing w:val="-3"/>
                <w:sz w:val="20"/>
              </w:rPr>
              <w:t>21-Kanthal,</w:t>
            </w:r>
            <w:r>
              <w:rPr>
                <w:color w:val="231F20"/>
                <w:spacing w:val="-16"/>
                <w:sz w:val="20"/>
              </w:rPr>
              <w:t xml:space="preserve"> </w:t>
            </w:r>
            <w:r>
              <w:rPr>
                <w:color w:val="231F20"/>
                <w:spacing w:val="-3"/>
                <w:sz w:val="20"/>
              </w:rPr>
              <w:t>22-Surjan,</w:t>
            </w:r>
            <w:r>
              <w:rPr>
                <w:color w:val="231F20"/>
                <w:spacing w:val="-16"/>
                <w:sz w:val="20"/>
              </w:rPr>
              <w:t xml:space="preserve"> </w:t>
            </w:r>
            <w:r>
              <w:rPr>
                <w:color w:val="231F20"/>
                <w:spacing w:val="-4"/>
                <w:sz w:val="20"/>
              </w:rPr>
              <w:t>23-Dhanggar,</w:t>
            </w:r>
            <w:r>
              <w:rPr>
                <w:color w:val="231F20"/>
                <w:spacing w:val="-15"/>
                <w:sz w:val="20"/>
              </w:rPr>
              <w:t xml:space="preserve"> </w:t>
            </w:r>
            <w:r>
              <w:rPr>
                <w:color w:val="231F20"/>
                <w:spacing w:val="-3"/>
                <w:sz w:val="20"/>
              </w:rPr>
              <w:t>24-Koti,</w:t>
            </w:r>
            <w:r>
              <w:rPr>
                <w:color w:val="231F20"/>
                <w:spacing w:val="-16"/>
                <w:sz w:val="20"/>
              </w:rPr>
              <w:t xml:space="preserve"> </w:t>
            </w:r>
            <w:r>
              <w:rPr>
                <w:color w:val="231F20"/>
                <w:spacing w:val="-3"/>
                <w:sz w:val="20"/>
              </w:rPr>
              <w:t>25-Forest</w:t>
            </w:r>
            <w:r>
              <w:rPr>
                <w:color w:val="231F20"/>
                <w:spacing w:val="-15"/>
                <w:sz w:val="20"/>
              </w:rPr>
              <w:t xml:space="preserve"> </w:t>
            </w:r>
            <w:r>
              <w:rPr>
                <w:color w:val="231F20"/>
                <w:spacing w:val="-3"/>
                <w:sz w:val="20"/>
              </w:rPr>
              <w:t>Block</w:t>
            </w:r>
            <w:r>
              <w:rPr>
                <w:color w:val="231F20"/>
                <w:spacing w:val="-16"/>
                <w:sz w:val="20"/>
              </w:rPr>
              <w:t xml:space="preserve"> </w:t>
            </w:r>
            <w:r>
              <w:rPr>
                <w:color w:val="231F20"/>
                <w:sz w:val="20"/>
              </w:rPr>
              <w:t>in</w:t>
            </w:r>
            <w:r>
              <w:rPr>
                <w:color w:val="231F20"/>
                <w:spacing w:val="-18"/>
                <w:sz w:val="20"/>
              </w:rPr>
              <w:t xml:space="preserve"> </w:t>
            </w:r>
            <w:r>
              <w:rPr>
                <w:color w:val="231F20"/>
                <w:spacing w:val="-6"/>
                <w:sz w:val="20"/>
              </w:rPr>
              <w:t>Tehsil</w:t>
            </w:r>
            <w:r>
              <w:rPr>
                <w:color w:val="231F20"/>
                <w:spacing w:val="-15"/>
                <w:sz w:val="20"/>
              </w:rPr>
              <w:t xml:space="preserve"> </w:t>
            </w:r>
            <w:r>
              <w:rPr>
                <w:color w:val="231F20"/>
                <w:spacing w:val="-3"/>
                <w:sz w:val="20"/>
              </w:rPr>
              <w:t>Basohli</w:t>
            </w:r>
            <w:r>
              <w:rPr>
                <w:color w:val="231F20"/>
                <w:spacing w:val="-16"/>
                <w:sz w:val="20"/>
              </w:rPr>
              <w:t xml:space="preserve"> </w:t>
            </w:r>
            <w:r>
              <w:rPr>
                <w:color w:val="231F20"/>
                <w:spacing w:val="-3"/>
                <w:sz w:val="20"/>
              </w:rPr>
              <w:t>and 9-Godu</w:t>
            </w:r>
            <w:r>
              <w:rPr>
                <w:color w:val="231F20"/>
                <w:spacing w:val="-18"/>
                <w:sz w:val="20"/>
              </w:rPr>
              <w:t xml:space="preserve"> </w:t>
            </w:r>
            <w:r>
              <w:rPr>
                <w:color w:val="231F20"/>
                <w:spacing w:val="-3"/>
                <w:sz w:val="20"/>
              </w:rPr>
              <w:t>Flal,</w:t>
            </w:r>
            <w:r>
              <w:rPr>
                <w:color w:val="231F20"/>
                <w:spacing w:val="-18"/>
                <w:sz w:val="20"/>
              </w:rPr>
              <w:t xml:space="preserve"> </w:t>
            </w:r>
            <w:r>
              <w:rPr>
                <w:color w:val="231F20"/>
                <w:spacing w:val="-3"/>
                <w:sz w:val="20"/>
              </w:rPr>
              <w:t>10-Bdnota,</w:t>
            </w:r>
            <w:r>
              <w:rPr>
                <w:color w:val="231F20"/>
                <w:spacing w:val="-17"/>
                <w:sz w:val="20"/>
              </w:rPr>
              <w:t xml:space="preserve"> </w:t>
            </w:r>
            <w:r>
              <w:rPr>
                <w:color w:val="231F20"/>
                <w:spacing w:val="-4"/>
                <w:sz w:val="20"/>
              </w:rPr>
              <w:t>11-Machadi,</w:t>
            </w:r>
            <w:r>
              <w:rPr>
                <w:color w:val="231F20"/>
                <w:spacing w:val="-18"/>
                <w:sz w:val="20"/>
              </w:rPr>
              <w:t xml:space="preserve"> </w:t>
            </w:r>
            <w:r>
              <w:rPr>
                <w:color w:val="231F20"/>
                <w:spacing w:val="-3"/>
                <w:sz w:val="20"/>
              </w:rPr>
              <w:t>20-Malhar</w:t>
            </w:r>
            <w:r>
              <w:rPr>
                <w:color w:val="231F20"/>
                <w:spacing w:val="-17"/>
                <w:sz w:val="20"/>
              </w:rPr>
              <w:t xml:space="preserve"> </w:t>
            </w:r>
            <w:r>
              <w:rPr>
                <w:color w:val="231F20"/>
                <w:sz w:val="20"/>
              </w:rPr>
              <w:t>in</w:t>
            </w:r>
            <w:r>
              <w:rPr>
                <w:color w:val="231F20"/>
                <w:spacing w:val="-15"/>
                <w:sz w:val="20"/>
              </w:rPr>
              <w:t xml:space="preserve"> </w:t>
            </w:r>
            <w:r>
              <w:rPr>
                <w:color w:val="231F20"/>
                <w:spacing w:val="-6"/>
                <w:sz w:val="20"/>
              </w:rPr>
              <w:t>Tehsil</w:t>
            </w:r>
            <w:r>
              <w:rPr>
                <w:color w:val="231F20"/>
                <w:spacing w:val="-17"/>
                <w:sz w:val="20"/>
              </w:rPr>
              <w:t xml:space="preserve"> </w:t>
            </w:r>
            <w:r>
              <w:rPr>
                <w:color w:val="231F20"/>
                <w:spacing w:val="-4"/>
                <w:sz w:val="20"/>
              </w:rPr>
              <w:t>Billawar.</w:t>
            </w:r>
          </w:p>
        </w:tc>
      </w:tr>
      <w:tr w:rsidR="006808E7">
        <w:trPr>
          <w:trHeight w:val="295"/>
        </w:trPr>
        <w:tc>
          <w:tcPr>
            <w:tcW w:w="653" w:type="dxa"/>
          </w:tcPr>
          <w:p w:rsidR="006808E7" w:rsidRDefault="00751F95">
            <w:pPr>
              <w:pStyle w:val="TableParagraph"/>
              <w:spacing w:before="59" w:line="216" w:lineRule="exact"/>
              <w:ind w:left="207" w:right="155"/>
              <w:jc w:val="center"/>
              <w:rPr>
                <w:sz w:val="20"/>
              </w:rPr>
            </w:pPr>
            <w:r>
              <w:rPr>
                <w:color w:val="231F20"/>
                <w:sz w:val="20"/>
              </w:rPr>
              <w:t>60.</w:t>
            </w:r>
          </w:p>
        </w:tc>
        <w:tc>
          <w:tcPr>
            <w:tcW w:w="1850" w:type="dxa"/>
          </w:tcPr>
          <w:p w:rsidR="006808E7" w:rsidRDefault="00751F95">
            <w:pPr>
              <w:pStyle w:val="TableParagraph"/>
              <w:spacing w:before="59" w:line="216" w:lineRule="exact"/>
              <w:ind w:left="187"/>
              <w:rPr>
                <w:sz w:val="20"/>
              </w:rPr>
            </w:pPr>
            <w:r>
              <w:rPr>
                <w:color w:val="231F20"/>
                <w:sz w:val="20"/>
              </w:rPr>
              <w:t>Basohli</w:t>
            </w:r>
          </w:p>
        </w:tc>
        <w:tc>
          <w:tcPr>
            <w:tcW w:w="7146" w:type="dxa"/>
          </w:tcPr>
          <w:p w:rsidR="006808E7" w:rsidRDefault="00751F95">
            <w:pPr>
              <w:pStyle w:val="TableParagraph"/>
              <w:spacing w:before="59" w:line="216" w:lineRule="exact"/>
              <w:ind w:left="619"/>
              <w:rPr>
                <w:sz w:val="20"/>
              </w:rPr>
            </w:pPr>
            <w:r>
              <w:rPr>
                <w:color w:val="231F20"/>
                <w:sz w:val="20"/>
              </w:rPr>
              <w:t xml:space="preserve">PCs 1-Thein, </w:t>
            </w:r>
            <w:r>
              <w:rPr>
                <w:color w:val="231F20"/>
                <w:spacing w:val="-3"/>
                <w:sz w:val="20"/>
              </w:rPr>
              <w:t xml:space="preserve">2-Basantpur, 3-Lakhanpur, </w:t>
            </w:r>
            <w:r>
              <w:rPr>
                <w:color w:val="231F20"/>
                <w:sz w:val="20"/>
              </w:rPr>
              <w:t xml:space="preserve">4-Hatli, </w:t>
            </w:r>
            <w:r>
              <w:rPr>
                <w:color w:val="231F20"/>
                <w:spacing w:val="-3"/>
                <w:sz w:val="20"/>
              </w:rPr>
              <w:t xml:space="preserve">7-Tridwan, </w:t>
            </w:r>
            <w:r>
              <w:rPr>
                <w:color w:val="231F20"/>
                <w:sz w:val="20"/>
              </w:rPr>
              <w:t>36-Lakhanpur NAC,</w:t>
            </w:r>
          </w:p>
        </w:tc>
      </w:tr>
      <w:tr w:rsidR="006808E7">
        <w:trPr>
          <w:trHeight w:val="235"/>
        </w:trPr>
        <w:tc>
          <w:tcPr>
            <w:tcW w:w="653" w:type="dxa"/>
          </w:tcPr>
          <w:p w:rsidR="006808E7" w:rsidRDefault="006808E7">
            <w:pPr>
              <w:pStyle w:val="TableParagraph"/>
              <w:spacing w:before="0"/>
              <w:rPr>
                <w:sz w:val="16"/>
              </w:rPr>
            </w:pPr>
          </w:p>
        </w:tc>
        <w:tc>
          <w:tcPr>
            <w:tcW w:w="1850" w:type="dxa"/>
          </w:tcPr>
          <w:p w:rsidR="006808E7" w:rsidRDefault="006808E7">
            <w:pPr>
              <w:pStyle w:val="TableParagraph"/>
              <w:spacing w:before="0"/>
              <w:rPr>
                <w:sz w:val="16"/>
              </w:rPr>
            </w:pPr>
          </w:p>
        </w:tc>
        <w:tc>
          <w:tcPr>
            <w:tcW w:w="7146" w:type="dxa"/>
          </w:tcPr>
          <w:p w:rsidR="006808E7" w:rsidRDefault="00751F95">
            <w:pPr>
              <w:pStyle w:val="TableParagraph"/>
              <w:spacing w:before="0" w:line="215" w:lineRule="exact"/>
              <w:ind w:left="616"/>
              <w:rPr>
                <w:sz w:val="20"/>
              </w:rPr>
            </w:pPr>
            <w:r>
              <w:rPr>
                <w:color w:val="231F20"/>
                <w:sz w:val="20"/>
              </w:rPr>
              <w:t>29-Berthian</w:t>
            </w:r>
            <w:r>
              <w:rPr>
                <w:color w:val="231F20"/>
                <w:spacing w:val="-24"/>
                <w:sz w:val="20"/>
              </w:rPr>
              <w:t xml:space="preserve"> </w:t>
            </w:r>
            <w:r>
              <w:rPr>
                <w:color w:val="231F20"/>
                <w:sz w:val="20"/>
              </w:rPr>
              <w:t>and</w:t>
            </w:r>
            <w:r>
              <w:rPr>
                <w:color w:val="231F20"/>
                <w:spacing w:val="7"/>
                <w:sz w:val="20"/>
              </w:rPr>
              <w:t xml:space="preserve"> </w:t>
            </w:r>
            <w:r>
              <w:rPr>
                <w:color w:val="231F20"/>
                <w:sz w:val="20"/>
              </w:rPr>
              <w:t>30-Sorlian</w:t>
            </w:r>
            <w:r>
              <w:rPr>
                <w:color w:val="231F20"/>
                <w:spacing w:val="-23"/>
                <w:sz w:val="20"/>
              </w:rPr>
              <w:t xml:space="preserve"> </w:t>
            </w:r>
            <w:r>
              <w:rPr>
                <w:color w:val="231F20"/>
                <w:sz w:val="20"/>
              </w:rPr>
              <w:t>in</w:t>
            </w:r>
            <w:r>
              <w:rPr>
                <w:color w:val="231F20"/>
                <w:spacing w:val="-26"/>
                <w:sz w:val="20"/>
              </w:rPr>
              <w:t xml:space="preserve"> </w:t>
            </w:r>
            <w:r>
              <w:rPr>
                <w:color w:val="231F20"/>
                <w:spacing w:val="-5"/>
                <w:sz w:val="20"/>
              </w:rPr>
              <w:t>Tehsil</w:t>
            </w:r>
            <w:r>
              <w:rPr>
                <w:color w:val="231F20"/>
                <w:spacing w:val="-23"/>
                <w:sz w:val="20"/>
              </w:rPr>
              <w:t xml:space="preserve"> </w:t>
            </w:r>
            <w:r>
              <w:rPr>
                <w:color w:val="231F20"/>
                <w:sz w:val="20"/>
              </w:rPr>
              <w:t>Kathua</w:t>
            </w:r>
            <w:r>
              <w:rPr>
                <w:color w:val="231F20"/>
                <w:spacing w:val="-23"/>
                <w:sz w:val="20"/>
              </w:rPr>
              <w:t xml:space="preserve"> </w:t>
            </w:r>
            <w:r>
              <w:rPr>
                <w:color w:val="231F20"/>
                <w:sz w:val="20"/>
              </w:rPr>
              <w:t>and</w:t>
            </w:r>
            <w:r>
              <w:rPr>
                <w:color w:val="231F20"/>
                <w:spacing w:val="-23"/>
                <w:sz w:val="20"/>
              </w:rPr>
              <w:t xml:space="preserve"> </w:t>
            </w:r>
            <w:r>
              <w:rPr>
                <w:color w:val="231F20"/>
                <w:sz w:val="20"/>
              </w:rPr>
              <w:t>PCs</w:t>
            </w:r>
            <w:r>
              <w:rPr>
                <w:color w:val="231F20"/>
                <w:spacing w:val="6"/>
                <w:sz w:val="20"/>
              </w:rPr>
              <w:t xml:space="preserve"> </w:t>
            </w:r>
            <w:r>
              <w:rPr>
                <w:color w:val="231F20"/>
                <w:sz w:val="20"/>
              </w:rPr>
              <w:t>1-Basohli,</w:t>
            </w:r>
            <w:r>
              <w:rPr>
                <w:color w:val="231F20"/>
                <w:spacing w:val="-23"/>
                <w:sz w:val="20"/>
              </w:rPr>
              <w:t xml:space="preserve"> </w:t>
            </w:r>
            <w:r>
              <w:rPr>
                <w:color w:val="231F20"/>
                <w:sz w:val="20"/>
              </w:rPr>
              <w:t>1-a-Basohli</w:t>
            </w:r>
            <w:r>
              <w:rPr>
                <w:color w:val="231F20"/>
                <w:spacing w:val="-23"/>
                <w:sz w:val="20"/>
              </w:rPr>
              <w:t xml:space="preserve"> </w:t>
            </w:r>
            <w:r>
              <w:rPr>
                <w:color w:val="231F20"/>
                <w:sz w:val="20"/>
              </w:rPr>
              <w:t>NAC,</w:t>
            </w:r>
          </w:p>
        </w:tc>
      </w:tr>
      <w:tr w:rsidR="006808E7">
        <w:trPr>
          <w:trHeight w:val="465"/>
        </w:trPr>
        <w:tc>
          <w:tcPr>
            <w:tcW w:w="653" w:type="dxa"/>
          </w:tcPr>
          <w:p w:rsidR="006808E7" w:rsidRDefault="006808E7">
            <w:pPr>
              <w:pStyle w:val="TableParagraph"/>
              <w:spacing w:before="0"/>
              <w:rPr>
                <w:sz w:val="20"/>
              </w:rPr>
            </w:pPr>
          </w:p>
        </w:tc>
        <w:tc>
          <w:tcPr>
            <w:tcW w:w="1850" w:type="dxa"/>
          </w:tcPr>
          <w:p w:rsidR="006808E7" w:rsidRDefault="006808E7">
            <w:pPr>
              <w:pStyle w:val="TableParagraph"/>
              <w:spacing w:before="0"/>
              <w:rPr>
                <w:sz w:val="20"/>
              </w:rPr>
            </w:pPr>
          </w:p>
        </w:tc>
        <w:tc>
          <w:tcPr>
            <w:tcW w:w="7146" w:type="dxa"/>
          </w:tcPr>
          <w:p w:rsidR="006808E7" w:rsidRDefault="00751F95">
            <w:pPr>
              <w:pStyle w:val="TableParagraph"/>
              <w:spacing w:before="2" w:line="230" w:lineRule="exact"/>
              <w:ind w:left="616" w:right="48"/>
              <w:rPr>
                <w:sz w:val="20"/>
              </w:rPr>
            </w:pPr>
            <w:r>
              <w:rPr>
                <w:color w:val="231F20"/>
                <w:spacing w:val="-3"/>
                <w:sz w:val="20"/>
              </w:rPr>
              <w:t>2-Sandhar,</w:t>
            </w:r>
            <w:r>
              <w:rPr>
                <w:color w:val="231F20"/>
                <w:spacing w:val="-18"/>
                <w:sz w:val="20"/>
              </w:rPr>
              <w:t xml:space="preserve"> </w:t>
            </w:r>
            <w:r>
              <w:rPr>
                <w:color w:val="231F20"/>
                <w:sz w:val="20"/>
              </w:rPr>
              <w:t>3-Hutt,</w:t>
            </w:r>
            <w:r>
              <w:rPr>
                <w:color w:val="231F20"/>
                <w:spacing w:val="-18"/>
                <w:sz w:val="20"/>
              </w:rPr>
              <w:t xml:space="preserve"> </w:t>
            </w:r>
            <w:r>
              <w:rPr>
                <w:color w:val="231F20"/>
                <w:sz w:val="20"/>
              </w:rPr>
              <w:t>4-Bhoond,</w:t>
            </w:r>
            <w:r>
              <w:rPr>
                <w:color w:val="231F20"/>
                <w:spacing w:val="-18"/>
                <w:sz w:val="20"/>
              </w:rPr>
              <w:t xml:space="preserve"> </w:t>
            </w:r>
            <w:r>
              <w:rPr>
                <w:color w:val="231F20"/>
                <w:sz w:val="20"/>
              </w:rPr>
              <w:t>5-Saman,</w:t>
            </w:r>
            <w:r>
              <w:rPr>
                <w:color w:val="231F20"/>
                <w:spacing w:val="-18"/>
                <w:sz w:val="20"/>
              </w:rPr>
              <w:t xml:space="preserve"> </w:t>
            </w:r>
            <w:r>
              <w:rPr>
                <w:color w:val="231F20"/>
                <w:sz w:val="20"/>
              </w:rPr>
              <w:t>6-Dhar</w:t>
            </w:r>
            <w:r>
              <w:rPr>
                <w:color w:val="231F20"/>
                <w:spacing w:val="-18"/>
                <w:sz w:val="20"/>
              </w:rPr>
              <w:t xml:space="preserve"> </w:t>
            </w:r>
            <w:r>
              <w:rPr>
                <w:color w:val="231F20"/>
                <w:spacing w:val="-3"/>
                <w:sz w:val="20"/>
              </w:rPr>
              <w:t>Jankar,</w:t>
            </w:r>
            <w:r>
              <w:rPr>
                <w:color w:val="231F20"/>
                <w:spacing w:val="-18"/>
                <w:sz w:val="20"/>
              </w:rPr>
              <w:t xml:space="preserve"> </w:t>
            </w:r>
            <w:r>
              <w:rPr>
                <w:color w:val="231F20"/>
                <w:sz w:val="20"/>
              </w:rPr>
              <w:t>7-Dhar</w:t>
            </w:r>
            <w:r>
              <w:rPr>
                <w:color w:val="231F20"/>
                <w:spacing w:val="-18"/>
                <w:sz w:val="20"/>
              </w:rPr>
              <w:t xml:space="preserve"> </w:t>
            </w:r>
            <w:r>
              <w:rPr>
                <w:color w:val="231F20"/>
                <w:spacing w:val="-3"/>
                <w:sz w:val="20"/>
              </w:rPr>
              <w:t>Mahanpur,</w:t>
            </w:r>
            <w:r>
              <w:rPr>
                <w:color w:val="231F20"/>
                <w:spacing w:val="-18"/>
                <w:sz w:val="20"/>
              </w:rPr>
              <w:t xml:space="preserve"> </w:t>
            </w:r>
            <w:r>
              <w:rPr>
                <w:color w:val="231F20"/>
                <w:sz w:val="20"/>
              </w:rPr>
              <w:t xml:space="preserve">8-Plahi, 9-Prita, 10- </w:t>
            </w:r>
            <w:r>
              <w:rPr>
                <w:color w:val="231F20"/>
                <w:spacing w:val="-3"/>
                <w:sz w:val="20"/>
              </w:rPr>
              <w:t xml:space="preserve">Saber, 11-Patti, </w:t>
            </w:r>
            <w:r>
              <w:rPr>
                <w:color w:val="231F20"/>
                <w:sz w:val="20"/>
              </w:rPr>
              <w:t xml:space="preserve">12-Athalith, 13-Mahanpur in </w:t>
            </w:r>
            <w:r>
              <w:rPr>
                <w:color w:val="231F20"/>
                <w:spacing w:val="-4"/>
                <w:sz w:val="20"/>
              </w:rPr>
              <w:t xml:space="preserve">Tehsil </w:t>
            </w:r>
            <w:r>
              <w:rPr>
                <w:color w:val="231F20"/>
                <w:sz w:val="20"/>
              </w:rPr>
              <w:t>Basohli and</w:t>
            </w:r>
            <w:r>
              <w:rPr>
                <w:color w:val="231F20"/>
                <w:spacing w:val="25"/>
                <w:sz w:val="20"/>
              </w:rPr>
              <w:t xml:space="preserve"> </w:t>
            </w:r>
            <w:r>
              <w:rPr>
                <w:color w:val="231F20"/>
                <w:spacing w:val="-2"/>
                <w:sz w:val="20"/>
              </w:rPr>
              <w:t>PCs</w:t>
            </w:r>
          </w:p>
        </w:tc>
      </w:tr>
      <w:tr w:rsidR="006808E7">
        <w:trPr>
          <w:trHeight w:val="315"/>
        </w:trPr>
        <w:tc>
          <w:tcPr>
            <w:tcW w:w="653" w:type="dxa"/>
            <w:tcBorders>
              <w:bottom w:val="single" w:sz="4" w:space="0" w:color="231F20"/>
            </w:tcBorders>
          </w:tcPr>
          <w:p w:rsidR="006808E7" w:rsidRDefault="006808E7">
            <w:pPr>
              <w:pStyle w:val="TableParagraph"/>
              <w:spacing w:before="0"/>
              <w:rPr>
                <w:sz w:val="20"/>
              </w:rPr>
            </w:pPr>
          </w:p>
        </w:tc>
        <w:tc>
          <w:tcPr>
            <w:tcW w:w="1850" w:type="dxa"/>
            <w:tcBorders>
              <w:bottom w:val="single" w:sz="4" w:space="0" w:color="231F20"/>
            </w:tcBorders>
          </w:tcPr>
          <w:p w:rsidR="006808E7" w:rsidRDefault="006808E7">
            <w:pPr>
              <w:pStyle w:val="TableParagraph"/>
              <w:spacing w:before="0"/>
              <w:rPr>
                <w:sz w:val="20"/>
              </w:rPr>
            </w:pPr>
          </w:p>
        </w:tc>
        <w:tc>
          <w:tcPr>
            <w:tcW w:w="7146" w:type="dxa"/>
            <w:tcBorders>
              <w:bottom w:val="single" w:sz="4" w:space="0" w:color="231F20"/>
            </w:tcBorders>
          </w:tcPr>
          <w:p w:rsidR="006808E7" w:rsidRDefault="00751F95">
            <w:pPr>
              <w:pStyle w:val="TableParagraph"/>
              <w:spacing w:before="0" w:line="230" w:lineRule="exact"/>
              <w:ind w:left="616"/>
              <w:rPr>
                <w:sz w:val="20"/>
              </w:rPr>
            </w:pPr>
            <w:r>
              <w:rPr>
                <w:color w:val="231F20"/>
                <w:sz w:val="20"/>
              </w:rPr>
              <w:t>21-Dhar Digno, 22-Huttar, 23-Dambra in Tehsil Billawar.</w:t>
            </w:r>
          </w:p>
        </w:tc>
      </w:tr>
    </w:tbl>
    <w:p w:rsidR="006808E7" w:rsidRDefault="006808E7">
      <w:pPr>
        <w:spacing w:line="230" w:lineRule="exact"/>
        <w:rPr>
          <w:sz w:val="20"/>
        </w:rPr>
        <w:sectPr w:rsidR="006808E7">
          <w:headerReference w:type="default" r:id="rId18"/>
          <w:footerReference w:type="default" r:id="rId19"/>
          <w:pgSz w:w="11900" w:h="16840"/>
          <w:pgMar w:top="1660" w:right="660" w:bottom="280" w:left="940" w:header="1436" w:footer="0" w:gutter="0"/>
          <w:pgNumType w:start="35"/>
          <w:cols w:space="720"/>
        </w:sectPr>
      </w:pPr>
    </w:p>
    <w:p w:rsidR="006808E7" w:rsidRDefault="006808E7">
      <w:pPr>
        <w:pStyle w:val="BodyText"/>
        <w:spacing w:before="5"/>
        <w:rPr>
          <w:sz w:val="24"/>
        </w:rPr>
      </w:pPr>
    </w:p>
    <w:tbl>
      <w:tblPr>
        <w:tblW w:w="0" w:type="auto"/>
        <w:tblInd w:w="217" w:type="dxa"/>
        <w:tblLayout w:type="fixed"/>
        <w:tblCellMar>
          <w:left w:w="0" w:type="dxa"/>
          <w:right w:w="0" w:type="dxa"/>
        </w:tblCellMar>
        <w:tblLook w:val="01E0" w:firstRow="1" w:lastRow="1" w:firstColumn="1" w:lastColumn="1" w:noHBand="0" w:noVBand="0"/>
      </w:tblPr>
      <w:tblGrid>
        <w:gridCol w:w="653"/>
        <w:gridCol w:w="1910"/>
        <w:gridCol w:w="7038"/>
      </w:tblGrid>
      <w:tr w:rsidR="006808E7">
        <w:trPr>
          <w:trHeight w:val="374"/>
        </w:trPr>
        <w:tc>
          <w:tcPr>
            <w:tcW w:w="653" w:type="dxa"/>
            <w:tcBorders>
              <w:top w:val="single" w:sz="4" w:space="0" w:color="231F20"/>
              <w:bottom w:val="single" w:sz="4" w:space="0" w:color="231F20"/>
            </w:tcBorders>
          </w:tcPr>
          <w:p w:rsidR="006808E7" w:rsidRDefault="00751F95">
            <w:pPr>
              <w:pStyle w:val="TableParagraph"/>
              <w:spacing w:before="96"/>
              <w:ind w:right="72"/>
              <w:jc w:val="center"/>
              <w:rPr>
                <w:b/>
                <w:sz w:val="20"/>
              </w:rPr>
            </w:pPr>
            <w:r>
              <w:rPr>
                <w:b/>
                <w:color w:val="231F20"/>
                <w:sz w:val="20"/>
              </w:rPr>
              <w:t>1</w:t>
            </w:r>
          </w:p>
        </w:tc>
        <w:tc>
          <w:tcPr>
            <w:tcW w:w="1910" w:type="dxa"/>
            <w:tcBorders>
              <w:top w:val="single" w:sz="4" w:space="0" w:color="231F20"/>
              <w:bottom w:val="single" w:sz="4" w:space="0" w:color="231F20"/>
            </w:tcBorders>
          </w:tcPr>
          <w:p w:rsidR="006808E7" w:rsidRDefault="00751F95">
            <w:pPr>
              <w:pStyle w:val="TableParagraph"/>
              <w:spacing w:before="96"/>
              <w:ind w:right="433"/>
              <w:jc w:val="center"/>
              <w:rPr>
                <w:b/>
                <w:sz w:val="20"/>
              </w:rPr>
            </w:pPr>
            <w:r>
              <w:rPr>
                <w:b/>
                <w:color w:val="231F20"/>
                <w:sz w:val="20"/>
              </w:rPr>
              <w:t>2</w:t>
            </w:r>
          </w:p>
        </w:tc>
        <w:tc>
          <w:tcPr>
            <w:tcW w:w="7038" w:type="dxa"/>
            <w:tcBorders>
              <w:top w:val="single" w:sz="4" w:space="0" w:color="231F20"/>
              <w:bottom w:val="single" w:sz="4" w:space="0" w:color="231F20"/>
            </w:tcBorders>
          </w:tcPr>
          <w:p w:rsidR="006808E7" w:rsidRDefault="00751F95">
            <w:pPr>
              <w:pStyle w:val="TableParagraph"/>
              <w:spacing w:before="96"/>
              <w:ind w:left="310"/>
              <w:jc w:val="center"/>
              <w:rPr>
                <w:b/>
                <w:sz w:val="20"/>
              </w:rPr>
            </w:pPr>
            <w:r>
              <w:rPr>
                <w:b/>
                <w:color w:val="231F20"/>
                <w:sz w:val="20"/>
              </w:rPr>
              <w:t>3</w:t>
            </w:r>
          </w:p>
        </w:tc>
      </w:tr>
      <w:tr w:rsidR="006808E7">
        <w:trPr>
          <w:trHeight w:val="331"/>
        </w:trPr>
        <w:tc>
          <w:tcPr>
            <w:tcW w:w="653" w:type="dxa"/>
            <w:tcBorders>
              <w:top w:val="single" w:sz="4" w:space="0" w:color="231F20"/>
            </w:tcBorders>
          </w:tcPr>
          <w:p w:rsidR="006808E7" w:rsidRDefault="00751F95">
            <w:pPr>
              <w:pStyle w:val="TableParagraph"/>
              <w:spacing w:before="96" w:line="216" w:lineRule="exact"/>
              <w:ind w:left="207" w:right="155"/>
              <w:jc w:val="center"/>
              <w:rPr>
                <w:sz w:val="20"/>
              </w:rPr>
            </w:pPr>
            <w:r>
              <w:rPr>
                <w:color w:val="231F20"/>
                <w:sz w:val="20"/>
              </w:rPr>
              <w:t>61.</w:t>
            </w:r>
          </w:p>
        </w:tc>
        <w:tc>
          <w:tcPr>
            <w:tcW w:w="1910" w:type="dxa"/>
            <w:tcBorders>
              <w:top w:val="single" w:sz="4" w:space="0" w:color="231F20"/>
            </w:tcBorders>
          </w:tcPr>
          <w:p w:rsidR="006808E7" w:rsidRDefault="00751F95">
            <w:pPr>
              <w:pStyle w:val="TableParagraph"/>
              <w:spacing w:before="96" w:line="216" w:lineRule="exact"/>
              <w:ind w:left="187"/>
              <w:rPr>
                <w:sz w:val="20"/>
              </w:rPr>
            </w:pPr>
            <w:r>
              <w:rPr>
                <w:color w:val="231F20"/>
                <w:sz w:val="20"/>
              </w:rPr>
              <w:t>Kathua</w:t>
            </w:r>
          </w:p>
        </w:tc>
        <w:tc>
          <w:tcPr>
            <w:tcW w:w="7038" w:type="dxa"/>
            <w:tcBorders>
              <w:top w:val="single" w:sz="4" w:space="0" w:color="231F20"/>
            </w:tcBorders>
          </w:tcPr>
          <w:p w:rsidR="006808E7" w:rsidRDefault="00751F95">
            <w:pPr>
              <w:pStyle w:val="TableParagraph"/>
              <w:spacing w:before="96" w:line="216" w:lineRule="exact"/>
              <w:ind w:left="556"/>
              <w:rPr>
                <w:sz w:val="20"/>
              </w:rPr>
            </w:pPr>
            <w:r>
              <w:rPr>
                <w:color w:val="231F20"/>
                <w:sz w:val="20"/>
              </w:rPr>
              <w:t>PCs 5-Dilwan, 6-Maha, 8-Kharote, 9-Taraf Manjili, 10-Taraf Tajwal, 11-Karian,</w:t>
            </w:r>
          </w:p>
        </w:tc>
      </w:tr>
      <w:tr w:rsidR="006808E7">
        <w:trPr>
          <w:trHeight w:val="465"/>
        </w:trPr>
        <w:tc>
          <w:tcPr>
            <w:tcW w:w="653" w:type="dxa"/>
          </w:tcPr>
          <w:p w:rsidR="006808E7" w:rsidRDefault="006808E7">
            <w:pPr>
              <w:pStyle w:val="TableParagraph"/>
              <w:spacing w:before="0"/>
              <w:rPr>
                <w:sz w:val="20"/>
              </w:rPr>
            </w:pPr>
          </w:p>
        </w:tc>
        <w:tc>
          <w:tcPr>
            <w:tcW w:w="1910" w:type="dxa"/>
          </w:tcPr>
          <w:p w:rsidR="006808E7" w:rsidRDefault="006808E7">
            <w:pPr>
              <w:pStyle w:val="TableParagraph"/>
              <w:spacing w:before="0"/>
              <w:rPr>
                <w:sz w:val="20"/>
              </w:rPr>
            </w:pPr>
          </w:p>
        </w:tc>
        <w:tc>
          <w:tcPr>
            <w:tcW w:w="7038" w:type="dxa"/>
          </w:tcPr>
          <w:p w:rsidR="006808E7" w:rsidRDefault="00751F95">
            <w:pPr>
              <w:pStyle w:val="TableParagraph"/>
              <w:spacing w:before="2" w:line="230" w:lineRule="exact"/>
              <w:ind w:left="556" w:right="-15"/>
              <w:rPr>
                <w:sz w:val="20"/>
              </w:rPr>
            </w:pPr>
            <w:r>
              <w:rPr>
                <w:color w:val="231F20"/>
                <w:spacing w:val="-4"/>
                <w:sz w:val="20"/>
              </w:rPr>
              <w:t>12-Taraf</w:t>
            </w:r>
            <w:r>
              <w:rPr>
                <w:color w:val="231F20"/>
                <w:spacing w:val="-21"/>
                <w:sz w:val="20"/>
              </w:rPr>
              <w:t xml:space="preserve"> </w:t>
            </w:r>
            <w:r>
              <w:rPr>
                <w:color w:val="231F20"/>
                <w:sz w:val="20"/>
              </w:rPr>
              <w:t>Bajwal,</w:t>
            </w:r>
            <w:r>
              <w:rPr>
                <w:color w:val="231F20"/>
                <w:spacing w:val="-21"/>
                <w:sz w:val="20"/>
              </w:rPr>
              <w:t xml:space="preserve"> </w:t>
            </w:r>
            <w:r>
              <w:rPr>
                <w:color w:val="231F20"/>
                <w:sz w:val="20"/>
              </w:rPr>
              <w:t>13-Changran,</w:t>
            </w:r>
            <w:r>
              <w:rPr>
                <w:color w:val="231F20"/>
                <w:spacing w:val="-21"/>
                <w:sz w:val="20"/>
              </w:rPr>
              <w:t xml:space="preserve"> </w:t>
            </w:r>
            <w:r>
              <w:rPr>
                <w:color w:val="231F20"/>
                <w:spacing w:val="-3"/>
                <w:sz w:val="20"/>
              </w:rPr>
              <w:t>14-Govindsar,</w:t>
            </w:r>
            <w:r>
              <w:rPr>
                <w:color w:val="231F20"/>
                <w:spacing w:val="-21"/>
                <w:sz w:val="20"/>
              </w:rPr>
              <w:t xml:space="preserve"> </w:t>
            </w:r>
            <w:r>
              <w:rPr>
                <w:color w:val="231F20"/>
                <w:sz w:val="20"/>
              </w:rPr>
              <w:t>15-Chak</w:t>
            </w:r>
            <w:r>
              <w:rPr>
                <w:color w:val="231F20"/>
                <w:spacing w:val="-21"/>
                <w:sz w:val="20"/>
              </w:rPr>
              <w:t xml:space="preserve"> </w:t>
            </w:r>
            <w:r>
              <w:rPr>
                <w:color w:val="231F20"/>
                <w:sz w:val="20"/>
              </w:rPr>
              <w:t>Soon</w:t>
            </w:r>
            <w:r>
              <w:rPr>
                <w:color w:val="231F20"/>
                <w:spacing w:val="-21"/>
                <w:sz w:val="20"/>
              </w:rPr>
              <w:t xml:space="preserve"> </w:t>
            </w:r>
            <w:r>
              <w:rPr>
                <w:color w:val="231F20"/>
                <w:sz w:val="20"/>
              </w:rPr>
              <w:t>Noopa,</w:t>
            </w:r>
            <w:r>
              <w:rPr>
                <w:color w:val="231F20"/>
                <w:spacing w:val="-21"/>
                <w:sz w:val="20"/>
              </w:rPr>
              <w:t xml:space="preserve"> </w:t>
            </w:r>
            <w:r>
              <w:rPr>
                <w:color w:val="231F20"/>
                <w:spacing w:val="-2"/>
                <w:sz w:val="20"/>
              </w:rPr>
              <w:t xml:space="preserve">16-Khakhyal, </w:t>
            </w:r>
            <w:r>
              <w:rPr>
                <w:color w:val="231F20"/>
                <w:spacing w:val="-3"/>
                <w:sz w:val="20"/>
              </w:rPr>
              <w:t>17-Mirpur</w:t>
            </w:r>
            <w:r>
              <w:rPr>
                <w:color w:val="231F20"/>
                <w:spacing w:val="-14"/>
                <w:sz w:val="20"/>
              </w:rPr>
              <w:t xml:space="preserve"> </w:t>
            </w:r>
            <w:r>
              <w:rPr>
                <w:color w:val="231F20"/>
                <w:spacing w:val="-3"/>
                <w:sz w:val="20"/>
              </w:rPr>
              <w:t>Ram,</w:t>
            </w:r>
            <w:r>
              <w:rPr>
                <w:color w:val="231F20"/>
                <w:spacing w:val="-13"/>
                <w:sz w:val="20"/>
              </w:rPr>
              <w:t xml:space="preserve"> </w:t>
            </w:r>
            <w:r>
              <w:rPr>
                <w:color w:val="231F20"/>
                <w:spacing w:val="-5"/>
                <w:sz w:val="20"/>
              </w:rPr>
              <w:t>18-Taraf</w:t>
            </w:r>
            <w:r>
              <w:rPr>
                <w:color w:val="231F20"/>
                <w:spacing w:val="-14"/>
                <w:sz w:val="20"/>
              </w:rPr>
              <w:t xml:space="preserve"> </w:t>
            </w:r>
            <w:r>
              <w:rPr>
                <w:color w:val="231F20"/>
                <w:spacing w:val="-3"/>
                <w:sz w:val="20"/>
              </w:rPr>
              <w:t>Balla,</w:t>
            </w:r>
            <w:r>
              <w:rPr>
                <w:color w:val="231F20"/>
                <w:spacing w:val="-13"/>
                <w:sz w:val="20"/>
              </w:rPr>
              <w:t xml:space="preserve"> </w:t>
            </w:r>
            <w:r>
              <w:rPr>
                <w:color w:val="231F20"/>
                <w:spacing w:val="-3"/>
                <w:sz w:val="20"/>
              </w:rPr>
              <w:t>20-Katharian,</w:t>
            </w:r>
            <w:r>
              <w:rPr>
                <w:color w:val="231F20"/>
                <w:spacing w:val="-14"/>
                <w:sz w:val="20"/>
              </w:rPr>
              <w:t xml:space="preserve"> </w:t>
            </w:r>
            <w:r>
              <w:rPr>
                <w:color w:val="231F20"/>
                <w:spacing w:val="-3"/>
                <w:sz w:val="20"/>
              </w:rPr>
              <w:t>21-Janglote,</w:t>
            </w:r>
            <w:r>
              <w:rPr>
                <w:color w:val="231F20"/>
                <w:spacing w:val="-13"/>
                <w:sz w:val="20"/>
              </w:rPr>
              <w:t xml:space="preserve"> </w:t>
            </w:r>
            <w:r>
              <w:rPr>
                <w:color w:val="231F20"/>
                <w:spacing w:val="-3"/>
                <w:sz w:val="20"/>
              </w:rPr>
              <w:t>22-Loagate,</w:t>
            </w:r>
            <w:r>
              <w:rPr>
                <w:color w:val="231F20"/>
                <w:spacing w:val="-13"/>
                <w:sz w:val="20"/>
              </w:rPr>
              <w:t xml:space="preserve"> </w:t>
            </w:r>
            <w:r>
              <w:rPr>
                <w:color w:val="231F20"/>
                <w:spacing w:val="-4"/>
                <w:sz w:val="20"/>
              </w:rPr>
              <w:t>23-Jakhbar,</w:t>
            </w:r>
          </w:p>
        </w:tc>
      </w:tr>
      <w:tr w:rsidR="006808E7">
        <w:trPr>
          <w:trHeight w:val="235"/>
        </w:trPr>
        <w:tc>
          <w:tcPr>
            <w:tcW w:w="653" w:type="dxa"/>
          </w:tcPr>
          <w:p w:rsidR="006808E7" w:rsidRDefault="006808E7">
            <w:pPr>
              <w:pStyle w:val="TableParagraph"/>
              <w:spacing w:before="0"/>
              <w:rPr>
                <w:sz w:val="16"/>
              </w:rPr>
            </w:pPr>
          </w:p>
        </w:tc>
        <w:tc>
          <w:tcPr>
            <w:tcW w:w="1910" w:type="dxa"/>
          </w:tcPr>
          <w:p w:rsidR="006808E7" w:rsidRDefault="006808E7">
            <w:pPr>
              <w:pStyle w:val="TableParagraph"/>
              <w:spacing w:before="0"/>
              <w:rPr>
                <w:sz w:val="16"/>
              </w:rPr>
            </w:pPr>
          </w:p>
        </w:tc>
        <w:tc>
          <w:tcPr>
            <w:tcW w:w="7038" w:type="dxa"/>
          </w:tcPr>
          <w:p w:rsidR="006808E7" w:rsidRDefault="00751F95">
            <w:pPr>
              <w:pStyle w:val="TableParagraph"/>
              <w:spacing w:before="0" w:line="215" w:lineRule="exact"/>
              <w:ind w:left="556"/>
              <w:rPr>
                <w:sz w:val="20"/>
              </w:rPr>
            </w:pPr>
            <w:r>
              <w:rPr>
                <w:color w:val="231F20"/>
                <w:spacing w:val="-4"/>
                <w:sz w:val="20"/>
              </w:rPr>
              <w:t>24-Airwan,</w:t>
            </w:r>
            <w:r>
              <w:rPr>
                <w:color w:val="231F20"/>
                <w:spacing w:val="-16"/>
                <w:sz w:val="20"/>
              </w:rPr>
              <w:t xml:space="preserve"> </w:t>
            </w:r>
            <w:r>
              <w:rPr>
                <w:color w:val="231F20"/>
                <w:spacing w:val="-4"/>
                <w:sz w:val="20"/>
              </w:rPr>
              <w:t>26-Chak</w:t>
            </w:r>
            <w:r>
              <w:rPr>
                <w:color w:val="231F20"/>
                <w:spacing w:val="-16"/>
                <w:sz w:val="20"/>
              </w:rPr>
              <w:t xml:space="preserve"> </w:t>
            </w:r>
            <w:r>
              <w:rPr>
                <w:color w:val="231F20"/>
                <w:spacing w:val="-4"/>
                <w:sz w:val="20"/>
              </w:rPr>
              <w:t>Sakta,</w:t>
            </w:r>
            <w:r>
              <w:rPr>
                <w:color w:val="231F20"/>
                <w:spacing w:val="-17"/>
                <w:sz w:val="20"/>
              </w:rPr>
              <w:t xml:space="preserve"> </w:t>
            </w:r>
            <w:r>
              <w:rPr>
                <w:color w:val="231F20"/>
                <w:spacing w:val="-4"/>
                <w:sz w:val="20"/>
              </w:rPr>
              <w:t>27-Budhi,</w:t>
            </w:r>
            <w:r>
              <w:rPr>
                <w:color w:val="231F20"/>
                <w:spacing w:val="-16"/>
                <w:sz w:val="20"/>
              </w:rPr>
              <w:t xml:space="preserve"> </w:t>
            </w:r>
            <w:r>
              <w:rPr>
                <w:color w:val="231F20"/>
                <w:spacing w:val="-4"/>
                <w:sz w:val="20"/>
              </w:rPr>
              <w:t>28-Nanan,</w:t>
            </w:r>
            <w:r>
              <w:rPr>
                <w:color w:val="231F20"/>
                <w:spacing w:val="-15"/>
                <w:sz w:val="20"/>
              </w:rPr>
              <w:t xml:space="preserve"> </w:t>
            </w:r>
            <w:r>
              <w:rPr>
                <w:color w:val="231F20"/>
                <w:spacing w:val="-4"/>
                <w:sz w:val="20"/>
              </w:rPr>
              <w:t>31-Barwal,</w:t>
            </w:r>
            <w:r>
              <w:rPr>
                <w:color w:val="231F20"/>
                <w:spacing w:val="-16"/>
                <w:sz w:val="20"/>
              </w:rPr>
              <w:t xml:space="preserve"> </w:t>
            </w:r>
            <w:r>
              <w:rPr>
                <w:color w:val="231F20"/>
                <w:spacing w:val="-4"/>
                <w:sz w:val="20"/>
              </w:rPr>
              <w:t>32-Jherhere,</w:t>
            </w:r>
            <w:r>
              <w:rPr>
                <w:color w:val="231F20"/>
                <w:spacing w:val="-16"/>
                <w:sz w:val="20"/>
              </w:rPr>
              <w:t xml:space="preserve"> </w:t>
            </w:r>
            <w:r>
              <w:rPr>
                <w:color w:val="231F20"/>
                <w:spacing w:val="-4"/>
                <w:sz w:val="20"/>
              </w:rPr>
              <w:t>33-Kathua</w:t>
            </w:r>
          </w:p>
        </w:tc>
      </w:tr>
      <w:tr w:rsidR="006808E7">
        <w:trPr>
          <w:trHeight w:val="295"/>
        </w:trPr>
        <w:tc>
          <w:tcPr>
            <w:tcW w:w="653" w:type="dxa"/>
          </w:tcPr>
          <w:p w:rsidR="006808E7" w:rsidRDefault="006808E7">
            <w:pPr>
              <w:pStyle w:val="TableParagraph"/>
              <w:spacing w:before="0"/>
              <w:rPr>
                <w:sz w:val="20"/>
              </w:rPr>
            </w:pPr>
          </w:p>
        </w:tc>
        <w:tc>
          <w:tcPr>
            <w:tcW w:w="1910" w:type="dxa"/>
          </w:tcPr>
          <w:p w:rsidR="006808E7" w:rsidRDefault="006808E7">
            <w:pPr>
              <w:pStyle w:val="TableParagraph"/>
              <w:spacing w:before="0"/>
              <w:rPr>
                <w:sz w:val="20"/>
              </w:rPr>
            </w:pPr>
          </w:p>
        </w:tc>
        <w:tc>
          <w:tcPr>
            <w:tcW w:w="7038" w:type="dxa"/>
          </w:tcPr>
          <w:p w:rsidR="006808E7" w:rsidRDefault="00751F95">
            <w:pPr>
              <w:pStyle w:val="TableParagraph"/>
              <w:spacing w:before="0" w:line="230" w:lineRule="exact"/>
              <w:ind w:left="556"/>
              <w:rPr>
                <w:sz w:val="20"/>
              </w:rPr>
            </w:pPr>
            <w:r>
              <w:rPr>
                <w:color w:val="231F20"/>
                <w:sz w:val="20"/>
              </w:rPr>
              <w:t>Forest Block, 34-Kathua NAC , 35-Perlain and 25-Folote in Tehsil Kathua.</w:t>
            </w:r>
          </w:p>
        </w:tc>
      </w:tr>
      <w:tr w:rsidR="006808E7">
        <w:trPr>
          <w:trHeight w:val="525"/>
        </w:trPr>
        <w:tc>
          <w:tcPr>
            <w:tcW w:w="653" w:type="dxa"/>
          </w:tcPr>
          <w:p w:rsidR="006808E7" w:rsidRDefault="00751F95">
            <w:pPr>
              <w:pStyle w:val="TableParagraph"/>
              <w:spacing w:before="59"/>
              <w:ind w:left="207" w:right="155"/>
              <w:jc w:val="center"/>
              <w:rPr>
                <w:sz w:val="20"/>
              </w:rPr>
            </w:pPr>
            <w:r>
              <w:rPr>
                <w:color w:val="231F20"/>
                <w:sz w:val="20"/>
              </w:rPr>
              <w:t>62.</w:t>
            </w:r>
          </w:p>
        </w:tc>
        <w:tc>
          <w:tcPr>
            <w:tcW w:w="1910" w:type="dxa"/>
          </w:tcPr>
          <w:p w:rsidR="006808E7" w:rsidRDefault="00751F95">
            <w:pPr>
              <w:pStyle w:val="TableParagraph"/>
              <w:spacing w:before="59"/>
              <w:ind w:left="187"/>
              <w:rPr>
                <w:sz w:val="20"/>
              </w:rPr>
            </w:pPr>
            <w:r>
              <w:rPr>
                <w:color w:val="231F20"/>
                <w:sz w:val="20"/>
              </w:rPr>
              <w:t>Billawar</w:t>
            </w:r>
          </w:p>
        </w:tc>
        <w:tc>
          <w:tcPr>
            <w:tcW w:w="7038" w:type="dxa"/>
          </w:tcPr>
          <w:p w:rsidR="006808E7" w:rsidRDefault="00751F95">
            <w:pPr>
              <w:pStyle w:val="TableParagraph"/>
              <w:spacing w:before="59" w:line="230" w:lineRule="atLeast"/>
              <w:ind w:left="556"/>
              <w:rPr>
                <w:sz w:val="20"/>
              </w:rPr>
            </w:pPr>
            <w:r>
              <w:rPr>
                <w:color w:val="231F20"/>
                <w:sz w:val="20"/>
              </w:rPr>
              <w:t xml:space="preserve">PCs </w:t>
            </w:r>
            <w:r>
              <w:rPr>
                <w:color w:val="231F20"/>
                <w:spacing w:val="-3"/>
                <w:sz w:val="20"/>
              </w:rPr>
              <w:t xml:space="preserve">11-Katli, </w:t>
            </w:r>
            <w:r>
              <w:rPr>
                <w:color w:val="231F20"/>
                <w:sz w:val="20"/>
              </w:rPr>
              <w:t xml:space="preserve">17-Bhaya, 21-Denga Amb, 23-Dhamal, </w:t>
            </w:r>
            <w:r>
              <w:rPr>
                <w:color w:val="231F20"/>
                <w:spacing w:val="-3"/>
                <w:sz w:val="20"/>
              </w:rPr>
              <w:t xml:space="preserve">25-Mangloor, </w:t>
            </w:r>
            <w:r>
              <w:rPr>
                <w:color w:val="231F20"/>
                <w:sz w:val="20"/>
              </w:rPr>
              <w:t>26-Chelakh, 27-Salain</w:t>
            </w:r>
            <w:r>
              <w:rPr>
                <w:color w:val="231F20"/>
                <w:spacing w:val="-12"/>
                <w:sz w:val="20"/>
              </w:rPr>
              <w:t xml:space="preserve"> </w:t>
            </w:r>
            <w:r>
              <w:rPr>
                <w:color w:val="231F20"/>
                <w:sz w:val="20"/>
              </w:rPr>
              <w:t>in</w:t>
            </w:r>
            <w:r>
              <w:rPr>
                <w:color w:val="231F20"/>
                <w:spacing w:val="-14"/>
                <w:sz w:val="20"/>
              </w:rPr>
              <w:t xml:space="preserve"> </w:t>
            </w:r>
            <w:r>
              <w:rPr>
                <w:color w:val="231F20"/>
                <w:spacing w:val="-4"/>
                <w:sz w:val="20"/>
              </w:rPr>
              <w:t>Tehsil</w:t>
            </w:r>
            <w:r>
              <w:rPr>
                <w:color w:val="231F20"/>
                <w:spacing w:val="-12"/>
                <w:sz w:val="20"/>
              </w:rPr>
              <w:t xml:space="preserve"> </w:t>
            </w:r>
            <w:r>
              <w:rPr>
                <w:color w:val="231F20"/>
                <w:sz w:val="20"/>
              </w:rPr>
              <w:t>Hiranagar</w:t>
            </w:r>
            <w:r>
              <w:rPr>
                <w:color w:val="231F20"/>
                <w:spacing w:val="-11"/>
                <w:sz w:val="20"/>
              </w:rPr>
              <w:t xml:space="preserve"> </w:t>
            </w:r>
            <w:r>
              <w:rPr>
                <w:color w:val="231F20"/>
                <w:sz w:val="20"/>
              </w:rPr>
              <w:t>and</w:t>
            </w:r>
            <w:r>
              <w:rPr>
                <w:color w:val="231F20"/>
                <w:spacing w:val="-12"/>
                <w:sz w:val="20"/>
              </w:rPr>
              <w:t xml:space="preserve"> </w:t>
            </w:r>
            <w:r>
              <w:rPr>
                <w:color w:val="231F20"/>
                <w:sz w:val="20"/>
              </w:rPr>
              <w:t>PCs</w:t>
            </w:r>
            <w:r>
              <w:rPr>
                <w:color w:val="231F20"/>
                <w:spacing w:val="-11"/>
                <w:sz w:val="20"/>
              </w:rPr>
              <w:t xml:space="preserve"> </w:t>
            </w:r>
            <w:r>
              <w:rPr>
                <w:color w:val="231F20"/>
                <w:sz w:val="20"/>
              </w:rPr>
              <w:t>1-Ramkot,</w:t>
            </w:r>
            <w:r>
              <w:rPr>
                <w:color w:val="231F20"/>
                <w:spacing w:val="-12"/>
                <w:sz w:val="20"/>
              </w:rPr>
              <w:t xml:space="preserve"> </w:t>
            </w:r>
            <w:r>
              <w:rPr>
                <w:color w:val="231F20"/>
                <w:sz w:val="20"/>
              </w:rPr>
              <w:t>2-Makwal,</w:t>
            </w:r>
            <w:r>
              <w:rPr>
                <w:color w:val="231F20"/>
                <w:spacing w:val="-11"/>
                <w:sz w:val="20"/>
              </w:rPr>
              <w:t xml:space="preserve"> </w:t>
            </w:r>
            <w:r>
              <w:rPr>
                <w:color w:val="231F20"/>
                <w:sz w:val="20"/>
              </w:rPr>
              <w:t>3-Salora,</w:t>
            </w:r>
            <w:r>
              <w:rPr>
                <w:color w:val="231F20"/>
                <w:spacing w:val="-12"/>
                <w:sz w:val="20"/>
              </w:rPr>
              <w:t xml:space="preserve"> </w:t>
            </w:r>
            <w:r>
              <w:rPr>
                <w:color w:val="231F20"/>
                <w:sz w:val="20"/>
              </w:rPr>
              <w:t>4-Rajwlta,</w:t>
            </w:r>
          </w:p>
        </w:tc>
      </w:tr>
      <w:tr w:rsidR="006808E7">
        <w:trPr>
          <w:trHeight w:val="235"/>
        </w:trPr>
        <w:tc>
          <w:tcPr>
            <w:tcW w:w="653" w:type="dxa"/>
          </w:tcPr>
          <w:p w:rsidR="006808E7" w:rsidRDefault="006808E7">
            <w:pPr>
              <w:pStyle w:val="TableParagraph"/>
              <w:spacing w:before="0"/>
              <w:rPr>
                <w:sz w:val="16"/>
              </w:rPr>
            </w:pPr>
          </w:p>
        </w:tc>
        <w:tc>
          <w:tcPr>
            <w:tcW w:w="1910" w:type="dxa"/>
          </w:tcPr>
          <w:p w:rsidR="006808E7" w:rsidRDefault="006808E7">
            <w:pPr>
              <w:pStyle w:val="TableParagraph"/>
              <w:spacing w:before="0"/>
              <w:rPr>
                <w:sz w:val="16"/>
              </w:rPr>
            </w:pPr>
          </w:p>
        </w:tc>
        <w:tc>
          <w:tcPr>
            <w:tcW w:w="7038" w:type="dxa"/>
          </w:tcPr>
          <w:p w:rsidR="006808E7" w:rsidRDefault="00751F95">
            <w:pPr>
              <w:pStyle w:val="TableParagraph"/>
              <w:spacing w:before="0" w:line="215" w:lineRule="exact"/>
              <w:ind w:left="556"/>
              <w:rPr>
                <w:sz w:val="20"/>
              </w:rPr>
            </w:pPr>
            <w:r>
              <w:rPr>
                <w:color w:val="231F20"/>
                <w:spacing w:val="-6"/>
                <w:sz w:val="20"/>
              </w:rPr>
              <w:t>5-Danjisdhar,</w:t>
            </w:r>
            <w:r>
              <w:rPr>
                <w:color w:val="231F20"/>
                <w:spacing w:val="-18"/>
                <w:sz w:val="20"/>
              </w:rPr>
              <w:t xml:space="preserve"> </w:t>
            </w:r>
            <w:r>
              <w:rPr>
                <w:color w:val="231F20"/>
                <w:spacing w:val="-5"/>
                <w:sz w:val="20"/>
              </w:rPr>
              <w:t>6-Thara</w:t>
            </w:r>
            <w:r>
              <w:rPr>
                <w:color w:val="231F20"/>
                <w:spacing w:val="-17"/>
                <w:sz w:val="20"/>
              </w:rPr>
              <w:t xml:space="preserve"> </w:t>
            </w:r>
            <w:r>
              <w:rPr>
                <w:color w:val="231F20"/>
                <w:spacing w:val="-5"/>
                <w:sz w:val="20"/>
              </w:rPr>
              <w:t>Kalwal,</w:t>
            </w:r>
            <w:r>
              <w:rPr>
                <w:color w:val="231F20"/>
                <w:spacing w:val="-18"/>
                <w:sz w:val="20"/>
              </w:rPr>
              <w:t xml:space="preserve"> </w:t>
            </w:r>
            <w:r>
              <w:rPr>
                <w:color w:val="231F20"/>
                <w:spacing w:val="-5"/>
                <w:sz w:val="20"/>
              </w:rPr>
              <w:t>7-Kalyal,</w:t>
            </w:r>
            <w:r>
              <w:rPr>
                <w:color w:val="231F20"/>
                <w:spacing w:val="-17"/>
                <w:sz w:val="20"/>
              </w:rPr>
              <w:t xml:space="preserve"> </w:t>
            </w:r>
            <w:r>
              <w:rPr>
                <w:color w:val="231F20"/>
                <w:spacing w:val="-5"/>
                <w:sz w:val="20"/>
              </w:rPr>
              <w:t>8-Thanthoo,</w:t>
            </w:r>
            <w:r>
              <w:rPr>
                <w:color w:val="231F20"/>
                <w:spacing w:val="-17"/>
                <w:sz w:val="20"/>
              </w:rPr>
              <w:t xml:space="preserve"> </w:t>
            </w:r>
            <w:r>
              <w:rPr>
                <w:color w:val="231F20"/>
                <w:spacing w:val="-5"/>
                <w:sz w:val="20"/>
              </w:rPr>
              <w:t>12-Kohag,</w:t>
            </w:r>
            <w:r>
              <w:rPr>
                <w:color w:val="231F20"/>
                <w:spacing w:val="-18"/>
                <w:sz w:val="20"/>
              </w:rPr>
              <w:t xml:space="preserve"> </w:t>
            </w:r>
            <w:r>
              <w:rPr>
                <w:color w:val="231F20"/>
                <w:spacing w:val="-5"/>
                <w:sz w:val="20"/>
              </w:rPr>
              <w:t>13-Malti,</w:t>
            </w:r>
            <w:r>
              <w:rPr>
                <w:color w:val="231F20"/>
                <w:spacing w:val="-17"/>
                <w:sz w:val="20"/>
              </w:rPr>
              <w:t xml:space="preserve"> </w:t>
            </w:r>
            <w:r>
              <w:rPr>
                <w:color w:val="231F20"/>
                <w:spacing w:val="-5"/>
                <w:sz w:val="20"/>
              </w:rPr>
              <w:t>14-Durang,</w:t>
            </w:r>
          </w:p>
        </w:tc>
      </w:tr>
      <w:tr w:rsidR="006808E7">
        <w:trPr>
          <w:trHeight w:val="235"/>
        </w:trPr>
        <w:tc>
          <w:tcPr>
            <w:tcW w:w="653" w:type="dxa"/>
          </w:tcPr>
          <w:p w:rsidR="006808E7" w:rsidRDefault="006808E7">
            <w:pPr>
              <w:pStyle w:val="TableParagraph"/>
              <w:spacing w:before="0"/>
              <w:rPr>
                <w:sz w:val="16"/>
              </w:rPr>
            </w:pPr>
          </w:p>
        </w:tc>
        <w:tc>
          <w:tcPr>
            <w:tcW w:w="1910" w:type="dxa"/>
          </w:tcPr>
          <w:p w:rsidR="006808E7" w:rsidRDefault="006808E7">
            <w:pPr>
              <w:pStyle w:val="TableParagraph"/>
              <w:spacing w:before="0"/>
              <w:rPr>
                <w:sz w:val="16"/>
              </w:rPr>
            </w:pPr>
          </w:p>
        </w:tc>
        <w:tc>
          <w:tcPr>
            <w:tcW w:w="7038" w:type="dxa"/>
          </w:tcPr>
          <w:p w:rsidR="006808E7" w:rsidRDefault="00751F95">
            <w:pPr>
              <w:pStyle w:val="TableParagraph"/>
              <w:spacing w:before="0" w:line="215" w:lineRule="exact"/>
              <w:ind w:left="556"/>
              <w:rPr>
                <w:sz w:val="20"/>
              </w:rPr>
            </w:pPr>
            <w:r>
              <w:rPr>
                <w:color w:val="231F20"/>
                <w:spacing w:val="-4"/>
                <w:sz w:val="20"/>
              </w:rPr>
              <w:t>15-Dharan</w:t>
            </w:r>
            <w:r>
              <w:rPr>
                <w:color w:val="231F20"/>
                <w:spacing w:val="-17"/>
                <w:sz w:val="20"/>
              </w:rPr>
              <w:t xml:space="preserve"> </w:t>
            </w:r>
            <w:r>
              <w:rPr>
                <w:color w:val="231F20"/>
                <w:spacing w:val="-4"/>
                <w:sz w:val="20"/>
              </w:rPr>
              <w:t>Kote,</w:t>
            </w:r>
            <w:r>
              <w:rPr>
                <w:color w:val="231F20"/>
                <w:spacing w:val="-16"/>
                <w:sz w:val="20"/>
              </w:rPr>
              <w:t xml:space="preserve"> </w:t>
            </w:r>
            <w:r>
              <w:rPr>
                <w:color w:val="231F20"/>
                <w:spacing w:val="-4"/>
                <w:sz w:val="20"/>
              </w:rPr>
              <w:t>16-Bhaddu,</w:t>
            </w:r>
            <w:r>
              <w:rPr>
                <w:color w:val="231F20"/>
                <w:spacing w:val="-16"/>
                <w:sz w:val="20"/>
              </w:rPr>
              <w:t xml:space="preserve"> </w:t>
            </w:r>
            <w:r>
              <w:rPr>
                <w:color w:val="231F20"/>
                <w:spacing w:val="-5"/>
                <w:sz w:val="20"/>
              </w:rPr>
              <w:t>17-Billawar,</w:t>
            </w:r>
            <w:r>
              <w:rPr>
                <w:color w:val="231F20"/>
                <w:spacing w:val="-16"/>
                <w:sz w:val="20"/>
              </w:rPr>
              <w:t xml:space="preserve"> </w:t>
            </w:r>
            <w:r>
              <w:rPr>
                <w:color w:val="231F20"/>
                <w:spacing w:val="-4"/>
                <w:sz w:val="20"/>
              </w:rPr>
              <w:t>18-Billawar</w:t>
            </w:r>
            <w:r>
              <w:rPr>
                <w:color w:val="231F20"/>
                <w:spacing w:val="-16"/>
                <w:sz w:val="20"/>
              </w:rPr>
              <w:t xml:space="preserve"> </w:t>
            </w:r>
            <w:r>
              <w:rPr>
                <w:color w:val="231F20"/>
                <w:spacing w:val="-3"/>
                <w:sz w:val="20"/>
              </w:rPr>
              <w:t>NAC,</w:t>
            </w:r>
            <w:r>
              <w:rPr>
                <w:color w:val="231F20"/>
                <w:spacing w:val="-16"/>
                <w:sz w:val="20"/>
              </w:rPr>
              <w:t xml:space="preserve"> </w:t>
            </w:r>
            <w:r>
              <w:rPr>
                <w:color w:val="231F20"/>
                <w:spacing w:val="-4"/>
                <w:sz w:val="20"/>
              </w:rPr>
              <w:t>19-Buggan,</w:t>
            </w:r>
            <w:r>
              <w:rPr>
                <w:color w:val="231F20"/>
                <w:spacing w:val="-16"/>
                <w:sz w:val="20"/>
              </w:rPr>
              <w:t xml:space="preserve"> </w:t>
            </w:r>
            <w:r>
              <w:rPr>
                <w:color w:val="231F20"/>
                <w:spacing w:val="-4"/>
                <w:sz w:val="20"/>
              </w:rPr>
              <w:t>24-Parnala,</w:t>
            </w:r>
          </w:p>
        </w:tc>
      </w:tr>
      <w:tr w:rsidR="006808E7">
        <w:trPr>
          <w:trHeight w:val="292"/>
        </w:trPr>
        <w:tc>
          <w:tcPr>
            <w:tcW w:w="653" w:type="dxa"/>
          </w:tcPr>
          <w:p w:rsidR="006808E7" w:rsidRDefault="006808E7">
            <w:pPr>
              <w:pStyle w:val="TableParagraph"/>
              <w:spacing w:before="0"/>
              <w:rPr>
                <w:sz w:val="20"/>
              </w:rPr>
            </w:pPr>
          </w:p>
        </w:tc>
        <w:tc>
          <w:tcPr>
            <w:tcW w:w="1910" w:type="dxa"/>
          </w:tcPr>
          <w:p w:rsidR="006808E7" w:rsidRDefault="006808E7">
            <w:pPr>
              <w:pStyle w:val="TableParagraph"/>
              <w:spacing w:before="0"/>
              <w:rPr>
                <w:sz w:val="20"/>
              </w:rPr>
            </w:pPr>
          </w:p>
        </w:tc>
        <w:tc>
          <w:tcPr>
            <w:tcW w:w="7038" w:type="dxa"/>
          </w:tcPr>
          <w:p w:rsidR="006808E7" w:rsidRDefault="00751F95">
            <w:pPr>
              <w:pStyle w:val="TableParagraph"/>
              <w:spacing w:before="0" w:line="230" w:lineRule="exact"/>
              <w:ind w:left="556"/>
              <w:rPr>
                <w:sz w:val="20"/>
              </w:rPr>
            </w:pPr>
            <w:r>
              <w:rPr>
                <w:color w:val="231F20"/>
                <w:sz w:val="20"/>
              </w:rPr>
              <w:t>25-Pallan in Tehsil Billawar and PC 19-Juthana in Tehsil Kathua.</w:t>
            </w:r>
          </w:p>
        </w:tc>
      </w:tr>
      <w:tr w:rsidR="006808E7">
        <w:trPr>
          <w:trHeight w:val="292"/>
        </w:trPr>
        <w:tc>
          <w:tcPr>
            <w:tcW w:w="653" w:type="dxa"/>
          </w:tcPr>
          <w:p w:rsidR="006808E7" w:rsidRDefault="00751F95">
            <w:pPr>
              <w:pStyle w:val="TableParagraph"/>
              <w:spacing w:before="57" w:line="216" w:lineRule="exact"/>
              <w:ind w:left="207" w:right="155"/>
              <w:jc w:val="center"/>
              <w:rPr>
                <w:sz w:val="20"/>
              </w:rPr>
            </w:pPr>
            <w:r>
              <w:rPr>
                <w:color w:val="231F20"/>
                <w:sz w:val="20"/>
              </w:rPr>
              <w:t>63.</w:t>
            </w:r>
          </w:p>
        </w:tc>
        <w:tc>
          <w:tcPr>
            <w:tcW w:w="1910" w:type="dxa"/>
          </w:tcPr>
          <w:p w:rsidR="006808E7" w:rsidRDefault="00751F95">
            <w:pPr>
              <w:pStyle w:val="TableParagraph"/>
              <w:spacing w:before="57" w:line="216" w:lineRule="exact"/>
              <w:ind w:left="187"/>
              <w:rPr>
                <w:sz w:val="20"/>
              </w:rPr>
            </w:pPr>
            <w:r>
              <w:rPr>
                <w:color w:val="231F20"/>
                <w:sz w:val="20"/>
              </w:rPr>
              <w:t>Hiranagar (SC)</w:t>
            </w:r>
          </w:p>
        </w:tc>
        <w:tc>
          <w:tcPr>
            <w:tcW w:w="7038" w:type="dxa"/>
          </w:tcPr>
          <w:p w:rsidR="006808E7" w:rsidRDefault="00751F95">
            <w:pPr>
              <w:pStyle w:val="TableParagraph"/>
              <w:spacing w:before="57" w:line="216" w:lineRule="exact"/>
              <w:ind w:left="556"/>
              <w:rPr>
                <w:sz w:val="20"/>
              </w:rPr>
            </w:pPr>
            <w:r>
              <w:rPr>
                <w:color w:val="231F20"/>
                <w:sz w:val="20"/>
              </w:rPr>
              <w:t>1-Jatwal,</w:t>
            </w:r>
            <w:r>
              <w:rPr>
                <w:color w:val="231F20"/>
                <w:spacing w:val="-21"/>
                <w:sz w:val="20"/>
              </w:rPr>
              <w:t xml:space="preserve"> </w:t>
            </w:r>
            <w:r>
              <w:rPr>
                <w:color w:val="231F20"/>
                <w:sz w:val="20"/>
              </w:rPr>
              <w:t>2-Nonath,</w:t>
            </w:r>
            <w:r>
              <w:rPr>
                <w:color w:val="231F20"/>
                <w:spacing w:val="-20"/>
                <w:sz w:val="20"/>
              </w:rPr>
              <w:t xml:space="preserve"> </w:t>
            </w:r>
            <w:r>
              <w:rPr>
                <w:color w:val="231F20"/>
                <w:sz w:val="20"/>
              </w:rPr>
              <w:t>3-Ghagwal,</w:t>
            </w:r>
            <w:r>
              <w:rPr>
                <w:color w:val="231F20"/>
                <w:spacing w:val="-21"/>
                <w:sz w:val="20"/>
              </w:rPr>
              <w:t xml:space="preserve"> </w:t>
            </w:r>
            <w:r>
              <w:rPr>
                <w:color w:val="231F20"/>
                <w:sz w:val="20"/>
              </w:rPr>
              <w:t>4-Sarath,</w:t>
            </w:r>
            <w:r>
              <w:rPr>
                <w:color w:val="231F20"/>
                <w:spacing w:val="-20"/>
                <w:sz w:val="20"/>
              </w:rPr>
              <w:t xml:space="preserve"> </w:t>
            </w:r>
            <w:r>
              <w:rPr>
                <w:color w:val="231F20"/>
                <w:sz w:val="20"/>
              </w:rPr>
              <w:t>5-Bhatyari</w:t>
            </w:r>
            <w:r>
              <w:rPr>
                <w:color w:val="231F20"/>
                <w:spacing w:val="-21"/>
                <w:sz w:val="20"/>
              </w:rPr>
              <w:t xml:space="preserve"> </w:t>
            </w:r>
            <w:r>
              <w:rPr>
                <w:color w:val="231F20"/>
                <w:sz w:val="20"/>
              </w:rPr>
              <w:t>Kotlan,</w:t>
            </w:r>
            <w:r>
              <w:rPr>
                <w:color w:val="231F20"/>
                <w:spacing w:val="-20"/>
                <w:sz w:val="20"/>
              </w:rPr>
              <w:t xml:space="preserve"> </w:t>
            </w:r>
            <w:r>
              <w:rPr>
                <w:color w:val="231F20"/>
                <w:sz w:val="20"/>
              </w:rPr>
              <w:t>6-Sanoora,</w:t>
            </w:r>
            <w:r>
              <w:rPr>
                <w:color w:val="231F20"/>
                <w:spacing w:val="-21"/>
                <w:sz w:val="20"/>
              </w:rPr>
              <w:t xml:space="preserve"> </w:t>
            </w:r>
            <w:r>
              <w:rPr>
                <w:color w:val="231F20"/>
                <w:sz w:val="20"/>
              </w:rPr>
              <w:t>7-Mawa,</w:t>
            </w:r>
          </w:p>
        </w:tc>
      </w:tr>
      <w:tr w:rsidR="006808E7">
        <w:trPr>
          <w:trHeight w:val="235"/>
        </w:trPr>
        <w:tc>
          <w:tcPr>
            <w:tcW w:w="653" w:type="dxa"/>
          </w:tcPr>
          <w:p w:rsidR="006808E7" w:rsidRDefault="006808E7">
            <w:pPr>
              <w:pStyle w:val="TableParagraph"/>
              <w:spacing w:before="0"/>
              <w:rPr>
                <w:sz w:val="16"/>
              </w:rPr>
            </w:pPr>
          </w:p>
        </w:tc>
        <w:tc>
          <w:tcPr>
            <w:tcW w:w="1910" w:type="dxa"/>
          </w:tcPr>
          <w:p w:rsidR="006808E7" w:rsidRDefault="006808E7">
            <w:pPr>
              <w:pStyle w:val="TableParagraph"/>
              <w:spacing w:before="0"/>
              <w:rPr>
                <w:sz w:val="16"/>
              </w:rPr>
            </w:pPr>
          </w:p>
        </w:tc>
        <w:tc>
          <w:tcPr>
            <w:tcW w:w="7038" w:type="dxa"/>
          </w:tcPr>
          <w:p w:rsidR="006808E7" w:rsidRDefault="00751F95">
            <w:pPr>
              <w:pStyle w:val="TableParagraph"/>
              <w:spacing w:before="0" w:line="215" w:lineRule="exact"/>
              <w:ind w:left="556"/>
              <w:rPr>
                <w:sz w:val="20"/>
              </w:rPr>
            </w:pPr>
            <w:r>
              <w:rPr>
                <w:color w:val="231F20"/>
                <w:spacing w:val="-8"/>
                <w:sz w:val="20"/>
              </w:rPr>
              <w:t>8-Nohran,</w:t>
            </w:r>
            <w:r>
              <w:rPr>
                <w:color w:val="231F20"/>
                <w:spacing w:val="-24"/>
                <w:sz w:val="20"/>
              </w:rPr>
              <w:t xml:space="preserve"> </w:t>
            </w:r>
            <w:r>
              <w:rPr>
                <w:color w:val="231F20"/>
                <w:spacing w:val="-8"/>
                <w:sz w:val="20"/>
              </w:rPr>
              <w:t>9-Chachwal,</w:t>
            </w:r>
            <w:r>
              <w:rPr>
                <w:color w:val="231F20"/>
                <w:spacing w:val="-24"/>
                <w:sz w:val="20"/>
              </w:rPr>
              <w:t xml:space="preserve"> </w:t>
            </w:r>
            <w:r>
              <w:rPr>
                <w:color w:val="231F20"/>
                <w:spacing w:val="-7"/>
                <w:sz w:val="20"/>
              </w:rPr>
              <w:t>10-Sarti</w:t>
            </w:r>
            <w:r>
              <w:rPr>
                <w:color w:val="231F20"/>
                <w:spacing w:val="-23"/>
                <w:sz w:val="20"/>
              </w:rPr>
              <w:t xml:space="preserve"> </w:t>
            </w:r>
            <w:r>
              <w:rPr>
                <w:color w:val="231F20"/>
                <w:spacing w:val="-7"/>
                <w:sz w:val="20"/>
              </w:rPr>
              <w:t>Kalan,</w:t>
            </w:r>
            <w:r>
              <w:rPr>
                <w:color w:val="231F20"/>
                <w:spacing w:val="-24"/>
                <w:sz w:val="20"/>
              </w:rPr>
              <w:t xml:space="preserve"> </w:t>
            </w:r>
            <w:r>
              <w:rPr>
                <w:color w:val="231F20"/>
                <w:spacing w:val="-7"/>
                <w:sz w:val="20"/>
              </w:rPr>
              <w:t>12-Chak</w:t>
            </w:r>
            <w:r>
              <w:rPr>
                <w:color w:val="231F20"/>
                <w:spacing w:val="-23"/>
                <w:sz w:val="20"/>
              </w:rPr>
              <w:t xml:space="preserve"> </w:t>
            </w:r>
            <w:r>
              <w:rPr>
                <w:color w:val="231F20"/>
                <w:spacing w:val="-7"/>
                <w:sz w:val="20"/>
              </w:rPr>
              <w:t>Dulma,</w:t>
            </w:r>
            <w:r>
              <w:rPr>
                <w:color w:val="231F20"/>
                <w:spacing w:val="-24"/>
                <w:sz w:val="20"/>
              </w:rPr>
              <w:t xml:space="preserve"> </w:t>
            </w:r>
            <w:r>
              <w:rPr>
                <w:color w:val="231F20"/>
                <w:spacing w:val="-8"/>
                <w:sz w:val="20"/>
              </w:rPr>
              <w:t>13-Jondi,</w:t>
            </w:r>
            <w:r>
              <w:rPr>
                <w:color w:val="231F20"/>
                <w:spacing w:val="-23"/>
                <w:sz w:val="20"/>
              </w:rPr>
              <w:t xml:space="preserve"> </w:t>
            </w:r>
            <w:r>
              <w:rPr>
                <w:color w:val="231F20"/>
                <w:spacing w:val="-8"/>
                <w:sz w:val="20"/>
              </w:rPr>
              <w:t>14-Londi,</w:t>
            </w:r>
            <w:r>
              <w:rPr>
                <w:color w:val="231F20"/>
                <w:spacing w:val="-24"/>
                <w:sz w:val="20"/>
              </w:rPr>
              <w:t xml:space="preserve"> </w:t>
            </w:r>
            <w:r>
              <w:rPr>
                <w:color w:val="231F20"/>
                <w:spacing w:val="-8"/>
                <w:sz w:val="20"/>
              </w:rPr>
              <w:t>15-Rajpura,</w:t>
            </w:r>
          </w:p>
        </w:tc>
      </w:tr>
      <w:tr w:rsidR="006808E7">
        <w:trPr>
          <w:trHeight w:val="235"/>
        </w:trPr>
        <w:tc>
          <w:tcPr>
            <w:tcW w:w="653" w:type="dxa"/>
          </w:tcPr>
          <w:p w:rsidR="006808E7" w:rsidRDefault="006808E7">
            <w:pPr>
              <w:pStyle w:val="TableParagraph"/>
              <w:spacing w:before="0"/>
              <w:rPr>
                <w:sz w:val="16"/>
              </w:rPr>
            </w:pPr>
          </w:p>
        </w:tc>
        <w:tc>
          <w:tcPr>
            <w:tcW w:w="1910" w:type="dxa"/>
          </w:tcPr>
          <w:p w:rsidR="006808E7" w:rsidRDefault="006808E7">
            <w:pPr>
              <w:pStyle w:val="TableParagraph"/>
              <w:spacing w:before="0"/>
              <w:rPr>
                <w:sz w:val="16"/>
              </w:rPr>
            </w:pPr>
          </w:p>
        </w:tc>
        <w:tc>
          <w:tcPr>
            <w:tcW w:w="7038" w:type="dxa"/>
          </w:tcPr>
          <w:p w:rsidR="006808E7" w:rsidRDefault="00751F95">
            <w:pPr>
              <w:pStyle w:val="TableParagraph"/>
              <w:spacing w:before="0" w:line="215" w:lineRule="exact"/>
              <w:ind w:left="556"/>
              <w:rPr>
                <w:sz w:val="20"/>
              </w:rPr>
            </w:pPr>
            <w:r>
              <w:rPr>
                <w:color w:val="231F20"/>
                <w:spacing w:val="-6"/>
                <w:sz w:val="20"/>
              </w:rPr>
              <w:t>16-Kootah,</w:t>
            </w:r>
            <w:r>
              <w:rPr>
                <w:color w:val="231F20"/>
                <w:spacing w:val="-19"/>
                <w:sz w:val="20"/>
              </w:rPr>
              <w:t xml:space="preserve"> </w:t>
            </w:r>
            <w:r>
              <w:rPr>
                <w:color w:val="231F20"/>
                <w:spacing w:val="-6"/>
                <w:sz w:val="20"/>
              </w:rPr>
              <w:t>18-Gurah</w:t>
            </w:r>
            <w:r>
              <w:rPr>
                <w:color w:val="231F20"/>
                <w:spacing w:val="-18"/>
                <w:sz w:val="20"/>
              </w:rPr>
              <w:t xml:space="preserve"> </w:t>
            </w:r>
            <w:r>
              <w:rPr>
                <w:color w:val="231F20"/>
                <w:spacing w:val="-6"/>
                <w:sz w:val="20"/>
              </w:rPr>
              <w:t>Mathian,</w:t>
            </w:r>
            <w:r>
              <w:rPr>
                <w:color w:val="231F20"/>
                <w:spacing w:val="-18"/>
                <w:sz w:val="20"/>
              </w:rPr>
              <w:t xml:space="preserve"> </w:t>
            </w:r>
            <w:r>
              <w:rPr>
                <w:color w:val="231F20"/>
                <w:spacing w:val="-6"/>
                <w:sz w:val="20"/>
              </w:rPr>
              <w:t>19-Bavia,</w:t>
            </w:r>
            <w:r>
              <w:rPr>
                <w:color w:val="231F20"/>
                <w:spacing w:val="-18"/>
                <w:sz w:val="20"/>
              </w:rPr>
              <w:t xml:space="preserve"> </w:t>
            </w:r>
            <w:r>
              <w:rPr>
                <w:color w:val="231F20"/>
                <w:spacing w:val="-6"/>
                <w:sz w:val="20"/>
              </w:rPr>
              <w:t>20-Katal</w:t>
            </w:r>
            <w:r>
              <w:rPr>
                <w:color w:val="231F20"/>
                <w:spacing w:val="-19"/>
                <w:sz w:val="20"/>
              </w:rPr>
              <w:t xml:space="preserve"> </w:t>
            </w:r>
            <w:r>
              <w:rPr>
                <w:color w:val="231F20"/>
                <w:spacing w:val="-6"/>
                <w:sz w:val="20"/>
              </w:rPr>
              <w:t>Brahmana,</w:t>
            </w:r>
            <w:r>
              <w:rPr>
                <w:color w:val="231F20"/>
                <w:spacing w:val="-18"/>
                <w:sz w:val="20"/>
              </w:rPr>
              <w:t xml:space="preserve"> </w:t>
            </w:r>
            <w:r>
              <w:rPr>
                <w:color w:val="231F20"/>
                <w:spacing w:val="-7"/>
                <w:sz w:val="20"/>
              </w:rPr>
              <w:t>24-Hamirpur,</w:t>
            </w:r>
            <w:r>
              <w:rPr>
                <w:color w:val="231F20"/>
                <w:spacing w:val="-18"/>
                <w:sz w:val="20"/>
              </w:rPr>
              <w:t xml:space="preserve"> </w:t>
            </w:r>
            <w:r>
              <w:rPr>
                <w:color w:val="231F20"/>
                <w:spacing w:val="-6"/>
                <w:sz w:val="20"/>
              </w:rPr>
              <w:t>28-Chhan</w:t>
            </w:r>
          </w:p>
        </w:tc>
      </w:tr>
      <w:tr w:rsidR="006808E7">
        <w:trPr>
          <w:trHeight w:val="465"/>
        </w:trPr>
        <w:tc>
          <w:tcPr>
            <w:tcW w:w="653" w:type="dxa"/>
          </w:tcPr>
          <w:p w:rsidR="006808E7" w:rsidRDefault="006808E7">
            <w:pPr>
              <w:pStyle w:val="TableParagraph"/>
              <w:spacing w:before="0"/>
              <w:rPr>
                <w:sz w:val="20"/>
              </w:rPr>
            </w:pPr>
          </w:p>
        </w:tc>
        <w:tc>
          <w:tcPr>
            <w:tcW w:w="1910" w:type="dxa"/>
          </w:tcPr>
          <w:p w:rsidR="006808E7" w:rsidRDefault="006808E7">
            <w:pPr>
              <w:pStyle w:val="TableParagraph"/>
              <w:spacing w:before="0"/>
              <w:rPr>
                <w:sz w:val="20"/>
              </w:rPr>
            </w:pPr>
          </w:p>
        </w:tc>
        <w:tc>
          <w:tcPr>
            <w:tcW w:w="7038" w:type="dxa"/>
          </w:tcPr>
          <w:p w:rsidR="006808E7" w:rsidRDefault="00751F95">
            <w:pPr>
              <w:pStyle w:val="TableParagraph"/>
              <w:spacing w:before="2" w:line="230" w:lineRule="exact"/>
              <w:ind w:left="556"/>
              <w:rPr>
                <w:sz w:val="20"/>
              </w:rPr>
            </w:pPr>
            <w:r>
              <w:rPr>
                <w:color w:val="231F20"/>
                <w:sz w:val="20"/>
              </w:rPr>
              <w:t>Rorian,</w:t>
            </w:r>
            <w:r>
              <w:rPr>
                <w:color w:val="231F20"/>
                <w:spacing w:val="-11"/>
                <w:sz w:val="20"/>
              </w:rPr>
              <w:t xml:space="preserve"> </w:t>
            </w:r>
            <w:r>
              <w:rPr>
                <w:color w:val="231F20"/>
                <w:sz w:val="20"/>
              </w:rPr>
              <w:t>29-Marheen,</w:t>
            </w:r>
            <w:r>
              <w:rPr>
                <w:color w:val="231F20"/>
                <w:spacing w:val="-10"/>
                <w:sz w:val="20"/>
              </w:rPr>
              <w:t xml:space="preserve"> </w:t>
            </w:r>
            <w:r>
              <w:rPr>
                <w:color w:val="231F20"/>
                <w:sz w:val="20"/>
              </w:rPr>
              <w:t>22-Saiswan,</w:t>
            </w:r>
            <w:r>
              <w:rPr>
                <w:color w:val="231F20"/>
                <w:spacing w:val="-10"/>
                <w:sz w:val="20"/>
              </w:rPr>
              <w:t xml:space="preserve"> </w:t>
            </w:r>
            <w:r>
              <w:rPr>
                <w:color w:val="231F20"/>
                <w:spacing w:val="-3"/>
                <w:sz w:val="20"/>
              </w:rPr>
              <w:t>30-Khanpur,</w:t>
            </w:r>
            <w:r>
              <w:rPr>
                <w:color w:val="231F20"/>
                <w:spacing w:val="-11"/>
                <w:sz w:val="20"/>
              </w:rPr>
              <w:t xml:space="preserve"> </w:t>
            </w:r>
            <w:r>
              <w:rPr>
                <w:color w:val="231F20"/>
                <w:spacing w:val="-3"/>
                <w:sz w:val="20"/>
              </w:rPr>
              <w:t>31-Hiranagar,</w:t>
            </w:r>
            <w:r>
              <w:rPr>
                <w:color w:val="231F20"/>
                <w:spacing w:val="-10"/>
                <w:sz w:val="20"/>
              </w:rPr>
              <w:t xml:space="preserve"> </w:t>
            </w:r>
            <w:r>
              <w:rPr>
                <w:color w:val="231F20"/>
                <w:sz w:val="20"/>
              </w:rPr>
              <w:t>32-Hiranagar</w:t>
            </w:r>
            <w:r>
              <w:rPr>
                <w:color w:val="231F20"/>
                <w:spacing w:val="-10"/>
                <w:sz w:val="20"/>
              </w:rPr>
              <w:t xml:space="preserve"> </w:t>
            </w:r>
            <w:r>
              <w:rPr>
                <w:color w:val="231F20"/>
                <w:sz w:val="20"/>
              </w:rPr>
              <w:t xml:space="preserve">NAC, </w:t>
            </w:r>
            <w:r>
              <w:rPr>
                <w:color w:val="231F20"/>
                <w:spacing w:val="-3"/>
                <w:sz w:val="20"/>
              </w:rPr>
              <w:t xml:space="preserve">33-Pansar, </w:t>
            </w:r>
            <w:r>
              <w:rPr>
                <w:color w:val="231F20"/>
                <w:sz w:val="20"/>
              </w:rPr>
              <w:t>34-Kore Punu, 35-Chak Deva, 36-Chak Bhagwana, 37-Chak</w:t>
            </w:r>
            <w:r>
              <w:rPr>
                <w:color w:val="231F20"/>
                <w:spacing w:val="4"/>
                <w:sz w:val="20"/>
              </w:rPr>
              <w:t xml:space="preserve"> </w:t>
            </w:r>
            <w:r>
              <w:rPr>
                <w:color w:val="231F20"/>
                <w:spacing w:val="-2"/>
                <w:sz w:val="20"/>
              </w:rPr>
              <w:t>Kahna,</w:t>
            </w:r>
          </w:p>
        </w:tc>
      </w:tr>
      <w:tr w:rsidR="006808E7">
        <w:trPr>
          <w:trHeight w:val="231"/>
        </w:trPr>
        <w:tc>
          <w:tcPr>
            <w:tcW w:w="653" w:type="dxa"/>
          </w:tcPr>
          <w:p w:rsidR="006808E7" w:rsidRDefault="006808E7">
            <w:pPr>
              <w:pStyle w:val="TableParagraph"/>
              <w:spacing w:before="0"/>
              <w:rPr>
                <w:sz w:val="16"/>
              </w:rPr>
            </w:pPr>
          </w:p>
        </w:tc>
        <w:tc>
          <w:tcPr>
            <w:tcW w:w="1910" w:type="dxa"/>
          </w:tcPr>
          <w:p w:rsidR="006808E7" w:rsidRDefault="006808E7">
            <w:pPr>
              <w:pStyle w:val="TableParagraph"/>
              <w:spacing w:before="0"/>
              <w:rPr>
                <w:sz w:val="16"/>
              </w:rPr>
            </w:pPr>
          </w:p>
        </w:tc>
        <w:tc>
          <w:tcPr>
            <w:tcW w:w="7038" w:type="dxa"/>
          </w:tcPr>
          <w:p w:rsidR="006808E7" w:rsidRDefault="00751F95">
            <w:pPr>
              <w:pStyle w:val="TableParagraph"/>
              <w:spacing w:before="0" w:line="211" w:lineRule="exact"/>
              <w:ind w:left="556"/>
              <w:rPr>
                <w:sz w:val="20"/>
              </w:rPr>
            </w:pPr>
            <w:r>
              <w:rPr>
                <w:color w:val="231F20"/>
                <w:sz w:val="20"/>
              </w:rPr>
              <w:t>38-Chadwal, 39-Forest Block in Tehsil Hiranagar.</w:t>
            </w:r>
          </w:p>
        </w:tc>
      </w:tr>
      <w:tr w:rsidR="006808E7">
        <w:trPr>
          <w:trHeight w:val="419"/>
        </w:trPr>
        <w:tc>
          <w:tcPr>
            <w:tcW w:w="653" w:type="dxa"/>
          </w:tcPr>
          <w:p w:rsidR="006808E7" w:rsidRDefault="006808E7">
            <w:pPr>
              <w:pStyle w:val="TableParagraph"/>
              <w:spacing w:before="0"/>
              <w:rPr>
                <w:sz w:val="20"/>
              </w:rPr>
            </w:pPr>
          </w:p>
        </w:tc>
        <w:tc>
          <w:tcPr>
            <w:tcW w:w="1910" w:type="dxa"/>
          </w:tcPr>
          <w:p w:rsidR="006808E7" w:rsidRDefault="006808E7">
            <w:pPr>
              <w:pStyle w:val="TableParagraph"/>
              <w:spacing w:before="0"/>
              <w:rPr>
                <w:sz w:val="20"/>
              </w:rPr>
            </w:pPr>
          </w:p>
        </w:tc>
        <w:tc>
          <w:tcPr>
            <w:tcW w:w="7038" w:type="dxa"/>
          </w:tcPr>
          <w:p w:rsidR="006808E7" w:rsidRDefault="00751F95">
            <w:pPr>
              <w:pStyle w:val="TableParagraph"/>
              <w:spacing w:before="123"/>
              <w:ind w:left="1406"/>
              <w:rPr>
                <w:b/>
                <w:sz w:val="20"/>
              </w:rPr>
            </w:pPr>
            <w:r>
              <w:rPr>
                <w:b/>
                <w:color w:val="231F20"/>
                <w:sz w:val="20"/>
              </w:rPr>
              <w:t>JAMMU DISTRICT</w:t>
            </w:r>
          </w:p>
        </w:tc>
      </w:tr>
      <w:tr w:rsidR="006808E7">
        <w:trPr>
          <w:trHeight w:val="525"/>
        </w:trPr>
        <w:tc>
          <w:tcPr>
            <w:tcW w:w="653" w:type="dxa"/>
          </w:tcPr>
          <w:p w:rsidR="006808E7" w:rsidRDefault="00751F95">
            <w:pPr>
              <w:pStyle w:val="TableParagraph"/>
              <w:spacing w:before="59"/>
              <w:ind w:left="207" w:right="155"/>
              <w:jc w:val="center"/>
              <w:rPr>
                <w:sz w:val="20"/>
              </w:rPr>
            </w:pPr>
            <w:r>
              <w:rPr>
                <w:color w:val="231F20"/>
                <w:sz w:val="20"/>
              </w:rPr>
              <w:t>64.</w:t>
            </w:r>
          </w:p>
        </w:tc>
        <w:tc>
          <w:tcPr>
            <w:tcW w:w="1910" w:type="dxa"/>
          </w:tcPr>
          <w:p w:rsidR="006808E7" w:rsidRDefault="00751F95">
            <w:pPr>
              <w:pStyle w:val="TableParagraph"/>
              <w:spacing w:before="59"/>
              <w:ind w:left="187"/>
              <w:rPr>
                <w:sz w:val="20"/>
              </w:rPr>
            </w:pPr>
            <w:r>
              <w:rPr>
                <w:color w:val="231F20"/>
                <w:sz w:val="20"/>
              </w:rPr>
              <w:t>Samba (SC)</w:t>
            </w:r>
          </w:p>
        </w:tc>
        <w:tc>
          <w:tcPr>
            <w:tcW w:w="7038" w:type="dxa"/>
          </w:tcPr>
          <w:p w:rsidR="006808E7" w:rsidRDefault="00751F95">
            <w:pPr>
              <w:pStyle w:val="TableParagraph"/>
              <w:spacing w:before="59" w:line="230" w:lineRule="atLeast"/>
              <w:ind w:left="557" w:right="-15" w:firstLine="4"/>
              <w:rPr>
                <w:sz w:val="20"/>
              </w:rPr>
            </w:pPr>
            <w:r>
              <w:rPr>
                <w:color w:val="231F20"/>
                <w:spacing w:val="-4"/>
                <w:sz w:val="20"/>
              </w:rPr>
              <w:t>PCs</w:t>
            </w:r>
            <w:r>
              <w:rPr>
                <w:color w:val="231F20"/>
                <w:spacing w:val="-18"/>
                <w:sz w:val="20"/>
              </w:rPr>
              <w:t xml:space="preserve"> </w:t>
            </w:r>
            <w:r>
              <w:rPr>
                <w:color w:val="231F20"/>
                <w:spacing w:val="-4"/>
                <w:sz w:val="20"/>
              </w:rPr>
              <w:t>1-NAC</w:t>
            </w:r>
            <w:r>
              <w:rPr>
                <w:color w:val="231F20"/>
                <w:spacing w:val="-18"/>
                <w:sz w:val="20"/>
              </w:rPr>
              <w:t xml:space="preserve"> </w:t>
            </w:r>
            <w:r>
              <w:rPr>
                <w:color w:val="231F20"/>
                <w:spacing w:val="-5"/>
                <w:sz w:val="20"/>
              </w:rPr>
              <w:t>Samba,</w:t>
            </w:r>
            <w:r>
              <w:rPr>
                <w:color w:val="231F20"/>
                <w:spacing w:val="-18"/>
                <w:sz w:val="20"/>
              </w:rPr>
              <w:t xml:space="preserve"> </w:t>
            </w:r>
            <w:r>
              <w:rPr>
                <w:color w:val="231F20"/>
                <w:spacing w:val="-5"/>
                <w:sz w:val="20"/>
              </w:rPr>
              <w:t>2-Samba</w:t>
            </w:r>
            <w:r>
              <w:rPr>
                <w:color w:val="231F20"/>
                <w:spacing w:val="-18"/>
                <w:sz w:val="20"/>
              </w:rPr>
              <w:t xml:space="preserve"> </w:t>
            </w:r>
            <w:r>
              <w:rPr>
                <w:color w:val="231F20"/>
                <w:spacing w:val="-4"/>
                <w:sz w:val="20"/>
              </w:rPr>
              <w:t>Khas,</w:t>
            </w:r>
            <w:r>
              <w:rPr>
                <w:color w:val="231F20"/>
                <w:spacing w:val="-18"/>
                <w:sz w:val="20"/>
              </w:rPr>
              <w:t xml:space="preserve"> </w:t>
            </w:r>
            <w:r>
              <w:rPr>
                <w:color w:val="231F20"/>
                <w:spacing w:val="-6"/>
                <w:sz w:val="20"/>
              </w:rPr>
              <w:t>3-Taloor,</w:t>
            </w:r>
            <w:r>
              <w:rPr>
                <w:color w:val="231F20"/>
                <w:spacing w:val="-16"/>
                <w:sz w:val="20"/>
              </w:rPr>
              <w:t xml:space="preserve"> </w:t>
            </w:r>
            <w:r>
              <w:rPr>
                <w:color w:val="231F20"/>
                <w:spacing w:val="-4"/>
                <w:sz w:val="20"/>
              </w:rPr>
              <w:t>4-Amli,</w:t>
            </w:r>
            <w:r>
              <w:rPr>
                <w:color w:val="231F20"/>
                <w:spacing w:val="-17"/>
                <w:sz w:val="20"/>
              </w:rPr>
              <w:t xml:space="preserve"> </w:t>
            </w:r>
            <w:r>
              <w:rPr>
                <w:color w:val="231F20"/>
                <w:spacing w:val="-4"/>
                <w:sz w:val="20"/>
              </w:rPr>
              <w:t>5-Durin,</w:t>
            </w:r>
            <w:r>
              <w:rPr>
                <w:color w:val="231F20"/>
                <w:spacing w:val="-17"/>
                <w:sz w:val="20"/>
              </w:rPr>
              <w:t xml:space="preserve"> </w:t>
            </w:r>
            <w:r>
              <w:rPr>
                <w:color w:val="231F20"/>
                <w:spacing w:val="-4"/>
                <w:sz w:val="20"/>
              </w:rPr>
              <w:t>6-Katli,</w:t>
            </w:r>
            <w:r>
              <w:rPr>
                <w:color w:val="231F20"/>
                <w:spacing w:val="-17"/>
                <w:sz w:val="20"/>
              </w:rPr>
              <w:t xml:space="preserve"> </w:t>
            </w:r>
            <w:r>
              <w:rPr>
                <w:color w:val="231F20"/>
                <w:spacing w:val="-4"/>
                <w:sz w:val="20"/>
              </w:rPr>
              <w:t>7-Ram</w:t>
            </w:r>
            <w:r>
              <w:rPr>
                <w:color w:val="231F20"/>
                <w:spacing w:val="-16"/>
                <w:sz w:val="20"/>
              </w:rPr>
              <w:t xml:space="preserve"> </w:t>
            </w:r>
            <w:r>
              <w:rPr>
                <w:color w:val="231F20"/>
                <w:spacing w:val="-5"/>
                <w:sz w:val="20"/>
              </w:rPr>
              <w:t xml:space="preserve">Nagar, </w:t>
            </w:r>
            <w:r>
              <w:rPr>
                <w:color w:val="231F20"/>
                <w:sz w:val="20"/>
              </w:rPr>
              <w:t xml:space="preserve">8-Pingdore, </w:t>
            </w:r>
            <w:r>
              <w:rPr>
                <w:color w:val="231F20"/>
                <w:spacing w:val="-3"/>
                <w:sz w:val="20"/>
              </w:rPr>
              <w:t xml:space="preserve">11-Sunian, </w:t>
            </w:r>
            <w:r>
              <w:rPr>
                <w:color w:val="231F20"/>
                <w:sz w:val="20"/>
              </w:rPr>
              <w:t>10-Sarna, 12-Bhartgarh, 13-Suran, 14-Goran,</w:t>
            </w:r>
            <w:r>
              <w:rPr>
                <w:color w:val="231F20"/>
                <w:spacing w:val="-2"/>
                <w:sz w:val="20"/>
              </w:rPr>
              <w:t xml:space="preserve"> </w:t>
            </w:r>
            <w:r>
              <w:rPr>
                <w:color w:val="231F20"/>
                <w:spacing w:val="-3"/>
                <w:sz w:val="20"/>
              </w:rPr>
              <w:t>15-Balhter,</w:t>
            </w:r>
          </w:p>
        </w:tc>
      </w:tr>
      <w:tr w:rsidR="006808E7">
        <w:trPr>
          <w:trHeight w:val="235"/>
        </w:trPr>
        <w:tc>
          <w:tcPr>
            <w:tcW w:w="653" w:type="dxa"/>
          </w:tcPr>
          <w:p w:rsidR="006808E7" w:rsidRDefault="006808E7">
            <w:pPr>
              <w:pStyle w:val="TableParagraph"/>
              <w:spacing w:before="0"/>
              <w:rPr>
                <w:sz w:val="16"/>
              </w:rPr>
            </w:pPr>
          </w:p>
        </w:tc>
        <w:tc>
          <w:tcPr>
            <w:tcW w:w="1910" w:type="dxa"/>
          </w:tcPr>
          <w:p w:rsidR="006808E7" w:rsidRDefault="006808E7">
            <w:pPr>
              <w:pStyle w:val="TableParagraph"/>
              <w:spacing w:before="0"/>
              <w:rPr>
                <w:sz w:val="16"/>
              </w:rPr>
            </w:pPr>
          </w:p>
        </w:tc>
        <w:tc>
          <w:tcPr>
            <w:tcW w:w="7038" w:type="dxa"/>
          </w:tcPr>
          <w:p w:rsidR="006808E7" w:rsidRDefault="00751F95">
            <w:pPr>
              <w:pStyle w:val="TableParagraph"/>
              <w:spacing w:before="0" w:line="215" w:lineRule="exact"/>
              <w:ind w:left="557"/>
              <w:rPr>
                <w:sz w:val="20"/>
              </w:rPr>
            </w:pPr>
            <w:r>
              <w:rPr>
                <w:color w:val="231F20"/>
                <w:sz w:val="20"/>
              </w:rPr>
              <w:t>17-Katwalta, 18-Kharah Madena, 21-Baghore, 22-Purmandal, 24-Mohar Garh,</w:t>
            </w:r>
          </w:p>
        </w:tc>
      </w:tr>
      <w:tr w:rsidR="006808E7">
        <w:trPr>
          <w:trHeight w:val="295"/>
        </w:trPr>
        <w:tc>
          <w:tcPr>
            <w:tcW w:w="653" w:type="dxa"/>
          </w:tcPr>
          <w:p w:rsidR="006808E7" w:rsidRDefault="006808E7">
            <w:pPr>
              <w:pStyle w:val="TableParagraph"/>
              <w:spacing w:before="0"/>
              <w:rPr>
                <w:sz w:val="20"/>
              </w:rPr>
            </w:pPr>
          </w:p>
        </w:tc>
        <w:tc>
          <w:tcPr>
            <w:tcW w:w="1910" w:type="dxa"/>
          </w:tcPr>
          <w:p w:rsidR="006808E7" w:rsidRDefault="006808E7">
            <w:pPr>
              <w:pStyle w:val="TableParagraph"/>
              <w:spacing w:before="0"/>
              <w:rPr>
                <w:sz w:val="20"/>
              </w:rPr>
            </w:pPr>
          </w:p>
        </w:tc>
        <w:tc>
          <w:tcPr>
            <w:tcW w:w="7038" w:type="dxa"/>
          </w:tcPr>
          <w:p w:rsidR="006808E7" w:rsidRDefault="00751F95">
            <w:pPr>
              <w:pStyle w:val="TableParagraph"/>
              <w:spacing w:before="0" w:line="230" w:lineRule="exact"/>
              <w:ind w:left="557"/>
              <w:rPr>
                <w:sz w:val="20"/>
              </w:rPr>
            </w:pPr>
            <w:r>
              <w:rPr>
                <w:color w:val="231F20"/>
                <w:sz w:val="20"/>
              </w:rPr>
              <w:t>25-Badhari, 26-Kard in Tehsil Samba and PC 28-Chaudi in Jammu Tehsil.</w:t>
            </w:r>
          </w:p>
        </w:tc>
      </w:tr>
      <w:tr w:rsidR="006808E7">
        <w:trPr>
          <w:trHeight w:val="525"/>
        </w:trPr>
        <w:tc>
          <w:tcPr>
            <w:tcW w:w="653" w:type="dxa"/>
          </w:tcPr>
          <w:p w:rsidR="006808E7" w:rsidRDefault="00751F95">
            <w:pPr>
              <w:pStyle w:val="TableParagraph"/>
              <w:spacing w:before="59"/>
              <w:ind w:left="207" w:right="155"/>
              <w:jc w:val="center"/>
              <w:rPr>
                <w:sz w:val="20"/>
              </w:rPr>
            </w:pPr>
            <w:r>
              <w:rPr>
                <w:color w:val="231F20"/>
                <w:sz w:val="20"/>
              </w:rPr>
              <w:t>65.</w:t>
            </w:r>
          </w:p>
        </w:tc>
        <w:tc>
          <w:tcPr>
            <w:tcW w:w="1910" w:type="dxa"/>
          </w:tcPr>
          <w:p w:rsidR="006808E7" w:rsidRDefault="00751F95">
            <w:pPr>
              <w:pStyle w:val="TableParagraph"/>
              <w:spacing w:before="59"/>
              <w:ind w:left="187"/>
              <w:rPr>
                <w:sz w:val="20"/>
              </w:rPr>
            </w:pPr>
            <w:r>
              <w:rPr>
                <w:color w:val="231F20"/>
                <w:sz w:val="20"/>
              </w:rPr>
              <w:t>Vijaypur</w:t>
            </w:r>
          </w:p>
        </w:tc>
        <w:tc>
          <w:tcPr>
            <w:tcW w:w="7038" w:type="dxa"/>
          </w:tcPr>
          <w:p w:rsidR="006808E7" w:rsidRDefault="00751F95">
            <w:pPr>
              <w:pStyle w:val="TableParagraph"/>
              <w:spacing w:before="59" w:line="230" w:lineRule="atLeast"/>
              <w:ind w:left="557" w:right="3"/>
              <w:rPr>
                <w:sz w:val="20"/>
              </w:rPr>
            </w:pPr>
            <w:r>
              <w:rPr>
                <w:color w:val="231F20"/>
                <w:sz w:val="20"/>
              </w:rPr>
              <w:t>PCs</w:t>
            </w:r>
            <w:r>
              <w:rPr>
                <w:color w:val="231F20"/>
                <w:spacing w:val="-16"/>
                <w:sz w:val="20"/>
              </w:rPr>
              <w:t xml:space="preserve"> </w:t>
            </w:r>
            <w:r>
              <w:rPr>
                <w:color w:val="231F20"/>
                <w:spacing w:val="-3"/>
                <w:sz w:val="20"/>
              </w:rPr>
              <w:t>9-Khanpur,</w:t>
            </w:r>
            <w:r>
              <w:rPr>
                <w:color w:val="231F20"/>
                <w:spacing w:val="-15"/>
                <w:sz w:val="20"/>
              </w:rPr>
              <w:t xml:space="preserve"> </w:t>
            </w:r>
            <w:r>
              <w:rPr>
                <w:color w:val="231F20"/>
                <w:spacing w:val="-5"/>
                <w:sz w:val="20"/>
              </w:rPr>
              <w:t>20-Vijaypur,</w:t>
            </w:r>
            <w:r>
              <w:rPr>
                <w:color w:val="231F20"/>
                <w:spacing w:val="-16"/>
                <w:sz w:val="20"/>
              </w:rPr>
              <w:t xml:space="preserve"> </w:t>
            </w:r>
            <w:r>
              <w:rPr>
                <w:color w:val="231F20"/>
                <w:spacing w:val="-3"/>
                <w:sz w:val="20"/>
              </w:rPr>
              <w:t>23-Gurah</w:t>
            </w:r>
            <w:r>
              <w:rPr>
                <w:color w:val="231F20"/>
                <w:spacing w:val="-15"/>
                <w:sz w:val="20"/>
              </w:rPr>
              <w:t xml:space="preserve"> </w:t>
            </w:r>
            <w:r>
              <w:rPr>
                <w:color w:val="231F20"/>
                <w:spacing w:val="-3"/>
                <w:sz w:val="20"/>
              </w:rPr>
              <w:t>Salathian,</w:t>
            </w:r>
            <w:r>
              <w:rPr>
                <w:color w:val="231F20"/>
                <w:spacing w:val="-16"/>
                <w:sz w:val="20"/>
              </w:rPr>
              <w:t xml:space="preserve"> </w:t>
            </w:r>
            <w:r>
              <w:rPr>
                <w:color w:val="231F20"/>
                <w:spacing w:val="-4"/>
                <w:sz w:val="20"/>
              </w:rPr>
              <w:t>28-Harmander,</w:t>
            </w:r>
            <w:r>
              <w:rPr>
                <w:color w:val="231F20"/>
                <w:spacing w:val="-15"/>
                <w:sz w:val="20"/>
              </w:rPr>
              <w:t xml:space="preserve"> </w:t>
            </w:r>
            <w:r>
              <w:rPr>
                <w:color w:val="231F20"/>
                <w:spacing w:val="-3"/>
                <w:sz w:val="20"/>
              </w:rPr>
              <w:t>29-Chak</w:t>
            </w:r>
            <w:r>
              <w:rPr>
                <w:color w:val="231F20"/>
                <w:spacing w:val="-16"/>
                <w:sz w:val="20"/>
              </w:rPr>
              <w:t xml:space="preserve"> </w:t>
            </w:r>
            <w:r>
              <w:rPr>
                <w:color w:val="231F20"/>
                <w:spacing w:val="-3"/>
                <w:sz w:val="20"/>
              </w:rPr>
              <w:t xml:space="preserve">Salarian, </w:t>
            </w:r>
            <w:r>
              <w:rPr>
                <w:color w:val="231F20"/>
                <w:spacing w:val="-5"/>
                <w:sz w:val="20"/>
              </w:rPr>
              <w:t>30-Nanga,</w:t>
            </w:r>
            <w:r>
              <w:rPr>
                <w:color w:val="231F20"/>
                <w:spacing w:val="-18"/>
                <w:sz w:val="20"/>
              </w:rPr>
              <w:t xml:space="preserve"> </w:t>
            </w:r>
            <w:r>
              <w:rPr>
                <w:color w:val="231F20"/>
                <w:spacing w:val="-5"/>
                <w:sz w:val="20"/>
              </w:rPr>
              <w:t>31-Logwal,</w:t>
            </w:r>
            <w:r>
              <w:rPr>
                <w:color w:val="231F20"/>
                <w:spacing w:val="-17"/>
                <w:sz w:val="20"/>
              </w:rPr>
              <w:t xml:space="preserve"> </w:t>
            </w:r>
            <w:r>
              <w:rPr>
                <w:color w:val="231F20"/>
                <w:spacing w:val="-5"/>
                <w:sz w:val="20"/>
              </w:rPr>
              <w:t>32-Keso</w:t>
            </w:r>
            <w:r>
              <w:rPr>
                <w:color w:val="231F20"/>
                <w:spacing w:val="-18"/>
                <w:sz w:val="20"/>
              </w:rPr>
              <w:t xml:space="preserve"> </w:t>
            </w:r>
            <w:r>
              <w:rPr>
                <w:color w:val="231F20"/>
                <w:spacing w:val="-5"/>
                <w:sz w:val="20"/>
              </w:rPr>
              <w:t>Manhasan,</w:t>
            </w:r>
            <w:r>
              <w:rPr>
                <w:color w:val="231F20"/>
                <w:spacing w:val="-18"/>
                <w:sz w:val="20"/>
              </w:rPr>
              <w:t xml:space="preserve"> </w:t>
            </w:r>
            <w:r>
              <w:rPr>
                <w:color w:val="231F20"/>
                <w:spacing w:val="-5"/>
                <w:sz w:val="20"/>
              </w:rPr>
              <w:t>33-Ramgarh,</w:t>
            </w:r>
            <w:r>
              <w:rPr>
                <w:color w:val="231F20"/>
                <w:spacing w:val="-17"/>
                <w:sz w:val="20"/>
              </w:rPr>
              <w:t xml:space="preserve"> </w:t>
            </w:r>
            <w:r>
              <w:rPr>
                <w:color w:val="231F20"/>
                <w:spacing w:val="-5"/>
                <w:sz w:val="20"/>
              </w:rPr>
              <w:t>34-Gho-Brahmana,</w:t>
            </w:r>
            <w:r>
              <w:rPr>
                <w:color w:val="231F20"/>
                <w:spacing w:val="-18"/>
                <w:sz w:val="20"/>
              </w:rPr>
              <w:t xml:space="preserve"> </w:t>
            </w:r>
            <w:r>
              <w:rPr>
                <w:color w:val="231F20"/>
                <w:spacing w:val="-3"/>
                <w:sz w:val="20"/>
              </w:rPr>
              <w:t>35</w:t>
            </w:r>
            <w:r>
              <w:rPr>
                <w:color w:val="231F20"/>
                <w:spacing w:val="-17"/>
                <w:sz w:val="20"/>
              </w:rPr>
              <w:t xml:space="preserve"> </w:t>
            </w:r>
            <w:r>
              <w:rPr>
                <w:color w:val="231F20"/>
                <w:spacing w:val="-5"/>
                <w:sz w:val="20"/>
              </w:rPr>
              <w:t>Chak</w:t>
            </w:r>
          </w:p>
        </w:tc>
      </w:tr>
      <w:tr w:rsidR="006808E7">
        <w:trPr>
          <w:trHeight w:val="235"/>
        </w:trPr>
        <w:tc>
          <w:tcPr>
            <w:tcW w:w="653" w:type="dxa"/>
          </w:tcPr>
          <w:p w:rsidR="006808E7" w:rsidRDefault="006808E7">
            <w:pPr>
              <w:pStyle w:val="TableParagraph"/>
              <w:spacing w:before="0"/>
              <w:rPr>
                <w:sz w:val="16"/>
              </w:rPr>
            </w:pPr>
          </w:p>
        </w:tc>
        <w:tc>
          <w:tcPr>
            <w:tcW w:w="1910" w:type="dxa"/>
          </w:tcPr>
          <w:p w:rsidR="006808E7" w:rsidRDefault="006808E7">
            <w:pPr>
              <w:pStyle w:val="TableParagraph"/>
              <w:spacing w:before="0"/>
              <w:rPr>
                <w:sz w:val="16"/>
              </w:rPr>
            </w:pPr>
          </w:p>
        </w:tc>
        <w:tc>
          <w:tcPr>
            <w:tcW w:w="7038" w:type="dxa"/>
          </w:tcPr>
          <w:p w:rsidR="006808E7" w:rsidRDefault="00751F95">
            <w:pPr>
              <w:pStyle w:val="TableParagraph"/>
              <w:spacing w:before="0" w:line="215" w:lineRule="exact"/>
              <w:ind w:left="557" w:right="-15"/>
              <w:rPr>
                <w:sz w:val="20"/>
              </w:rPr>
            </w:pPr>
            <w:r>
              <w:rPr>
                <w:color w:val="231F20"/>
                <w:sz w:val="20"/>
              </w:rPr>
              <w:t>Chataka, 36-Chann Fatwal, 37-Abtal, 38-Swankha, 39-Mahal Shan,</w:t>
            </w:r>
            <w:r>
              <w:rPr>
                <w:color w:val="231F20"/>
                <w:spacing w:val="9"/>
                <w:sz w:val="20"/>
              </w:rPr>
              <w:t xml:space="preserve"> </w:t>
            </w:r>
            <w:r>
              <w:rPr>
                <w:color w:val="231F20"/>
                <w:sz w:val="20"/>
              </w:rPr>
              <w:t>40-Rari,</w:t>
            </w:r>
          </w:p>
        </w:tc>
      </w:tr>
      <w:tr w:rsidR="006808E7">
        <w:trPr>
          <w:trHeight w:val="295"/>
        </w:trPr>
        <w:tc>
          <w:tcPr>
            <w:tcW w:w="653" w:type="dxa"/>
          </w:tcPr>
          <w:p w:rsidR="006808E7" w:rsidRDefault="006808E7">
            <w:pPr>
              <w:pStyle w:val="TableParagraph"/>
              <w:spacing w:before="0"/>
              <w:rPr>
                <w:sz w:val="20"/>
              </w:rPr>
            </w:pPr>
          </w:p>
        </w:tc>
        <w:tc>
          <w:tcPr>
            <w:tcW w:w="1910" w:type="dxa"/>
          </w:tcPr>
          <w:p w:rsidR="006808E7" w:rsidRDefault="006808E7">
            <w:pPr>
              <w:pStyle w:val="TableParagraph"/>
              <w:spacing w:before="0"/>
              <w:rPr>
                <w:sz w:val="20"/>
              </w:rPr>
            </w:pPr>
          </w:p>
        </w:tc>
        <w:tc>
          <w:tcPr>
            <w:tcW w:w="7038" w:type="dxa"/>
          </w:tcPr>
          <w:p w:rsidR="006808E7" w:rsidRDefault="00751F95">
            <w:pPr>
              <w:pStyle w:val="TableParagraph"/>
              <w:spacing w:before="0" w:line="230" w:lineRule="exact"/>
              <w:ind w:left="557"/>
              <w:rPr>
                <w:sz w:val="20"/>
              </w:rPr>
            </w:pPr>
            <w:r>
              <w:rPr>
                <w:color w:val="231F20"/>
                <w:sz w:val="20"/>
              </w:rPr>
              <w:t>41-Smailpur, 27-Birpur, 42-Tarore, 43-Bagla, 44-Gandwal in Tehsil Samba.</w:t>
            </w:r>
          </w:p>
        </w:tc>
      </w:tr>
      <w:tr w:rsidR="006808E7">
        <w:trPr>
          <w:trHeight w:val="525"/>
        </w:trPr>
        <w:tc>
          <w:tcPr>
            <w:tcW w:w="653" w:type="dxa"/>
          </w:tcPr>
          <w:p w:rsidR="006808E7" w:rsidRDefault="00751F95">
            <w:pPr>
              <w:pStyle w:val="TableParagraph"/>
              <w:spacing w:before="59"/>
              <w:ind w:left="207" w:right="155"/>
              <w:jc w:val="center"/>
              <w:rPr>
                <w:sz w:val="20"/>
              </w:rPr>
            </w:pPr>
            <w:r>
              <w:rPr>
                <w:color w:val="231F20"/>
                <w:sz w:val="20"/>
              </w:rPr>
              <w:t>66.</w:t>
            </w:r>
          </w:p>
        </w:tc>
        <w:tc>
          <w:tcPr>
            <w:tcW w:w="1910" w:type="dxa"/>
          </w:tcPr>
          <w:p w:rsidR="006808E7" w:rsidRDefault="00751F95">
            <w:pPr>
              <w:pStyle w:val="TableParagraph"/>
              <w:spacing w:before="59"/>
              <w:ind w:left="187"/>
              <w:rPr>
                <w:sz w:val="20"/>
              </w:rPr>
            </w:pPr>
            <w:r>
              <w:rPr>
                <w:color w:val="231F20"/>
                <w:sz w:val="20"/>
              </w:rPr>
              <w:t>Nagrota</w:t>
            </w:r>
          </w:p>
        </w:tc>
        <w:tc>
          <w:tcPr>
            <w:tcW w:w="7038" w:type="dxa"/>
          </w:tcPr>
          <w:p w:rsidR="006808E7" w:rsidRDefault="00751F95">
            <w:pPr>
              <w:pStyle w:val="TableParagraph"/>
              <w:spacing w:before="59" w:line="230" w:lineRule="atLeast"/>
              <w:ind w:left="557" w:hanging="3"/>
              <w:rPr>
                <w:sz w:val="20"/>
              </w:rPr>
            </w:pPr>
            <w:r>
              <w:rPr>
                <w:color w:val="231F20"/>
                <w:sz w:val="20"/>
              </w:rPr>
              <w:t>PCs</w:t>
            </w:r>
            <w:r>
              <w:rPr>
                <w:color w:val="231F20"/>
                <w:spacing w:val="-30"/>
                <w:sz w:val="20"/>
              </w:rPr>
              <w:t xml:space="preserve"> </w:t>
            </w:r>
            <w:r>
              <w:rPr>
                <w:color w:val="231F20"/>
                <w:sz w:val="20"/>
              </w:rPr>
              <w:t>39-Ranjan,</w:t>
            </w:r>
            <w:r>
              <w:rPr>
                <w:color w:val="231F20"/>
                <w:spacing w:val="-30"/>
                <w:sz w:val="20"/>
              </w:rPr>
              <w:t xml:space="preserve"> </w:t>
            </w:r>
            <w:r>
              <w:rPr>
                <w:color w:val="231F20"/>
                <w:sz w:val="20"/>
              </w:rPr>
              <w:t>40-Sarote,</w:t>
            </w:r>
            <w:r>
              <w:rPr>
                <w:color w:val="231F20"/>
                <w:spacing w:val="-30"/>
                <w:sz w:val="20"/>
              </w:rPr>
              <w:t xml:space="preserve"> </w:t>
            </w:r>
            <w:r>
              <w:rPr>
                <w:color w:val="231F20"/>
                <w:sz w:val="20"/>
              </w:rPr>
              <w:t>41-Jandial,</w:t>
            </w:r>
            <w:r>
              <w:rPr>
                <w:color w:val="231F20"/>
                <w:spacing w:val="-30"/>
                <w:sz w:val="20"/>
              </w:rPr>
              <w:t xml:space="preserve"> </w:t>
            </w:r>
            <w:r>
              <w:rPr>
                <w:color w:val="231F20"/>
                <w:sz w:val="20"/>
              </w:rPr>
              <w:t>42-Gorda,</w:t>
            </w:r>
            <w:r>
              <w:rPr>
                <w:color w:val="231F20"/>
                <w:spacing w:val="-30"/>
                <w:sz w:val="20"/>
              </w:rPr>
              <w:t xml:space="preserve"> </w:t>
            </w:r>
            <w:r>
              <w:rPr>
                <w:color w:val="231F20"/>
                <w:sz w:val="20"/>
              </w:rPr>
              <w:t>44-Nagrota,</w:t>
            </w:r>
            <w:r>
              <w:rPr>
                <w:color w:val="231F20"/>
                <w:spacing w:val="-30"/>
                <w:sz w:val="20"/>
              </w:rPr>
              <w:t xml:space="preserve"> </w:t>
            </w:r>
            <w:r>
              <w:rPr>
                <w:color w:val="231F20"/>
                <w:sz w:val="20"/>
              </w:rPr>
              <w:t>45-Dansal,</w:t>
            </w:r>
            <w:r>
              <w:rPr>
                <w:color w:val="231F20"/>
                <w:spacing w:val="-30"/>
                <w:sz w:val="20"/>
              </w:rPr>
              <w:t xml:space="preserve"> </w:t>
            </w:r>
            <w:r>
              <w:rPr>
                <w:color w:val="231F20"/>
                <w:sz w:val="20"/>
              </w:rPr>
              <w:t xml:space="preserve">46-Jhajar </w:t>
            </w:r>
            <w:r>
              <w:rPr>
                <w:color w:val="231F20"/>
                <w:spacing w:val="-6"/>
                <w:sz w:val="20"/>
              </w:rPr>
              <w:t>Kotli,</w:t>
            </w:r>
            <w:r>
              <w:rPr>
                <w:color w:val="231F20"/>
                <w:spacing w:val="-21"/>
                <w:sz w:val="20"/>
              </w:rPr>
              <w:t xml:space="preserve"> </w:t>
            </w:r>
            <w:r>
              <w:rPr>
                <w:color w:val="231F20"/>
                <w:spacing w:val="-7"/>
                <w:sz w:val="20"/>
              </w:rPr>
              <w:t>47-Thara,</w:t>
            </w:r>
            <w:r>
              <w:rPr>
                <w:color w:val="231F20"/>
                <w:spacing w:val="-21"/>
                <w:sz w:val="20"/>
              </w:rPr>
              <w:t xml:space="preserve"> </w:t>
            </w:r>
            <w:r>
              <w:rPr>
                <w:color w:val="231F20"/>
                <w:spacing w:val="-7"/>
                <w:sz w:val="20"/>
              </w:rPr>
              <w:t>48-Bamyal,</w:t>
            </w:r>
            <w:r>
              <w:rPr>
                <w:color w:val="231F20"/>
                <w:spacing w:val="-21"/>
                <w:sz w:val="20"/>
              </w:rPr>
              <w:t xml:space="preserve"> </w:t>
            </w:r>
            <w:r>
              <w:rPr>
                <w:color w:val="231F20"/>
                <w:spacing w:val="-7"/>
                <w:sz w:val="20"/>
              </w:rPr>
              <w:t>49-Katal</w:t>
            </w:r>
            <w:r>
              <w:rPr>
                <w:color w:val="231F20"/>
                <w:spacing w:val="-21"/>
                <w:sz w:val="20"/>
              </w:rPr>
              <w:t xml:space="preserve"> </w:t>
            </w:r>
            <w:r>
              <w:rPr>
                <w:color w:val="231F20"/>
                <w:spacing w:val="-6"/>
                <w:sz w:val="20"/>
              </w:rPr>
              <w:t>Batal,</w:t>
            </w:r>
            <w:r>
              <w:rPr>
                <w:color w:val="231F20"/>
                <w:spacing w:val="-21"/>
                <w:sz w:val="20"/>
              </w:rPr>
              <w:t xml:space="preserve"> </w:t>
            </w:r>
            <w:r>
              <w:rPr>
                <w:color w:val="231F20"/>
                <w:spacing w:val="-7"/>
                <w:sz w:val="20"/>
              </w:rPr>
              <w:t>50-Shiba,</w:t>
            </w:r>
            <w:r>
              <w:rPr>
                <w:color w:val="231F20"/>
                <w:spacing w:val="-21"/>
                <w:sz w:val="20"/>
              </w:rPr>
              <w:t xml:space="preserve"> </w:t>
            </w:r>
            <w:r>
              <w:rPr>
                <w:color w:val="231F20"/>
                <w:spacing w:val="-7"/>
                <w:sz w:val="20"/>
              </w:rPr>
              <w:t>51-Jagti,</w:t>
            </w:r>
            <w:r>
              <w:rPr>
                <w:color w:val="231F20"/>
                <w:spacing w:val="-21"/>
                <w:sz w:val="20"/>
              </w:rPr>
              <w:t xml:space="preserve"> </w:t>
            </w:r>
            <w:r>
              <w:rPr>
                <w:color w:val="231F20"/>
                <w:spacing w:val="-7"/>
                <w:sz w:val="20"/>
              </w:rPr>
              <w:t>52-Jindrah,</w:t>
            </w:r>
            <w:r>
              <w:rPr>
                <w:color w:val="231F20"/>
                <w:spacing w:val="-21"/>
                <w:sz w:val="20"/>
              </w:rPr>
              <w:t xml:space="preserve"> </w:t>
            </w:r>
            <w:r>
              <w:rPr>
                <w:color w:val="231F20"/>
                <w:spacing w:val="-7"/>
                <w:sz w:val="20"/>
              </w:rPr>
              <w:t>53-Kanyala,</w:t>
            </w:r>
          </w:p>
        </w:tc>
      </w:tr>
      <w:tr w:rsidR="006808E7">
        <w:trPr>
          <w:trHeight w:val="235"/>
        </w:trPr>
        <w:tc>
          <w:tcPr>
            <w:tcW w:w="653" w:type="dxa"/>
          </w:tcPr>
          <w:p w:rsidR="006808E7" w:rsidRDefault="006808E7">
            <w:pPr>
              <w:pStyle w:val="TableParagraph"/>
              <w:spacing w:before="0"/>
              <w:rPr>
                <w:sz w:val="16"/>
              </w:rPr>
            </w:pPr>
          </w:p>
        </w:tc>
        <w:tc>
          <w:tcPr>
            <w:tcW w:w="1910" w:type="dxa"/>
          </w:tcPr>
          <w:p w:rsidR="006808E7" w:rsidRDefault="006808E7">
            <w:pPr>
              <w:pStyle w:val="TableParagraph"/>
              <w:spacing w:before="0"/>
              <w:rPr>
                <w:sz w:val="16"/>
              </w:rPr>
            </w:pPr>
          </w:p>
        </w:tc>
        <w:tc>
          <w:tcPr>
            <w:tcW w:w="7038" w:type="dxa"/>
          </w:tcPr>
          <w:p w:rsidR="006808E7" w:rsidRDefault="00751F95">
            <w:pPr>
              <w:pStyle w:val="TableParagraph"/>
              <w:spacing w:before="0" w:line="215" w:lineRule="exact"/>
              <w:ind w:left="557"/>
              <w:rPr>
                <w:sz w:val="20"/>
              </w:rPr>
            </w:pPr>
            <w:r>
              <w:rPr>
                <w:color w:val="231F20"/>
                <w:spacing w:val="-6"/>
                <w:sz w:val="20"/>
              </w:rPr>
              <w:t>54-Kothar,</w:t>
            </w:r>
            <w:r>
              <w:rPr>
                <w:color w:val="231F20"/>
                <w:spacing w:val="-19"/>
                <w:sz w:val="20"/>
              </w:rPr>
              <w:t xml:space="preserve"> </w:t>
            </w:r>
            <w:r>
              <w:rPr>
                <w:color w:val="231F20"/>
                <w:spacing w:val="-5"/>
                <w:sz w:val="20"/>
              </w:rPr>
              <w:t>55-Kharte,</w:t>
            </w:r>
            <w:r>
              <w:rPr>
                <w:color w:val="231F20"/>
                <w:spacing w:val="-18"/>
                <w:sz w:val="20"/>
              </w:rPr>
              <w:t xml:space="preserve"> </w:t>
            </w:r>
            <w:r>
              <w:rPr>
                <w:color w:val="231F20"/>
                <w:spacing w:val="-5"/>
                <w:sz w:val="20"/>
              </w:rPr>
              <w:t>56-Dhan,</w:t>
            </w:r>
            <w:r>
              <w:rPr>
                <w:color w:val="231F20"/>
                <w:spacing w:val="-18"/>
                <w:sz w:val="20"/>
              </w:rPr>
              <w:t xml:space="preserve"> </w:t>
            </w:r>
            <w:r>
              <w:rPr>
                <w:color w:val="231F20"/>
                <w:spacing w:val="-5"/>
                <w:sz w:val="20"/>
              </w:rPr>
              <w:t>57-Songoon,</w:t>
            </w:r>
            <w:r>
              <w:rPr>
                <w:color w:val="231F20"/>
                <w:spacing w:val="-18"/>
                <w:sz w:val="20"/>
              </w:rPr>
              <w:t xml:space="preserve"> </w:t>
            </w:r>
            <w:r>
              <w:rPr>
                <w:color w:val="231F20"/>
                <w:spacing w:val="-5"/>
                <w:sz w:val="20"/>
              </w:rPr>
              <w:t>58-Ponthal,</w:t>
            </w:r>
            <w:r>
              <w:rPr>
                <w:color w:val="231F20"/>
                <w:spacing w:val="-18"/>
                <w:sz w:val="20"/>
              </w:rPr>
              <w:t xml:space="preserve"> </w:t>
            </w:r>
            <w:r>
              <w:rPr>
                <w:color w:val="231F20"/>
                <w:spacing w:val="-5"/>
                <w:sz w:val="20"/>
              </w:rPr>
              <w:t>59-Surinsar</w:t>
            </w:r>
            <w:r>
              <w:rPr>
                <w:color w:val="231F20"/>
                <w:spacing w:val="-19"/>
                <w:sz w:val="20"/>
              </w:rPr>
              <w:t xml:space="preserve"> </w:t>
            </w:r>
            <w:r>
              <w:rPr>
                <w:color w:val="231F20"/>
                <w:spacing w:val="-3"/>
                <w:sz w:val="20"/>
              </w:rPr>
              <w:t>in</w:t>
            </w:r>
            <w:r>
              <w:rPr>
                <w:color w:val="231F20"/>
                <w:spacing w:val="-18"/>
                <w:sz w:val="20"/>
              </w:rPr>
              <w:t xml:space="preserve"> </w:t>
            </w:r>
            <w:r>
              <w:rPr>
                <w:color w:val="231F20"/>
                <w:spacing w:val="-8"/>
                <w:sz w:val="20"/>
              </w:rPr>
              <w:t>Tehsil</w:t>
            </w:r>
            <w:r>
              <w:rPr>
                <w:color w:val="231F20"/>
                <w:spacing w:val="-20"/>
                <w:sz w:val="20"/>
              </w:rPr>
              <w:t xml:space="preserve"> </w:t>
            </w:r>
            <w:r>
              <w:rPr>
                <w:color w:val="231F20"/>
                <w:spacing w:val="-6"/>
                <w:sz w:val="20"/>
              </w:rPr>
              <w:t>Jammu</w:t>
            </w:r>
          </w:p>
        </w:tc>
      </w:tr>
      <w:tr w:rsidR="006808E7">
        <w:trPr>
          <w:trHeight w:val="295"/>
        </w:trPr>
        <w:tc>
          <w:tcPr>
            <w:tcW w:w="653" w:type="dxa"/>
          </w:tcPr>
          <w:p w:rsidR="006808E7" w:rsidRDefault="006808E7">
            <w:pPr>
              <w:pStyle w:val="TableParagraph"/>
              <w:spacing w:before="0"/>
              <w:rPr>
                <w:sz w:val="20"/>
              </w:rPr>
            </w:pPr>
          </w:p>
        </w:tc>
        <w:tc>
          <w:tcPr>
            <w:tcW w:w="1910" w:type="dxa"/>
          </w:tcPr>
          <w:p w:rsidR="006808E7" w:rsidRDefault="006808E7">
            <w:pPr>
              <w:pStyle w:val="TableParagraph"/>
              <w:spacing w:before="0"/>
              <w:rPr>
                <w:sz w:val="20"/>
              </w:rPr>
            </w:pPr>
          </w:p>
        </w:tc>
        <w:tc>
          <w:tcPr>
            <w:tcW w:w="7038" w:type="dxa"/>
          </w:tcPr>
          <w:p w:rsidR="006808E7" w:rsidRDefault="00751F95">
            <w:pPr>
              <w:pStyle w:val="TableParagraph"/>
              <w:spacing w:before="0" w:line="230" w:lineRule="exact"/>
              <w:ind w:left="557"/>
              <w:rPr>
                <w:sz w:val="20"/>
              </w:rPr>
            </w:pPr>
            <w:r>
              <w:rPr>
                <w:color w:val="231F20"/>
                <w:sz w:val="20"/>
              </w:rPr>
              <w:t>and PCs 16-Bain Bajalta, 19-Aitham in Tehsil Samba.</w:t>
            </w:r>
          </w:p>
        </w:tc>
      </w:tr>
      <w:tr w:rsidR="006808E7">
        <w:trPr>
          <w:trHeight w:val="585"/>
        </w:trPr>
        <w:tc>
          <w:tcPr>
            <w:tcW w:w="653" w:type="dxa"/>
          </w:tcPr>
          <w:p w:rsidR="006808E7" w:rsidRDefault="00751F95">
            <w:pPr>
              <w:pStyle w:val="TableParagraph"/>
              <w:spacing w:before="59"/>
              <w:ind w:left="207" w:right="155"/>
              <w:jc w:val="center"/>
              <w:rPr>
                <w:sz w:val="20"/>
              </w:rPr>
            </w:pPr>
            <w:r>
              <w:rPr>
                <w:color w:val="231F20"/>
                <w:sz w:val="20"/>
              </w:rPr>
              <w:t>67.</w:t>
            </w:r>
          </w:p>
        </w:tc>
        <w:tc>
          <w:tcPr>
            <w:tcW w:w="1910" w:type="dxa"/>
          </w:tcPr>
          <w:p w:rsidR="006808E7" w:rsidRDefault="00751F95">
            <w:pPr>
              <w:pStyle w:val="TableParagraph"/>
              <w:spacing w:before="59"/>
              <w:ind w:left="187"/>
              <w:rPr>
                <w:sz w:val="20"/>
              </w:rPr>
            </w:pPr>
            <w:r>
              <w:rPr>
                <w:color w:val="231F20"/>
                <w:sz w:val="20"/>
              </w:rPr>
              <w:t>Gandhinagar</w:t>
            </w:r>
          </w:p>
        </w:tc>
        <w:tc>
          <w:tcPr>
            <w:tcW w:w="7038" w:type="dxa"/>
          </w:tcPr>
          <w:p w:rsidR="006808E7" w:rsidRDefault="00751F95">
            <w:pPr>
              <w:pStyle w:val="TableParagraph"/>
              <w:spacing w:before="59"/>
              <w:ind w:left="557" w:firstLine="1"/>
              <w:rPr>
                <w:sz w:val="20"/>
              </w:rPr>
            </w:pPr>
            <w:r>
              <w:rPr>
                <w:color w:val="231F20"/>
                <w:spacing w:val="-5"/>
                <w:sz w:val="20"/>
              </w:rPr>
              <w:t xml:space="preserve">Ward-16 </w:t>
            </w:r>
            <w:r>
              <w:rPr>
                <w:color w:val="231F20"/>
                <w:sz w:val="20"/>
              </w:rPr>
              <w:t xml:space="preserve">(Gandhinagar), </w:t>
            </w:r>
            <w:r>
              <w:rPr>
                <w:color w:val="231F20"/>
                <w:spacing w:val="-5"/>
                <w:sz w:val="20"/>
              </w:rPr>
              <w:t xml:space="preserve">Ward-17 </w:t>
            </w:r>
            <w:r>
              <w:rPr>
                <w:color w:val="231F20"/>
                <w:sz w:val="20"/>
              </w:rPr>
              <w:t xml:space="preserve">(Naibasti), </w:t>
            </w:r>
            <w:r>
              <w:rPr>
                <w:color w:val="231F20"/>
                <w:spacing w:val="-5"/>
                <w:sz w:val="20"/>
              </w:rPr>
              <w:t xml:space="preserve">Ward-22 </w:t>
            </w:r>
            <w:r>
              <w:rPr>
                <w:color w:val="231F20"/>
                <w:sz w:val="20"/>
              </w:rPr>
              <w:t xml:space="preserve">(Chhani Rama), </w:t>
            </w:r>
            <w:r>
              <w:rPr>
                <w:color w:val="231F20"/>
                <w:spacing w:val="-5"/>
                <w:sz w:val="20"/>
              </w:rPr>
              <w:t>Ward-23 (Bahu),</w:t>
            </w:r>
            <w:r>
              <w:rPr>
                <w:color w:val="231F20"/>
                <w:spacing w:val="-18"/>
                <w:sz w:val="20"/>
              </w:rPr>
              <w:t xml:space="preserve"> </w:t>
            </w:r>
            <w:r>
              <w:rPr>
                <w:color w:val="231F20"/>
                <w:spacing w:val="-5"/>
                <w:sz w:val="20"/>
              </w:rPr>
              <w:t>24-Digiana,</w:t>
            </w:r>
            <w:r>
              <w:rPr>
                <w:color w:val="231F20"/>
                <w:spacing w:val="-17"/>
                <w:sz w:val="20"/>
              </w:rPr>
              <w:t xml:space="preserve"> </w:t>
            </w:r>
            <w:r>
              <w:rPr>
                <w:color w:val="231F20"/>
                <w:spacing w:val="-5"/>
                <w:sz w:val="20"/>
              </w:rPr>
              <w:t>26-Bahu,</w:t>
            </w:r>
            <w:r>
              <w:rPr>
                <w:color w:val="231F20"/>
                <w:spacing w:val="-17"/>
                <w:sz w:val="20"/>
              </w:rPr>
              <w:t xml:space="preserve"> </w:t>
            </w:r>
            <w:r>
              <w:rPr>
                <w:color w:val="231F20"/>
                <w:spacing w:val="-5"/>
                <w:sz w:val="20"/>
              </w:rPr>
              <w:t>27-Sunjwan,</w:t>
            </w:r>
            <w:r>
              <w:rPr>
                <w:color w:val="231F20"/>
                <w:spacing w:val="-18"/>
                <w:sz w:val="20"/>
              </w:rPr>
              <w:t xml:space="preserve"> </w:t>
            </w:r>
            <w:r>
              <w:rPr>
                <w:color w:val="231F20"/>
                <w:spacing w:val="-5"/>
                <w:sz w:val="20"/>
              </w:rPr>
              <w:t>29-Gadigarh,</w:t>
            </w:r>
            <w:r>
              <w:rPr>
                <w:color w:val="231F20"/>
                <w:spacing w:val="-17"/>
                <w:sz w:val="20"/>
              </w:rPr>
              <w:t xml:space="preserve"> </w:t>
            </w:r>
            <w:r>
              <w:rPr>
                <w:color w:val="231F20"/>
                <w:spacing w:val="-5"/>
                <w:sz w:val="20"/>
              </w:rPr>
              <w:t>30-Satwari</w:t>
            </w:r>
            <w:r>
              <w:rPr>
                <w:color w:val="231F20"/>
                <w:spacing w:val="-17"/>
                <w:sz w:val="20"/>
              </w:rPr>
              <w:t xml:space="preserve"> </w:t>
            </w:r>
            <w:r>
              <w:rPr>
                <w:color w:val="231F20"/>
                <w:spacing w:val="-3"/>
                <w:sz w:val="20"/>
              </w:rPr>
              <w:t>in</w:t>
            </w:r>
            <w:r>
              <w:rPr>
                <w:color w:val="231F20"/>
                <w:spacing w:val="-18"/>
                <w:sz w:val="20"/>
              </w:rPr>
              <w:t xml:space="preserve"> </w:t>
            </w:r>
            <w:r>
              <w:rPr>
                <w:color w:val="231F20"/>
                <w:spacing w:val="-7"/>
                <w:sz w:val="20"/>
              </w:rPr>
              <w:t>Tehsil</w:t>
            </w:r>
            <w:r>
              <w:rPr>
                <w:color w:val="231F20"/>
                <w:spacing w:val="-17"/>
                <w:sz w:val="20"/>
              </w:rPr>
              <w:t xml:space="preserve"> </w:t>
            </w:r>
            <w:r>
              <w:rPr>
                <w:color w:val="231F20"/>
                <w:spacing w:val="-5"/>
                <w:sz w:val="20"/>
              </w:rPr>
              <w:t>Jammu.</w:t>
            </w:r>
          </w:p>
        </w:tc>
      </w:tr>
      <w:tr w:rsidR="006808E7">
        <w:trPr>
          <w:trHeight w:val="355"/>
        </w:trPr>
        <w:tc>
          <w:tcPr>
            <w:tcW w:w="653" w:type="dxa"/>
          </w:tcPr>
          <w:p w:rsidR="006808E7" w:rsidRDefault="00751F95">
            <w:pPr>
              <w:pStyle w:val="TableParagraph"/>
              <w:spacing w:before="59"/>
              <w:ind w:left="207" w:right="155"/>
              <w:jc w:val="center"/>
              <w:rPr>
                <w:sz w:val="20"/>
              </w:rPr>
            </w:pPr>
            <w:r>
              <w:rPr>
                <w:color w:val="231F20"/>
                <w:sz w:val="20"/>
              </w:rPr>
              <w:t>68.</w:t>
            </w:r>
          </w:p>
        </w:tc>
        <w:tc>
          <w:tcPr>
            <w:tcW w:w="1910" w:type="dxa"/>
          </w:tcPr>
          <w:p w:rsidR="006808E7" w:rsidRDefault="00751F95">
            <w:pPr>
              <w:pStyle w:val="TableParagraph"/>
              <w:spacing w:before="59"/>
              <w:ind w:left="187"/>
              <w:rPr>
                <w:sz w:val="20"/>
              </w:rPr>
            </w:pPr>
            <w:r>
              <w:rPr>
                <w:color w:val="231F20"/>
                <w:sz w:val="20"/>
              </w:rPr>
              <w:t>Jammu East</w:t>
            </w:r>
          </w:p>
        </w:tc>
        <w:tc>
          <w:tcPr>
            <w:tcW w:w="7038" w:type="dxa"/>
          </w:tcPr>
          <w:p w:rsidR="006808E7" w:rsidRDefault="00751F95">
            <w:pPr>
              <w:pStyle w:val="TableParagraph"/>
              <w:spacing w:before="59"/>
              <w:ind w:left="556"/>
              <w:rPr>
                <w:sz w:val="20"/>
              </w:rPr>
            </w:pPr>
            <w:r>
              <w:rPr>
                <w:color w:val="231F20"/>
                <w:sz w:val="20"/>
              </w:rPr>
              <w:t>Wards 1 to 6, 9, 10, 12 and 15.</w:t>
            </w:r>
          </w:p>
        </w:tc>
      </w:tr>
      <w:tr w:rsidR="006808E7">
        <w:trPr>
          <w:trHeight w:val="355"/>
        </w:trPr>
        <w:tc>
          <w:tcPr>
            <w:tcW w:w="653" w:type="dxa"/>
          </w:tcPr>
          <w:p w:rsidR="006808E7" w:rsidRDefault="00751F95">
            <w:pPr>
              <w:pStyle w:val="TableParagraph"/>
              <w:spacing w:before="59"/>
              <w:ind w:left="207" w:right="155"/>
              <w:jc w:val="center"/>
              <w:rPr>
                <w:sz w:val="20"/>
              </w:rPr>
            </w:pPr>
            <w:r>
              <w:rPr>
                <w:color w:val="231F20"/>
                <w:sz w:val="20"/>
              </w:rPr>
              <w:t>69.</w:t>
            </w:r>
          </w:p>
        </w:tc>
        <w:tc>
          <w:tcPr>
            <w:tcW w:w="1910" w:type="dxa"/>
          </w:tcPr>
          <w:p w:rsidR="006808E7" w:rsidRDefault="00751F95">
            <w:pPr>
              <w:pStyle w:val="TableParagraph"/>
              <w:spacing w:before="59"/>
              <w:ind w:left="187"/>
              <w:rPr>
                <w:sz w:val="20"/>
              </w:rPr>
            </w:pPr>
            <w:r>
              <w:rPr>
                <w:color w:val="231F20"/>
                <w:sz w:val="20"/>
              </w:rPr>
              <w:t>Jammu West</w:t>
            </w:r>
          </w:p>
        </w:tc>
        <w:tc>
          <w:tcPr>
            <w:tcW w:w="7038" w:type="dxa"/>
          </w:tcPr>
          <w:p w:rsidR="006808E7" w:rsidRDefault="00751F95">
            <w:pPr>
              <w:pStyle w:val="TableParagraph"/>
              <w:spacing w:before="59"/>
              <w:ind w:left="557"/>
              <w:rPr>
                <w:sz w:val="20"/>
              </w:rPr>
            </w:pPr>
            <w:r>
              <w:rPr>
                <w:color w:val="231F20"/>
                <w:sz w:val="20"/>
              </w:rPr>
              <w:t>Wards 7, 8, 11, 13, 14, 18, 19, 20 and 21.</w:t>
            </w:r>
          </w:p>
        </w:tc>
      </w:tr>
      <w:tr w:rsidR="006808E7">
        <w:trPr>
          <w:trHeight w:val="352"/>
        </w:trPr>
        <w:tc>
          <w:tcPr>
            <w:tcW w:w="653" w:type="dxa"/>
          </w:tcPr>
          <w:p w:rsidR="006808E7" w:rsidRDefault="00751F95">
            <w:pPr>
              <w:pStyle w:val="TableParagraph"/>
              <w:spacing w:before="59"/>
              <w:ind w:left="207" w:right="155"/>
              <w:jc w:val="center"/>
              <w:rPr>
                <w:sz w:val="20"/>
              </w:rPr>
            </w:pPr>
            <w:r>
              <w:rPr>
                <w:color w:val="231F20"/>
                <w:sz w:val="20"/>
              </w:rPr>
              <w:t>70.</w:t>
            </w:r>
          </w:p>
        </w:tc>
        <w:tc>
          <w:tcPr>
            <w:tcW w:w="1910" w:type="dxa"/>
          </w:tcPr>
          <w:p w:rsidR="006808E7" w:rsidRDefault="00751F95">
            <w:pPr>
              <w:pStyle w:val="TableParagraph"/>
              <w:spacing w:before="59"/>
              <w:ind w:left="187"/>
              <w:rPr>
                <w:sz w:val="20"/>
              </w:rPr>
            </w:pPr>
            <w:r>
              <w:rPr>
                <w:color w:val="231F20"/>
                <w:sz w:val="20"/>
              </w:rPr>
              <w:t>Bishnah</w:t>
            </w:r>
          </w:p>
        </w:tc>
        <w:tc>
          <w:tcPr>
            <w:tcW w:w="7038" w:type="dxa"/>
          </w:tcPr>
          <w:p w:rsidR="006808E7" w:rsidRDefault="00751F95">
            <w:pPr>
              <w:pStyle w:val="TableParagraph"/>
              <w:spacing w:before="59"/>
              <w:ind w:left="557"/>
              <w:rPr>
                <w:sz w:val="20"/>
              </w:rPr>
            </w:pPr>
            <w:r>
              <w:rPr>
                <w:color w:val="231F20"/>
                <w:sz w:val="20"/>
              </w:rPr>
              <w:t>All PCs in Tehsil Bishnah and 25-Naugran in Tehsil Jammu.</w:t>
            </w:r>
          </w:p>
        </w:tc>
      </w:tr>
      <w:tr w:rsidR="006808E7">
        <w:trPr>
          <w:trHeight w:val="295"/>
        </w:trPr>
        <w:tc>
          <w:tcPr>
            <w:tcW w:w="653" w:type="dxa"/>
          </w:tcPr>
          <w:p w:rsidR="006808E7" w:rsidRDefault="00751F95">
            <w:pPr>
              <w:pStyle w:val="TableParagraph"/>
              <w:spacing w:before="57" w:line="218" w:lineRule="exact"/>
              <w:ind w:left="207" w:right="155"/>
              <w:jc w:val="center"/>
              <w:rPr>
                <w:sz w:val="20"/>
              </w:rPr>
            </w:pPr>
            <w:r>
              <w:rPr>
                <w:color w:val="231F20"/>
                <w:sz w:val="20"/>
              </w:rPr>
              <w:t>71.</w:t>
            </w:r>
          </w:p>
        </w:tc>
        <w:tc>
          <w:tcPr>
            <w:tcW w:w="1910" w:type="dxa"/>
          </w:tcPr>
          <w:p w:rsidR="006808E7" w:rsidRDefault="00751F95">
            <w:pPr>
              <w:pStyle w:val="TableParagraph"/>
              <w:spacing w:before="57" w:line="218" w:lineRule="exact"/>
              <w:ind w:left="187"/>
              <w:rPr>
                <w:sz w:val="20"/>
              </w:rPr>
            </w:pPr>
            <w:r>
              <w:rPr>
                <w:color w:val="231F20"/>
                <w:sz w:val="20"/>
              </w:rPr>
              <w:t>R. S. Pura (SC)</w:t>
            </w:r>
          </w:p>
        </w:tc>
        <w:tc>
          <w:tcPr>
            <w:tcW w:w="7038" w:type="dxa"/>
          </w:tcPr>
          <w:p w:rsidR="006808E7" w:rsidRDefault="00751F95">
            <w:pPr>
              <w:pStyle w:val="TableParagraph"/>
              <w:spacing w:before="57" w:line="218" w:lineRule="exact"/>
              <w:ind w:left="560"/>
              <w:rPr>
                <w:sz w:val="20"/>
              </w:rPr>
            </w:pPr>
            <w:r>
              <w:rPr>
                <w:color w:val="231F20"/>
                <w:sz w:val="20"/>
              </w:rPr>
              <w:t>PCs</w:t>
            </w:r>
            <w:r>
              <w:rPr>
                <w:color w:val="231F20"/>
                <w:spacing w:val="-17"/>
                <w:sz w:val="20"/>
              </w:rPr>
              <w:t xml:space="preserve"> </w:t>
            </w:r>
            <w:r>
              <w:rPr>
                <w:color w:val="231F20"/>
                <w:spacing w:val="-4"/>
                <w:sz w:val="20"/>
              </w:rPr>
              <w:t>1-Salhar,</w:t>
            </w:r>
            <w:r>
              <w:rPr>
                <w:color w:val="231F20"/>
                <w:spacing w:val="-17"/>
                <w:sz w:val="20"/>
              </w:rPr>
              <w:t xml:space="preserve"> </w:t>
            </w:r>
            <w:r>
              <w:rPr>
                <w:color w:val="231F20"/>
                <w:spacing w:val="-3"/>
                <w:sz w:val="20"/>
              </w:rPr>
              <w:t>2-Rathana,</w:t>
            </w:r>
            <w:r>
              <w:rPr>
                <w:color w:val="231F20"/>
                <w:spacing w:val="-17"/>
                <w:sz w:val="20"/>
              </w:rPr>
              <w:t xml:space="preserve"> </w:t>
            </w:r>
            <w:r>
              <w:rPr>
                <w:color w:val="231F20"/>
                <w:spacing w:val="-4"/>
                <w:sz w:val="20"/>
              </w:rPr>
              <w:t>3-Kandlihar,</w:t>
            </w:r>
            <w:r>
              <w:rPr>
                <w:color w:val="231F20"/>
                <w:spacing w:val="-17"/>
                <w:sz w:val="20"/>
              </w:rPr>
              <w:t xml:space="preserve"> </w:t>
            </w:r>
            <w:r>
              <w:rPr>
                <w:color w:val="231F20"/>
                <w:spacing w:val="-4"/>
                <w:sz w:val="20"/>
              </w:rPr>
              <w:t>4-Khour,</w:t>
            </w:r>
            <w:r>
              <w:rPr>
                <w:color w:val="231F20"/>
                <w:spacing w:val="-17"/>
                <w:sz w:val="20"/>
              </w:rPr>
              <w:t xml:space="preserve"> </w:t>
            </w:r>
            <w:r>
              <w:rPr>
                <w:color w:val="231F20"/>
                <w:spacing w:val="-3"/>
                <w:sz w:val="20"/>
              </w:rPr>
              <w:t>5-Kalyana,</w:t>
            </w:r>
            <w:r>
              <w:rPr>
                <w:color w:val="231F20"/>
                <w:spacing w:val="-16"/>
                <w:sz w:val="20"/>
              </w:rPr>
              <w:t xml:space="preserve"> </w:t>
            </w:r>
            <w:r>
              <w:rPr>
                <w:color w:val="231F20"/>
                <w:spacing w:val="-3"/>
                <w:sz w:val="20"/>
              </w:rPr>
              <w:t>14-R.</w:t>
            </w:r>
            <w:r>
              <w:rPr>
                <w:color w:val="231F20"/>
                <w:spacing w:val="-17"/>
                <w:sz w:val="20"/>
              </w:rPr>
              <w:t xml:space="preserve"> </w:t>
            </w:r>
            <w:r>
              <w:rPr>
                <w:color w:val="231F20"/>
                <w:sz w:val="20"/>
              </w:rPr>
              <w:t>S.</w:t>
            </w:r>
            <w:r>
              <w:rPr>
                <w:color w:val="231F20"/>
                <w:spacing w:val="-17"/>
                <w:sz w:val="20"/>
              </w:rPr>
              <w:t xml:space="preserve"> </w:t>
            </w:r>
            <w:r>
              <w:rPr>
                <w:color w:val="231F20"/>
                <w:spacing w:val="-3"/>
                <w:sz w:val="20"/>
              </w:rPr>
              <w:t>Pura</w:t>
            </w:r>
            <w:r>
              <w:rPr>
                <w:color w:val="231F20"/>
                <w:spacing w:val="-17"/>
                <w:sz w:val="20"/>
              </w:rPr>
              <w:t xml:space="preserve"> </w:t>
            </w:r>
            <w:r>
              <w:rPr>
                <w:color w:val="231F20"/>
                <w:spacing w:val="-3"/>
                <w:sz w:val="20"/>
              </w:rPr>
              <w:t>with</w:t>
            </w:r>
            <w:r>
              <w:rPr>
                <w:color w:val="231F20"/>
                <w:spacing w:val="-17"/>
                <w:sz w:val="20"/>
              </w:rPr>
              <w:t xml:space="preserve"> </w:t>
            </w:r>
            <w:r>
              <w:rPr>
                <w:color w:val="231F20"/>
                <w:spacing w:val="-3"/>
                <w:sz w:val="20"/>
              </w:rPr>
              <w:t>NAC,</w:t>
            </w:r>
          </w:p>
        </w:tc>
      </w:tr>
      <w:tr w:rsidR="006808E7">
        <w:trPr>
          <w:trHeight w:val="240"/>
        </w:trPr>
        <w:tc>
          <w:tcPr>
            <w:tcW w:w="653" w:type="dxa"/>
          </w:tcPr>
          <w:p w:rsidR="006808E7" w:rsidRDefault="006808E7">
            <w:pPr>
              <w:pStyle w:val="TableParagraph"/>
              <w:spacing w:before="0"/>
              <w:rPr>
                <w:sz w:val="16"/>
              </w:rPr>
            </w:pPr>
          </w:p>
        </w:tc>
        <w:tc>
          <w:tcPr>
            <w:tcW w:w="1910" w:type="dxa"/>
          </w:tcPr>
          <w:p w:rsidR="006808E7" w:rsidRDefault="006808E7">
            <w:pPr>
              <w:pStyle w:val="TableParagraph"/>
              <w:spacing w:before="0"/>
              <w:rPr>
                <w:sz w:val="16"/>
              </w:rPr>
            </w:pPr>
          </w:p>
        </w:tc>
        <w:tc>
          <w:tcPr>
            <w:tcW w:w="7038" w:type="dxa"/>
          </w:tcPr>
          <w:p w:rsidR="006808E7" w:rsidRDefault="00751F95">
            <w:pPr>
              <w:pStyle w:val="TableParagraph"/>
              <w:spacing w:before="2" w:line="218" w:lineRule="exact"/>
              <w:ind w:left="557"/>
              <w:rPr>
                <w:sz w:val="20"/>
              </w:rPr>
            </w:pPr>
            <w:r>
              <w:rPr>
                <w:color w:val="231F20"/>
                <w:spacing w:val="-6"/>
                <w:sz w:val="20"/>
              </w:rPr>
              <w:t>15-Khas</w:t>
            </w:r>
            <w:r>
              <w:rPr>
                <w:color w:val="231F20"/>
                <w:spacing w:val="-20"/>
                <w:sz w:val="20"/>
              </w:rPr>
              <w:t xml:space="preserve"> </w:t>
            </w:r>
            <w:r>
              <w:rPr>
                <w:color w:val="231F20"/>
                <w:spacing w:val="-6"/>
                <w:sz w:val="20"/>
              </w:rPr>
              <w:t>Gigian,</w:t>
            </w:r>
            <w:r>
              <w:rPr>
                <w:color w:val="231F20"/>
                <w:spacing w:val="-19"/>
                <w:sz w:val="20"/>
              </w:rPr>
              <w:t xml:space="preserve"> </w:t>
            </w:r>
            <w:r>
              <w:rPr>
                <w:color w:val="231F20"/>
                <w:spacing w:val="-6"/>
                <w:sz w:val="20"/>
              </w:rPr>
              <w:t>16-Chohalla,</w:t>
            </w:r>
            <w:r>
              <w:rPr>
                <w:color w:val="231F20"/>
                <w:spacing w:val="-19"/>
                <w:sz w:val="20"/>
              </w:rPr>
              <w:t xml:space="preserve"> </w:t>
            </w:r>
            <w:r>
              <w:rPr>
                <w:color w:val="231F20"/>
                <w:spacing w:val="-6"/>
                <w:sz w:val="20"/>
              </w:rPr>
              <w:t>19-Kirpind,</w:t>
            </w:r>
            <w:r>
              <w:rPr>
                <w:color w:val="231F20"/>
                <w:spacing w:val="-20"/>
                <w:sz w:val="20"/>
              </w:rPr>
              <w:t xml:space="preserve"> </w:t>
            </w:r>
            <w:r>
              <w:rPr>
                <w:color w:val="231F20"/>
                <w:spacing w:val="-6"/>
                <w:sz w:val="20"/>
              </w:rPr>
              <w:t>20-Kotli</w:t>
            </w:r>
            <w:r>
              <w:rPr>
                <w:color w:val="231F20"/>
                <w:spacing w:val="-19"/>
                <w:sz w:val="20"/>
              </w:rPr>
              <w:t xml:space="preserve"> </w:t>
            </w:r>
            <w:r>
              <w:rPr>
                <w:color w:val="231F20"/>
                <w:spacing w:val="-5"/>
                <w:sz w:val="20"/>
              </w:rPr>
              <w:t>Shah</w:t>
            </w:r>
            <w:r>
              <w:rPr>
                <w:color w:val="231F20"/>
                <w:spacing w:val="-19"/>
                <w:sz w:val="20"/>
              </w:rPr>
              <w:t xml:space="preserve"> </w:t>
            </w:r>
            <w:r>
              <w:rPr>
                <w:color w:val="231F20"/>
                <w:spacing w:val="-5"/>
                <w:sz w:val="20"/>
              </w:rPr>
              <w:t>Dula,</w:t>
            </w:r>
            <w:r>
              <w:rPr>
                <w:color w:val="231F20"/>
                <w:spacing w:val="-20"/>
                <w:sz w:val="20"/>
              </w:rPr>
              <w:t xml:space="preserve"> </w:t>
            </w:r>
            <w:r>
              <w:rPr>
                <w:color w:val="231F20"/>
                <w:spacing w:val="-6"/>
                <w:sz w:val="20"/>
              </w:rPr>
              <w:t>25-Marlia,</w:t>
            </w:r>
            <w:r>
              <w:rPr>
                <w:color w:val="231F20"/>
                <w:spacing w:val="-19"/>
                <w:sz w:val="20"/>
              </w:rPr>
              <w:t xml:space="preserve"> </w:t>
            </w:r>
            <w:r>
              <w:rPr>
                <w:color w:val="231F20"/>
                <w:spacing w:val="-7"/>
                <w:sz w:val="20"/>
              </w:rPr>
              <w:t>24-Darsopur,</w:t>
            </w:r>
          </w:p>
        </w:tc>
      </w:tr>
      <w:tr w:rsidR="006808E7">
        <w:trPr>
          <w:trHeight w:val="300"/>
        </w:trPr>
        <w:tc>
          <w:tcPr>
            <w:tcW w:w="653" w:type="dxa"/>
          </w:tcPr>
          <w:p w:rsidR="006808E7" w:rsidRDefault="006808E7">
            <w:pPr>
              <w:pStyle w:val="TableParagraph"/>
              <w:spacing w:before="0"/>
              <w:rPr>
                <w:sz w:val="20"/>
              </w:rPr>
            </w:pPr>
          </w:p>
        </w:tc>
        <w:tc>
          <w:tcPr>
            <w:tcW w:w="1910" w:type="dxa"/>
          </w:tcPr>
          <w:p w:rsidR="006808E7" w:rsidRDefault="006808E7">
            <w:pPr>
              <w:pStyle w:val="TableParagraph"/>
              <w:spacing w:before="0"/>
              <w:rPr>
                <w:sz w:val="20"/>
              </w:rPr>
            </w:pPr>
          </w:p>
        </w:tc>
        <w:tc>
          <w:tcPr>
            <w:tcW w:w="7038" w:type="dxa"/>
          </w:tcPr>
          <w:p w:rsidR="006808E7" w:rsidRDefault="00751F95">
            <w:pPr>
              <w:pStyle w:val="TableParagraph"/>
              <w:spacing w:before="2"/>
              <w:ind w:left="557"/>
              <w:rPr>
                <w:sz w:val="20"/>
              </w:rPr>
            </w:pPr>
            <w:r>
              <w:rPr>
                <w:color w:val="231F20"/>
                <w:sz w:val="20"/>
              </w:rPr>
              <w:t>35-Gondla in Tehsil R. S. Pura.</w:t>
            </w:r>
          </w:p>
        </w:tc>
      </w:tr>
      <w:tr w:rsidR="006808E7">
        <w:trPr>
          <w:trHeight w:val="300"/>
        </w:trPr>
        <w:tc>
          <w:tcPr>
            <w:tcW w:w="653" w:type="dxa"/>
          </w:tcPr>
          <w:p w:rsidR="006808E7" w:rsidRDefault="00751F95">
            <w:pPr>
              <w:pStyle w:val="TableParagraph"/>
              <w:spacing w:line="218" w:lineRule="exact"/>
              <w:ind w:left="207" w:right="155"/>
              <w:jc w:val="center"/>
              <w:rPr>
                <w:sz w:val="20"/>
              </w:rPr>
            </w:pPr>
            <w:r>
              <w:rPr>
                <w:color w:val="231F20"/>
                <w:sz w:val="20"/>
              </w:rPr>
              <w:t>72.</w:t>
            </w:r>
          </w:p>
        </w:tc>
        <w:tc>
          <w:tcPr>
            <w:tcW w:w="1910" w:type="dxa"/>
          </w:tcPr>
          <w:p w:rsidR="006808E7" w:rsidRDefault="00751F95">
            <w:pPr>
              <w:pStyle w:val="TableParagraph"/>
              <w:spacing w:line="218" w:lineRule="exact"/>
              <w:ind w:left="187"/>
              <w:rPr>
                <w:sz w:val="20"/>
              </w:rPr>
            </w:pPr>
            <w:r>
              <w:rPr>
                <w:color w:val="231F20"/>
                <w:sz w:val="20"/>
              </w:rPr>
              <w:t>Suchetgarh</w:t>
            </w:r>
          </w:p>
        </w:tc>
        <w:tc>
          <w:tcPr>
            <w:tcW w:w="7038" w:type="dxa"/>
          </w:tcPr>
          <w:p w:rsidR="006808E7" w:rsidRDefault="00751F95">
            <w:pPr>
              <w:pStyle w:val="TableParagraph"/>
              <w:spacing w:line="218" w:lineRule="exact"/>
              <w:ind w:left="557"/>
              <w:rPr>
                <w:sz w:val="20"/>
              </w:rPr>
            </w:pPr>
            <w:r>
              <w:rPr>
                <w:color w:val="231F20"/>
                <w:spacing w:val="-4"/>
                <w:sz w:val="20"/>
              </w:rPr>
              <w:t>PCs</w:t>
            </w:r>
            <w:r>
              <w:rPr>
                <w:color w:val="231F20"/>
                <w:spacing w:val="-19"/>
                <w:sz w:val="20"/>
              </w:rPr>
              <w:t xml:space="preserve"> </w:t>
            </w:r>
            <w:r>
              <w:rPr>
                <w:color w:val="231F20"/>
                <w:spacing w:val="-5"/>
                <w:sz w:val="20"/>
              </w:rPr>
              <w:t>6-Dablihar,</w:t>
            </w:r>
            <w:r>
              <w:rPr>
                <w:color w:val="231F20"/>
                <w:spacing w:val="-18"/>
                <w:sz w:val="20"/>
              </w:rPr>
              <w:t xml:space="preserve"> </w:t>
            </w:r>
            <w:r>
              <w:rPr>
                <w:color w:val="231F20"/>
                <w:spacing w:val="-5"/>
                <w:sz w:val="20"/>
              </w:rPr>
              <w:t>7-Magowali,</w:t>
            </w:r>
            <w:r>
              <w:rPr>
                <w:color w:val="231F20"/>
                <w:spacing w:val="-18"/>
                <w:sz w:val="20"/>
              </w:rPr>
              <w:t xml:space="preserve"> </w:t>
            </w:r>
            <w:r>
              <w:rPr>
                <w:color w:val="231F20"/>
                <w:spacing w:val="-5"/>
                <w:sz w:val="20"/>
              </w:rPr>
              <w:t>8-Parlah,</w:t>
            </w:r>
            <w:r>
              <w:rPr>
                <w:color w:val="231F20"/>
                <w:spacing w:val="-19"/>
                <w:sz w:val="20"/>
              </w:rPr>
              <w:t xml:space="preserve"> </w:t>
            </w:r>
            <w:r>
              <w:rPr>
                <w:color w:val="231F20"/>
                <w:spacing w:val="-5"/>
                <w:sz w:val="20"/>
              </w:rPr>
              <w:t>9-Chak</w:t>
            </w:r>
            <w:r>
              <w:rPr>
                <w:color w:val="231F20"/>
                <w:spacing w:val="-18"/>
                <w:sz w:val="20"/>
              </w:rPr>
              <w:t xml:space="preserve"> </w:t>
            </w:r>
            <w:r>
              <w:rPr>
                <w:color w:val="231F20"/>
                <w:spacing w:val="-4"/>
                <w:sz w:val="20"/>
              </w:rPr>
              <w:t>Baza,</w:t>
            </w:r>
            <w:r>
              <w:rPr>
                <w:color w:val="231F20"/>
                <w:spacing w:val="-18"/>
                <w:sz w:val="20"/>
              </w:rPr>
              <w:t xml:space="preserve"> </w:t>
            </w:r>
            <w:r>
              <w:rPr>
                <w:color w:val="231F20"/>
                <w:spacing w:val="-5"/>
                <w:sz w:val="20"/>
              </w:rPr>
              <w:t>10-Nekowal,</w:t>
            </w:r>
            <w:r>
              <w:rPr>
                <w:color w:val="231F20"/>
                <w:spacing w:val="-19"/>
                <w:sz w:val="20"/>
              </w:rPr>
              <w:t xml:space="preserve"> </w:t>
            </w:r>
            <w:r>
              <w:rPr>
                <w:color w:val="231F20"/>
                <w:spacing w:val="-6"/>
                <w:sz w:val="20"/>
              </w:rPr>
              <w:t>11-Jevroh,</w:t>
            </w:r>
            <w:r>
              <w:rPr>
                <w:color w:val="231F20"/>
                <w:spacing w:val="-18"/>
                <w:sz w:val="20"/>
              </w:rPr>
              <w:t xml:space="preserve"> </w:t>
            </w:r>
            <w:r>
              <w:rPr>
                <w:color w:val="231F20"/>
                <w:spacing w:val="-5"/>
                <w:sz w:val="20"/>
              </w:rPr>
              <w:t>12-Saie</w:t>
            </w:r>
          </w:p>
        </w:tc>
      </w:tr>
      <w:tr w:rsidR="006808E7">
        <w:trPr>
          <w:trHeight w:val="240"/>
        </w:trPr>
        <w:tc>
          <w:tcPr>
            <w:tcW w:w="653" w:type="dxa"/>
          </w:tcPr>
          <w:p w:rsidR="006808E7" w:rsidRDefault="006808E7">
            <w:pPr>
              <w:pStyle w:val="TableParagraph"/>
              <w:spacing w:before="0"/>
              <w:rPr>
                <w:sz w:val="16"/>
              </w:rPr>
            </w:pPr>
          </w:p>
        </w:tc>
        <w:tc>
          <w:tcPr>
            <w:tcW w:w="1910" w:type="dxa"/>
          </w:tcPr>
          <w:p w:rsidR="006808E7" w:rsidRDefault="006808E7">
            <w:pPr>
              <w:pStyle w:val="TableParagraph"/>
              <w:spacing w:before="0"/>
              <w:rPr>
                <w:sz w:val="16"/>
              </w:rPr>
            </w:pPr>
          </w:p>
        </w:tc>
        <w:tc>
          <w:tcPr>
            <w:tcW w:w="7038" w:type="dxa"/>
          </w:tcPr>
          <w:p w:rsidR="006808E7" w:rsidRDefault="00751F95">
            <w:pPr>
              <w:pStyle w:val="TableParagraph"/>
              <w:spacing w:before="2" w:line="218" w:lineRule="exact"/>
              <w:ind w:left="557"/>
              <w:rPr>
                <w:sz w:val="20"/>
              </w:rPr>
            </w:pPr>
            <w:r>
              <w:rPr>
                <w:color w:val="231F20"/>
                <w:sz w:val="20"/>
              </w:rPr>
              <w:t>Kalan,</w:t>
            </w:r>
            <w:r>
              <w:rPr>
                <w:color w:val="231F20"/>
                <w:spacing w:val="-31"/>
                <w:sz w:val="20"/>
              </w:rPr>
              <w:t xml:space="preserve"> </w:t>
            </w:r>
            <w:r>
              <w:rPr>
                <w:color w:val="231F20"/>
                <w:sz w:val="20"/>
              </w:rPr>
              <w:t>13-Chak</w:t>
            </w:r>
            <w:r>
              <w:rPr>
                <w:color w:val="231F20"/>
                <w:spacing w:val="-31"/>
                <w:sz w:val="20"/>
              </w:rPr>
              <w:t xml:space="preserve"> </w:t>
            </w:r>
            <w:r>
              <w:rPr>
                <w:color w:val="231F20"/>
                <w:sz w:val="20"/>
              </w:rPr>
              <w:t>Mulo,</w:t>
            </w:r>
            <w:r>
              <w:rPr>
                <w:color w:val="231F20"/>
                <w:spacing w:val="-31"/>
                <w:sz w:val="20"/>
              </w:rPr>
              <w:t xml:space="preserve"> </w:t>
            </w:r>
            <w:r>
              <w:rPr>
                <w:color w:val="231F20"/>
                <w:sz w:val="20"/>
              </w:rPr>
              <w:t>17-Badyal</w:t>
            </w:r>
            <w:r>
              <w:rPr>
                <w:color w:val="231F20"/>
                <w:spacing w:val="-31"/>
                <w:sz w:val="20"/>
              </w:rPr>
              <w:t xml:space="preserve"> </w:t>
            </w:r>
            <w:r>
              <w:rPr>
                <w:color w:val="231F20"/>
                <w:sz w:val="20"/>
              </w:rPr>
              <w:t>Brahmana,</w:t>
            </w:r>
            <w:r>
              <w:rPr>
                <w:color w:val="231F20"/>
                <w:spacing w:val="-31"/>
                <w:sz w:val="20"/>
              </w:rPr>
              <w:t xml:space="preserve"> </w:t>
            </w:r>
            <w:r>
              <w:rPr>
                <w:color w:val="231F20"/>
                <w:sz w:val="20"/>
              </w:rPr>
              <w:t>18-Jssore,</w:t>
            </w:r>
            <w:r>
              <w:rPr>
                <w:color w:val="231F20"/>
                <w:spacing w:val="-31"/>
                <w:sz w:val="20"/>
              </w:rPr>
              <w:t xml:space="preserve"> </w:t>
            </w:r>
            <w:r>
              <w:rPr>
                <w:color w:val="231F20"/>
                <w:sz w:val="20"/>
              </w:rPr>
              <w:t>21-Chak</w:t>
            </w:r>
            <w:r>
              <w:rPr>
                <w:color w:val="231F20"/>
                <w:spacing w:val="-36"/>
                <w:sz w:val="20"/>
              </w:rPr>
              <w:t xml:space="preserve"> </w:t>
            </w:r>
            <w:r>
              <w:rPr>
                <w:color w:val="231F20"/>
                <w:sz w:val="20"/>
              </w:rPr>
              <w:t>Agra,</w:t>
            </w:r>
            <w:r>
              <w:rPr>
                <w:color w:val="231F20"/>
                <w:spacing w:val="-31"/>
                <w:sz w:val="20"/>
              </w:rPr>
              <w:t xml:space="preserve"> </w:t>
            </w:r>
            <w:r>
              <w:rPr>
                <w:color w:val="231F20"/>
                <w:sz w:val="20"/>
              </w:rPr>
              <w:t>22-Fatehpur</w:t>
            </w:r>
          </w:p>
        </w:tc>
      </w:tr>
      <w:tr w:rsidR="006808E7">
        <w:trPr>
          <w:trHeight w:val="240"/>
        </w:trPr>
        <w:tc>
          <w:tcPr>
            <w:tcW w:w="653" w:type="dxa"/>
          </w:tcPr>
          <w:p w:rsidR="006808E7" w:rsidRDefault="006808E7">
            <w:pPr>
              <w:pStyle w:val="TableParagraph"/>
              <w:spacing w:before="0"/>
              <w:rPr>
                <w:sz w:val="16"/>
              </w:rPr>
            </w:pPr>
          </w:p>
        </w:tc>
        <w:tc>
          <w:tcPr>
            <w:tcW w:w="1910" w:type="dxa"/>
          </w:tcPr>
          <w:p w:rsidR="006808E7" w:rsidRDefault="006808E7">
            <w:pPr>
              <w:pStyle w:val="TableParagraph"/>
              <w:spacing w:before="0"/>
              <w:rPr>
                <w:sz w:val="16"/>
              </w:rPr>
            </w:pPr>
          </w:p>
        </w:tc>
        <w:tc>
          <w:tcPr>
            <w:tcW w:w="7038" w:type="dxa"/>
          </w:tcPr>
          <w:p w:rsidR="006808E7" w:rsidRDefault="00751F95">
            <w:pPr>
              <w:pStyle w:val="TableParagraph"/>
              <w:spacing w:before="2" w:line="218" w:lineRule="exact"/>
              <w:ind w:left="557"/>
              <w:rPr>
                <w:sz w:val="20"/>
              </w:rPr>
            </w:pPr>
            <w:r>
              <w:rPr>
                <w:color w:val="231F20"/>
                <w:sz w:val="20"/>
              </w:rPr>
              <w:t>Brahmana,</w:t>
            </w:r>
            <w:r>
              <w:rPr>
                <w:color w:val="231F20"/>
                <w:spacing w:val="-25"/>
                <w:sz w:val="20"/>
              </w:rPr>
              <w:t xml:space="preserve"> </w:t>
            </w:r>
            <w:r>
              <w:rPr>
                <w:color w:val="231F20"/>
                <w:sz w:val="20"/>
              </w:rPr>
              <w:t>25-Samka,</w:t>
            </w:r>
            <w:r>
              <w:rPr>
                <w:color w:val="231F20"/>
                <w:spacing w:val="-24"/>
                <w:sz w:val="20"/>
              </w:rPr>
              <w:t xml:space="preserve"> </w:t>
            </w:r>
            <w:r>
              <w:rPr>
                <w:color w:val="231F20"/>
                <w:spacing w:val="-3"/>
                <w:sz w:val="20"/>
              </w:rPr>
              <w:t>26-Baspur,</w:t>
            </w:r>
            <w:r>
              <w:rPr>
                <w:color w:val="231F20"/>
                <w:spacing w:val="-24"/>
                <w:sz w:val="20"/>
              </w:rPr>
              <w:t xml:space="preserve"> </w:t>
            </w:r>
            <w:r>
              <w:rPr>
                <w:color w:val="231F20"/>
                <w:sz w:val="20"/>
              </w:rPr>
              <w:t>27-Rangpur</w:t>
            </w:r>
            <w:r>
              <w:rPr>
                <w:color w:val="231F20"/>
                <w:spacing w:val="-24"/>
                <w:sz w:val="20"/>
              </w:rPr>
              <w:t xml:space="preserve"> </w:t>
            </w:r>
            <w:r>
              <w:rPr>
                <w:color w:val="231F20"/>
                <w:sz w:val="20"/>
              </w:rPr>
              <w:t>Malana,</w:t>
            </w:r>
            <w:r>
              <w:rPr>
                <w:color w:val="231F20"/>
                <w:spacing w:val="-25"/>
                <w:sz w:val="20"/>
              </w:rPr>
              <w:t xml:space="preserve"> </w:t>
            </w:r>
            <w:r>
              <w:rPr>
                <w:color w:val="231F20"/>
                <w:sz w:val="20"/>
              </w:rPr>
              <w:t>28-Suchetgarh,</w:t>
            </w:r>
            <w:r>
              <w:rPr>
                <w:color w:val="231F20"/>
                <w:spacing w:val="-24"/>
                <w:sz w:val="20"/>
              </w:rPr>
              <w:t xml:space="preserve"> </w:t>
            </w:r>
            <w:r>
              <w:rPr>
                <w:color w:val="231F20"/>
                <w:sz w:val="20"/>
              </w:rPr>
              <w:t>29-Chandu</w:t>
            </w:r>
          </w:p>
        </w:tc>
      </w:tr>
      <w:tr w:rsidR="006808E7">
        <w:trPr>
          <w:trHeight w:val="240"/>
        </w:trPr>
        <w:tc>
          <w:tcPr>
            <w:tcW w:w="653" w:type="dxa"/>
          </w:tcPr>
          <w:p w:rsidR="006808E7" w:rsidRDefault="006808E7">
            <w:pPr>
              <w:pStyle w:val="TableParagraph"/>
              <w:spacing w:before="0"/>
              <w:rPr>
                <w:sz w:val="16"/>
              </w:rPr>
            </w:pPr>
          </w:p>
        </w:tc>
        <w:tc>
          <w:tcPr>
            <w:tcW w:w="1910" w:type="dxa"/>
          </w:tcPr>
          <w:p w:rsidR="006808E7" w:rsidRDefault="006808E7">
            <w:pPr>
              <w:pStyle w:val="TableParagraph"/>
              <w:spacing w:before="0"/>
              <w:rPr>
                <w:sz w:val="16"/>
              </w:rPr>
            </w:pPr>
          </w:p>
        </w:tc>
        <w:tc>
          <w:tcPr>
            <w:tcW w:w="7038" w:type="dxa"/>
          </w:tcPr>
          <w:p w:rsidR="006808E7" w:rsidRDefault="00751F95">
            <w:pPr>
              <w:pStyle w:val="TableParagraph"/>
              <w:spacing w:before="2" w:line="218" w:lineRule="exact"/>
              <w:ind w:left="557"/>
              <w:rPr>
                <w:sz w:val="20"/>
              </w:rPr>
            </w:pPr>
            <w:r>
              <w:rPr>
                <w:color w:val="231F20"/>
                <w:sz w:val="20"/>
              </w:rPr>
              <w:t>Chak,</w:t>
            </w:r>
            <w:r>
              <w:rPr>
                <w:color w:val="231F20"/>
                <w:spacing w:val="-25"/>
                <w:sz w:val="20"/>
              </w:rPr>
              <w:t xml:space="preserve"> </w:t>
            </w:r>
            <w:r>
              <w:rPr>
                <w:color w:val="231F20"/>
                <w:sz w:val="20"/>
              </w:rPr>
              <w:t>30-Satowali,</w:t>
            </w:r>
            <w:r>
              <w:rPr>
                <w:color w:val="231F20"/>
                <w:spacing w:val="-25"/>
                <w:sz w:val="20"/>
              </w:rPr>
              <w:t xml:space="preserve"> </w:t>
            </w:r>
            <w:r>
              <w:rPr>
                <w:color w:val="231F20"/>
                <w:sz w:val="20"/>
              </w:rPr>
              <w:t>31-Grarana,</w:t>
            </w:r>
            <w:r>
              <w:rPr>
                <w:color w:val="231F20"/>
                <w:spacing w:val="-25"/>
                <w:sz w:val="20"/>
              </w:rPr>
              <w:t xml:space="preserve"> </w:t>
            </w:r>
            <w:r>
              <w:rPr>
                <w:color w:val="231F20"/>
                <w:sz w:val="20"/>
              </w:rPr>
              <w:t>32-Badyal</w:t>
            </w:r>
            <w:r>
              <w:rPr>
                <w:color w:val="231F20"/>
                <w:spacing w:val="-24"/>
                <w:sz w:val="20"/>
              </w:rPr>
              <w:t xml:space="preserve"> </w:t>
            </w:r>
            <w:r>
              <w:rPr>
                <w:color w:val="231F20"/>
                <w:sz w:val="20"/>
              </w:rPr>
              <w:t>Qazian,</w:t>
            </w:r>
            <w:r>
              <w:rPr>
                <w:color w:val="231F20"/>
                <w:spacing w:val="-25"/>
                <w:sz w:val="20"/>
              </w:rPr>
              <w:t xml:space="preserve"> </w:t>
            </w:r>
            <w:r>
              <w:rPr>
                <w:color w:val="231F20"/>
                <w:sz w:val="20"/>
              </w:rPr>
              <w:t>33-Abdal,</w:t>
            </w:r>
            <w:r>
              <w:rPr>
                <w:color w:val="231F20"/>
                <w:spacing w:val="-25"/>
                <w:sz w:val="20"/>
              </w:rPr>
              <w:t xml:space="preserve"> </w:t>
            </w:r>
            <w:r>
              <w:rPr>
                <w:color w:val="231F20"/>
                <w:sz w:val="20"/>
              </w:rPr>
              <w:t>34-Chakroi</w:t>
            </w:r>
            <w:r>
              <w:rPr>
                <w:color w:val="231F20"/>
                <w:spacing w:val="-24"/>
                <w:sz w:val="20"/>
              </w:rPr>
              <w:t xml:space="preserve"> </w:t>
            </w:r>
            <w:r>
              <w:rPr>
                <w:color w:val="231F20"/>
                <w:sz w:val="20"/>
              </w:rPr>
              <w:t>in</w:t>
            </w:r>
            <w:r>
              <w:rPr>
                <w:color w:val="231F20"/>
                <w:spacing w:val="-27"/>
                <w:sz w:val="20"/>
              </w:rPr>
              <w:t xml:space="preserve"> </w:t>
            </w:r>
            <w:r>
              <w:rPr>
                <w:color w:val="231F20"/>
                <w:spacing w:val="-5"/>
                <w:sz w:val="20"/>
              </w:rPr>
              <w:t>Tehsil</w:t>
            </w:r>
          </w:p>
        </w:tc>
      </w:tr>
      <w:tr w:rsidR="006808E7">
        <w:trPr>
          <w:trHeight w:val="300"/>
        </w:trPr>
        <w:tc>
          <w:tcPr>
            <w:tcW w:w="653" w:type="dxa"/>
          </w:tcPr>
          <w:p w:rsidR="006808E7" w:rsidRDefault="006808E7">
            <w:pPr>
              <w:pStyle w:val="TableParagraph"/>
              <w:spacing w:before="0"/>
              <w:rPr>
                <w:sz w:val="20"/>
              </w:rPr>
            </w:pPr>
          </w:p>
        </w:tc>
        <w:tc>
          <w:tcPr>
            <w:tcW w:w="1910" w:type="dxa"/>
          </w:tcPr>
          <w:p w:rsidR="006808E7" w:rsidRDefault="006808E7">
            <w:pPr>
              <w:pStyle w:val="TableParagraph"/>
              <w:spacing w:before="0"/>
              <w:rPr>
                <w:sz w:val="20"/>
              </w:rPr>
            </w:pPr>
          </w:p>
        </w:tc>
        <w:tc>
          <w:tcPr>
            <w:tcW w:w="7038" w:type="dxa"/>
          </w:tcPr>
          <w:p w:rsidR="006808E7" w:rsidRDefault="00751F95">
            <w:pPr>
              <w:pStyle w:val="TableParagraph"/>
              <w:spacing w:before="2"/>
              <w:ind w:left="557"/>
              <w:rPr>
                <w:sz w:val="20"/>
              </w:rPr>
            </w:pPr>
            <w:r>
              <w:rPr>
                <w:color w:val="231F20"/>
                <w:sz w:val="20"/>
              </w:rPr>
              <w:t>R. S. Pura.</w:t>
            </w:r>
          </w:p>
        </w:tc>
      </w:tr>
      <w:tr w:rsidR="006808E7">
        <w:trPr>
          <w:trHeight w:val="300"/>
        </w:trPr>
        <w:tc>
          <w:tcPr>
            <w:tcW w:w="653" w:type="dxa"/>
          </w:tcPr>
          <w:p w:rsidR="006808E7" w:rsidRDefault="00751F95">
            <w:pPr>
              <w:pStyle w:val="TableParagraph"/>
              <w:spacing w:line="218" w:lineRule="exact"/>
              <w:ind w:left="207" w:right="155"/>
              <w:jc w:val="center"/>
              <w:rPr>
                <w:sz w:val="20"/>
              </w:rPr>
            </w:pPr>
            <w:r>
              <w:rPr>
                <w:color w:val="231F20"/>
                <w:sz w:val="20"/>
              </w:rPr>
              <w:t>73.</w:t>
            </w:r>
          </w:p>
        </w:tc>
        <w:tc>
          <w:tcPr>
            <w:tcW w:w="1910" w:type="dxa"/>
          </w:tcPr>
          <w:p w:rsidR="006808E7" w:rsidRDefault="00751F95">
            <w:pPr>
              <w:pStyle w:val="TableParagraph"/>
              <w:spacing w:line="218" w:lineRule="exact"/>
              <w:ind w:left="187"/>
              <w:rPr>
                <w:sz w:val="20"/>
              </w:rPr>
            </w:pPr>
            <w:r>
              <w:rPr>
                <w:color w:val="231F20"/>
                <w:sz w:val="20"/>
              </w:rPr>
              <w:t>Marh</w:t>
            </w:r>
          </w:p>
        </w:tc>
        <w:tc>
          <w:tcPr>
            <w:tcW w:w="7038" w:type="dxa"/>
          </w:tcPr>
          <w:p w:rsidR="006808E7" w:rsidRDefault="00751F95">
            <w:pPr>
              <w:pStyle w:val="TableParagraph"/>
              <w:spacing w:line="218" w:lineRule="exact"/>
              <w:ind w:left="557"/>
              <w:rPr>
                <w:sz w:val="20"/>
              </w:rPr>
            </w:pPr>
            <w:r>
              <w:rPr>
                <w:color w:val="231F20"/>
                <w:spacing w:val="-4"/>
                <w:sz w:val="20"/>
              </w:rPr>
              <w:t>PCs</w:t>
            </w:r>
            <w:r>
              <w:rPr>
                <w:color w:val="231F20"/>
                <w:spacing w:val="-19"/>
                <w:sz w:val="20"/>
              </w:rPr>
              <w:t xml:space="preserve"> </w:t>
            </w:r>
            <w:r>
              <w:rPr>
                <w:color w:val="231F20"/>
                <w:spacing w:val="-5"/>
                <w:sz w:val="20"/>
              </w:rPr>
              <w:t>60-Prahaladpur,</w:t>
            </w:r>
            <w:r>
              <w:rPr>
                <w:color w:val="231F20"/>
                <w:spacing w:val="-19"/>
                <w:sz w:val="20"/>
              </w:rPr>
              <w:t xml:space="preserve"> </w:t>
            </w:r>
            <w:r>
              <w:rPr>
                <w:color w:val="231F20"/>
                <w:spacing w:val="-5"/>
                <w:sz w:val="20"/>
              </w:rPr>
              <w:t>61-Mandal,</w:t>
            </w:r>
            <w:r>
              <w:rPr>
                <w:color w:val="231F20"/>
                <w:spacing w:val="-18"/>
                <w:sz w:val="20"/>
              </w:rPr>
              <w:t xml:space="preserve"> </w:t>
            </w:r>
            <w:r>
              <w:rPr>
                <w:color w:val="231F20"/>
                <w:spacing w:val="-5"/>
                <w:sz w:val="20"/>
              </w:rPr>
              <w:t>62-Sum,</w:t>
            </w:r>
            <w:r>
              <w:rPr>
                <w:color w:val="231F20"/>
                <w:spacing w:val="-19"/>
                <w:sz w:val="20"/>
              </w:rPr>
              <w:t xml:space="preserve"> </w:t>
            </w:r>
            <w:r>
              <w:rPr>
                <w:color w:val="231F20"/>
                <w:spacing w:val="-5"/>
                <w:sz w:val="20"/>
              </w:rPr>
              <w:t>65-Gho</w:t>
            </w:r>
            <w:r>
              <w:rPr>
                <w:color w:val="231F20"/>
                <w:spacing w:val="-18"/>
                <w:sz w:val="20"/>
              </w:rPr>
              <w:t xml:space="preserve"> </w:t>
            </w:r>
            <w:r>
              <w:rPr>
                <w:color w:val="231F20"/>
                <w:spacing w:val="-5"/>
                <w:sz w:val="20"/>
              </w:rPr>
              <w:t>Manhasan,</w:t>
            </w:r>
            <w:r>
              <w:rPr>
                <w:color w:val="231F20"/>
                <w:spacing w:val="-19"/>
                <w:sz w:val="20"/>
              </w:rPr>
              <w:t xml:space="preserve"> </w:t>
            </w:r>
            <w:r>
              <w:rPr>
                <w:color w:val="231F20"/>
                <w:spacing w:val="-5"/>
                <w:sz w:val="20"/>
              </w:rPr>
              <w:t>66-Sohanjana,</w:t>
            </w:r>
            <w:r>
              <w:rPr>
                <w:color w:val="231F20"/>
                <w:spacing w:val="-18"/>
                <w:sz w:val="20"/>
              </w:rPr>
              <w:t xml:space="preserve"> </w:t>
            </w:r>
            <w:r>
              <w:rPr>
                <w:color w:val="231F20"/>
                <w:spacing w:val="-5"/>
                <w:sz w:val="20"/>
              </w:rPr>
              <w:t>67-Thub,</w:t>
            </w:r>
          </w:p>
        </w:tc>
      </w:tr>
      <w:tr w:rsidR="006808E7">
        <w:trPr>
          <w:trHeight w:val="240"/>
        </w:trPr>
        <w:tc>
          <w:tcPr>
            <w:tcW w:w="653" w:type="dxa"/>
          </w:tcPr>
          <w:p w:rsidR="006808E7" w:rsidRDefault="006808E7">
            <w:pPr>
              <w:pStyle w:val="TableParagraph"/>
              <w:spacing w:before="0"/>
              <w:rPr>
                <w:sz w:val="16"/>
              </w:rPr>
            </w:pPr>
          </w:p>
        </w:tc>
        <w:tc>
          <w:tcPr>
            <w:tcW w:w="1910" w:type="dxa"/>
          </w:tcPr>
          <w:p w:rsidR="006808E7" w:rsidRDefault="006808E7">
            <w:pPr>
              <w:pStyle w:val="TableParagraph"/>
              <w:spacing w:before="0"/>
              <w:rPr>
                <w:sz w:val="16"/>
              </w:rPr>
            </w:pPr>
          </w:p>
        </w:tc>
        <w:tc>
          <w:tcPr>
            <w:tcW w:w="7038" w:type="dxa"/>
          </w:tcPr>
          <w:p w:rsidR="006808E7" w:rsidRDefault="00751F95">
            <w:pPr>
              <w:pStyle w:val="TableParagraph"/>
              <w:spacing w:before="2" w:line="218" w:lineRule="exact"/>
              <w:ind w:left="557" w:right="-15"/>
              <w:rPr>
                <w:sz w:val="20"/>
              </w:rPr>
            </w:pPr>
            <w:r>
              <w:rPr>
                <w:color w:val="231F20"/>
                <w:spacing w:val="-6"/>
                <w:sz w:val="20"/>
              </w:rPr>
              <w:t>68-Sahran,</w:t>
            </w:r>
            <w:r>
              <w:rPr>
                <w:color w:val="231F20"/>
                <w:spacing w:val="-19"/>
                <w:sz w:val="20"/>
              </w:rPr>
              <w:t xml:space="preserve"> </w:t>
            </w:r>
            <w:r>
              <w:rPr>
                <w:color w:val="231F20"/>
                <w:spacing w:val="-6"/>
                <w:sz w:val="20"/>
              </w:rPr>
              <w:t>69-Rathua,</w:t>
            </w:r>
            <w:r>
              <w:rPr>
                <w:color w:val="231F20"/>
                <w:spacing w:val="-19"/>
                <w:sz w:val="20"/>
              </w:rPr>
              <w:t xml:space="preserve"> </w:t>
            </w:r>
            <w:r>
              <w:rPr>
                <w:color w:val="231F20"/>
                <w:spacing w:val="-6"/>
                <w:sz w:val="20"/>
              </w:rPr>
              <w:t>70-Chanore,</w:t>
            </w:r>
            <w:r>
              <w:rPr>
                <w:color w:val="231F20"/>
                <w:spacing w:val="-18"/>
                <w:sz w:val="20"/>
              </w:rPr>
              <w:t xml:space="preserve"> </w:t>
            </w:r>
            <w:r>
              <w:rPr>
                <w:color w:val="231F20"/>
                <w:spacing w:val="-6"/>
                <w:sz w:val="20"/>
              </w:rPr>
              <w:t>71-Makwal,</w:t>
            </w:r>
            <w:r>
              <w:rPr>
                <w:color w:val="231F20"/>
                <w:spacing w:val="-19"/>
                <w:sz w:val="20"/>
              </w:rPr>
              <w:t xml:space="preserve"> </w:t>
            </w:r>
            <w:r>
              <w:rPr>
                <w:color w:val="231F20"/>
                <w:spacing w:val="-6"/>
                <w:sz w:val="20"/>
              </w:rPr>
              <w:t>72-Gool,</w:t>
            </w:r>
            <w:r>
              <w:rPr>
                <w:color w:val="231F20"/>
                <w:spacing w:val="-18"/>
                <w:sz w:val="20"/>
              </w:rPr>
              <w:t xml:space="preserve"> </w:t>
            </w:r>
            <w:r>
              <w:rPr>
                <w:color w:val="231F20"/>
                <w:spacing w:val="-6"/>
                <w:sz w:val="20"/>
              </w:rPr>
              <w:t>74-Gajansoo,</w:t>
            </w:r>
            <w:r>
              <w:rPr>
                <w:color w:val="231F20"/>
                <w:spacing w:val="-19"/>
                <w:sz w:val="20"/>
              </w:rPr>
              <w:t xml:space="preserve"> </w:t>
            </w:r>
            <w:r>
              <w:rPr>
                <w:color w:val="231F20"/>
                <w:spacing w:val="-6"/>
                <w:sz w:val="20"/>
              </w:rPr>
              <w:t>75-Kalyanpur,</w:t>
            </w:r>
          </w:p>
        </w:tc>
      </w:tr>
      <w:tr w:rsidR="006808E7">
        <w:trPr>
          <w:trHeight w:val="240"/>
        </w:trPr>
        <w:tc>
          <w:tcPr>
            <w:tcW w:w="653" w:type="dxa"/>
          </w:tcPr>
          <w:p w:rsidR="006808E7" w:rsidRDefault="006808E7">
            <w:pPr>
              <w:pStyle w:val="TableParagraph"/>
              <w:spacing w:before="0"/>
              <w:rPr>
                <w:sz w:val="16"/>
              </w:rPr>
            </w:pPr>
          </w:p>
        </w:tc>
        <w:tc>
          <w:tcPr>
            <w:tcW w:w="1910" w:type="dxa"/>
          </w:tcPr>
          <w:p w:rsidR="006808E7" w:rsidRDefault="006808E7">
            <w:pPr>
              <w:pStyle w:val="TableParagraph"/>
              <w:spacing w:before="0"/>
              <w:rPr>
                <w:sz w:val="16"/>
              </w:rPr>
            </w:pPr>
          </w:p>
        </w:tc>
        <w:tc>
          <w:tcPr>
            <w:tcW w:w="7038" w:type="dxa"/>
          </w:tcPr>
          <w:p w:rsidR="006808E7" w:rsidRDefault="00751F95">
            <w:pPr>
              <w:pStyle w:val="TableParagraph"/>
              <w:spacing w:before="2" w:line="218" w:lineRule="exact"/>
              <w:ind w:left="557"/>
              <w:rPr>
                <w:sz w:val="20"/>
              </w:rPr>
            </w:pPr>
            <w:r>
              <w:rPr>
                <w:color w:val="231F20"/>
                <w:sz w:val="20"/>
              </w:rPr>
              <w:t>76-Kahnachak, 77-Marh, 78-Gangoo Chak, 79-Kalrup, 80-Dhateryal, 31-Flora</w:t>
            </w:r>
          </w:p>
        </w:tc>
      </w:tr>
      <w:tr w:rsidR="006808E7">
        <w:trPr>
          <w:trHeight w:val="356"/>
        </w:trPr>
        <w:tc>
          <w:tcPr>
            <w:tcW w:w="653" w:type="dxa"/>
            <w:tcBorders>
              <w:bottom w:val="single" w:sz="4" w:space="0" w:color="231F20"/>
            </w:tcBorders>
          </w:tcPr>
          <w:p w:rsidR="006808E7" w:rsidRDefault="006808E7">
            <w:pPr>
              <w:pStyle w:val="TableParagraph"/>
              <w:spacing w:before="0"/>
              <w:rPr>
                <w:sz w:val="20"/>
              </w:rPr>
            </w:pPr>
          </w:p>
        </w:tc>
        <w:tc>
          <w:tcPr>
            <w:tcW w:w="1910" w:type="dxa"/>
            <w:tcBorders>
              <w:bottom w:val="single" w:sz="4" w:space="0" w:color="231F20"/>
            </w:tcBorders>
          </w:tcPr>
          <w:p w:rsidR="006808E7" w:rsidRDefault="006808E7">
            <w:pPr>
              <w:pStyle w:val="TableParagraph"/>
              <w:spacing w:before="0"/>
              <w:rPr>
                <w:sz w:val="20"/>
              </w:rPr>
            </w:pPr>
          </w:p>
        </w:tc>
        <w:tc>
          <w:tcPr>
            <w:tcW w:w="7038" w:type="dxa"/>
            <w:tcBorders>
              <w:bottom w:val="single" w:sz="4" w:space="0" w:color="231F20"/>
            </w:tcBorders>
          </w:tcPr>
          <w:p w:rsidR="006808E7" w:rsidRDefault="00751F95">
            <w:pPr>
              <w:pStyle w:val="TableParagraph"/>
              <w:spacing w:before="2"/>
              <w:ind w:left="557"/>
              <w:rPr>
                <w:sz w:val="20"/>
              </w:rPr>
            </w:pPr>
            <w:r>
              <w:rPr>
                <w:color w:val="231F20"/>
                <w:sz w:val="20"/>
              </w:rPr>
              <w:t>Nagbani in Tehsil Jammu.</w:t>
            </w:r>
          </w:p>
        </w:tc>
      </w:tr>
    </w:tbl>
    <w:p w:rsidR="006808E7" w:rsidRDefault="006808E7">
      <w:pPr>
        <w:rPr>
          <w:sz w:val="20"/>
        </w:rPr>
        <w:sectPr w:rsidR="006808E7">
          <w:headerReference w:type="default" r:id="rId20"/>
          <w:footerReference w:type="default" r:id="rId21"/>
          <w:pgSz w:w="11900" w:h="16840"/>
          <w:pgMar w:top="1660" w:right="660" w:bottom="280" w:left="940" w:header="1436" w:footer="0" w:gutter="0"/>
          <w:pgNumType w:start="36"/>
          <w:cols w:space="720"/>
        </w:sectPr>
      </w:pPr>
    </w:p>
    <w:p w:rsidR="006808E7" w:rsidRDefault="006808E7">
      <w:pPr>
        <w:pStyle w:val="BodyText"/>
        <w:spacing w:before="5"/>
        <w:rPr>
          <w:sz w:val="24"/>
        </w:rPr>
      </w:pPr>
    </w:p>
    <w:tbl>
      <w:tblPr>
        <w:tblW w:w="0" w:type="auto"/>
        <w:tblInd w:w="217" w:type="dxa"/>
        <w:tblLayout w:type="fixed"/>
        <w:tblCellMar>
          <w:left w:w="0" w:type="dxa"/>
          <w:right w:w="0" w:type="dxa"/>
        </w:tblCellMar>
        <w:tblLook w:val="01E0" w:firstRow="1" w:lastRow="1" w:firstColumn="1" w:lastColumn="1" w:noHBand="0" w:noVBand="0"/>
      </w:tblPr>
      <w:tblGrid>
        <w:gridCol w:w="653"/>
        <w:gridCol w:w="2132"/>
        <w:gridCol w:w="6868"/>
      </w:tblGrid>
      <w:tr w:rsidR="006808E7">
        <w:trPr>
          <w:trHeight w:val="374"/>
        </w:trPr>
        <w:tc>
          <w:tcPr>
            <w:tcW w:w="653" w:type="dxa"/>
            <w:tcBorders>
              <w:top w:val="single" w:sz="4" w:space="0" w:color="231F20"/>
              <w:bottom w:val="single" w:sz="4" w:space="0" w:color="231F20"/>
            </w:tcBorders>
          </w:tcPr>
          <w:p w:rsidR="006808E7" w:rsidRDefault="00751F95">
            <w:pPr>
              <w:pStyle w:val="TableParagraph"/>
              <w:spacing w:before="96"/>
              <w:ind w:right="72"/>
              <w:jc w:val="center"/>
              <w:rPr>
                <w:b/>
                <w:sz w:val="20"/>
              </w:rPr>
            </w:pPr>
            <w:r>
              <w:rPr>
                <w:b/>
                <w:color w:val="231F20"/>
                <w:sz w:val="20"/>
              </w:rPr>
              <w:t>1</w:t>
            </w:r>
          </w:p>
        </w:tc>
        <w:tc>
          <w:tcPr>
            <w:tcW w:w="2132" w:type="dxa"/>
            <w:tcBorders>
              <w:top w:val="single" w:sz="4" w:space="0" w:color="231F20"/>
              <w:bottom w:val="single" w:sz="4" w:space="0" w:color="231F20"/>
            </w:tcBorders>
          </w:tcPr>
          <w:p w:rsidR="006808E7" w:rsidRDefault="00751F95">
            <w:pPr>
              <w:pStyle w:val="TableParagraph"/>
              <w:spacing w:before="96"/>
              <w:ind w:left="687"/>
              <w:rPr>
                <w:b/>
                <w:sz w:val="20"/>
              </w:rPr>
            </w:pPr>
            <w:r>
              <w:rPr>
                <w:b/>
                <w:color w:val="231F20"/>
                <w:sz w:val="20"/>
              </w:rPr>
              <w:t>2</w:t>
            </w:r>
          </w:p>
        </w:tc>
        <w:tc>
          <w:tcPr>
            <w:tcW w:w="6868" w:type="dxa"/>
            <w:tcBorders>
              <w:top w:val="single" w:sz="4" w:space="0" w:color="231F20"/>
              <w:bottom w:val="single" w:sz="4" w:space="0" w:color="231F20"/>
            </w:tcBorders>
          </w:tcPr>
          <w:p w:rsidR="006808E7" w:rsidRDefault="00751F95">
            <w:pPr>
              <w:pStyle w:val="TableParagraph"/>
              <w:spacing w:before="96"/>
              <w:ind w:left="36"/>
              <w:jc w:val="center"/>
              <w:rPr>
                <w:b/>
                <w:sz w:val="20"/>
              </w:rPr>
            </w:pPr>
            <w:r>
              <w:rPr>
                <w:b/>
                <w:color w:val="231F20"/>
                <w:sz w:val="20"/>
              </w:rPr>
              <w:t>3</w:t>
            </w:r>
          </w:p>
        </w:tc>
      </w:tr>
      <w:tr w:rsidR="006808E7">
        <w:trPr>
          <w:trHeight w:val="859"/>
        </w:trPr>
        <w:tc>
          <w:tcPr>
            <w:tcW w:w="653" w:type="dxa"/>
            <w:tcBorders>
              <w:top w:val="single" w:sz="4" w:space="0" w:color="231F20"/>
            </w:tcBorders>
          </w:tcPr>
          <w:p w:rsidR="006808E7" w:rsidRDefault="00751F95">
            <w:pPr>
              <w:pStyle w:val="TableParagraph"/>
              <w:spacing w:before="82"/>
              <w:ind w:left="207" w:right="155"/>
              <w:jc w:val="center"/>
              <w:rPr>
                <w:sz w:val="20"/>
              </w:rPr>
            </w:pPr>
            <w:r>
              <w:rPr>
                <w:color w:val="231F20"/>
                <w:sz w:val="20"/>
              </w:rPr>
              <w:t>74.</w:t>
            </w:r>
          </w:p>
        </w:tc>
        <w:tc>
          <w:tcPr>
            <w:tcW w:w="2132" w:type="dxa"/>
            <w:tcBorders>
              <w:top w:val="single" w:sz="4" w:space="0" w:color="231F20"/>
            </w:tcBorders>
          </w:tcPr>
          <w:p w:rsidR="006808E7" w:rsidRDefault="00751F95">
            <w:pPr>
              <w:pStyle w:val="TableParagraph"/>
              <w:spacing w:before="82"/>
              <w:ind w:left="187"/>
              <w:rPr>
                <w:sz w:val="20"/>
              </w:rPr>
            </w:pPr>
            <w:r>
              <w:rPr>
                <w:color w:val="231F20"/>
                <w:sz w:val="20"/>
              </w:rPr>
              <w:t>Raipur Domana (SC)</w:t>
            </w:r>
          </w:p>
        </w:tc>
        <w:tc>
          <w:tcPr>
            <w:tcW w:w="6868" w:type="dxa"/>
            <w:tcBorders>
              <w:top w:val="single" w:sz="4" w:space="0" w:color="231F20"/>
            </w:tcBorders>
          </w:tcPr>
          <w:p w:rsidR="006808E7" w:rsidRDefault="00751F95">
            <w:pPr>
              <w:pStyle w:val="TableParagraph"/>
              <w:spacing w:before="82" w:line="249" w:lineRule="auto"/>
              <w:ind w:left="335" w:right="56"/>
              <w:jc w:val="both"/>
              <w:rPr>
                <w:sz w:val="20"/>
              </w:rPr>
            </w:pPr>
            <w:r>
              <w:rPr>
                <w:color w:val="231F20"/>
                <w:spacing w:val="-4"/>
                <w:sz w:val="20"/>
              </w:rPr>
              <w:t>PCs</w:t>
            </w:r>
            <w:r>
              <w:rPr>
                <w:color w:val="231F20"/>
                <w:spacing w:val="-18"/>
                <w:sz w:val="20"/>
              </w:rPr>
              <w:t xml:space="preserve"> </w:t>
            </w:r>
            <w:r>
              <w:rPr>
                <w:color w:val="231F20"/>
                <w:spacing w:val="-5"/>
                <w:sz w:val="20"/>
              </w:rPr>
              <w:t>31-Paloura,</w:t>
            </w:r>
            <w:r>
              <w:rPr>
                <w:color w:val="231F20"/>
                <w:spacing w:val="-18"/>
                <w:sz w:val="20"/>
              </w:rPr>
              <w:t xml:space="preserve"> </w:t>
            </w:r>
            <w:r>
              <w:rPr>
                <w:color w:val="231F20"/>
                <w:spacing w:val="-5"/>
                <w:sz w:val="20"/>
              </w:rPr>
              <w:t>32-Muthi,</w:t>
            </w:r>
            <w:r>
              <w:rPr>
                <w:color w:val="231F20"/>
                <w:spacing w:val="-18"/>
                <w:sz w:val="20"/>
              </w:rPr>
              <w:t xml:space="preserve"> </w:t>
            </w:r>
            <w:r>
              <w:rPr>
                <w:color w:val="231F20"/>
                <w:spacing w:val="-5"/>
                <w:sz w:val="20"/>
              </w:rPr>
              <w:t>33-Barn,</w:t>
            </w:r>
            <w:r>
              <w:rPr>
                <w:color w:val="231F20"/>
                <w:spacing w:val="-17"/>
                <w:sz w:val="20"/>
              </w:rPr>
              <w:t xml:space="preserve"> </w:t>
            </w:r>
            <w:r>
              <w:rPr>
                <w:color w:val="231F20"/>
                <w:spacing w:val="-5"/>
                <w:sz w:val="20"/>
              </w:rPr>
              <w:t>34-Siri</w:t>
            </w:r>
            <w:r>
              <w:rPr>
                <w:color w:val="231F20"/>
                <w:spacing w:val="-18"/>
                <w:sz w:val="20"/>
              </w:rPr>
              <w:t xml:space="preserve"> </w:t>
            </w:r>
            <w:r>
              <w:rPr>
                <w:color w:val="231F20"/>
                <w:spacing w:val="-5"/>
                <w:sz w:val="20"/>
              </w:rPr>
              <w:t>Panditan,</w:t>
            </w:r>
            <w:r>
              <w:rPr>
                <w:color w:val="231F20"/>
                <w:spacing w:val="-18"/>
                <w:sz w:val="20"/>
              </w:rPr>
              <w:t xml:space="preserve"> </w:t>
            </w:r>
            <w:r>
              <w:rPr>
                <w:color w:val="231F20"/>
                <w:spacing w:val="-5"/>
                <w:sz w:val="20"/>
              </w:rPr>
              <w:t>35-Gharota,</w:t>
            </w:r>
            <w:r>
              <w:rPr>
                <w:color w:val="231F20"/>
                <w:spacing w:val="-17"/>
                <w:sz w:val="20"/>
              </w:rPr>
              <w:t xml:space="preserve"> </w:t>
            </w:r>
            <w:r>
              <w:rPr>
                <w:color w:val="231F20"/>
                <w:spacing w:val="-5"/>
                <w:sz w:val="20"/>
              </w:rPr>
              <w:t>36-Raipur</w:t>
            </w:r>
            <w:r>
              <w:rPr>
                <w:color w:val="231F20"/>
                <w:spacing w:val="-18"/>
                <w:sz w:val="20"/>
              </w:rPr>
              <w:t xml:space="preserve"> </w:t>
            </w:r>
            <w:r>
              <w:rPr>
                <w:color w:val="231F20"/>
                <w:spacing w:val="-5"/>
                <w:sz w:val="20"/>
              </w:rPr>
              <w:t xml:space="preserve">Domana, </w:t>
            </w:r>
            <w:r>
              <w:rPr>
                <w:color w:val="231F20"/>
                <w:spacing w:val="-6"/>
                <w:sz w:val="20"/>
              </w:rPr>
              <w:t>37-Kot</w:t>
            </w:r>
            <w:r>
              <w:rPr>
                <w:color w:val="231F20"/>
                <w:spacing w:val="-22"/>
                <w:sz w:val="20"/>
              </w:rPr>
              <w:t xml:space="preserve"> </w:t>
            </w:r>
            <w:r>
              <w:rPr>
                <w:color w:val="231F20"/>
                <w:spacing w:val="-7"/>
                <w:sz w:val="20"/>
              </w:rPr>
              <w:t>Bhalwal,</w:t>
            </w:r>
            <w:r>
              <w:rPr>
                <w:color w:val="231F20"/>
                <w:spacing w:val="-21"/>
                <w:sz w:val="20"/>
              </w:rPr>
              <w:t xml:space="preserve"> </w:t>
            </w:r>
            <w:r>
              <w:rPr>
                <w:color w:val="231F20"/>
                <w:spacing w:val="-6"/>
                <w:sz w:val="20"/>
              </w:rPr>
              <w:t>38-Amb,</w:t>
            </w:r>
            <w:r>
              <w:rPr>
                <w:color w:val="231F20"/>
                <w:spacing w:val="-21"/>
                <w:sz w:val="20"/>
              </w:rPr>
              <w:t xml:space="preserve"> </w:t>
            </w:r>
            <w:r>
              <w:rPr>
                <w:color w:val="231F20"/>
                <w:spacing w:val="-7"/>
                <w:sz w:val="20"/>
              </w:rPr>
              <w:t>43-Kaink,</w:t>
            </w:r>
            <w:r>
              <w:rPr>
                <w:color w:val="231F20"/>
                <w:spacing w:val="-21"/>
                <w:sz w:val="20"/>
              </w:rPr>
              <w:t xml:space="preserve"> </w:t>
            </w:r>
            <w:r>
              <w:rPr>
                <w:color w:val="231F20"/>
                <w:spacing w:val="-7"/>
                <w:sz w:val="20"/>
              </w:rPr>
              <w:t>63-Hakkal,</w:t>
            </w:r>
            <w:r>
              <w:rPr>
                <w:color w:val="231F20"/>
                <w:spacing w:val="-21"/>
                <w:sz w:val="20"/>
              </w:rPr>
              <w:t xml:space="preserve"> </w:t>
            </w:r>
            <w:r>
              <w:rPr>
                <w:color w:val="231F20"/>
                <w:spacing w:val="-7"/>
                <w:sz w:val="20"/>
              </w:rPr>
              <w:t>64-Khandwal,</w:t>
            </w:r>
            <w:r>
              <w:rPr>
                <w:color w:val="231F20"/>
                <w:spacing w:val="-21"/>
                <w:sz w:val="20"/>
              </w:rPr>
              <w:t xml:space="preserve"> </w:t>
            </w:r>
            <w:r>
              <w:rPr>
                <w:color w:val="231F20"/>
                <w:spacing w:val="-7"/>
                <w:sz w:val="20"/>
              </w:rPr>
              <w:t>73-Bhadora,</w:t>
            </w:r>
            <w:r>
              <w:rPr>
                <w:color w:val="231F20"/>
                <w:spacing w:val="-21"/>
                <w:sz w:val="20"/>
              </w:rPr>
              <w:t xml:space="preserve"> </w:t>
            </w:r>
            <w:r>
              <w:rPr>
                <w:color w:val="231F20"/>
                <w:spacing w:val="-7"/>
                <w:sz w:val="20"/>
              </w:rPr>
              <w:t xml:space="preserve">82-Panjore </w:t>
            </w:r>
            <w:r>
              <w:rPr>
                <w:color w:val="231F20"/>
                <w:sz w:val="20"/>
              </w:rPr>
              <w:t xml:space="preserve">in </w:t>
            </w:r>
            <w:r>
              <w:rPr>
                <w:color w:val="231F20"/>
                <w:spacing w:val="-6"/>
                <w:sz w:val="20"/>
              </w:rPr>
              <w:t>Tehsil</w:t>
            </w:r>
            <w:r>
              <w:rPr>
                <w:color w:val="231F20"/>
                <w:spacing w:val="-36"/>
                <w:sz w:val="20"/>
              </w:rPr>
              <w:t xml:space="preserve"> </w:t>
            </w:r>
            <w:r>
              <w:rPr>
                <w:color w:val="231F20"/>
                <w:spacing w:val="-3"/>
                <w:sz w:val="20"/>
              </w:rPr>
              <w:t>Jammu.</w:t>
            </w:r>
          </w:p>
        </w:tc>
      </w:tr>
      <w:tr w:rsidR="006808E7">
        <w:trPr>
          <w:trHeight w:val="1080"/>
        </w:trPr>
        <w:tc>
          <w:tcPr>
            <w:tcW w:w="653" w:type="dxa"/>
          </w:tcPr>
          <w:p w:rsidR="006808E7" w:rsidRDefault="00751F95">
            <w:pPr>
              <w:pStyle w:val="TableParagraph"/>
              <w:ind w:left="207" w:right="155"/>
              <w:jc w:val="center"/>
              <w:rPr>
                <w:sz w:val="20"/>
              </w:rPr>
            </w:pPr>
            <w:r>
              <w:rPr>
                <w:color w:val="231F20"/>
                <w:sz w:val="20"/>
              </w:rPr>
              <w:t>75.</w:t>
            </w:r>
          </w:p>
        </w:tc>
        <w:tc>
          <w:tcPr>
            <w:tcW w:w="2132" w:type="dxa"/>
          </w:tcPr>
          <w:p w:rsidR="006808E7" w:rsidRDefault="00751F95">
            <w:pPr>
              <w:pStyle w:val="TableParagraph"/>
              <w:ind w:left="187"/>
              <w:rPr>
                <w:sz w:val="20"/>
              </w:rPr>
            </w:pPr>
            <w:r>
              <w:rPr>
                <w:color w:val="231F20"/>
                <w:sz w:val="20"/>
              </w:rPr>
              <w:t>Akhnoor</w:t>
            </w:r>
          </w:p>
        </w:tc>
        <w:tc>
          <w:tcPr>
            <w:tcW w:w="6868" w:type="dxa"/>
          </w:tcPr>
          <w:p w:rsidR="006808E7" w:rsidRDefault="00751F95">
            <w:pPr>
              <w:pStyle w:val="TableParagraph"/>
              <w:spacing w:line="249" w:lineRule="auto"/>
              <w:ind w:left="335" w:right="49"/>
              <w:jc w:val="both"/>
              <w:rPr>
                <w:sz w:val="20"/>
              </w:rPr>
            </w:pPr>
            <w:r>
              <w:rPr>
                <w:color w:val="231F20"/>
                <w:sz w:val="20"/>
              </w:rPr>
              <w:t xml:space="preserve">PCs 1-Chowki, 2-Choura, </w:t>
            </w:r>
            <w:r>
              <w:rPr>
                <w:color w:val="231F20"/>
                <w:spacing w:val="-3"/>
                <w:sz w:val="20"/>
              </w:rPr>
              <w:t xml:space="preserve">3-Kathar, </w:t>
            </w:r>
            <w:r>
              <w:rPr>
                <w:color w:val="231F20"/>
                <w:sz w:val="20"/>
              </w:rPr>
              <w:t>4-Mandarian, 8-Narri, 6-Ambaran, 7-Barui, 9-Ganderwan,</w:t>
            </w:r>
            <w:r>
              <w:rPr>
                <w:color w:val="231F20"/>
                <w:spacing w:val="-13"/>
                <w:sz w:val="20"/>
              </w:rPr>
              <w:t xml:space="preserve"> </w:t>
            </w:r>
            <w:r>
              <w:rPr>
                <w:color w:val="231F20"/>
                <w:sz w:val="20"/>
              </w:rPr>
              <w:t>10-Manda,</w:t>
            </w:r>
            <w:r>
              <w:rPr>
                <w:color w:val="231F20"/>
                <w:spacing w:val="-12"/>
                <w:sz w:val="20"/>
              </w:rPr>
              <w:t xml:space="preserve"> </w:t>
            </w:r>
            <w:r>
              <w:rPr>
                <w:color w:val="231F20"/>
                <w:spacing w:val="-3"/>
                <w:sz w:val="20"/>
              </w:rPr>
              <w:t>11-Akhnoor</w:t>
            </w:r>
            <w:r>
              <w:rPr>
                <w:color w:val="231F20"/>
                <w:spacing w:val="-12"/>
                <w:sz w:val="20"/>
              </w:rPr>
              <w:t xml:space="preserve"> </w:t>
            </w:r>
            <w:r>
              <w:rPr>
                <w:color w:val="231F20"/>
                <w:sz w:val="20"/>
              </w:rPr>
              <w:t>Khas,</w:t>
            </w:r>
            <w:r>
              <w:rPr>
                <w:color w:val="231F20"/>
                <w:spacing w:val="-12"/>
                <w:sz w:val="20"/>
              </w:rPr>
              <w:t xml:space="preserve"> </w:t>
            </w:r>
            <w:r>
              <w:rPr>
                <w:color w:val="231F20"/>
                <w:sz w:val="20"/>
              </w:rPr>
              <w:t>12-Sungal,</w:t>
            </w:r>
            <w:r>
              <w:rPr>
                <w:color w:val="231F20"/>
                <w:spacing w:val="-12"/>
                <w:sz w:val="20"/>
              </w:rPr>
              <w:t xml:space="preserve"> </w:t>
            </w:r>
            <w:r>
              <w:rPr>
                <w:color w:val="231F20"/>
                <w:sz w:val="20"/>
              </w:rPr>
              <w:t>13-Pangairi,</w:t>
            </w:r>
            <w:r>
              <w:rPr>
                <w:color w:val="231F20"/>
                <w:spacing w:val="-12"/>
                <w:sz w:val="20"/>
              </w:rPr>
              <w:t xml:space="preserve"> </w:t>
            </w:r>
            <w:r>
              <w:rPr>
                <w:color w:val="231F20"/>
                <w:spacing w:val="-3"/>
                <w:sz w:val="20"/>
              </w:rPr>
              <w:t xml:space="preserve">14-Devipur, </w:t>
            </w:r>
            <w:r>
              <w:rPr>
                <w:color w:val="231F20"/>
                <w:sz w:val="20"/>
              </w:rPr>
              <w:t>15-Chak</w:t>
            </w:r>
            <w:r>
              <w:rPr>
                <w:color w:val="231F20"/>
                <w:spacing w:val="-27"/>
                <w:sz w:val="20"/>
              </w:rPr>
              <w:t xml:space="preserve"> </w:t>
            </w:r>
            <w:r>
              <w:rPr>
                <w:color w:val="231F20"/>
                <w:spacing w:val="-3"/>
                <w:sz w:val="20"/>
              </w:rPr>
              <w:t>Kirpalpur,</w:t>
            </w:r>
            <w:r>
              <w:rPr>
                <w:color w:val="231F20"/>
                <w:spacing w:val="-27"/>
                <w:sz w:val="20"/>
              </w:rPr>
              <w:t xml:space="preserve"> </w:t>
            </w:r>
            <w:r>
              <w:rPr>
                <w:color w:val="231F20"/>
                <w:sz w:val="20"/>
              </w:rPr>
              <w:t>16-Jadh,</w:t>
            </w:r>
            <w:r>
              <w:rPr>
                <w:color w:val="231F20"/>
                <w:spacing w:val="-27"/>
                <w:sz w:val="20"/>
              </w:rPr>
              <w:t xml:space="preserve"> </w:t>
            </w:r>
            <w:r>
              <w:rPr>
                <w:color w:val="231F20"/>
                <w:sz w:val="20"/>
              </w:rPr>
              <w:t>17-Muthi</w:t>
            </w:r>
            <w:r>
              <w:rPr>
                <w:color w:val="231F20"/>
                <w:spacing w:val="-26"/>
                <w:sz w:val="20"/>
              </w:rPr>
              <w:t xml:space="preserve"> </w:t>
            </w:r>
            <w:r>
              <w:rPr>
                <w:color w:val="231F20"/>
                <w:sz w:val="20"/>
              </w:rPr>
              <w:t>Maira,</w:t>
            </w:r>
            <w:r>
              <w:rPr>
                <w:color w:val="231F20"/>
                <w:spacing w:val="-27"/>
                <w:sz w:val="20"/>
              </w:rPr>
              <w:t xml:space="preserve"> </w:t>
            </w:r>
            <w:r>
              <w:rPr>
                <w:color w:val="231F20"/>
                <w:sz w:val="20"/>
              </w:rPr>
              <w:t>18-Rakh</w:t>
            </w:r>
            <w:r>
              <w:rPr>
                <w:color w:val="231F20"/>
                <w:spacing w:val="-27"/>
                <w:sz w:val="20"/>
              </w:rPr>
              <w:t xml:space="preserve"> </w:t>
            </w:r>
            <w:r>
              <w:rPr>
                <w:color w:val="231F20"/>
                <w:sz w:val="20"/>
              </w:rPr>
              <w:t>Dhoke,</w:t>
            </w:r>
            <w:r>
              <w:rPr>
                <w:color w:val="231F20"/>
                <w:spacing w:val="-27"/>
                <w:sz w:val="20"/>
              </w:rPr>
              <w:t xml:space="preserve"> </w:t>
            </w:r>
            <w:r>
              <w:rPr>
                <w:color w:val="231F20"/>
                <w:sz w:val="20"/>
              </w:rPr>
              <w:t>19-Saliote,</w:t>
            </w:r>
            <w:r>
              <w:rPr>
                <w:color w:val="231F20"/>
                <w:spacing w:val="-26"/>
                <w:sz w:val="20"/>
              </w:rPr>
              <w:t xml:space="preserve"> </w:t>
            </w:r>
            <w:r>
              <w:rPr>
                <w:color w:val="231F20"/>
                <w:sz w:val="20"/>
              </w:rPr>
              <w:t xml:space="preserve">20-Ghar </w:t>
            </w:r>
            <w:r>
              <w:rPr>
                <w:color w:val="231F20"/>
                <w:spacing w:val="-3"/>
                <w:sz w:val="20"/>
              </w:rPr>
              <w:t>Majoor,</w:t>
            </w:r>
            <w:r>
              <w:rPr>
                <w:color w:val="231F20"/>
                <w:spacing w:val="-17"/>
                <w:sz w:val="20"/>
              </w:rPr>
              <w:t xml:space="preserve"> </w:t>
            </w:r>
            <w:r>
              <w:rPr>
                <w:color w:val="231F20"/>
                <w:sz w:val="20"/>
              </w:rPr>
              <w:t>21-Mawa</w:t>
            </w:r>
            <w:r>
              <w:rPr>
                <w:color w:val="231F20"/>
                <w:spacing w:val="-17"/>
                <w:sz w:val="20"/>
              </w:rPr>
              <w:t xml:space="preserve"> </w:t>
            </w:r>
            <w:r>
              <w:rPr>
                <w:color w:val="231F20"/>
                <w:sz w:val="20"/>
              </w:rPr>
              <w:t>Brahmana,</w:t>
            </w:r>
            <w:r>
              <w:rPr>
                <w:color w:val="231F20"/>
                <w:spacing w:val="-17"/>
                <w:sz w:val="20"/>
              </w:rPr>
              <w:t xml:space="preserve"> </w:t>
            </w:r>
            <w:r>
              <w:rPr>
                <w:color w:val="231F20"/>
                <w:sz w:val="20"/>
              </w:rPr>
              <w:t>22-Leherian</w:t>
            </w:r>
            <w:r>
              <w:rPr>
                <w:color w:val="231F20"/>
                <w:spacing w:val="-16"/>
                <w:sz w:val="20"/>
              </w:rPr>
              <w:t xml:space="preserve"> </w:t>
            </w:r>
            <w:r>
              <w:rPr>
                <w:color w:val="231F20"/>
                <w:sz w:val="20"/>
              </w:rPr>
              <w:t>in</w:t>
            </w:r>
            <w:r>
              <w:rPr>
                <w:color w:val="231F20"/>
                <w:spacing w:val="-20"/>
                <w:sz w:val="20"/>
              </w:rPr>
              <w:t xml:space="preserve"> </w:t>
            </w:r>
            <w:r>
              <w:rPr>
                <w:color w:val="231F20"/>
                <w:spacing w:val="-5"/>
                <w:sz w:val="20"/>
              </w:rPr>
              <w:t>Tehsil</w:t>
            </w:r>
            <w:r>
              <w:rPr>
                <w:color w:val="231F20"/>
                <w:spacing w:val="-24"/>
                <w:sz w:val="20"/>
              </w:rPr>
              <w:t xml:space="preserve"> </w:t>
            </w:r>
            <w:r>
              <w:rPr>
                <w:color w:val="231F20"/>
                <w:spacing w:val="-4"/>
                <w:sz w:val="20"/>
              </w:rPr>
              <w:t>Akhnoor.</w:t>
            </w:r>
          </w:p>
        </w:tc>
      </w:tr>
      <w:tr w:rsidR="006808E7">
        <w:trPr>
          <w:trHeight w:val="1013"/>
        </w:trPr>
        <w:tc>
          <w:tcPr>
            <w:tcW w:w="653" w:type="dxa"/>
          </w:tcPr>
          <w:p w:rsidR="006808E7" w:rsidRDefault="00751F95">
            <w:pPr>
              <w:pStyle w:val="TableParagraph"/>
              <w:ind w:left="207" w:right="155"/>
              <w:jc w:val="center"/>
              <w:rPr>
                <w:sz w:val="20"/>
              </w:rPr>
            </w:pPr>
            <w:r>
              <w:rPr>
                <w:color w:val="231F20"/>
                <w:sz w:val="20"/>
              </w:rPr>
              <w:t>76.</w:t>
            </w:r>
          </w:p>
        </w:tc>
        <w:tc>
          <w:tcPr>
            <w:tcW w:w="2132" w:type="dxa"/>
          </w:tcPr>
          <w:p w:rsidR="006808E7" w:rsidRDefault="00751F95">
            <w:pPr>
              <w:pStyle w:val="TableParagraph"/>
              <w:ind w:left="187"/>
              <w:rPr>
                <w:sz w:val="20"/>
              </w:rPr>
            </w:pPr>
            <w:r>
              <w:rPr>
                <w:color w:val="231F20"/>
                <w:sz w:val="20"/>
              </w:rPr>
              <w:t>Chhamb (SC)</w:t>
            </w:r>
          </w:p>
        </w:tc>
        <w:tc>
          <w:tcPr>
            <w:tcW w:w="6868" w:type="dxa"/>
          </w:tcPr>
          <w:p w:rsidR="006808E7" w:rsidRDefault="00751F95">
            <w:pPr>
              <w:pStyle w:val="TableParagraph"/>
              <w:spacing w:before="52" w:line="240" w:lineRule="atLeast"/>
              <w:ind w:left="335" w:right="49"/>
              <w:jc w:val="both"/>
              <w:rPr>
                <w:sz w:val="20"/>
              </w:rPr>
            </w:pPr>
            <w:r>
              <w:rPr>
                <w:color w:val="231F20"/>
                <w:sz w:val="20"/>
              </w:rPr>
              <w:t xml:space="preserve">PCs 8-Mattoo, 24-Gurah Manhasan, 25-Sarwal, 23-Pargwal, 26-Bhalwal Malu, </w:t>
            </w:r>
            <w:r>
              <w:rPr>
                <w:color w:val="231F20"/>
                <w:spacing w:val="-6"/>
                <w:sz w:val="20"/>
              </w:rPr>
              <w:t>27-Hamirpur,</w:t>
            </w:r>
            <w:r>
              <w:rPr>
                <w:color w:val="231F20"/>
                <w:spacing w:val="-20"/>
                <w:sz w:val="20"/>
              </w:rPr>
              <w:t xml:space="preserve"> </w:t>
            </w:r>
            <w:r>
              <w:rPr>
                <w:color w:val="231F20"/>
                <w:spacing w:val="-6"/>
                <w:sz w:val="20"/>
              </w:rPr>
              <w:t>28-Bakore,</w:t>
            </w:r>
            <w:r>
              <w:rPr>
                <w:color w:val="231F20"/>
                <w:spacing w:val="-20"/>
                <w:sz w:val="20"/>
              </w:rPr>
              <w:t xml:space="preserve"> </w:t>
            </w:r>
            <w:r>
              <w:rPr>
                <w:color w:val="231F20"/>
                <w:spacing w:val="-6"/>
                <w:sz w:val="20"/>
              </w:rPr>
              <w:t>29-Chak</w:t>
            </w:r>
            <w:r>
              <w:rPr>
                <w:color w:val="231F20"/>
                <w:spacing w:val="-20"/>
                <w:sz w:val="20"/>
              </w:rPr>
              <w:t xml:space="preserve"> </w:t>
            </w:r>
            <w:r>
              <w:rPr>
                <w:color w:val="231F20"/>
                <w:spacing w:val="-5"/>
                <w:sz w:val="20"/>
              </w:rPr>
              <w:t>Malal,</w:t>
            </w:r>
            <w:r>
              <w:rPr>
                <w:color w:val="231F20"/>
                <w:spacing w:val="-20"/>
                <w:sz w:val="20"/>
              </w:rPr>
              <w:t xml:space="preserve"> </w:t>
            </w:r>
            <w:r>
              <w:rPr>
                <w:color w:val="231F20"/>
                <w:spacing w:val="-6"/>
                <w:sz w:val="20"/>
              </w:rPr>
              <w:t>30-Derian,</w:t>
            </w:r>
            <w:r>
              <w:rPr>
                <w:color w:val="231F20"/>
                <w:spacing w:val="-20"/>
                <w:sz w:val="20"/>
              </w:rPr>
              <w:t xml:space="preserve"> </w:t>
            </w:r>
            <w:r>
              <w:rPr>
                <w:color w:val="231F20"/>
                <w:spacing w:val="-6"/>
                <w:sz w:val="20"/>
              </w:rPr>
              <w:t>31-Sainth,</w:t>
            </w:r>
            <w:r>
              <w:rPr>
                <w:color w:val="231F20"/>
                <w:spacing w:val="-20"/>
                <w:sz w:val="20"/>
              </w:rPr>
              <w:t xml:space="preserve"> </w:t>
            </w:r>
            <w:r>
              <w:rPr>
                <w:color w:val="231F20"/>
                <w:spacing w:val="-6"/>
                <w:sz w:val="20"/>
              </w:rPr>
              <w:t>32-Gigarial,</w:t>
            </w:r>
            <w:r>
              <w:rPr>
                <w:color w:val="231F20"/>
                <w:spacing w:val="-20"/>
                <w:sz w:val="20"/>
              </w:rPr>
              <w:t xml:space="preserve"> </w:t>
            </w:r>
            <w:r>
              <w:rPr>
                <w:color w:val="231F20"/>
                <w:spacing w:val="-6"/>
                <w:sz w:val="20"/>
              </w:rPr>
              <w:t xml:space="preserve">33-Khour, </w:t>
            </w:r>
            <w:r>
              <w:rPr>
                <w:color w:val="231F20"/>
                <w:spacing w:val="-3"/>
                <w:sz w:val="20"/>
              </w:rPr>
              <w:t>34-Kot</w:t>
            </w:r>
            <w:r>
              <w:rPr>
                <w:color w:val="231F20"/>
                <w:spacing w:val="-17"/>
                <w:sz w:val="20"/>
              </w:rPr>
              <w:t xml:space="preserve"> </w:t>
            </w:r>
            <w:r>
              <w:rPr>
                <w:color w:val="231F20"/>
                <w:spacing w:val="-3"/>
                <w:sz w:val="20"/>
              </w:rPr>
              <w:t>Mera,</w:t>
            </w:r>
            <w:r>
              <w:rPr>
                <w:color w:val="231F20"/>
                <w:spacing w:val="-16"/>
                <w:sz w:val="20"/>
              </w:rPr>
              <w:t xml:space="preserve"> </w:t>
            </w:r>
            <w:r>
              <w:rPr>
                <w:color w:val="231F20"/>
                <w:spacing w:val="-3"/>
                <w:sz w:val="20"/>
              </w:rPr>
              <w:t>35-Palanwala,</w:t>
            </w:r>
            <w:r>
              <w:rPr>
                <w:color w:val="231F20"/>
                <w:spacing w:val="-17"/>
                <w:sz w:val="20"/>
              </w:rPr>
              <w:t xml:space="preserve"> </w:t>
            </w:r>
            <w:r>
              <w:rPr>
                <w:color w:val="231F20"/>
                <w:spacing w:val="-3"/>
                <w:sz w:val="20"/>
              </w:rPr>
              <w:t>36-Kharah,</w:t>
            </w:r>
            <w:r>
              <w:rPr>
                <w:color w:val="231F20"/>
                <w:spacing w:val="-16"/>
                <w:sz w:val="20"/>
              </w:rPr>
              <w:t xml:space="preserve"> </w:t>
            </w:r>
            <w:r>
              <w:rPr>
                <w:color w:val="231F20"/>
                <w:spacing w:val="-3"/>
                <w:sz w:val="20"/>
              </w:rPr>
              <w:t>37-Nathal,</w:t>
            </w:r>
            <w:r>
              <w:rPr>
                <w:color w:val="231F20"/>
                <w:spacing w:val="-16"/>
                <w:sz w:val="20"/>
              </w:rPr>
              <w:t xml:space="preserve"> </w:t>
            </w:r>
            <w:r>
              <w:rPr>
                <w:color w:val="231F20"/>
                <w:sz w:val="20"/>
              </w:rPr>
              <w:t>38-</w:t>
            </w:r>
            <w:r>
              <w:rPr>
                <w:color w:val="231F20"/>
                <w:spacing w:val="-17"/>
                <w:sz w:val="20"/>
              </w:rPr>
              <w:t xml:space="preserve"> </w:t>
            </w:r>
            <w:r>
              <w:rPr>
                <w:color w:val="231F20"/>
                <w:spacing w:val="-3"/>
                <w:sz w:val="20"/>
              </w:rPr>
              <w:t>Doori,</w:t>
            </w:r>
            <w:r>
              <w:rPr>
                <w:color w:val="231F20"/>
                <w:spacing w:val="-16"/>
                <w:sz w:val="20"/>
              </w:rPr>
              <w:t xml:space="preserve"> </w:t>
            </w:r>
            <w:r>
              <w:rPr>
                <w:color w:val="231F20"/>
                <w:spacing w:val="-3"/>
                <w:sz w:val="20"/>
              </w:rPr>
              <w:t>39-Chhani</w:t>
            </w:r>
            <w:r>
              <w:rPr>
                <w:color w:val="231F20"/>
                <w:spacing w:val="-16"/>
                <w:sz w:val="20"/>
              </w:rPr>
              <w:t xml:space="preserve"> </w:t>
            </w:r>
            <w:r>
              <w:rPr>
                <w:color w:val="231F20"/>
                <w:spacing w:val="-3"/>
                <w:sz w:val="20"/>
              </w:rPr>
              <w:t>Dewanoo, 40-Samuan,</w:t>
            </w:r>
            <w:r>
              <w:rPr>
                <w:color w:val="231F20"/>
                <w:spacing w:val="-17"/>
                <w:sz w:val="20"/>
              </w:rPr>
              <w:t xml:space="preserve"> </w:t>
            </w:r>
            <w:r>
              <w:rPr>
                <w:color w:val="231F20"/>
                <w:spacing w:val="-3"/>
                <w:sz w:val="20"/>
              </w:rPr>
              <w:t>41-Chakla</w:t>
            </w:r>
            <w:r>
              <w:rPr>
                <w:color w:val="231F20"/>
                <w:spacing w:val="-17"/>
                <w:sz w:val="20"/>
              </w:rPr>
              <w:t xml:space="preserve"> </w:t>
            </w:r>
            <w:r>
              <w:rPr>
                <w:color w:val="231F20"/>
                <w:sz w:val="20"/>
              </w:rPr>
              <w:t>in</w:t>
            </w:r>
            <w:r>
              <w:rPr>
                <w:color w:val="231F20"/>
                <w:spacing w:val="-20"/>
                <w:sz w:val="20"/>
              </w:rPr>
              <w:t xml:space="preserve"> </w:t>
            </w:r>
            <w:r>
              <w:rPr>
                <w:color w:val="231F20"/>
                <w:spacing w:val="-5"/>
                <w:sz w:val="20"/>
              </w:rPr>
              <w:t>Tehsil</w:t>
            </w:r>
            <w:r>
              <w:rPr>
                <w:color w:val="231F20"/>
                <w:spacing w:val="-25"/>
                <w:sz w:val="20"/>
              </w:rPr>
              <w:t xml:space="preserve"> </w:t>
            </w:r>
            <w:r>
              <w:rPr>
                <w:color w:val="231F20"/>
                <w:spacing w:val="-4"/>
                <w:sz w:val="20"/>
              </w:rPr>
              <w:t>Akhnoor.</w:t>
            </w:r>
          </w:p>
        </w:tc>
      </w:tr>
      <w:tr w:rsidR="006808E7">
        <w:trPr>
          <w:trHeight w:val="426"/>
        </w:trPr>
        <w:tc>
          <w:tcPr>
            <w:tcW w:w="653" w:type="dxa"/>
          </w:tcPr>
          <w:p w:rsidR="006808E7" w:rsidRDefault="006808E7">
            <w:pPr>
              <w:pStyle w:val="TableParagraph"/>
              <w:spacing w:before="0"/>
              <w:rPr>
                <w:sz w:val="20"/>
              </w:rPr>
            </w:pPr>
          </w:p>
        </w:tc>
        <w:tc>
          <w:tcPr>
            <w:tcW w:w="2132" w:type="dxa"/>
          </w:tcPr>
          <w:p w:rsidR="006808E7" w:rsidRDefault="006808E7">
            <w:pPr>
              <w:pStyle w:val="TableParagraph"/>
              <w:spacing w:before="0"/>
              <w:rPr>
                <w:sz w:val="20"/>
              </w:rPr>
            </w:pPr>
          </w:p>
        </w:tc>
        <w:tc>
          <w:tcPr>
            <w:tcW w:w="6868" w:type="dxa"/>
          </w:tcPr>
          <w:p w:rsidR="006808E7" w:rsidRDefault="00751F95">
            <w:pPr>
              <w:pStyle w:val="TableParagraph"/>
              <w:spacing w:before="128"/>
              <w:ind w:left="1107"/>
              <w:rPr>
                <w:b/>
                <w:sz w:val="20"/>
              </w:rPr>
            </w:pPr>
            <w:r>
              <w:rPr>
                <w:b/>
                <w:color w:val="231F20"/>
                <w:sz w:val="20"/>
              </w:rPr>
              <w:t>RAJOURI DISTRICT</w:t>
            </w:r>
          </w:p>
        </w:tc>
      </w:tr>
      <w:tr w:rsidR="006808E7">
        <w:trPr>
          <w:trHeight w:val="360"/>
        </w:trPr>
        <w:tc>
          <w:tcPr>
            <w:tcW w:w="653" w:type="dxa"/>
          </w:tcPr>
          <w:p w:rsidR="006808E7" w:rsidRDefault="00751F95">
            <w:pPr>
              <w:pStyle w:val="TableParagraph"/>
              <w:ind w:left="207" w:right="155"/>
              <w:jc w:val="center"/>
              <w:rPr>
                <w:sz w:val="20"/>
              </w:rPr>
            </w:pPr>
            <w:r>
              <w:rPr>
                <w:color w:val="231F20"/>
                <w:sz w:val="20"/>
              </w:rPr>
              <w:t>77.</w:t>
            </w:r>
          </w:p>
        </w:tc>
        <w:tc>
          <w:tcPr>
            <w:tcW w:w="2132" w:type="dxa"/>
          </w:tcPr>
          <w:p w:rsidR="006808E7" w:rsidRDefault="00751F95">
            <w:pPr>
              <w:pStyle w:val="TableParagraph"/>
              <w:ind w:left="187"/>
              <w:rPr>
                <w:sz w:val="20"/>
              </w:rPr>
            </w:pPr>
            <w:r>
              <w:rPr>
                <w:color w:val="231F20"/>
                <w:sz w:val="20"/>
              </w:rPr>
              <w:t>Nowshera</w:t>
            </w:r>
          </w:p>
        </w:tc>
        <w:tc>
          <w:tcPr>
            <w:tcW w:w="6868" w:type="dxa"/>
          </w:tcPr>
          <w:p w:rsidR="006808E7" w:rsidRDefault="00751F95">
            <w:pPr>
              <w:pStyle w:val="TableParagraph"/>
              <w:ind w:left="331"/>
              <w:rPr>
                <w:sz w:val="20"/>
              </w:rPr>
            </w:pPr>
            <w:r>
              <w:rPr>
                <w:color w:val="231F20"/>
                <w:sz w:val="20"/>
              </w:rPr>
              <w:t>All PCs of Tehsil Nowshara except 11-Narian and all PCs of Tehsil Sunderbani.</w:t>
            </w:r>
          </w:p>
        </w:tc>
      </w:tr>
      <w:tr w:rsidR="006808E7">
        <w:trPr>
          <w:trHeight w:val="600"/>
        </w:trPr>
        <w:tc>
          <w:tcPr>
            <w:tcW w:w="653" w:type="dxa"/>
          </w:tcPr>
          <w:p w:rsidR="006808E7" w:rsidRDefault="00751F95">
            <w:pPr>
              <w:pStyle w:val="TableParagraph"/>
              <w:ind w:left="207" w:right="155"/>
              <w:jc w:val="center"/>
              <w:rPr>
                <w:sz w:val="20"/>
              </w:rPr>
            </w:pPr>
            <w:r>
              <w:rPr>
                <w:color w:val="231F20"/>
                <w:sz w:val="20"/>
              </w:rPr>
              <w:t>78.</w:t>
            </w:r>
          </w:p>
        </w:tc>
        <w:tc>
          <w:tcPr>
            <w:tcW w:w="2132" w:type="dxa"/>
          </w:tcPr>
          <w:p w:rsidR="006808E7" w:rsidRDefault="00751F95">
            <w:pPr>
              <w:pStyle w:val="TableParagraph"/>
              <w:ind w:left="187"/>
              <w:rPr>
                <w:sz w:val="20"/>
              </w:rPr>
            </w:pPr>
            <w:r>
              <w:rPr>
                <w:color w:val="231F20"/>
                <w:sz w:val="20"/>
              </w:rPr>
              <w:t>Darhal</w:t>
            </w:r>
          </w:p>
        </w:tc>
        <w:tc>
          <w:tcPr>
            <w:tcW w:w="6868" w:type="dxa"/>
          </w:tcPr>
          <w:p w:rsidR="006808E7" w:rsidRDefault="00751F95">
            <w:pPr>
              <w:pStyle w:val="TableParagraph"/>
              <w:spacing w:line="249" w:lineRule="auto"/>
              <w:ind w:left="335"/>
              <w:rPr>
                <w:sz w:val="20"/>
              </w:rPr>
            </w:pPr>
            <w:r>
              <w:rPr>
                <w:color w:val="231F20"/>
                <w:sz w:val="20"/>
              </w:rPr>
              <w:t>All</w:t>
            </w:r>
            <w:r>
              <w:rPr>
                <w:color w:val="231F20"/>
                <w:spacing w:val="-10"/>
                <w:sz w:val="20"/>
              </w:rPr>
              <w:t xml:space="preserve"> </w:t>
            </w:r>
            <w:r>
              <w:rPr>
                <w:color w:val="231F20"/>
                <w:sz w:val="20"/>
              </w:rPr>
              <w:t>PCs</w:t>
            </w:r>
            <w:r>
              <w:rPr>
                <w:color w:val="231F20"/>
                <w:spacing w:val="-9"/>
                <w:sz w:val="20"/>
              </w:rPr>
              <w:t xml:space="preserve"> </w:t>
            </w:r>
            <w:r>
              <w:rPr>
                <w:color w:val="231F20"/>
                <w:sz w:val="20"/>
              </w:rPr>
              <w:t>of</w:t>
            </w:r>
            <w:r>
              <w:rPr>
                <w:color w:val="231F20"/>
                <w:spacing w:val="-12"/>
                <w:sz w:val="20"/>
              </w:rPr>
              <w:t xml:space="preserve"> </w:t>
            </w:r>
            <w:r>
              <w:rPr>
                <w:color w:val="231F20"/>
                <w:spacing w:val="-5"/>
                <w:sz w:val="20"/>
              </w:rPr>
              <w:t>Tehsil</w:t>
            </w:r>
            <w:r>
              <w:rPr>
                <w:color w:val="231F20"/>
                <w:spacing w:val="-9"/>
                <w:sz w:val="20"/>
              </w:rPr>
              <w:t xml:space="preserve"> </w:t>
            </w:r>
            <w:r>
              <w:rPr>
                <w:color w:val="231F20"/>
                <w:sz w:val="20"/>
              </w:rPr>
              <w:t>Budhal</w:t>
            </w:r>
            <w:r>
              <w:rPr>
                <w:color w:val="231F20"/>
                <w:spacing w:val="-9"/>
                <w:sz w:val="20"/>
              </w:rPr>
              <w:t xml:space="preserve"> </w:t>
            </w:r>
            <w:r>
              <w:rPr>
                <w:color w:val="231F20"/>
                <w:sz w:val="20"/>
              </w:rPr>
              <w:t>except</w:t>
            </w:r>
            <w:r>
              <w:rPr>
                <w:color w:val="231F20"/>
                <w:spacing w:val="-9"/>
                <w:sz w:val="20"/>
              </w:rPr>
              <w:t xml:space="preserve"> </w:t>
            </w:r>
            <w:r>
              <w:rPr>
                <w:color w:val="231F20"/>
                <w:sz w:val="20"/>
              </w:rPr>
              <w:t>3-Khawas,</w:t>
            </w:r>
            <w:r>
              <w:rPr>
                <w:color w:val="231F20"/>
                <w:spacing w:val="-9"/>
                <w:sz w:val="20"/>
              </w:rPr>
              <w:t xml:space="preserve"> </w:t>
            </w:r>
            <w:r>
              <w:rPr>
                <w:color w:val="231F20"/>
                <w:sz w:val="20"/>
              </w:rPr>
              <w:t>6-Kote</w:t>
            </w:r>
            <w:r>
              <w:rPr>
                <w:color w:val="231F20"/>
                <w:spacing w:val="-9"/>
                <w:sz w:val="20"/>
              </w:rPr>
              <w:t xml:space="preserve"> </w:t>
            </w:r>
            <w:r>
              <w:rPr>
                <w:color w:val="231F20"/>
                <w:sz w:val="20"/>
              </w:rPr>
              <w:t>Chalwal</w:t>
            </w:r>
            <w:r>
              <w:rPr>
                <w:color w:val="231F20"/>
                <w:spacing w:val="-9"/>
                <w:sz w:val="20"/>
              </w:rPr>
              <w:t xml:space="preserve"> </w:t>
            </w:r>
            <w:r>
              <w:rPr>
                <w:color w:val="231F20"/>
                <w:sz w:val="20"/>
              </w:rPr>
              <w:t>and</w:t>
            </w:r>
            <w:r>
              <w:rPr>
                <w:color w:val="231F20"/>
                <w:spacing w:val="-9"/>
                <w:sz w:val="20"/>
              </w:rPr>
              <w:t xml:space="preserve"> </w:t>
            </w:r>
            <w:r>
              <w:rPr>
                <w:color w:val="231F20"/>
                <w:sz w:val="20"/>
              </w:rPr>
              <w:t>following</w:t>
            </w:r>
            <w:r>
              <w:rPr>
                <w:color w:val="231F20"/>
                <w:spacing w:val="-9"/>
                <w:sz w:val="20"/>
              </w:rPr>
              <w:t xml:space="preserve"> </w:t>
            </w:r>
            <w:r>
              <w:rPr>
                <w:color w:val="231F20"/>
                <w:sz w:val="20"/>
              </w:rPr>
              <w:t>PCs</w:t>
            </w:r>
            <w:r>
              <w:rPr>
                <w:color w:val="231F20"/>
                <w:spacing w:val="-9"/>
                <w:sz w:val="20"/>
              </w:rPr>
              <w:t xml:space="preserve"> </w:t>
            </w:r>
            <w:r>
              <w:rPr>
                <w:color w:val="231F20"/>
                <w:sz w:val="20"/>
              </w:rPr>
              <w:t xml:space="preserve">of </w:t>
            </w:r>
            <w:r>
              <w:rPr>
                <w:color w:val="231F20"/>
                <w:spacing w:val="-5"/>
                <w:sz w:val="20"/>
              </w:rPr>
              <w:t xml:space="preserve">Tehsil </w:t>
            </w:r>
            <w:r>
              <w:rPr>
                <w:color w:val="231F20"/>
                <w:sz w:val="20"/>
              </w:rPr>
              <w:t>Thanamandi</w:t>
            </w:r>
            <w:r>
              <w:rPr>
                <w:color w:val="231F20"/>
                <w:spacing w:val="-15"/>
                <w:sz w:val="20"/>
              </w:rPr>
              <w:t xml:space="preserve"> </w:t>
            </w:r>
            <w:r>
              <w:rPr>
                <w:color w:val="231F20"/>
                <w:sz w:val="20"/>
              </w:rPr>
              <w:t>:—</w:t>
            </w:r>
          </w:p>
        </w:tc>
      </w:tr>
      <w:tr w:rsidR="006808E7">
        <w:trPr>
          <w:trHeight w:val="360"/>
        </w:trPr>
        <w:tc>
          <w:tcPr>
            <w:tcW w:w="653" w:type="dxa"/>
          </w:tcPr>
          <w:p w:rsidR="006808E7" w:rsidRDefault="006808E7">
            <w:pPr>
              <w:pStyle w:val="TableParagraph"/>
              <w:spacing w:before="0"/>
              <w:rPr>
                <w:sz w:val="20"/>
              </w:rPr>
            </w:pPr>
          </w:p>
        </w:tc>
        <w:tc>
          <w:tcPr>
            <w:tcW w:w="2132" w:type="dxa"/>
          </w:tcPr>
          <w:p w:rsidR="006808E7" w:rsidRDefault="006808E7">
            <w:pPr>
              <w:pStyle w:val="TableParagraph"/>
              <w:spacing w:before="0"/>
              <w:rPr>
                <w:sz w:val="20"/>
              </w:rPr>
            </w:pPr>
          </w:p>
        </w:tc>
        <w:tc>
          <w:tcPr>
            <w:tcW w:w="6868" w:type="dxa"/>
          </w:tcPr>
          <w:p w:rsidR="006808E7" w:rsidRDefault="00751F95">
            <w:pPr>
              <w:pStyle w:val="TableParagraph"/>
              <w:ind w:left="335"/>
              <w:rPr>
                <w:sz w:val="20"/>
              </w:rPr>
            </w:pPr>
            <w:r>
              <w:rPr>
                <w:color w:val="231F20"/>
                <w:sz w:val="20"/>
              </w:rPr>
              <w:t>5-Darhal, 6-Chowdian, 7-Nadian, 8-Ujhan ; and PC 4-Nagrota in Tehsil Rajouri.</w:t>
            </w:r>
          </w:p>
        </w:tc>
      </w:tr>
      <w:tr w:rsidR="006808E7">
        <w:trPr>
          <w:trHeight w:val="360"/>
        </w:trPr>
        <w:tc>
          <w:tcPr>
            <w:tcW w:w="653" w:type="dxa"/>
          </w:tcPr>
          <w:p w:rsidR="006808E7" w:rsidRDefault="00751F95">
            <w:pPr>
              <w:pStyle w:val="TableParagraph"/>
              <w:ind w:left="207" w:right="155"/>
              <w:jc w:val="center"/>
              <w:rPr>
                <w:sz w:val="20"/>
              </w:rPr>
            </w:pPr>
            <w:r>
              <w:rPr>
                <w:color w:val="231F20"/>
                <w:sz w:val="20"/>
              </w:rPr>
              <w:t>79.</w:t>
            </w:r>
          </w:p>
        </w:tc>
        <w:tc>
          <w:tcPr>
            <w:tcW w:w="2132" w:type="dxa"/>
          </w:tcPr>
          <w:p w:rsidR="006808E7" w:rsidRDefault="00751F95">
            <w:pPr>
              <w:pStyle w:val="TableParagraph"/>
              <w:ind w:left="187"/>
              <w:rPr>
                <w:sz w:val="20"/>
              </w:rPr>
            </w:pPr>
            <w:r>
              <w:rPr>
                <w:color w:val="231F20"/>
                <w:sz w:val="20"/>
              </w:rPr>
              <w:t>Rajouri</w:t>
            </w:r>
          </w:p>
        </w:tc>
        <w:tc>
          <w:tcPr>
            <w:tcW w:w="6868" w:type="dxa"/>
          </w:tcPr>
          <w:p w:rsidR="006808E7" w:rsidRDefault="00751F95">
            <w:pPr>
              <w:pStyle w:val="TableParagraph"/>
              <w:ind w:left="335"/>
              <w:rPr>
                <w:sz w:val="20"/>
              </w:rPr>
            </w:pPr>
            <w:r>
              <w:rPr>
                <w:color w:val="231F20"/>
                <w:sz w:val="20"/>
              </w:rPr>
              <w:t>Following PCs of Tehsil Rajouri :—</w:t>
            </w:r>
          </w:p>
        </w:tc>
      </w:tr>
      <w:tr w:rsidR="006808E7">
        <w:trPr>
          <w:trHeight w:val="837"/>
        </w:trPr>
        <w:tc>
          <w:tcPr>
            <w:tcW w:w="653" w:type="dxa"/>
          </w:tcPr>
          <w:p w:rsidR="006808E7" w:rsidRDefault="006808E7">
            <w:pPr>
              <w:pStyle w:val="TableParagraph"/>
              <w:spacing w:before="0"/>
              <w:rPr>
                <w:sz w:val="20"/>
              </w:rPr>
            </w:pPr>
          </w:p>
        </w:tc>
        <w:tc>
          <w:tcPr>
            <w:tcW w:w="2132" w:type="dxa"/>
          </w:tcPr>
          <w:p w:rsidR="006808E7" w:rsidRDefault="006808E7">
            <w:pPr>
              <w:pStyle w:val="TableParagraph"/>
              <w:spacing w:before="0"/>
              <w:rPr>
                <w:sz w:val="20"/>
              </w:rPr>
            </w:pPr>
          </w:p>
        </w:tc>
        <w:tc>
          <w:tcPr>
            <w:tcW w:w="6868" w:type="dxa"/>
          </w:tcPr>
          <w:p w:rsidR="006808E7" w:rsidRDefault="00751F95">
            <w:pPr>
              <w:pStyle w:val="TableParagraph"/>
              <w:spacing w:line="249" w:lineRule="auto"/>
              <w:ind w:left="335" w:right="48"/>
              <w:jc w:val="both"/>
              <w:rPr>
                <w:sz w:val="20"/>
              </w:rPr>
            </w:pPr>
            <w:r>
              <w:rPr>
                <w:color w:val="231F20"/>
                <w:sz w:val="20"/>
              </w:rPr>
              <w:t>1-Gambir Muglan, 2-Dani-Dhar, 7-Bathooni, 8-Sarola, 9-Sohana, 10-Doongi Brahmana,</w:t>
            </w:r>
            <w:r>
              <w:rPr>
                <w:color w:val="231F20"/>
                <w:spacing w:val="-8"/>
                <w:sz w:val="20"/>
              </w:rPr>
              <w:t xml:space="preserve"> </w:t>
            </w:r>
            <w:r>
              <w:rPr>
                <w:color w:val="231F20"/>
                <w:spacing w:val="-3"/>
                <w:sz w:val="20"/>
              </w:rPr>
              <w:t>11-Katarmal,</w:t>
            </w:r>
            <w:r>
              <w:rPr>
                <w:color w:val="231F20"/>
                <w:spacing w:val="-7"/>
                <w:sz w:val="20"/>
              </w:rPr>
              <w:t xml:space="preserve"> </w:t>
            </w:r>
            <w:r>
              <w:rPr>
                <w:color w:val="231F20"/>
                <w:sz w:val="20"/>
              </w:rPr>
              <w:t>12-Deri</w:t>
            </w:r>
            <w:r>
              <w:rPr>
                <w:color w:val="231F20"/>
                <w:spacing w:val="-6"/>
                <w:sz w:val="20"/>
              </w:rPr>
              <w:t xml:space="preserve"> </w:t>
            </w:r>
            <w:r>
              <w:rPr>
                <w:color w:val="231F20"/>
                <w:sz w:val="20"/>
              </w:rPr>
              <w:t>Delote,</w:t>
            </w:r>
            <w:r>
              <w:rPr>
                <w:color w:val="231F20"/>
                <w:spacing w:val="-6"/>
                <w:sz w:val="20"/>
              </w:rPr>
              <w:t xml:space="preserve"> </w:t>
            </w:r>
            <w:r>
              <w:rPr>
                <w:color w:val="231F20"/>
                <w:sz w:val="20"/>
              </w:rPr>
              <w:t>13-Panj</w:t>
            </w:r>
            <w:r>
              <w:rPr>
                <w:color w:val="231F20"/>
                <w:spacing w:val="-6"/>
                <w:sz w:val="20"/>
              </w:rPr>
              <w:t xml:space="preserve"> </w:t>
            </w:r>
            <w:r>
              <w:rPr>
                <w:color w:val="231F20"/>
                <w:sz w:val="20"/>
              </w:rPr>
              <w:t>Grain,</w:t>
            </w:r>
            <w:r>
              <w:rPr>
                <w:color w:val="231F20"/>
                <w:spacing w:val="-6"/>
                <w:sz w:val="20"/>
              </w:rPr>
              <w:t xml:space="preserve"> </w:t>
            </w:r>
            <w:r>
              <w:rPr>
                <w:color w:val="231F20"/>
                <w:sz w:val="20"/>
              </w:rPr>
              <w:t>14-Galhoti,</w:t>
            </w:r>
            <w:r>
              <w:rPr>
                <w:color w:val="231F20"/>
                <w:spacing w:val="-6"/>
                <w:sz w:val="20"/>
              </w:rPr>
              <w:t xml:space="preserve"> </w:t>
            </w:r>
            <w:r>
              <w:rPr>
                <w:color w:val="231F20"/>
                <w:spacing w:val="-3"/>
                <w:sz w:val="20"/>
              </w:rPr>
              <w:t xml:space="preserve">15-Fatehpur, </w:t>
            </w:r>
            <w:r>
              <w:rPr>
                <w:color w:val="231F20"/>
                <w:spacing w:val="-6"/>
                <w:sz w:val="20"/>
              </w:rPr>
              <w:t>17-Bagla,</w:t>
            </w:r>
            <w:r>
              <w:rPr>
                <w:color w:val="231F20"/>
                <w:spacing w:val="-21"/>
                <w:sz w:val="20"/>
              </w:rPr>
              <w:t xml:space="preserve"> </w:t>
            </w:r>
            <w:r>
              <w:rPr>
                <w:color w:val="231F20"/>
                <w:spacing w:val="-6"/>
                <w:sz w:val="20"/>
              </w:rPr>
              <w:t>19-Rampur</w:t>
            </w:r>
            <w:r>
              <w:rPr>
                <w:color w:val="231F20"/>
                <w:spacing w:val="-20"/>
                <w:sz w:val="20"/>
              </w:rPr>
              <w:t xml:space="preserve"> </w:t>
            </w:r>
            <w:r>
              <w:rPr>
                <w:color w:val="231F20"/>
                <w:spacing w:val="-5"/>
                <w:sz w:val="20"/>
              </w:rPr>
              <w:t>with</w:t>
            </w:r>
            <w:r>
              <w:rPr>
                <w:color w:val="231F20"/>
                <w:spacing w:val="-20"/>
                <w:sz w:val="20"/>
              </w:rPr>
              <w:t xml:space="preserve"> </w:t>
            </w:r>
            <w:r>
              <w:rPr>
                <w:color w:val="231F20"/>
                <w:spacing w:val="-4"/>
                <w:sz w:val="20"/>
              </w:rPr>
              <w:t>NAC</w:t>
            </w:r>
            <w:r>
              <w:rPr>
                <w:color w:val="231F20"/>
                <w:spacing w:val="-21"/>
                <w:sz w:val="20"/>
              </w:rPr>
              <w:t xml:space="preserve"> </w:t>
            </w:r>
            <w:r>
              <w:rPr>
                <w:color w:val="231F20"/>
                <w:spacing w:val="-6"/>
                <w:sz w:val="20"/>
              </w:rPr>
              <w:t>Rajouri</w:t>
            </w:r>
            <w:r>
              <w:rPr>
                <w:color w:val="231F20"/>
                <w:spacing w:val="-20"/>
                <w:sz w:val="20"/>
              </w:rPr>
              <w:t xml:space="preserve"> </w:t>
            </w:r>
            <w:r>
              <w:rPr>
                <w:color w:val="231F20"/>
                <w:spacing w:val="-5"/>
                <w:sz w:val="20"/>
              </w:rPr>
              <w:t>with</w:t>
            </w:r>
            <w:r>
              <w:rPr>
                <w:color w:val="231F20"/>
                <w:spacing w:val="-20"/>
                <w:sz w:val="20"/>
              </w:rPr>
              <w:t xml:space="preserve"> </w:t>
            </w:r>
            <w:r>
              <w:rPr>
                <w:color w:val="231F20"/>
                <w:spacing w:val="-6"/>
                <w:sz w:val="20"/>
              </w:rPr>
              <w:t>following</w:t>
            </w:r>
            <w:r>
              <w:rPr>
                <w:color w:val="231F20"/>
                <w:spacing w:val="15"/>
                <w:sz w:val="20"/>
              </w:rPr>
              <w:t xml:space="preserve"> </w:t>
            </w:r>
            <w:r>
              <w:rPr>
                <w:color w:val="231F20"/>
                <w:spacing w:val="-4"/>
                <w:sz w:val="20"/>
              </w:rPr>
              <w:t>PCs</w:t>
            </w:r>
            <w:r>
              <w:rPr>
                <w:color w:val="231F20"/>
                <w:spacing w:val="16"/>
                <w:sz w:val="20"/>
              </w:rPr>
              <w:t xml:space="preserve"> </w:t>
            </w:r>
            <w:r>
              <w:rPr>
                <w:color w:val="231F20"/>
                <w:spacing w:val="-3"/>
                <w:sz w:val="20"/>
              </w:rPr>
              <w:t>of</w:t>
            </w:r>
            <w:r>
              <w:rPr>
                <w:color w:val="231F20"/>
                <w:spacing w:val="-24"/>
                <w:sz w:val="20"/>
              </w:rPr>
              <w:t xml:space="preserve"> </w:t>
            </w:r>
            <w:r>
              <w:rPr>
                <w:color w:val="231F20"/>
                <w:spacing w:val="-6"/>
                <w:sz w:val="20"/>
              </w:rPr>
              <w:t>Thanamandi</w:t>
            </w:r>
            <w:r>
              <w:rPr>
                <w:color w:val="231F20"/>
                <w:spacing w:val="-25"/>
                <w:sz w:val="20"/>
              </w:rPr>
              <w:t xml:space="preserve"> </w:t>
            </w:r>
            <w:r>
              <w:rPr>
                <w:color w:val="231F20"/>
                <w:spacing w:val="-8"/>
                <w:sz w:val="20"/>
              </w:rPr>
              <w:t>Tehsil:—</w:t>
            </w:r>
          </w:p>
        </w:tc>
      </w:tr>
      <w:tr w:rsidR="006808E7">
        <w:trPr>
          <w:trHeight w:val="597"/>
        </w:trPr>
        <w:tc>
          <w:tcPr>
            <w:tcW w:w="653" w:type="dxa"/>
          </w:tcPr>
          <w:p w:rsidR="006808E7" w:rsidRDefault="006808E7">
            <w:pPr>
              <w:pStyle w:val="TableParagraph"/>
              <w:spacing w:before="0"/>
              <w:rPr>
                <w:sz w:val="20"/>
              </w:rPr>
            </w:pPr>
          </w:p>
        </w:tc>
        <w:tc>
          <w:tcPr>
            <w:tcW w:w="2132" w:type="dxa"/>
          </w:tcPr>
          <w:p w:rsidR="006808E7" w:rsidRDefault="006808E7">
            <w:pPr>
              <w:pStyle w:val="TableParagraph"/>
              <w:spacing w:before="0"/>
              <w:rPr>
                <w:sz w:val="20"/>
              </w:rPr>
            </w:pPr>
          </w:p>
        </w:tc>
        <w:tc>
          <w:tcPr>
            <w:tcW w:w="6868" w:type="dxa"/>
          </w:tcPr>
          <w:p w:rsidR="006808E7" w:rsidRDefault="00751F95">
            <w:pPr>
              <w:pStyle w:val="TableParagraph"/>
              <w:spacing w:before="59" w:line="249" w:lineRule="auto"/>
              <w:ind w:left="335" w:right="3"/>
              <w:rPr>
                <w:sz w:val="20"/>
              </w:rPr>
            </w:pPr>
            <w:r>
              <w:rPr>
                <w:color w:val="231F20"/>
                <w:spacing w:val="-4"/>
                <w:sz w:val="20"/>
              </w:rPr>
              <w:t xml:space="preserve">1-Dodasan Balla, 2-Saaj, 3-Shahdara Sharief, 4-Hosplote, 10-Thanamandi </w:t>
            </w:r>
            <w:r>
              <w:rPr>
                <w:color w:val="231F20"/>
                <w:spacing w:val="-3"/>
                <w:sz w:val="20"/>
              </w:rPr>
              <w:t xml:space="preserve">with </w:t>
            </w:r>
            <w:r>
              <w:rPr>
                <w:color w:val="231F20"/>
                <w:spacing w:val="-4"/>
                <w:sz w:val="20"/>
              </w:rPr>
              <w:t xml:space="preserve">NAC </w:t>
            </w:r>
            <w:r>
              <w:rPr>
                <w:color w:val="231F20"/>
                <w:sz w:val="20"/>
              </w:rPr>
              <w:t>and 9-Bharote.</w:t>
            </w:r>
          </w:p>
        </w:tc>
      </w:tr>
      <w:tr w:rsidR="006808E7">
        <w:trPr>
          <w:trHeight w:val="360"/>
        </w:trPr>
        <w:tc>
          <w:tcPr>
            <w:tcW w:w="653" w:type="dxa"/>
          </w:tcPr>
          <w:p w:rsidR="006808E7" w:rsidRDefault="00751F95">
            <w:pPr>
              <w:pStyle w:val="TableParagraph"/>
              <w:ind w:left="207" w:right="155"/>
              <w:jc w:val="center"/>
              <w:rPr>
                <w:sz w:val="20"/>
              </w:rPr>
            </w:pPr>
            <w:r>
              <w:rPr>
                <w:color w:val="231F20"/>
                <w:sz w:val="20"/>
              </w:rPr>
              <w:t>80.</w:t>
            </w:r>
          </w:p>
        </w:tc>
        <w:tc>
          <w:tcPr>
            <w:tcW w:w="2132" w:type="dxa"/>
          </w:tcPr>
          <w:p w:rsidR="006808E7" w:rsidRDefault="00751F95">
            <w:pPr>
              <w:pStyle w:val="TableParagraph"/>
              <w:ind w:left="187"/>
              <w:rPr>
                <w:sz w:val="20"/>
              </w:rPr>
            </w:pPr>
            <w:r>
              <w:rPr>
                <w:color w:val="231F20"/>
                <w:sz w:val="20"/>
              </w:rPr>
              <w:t>Kalakote</w:t>
            </w:r>
          </w:p>
        </w:tc>
        <w:tc>
          <w:tcPr>
            <w:tcW w:w="6868" w:type="dxa"/>
          </w:tcPr>
          <w:p w:rsidR="006808E7" w:rsidRDefault="00751F95">
            <w:pPr>
              <w:pStyle w:val="TableParagraph"/>
              <w:ind w:left="337"/>
              <w:rPr>
                <w:sz w:val="20"/>
              </w:rPr>
            </w:pPr>
            <w:r>
              <w:rPr>
                <w:color w:val="231F20"/>
                <w:sz w:val="20"/>
              </w:rPr>
              <w:t>All PCs of Tehsil Kalakote and following PCs of Tehsil Rajouri :—</w:t>
            </w:r>
          </w:p>
        </w:tc>
      </w:tr>
      <w:tr w:rsidR="006808E7">
        <w:trPr>
          <w:trHeight w:val="600"/>
        </w:trPr>
        <w:tc>
          <w:tcPr>
            <w:tcW w:w="653" w:type="dxa"/>
          </w:tcPr>
          <w:p w:rsidR="006808E7" w:rsidRDefault="006808E7">
            <w:pPr>
              <w:pStyle w:val="TableParagraph"/>
              <w:spacing w:before="0"/>
              <w:rPr>
                <w:sz w:val="20"/>
              </w:rPr>
            </w:pPr>
          </w:p>
        </w:tc>
        <w:tc>
          <w:tcPr>
            <w:tcW w:w="2132" w:type="dxa"/>
          </w:tcPr>
          <w:p w:rsidR="006808E7" w:rsidRDefault="006808E7">
            <w:pPr>
              <w:pStyle w:val="TableParagraph"/>
              <w:spacing w:before="0"/>
              <w:rPr>
                <w:sz w:val="20"/>
              </w:rPr>
            </w:pPr>
          </w:p>
        </w:tc>
        <w:tc>
          <w:tcPr>
            <w:tcW w:w="6868" w:type="dxa"/>
          </w:tcPr>
          <w:p w:rsidR="006808E7" w:rsidRDefault="00751F95">
            <w:pPr>
              <w:pStyle w:val="TableParagraph"/>
              <w:spacing w:line="249" w:lineRule="auto"/>
              <w:ind w:left="335" w:right="11"/>
              <w:rPr>
                <w:sz w:val="20"/>
              </w:rPr>
            </w:pPr>
            <w:r>
              <w:rPr>
                <w:color w:val="231F20"/>
                <w:sz w:val="20"/>
              </w:rPr>
              <w:t>2-Dalhari, 3-Dhangri, 6-Potha Grlana, 16-Khanpur Chingus, 18-Bhadoon and PC 11-Narian of Tehsil Nowshera ; and</w:t>
            </w:r>
          </w:p>
        </w:tc>
      </w:tr>
      <w:tr w:rsidR="006808E7">
        <w:trPr>
          <w:trHeight w:val="293"/>
        </w:trPr>
        <w:tc>
          <w:tcPr>
            <w:tcW w:w="653" w:type="dxa"/>
          </w:tcPr>
          <w:p w:rsidR="006808E7" w:rsidRDefault="006808E7">
            <w:pPr>
              <w:pStyle w:val="TableParagraph"/>
              <w:spacing w:before="0"/>
              <w:rPr>
                <w:sz w:val="20"/>
              </w:rPr>
            </w:pPr>
          </w:p>
        </w:tc>
        <w:tc>
          <w:tcPr>
            <w:tcW w:w="2132" w:type="dxa"/>
          </w:tcPr>
          <w:p w:rsidR="006808E7" w:rsidRDefault="006808E7">
            <w:pPr>
              <w:pStyle w:val="TableParagraph"/>
              <w:spacing w:before="0"/>
              <w:rPr>
                <w:sz w:val="20"/>
              </w:rPr>
            </w:pPr>
          </w:p>
        </w:tc>
        <w:tc>
          <w:tcPr>
            <w:tcW w:w="6868" w:type="dxa"/>
          </w:tcPr>
          <w:p w:rsidR="006808E7" w:rsidRDefault="00751F95">
            <w:pPr>
              <w:pStyle w:val="TableParagraph"/>
              <w:spacing w:line="211" w:lineRule="exact"/>
              <w:ind w:left="335"/>
              <w:rPr>
                <w:sz w:val="20"/>
              </w:rPr>
            </w:pPr>
            <w:r>
              <w:rPr>
                <w:color w:val="231F20"/>
                <w:sz w:val="20"/>
              </w:rPr>
              <w:t>3-Khaskote Chalwal of Budhal Tehsil.</w:t>
            </w:r>
          </w:p>
        </w:tc>
      </w:tr>
      <w:tr w:rsidR="006808E7">
        <w:trPr>
          <w:trHeight w:val="426"/>
        </w:trPr>
        <w:tc>
          <w:tcPr>
            <w:tcW w:w="653" w:type="dxa"/>
          </w:tcPr>
          <w:p w:rsidR="006808E7" w:rsidRDefault="006808E7">
            <w:pPr>
              <w:pStyle w:val="TableParagraph"/>
              <w:spacing w:before="0"/>
              <w:rPr>
                <w:sz w:val="20"/>
              </w:rPr>
            </w:pPr>
          </w:p>
        </w:tc>
        <w:tc>
          <w:tcPr>
            <w:tcW w:w="2132" w:type="dxa"/>
          </w:tcPr>
          <w:p w:rsidR="006808E7" w:rsidRDefault="006808E7">
            <w:pPr>
              <w:pStyle w:val="TableParagraph"/>
              <w:spacing w:before="0"/>
              <w:rPr>
                <w:sz w:val="20"/>
              </w:rPr>
            </w:pPr>
          </w:p>
        </w:tc>
        <w:tc>
          <w:tcPr>
            <w:tcW w:w="6868" w:type="dxa"/>
          </w:tcPr>
          <w:p w:rsidR="006808E7" w:rsidRDefault="00751F95">
            <w:pPr>
              <w:pStyle w:val="TableParagraph"/>
              <w:spacing w:before="128"/>
              <w:ind w:left="1117"/>
              <w:rPr>
                <w:b/>
                <w:sz w:val="20"/>
              </w:rPr>
            </w:pPr>
            <w:r>
              <w:rPr>
                <w:b/>
                <w:color w:val="231F20"/>
                <w:sz w:val="20"/>
              </w:rPr>
              <w:t>POONCH DISTRICT</w:t>
            </w:r>
          </w:p>
        </w:tc>
      </w:tr>
      <w:tr w:rsidR="006808E7">
        <w:trPr>
          <w:trHeight w:val="600"/>
        </w:trPr>
        <w:tc>
          <w:tcPr>
            <w:tcW w:w="653" w:type="dxa"/>
          </w:tcPr>
          <w:p w:rsidR="006808E7" w:rsidRDefault="00751F95">
            <w:pPr>
              <w:pStyle w:val="TableParagraph"/>
              <w:ind w:left="207" w:right="155"/>
              <w:jc w:val="center"/>
              <w:rPr>
                <w:sz w:val="20"/>
              </w:rPr>
            </w:pPr>
            <w:r>
              <w:rPr>
                <w:color w:val="231F20"/>
                <w:sz w:val="20"/>
              </w:rPr>
              <w:t>81.</w:t>
            </w:r>
          </w:p>
        </w:tc>
        <w:tc>
          <w:tcPr>
            <w:tcW w:w="2132" w:type="dxa"/>
          </w:tcPr>
          <w:p w:rsidR="006808E7" w:rsidRDefault="00751F95">
            <w:pPr>
              <w:pStyle w:val="TableParagraph"/>
              <w:ind w:left="187"/>
              <w:rPr>
                <w:sz w:val="20"/>
              </w:rPr>
            </w:pPr>
            <w:r>
              <w:rPr>
                <w:color w:val="231F20"/>
                <w:sz w:val="20"/>
              </w:rPr>
              <w:t>Surankote</w:t>
            </w:r>
          </w:p>
        </w:tc>
        <w:tc>
          <w:tcPr>
            <w:tcW w:w="6868" w:type="dxa"/>
          </w:tcPr>
          <w:p w:rsidR="006808E7" w:rsidRDefault="00751F95">
            <w:pPr>
              <w:pStyle w:val="TableParagraph"/>
              <w:spacing w:line="249" w:lineRule="auto"/>
              <w:ind w:left="335" w:right="53"/>
              <w:rPr>
                <w:sz w:val="20"/>
              </w:rPr>
            </w:pPr>
            <w:r>
              <w:rPr>
                <w:color w:val="231F20"/>
                <w:spacing w:val="-4"/>
                <w:sz w:val="20"/>
              </w:rPr>
              <w:t>All</w:t>
            </w:r>
            <w:r>
              <w:rPr>
                <w:color w:val="231F20"/>
                <w:spacing w:val="-21"/>
                <w:sz w:val="20"/>
              </w:rPr>
              <w:t xml:space="preserve"> </w:t>
            </w:r>
            <w:r>
              <w:rPr>
                <w:color w:val="231F20"/>
                <w:spacing w:val="-4"/>
                <w:sz w:val="20"/>
              </w:rPr>
              <w:t>PCs</w:t>
            </w:r>
            <w:r>
              <w:rPr>
                <w:color w:val="231F20"/>
                <w:spacing w:val="-21"/>
                <w:sz w:val="20"/>
              </w:rPr>
              <w:t xml:space="preserve"> </w:t>
            </w:r>
            <w:r>
              <w:rPr>
                <w:color w:val="231F20"/>
                <w:spacing w:val="-3"/>
                <w:sz w:val="20"/>
              </w:rPr>
              <w:t>in</w:t>
            </w:r>
            <w:r>
              <w:rPr>
                <w:color w:val="231F20"/>
                <w:spacing w:val="-20"/>
                <w:sz w:val="20"/>
              </w:rPr>
              <w:t xml:space="preserve"> </w:t>
            </w:r>
            <w:r>
              <w:rPr>
                <w:color w:val="231F20"/>
                <w:spacing w:val="-5"/>
                <w:sz w:val="20"/>
              </w:rPr>
              <w:t>Surankote</w:t>
            </w:r>
            <w:r>
              <w:rPr>
                <w:color w:val="231F20"/>
                <w:spacing w:val="-25"/>
                <w:sz w:val="20"/>
              </w:rPr>
              <w:t xml:space="preserve"> </w:t>
            </w:r>
            <w:r>
              <w:rPr>
                <w:color w:val="231F20"/>
                <w:spacing w:val="-7"/>
                <w:sz w:val="20"/>
              </w:rPr>
              <w:t>Tehsil</w:t>
            </w:r>
            <w:r>
              <w:rPr>
                <w:color w:val="231F20"/>
                <w:spacing w:val="-20"/>
                <w:sz w:val="20"/>
              </w:rPr>
              <w:t xml:space="preserve"> </w:t>
            </w:r>
            <w:r>
              <w:rPr>
                <w:color w:val="231F20"/>
                <w:spacing w:val="-4"/>
                <w:sz w:val="20"/>
              </w:rPr>
              <w:t>and</w:t>
            </w:r>
            <w:r>
              <w:rPr>
                <w:color w:val="231F20"/>
                <w:spacing w:val="-20"/>
                <w:sz w:val="20"/>
              </w:rPr>
              <w:t xml:space="preserve"> </w:t>
            </w:r>
            <w:r>
              <w:rPr>
                <w:color w:val="231F20"/>
                <w:spacing w:val="-4"/>
                <w:sz w:val="20"/>
              </w:rPr>
              <w:t>PCs</w:t>
            </w:r>
            <w:r>
              <w:rPr>
                <w:color w:val="231F20"/>
                <w:spacing w:val="-21"/>
                <w:sz w:val="20"/>
              </w:rPr>
              <w:t xml:space="preserve"> </w:t>
            </w:r>
            <w:r>
              <w:rPr>
                <w:color w:val="231F20"/>
                <w:spacing w:val="-5"/>
                <w:sz w:val="20"/>
              </w:rPr>
              <w:t>12-Rajpur,</w:t>
            </w:r>
            <w:r>
              <w:rPr>
                <w:color w:val="231F20"/>
                <w:spacing w:val="-19"/>
                <w:sz w:val="20"/>
              </w:rPr>
              <w:t xml:space="preserve"> </w:t>
            </w:r>
            <w:r>
              <w:rPr>
                <w:color w:val="231F20"/>
                <w:spacing w:val="-5"/>
                <w:sz w:val="20"/>
              </w:rPr>
              <w:t>21-Shindra,</w:t>
            </w:r>
            <w:r>
              <w:rPr>
                <w:color w:val="231F20"/>
                <w:spacing w:val="-20"/>
                <w:sz w:val="20"/>
              </w:rPr>
              <w:t xml:space="preserve"> </w:t>
            </w:r>
            <w:r>
              <w:rPr>
                <w:color w:val="231F20"/>
                <w:spacing w:val="-5"/>
                <w:sz w:val="20"/>
              </w:rPr>
              <w:t>22-Seri-Khawja</w:t>
            </w:r>
            <w:r>
              <w:rPr>
                <w:color w:val="231F20"/>
                <w:spacing w:val="-20"/>
                <w:sz w:val="20"/>
              </w:rPr>
              <w:t xml:space="preserve"> </w:t>
            </w:r>
            <w:r>
              <w:rPr>
                <w:color w:val="231F20"/>
                <w:spacing w:val="-3"/>
                <w:sz w:val="20"/>
              </w:rPr>
              <w:t>in</w:t>
            </w:r>
            <w:r>
              <w:rPr>
                <w:color w:val="231F20"/>
                <w:spacing w:val="-20"/>
                <w:sz w:val="20"/>
              </w:rPr>
              <w:t xml:space="preserve"> </w:t>
            </w:r>
            <w:r>
              <w:rPr>
                <w:color w:val="231F20"/>
                <w:spacing w:val="-5"/>
                <w:sz w:val="20"/>
              </w:rPr>
              <w:t>Poonch Tehsil.</w:t>
            </w:r>
          </w:p>
        </w:tc>
      </w:tr>
      <w:tr w:rsidR="006808E7">
        <w:trPr>
          <w:trHeight w:val="360"/>
        </w:trPr>
        <w:tc>
          <w:tcPr>
            <w:tcW w:w="653" w:type="dxa"/>
          </w:tcPr>
          <w:p w:rsidR="006808E7" w:rsidRDefault="00751F95">
            <w:pPr>
              <w:pStyle w:val="TableParagraph"/>
              <w:ind w:left="207" w:right="155"/>
              <w:jc w:val="center"/>
              <w:rPr>
                <w:sz w:val="20"/>
              </w:rPr>
            </w:pPr>
            <w:r>
              <w:rPr>
                <w:color w:val="231F20"/>
                <w:sz w:val="20"/>
              </w:rPr>
              <w:t>82.</w:t>
            </w:r>
          </w:p>
        </w:tc>
        <w:tc>
          <w:tcPr>
            <w:tcW w:w="2132" w:type="dxa"/>
          </w:tcPr>
          <w:p w:rsidR="006808E7" w:rsidRDefault="00751F95">
            <w:pPr>
              <w:pStyle w:val="TableParagraph"/>
              <w:ind w:left="187"/>
              <w:rPr>
                <w:sz w:val="20"/>
              </w:rPr>
            </w:pPr>
            <w:r>
              <w:rPr>
                <w:color w:val="231F20"/>
                <w:sz w:val="20"/>
              </w:rPr>
              <w:t>Mendhar</w:t>
            </w:r>
          </w:p>
        </w:tc>
        <w:tc>
          <w:tcPr>
            <w:tcW w:w="6868" w:type="dxa"/>
          </w:tcPr>
          <w:p w:rsidR="006808E7" w:rsidRDefault="00751F95">
            <w:pPr>
              <w:pStyle w:val="TableParagraph"/>
              <w:ind w:left="335"/>
              <w:rPr>
                <w:sz w:val="20"/>
              </w:rPr>
            </w:pPr>
            <w:r>
              <w:rPr>
                <w:color w:val="231F20"/>
                <w:sz w:val="20"/>
              </w:rPr>
              <w:t>All PCs of Tehsil Mendhar.</w:t>
            </w:r>
          </w:p>
        </w:tc>
      </w:tr>
      <w:tr w:rsidR="006808E7">
        <w:trPr>
          <w:trHeight w:val="320"/>
        </w:trPr>
        <w:tc>
          <w:tcPr>
            <w:tcW w:w="653" w:type="dxa"/>
            <w:tcBorders>
              <w:bottom w:val="single" w:sz="4" w:space="0" w:color="231F20"/>
            </w:tcBorders>
          </w:tcPr>
          <w:p w:rsidR="006808E7" w:rsidRDefault="00751F95">
            <w:pPr>
              <w:pStyle w:val="TableParagraph"/>
              <w:ind w:left="207" w:right="155"/>
              <w:jc w:val="center"/>
              <w:rPr>
                <w:sz w:val="20"/>
              </w:rPr>
            </w:pPr>
            <w:r>
              <w:rPr>
                <w:color w:val="231F20"/>
                <w:sz w:val="20"/>
              </w:rPr>
              <w:t>83.</w:t>
            </w:r>
          </w:p>
        </w:tc>
        <w:tc>
          <w:tcPr>
            <w:tcW w:w="2132" w:type="dxa"/>
            <w:tcBorders>
              <w:bottom w:val="single" w:sz="4" w:space="0" w:color="231F20"/>
            </w:tcBorders>
          </w:tcPr>
          <w:p w:rsidR="006808E7" w:rsidRDefault="00751F95">
            <w:pPr>
              <w:pStyle w:val="TableParagraph"/>
              <w:ind w:left="187"/>
              <w:rPr>
                <w:sz w:val="20"/>
              </w:rPr>
            </w:pPr>
            <w:r>
              <w:rPr>
                <w:color w:val="231F20"/>
                <w:sz w:val="20"/>
              </w:rPr>
              <w:t>Poonch Haveli</w:t>
            </w:r>
          </w:p>
        </w:tc>
        <w:tc>
          <w:tcPr>
            <w:tcW w:w="6868" w:type="dxa"/>
            <w:tcBorders>
              <w:bottom w:val="single" w:sz="4" w:space="0" w:color="231F20"/>
            </w:tcBorders>
          </w:tcPr>
          <w:p w:rsidR="006808E7" w:rsidRDefault="00751F95">
            <w:pPr>
              <w:pStyle w:val="TableParagraph"/>
              <w:ind w:left="330"/>
              <w:rPr>
                <w:sz w:val="20"/>
              </w:rPr>
            </w:pPr>
            <w:r>
              <w:rPr>
                <w:color w:val="231F20"/>
                <w:sz w:val="20"/>
              </w:rPr>
              <w:t>All PCs of Tehsil Poonch except 12-Rajpur, 21-Shindra, 22-Sheri Khawja.</w:t>
            </w:r>
          </w:p>
        </w:tc>
      </w:tr>
    </w:tbl>
    <w:p w:rsidR="006808E7" w:rsidRDefault="00751F95">
      <w:pPr>
        <w:pStyle w:val="BodyText"/>
        <w:spacing w:before="48" w:line="249" w:lineRule="auto"/>
        <w:ind w:left="209" w:right="487"/>
      </w:pPr>
      <w:r>
        <w:rPr>
          <w:i/>
          <w:color w:val="231F20"/>
        </w:rPr>
        <w:t>Note</w:t>
      </w:r>
      <w:r>
        <w:rPr>
          <w:color w:val="231F20"/>
        </w:rPr>
        <w:t>.—Any</w:t>
      </w:r>
      <w:r>
        <w:rPr>
          <w:color w:val="231F20"/>
          <w:spacing w:val="-23"/>
        </w:rPr>
        <w:t xml:space="preserve"> </w:t>
      </w:r>
      <w:r>
        <w:rPr>
          <w:color w:val="231F20"/>
        </w:rPr>
        <w:t>reference</w:t>
      </w:r>
      <w:r>
        <w:rPr>
          <w:color w:val="231F20"/>
          <w:spacing w:val="-23"/>
        </w:rPr>
        <w:t xml:space="preserve"> </w:t>
      </w:r>
      <w:r>
        <w:rPr>
          <w:color w:val="231F20"/>
        </w:rPr>
        <w:t>in</w:t>
      </w:r>
      <w:r>
        <w:rPr>
          <w:color w:val="231F20"/>
          <w:spacing w:val="-23"/>
        </w:rPr>
        <w:t xml:space="preserve"> </w:t>
      </w:r>
      <w:r>
        <w:rPr>
          <w:color w:val="231F20"/>
        </w:rPr>
        <w:t>this</w:t>
      </w:r>
      <w:r>
        <w:rPr>
          <w:color w:val="231F20"/>
          <w:spacing w:val="-23"/>
        </w:rPr>
        <w:t xml:space="preserve"> </w:t>
      </w:r>
      <w:r>
        <w:rPr>
          <w:color w:val="231F20"/>
        </w:rPr>
        <w:t>table</w:t>
      </w:r>
      <w:r>
        <w:rPr>
          <w:color w:val="231F20"/>
          <w:spacing w:val="-23"/>
        </w:rPr>
        <w:t xml:space="preserve"> </w:t>
      </w:r>
      <w:r>
        <w:rPr>
          <w:color w:val="231F20"/>
        </w:rPr>
        <w:t>to</w:t>
      </w:r>
      <w:r>
        <w:rPr>
          <w:color w:val="231F20"/>
          <w:spacing w:val="-23"/>
        </w:rPr>
        <w:t xml:space="preserve"> </w:t>
      </w:r>
      <w:r>
        <w:rPr>
          <w:color w:val="231F20"/>
        </w:rPr>
        <w:t>a</w:t>
      </w:r>
      <w:r>
        <w:rPr>
          <w:color w:val="231F20"/>
          <w:spacing w:val="-26"/>
        </w:rPr>
        <w:t xml:space="preserve"> </w:t>
      </w:r>
      <w:r>
        <w:rPr>
          <w:color w:val="231F20"/>
          <w:spacing w:val="-4"/>
        </w:rPr>
        <w:t>Tehsil,</w:t>
      </w:r>
      <w:r>
        <w:rPr>
          <w:color w:val="231F20"/>
          <w:spacing w:val="-23"/>
        </w:rPr>
        <w:t xml:space="preserve"> </w:t>
      </w:r>
      <w:r>
        <w:rPr>
          <w:color w:val="231F20"/>
        </w:rPr>
        <w:t>Patwar</w:t>
      </w:r>
      <w:r>
        <w:rPr>
          <w:color w:val="231F20"/>
          <w:spacing w:val="-23"/>
        </w:rPr>
        <w:t xml:space="preserve"> </w:t>
      </w:r>
      <w:r>
        <w:rPr>
          <w:color w:val="231F20"/>
        </w:rPr>
        <w:t>Circle</w:t>
      </w:r>
      <w:r>
        <w:rPr>
          <w:color w:val="231F20"/>
          <w:spacing w:val="-23"/>
        </w:rPr>
        <w:t xml:space="preserve"> </w:t>
      </w:r>
      <w:r>
        <w:rPr>
          <w:color w:val="231F20"/>
          <w:spacing w:val="-5"/>
        </w:rPr>
        <w:t>(P.C.),</w:t>
      </w:r>
      <w:r>
        <w:rPr>
          <w:color w:val="231F20"/>
          <w:spacing w:val="-25"/>
        </w:rPr>
        <w:t xml:space="preserve"> </w:t>
      </w:r>
      <w:r>
        <w:rPr>
          <w:color w:val="231F20"/>
          <w:spacing w:val="-7"/>
        </w:rPr>
        <w:t>Ward</w:t>
      </w:r>
      <w:r>
        <w:rPr>
          <w:color w:val="231F20"/>
          <w:spacing w:val="-23"/>
        </w:rPr>
        <w:t xml:space="preserve"> </w:t>
      </w:r>
      <w:r>
        <w:rPr>
          <w:color w:val="231F20"/>
        </w:rPr>
        <w:t>or</w:t>
      </w:r>
      <w:r>
        <w:rPr>
          <w:color w:val="231F20"/>
          <w:spacing w:val="-23"/>
        </w:rPr>
        <w:t xml:space="preserve"> </w:t>
      </w:r>
      <w:r>
        <w:rPr>
          <w:color w:val="231F20"/>
        </w:rPr>
        <w:t>N.A.C.</w:t>
      </w:r>
      <w:r>
        <w:rPr>
          <w:color w:val="231F20"/>
          <w:spacing w:val="-23"/>
        </w:rPr>
        <w:t xml:space="preserve"> </w:t>
      </w:r>
      <w:r>
        <w:rPr>
          <w:color w:val="231F20"/>
        </w:rPr>
        <w:t>(Notified</w:t>
      </w:r>
      <w:r>
        <w:rPr>
          <w:color w:val="231F20"/>
          <w:spacing w:val="-33"/>
        </w:rPr>
        <w:t xml:space="preserve"> </w:t>
      </w:r>
      <w:r>
        <w:rPr>
          <w:color w:val="231F20"/>
        </w:rPr>
        <w:t>Area</w:t>
      </w:r>
      <w:r>
        <w:rPr>
          <w:color w:val="231F20"/>
          <w:spacing w:val="-23"/>
        </w:rPr>
        <w:t xml:space="preserve"> </w:t>
      </w:r>
      <w:r>
        <w:rPr>
          <w:color w:val="231F20"/>
        </w:rPr>
        <w:t>Committee)</w:t>
      </w:r>
      <w:r>
        <w:rPr>
          <w:color w:val="231F20"/>
          <w:spacing w:val="-23"/>
        </w:rPr>
        <w:t xml:space="preserve"> </w:t>
      </w:r>
      <w:r>
        <w:rPr>
          <w:color w:val="231F20"/>
        </w:rPr>
        <w:t>shall</w:t>
      </w:r>
      <w:r>
        <w:rPr>
          <w:color w:val="231F20"/>
          <w:spacing w:val="-23"/>
        </w:rPr>
        <w:t xml:space="preserve"> </w:t>
      </w:r>
      <w:r>
        <w:rPr>
          <w:color w:val="231F20"/>
        </w:rPr>
        <w:t>be</w:t>
      </w:r>
      <w:r>
        <w:rPr>
          <w:color w:val="231F20"/>
          <w:spacing w:val="-23"/>
        </w:rPr>
        <w:t xml:space="preserve"> </w:t>
      </w:r>
      <w:r>
        <w:rPr>
          <w:color w:val="231F20"/>
        </w:rPr>
        <w:t>taken to</w:t>
      </w:r>
      <w:r>
        <w:rPr>
          <w:color w:val="231F20"/>
          <w:spacing w:val="-15"/>
        </w:rPr>
        <w:t xml:space="preserve"> </w:t>
      </w:r>
      <w:r>
        <w:rPr>
          <w:color w:val="231F20"/>
        </w:rPr>
        <w:t>mean</w:t>
      </w:r>
      <w:r>
        <w:rPr>
          <w:color w:val="231F20"/>
          <w:spacing w:val="-14"/>
        </w:rPr>
        <w:t xml:space="preserve"> </w:t>
      </w:r>
      <w:r>
        <w:rPr>
          <w:color w:val="231F20"/>
        </w:rPr>
        <w:t>the</w:t>
      </w:r>
      <w:r>
        <w:rPr>
          <w:color w:val="231F20"/>
          <w:spacing w:val="-14"/>
        </w:rPr>
        <w:t xml:space="preserve"> </w:t>
      </w:r>
      <w:r>
        <w:rPr>
          <w:color w:val="231F20"/>
        </w:rPr>
        <w:t>area</w:t>
      </w:r>
      <w:r>
        <w:rPr>
          <w:color w:val="231F20"/>
          <w:spacing w:val="-14"/>
        </w:rPr>
        <w:t xml:space="preserve"> </w:t>
      </w:r>
      <w:r>
        <w:rPr>
          <w:color w:val="231F20"/>
        </w:rPr>
        <w:t>comprised</w:t>
      </w:r>
      <w:r>
        <w:rPr>
          <w:color w:val="231F20"/>
          <w:spacing w:val="-14"/>
        </w:rPr>
        <w:t xml:space="preserve"> </w:t>
      </w:r>
      <w:r>
        <w:rPr>
          <w:color w:val="231F20"/>
        </w:rPr>
        <w:t>within</w:t>
      </w:r>
      <w:r>
        <w:rPr>
          <w:color w:val="231F20"/>
          <w:spacing w:val="-14"/>
        </w:rPr>
        <w:t xml:space="preserve"> </w:t>
      </w:r>
      <w:r>
        <w:rPr>
          <w:color w:val="231F20"/>
        </w:rPr>
        <w:t>that</w:t>
      </w:r>
      <w:r>
        <w:rPr>
          <w:color w:val="231F20"/>
          <w:spacing w:val="-13"/>
        </w:rPr>
        <w:t xml:space="preserve"> </w:t>
      </w:r>
      <w:r>
        <w:rPr>
          <w:color w:val="231F20"/>
          <w:spacing w:val="-4"/>
        </w:rPr>
        <w:t>Tehsil,</w:t>
      </w:r>
      <w:r>
        <w:rPr>
          <w:color w:val="231F20"/>
          <w:spacing w:val="-14"/>
        </w:rPr>
        <w:t xml:space="preserve"> </w:t>
      </w:r>
      <w:r>
        <w:rPr>
          <w:color w:val="231F20"/>
        </w:rPr>
        <w:t>Patwar</w:t>
      </w:r>
      <w:r>
        <w:rPr>
          <w:color w:val="231F20"/>
          <w:spacing w:val="-14"/>
        </w:rPr>
        <w:t xml:space="preserve"> </w:t>
      </w:r>
      <w:r>
        <w:rPr>
          <w:color w:val="231F20"/>
        </w:rPr>
        <w:t>Circle,</w:t>
      </w:r>
      <w:r>
        <w:rPr>
          <w:color w:val="231F20"/>
          <w:spacing w:val="-14"/>
        </w:rPr>
        <w:t xml:space="preserve"> </w:t>
      </w:r>
      <w:r>
        <w:rPr>
          <w:color w:val="231F20"/>
        </w:rPr>
        <w:t>Notified</w:t>
      </w:r>
      <w:r>
        <w:rPr>
          <w:color w:val="231F20"/>
          <w:spacing w:val="-26"/>
        </w:rPr>
        <w:t xml:space="preserve"> </w:t>
      </w:r>
      <w:r>
        <w:rPr>
          <w:color w:val="231F20"/>
        </w:rPr>
        <w:t>Area</w:t>
      </w:r>
      <w:r>
        <w:rPr>
          <w:color w:val="231F20"/>
          <w:spacing w:val="-14"/>
        </w:rPr>
        <w:t xml:space="preserve"> </w:t>
      </w:r>
      <w:r>
        <w:rPr>
          <w:color w:val="231F20"/>
        </w:rPr>
        <w:t>Committee</w:t>
      </w:r>
      <w:r>
        <w:rPr>
          <w:color w:val="231F20"/>
          <w:spacing w:val="-14"/>
        </w:rPr>
        <w:t xml:space="preserve"> </w:t>
      </w:r>
      <w:r>
        <w:rPr>
          <w:color w:val="231F20"/>
        </w:rPr>
        <w:t>or</w:t>
      </w:r>
      <w:r>
        <w:rPr>
          <w:color w:val="231F20"/>
          <w:spacing w:val="-16"/>
        </w:rPr>
        <w:t xml:space="preserve"> </w:t>
      </w:r>
      <w:r>
        <w:rPr>
          <w:color w:val="231F20"/>
          <w:spacing w:val="-7"/>
        </w:rPr>
        <w:t>Ward</w:t>
      </w:r>
      <w:r>
        <w:rPr>
          <w:color w:val="231F20"/>
          <w:spacing w:val="-13"/>
        </w:rPr>
        <w:t xml:space="preserve"> </w:t>
      </w:r>
      <w:r>
        <w:rPr>
          <w:color w:val="231F20"/>
        </w:rPr>
        <w:t>as</w:t>
      </w:r>
      <w:r>
        <w:rPr>
          <w:color w:val="231F20"/>
          <w:spacing w:val="-14"/>
        </w:rPr>
        <w:t xml:space="preserve"> </w:t>
      </w:r>
      <w:r>
        <w:rPr>
          <w:color w:val="231F20"/>
        </w:rPr>
        <w:t>on</w:t>
      </w:r>
      <w:r>
        <w:rPr>
          <w:color w:val="231F20"/>
          <w:spacing w:val="-14"/>
        </w:rPr>
        <w:t xml:space="preserve"> </w:t>
      </w:r>
      <w:r>
        <w:rPr>
          <w:color w:val="231F20"/>
        </w:rPr>
        <w:t>1-4-1995.</w:t>
      </w:r>
    </w:p>
    <w:p w:rsidR="006808E7" w:rsidRDefault="006808E7">
      <w:pPr>
        <w:spacing w:line="249" w:lineRule="auto"/>
        <w:sectPr w:rsidR="006808E7">
          <w:headerReference w:type="default" r:id="rId22"/>
          <w:footerReference w:type="default" r:id="rId23"/>
          <w:pgSz w:w="11900" w:h="16840"/>
          <w:pgMar w:top="1660" w:right="660" w:bottom="280" w:left="940" w:header="1436" w:footer="0" w:gutter="0"/>
          <w:pgNumType w:start="37"/>
          <w:cols w:space="720"/>
        </w:sectPr>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spacing w:before="4"/>
        <w:rPr>
          <w:sz w:val="21"/>
        </w:rPr>
      </w:pPr>
    </w:p>
    <w:p w:rsidR="006808E7" w:rsidRDefault="00751F95">
      <w:pPr>
        <w:pStyle w:val="Heading1"/>
        <w:spacing w:before="96" w:line="376" w:lineRule="auto"/>
        <w:ind w:left="3877" w:right="4058" w:firstLine="292"/>
      </w:pPr>
      <w:r>
        <w:rPr>
          <w:color w:val="231F20"/>
        </w:rPr>
        <w:t>The Fourth Schedule (</w:t>
      </w:r>
      <w:r>
        <w:rPr>
          <w:i/>
          <w:color w:val="231F20"/>
        </w:rPr>
        <w:t xml:space="preserve">See </w:t>
      </w:r>
      <w:r>
        <w:rPr>
          <w:color w:val="231F20"/>
        </w:rPr>
        <w:t>Sections 16, 24 and 54)</w:t>
      </w:r>
    </w:p>
    <w:p w:rsidR="006808E7" w:rsidRDefault="00751F95">
      <w:pPr>
        <w:spacing w:line="228" w:lineRule="exact"/>
        <w:ind w:right="259"/>
        <w:jc w:val="center"/>
        <w:rPr>
          <w:b/>
          <w:sz w:val="20"/>
        </w:rPr>
      </w:pPr>
      <w:r>
        <w:rPr>
          <w:b/>
          <w:color w:val="231F20"/>
          <w:sz w:val="20"/>
        </w:rPr>
        <w:t>FORMS OF OATHS OR AFFIRMATIONS</w:t>
      </w:r>
    </w:p>
    <w:p w:rsidR="006808E7" w:rsidRDefault="00751F95">
      <w:pPr>
        <w:pStyle w:val="BodyText"/>
        <w:spacing w:before="130"/>
        <w:ind w:right="240"/>
        <w:jc w:val="center"/>
      </w:pPr>
      <w:r>
        <w:rPr>
          <w:color w:val="231F20"/>
        </w:rPr>
        <w:t>I</w:t>
      </w:r>
    </w:p>
    <w:p w:rsidR="006808E7" w:rsidRDefault="00751F95">
      <w:pPr>
        <w:pStyle w:val="BodyText"/>
        <w:spacing w:before="130" w:line="249" w:lineRule="auto"/>
        <w:ind w:left="279" w:right="539"/>
        <w:jc w:val="center"/>
      </w:pPr>
      <w:r>
        <w:rPr>
          <w:color w:val="231F20"/>
          <w:spacing w:val="-5"/>
        </w:rPr>
        <w:t>FORM</w:t>
      </w:r>
      <w:r>
        <w:rPr>
          <w:color w:val="231F20"/>
          <w:spacing w:val="-21"/>
        </w:rPr>
        <w:t xml:space="preserve"> </w:t>
      </w:r>
      <w:r>
        <w:rPr>
          <w:color w:val="231F20"/>
          <w:spacing w:val="-3"/>
        </w:rPr>
        <w:t>OF</w:t>
      </w:r>
      <w:r>
        <w:rPr>
          <w:color w:val="231F20"/>
          <w:spacing w:val="-20"/>
        </w:rPr>
        <w:t xml:space="preserve"> </w:t>
      </w:r>
      <w:r>
        <w:rPr>
          <w:color w:val="231F20"/>
          <w:spacing w:val="-10"/>
        </w:rPr>
        <w:t>OATH</w:t>
      </w:r>
      <w:r>
        <w:rPr>
          <w:color w:val="231F20"/>
          <w:spacing w:val="-20"/>
        </w:rPr>
        <w:t xml:space="preserve"> </w:t>
      </w:r>
      <w:r>
        <w:rPr>
          <w:color w:val="231F20"/>
          <w:spacing w:val="-3"/>
        </w:rPr>
        <w:t>OR</w:t>
      </w:r>
      <w:r>
        <w:rPr>
          <w:color w:val="231F20"/>
          <w:spacing w:val="-30"/>
        </w:rPr>
        <w:t xml:space="preserve"> </w:t>
      </w:r>
      <w:r>
        <w:rPr>
          <w:color w:val="231F20"/>
          <w:spacing w:val="-8"/>
        </w:rPr>
        <w:t>AFFIRMATION</w:t>
      </w:r>
      <w:r>
        <w:rPr>
          <w:color w:val="231F20"/>
          <w:spacing w:val="-25"/>
        </w:rPr>
        <w:t xml:space="preserve"> </w:t>
      </w:r>
      <w:r>
        <w:rPr>
          <w:color w:val="231F20"/>
          <w:spacing w:val="-4"/>
        </w:rPr>
        <w:t>TO</w:t>
      </w:r>
      <w:r>
        <w:rPr>
          <w:color w:val="231F20"/>
          <w:spacing w:val="-20"/>
        </w:rPr>
        <w:t xml:space="preserve"> </w:t>
      </w:r>
      <w:r>
        <w:rPr>
          <w:color w:val="231F20"/>
          <w:spacing w:val="-3"/>
        </w:rPr>
        <w:t>BE</w:t>
      </w:r>
      <w:r>
        <w:rPr>
          <w:color w:val="231F20"/>
          <w:spacing w:val="-20"/>
        </w:rPr>
        <w:t xml:space="preserve"> </w:t>
      </w:r>
      <w:r>
        <w:rPr>
          <w:color w:val="231F20"/>
          <w:spacing w:val="-5"/>
        </w:rPr>
        <w:t>MADE</w:t>
      </w:r>
      <w:r>
        <w:rPr>
          <w:color w:val="231F20"/>
          <w:spacing w:val="-20"/>
        </w:rPr>
        <w:t xml:space="preserve"> </w:t>
      </w:r>
      <w:r>
        <w:rPr>
          <w:color w:val="231F20"/>
          <w:spacing w:val="-3"/>
        </w:rPr>
        <w:t>BY</w:t>
      </w:r>
      <w:r>
        <w:rPr>
          <w:color w:val="231F20"/>
          <w:spacing w:val="-35"/>
        </w:rPr>
        <w:t xml:space="preserve"> </w:t>
      </w:r>
      <w:r>
        <w:rPr>
          <w:color w:val="231F20"/>
          <w:spacing w:val="-6"/>
        </w:rPr>
        <w:t>ACANDIDATE</w:t>
      </w:r>
      <w:r>
        <w:rPr>
          <w:color w:val="231F20"/>
          <w:spacing w:val="-20"/>
        </w:rPr>
        <w:t xml:space="preserve"> </w:t>
      </w:r>
      <w:r>
        <w:rPr>
          <w:color w:val="231F20"/>
          <w:spacing w:val="-4"/>
        </w:rPr>
        <w:t>FOR</w:t>
      </w:r>
      <w:r>
        <w:rPr>
          <w:color w:val="231F20"/>
          <w:spacing w:val="-20"/>
        </w:rPr>
        <w:t xml:space="preserve"> </w:t>
      </w:r>
      <w:r>
        <w:rPr>
          <w:color w:val="231F20"/>
          <w:spacing w:val="-6"/>
        </w:rPr>
        <w:t>ELECTION</w:t>
      </w:r>
      <w:r>
        <w:rPr>
          <w:color w:val="231F20"/>
          <w:spacing w:val="-26"/>
        </w:rPr>
        <w:t xml:space="preserve"> </w:t>
      </w:r>
      <w:r>
        <w:rPr>
          <w:color w:val="231F20"/>
          <w:spacing w:val="-4"/>
        </w:rPr>
        <w:t>TO</w:t>
      </w:r>
      <w:r>
        <w:rPr>
          <w:color w:val="231F20"/>
          <w:spacing w:val="-24"/>
        </w:rPr>
        <w:t xml:space="preserve"> </w:t>
      </w:r>
      <w:r>
        <w:rPr>
          <w:color w:val="231F20"/>
          <w:spacing w:val="-4"/>
        </w:rPr>
        <w:t>THE</w:t>
      </w:r>
      <w:r>
        <w:rPr>
          <w:color w:val="231F20"/>
          <w:spacing w:val="-20"/>
        </w:rPr>
        <w:t xml:space="preserve"> </w:t>
      </w:r>
      <w:r>
        <w:rPr>
          <w:color w:val="231F20"/>
          <w:spacing w:val="-9"/>
        </w:rPr>
        <w:t xml:space="preserve">LEGISLATIVE </w:t>
      </w:r>
      <w:r>
        <w:rPr>
          <w:color w:val="231F20"/>
          <w:spacing w:val="-8"/>
        </w:rPr>
        <w:t>ASSEMBLY</w:t>
      </w:r>
      <w:r>
        <w:rPr>
          <w:color w:val="231F20"/>
          <w:spacing w:val="-28"/>
        </w:rPr>
        <w:t xml:space="preserve"> </w:t>
      </w:r>
      <w:r>
        <w:rPr>
          <w:color w:val="231F20"/>
          <w:spacing w:val="-3"/>
        </w:rPr>
        <w:t>OF</w:t>
      </w:r>
      <w:r>
        <w:rPr>
          <w:color w:val="231F20"/>
          <w:spacing w:val="-28"/>
        </w:rPr>
        <w:t xml:space="preserve"> </w:t>
      </w:r>
      <w:r>
        <w:rPr>
          <w:color w:val="231F20"/>
          <w:spacing w:val="-4"/>
        </w:rPr>
        <w:t>THE</w:t>
      </w:r>
      <w:r>
        <w:rPr>
          <w:color w:val="231F20"/>
          <w:spacing w:val="-23"/>
        </w:rPr>
        <w:t xml:space="preserve"> </w:t>
      </w:r>
      <w:r>
        <w:rPr>
          <w:color w:val="231F20"/>
          <w:spacing w:val="-5"/>
        </w:rPr>
        <w:t>UNION</w:t>
      </w:r>
      <w:r>
        <w:rPr>
          <w:color w:val="231F20"/>
          <w:spacing w:val="-23"/>
        </w:rPr>
        <w:t xml:space="preserve"> </w:t>
      </w:r>
      <w:r>
        <w:rPr>
          <w:color w:val="231F20"/>
          <w:spacing w:val="-7"/>
        </w:rPr>
        <w:t>TERRITORY</w:t>
      </w:r>
      <w:r>
        <w:rPr>
          <w:color w:val="231F20"/>
          <w:spacing w:val="-28"/>
        </w:rPr>
        <w:t xml:space="preserve"> </w:t>
      </w:r>
      <w:r>
        <w:rPr>
          <w:color w:val="231F20"/>
          <w:spacing w:val="-3"/>
        </w:rPr>
        <w:t>OF</w:t>
      </w:r>
      <w:r>
        <w:rPr>
          <w:color w:val="231F20"/>
          <w:spacing w:val="-23"/>
        </w:rPr>
        <w:t xml:space="preserve"> </w:t>
      </w:r>
      <w:r>
        <w:rPr>
          <w:color w:val="231F20"/>
          <w:spacing w:val="-5"/>
        </w:rPr>
        <w:t>JAMMU</w:t>
      </w:r>
      <w:r>
        <w:rPr>
          <w:color w:val="231F20"/>
          <w:spacing w:val="-33"/>
        </w:rPr>
        <w:t xml:space="preserve"> </w:t>
      </w:r>
      <w:r>
        <w:rPr>
          <w:color w:val="231F20"/>
          <w:spacing w:val="-4"/>
        </w:rPr>
        <w:t>AND</w:t>
      </w:r>
      <w:r>
        <w:rPr>
          <w:color w:val="231F20"/>
          <w:spacing w:val="-23"/>
        </w:rPr>
        <w:t xml:space="preserve"> </w:t>
      </w:r>
      <w:r>
        <w:rPr>
          <w:color w:val="231F20"/>
          <w:spacing w:val="-6"/>
        </w:rPr>
        <w:t>KASHMIR</w:t>
      </w:r>
    </w:p>
    <w:p w:rsidR="006808E7" w:rsidRDefault="00751F95">
      <w:pPr>
        <w:pStyle w:val="BodyText"/>
        <w:tabs>
          <w:tab w:val="left" w:pos="9639"/>
        </w:tabs>
        <w:spacing w:before="122" w:line="249" w:lineRule="auto"/>
        <w:ind w:left="210" w:right="459" w:firstLine="480"/>
        <w:jc w:val="both"/>
      </w:pPr>
      <w:r>
        <w:rPr>
          <w:color w:val="231F20"/>
        </w:rPr>
        <w:t>"I,</w:t>
      </w:r>
      <w:r>
        <w:rPr>
          <w:color w:val="231F20"/>
          <w:spacing w:val="-12"/>
        </w:rPr>
        <w:t xml:space="preserve"> </w:t>
      </w:r>
      <w:r>
        <w:rPr>
          <w:color w:val="231F20"/>
        </w:rPr>
        <w:t>A.B.,</w:t>
      </w:r>
      <w:r>
        <w:rPr>
          <w:color w:val="231F20"/>
          <w:spacing w:val="-4"/>
        </w:rPr>
        <w:t xml:space="preserve"> </w:t>
      </w:r>
      <w:r>
        <w:rPr>
          <w:color w:val="231F20"/>
        </w:rPr>
        <w:t>having</w:t>
      </w:r>
      <w:r>
        <w:rPr>
          <w:color w:val="231F20"/>
          <w:spacing w:val="-3"/>
        </w:rPr>
        <w:t xml:space="preserve"> </w:t>
      </w:r>
      <w:r>
        <w:rPr>
          <w:color w:val="231F20"/>
        </w:rPr>
        <w:t>been</w:t>
      </w:r>
      <w:r>
        <w:rPr>
          <w:color w:val="231F20"/>
          <w:spacing w:val="-4"/>
        </w:rPr>
        <w:t xml:space="preserve"> </w:t>
      </w:r>
      <w:r>
        <w:rPr>
          <w:color w:val="231F20"/>
        </w:rPr>
        <w:t>nominated</w:t>
      </w:r>
      <w:r>
        <w:rPr>
          <w:color w:val="231F20"/>
          <w:spacing w:val="-4"/>
        </w:rPr>
        <w:t xml:space="preserve"> </w:t>
      </w:r>
      <w:r>
        <w:rPr>
          <w:color w:val="231F20"/>
        </w:rPr>
        <w:t>as</w:t>
      </w:r>
      <w:r>
        <w:rPr>
          <w:color w:val="231F20"/>
          <w:spacing w:val="-3"/>
        </w:rPr>
        <w:t xml:space="preserve"> </w:t>
      </w:r>
      <w:r>
        <w:rPr>
          <w:color w:val="231F20"/>
        </w:rPr>
        <w:t>a</w:t>
      </w:r>
      <w:r>
        <w:rPr>
          <w:color w:val="231F20"/>
          <w:spacing w:val="-4"/>
        </w:rPr>
        <w:t xml:space="preserve"> </w:t>
      </w:r>
      <w:r>
        <w:rPr>
          <w:color w:val="231F20"/>
        </w:rPr>
        <w:t>candidate</w:t>
      </w:r>
      <w:r>
        <w:rPr>
          <w:color w:val="231F20"/>
          <w:spacing w:val="-4"/>
        </w:rPr>
        <w:t xml:space="preserve"> </w:t>
      </w:r>
      <w:r>
        <w:rPr>
          <w:color w:val="231F20"/>
        </w:rPr>
        <w:t>to</w:t>
      </w:r>
      <w:r>
        <w:rPr>
          <w:color w:val="231F20"/>
          <w:spacing w:val="-3"/>
        </w:rPr>
        <w:t xml:space="preserve"> </w:t>
      </w:r>
      <w:r>
        <w:rPr>
          <w:color w:val="231F20"/>
        </w:rPr>
        <w:t>fill</w:t>
      </w:r>
      <w:r>
        <w:rPr>
          <w:color w:val="231F20"/>
          <w:spacing w:val="-4"/>
        </w:rPr>
        <w:t xml:space="preserve"> </w:t>
      </w:r>
      <w:r>
        <w:rPr>
          <w:color w:val="231F20"/>
        </w:rPr>
        <w:t>a</w:t>
      </w:r>
      <w:r>
        <w:rPr>
          <w:color w:val="231F20"/>
          <w:spacing w:val="-4"/>
        </w:rPr>
        <w:t xml:space="preserve"> </w:t>
      </w:r>
      <w:r>
        <w:rPr>
          <w:color w:val="231F20"/>
        </w:rPr>
        <w:t>seat</w:t>
      </w:r>
      <w:r>
        <w:rPr>
          <w:color w:val="231F20"/>
          <w:spacing w:val="-3"/>
        </w:rPr>
        <w:t xml:space="preserve"> </w:t>
      </w:r>
      <w:r>
        <w:rPr>
          <w:color w:val="231F20"/>
        </w:rPr>
        <w:t>in</w:t>
      </w:r>
      <w:r>
        <w:rPr>
          <w:color w:val="231F20"/>
          <w:spacing w:val="-4"/>
        </w:rPr>
        <w:t xml:space="preserve"> </w:t>
      </w:r>
      <w:r>
        <w:rPr>
          <w:color w:val="231F20"/>
        </w:rPr>
        <w:t>the</w:t>
      </w:r>
      <w:r>
        <w:rPr>
          <w:color w:val="231F20"/>
          <w:spacing w:val="-4"/>
        </w:rPr>
        <w:t xml:space="preserve"> </w:t>
      </w:r>
      <w:r>
        <w:rPr>
          <w:color w:val="231F20"/>
        </w:rPr>
        <w:t>Legislative</w:t>
      </w:r>
      <w:r>
        <w:rPr>
          <w:color w:val="231F20"/>
          <w:spacing w:val="-15"/>
        </w:rPr>
        <w:t xml:space="preserve"> </w:t>
      </w:r>
      <w:r>
        <w:rPr>
          <w:color w:val="231F20"/>
        </w:rPr>
        <w:t>Assembly</w:t>
      </w:r>
      <w:r>
        <w:rPr>
          <w:color w:val="231F20"/>
          <w:spacing w:val="-4"/>
        </w:rPr>
        <w:t xml:space="preserve"> </w:t>
      </w:r>
      <w:r>
        <w:rPr>
          <w:color w:val="231F20"/>
        </w:rPr>
        <w:t>of</w:t>
      </w:r>
      <w:r>
        <w:rPr>
          <w:color w:val="231F20"/>
          <w:u w:val="single" w:color="221E1F"/>
        </w:rPr>
        <w:t xml:space="preserve"> </w:t>
      </w:r>
      <w:r>
        <w:rPr>
          <w:color w:val="231F20"/>
          <w:u w:val="single" w:color="221E1F"/>
        </w:rPr>
        <w:tab/>
      </w:r>
      <w:r>
        <w:rPr>
          <w:color w:val="231F20"/>
          <w:spacing w:val="-9"/>
        </w:rPr>
        <w:t xml:space="preserve">do </w:t>
      </w:r>
      <w:r>
        <w:rPr>
          <w:color w:val="231F20"/>
        </w:rPr>
        <w:t>swear</w:t>
      </w:r>
      <w:r>
        <w:rPr>
          <w:color w:val="231F20"/>
          <w:spacing w:val="-5"/>
        </w:rPr>
        <w:t xml:space="preserve"> </w:t>
      </w:r>
      <w:r>
        <w:rPr>
          <w:color w:val="231F20"/>
        </w:rPr>
        <w:t>in</w:t>
      </w:r>
      <w:r>
        <w:rPr>
          <w:color w:val="231F20"/>
          <w:spacing w:val="-5"/>
        </w:rPr>
        <w:t xml:space="preserve"> </w:t>
      </w:r>
      <w:r>
        <w:rPr>
          <w:color w:val="231F20"/>
        </w:rPr>
        <w:t>the</w:t>
      </w:r>
      <w:r>
        <w:rPr>
          <w:color w:val="231F20"/>
          <w:spacing w:val="-4"/>
        </w:rPr>
        <w:t xml:space="preserve"> </w:t>
      </w:r>
      <w:r>
        <w:rPr>
          <w:color w:val="231F20"/>
        </w:rPr>
        <w:t>name</w:t>
      </w:r>
      <w:r>
        <w:rPr>
          <w:color w:val="231F20"/>
          <w:spacing w:val="-4"/>
        </w:rPr>
        <w:t xml:space="preserve"> </w:t>
      </w:r>
      <w:r>
        <w:rPr>
          <w:color w:val="231F20"/>
        </w:rPr>
        <w:t>of</w:t>
      </w:r>
      <w:r>
        <w:rPr>
          <w:color w:val="231F20"/>
          <w:spacing w:val="-4"/>
        </w:rPr>
        <w:t xml:space="preserve"> </w:t>
      </w:r>
      <w:r>
        <w:rPr>
          <w:color w:val="231F20"/>
        </w:rPr>
        <w:t>God/</w:t>
      </w:r>
      <w:r>
        <w:rPr>
          <w:color w:val="231F20"/>
          <w:spacing w:val="-5"/>
        </w:rPr>
        <w:t xml:space="preserve"> </w:t>
      </w:r>
      <w:r>
        <w:rPr>
          <w:color w:val="231F20"/>
        </w:rPr>
        <w:t>solemnly</w:t>
      </w:r>
      <w:r>
        <w:rPr>
          <w:color w:val="231F20"/>
          <w:spacing w:val="-5"/>
        </w:rPr>
        <w:t xml:space="preserve"> </w:t>
      </w:r>
      <w:r>
        <w:rPr>
          <w:color w:val="231F20"/>
        </w:rPr>
        <w:t>affirm</w:t>
      </w:r>
      <w:r>
        <w:rPr>
          <w:color w:val="231F20"/>
          <w:spacing w:val="-4"/>
        </w:rPr>
        <w:t xml:space="preserve"> </w:t>
      </w:r>
      <w:r>
        <w:rPr>
          <w:color w:val="231F20"/>
        </w:rPr>
        <w:t>that</w:t>
      </w:r>
      <w:r>
        <w:rPr>
          <w:color w:val="231F20"/>
          <w:spacing w:val="-4"/>
        </w:rPr>
        <w:t xml:space="preserve"> </w:t>
      </w:r>
      <w:r>
        <w:rPr>
          <w:color w:val="231F20"/>
        </w:rPr>
        <w:t>I</w:t>
      </w:r>
      <w:r>
        <w:rPr>
          <w:color w:val="231F20"/>
          <w:spacing w:val="-4"/>
        </w:rPr>
        <w:t xml:space="preserve"> </w:t>
      </w:r>
      <w:r>
        <w:rPr>
          <w:color w:val="231F20"/>
        </w:rPr>
        <w:t>will</w:t>
      </w:r>
      <w:r>
        <w:rPr>
          <w:color w:val="231F20"/>
          <w:spacing w:val="-5"/>
        </w:rPr>
        <w:t xml:space="preserve"> </w:t>
      </w:r>
      <w:r>
        <w:rPr>
          <w:color w:val="231F20"/>
        </w:rPr>
        <w:t>bear</w:t>
      </w:r>
      <w:r>
        <w:rPr>
          <w:color w:val="231F20"/>
          <w:spacing w:val="-4"/>
        </w:rPr>
        <w:t xml:space="preserve"> </w:t>
      </w:r>
      <w:r>
        <w:rPr>
          <w:color w:val="231F20"/>
        </w:rPr>
        <w:t>true</w:t>
      </w:r>
      <w:r>
        <w:rPr>
          <w:color w:val="231F20"/>
          <w:spacing w:val="-4"/>
        </w:rPr>
        <w:t xml:space="preserve"> </w:t>
      </w:r>
      <w:r>
        <w:rPr>
          <w:color w:val="231F20"/>
        </w:rPr>
        <w:t>faith</w:t>
      </w:r>
      <w:r>
        <w:rPr>
          <w:color w:val="231F20"/>
          <w:spacing w:val="-4"/>
        </w:rPr>
        <w:t xml:space="preserve"> </w:t>
      </w:r>
      <w:r>
        <w:rPr>
          <w:color w:val="231F20"/>
        </w:rPr>
        <w:t>and</w:t>
      </w:r>
      <w:r>
        <w:rPr>
          <w:color w:val="231F20"/>
          <w:spacing w:val="-4"/>
        </w:rPr>
        <w:t xml:space="preserve"> </w:t>
      </w:r>
      <w:r>
        <w:rPr>
          <w:color w:val="231F20"/>
        </w:rPr>
        <w:t>allegiance</w:t>
      </w:r>
      <w:r>
        <w:rPr>
          <w:color w:val="231F20"/>
          <w:spacing w:val="-4"/>
        </w:rPr>
        <w:t xml:space="preserve"> </w:t>
      </w:r>
      <w:r>
        <w:rPr>
          <w:color w:val="231F20"/>
        </w:rPr>
        <w:t>to</w:t>
      </w:r>
      <w:r>
        <w:rPr>
          <w:color w:val="231F20"/>
          <w:spacing w:val="-4"/>
        </w:rPr>
        <w:t xml:space="preserve"> </w:t>
      </w:r>
      <w:r>
        <w:rPr>
          <w:color w:val="231F20"/>
        </w:rPr>
        <w:t>the</w:t>
      </w:r>
      <w:r>
        <w:rPr>
          <w:color w:val="231F20"/>
          <w:spacing w:val="-4"/>
        </w:rPr>
        <w:t xml:space="preserve"> </w:t>
      </w:r>
      <w:r>
        <w:rPr>
          <w:color w:val="231F20"/>
        </w:rPr>
        <w:t>Constitution</w:t>
      </w:r>
      <w:r>
        <w:rPr>
          <w:color w:val="231F20"/>
          <w:spacing w:val="-5"/>
        </w:rPr>
        <w:t xml:space="preserve"> </w:t>
      </w:r>
      <w:r>
        <w:rPr>
          <w:color w:val="231F20"/>
        </w:rPr>
        <w:t>of</w:t>
      </w:r>
      <w:r>
        <w:rPr>
          <w:color w:val="231F20"/>
          <w:spacing w:val="-4"/>
        </w:rPr>
        <w:t xml:space="preserve"> </w:t>
      </w:r>
      <w:r>
        <w:rPr>
          <w:color w:val="231F20"/>
        </w:rPr>
        <w:t>India</w:t>
      </w:r>
      <w:r>
        <w:rPr>
          <w:color w:val="231F20"/>
          <w:spacing w:val="-4"/>
        </w:rPr>
        <w:t xml:space="preserve"> </w:t>
      </w:r>
      <w:r>
        <w:rPr>
          <w:color w:val="231F20"/>
        </w:rPr>
        <w:t>as</w:t>
      </w:r>
      <w:r>
        <w:rPr>
          <w:color w:val="231F20"/>
          <w:spacing w:val="-4"/>
        </w:rPr>
        <w:t xml:space="preserve"> </w:t>
      </w:r>
      <w:r>
        <w:rPr>
          <w:color w:val="231F20"/>
        </w:rPr>
        <w:t>by</w:t>
      </w:r>
      <w:r>
        <w:rPr>
          <w:color w:val="231F20"/>
          <w:spacing w:val="-4"/>
        </w:rPr>
        <w:t xml:space="preserve"> </w:t>
      </w:r>
      <w:r>
        <w:rPr>
          <w:color w:val="231F20"/>
          <w:spacing w:val="-2"/>
        </w:rPr>
        <w:t xml:space="preserve">law </w:t>
      </w:r>
      <w:r>
        <w:rPr>
          <w:color w:val="231F20"/>
        </w:rPr>
        <w:t>established and that I will uphold the sovereignty and integrity of</w:t>
      </w:r>
      <w:r>
        <w:rPr>
          <w:color w:val="231F20"/>
          <w:spacing w:val="44"/>
        </w:rPr>
        <w:t xml:space="preserve"> </w:t>
      </w:r>
      <w:r>
        <w:rPr>
          <w:color w:val="231F20"/>
        </w:rPr>
        <w:t>India."</w:t>
      </w:r>
    </w:p>
    <w:p w:rsidR="006808E7" w:rsidRDefault="00751F95">
      <w:pPr>
        <w:pStyle w:val="BodyText"/>
        <w:spacing w:before="122"/>
        <w:ind w:right="267"/>
        <w:jc w:val="center"/>
      </w:pPr>
      <w:r>
        <w:rPr>
          <w:color w:val="231F20"/>
        </w:rPr>
        <w:t>II</w:t>
      </w:r>
    </w:p>
    <w:p w:rsidR="006808E7" w:rsidRDefault="00751F95">
      <w:pPr>
        <w:pStyle w:val="BodyText"/>
        <w:spacing w:before="130" w:line="249" w:lineRule="auto"/>
        <w:ind w:left="284" w:right="539"/>
        <w:jc w:val="center"/>
      </w:pPr>
      <w:r>
        <w:rPr>
          <w:color w:val="231F20"/>
          <w:spacing w:val="-5"/>
        </w:rPr>
        <w:t>FORM</w:t>
      </w:r>
      <w:r>
        <w:rPr>
          <w:color w:val="231F20"/>
          <w:spacing w:val="-21"/>
        </w:rPr>
        <w:t xml:space="preserve"> </w:t>
      </w:r>
      <w:r>
        <w:rPr>
          <w:color w:val="231F20"/>
          <w:spacing w:val="-3"/>
        </w:rPr>
        <w:t>OF</w:t>
      </w:r>
      <w:r>
        <w:rPr>
          <w:color w:val="231F20"/>
          <w:spacing w:val="-21"/>
        </w:rPr>
        <w:t xml:space="preserve"> </w:t>
      </w:r>
      <w:r>
        <w:rPr>
          <w:color w:val="231F20"/>
          <w:spacing w:val="-10"/>
        </w:rPr>
        <w:t>OATH</w:t>
      </w:r>
      <w:r>
        <w:rPr>
          <w:color w:val="231F20"/>
          <w:spacing w:val="-21"/>
        </w:rPr>
        <w:t xml:space="preserve"> </w:t>
      </w:r>
      <w:r>
        <w:rPr>
          <w:color w:val="231F20"/>
          <w:spacing w:val="-3"/>
        </w:rPr>
        <w:t>OR</w:t>
      </w:r>
      <w:r>
        <w:rPr>
          <w:color w:val="231F20"/>
          <w:spacing w:val="-32"/>
        </w:rPr>
        <w:t xml:space="preserve"> </w:t>
      </w:r>
      <w:r>
        <w:rPr>
          <w:color w:val="231F20"/>
          <w:spacing w:val="-8"/>
        </w:rPr>
        <w:t>AFFIRMATION</w:t>
      </w:r>
      <w:r>
        <w:rPr>
          <w:color w:val="231F20"/>
          <w:spacing w:val="-20"/>
        </w:rPr>
        <w:t xml:space="preserve"> </w:t>
      </w:r>
      <w:r>
        <w:rPr>
          <w:color w:val="231F20"/>
          <w:spacing w:val="-4"/>
        </w:rPr>
        <w:t>TO</w:t>
      </w:r>
      <w:r>
        <w:rPr>
          <w:color w:val="231F20"/>
          <w:spacing w:val="-21"/>
        </w:rPr>
        <w:t xml:space="preserve"> </w:t>
      </w:r>
      <w:r>
        <w:rPr>
          <w:color w:val="231F20"/>
          <w:spacing w:val="-3"/>
        </w:rPr>
        <w:t>BE</w:t>
      </w:r>
      <w:r>
        <w:rPr>
          <w:color w:val="231F20"/>
          <w:spacing w:val="-21"/>
        </w:rPr>
        <w:t xml:space="preserve"> </w:t>
      </w:r>
      <w:r>
        <w:rPr>
          <w:color w:val="231F20"/>
          <w:spacing w:val="-5"/>
        </w:rPr>
        <w:t>MADE</w:t>
      </w:r>
      <w:r>
        <w:rPr>
          <w:color w:val="231F20"/>
          <w:spacing w:val="-21"/>
        </w:rPr>
        <w:t xml:space="preserve"> </w:t>
      </w:r>
      <w:r>
        <w:rPr>
          <w:color w:val="231F20"/>
        </w:rPr>
        <w:t>BYA</w:t>
      </w:r>
      <w:r>
        <w:rPr>
          <w:color w:val="231F20"/>
          <w:spacing w:val="-32"/>
        </w:rPr>
        <w:t xml:space="preserve"> </w:t>
      </w:r>
      <w:r>
        <w:rPr>
          <w:color w:val="231F20"/>
          <w:spacing w:val="-5"/>
        </w:rPr>
        <w:t>MEMBER</w:t>
      </w:r>
      <w:r>
        <w:rPr>
          <w:color w:val="231F20"/>
          <w:spacing w:val="-20"/>
        </w:rPr>
        <w:t xml:space="preserve"> </w:t>
      </w:r>
      <w:r>
        <w:rPr>
          <w:color w:val="231F20"/>
          <w:spacing w:val="-3"/>
        </w:rPr>
        <w:t>OF</w:t>
      </w:r>
      <w:r>
        <w:rPr>
          <w:color w:val="231F20"/>
          <w:spacing w:val="-21"/>
        </w:rPr>
        <w:t xml:space="preserve"> </w:t>
      </w:r>
      <w:r>
        <w:rPr>
          <w:color w:val="231F20"/>
          <w:spacing w:val="-4"/>
        </w:rPr>
        <w:t>THE</w:t>
      </w:r>
      <w:r>
        <w:rPr>
          <w:color w:val="231F20"/>
          <w:spacing w:val="-21"/>
        </w:rPr>
        <w:t xml:space="preserve"> </w:t>
      </w:r>
      <w:r>
        <w:rPr>
          <w:color w:val="231F20"/>
          <w:spacing w:val="-8"/>
        </w:rPr>
        <w:t>LEGISLATIVE</w:t>
      </w:r>
      <w:r>
        <w:rPr>
          <w:color w:val="231F20"/>
          <w:spacing w:val="-31"/>
        </w:rPr>
        <w:t xml:space="preserve"> </w:t>
      </w:r>
      <w:r>
        <w:rPr>
          <w:color w:val="231F20"/>
          <w:spacing w:val="-8"/>
        </w:rPr>
        <w:t>ASSEMBLY</w:t>
      </w:r>
      <w:r>
        <w:rPr>
          <w:color w:val="231F20"/>
          <w:spacing w:val="-26"/>
        </w:rPr>
        <w:t xml:space="preserve"> </w:t>
      </w:r>
      <w:r>
        <w:rPr>
          <w:color w:val="231F20"/>
          <w:spacing w:val="-3"/>
        </w:rPr>
        <w:t>OF</w:t>
      </w:r>
      <w:r>
        <w:rPr>
          <w:color w:val="231F20"/>
          <w:spacing w:val="-26"/>
        </w:rPr>
        <w:t xml:space="preserve"> </w:t>
      </w:r>
      <w:r>
        <w:rPr>
          <w:color w:val="231F20"/>
          <w:spacing w:val="-6"/>
        </w:rPr>
        <w:t xml:space="preserve">THE </w:t>
      </w:r>
      <w:r>
        <w:rPr>
          <w:color w:val="231F20"/>
          <w:spacing w:val="-5"/>
        </w:rPr>
        <w:t>UNION</w:t>
      </w:r>
      <w:r>
        <w:rPr>
          <w:color w:val="231F20"/>
          <w:spacing w:val="-27"/>
        </w:rPr>
        <w:t xml:space="preserve"> </w:t>
      </w:r>
      <w:r>
        <w:rPr>
          <w:color w:val="231F20"/>
          <w:spacing w:val="-6"/>
        </w:rPr>
        <w:t>TERRITORY</w:t>
      </w:r>
      <w:r>
        <w:rPr>
          <w:color w:val="231F20"/>
          <w:spacing w:val="-33"/>
        </w:rPr>
        <w:t xml:space="preserve"> </w:t>
      </w:r>
      <w:r>
        <w:rPr>
          <w:color w:val="231F20"/>
          <w:spacing w:val="-3"/>
        </w:rPr>
        <w:t>OF</w:t>
      </w:r>
      <w:r>
        <w:rPr>
          <w:color w:val="231F20"/>
          <w:spacing w:val="-23"/>
        </w:rPr>
        <w:t xml:space="preserve"> </w:t>
      </w:r>
      <w:r>
        <w:rPr>
          <w:color w:val="231F20"/>
          <w:spacing w:val="-5"/>
        </w:rPr>
        <w:t>JAMMU</w:t>
      </w:r>
      <w:r>
        <w:rPr>
          <w:color w:val="231F20"/>
          <w:spacing w:val="-32"/>
        </w:rPr>
        <w:t xml:space="preserve"> </w:t>
      </w:r>
      <w:r>
        <w:rPr>
          <w:color w:val="231F20"/>
          <w:spacing w:val="-4"/>
        </w:rPr>
        <w:t>AND</w:t>
      </w:r>
      <w:r>
        <w:rPr>
          <w:color w:val="231F20"/>
          <w:spacing w:val="-23"/>
        </w:rPr>
        <w:t xml:space="preserve"> </w:t>
      </w:r>
      <w:r>
        <w:rPr>
          <w:color w:val="231F20"/>
          <w:spacing w:val="-6"/>
        </w:rPr>
        <w:t>KASHMIR</w:t>
      </w:r>
    </w:p>
    <w:p w:rsidR="006808E7" w:rsidRDefault="00751F95">
      <w:pPr>
        <w:pStyle w:val="BodyText"/>
        <w:tabs>
          <w:tab w:val="left" w:pos="8887"/>
        </w:tabs>
        <w:spacing w:before="122" w:line="249" w:lineRule="auto"/>
        <w:ind w:left="210" w:right="458" w:firstLine="480"/>
        <w:jc w:val="both"/>
      </w:pPr>
      <w:r>
        <w:rPr>
          <w:color w:val="231F20"/>
        </w:rPr>
        <w:t>"I,</w:t>
      </w:r>
      <w:r>
        <w:rPr>
          <w:color w:val="231F20"/>
          <w:spacing w:val="-20"/>
        </w:rPr>
        <w:t xml:space="preserve"> </w:t>
      </w:r>
      <w:r>
        <w:rPr>
          <w:color w:val="231F20"/>
        </w:rPr>
        <w:t>A.B.,</w:t>
      </w:r>
      <w:r>
        <w:rPr>
          <w:color w:val="231F20"/>
          <w:spacing w:val="-12"/>
        </w:rPr>
        <w:t xml:space="preserve"> </w:t>
      </w:r>
      <w:r>
        <w:rPr>
          <w:color w:val="231F20"/>
        </w:rPr>
        <w:t>having</w:t>
      </w:r>
      <w:r>
        <w:rPr>
          <w:color w:val="231F20"/>
          <w:spacing w:val="-13"/>
        </w:rPr>
        <w:t xml:space="preserve"> </w:t>
      </w:r>
      <w:r>
        <w:rPr>
          <w:color w:val="231F20"/>
        </w:rPr>
        <w:t>been</w:t>
      </w:r>
      <w:r>
        <w:rPr>
          <w:color w:val="231F20"/>
          <w:spacing w:val="-12"/>
        </w:rPr>
        <w:t xml:space="preserve"> </w:t>
      </w:r>
      <w:r>
        <w:rPr>
          <w:color w:val="231F20"/>
        </w:rPr>
        <w:t>elected</w:t>
      </w:r>
      <w:r>
        <w:rPr>
          <w:color w:val="231F20"/>
          <w:spacing w:val="-13"/>
        </w:rPr>
        <w:t xml:space="preserve"> </w:t>
      </w:r>
      <w:r>
        <w:rPr>
          <w:color w:val="231F20"/>
        </w:rPr>
        <w:t>(or</w:t>
      </w:r>
      <w:r>
        <w:rPr>
          <w:color w:val="231F20"/>
          <w:spacing w:val="-12"/>
        </w:rPr>
        <w:t xml:space="preserve"> </w:t>
      </w:r>
      <w:r>
        <w:rPr>
          <w:color w:val="231F20"/>
        </w:rPr>
        <w:t>nominated)</w:t>
      </w:r>
      <w:r>
        <w:rPr>
          <w:color w:val="231F20"/>
          <w:spacing w:val="-13"/>
        </w:rPr>
        <w:t xml:space="preserve"> </w:t>
      </w:r>
      <w:r>
        <w:rPr>
          <w:color w:val="231F20"/>
        </w:rPr>
        <w:t>a</w:t>
      </w:r>
      <w:r>
        <w:rPr>
          <w:color w:val="231F20"/>
          <w:spacing w:val="-12"/>
        </w:rPr>
        <w:t xml:space="preserve"> </w:t>
      </w:r>
      <w:r>
        <w:rPr>
          <w:color w:val="231F20"/>
        </w:rPr>
        <w:t>member</w:t>
      </w:r>
      <w:r>
        <w:rPr>
          <w:color w:val="231F20"/>
          <w:spacing w:val="-13"/>
        </w:rPr>
        <w:t xml:space="preserve"> </w:t>
      </w:r>
      <w:r>
        <w:rPr>
          <w:color w:val="231F20"/>
        </w:rPr>
        <w:t>of</w:t>
      </w:r>
      <w:r>
        <w:rPr>
          <w:color w:val="231F20"/>
          <w:spacing w:val="-12"/>
        </w:rPr>
        <w:t xml:space="preserve"> </w:t>
      </w:r>
      <w:r>
        <w:rPr>
          <w:color w:val="231F20"/>
        </w:rPr>
        <w:t>the</w:t>
      </w:r>
      <w:r>
        <w:rPr>
          <w:color w:val="231F20"/>
          <w:spacing w:val="-13"/>
        </w:rPr>
        <w:t xml:space="preserve"> </w:t>
      </w:r>
      <w:r>
        <w:rPr>
          <w:color w:val="231F20"/>
        </w:rPr>
        <w:t>Legislative</w:t>
      </w:r>
      <w:r>
        <w:rPr>
          <w:color w:val="231F20"/>
          <w:spacing w:val="-19"/>
        </w:rPr>
        <w:t xml:space="preserve"> </w:t>
      </w:r>
      <w:r>
        <w:rPr>
          <w:color w:val="231F20"/>
        </w:rPr>
        <w:t>Assembly</w:t>
      </w:r>
      <w:r>
        <w:rPr>
          <w:color w:val="231F20"/>
          <w:spacing w:val="-12"/>
        </w:rPr>
        <w:t xml:space="preserve"> </w:t>
      </w:r>
      <w:r>
        <w:rPr>
          <w:color w:val="231F20"/>
        </w:rPr>
        <w:t>of</w:t>
      </w:r>
      <w:r>
        <w:rPr>
          <w:color w:val="231F20"/>
          <w:u w:val="single" w:color="221E1F"/>
        </w:rPr>
        <w:t xml:space="preserve"> </w:t>
      </w:r>
      <w:r>
        <w:rPr>
          <w:color w:val="231F20"/>
          <w:u w:val="single" w:color="221E1F"/>
        </w:rPr>
        <w:tab/>
      </w:r>
      <w:r>
        <w:rPr>
          <w:color w:val="231F20"/>
        </w:rPr>
        <w:t>do swear</w:t>
      </w:r>
      <w:r>
        <w:rPr>
          <w:color w:val="231F20"/>
          <w:spacing w:val="-23"/>
        </w:rPr>
        <w:t xml:space="preserve"> </w:t>
      </w:r>
      <w:r>
        <w:rPr>
          <w:color w:val="231F20"/>
        </w:rPr>
        <w:t>in the</w:t>
      </w:r>
      <w:r>
        <w:rPr>
          <w:color w:val="231F20"/>
          <w:spacing w:val="-16"/>
        </w:rPr>
        <w:t xml:space="preserve"> </w:t>
      </w:r>
      <w:r>
        <w:rPr>
          <w:color w:val="231F20"/>
        </w:rPr>
        <w:t>name</w:t>
      </w:r>
      <w:r>
        <w:rPr>
          <w:color w:val="231F20"/>
          <w:spacing w:val="-16"/>
        </w:rPr>
        <w:t xml:space="preserve"> </w:t>
      </w:r>
      <w:r>
        <w:rPr>
          <w:color w:val="231F20"/>
        </w:rPr>
        <w:t>of</w:t>
      </w:r>
      <w:r>
        <w:rPr>
          <w:color w:val="231F20"/>
          <w:spacing w:val="-16"/>
        </w:rPr>
        <w:t xml:space="preserve"> </w:t>
      </w:r>
      <w:r>
        <w:rPr>
          <w:color w:val="231F20"/>
        </w:rPr>
        <w:t>God/</w:t>
      </w:r>
      <w:r>
        <w:rPr>
          <w:color w:val="231F20"/>
          <w:spacing w:val="-16"/>
        </w:rPr>
        <w:t xml:space="preserve"> </w:t>
      </w:r>
      <w:r>
        <w:rPr>
          <w:color w:val="231F20"/>
        </w:rPr>
        <w:t>solemnly</w:t>
      </w:r>
      <w:r>
        <w:rPr>
          <w:color w:val="231F20"/>
          <w:spacing w:val="-16"/>
        </w:rPr>
        <w:t xml:space="preserve"> </w:t>
      </w:r>
      <w:r>
        <w:rPr>
          <w:color w:val="231F20"/>
        </w:rPr>
        <w:t>affirm</w:t>
      </w:r>
      <w:r>
        <w:rPr>
          <w:color w:val="231F20"/>
          <w:spacing w:val="-16"/>
        </w:rPr>
        <w:t xml:space="preserve"> </w:t>
      </w:r>
      <w:r>
        <w:rPr>
          <w:color w:val="231F20"/>
        </w:rPr>
        <w:t>that</w:t>
      </w:r>
      <w:r>
        <w:rPr>
          <w:color w:val="231F20"/>
          <w:spacing w:val="-16"/>
        </w:rPr>
        <w:t xml:space="preserve"> </w:t>
      </w:r>
      <w:r>
        <w:rPr>
          <w:color w:val="231F20"/>
        </w:rPr>
        <w:t>I</w:t>
      </w:r>
      <w:r>
        <w:rPr>
          <w:color w:val="231F20"/>
          <w:spacing w:val="-16"/>
        </w:rPr>
        <w:t xml:space="preserve"> </w:t>
      </w:r>
      <w:r>
        <w:rPr>
          <w:color w:val="231F20"/>
        </w:rPr>
        <w:t>will</w:t>
      </w:r>
      <w:r>
        <w:rPr>
          <w:color w:val="231F20"/>
          <w:spacing w:val="-16"/>
        </w:rPr>
        <w:t xml:space="preserve"> </w:t>
      </w:r>
      <w:r>
        <w:rPr>
          <w:color w:val="231F20"/>
        </w:rPr>
        <w:t>bear</w:t>
      </w:r>
      <w:r>
        <w:rPr>
          <w:color w:val="231F20"/>
          <w:spacing w:val="-16"/>
        </w:rPr>
        <w:t xml:space="preserve"> </w:t>
      </w:r>
      <w:r>
        <w:rPr>
          <w:color w:val="231F20"/>
        </w:rPr>
        <w:t>true</w:t>
      </w:r>
      <w:r>
        <w:rPr>
          <w:color w:val="231F20"/>
          <w:spacing w:val="-15"/>
        </w:rPr>
        <w:t xml:space="preserve"> </w:t>
      </w:r>
      <w:r>
        <w:rPr>
          <w:color w:val="231F20"/>
        </w:rPr>
        <w:t>faith</w:t>
      </w:r>
      <w:r>
        <w:rPr>
          <w:color w:val="231F20"/>
          <w:spacing w:val="-16"/>
        </w:rPr>
        <w:t xml:space="preserve"> </w:t>
      </w:r>
      <w:r>
        <w:rPr>
          <w:color w:val="231F20"/>
        </w:rPr>
        <w:t>and</w:t>
      </w:r>
      <w:r>
        <w:rPr>
          <w:color w:val="231F20"/>
          <w:spacing w:val="-16"/>
        </w:rPr>
        <w:t xml:space="preserve"> </w:t>
      </w:r>
      <w:r>
        <w:rPr>
          <w:color w:val="231F20"/>
        </w:rPr>
        <w:t>allegiance</w:t>
      </w:r>
      <w:r>
        <w:rPr>
          <w:color w:val="231F20"/>
          <w:spacing w:val="-16"/>
        </w:rPr>
        <w:t xml:space="preserve"> </w:t>
      </w:r>
      <w:r>
        <w:rPr>
          <w:color w:val="231F20"/>
        </w:rPr>
        <w:t>to</w:t>
      </w:r>
      <w:r>
        <w:rPr>
          <w:color w:val="231F20"/>
          <w:spacing w:val="-16"/>
        </w:rPr>
        <w:t xml:space="preserve"> </w:t>
      </w:r>
      <w:r>
        <w:rPr>
          <w:color w:val="231F20"/>
        </w:rPr>
        <w:t>the</w:t>
      </w:r>
      <w:r>
        <w:rPr>
          <w:color w:val="231F20"/>
          <w:spacing w:val="-16"/>
        </w:rPr>
        <w:t xml:space="preserve"> </w:t>
      </w:r>
      <w:r>
        <w:rPr>
          <w:color w:val="231F20"/>
        </w:rPr>
        <w:t>Constitution</w:t>
      </w:r>
      <w:r>
        <w:rPr>
          <w:color w:val="231F20"/>
          <w:spacing w:val="-16"/>
        </w:rPr>
        <w:t xml:space="preserve"> </w:t>
      </w:r>
      <w:r>
        <w:rPr>
          <w:color w:val="231F20"/>
        </w:rPr>
        <w:t>of</w:t>
      </w:r>
      <w:r>
        <w:rPr>
          <w:color w:val="231F20"/>
          <w:spacing w:val="-16"/>
        </w:rPr>
        <w:t xml:space="preserve"> </w:t>
      </w:r>
      <w:r>
        <w:rPr>
          <w:color w:val="231F20"/>
        </w:rPr>
        <w:t>India</w:t>
      </w:r>
      <w:r>
        <w:rPr>
          <w:color w:val="231F20"/>
          <w:spacing w:val="-16"/>
        </w:rPr>
        <w:t xml:space="preserve"> </w:t>
      </w:r>
      <w:r>
        <w:rPr>
          <w:color w:val="231F20"/>
        </w:rPr>
        <w:t>as</w:t>
      </w:r>
      <w:r>
        <w:rPr>
          <w:color w:val="231F20"/>
          <w:spacing w:val="-16"/>
        </w:rPr>
        <w:t xml:space="preserve"> </w:t>
      </w:r>
      <w:r>
        <w:rPr>
          <w:color w:val="231F20"/>
        </w:rPr>
        <w:t>by</w:t>
      </w:r>
      <w:r>
        <w:rPr>
          <w:color w:val="231F20"/>
          <w:spacing w:val="-15"/>
        </w:rPr>
        <w:t xml:space="preserve"> </w:t>
      </w:r>
      <w:r>
        <w:rPr>
          <w:color w:val="231F20"/>
        </w:rPr>
        <w:t>law</w:t>
      </w:r>
      <w:r>
        <w:rPr>
          <w:color w:val="231F20"/>
          <w:spacing w:val="-16"/>
        </w:rPr>
        <w:t xml:space="preserve"> </w:t>
      </w:r>
      <w:r>
        <w:rPr>
          <w:color w:val="231F20"/>
          <w:spacing w:val="-2"/>
        </w:rPr>
        <w:t xml:space="preserve">established, </w:t>
      </w:r>
      <w:r>
        <w:rPr>
          <w:color w:val="231F20"/>
        </w:rPr>
        <w:t>that</w:t>
      </w:r>
      <w:r>
        <w:rPr>
          <w:color w:val="231F20"/>
          <w:spacing w:val="-9"/>
        </w:rPr>
        <w:t xml:space="preserve"> </w:t>
      </w:r>
      <w:r>
        <w:rPr>
          <w:color w:val="231F20"/>
        </w:rPr>
        <w:t>I</w:t>
      </w:r>
      <w:r>
        <w:rPr>
          <w:color w:val="231F20"/>
          <w:spacing w:val="-9"/>
        </w:rPr>
        <w:t xml:space="preserve"> </w:t>
      </w:r>
      <w:r>
        <w:rPr>
          <w:color w:val="231F20"/>
        </w:rPr>
        <w:t>will</w:t>
      </w:r>
      <w:r>
        <w:rPr>
          <w:color w:val="231F20"/>
          <w:spacing w:val="-9"/>
        </w:rPr>
        <w:t xml:space="preserve"> </w:t>
      </w:r>
      <w:r>
        <w:rPr>
          <w:color w:val="231F20"/>
        </w:rPr>
        <w:t>uphold</w:t>
      </w:r>
      <w:r>
        <w:rPr>
          <w:color w:val="231F20"/>
          <w:spacing w:val="-9"/>
        </w:rPr>
        <w:t xml:space="preserve"> </w:t>
      </w:r>
      <w:r>
        <w:rPr>
          <w:color w:val="231F20"/>
        </w:rPr>
        <w:t>the</w:t>
      </w:r>
      <w:r>
        <w:rPr>
          <w:color w:val="231F20"/>
          <w:spacing w:val="-8"/>
        </w:rPr>
        <w:t xml:space="preserve"> </w:t>
      </w:r>
      <w:r>
        <w:rPr>
          <w:color w:val="231F20"/>
        </w:rPr>
        <w:t>sovereignty</w:t>
      </w:r>
      <w:r>
        <w:rPr>
          <w:color w:val="231F20"/>
          <w:spacing w:val="-9"/>
        </w:rPr>
        <w:t xml:space="preserve"> </w:t>
      </w:r>
      <w:r>
        <w:rPr>
          <w:color w:val="231F20"/>
        </w:rPr>
        <w:t>and</w:t>
      </w:r>
      <w:r>
        <w:rPr>
          <w:color w:val="231F20"/>
          <w:spacing w:val="-9"/>
        </w:rPr>
        <w:t xml:space="preserve"> </w:t>
      </w:r>
      <w:r>
        <w:rPr>
          <w:color w:val="231F20"/>
        </w:rPr>
        <w:t>integrity</w:t>
      </w:r>
      <w:r>
        <w:rPr>
          <w:color w:val="231F20"/>
          <w:spacing w:val="-9"/>
        </w:rPr>
        <w:t xml:space="preserve"> </w:t>
      </w:r>
      <w:r>
        <w:rPr>
          <w:color w:val="231F20"/>
        </w:rPr>
        <w:t>of</w:t>
      </w:r>
      <w:r>
        <w:rPr>
          <w:color w:val="231F20"/>
          <w:spacing w:val="-8"/>
        </w:rPr>
        <w:t xml:space="preserve"> </w:t>
      </w:r>
      <w:r>
        <w:rPr>
          <w:color w:val="231F20"/>
        </w:rPr>
        <w:t>India</w:t>
      </w:r>
      <w:r>
        <w:rPr>
          <w:color w:val="231F20"/>
          <w:spacing w:val="-9"/>
        </w:rPr>
        <w:t xml:space="preserve"> </w:t>
      </w:r>
      <w:r>
        <w:rPr>
          <w:color w:val="231F20"/>
        </w:rPr>
        <w:t>and</w:t>
      </w:r>
      <w:r>
        <w:rPr>
          <w:color w:val="231F20"/>
          <w:spacing w:val="-9"/>
        </w:rPr>
        <w:t xml:space="preserve"> </w:t>
      </w:r>
      <w:r>
        <w:rPr>
          <w:color w:val="231F20"/>
        </w:rPr>
        <w:t>that</w:t>
      </w:r>
      <w:r>
        <w:rPr>
          <w:color w:val="231F20"/>
          <w:spacing w:val="-9"/>
        </w:rPr>
        <w:t xml:space="preserve"> </w:t>
      </w:r>
      <w:r>
        <w:rPr>
          <w:color w:val="231F20"/>
        </w:rPr>
        <w:t>I</w:t>
      </w:r>
      <w:r>
        <w:rPr>
          <w:color w:val="231F20"/>
          <w:spacing w:val="-9"/>
        </w:rPr>
        <w:t xml:space="preserve"> </w:t>
      </w:r>
      <w:r>
        <w:rPr>
          <w:color w:val="231F20"/>
        </w:rPr>
        <w:t>will</w:t>
      </w:r>
      <w:r>
        <w:rPr>
          <w:color w:val="231F20"/>
          <w:spacing w:val="-8"/>
        </w:rPr>
        <w:t xml:space="preserve"> </w:t>
      </w:r>
      <w:r>
        <w:rPr>
          <w:color w:val="231F20"/>
        </w:rPr>
        <w:t>faithfully</w:t>
      </w:r>
      <w:r>
        <w:rPr>
          <w:color w:val="231F20"/>
          <w:spacing w:val="-9"/>
        </w:rPr>
        <w:t xml:space="preserve"> </w:t>
      </w:r>
      <w:r>
        <w:rPr>
          <w:color w:val="231F20"/>
        </w:rPr>
        <w:t>discharge</w:t>
      </w:r>
      <w:r>
        <w:rPr>
          <w:color w:val="231F20"/>
          <w:spacing w:val="-9"/>
        </w:rPr>
        <w:t xml:space="preserve"> </w:t>
      </w:r>
      <w:r>
        <w:rPr>
          <w:color w:val="231F20"/>
        </w:rPr>
        <w:t>the</w:t>
      </w:r>
      <w:r>
        <w:rPr>
          <w:color w:val="231F20"/>
          <w:spacing w:val="-9"/>
        </w:rPr>
        <w:t xml:space="preserve"> </w:t>
      </w:r>
      <w:r>
        <w:rPr>
          <w:color w:val="231F20"/>
        </w:rPr>
        <w:t>duty</w:t>
      </w:r>
      <w:r>
        <w:rPr>
          <w:color w:val="231F20"/>
          <w:spacing w:val="-8"/>
        </w:rPr>
        <w:t xml:space="preserve"> </w:t>
      </w:r>
      <w:r>
        <w:rPr>
          <w:color w:val="231F20"/>
        </w:rPr>
        <w:t>upon</w:t>
      </w:r>
      <w:r>
        <w:rPr>
          <w:color w:val="231F20"/>
          <w:spacing w:val="-9"/>
        </w:rPr>
        <w:t xml:space="preserve"> </w:t>
      </w:r>
      <w:r>
        <w:rPr>
          <w:color w:val="231F20"/>
        </w:rPr>
        <w:t>which</w:t>
      </w:r>
      <w:r>
        <w:rPr>
          <w:color w:val="231F20"/>
          <w:spacing w:val="-9"/>
        </w:rPr>
        <w:t xml:space="preserve"> </w:t>
      </w:r>
      <w:r>
        <w:rPr>
          <w:color w:val="231F20"/>
        </w:rPr>
        <w:t>I</w:t>
      </w:r>
      <w:r>
        <w:rPr>
          <w:color w:val="231F20"/>
          <w:spacing w:val="-9"/>
        </w:rPr>
        <w:t xml:space="preserve"> </w:t>
      </w:r>
      <w:r>
        <w:rPr>
          <w:color w:val="231F20"/>
        </w:rPr>
        <w:t>am</w:t>
      </w:r>
      <w:r>
        <w:rPr>
          <w:color w:val="231F20"/>
          <w:spacing w:val="-9"/>
        </w:rPr>
        <w:t xml:space="preserve"> </w:t>
      </w:r>
      <w:r>
        <w:rPr>
          <w:color w:val="231F20"/>
        </w:rPr>
        <w:t>about to</w:t>
      </w:r>
      <w:r>
        <w:rPr>
          <w:color w:val="231F20"/>
          <w:spacing w:val="18"/>
        </w:rPr>
        <w:t xml:space="preserve"> </w:t>
      </w:r>
      <w:r>
        <w:rPr>
          <w:color w:val="231F20"/>
          <w:spacing w:val="-4"/>
        </w:rPr>
        <w:t>enter."</w:t>
      </w:r>
    </w:p>
    <w:p w:rsidR="006808E7" w:rsidRDefault="00751F95">
      <w:pPr>
        <w:pStyle w:val="BodyText"/>
        <w:spacing w:before="123"/>
        <w:ind w:right="265"/>
        <w:jc w:val="center"/>
      </w:pPr>
      <w:r>
        <w:rPr>
          <w:color w:val="231F20"/>
        </w:rPr>
        <w:t>III</w:t>
      </w:r>
    </w:p>
    <w:p w:rsidR="006808E7" w:rsidRDefault="00751F95">
      <w:pPr>
        <w:pStyle w:val="BodyText"/>
        <w:spacing w:before="130" w:line="249" w:lineRule="auto"/>
        <w:ind w:left="287" w:right="539"/>
        <w:jc w:val="center"/>
      </w:pPr>
      <w:r>
        <w:rPr>
          <w:color w:val="231F20"/>
          <w:spacing w:val="-5"/>
        </w:rPr>
        <w:t>FORM</w:t>
      </w:r>
      <w:r>
        <w:rPr>
          <w:color w:val="231F20"/>
          <w:spacing w:val="-23"/>
        </w:rPr>
        <w:t xml:space="preserve"> </w:t>
      </w:r>
      <w:r>
        <w:rPr>
          <w:color w:val="231F20"/>
          <w:spacing w:val="-3"/>
        </w:rPr>
        <w:t>OF</w:t>
      </w:r>
      <w:r>
        <w:rPr>
          <w:color w:val="231F20"/>
          <w:spacing w:val="-22"/>
        </w:rPr>
        <w:t xml:space="preserve"> </w:t>
      </w:r>
      <w:r>
        <w:rPr>
          <w:color w:val="231F20"/>
          <w:spacing w:val="-11"/>
        </w:rPr>
        <w:t>OATH</w:t>
      </w:r>
      <w:r>
        <w:rPr>
          <w:color w:val="231F20"/>
          <w:spacing w:val="-23"/>
        </w:rPr>
        <w:t xml:space="preserve"> </w:t>
      </w:r>
      <w:r>
        <w:rPr>
          <w:color w:val="231F20"/>
          <w:spacing w:val="-3"/>
        </w:rPr>
        <w:t>OF</w:t>
      </w:r>
      <w:r>
        <w:rPr>
          <w:color w:val="231F20"/>
          <w:spacing w:val="-22"/>
        </w:rPr>
        <w:t xml:space="preserve"> </w:t>
      </w:r>
      <w:r>
        <w:rPr>
          <w:color w:val="231F20"/>
          <w:spacing w:val="-5"/>
        </w:rPr>
        <w:t>OFFICE</w:t>
      </w:r>
      <w:r>
        <w:rPr>
          <w:color w:val="231F20"/>
          <w:spacing w:val="-23"/>
        </w:rPr>
        <w:t xml:space="preserve"> </w:t>
      </w:r>
      <w:r>
        <w:rPr>
          <w:color w:val="231F20"/>
          <w:spacing w:val="-4"/>
        </w:rPr>
        <w:t>FOR</w:t>
      </w:r>
      <w:r>
        <w:rPr>
          <w:color w:val="231F20"/>
          <w:spacing w:val="-32"/>
        </w:rPr>
        <w:t xml:space="preserve"> </w:t>
      </w:r>
      <w:r>
        <w:rPr>
          <w:color w:val="231F20"/>
        </w:rPr>
        <w:t>A</w:t>
      </w:r>
      <w:r>
        <w:rPr>
          <w:color w:val="231F20"/>
          <w:spacing w:val="-32"/>
        </w:rPr>
        <w:t xml:space="preserve"> </w:t>
      </w:r>
      <w:r>
        <w:rPr>
          <w:color w:val="231F20"/>
          <w:spacing w:val="-5"/>
        </w:rPr>
        <w:t>MEMBER</w:t>
      </w:r>
      <w:r>
        <w:rPr>
          <w:color w:val="231F20"/>
          <w:spacing w:val="-22"/>
        </w:rPr>
        <w:t xml:space="preserve"> </w:t>
      </w:r>
      <w:r>
        <w:rPr>
          <w:color w:val="231F20"/>
          <w:spacing w:val="-3"/>
        </w:rPr>
        <w:t>OF</w:t>
      </w:r>
      <w:r>
        <w:rPr>
          <w:color w:val="231F20"/>
          <w:spacing w:val="-27"/>
        </w:rPr>
        <w:t xml:space="preserve"> </w:t>
      </w:r>
      <w:r>
        <w:rPr>
          <w:color w:val="231F20"/>
          <w:spacing w:val="-4"/>
        </w:rPr>
        <w:t>THE</w:t>
      </w:r>
      <w:r>
        <w:rPr>
          <w:color w:val="231F20"/>
          <w:spacing w:val="-23"/>
        </w:rPr>
        <w:t xml:space="preserve"> </w:t>
      </w:r>
      <w:r>
        <w:rPr>
          <w:color w:val="231F20"/>
          <w:spacing w:val="-6"/>
        </w:rPr>
        <w:t>COUNCIL</w:t>
      </w:r>
      <w:r>
        <w:rPr>
          <w:color w:val="231F20"/>
          <w:spacing w:val="-26"/>
        </w:rPr>
        <w:t xml:space="preserve"> </w:t>
      </w:r>
      <w:r>
        <w:rPr>
          <w:color w:val="231F20"/>
          <w:spacing w:val="-3"/>
        </w:rPr>
        <w:t>OF</w:t>
      </w:r>
      <w:r>
        <w:rPr>
          <w:color w:val="231F20"/>
          <w:spacing w:val="-23"/>
        </w:rPr>
        <w:t xml:space="preserve"> </w:t>
      </w:r>
      <w:r>
        <w:rPr>
          <w:color w:val="231F20"/>
          <w:spacing w:val="-6"/>
        </w:rPr>
        <w:t>MINISTERS</w:t>
      </w:r>
      <w:r>
        <w:rPr>
          <w:color w:val="231F20"/>
          <w:spacing w:val="-22"/>
        </w:rPr>
        <w:t xml:space="preserve"> </w:t>
      </w:r>
      <w:r>
        <w:rPr>
          <w:color w:val="231F20"/>
          <w:spacing w:val="-3"/>
        </w:rPr>
        <w:t>OF</w:t>
      </w:r>
      <w:r>
        <w:rPr>
          <w:color w:val="231F20"/>
          <w:spacing w:val="-27"/>
        </w:rPr>
        <w:t xml:space="preserve"> </w:t>
      </w:r>
      <w:r>
        <w:rPr>
          <w:color w:val="231F20"/>
          <w:spacing w:val="-4"/>
        </w:rPr>
        <w:t>THE</w:t>
      </w:r>
      <w:r>
        <w:rPr>
          <w:color w:val="231F20"/>
          <w:spacing w:val="-22"/>
        </w:rPr>
        <w:t xml:space="preserve"> </w:t>
      </w:r>
      <w:r>
        <w:rPr>
          <w:color w:val="231F20"/>
          <w:spacing w:val="-5"/>
        </w:rPr>
        <w:t>UNION</w:t>
      </w:r>
      <w:r>
        <w:rPr>
          <w:color w:val="231F20"/>
          <w:spacing w:val="-23"/>
        </w:rPr>
        <w:t xml:space="preserve"> </w:t>
      </w:r>
      <w:r>
        <w:rPr>
          <w:color w:val="231F20"/>
          <w:spacing w:val="-8"/>
        </w:rPr>
        <w:t>TERRITORY</w:t>
      </w:r>
      <w:r>
        <w:rPr>
          <w:color w:val="231F20"/>
          <w:spacing w:val="-27"/>
        </w:rPr>
        <w:t xml:space="preserve"> </w:t>
      </w:r>
      <w:r>
        <w:rPr>
          <w:color w:val="231F20"/>
          <w:spacing w:val="-6"/>
        </w:rPr>
        <w:t xml:space="preserve">OF </w:t>
      </w:r>
      <w:r>
        <w:rPr>
          <w:color w:val="231F20"/>
          <w:spacing w:val="-3"/>
        </w:rPr>
        <w:t xml:space="preserve">JAMMU </w:t>
      </w:r>
      <w:r>
        <w:rPr>
          <w:color w:val="231F20"/>
        </w:rPr>
        <w:t>AND</w:t>
      </w:r>
      <w:r>
        <w:rPr>
          <w:color w:val="231F20"/>
          <w:spacing w:val="-41"/>
        </w:rPr>
        <w:t xml:space="preserve"> </w:t>
      </w:r>
      <w:r>
        <w:rPr>
          <w:color w:val="231F20"/>
          <w:spacing w:val="-3"/>
        </w:rPr>
        <w:t>KASHMIR</w:t>
      </w:r>
    </w:p>
    <w:p w:rsidR="006808E7" w:rsidRDefault="00751F95">
      <w:pPr>
        <w:pStyle w:val="BodyText"/>
        <w:tabs>
          <w:tab w:val="left" w:pos="2750"/>
          <w:tab w:val="left" w:pos="7550"/>
        </w:tabs>
        <w:spacing w:before="122" w:line="249" w:lineRule="auto"/>
        <w:ind w:left="210" w:right="459" w:firstLine="480"/>
        <w:jc w:val="both"/>
      </w:pPr>
      <w:r>
        <w:rPr>
          <w:color w:val="231F20"/>
        </w:rPr>
        <w:t>"I,</w:t>
      </w:r>
      <w:r>
        <w:rPr>
          <w:color w:val="231F20"/>
          <w:spacing w:val="-27"/>
        </w:rPr>
        <w:t xml:space="preserve"> </w:t>
      </w:r>
      <w:r>
        <w:rPr>
          <w:color w:val="231F20"/>
        </w:rPr>
        <w:t>A.B.,</w:t>
      </w:r>
      <w:r>
        <w:rPr>
          <w:color w:val="231F20"/>
          <w:u w:val="single" w:color="221E1F"/>
        </w:rPr>
        <w:t xml:space="preserve"> </w:t>
      </w:r>
      <w:r>
        <w:rPr>
          <w:color w:val="231F20"/>
          <w:u w:val="single" w:color="221E1F"/>
        </w:rPr>
        <w:tab/>
      </w:r>
      <w:r>
        <w:rPr>
          <w:color w:val="231F20"/>
        </w:rPr>
        <w:t>do</w:t>
      </w:r>
      <w:r>
        <w:rPr>
          <w:color w:val="231F20"/>
          <w:spacing w:val="-20"/>
        </w:rPr>
        <w:t xml:space="preserve"> </w:t>
      </w:r>
      <w:r>
        <w:rPr>
          <w:color w:val="231F20"/>
        </w:rPr>
        <w:t>swear</w:t>
      </w:r>
      <w:r>
        <w:rPr>
          <w:color w:val="231F20"/>
          <w:spacing w:val="-21"/>
        </w:rPr>
        <w:t xml:space="preserve"> </w:t>
      </w:r>
      <w:r>
        <w:rPr>
          <w:color w:val="231F20"/>
        </w:rPr>
        <w:t>in</w:t>
      </w:r>
      <w:r>
        <w:rPr>
          <w:color w:val="231F20"/>
          <w:spacing w:val="-21"/>
        </w:rPr>
        <w:t xml:space="preserve"> </w:t>
      </w:r>
      <w:r>
        <w:rPr>
          <w:color w:val="231F20"/>
        </w:rPr>
        <w:t>the</w:t>
      </w:r>
      <w:r>
        <w:rPr>
          <w:color w:val="231F20"/>
          <w:spacing w:val="-20"/>
        </w:rPr>
        <w:t xml:space="preserve"> </w:t>
      </w:r>
      <w:r>
        <w:rPr>
          <w:color w:val="231F20"/>
        </w:rPr>
        <w:t>name</w:t>
      </w:r>
      <w:r>
        <w:rPr>
          <w:color w:val="231F20"/>
          <w:spacing w:val="-21"/>
        </w:rPr>
        <w:t xml:space="preserve"> </w:t>
      </w:r>
      <w:r>
        <w:rPr>
          <w:color w:val="231F20"/>
        </w:rPr>
        <w:t>of</w:t>
      </w:r>
      <w:r>
        <w:rPr>
          <w:color w:val="231F20"/>
          <w:spacing w:val="-20"/>
        </w:rPr>
        <w:t xml:space="preserve"> </w:t>
      </w:r>
      <w:r>
        <w:rPr>
          <w:color w:val="231F20"/>
        </w:rPr>
        <w:t>God/</w:t>
      </w:r>
      <w:r>
        <w:rPr>
          <w:color w:val="231F20"/>
          <w:spacing w:val="-21"/>
        </w:rPr>
        <w:t xml:space="preserve"> </w:t>
      </w:r>
      <w:r>
        <w:rPr>
          <w:color w:val="231F20"/>
        </w:rPr>
        <w:t>solemnly</w:t>
      </w:r>
      <w:r>
        <w:rPr>
          <w:color w:val="231F20"/>
          <w:spacing w:val="-21"/>
        </w:rPr>
        <w:t xml:space="preserve"> </w:t>
      </w:r>
      <w:r>
        <w:rPr>
          <w:color w:val="231F20"/>
        </w:rPr>
        <w:t>affirm</w:t>
      </w:r>
      <w:r>
        <w:rPr>
          <w:color w:val="231F20"/>
          <w:spacing w:val="-20"/>
        </w:rPr>
        <w:t xml:space="preserve"> </w:t>
      </w:r>
      <w:r>
        <w:rPr>
          <w:color w:val="231F20"/>
        </w:rPr>
        <w:t>that</w:t>
      </w:r>
      <w:r>
        <w:rPr>
          <w:color w:val="231F20"/>
          <w:spacing w:val="-21"/>
        </w:rPr>
        <w:t xml:space="preserve"> </w:t>
      </w:r>
      <w:r>
        <w:rPr>
          <w:color w:val="231F20"/>
        </w:rPr>
        <w:t>I</w:t>
      </w:r>
      <w:r>
        <w:rPr>
          <w:color w:val="231F20"/>
          <w:spacing w:val="-21"/>
        </w:rPr>
        <w:t xml:space="preserve"> </w:t>
      </w:r>
      <w:r>
        <w:rPr>
          <w:color w:val="231F20"/>
        </w:rPr>
        <w:t>will</w:t>
      </w:r>
      <w:r>
        <w:rPr>
          <w:color w:val="231F20"/>
          <w:spacing w:val="-20"/>
        </w:rPr>
        <w:t xml:space="preserve"> </w:t>
      </w:r>
      <w:r>
        <w:rPr>
          <w:color w:val="231F20"/>
        </w:rPr>
        <w:t>bear</w:t>
      </w:r>
      <w:r>
        <w:rPr>
          <w:color w:val="231F20"/>
          <w:spacing w:val="-21"/>
        </w:rPr>
        <w:t xml:space="preserve"> </w:t>
      </w:r>
      <w:r>
        <w:rPr>
          <w:color w:val="231F20"/>
        </w:rPr>
        <w:t>true</w:t>
      </w:r>
      <w:r>
        <w:rPr>
          <w:color w:val="231F20"/>
          <w:spacing w:val="-21"/>
        </w:rPr>
        <w:t xml:space="preserve"> </w:t>
      </w:r>
      <w:r>
        <w:rPr>
          <w:color w:val="231F20"/>
        </w:rPr>
        <w:t>faith</w:t>
      </w:r>
      <w:r>
        <w:rPr>
          <w:color w:val="231F20"/>
          <w:spacing w:val="-20"/>
        </w:rPr>
        <w:t xml:space="preserve"> </w:t>
      </w:r>
      <w:r>
        <w:rPr>
          <w:color w:val="231F20"/>
        </w:rPr>
        <w:t>and</w:t>
      </w:r>
      <w:r>
        <w:rPr>
          <w:color w:val="231F20"/>
          <w:spacing w:val="-21"/>
        </w:rPr>
        <w:t xml:space="preserve"> </w:t>
      </w:r>
      <w:r>
        <w:rPr>
          <w:color w:val="231F20"/>
        </w:rPr>
        <w:t>allegiance</w:t>
      </w:r>
      <w:r>
        <w:rPr>
          <w:color w:val="231F20"/>
          <w:spacing w:val="-20"/>
        </w:rPr>
        <w:t xml:space="preserve"> </w:t>
      </w:r>
      <w:r>
        <w:rPr>
          <w:color w:val="231F20"/>
        </w:rPr>
        <w:t>to</w:t>
      </w:r>
      <w:r>
        <w:rPr>
          <w:color w:val="231F20"/>
          <w:spacing w:val="-21"/>
        </w:rPr>
        <w:t xml:space="preserve"> </w:t>
      </w:r>
      <w:r>
        <w:rPr>
          <w:color w:val="231F20"/>
          <w:spacing w:val="-2"/>
        </w:rPr>
        <w:t xml:space="preserve">the </w:t>
      </w:r>
      <w:r>
        <w:rPr>
          <w:color w:val="231F20"/>
        </w:rPr>
        <w:t>Constitution</w:t>
      </w:r>
      <w:r>
        <w:rPr>
          <w:color w:val="231F20"/>
          <w:spacing w:val="-16"/>
        </w:rPr>
        <w:t xml:space="preserve"> </w:t>
      </w:r>
      <w:r>
        <w:rPr>
          <w:color w:val="231F20"/>
        </w:rPr>
        <w:t>of</w:t>
      </w:r>
      <w:r>
        <w:rPr>
          <w:color w:val="231F20"/>
          <w:spacing w:val="-16"/>
        </w:rPr>
        <w:t xml:space="preserve"> </w:t>
      </w:r>
      <w:r>
        <w:rPr>
          <w:color w:val="231F20"/>
        </w:rPr>
        <w:t>India</w:t>
      </w:r>
      <w:r>
        <w:rPr>
          <w:color w:val="231F20"/>
          <w:spacing w:val="-16"/>
        </w:rPr>
        <w:t xml:space="preserve"> </w:t>
      </w:r>
      <w:r>
        <w:rPr>
          <w:color w:val="231F20"/>
        </w:rPr>
        <w:t>as</w:t>
      </w:r>
      <w:r>
        <w:rPr>
          <w:color w:val="231F20"/>
          <w:spacing w:val="-14"/>
        </w:rPr>
        <w:t xml:space="preserve"> </w:t>
      </w:r>
      <w:r>
        <w:rPr>
          <w:color w:val="231F20"/>
        </w:rPr>
        <w:t>by</w:t>
      </w:r>
      <w:r>
        <w:rPr>
          <w:color w:val="231F20"/>
          <w:spacing w:val="-16"/>
        </w:rPr>
        <w:t xml:space="preserve"> </w:t>
      </w:r>
      <w:r>
        <w:rPr>
          <w:color w:val="231F20"/>
        </w:rPr>
        <w:t>law</w:t>
      </w:r>
      <w:r>
        <w:rPr>
          <w:color w:val="231F20"/>
          <w:spacing w:val="-15"/>
        </w:rPr>
        <w:t xml:space="preserve"> </w:t>
      </w:r>
      <w:r>
        <w:rPr>
          <w:color w:val="231F20"/>
        </w:rPr>
        <w:t>established,</w:t>
      </w:r>
      <w:r>
        <w:rPr>
          <w:color w:val="231F20"/>
          <w:spacing w:val="-15"/>
        </w:rPr>
        <w:t xml:space="preserve"> </w:t>
      </w:r>
      <w:r>
        <w:rPr>
          <w:color w:val="231F20"/>
        </w:rPr>
        <w:t>that</w:t>
      </w:r>
      <w:r>
        <w:rPr>
          <w:color w:val="231F20"/>
          <w:spacing w:val="-15"/>
        </w:rPr>
        <w:t xml:space="preserve"> </w:t>
      </w:r>
      <w:r>
        <w:rPr>
          <w:color w:val="231F20"/>
        </w:rPr>
        <w:t>I</w:t>
      </w:r>
      <w:r>
        <w:rPr>
          <w:color w:val="231F20"/>
          <w:spacing w:val="-15"/>
        </w:rPr>
        <w:t xml:space="preserve"> </w:t>
      </w:r>
      <w:r>
        <w:rPr>
          <w:color w:val="231F20"/>
        </w:rPr>
        <w:t>will</w:t>
      </w:r>
      <w:r>
        <w:rPr>
          <w:color w:val="231F20"/>
          <w:spacing w:val="-16"/>
        </w:rPr>
        <w:t xml:space="preserve"> </w:t>
      </w:r>
      <w:r>
        <w:rPr>
          <w:color w:val="231F20"/>
        </w:rPr>
        <w:t>uphold</w:t>
      </w:r>
      <w:r>
        <w:rPr>
          <w:color w:val="231F20"/>
          <w:spacing w:val="-16"/>
        </w:rPr>
        <w:t xml:space="preserve"> </w:t>
      </w:r>
      <w:r>
        <w:rPr>
          <w:color w:val="231F20"/>
        </w:rPr>
        <w:t>the</w:t>
      </w:r>
      <w:r>
        <w:rPr>
          <w:color w:val="231F20"/>
          <w:spacing w:val="-15"/>
        </w:rPr>
        <w:t xml:space="preserve"> </w:t>
      </w:r>
      <w:r>
        <w:rPr>
          <w:color w:val="231F20"/>
        </w:rPr>
        <w:t>sovereignty</w:t>
      </w:r>
      <w:r>
        <w:rPr>
          <w:color w:val="231F20"/>
          <w:spacing w:val="-15"/>
        </w:rPr>
        <w:t xml:space="preserve"> </w:t>
      </w:r>
      <w:r>
        <w:rPr>
          <w:color w:val="231F20"/>
        </w:rPr>
        <w:t>and</w:t>
      </w:r>
      <w:r>
        <w:rPr>
          <w:color w:val="231F20"/>
          <w:spacing w:val="-15"/>
        </w:rPr>
        <w:t xml:space="preserve"> </w:t>
      </w:r>
      <w:r>
        <w:rPr>
          <w:color w:val="231F20"/>
        </w:rPr>
        <w:t>integrity</w:t>
      </w:r>
      <w:r>
        <w:rPr>
          <w:color w:val="231F20"/>
          <w:spacing w:val="-15"/>
        </w:rPr>
        <w:t xml:space="preserve"> </w:t>
      </w:r>
      <w:r>
        <w:rPr>
          <w:color w:val="231F20"/>
        </w:rPr>
        <w:t>of</w:t>
      </w:r>
      <w:r>
        <w:rPr>
          <w:color w:val="231F20"/>
          <w:spacing w:val="-16"/>
        </w:rPr>
        <w:t xml:space="preserve"> </w:t>
      </w:r>
      <w:r>
        <w:rPr>
          <w:color w:val="231F20"/>
        </w:rPr>
        <w:t>India,</w:t>
      </w:r>
      <w:r>
        <w:rPr>
          <w:color w:val="231F20"/>
          <w:spacing w:val="-16"/>
        </w:rPr>
        <w:t xml:space="preserve"> </w:t>
      </w:r>
      <w:r>
        <w:rPr>
          <w:color w:val="231F20"/>
        </w:rPr>
        <w:t>that</w:t>
      </w:r>
      <w:r>
        <w:rPr>
          <w:color w:val="231F20"/>
          <w:spacing w:val="-14"/>
        </w:rPr>
        <w:t xml:space="preserve"> </w:t>
      </w:r>
      <w:r>
        <w:rPr>
          <w:color w:val="231F20"/>
        </w:rPr>
        <w:t>I</w:t>
      </w:r>
      <w:r>
        <w:rPr>
          <w:color w:val="231F20"/>
          <w:spacing w:val="-16"/>
        </w:rPr>
        <w:t xml:space="preserve"> </w:t>
      </w:r>
      <w:r>
        <w:rPr>
          <w:color w:val="231F20"/>
        </w:rPr>
        <w:t>will</w:t>
      </w:r>
      <w:r>
        <w:rPr>
          <w:color w:val="231F20"/>
          <w:spacing w:val="-16"/>
        </w:rPr>
        <w:t xml:space="preserve"> </w:t>
      </w:r>
      <w:r>
        <w:rPr>
          <w:color w:val="231F20"/>
        </w:rPr>
        <w:t>faithfully</w:t>
      </w:r>
      <w:r>
        <w:rPr>
          <w:color w:val="231F20"/>
          <w:spacing w:val="-16"/>
        </w:rPr>
        <w:t xml:space="preserve"> </w:t>
      </w:r>
      <w:r>
        <w:rPr>
          <w:color w:val="231F20"/>
        </w:rPr>
        <w:t>and conscientiously</w:t>
      </w:r>
      <w:r>
        <w:rPr>
          <w:color w:val="231F20"/>
          <w:spacing w:val="-12"/>
        </w:rPr>
        <w:t xml:space="preserve"> </w:t>
      </w:r>
      <w:r>
        <w:rPr>
          <w:color w:val="231F20"/>
        </w:rPr>
        <w:t>discharge</w:t>
      </w:r>
      <w:r>
        <w:rPr>
          <w:color w:val="231F20"/>
          <w:spacing w:val="-12"/>
        </w:rPr>
        <w:t xml:space="preserve"> </w:t>
      </w:r>
      <w:r>
        <w:rPr>
          <w:color w:val="231F20"/>
        </w:rPr>
        <w:t>my</w:t>
      </w:r>
      <w:r>
        <w:rPr>
          <w:color w:val="231F20"/>
          <w:spacing w:val="-12"/>
        </w:rPr>
        <w:t xml:space="preserve"> </w:t>
      </w:r>
      <w:r>
        <w:rPr>
          <w:color w:val="231F20"/>
        </w:rPr>
        <w:t>duties</w:t>
      </w:r>
      <w:r>
        <w:rPr>
          <w:color w:val="231F20"/>
          <w:spacing w:val="-12"/>
        </w:rPr>
        <w:t xml:space="preserve"> </w:t>
      </w:r>
      <w:r>
        <w:rPr>
          <w:color w:val="231F20"/>
        </w:rPr>
        <w:t>as</w:t>
      </w:r>
      <w:r>
        <w:rPr>
          <w:color w:val="231F20"/>
          <w:spacing w:val="-12"/>
        </w:rPr>
        <w:t xml:space="preserve"> </w:t>
      </w:r>
      <w:r>
        <w:rPr>
          <w:color w:val="231F20"/>
        </w:rPr>
        <w:t>a</w:t>
      </w:r>
      <w:r>
        <w:rPr>
          <w:color w:val="231F20"/>
          <w:spacing w:val="-12"/>
        </w:rPr>
        <w:t xml:space="preserve"> </w:t>
      </w:r>
      <w:r>
        <w:rPr>
          <w:color w:val="231F20"/>
        </w:rPr>
        <w:t>Minister</w:t>
      </w:r>
      <w:r>
        <w:rPr>
          <w:color w:val="231F20"/>
          <w:spacing w:val="-12"/>
        </w:rPr>
        <w:t xml:space="preserve"> </w:t>
      </w:r>
      <w:r>
        <w:rPr>
          <w:color w:val="231F20"/>
        </w:rPr>
        <w:t>for</w:t>
      </w:r>
      <w:r>
        <w:rPr>
          <w:color w:val="231F20"/>
          <w:spacing w:val="-12"/>
        </w:rPr>
        <w:t xml:space="preserve"> </w:t>
      </w:r>
      <w:r>
        <w:rPr>
          <w:color w:val="231F20"/>
        </w:rPr>
        <w:t>the</w:t>
      </w:r>
      <w:r>
        <w:rPr>
          <w:color w:val="231F20"/>
          <w:spacing w:val="-11"/>
        </w:rPr>
        <w:t xml:space="preserve"> </w:t>
      </w:r>
      <w:r>
        <w:rPr>
          <w:color w:val="231F20"/>
        </w:rPr>
        <w:t>Union</w:t>
      </w:r>
      <w:r>
        <w:rPr>
          <w:color w:val="231F20"/>
          <w:spacing w:val="-12"/>
        </w:rPr>
        <w:t xml:space="preserve"> </w:t>
      </w:r>
      <w:r>
        <w:rPr>
          <w:color w:val="231F20"/>
        </w:rPr>
        <w:t>territory</w:t>
      </w:r>
      <w:r>
        <w:rPr>
          <w:color w:val="231F20"/>
          <w:spacing w:val="-12"/>
        </w:rPr>
        <w:t xml:space="preserve"> </w:t>
      </w:r>
      <w:r>
        <w:rPr>
          <w:color w:val="231F20"/>
        </w:rPr>
        <w:t>of</w:t>
      </w:r>
      <w:r>
        <w:rPr>
          <w:color w:val="231F20"/>
          <w:u w:val="single" w:color="221E1F"/>
        </w:rPr>
        <w:t xml:space="preserve"> </w:t>
      </w:r>
      <w:r>
        <w:rPr>
          <w:color w:val="231F20"/>
          <w:u w:val="single" w:color="221E1F"/>
        </w:rPr>
        <w:tab/>
      </w:r>
      <w:r>
        <w:rPr>
          <w:color w:val="231F20"/>
        </w:rPr>
        <w:t>,</w:t>
      </w:r>
      <w:r>
        <w:rPr>
          <w:color w:val="231F20"/>
          <w:spacing w:val="-9"/>
        </w:rPr>
        <w:t xml:space="preserve"> </w:t>
      </w:r>
      <w:r>
        <w:rPr>
          <w:color w:val="231F20"/>
        </w:rPr>
        <w:t>and</w:t>
      </w:r>
      <w:r>
        <w:rPr>
          <w:color w:val="231F20"/>
          <w:spacing w:val="-9"/>
        </w:rPr>
        <w:t xml:space="preserve"> </w:t>
      </w:r>
      <w:r>
        <w:rPr>
          <w:color w:val="231F20"/>
        </w:rPr>
        <w:t>that</w:t>
      </w:r>
      <w:r>
        <w:rPr>
          <w:color w:val="231F20"/>
          <w:spacing w:val="-9"/>
        </w:rPr>
        <w:t xml:space="preserve"> </w:t>
      </w:r>
      <w:r>
        <w:rPr>
          <w:color w:val="231F20"/>
        </w:rPr>
        <w:t>I</w:t>
      </w:r>
      <w:r>
        <w:rPr>
          <w:color w:val="231F20"/>
          <w:spacing w:val="-9"/>
        </w:rPr>
        <w:t xml:space="preserve"> </w:t>
      </w:r>
      <w:r>
        <w:rPr>
          <w:color w:val="231F20"/>
        </w:rPr>
        <w:t>will</w:t>
      </w:r>
      <w:r>
        <w:rPr>
          <w:color w:val="231F20"/>
          <w:spacing w:val="-9"/>
        </w:rPr>
        <w:t xml:space="preserve"> </w:t>
      </w:r>
      <w:r>
        <w:rPr>
          <w:color w:val="231F20"/>
        </w:rPr>
        <w:t>do</w:t>
      </w:r>
      <w:r>
        <w:rPr>
          <w:color w:val="231F20"/>
          <w:spacing w:val="-9"/>
        </w:rPr>
        <w:t xml:space="preserve"> </w:t>
      </w:r>
      <w:r>
        <w:rPr>
          <w:color w:val="231F20"/>
        </w:rPr>
        <w:t>right</w:t>
      </w:r>
      <w:r>
        <w:rPr>
          <w:color w:val="231F20"/>
          <w:spacing w:val="-9"/>
        </w:rPr>
        <w:t xml:space="preserve"> </w:t>
      </w:r>
      <w:r>
        <w:rPr>
          <w:color w:val="231F20"/>
        </w:rPr>
        <w:t>to</w:t>
      </w:r>
      <w:r>
        <w:rPr>
          <w:color w:val="231F20"/>
          <w:spacing w:val="-9"/>
        </w:rPr>
        <w:t xml:space="preserve"> </w:t>
      </w:r>
      <w:r>
        <w:rPr>
          <w:color w:val="231F20"/>
        </w:rPr>
        <w:t>all manner</w:t>
      </w:r>
      <w:r>
        <w:rPr>
          <w:color w:val="231F20"/>
          <w:spacing w:val="-8"/>
        </w:rPr>
        <w:t xml:space="preserve"> </w:t>
      </w:r>
      <w:r>
        <w:rPr>
          <w:color w:val="231F20"/>
        </w:rPr>
        <w:t>of</w:t>
      </w:r>
      <w:r>
        <w:rPr>
          <w:color w:val="231F20"/>
          <w:spacing w:val="-7"/>
        </w:rPr>
        <w:t xml:space="preserve"> </w:t>
      </w:r>
      <w:r>
        <w:rPr>
          <w:color w:val="231F20"/>
        </w:rPr>
        <w:t>people</w:t>
      </w:r>
      <w:r>
        <w:rPr>
          <w:color w:val="231F20"/>
          <w:spacing w:val="-7"/>
        </w:rPr>
        <w:t xml:space="preserve"> </w:t>
      </w:r>
      <w:r>
        <w:rPr>
          <w:color w:val="231F20"/>
        </w:rPr>
        <w:t>in</w:t>
      </w:r>
      <w:r>
        <w:rPr>
          <w:color w:val="231F20"/>
          <w:spacing w:val="-7"/>
        </w:rPr>
        <w:t xml:space="preserve"> </w:t>
      </w:r>
      <w:r>
        <w:rPr>
          <w:color w:val="231F20"/>
        </w:rPr>
        <w:t>accordance</w:t>
      </w:r>
      <w:r>
        <w:rPr>
          <w:color w:val="231F20"/>
          <w:spacing w:val="-7"/>
        </w:rPr>
        <w:t xml:space="preserve"> </w:t>
      </w:r>
      <w:r>
        <w:rPr>
          <w:color w:val="231F20"/>
        </w:rPr>
        <w:t>with</w:t>
      </w:r>
      <w:r>
        <w:rPr>
          <w:color w:val="231F20"/>
          <w:spacing w:val="-7"/>
        </w:rPr>
        <w:t xml:space="preserve"> </w:t>
      </w:r>
      <w:r>
        <w:rPr>
          <w:color w:val="231F20"/>
        </w:rPr>
        <w:t>the</w:t>
      </w:r>
      <w:r>
        <w:rPr>
          <w:color w:val="231F20"/>
          <w:spacing w:val="-8"/>
        </w:rPr>
        <w:t xml:space="preserve"> </w:t>
      </w:r>
      <w:r>
        <w:rPr>
          <w:color w:val="231F20"/>
        </w:rPr>
        <w:t>Constitution</w:t>
      </w:r>
      <w:r>
        <w:rPr>
          <w:color w:val="231F20"/>
          <w:spacing w:val="-7"/>
        </w:rPr>
        <w:t xml:space="preserve"> </w:t>
      </w:r>
      <w:r>
        <w:rPr>
          <w:color w:val="231F20"/>
        </w:rPr>
        <w:t>and</w:t>
      </w:r>
      <w:r>
        <w:rPr>
          <w:color w:val="231F20"/>
          <w:spacing w:val="-7"/>
        </w:rPr>
        <w:t xml:space="preserve"> </w:t>
      </w:r>
      <w:r>
        <w:rPr>
          <w:color w:val="231F20"/>
        </w:rPr>
        <w:t>the</w:t>
      </w:r>
      <w:r>
        <w:rPr>
          <w:color w:val="231F20"/>
          <w:spacing w:val="-7"/>
        </w:rPr>
        <w:t xml:space="preserve"> </w:t>
      </w:r>
      <w:r>
        <w:rPr>
          <w:color w:val="231F20"/>
        </w:rPr>
        <w:t>law</w:t>
      </w:r>
      <w:r>
        <w:rPr>
          <w:color w:val="231F20"/>
          <w:spacing w:val="-7"/>
        </w:rPr>
        <w:t xml:space="preserve"> </w:t>
      </w:r>
      <w:r>
        <w:rPr>
          <w:color w:val="231F20"/>
        </w:rPr>
        <w:t>without</w:t>
      </w:r>
      <w:r>
        <w:rPr>
          <w:color w:val="231F20"/>
          <w:spacing w:val="-7"/>
        </w:rPr>
        <w:t xml:space="preserve"> </w:t>
      </w:r>
      <w:r>
        <w:rPr>
          <w:color w:val="231F20"/>
        </w:rPr>
        <w:t>fear</w:t>
      </w:r>
      <w:r>
        <w:rPr>
          <w:color w:val="231F20"/>
          <w:spacing w:val="-7"/>
        </w:rPr>
        <w:t xml:space="preserve"> </w:t>
      </w:r>
      <w:r>
        <w:rPr>
          <w:color w:val="231F20"/>
        </w:rPr>
        <w:t>and</w:t>
      </w:r>
      <w:r>
        <w:rPr>
          <w:color w:val="231F20"/>
          <w:spacing w:val="-8"/>
        </w:rPr>
        <w:t xml:space="preserve"> </w:t>
      </w:r>
      <w:r>
        <w:rPr>
          <w:color w:val="231F20"/>
          <w:spacing w:val="-3"/>
        </w:rPr>
        <w:t>favour,</w:t>
      </w:r>
      <w:r>
        <w:rPr>
          <w:color w:val="231F20"/>
          <w:spacing w:val="-7"/>
        </w:rPr>
        <w:t xml:space="preserve"> </w:t>
      </w:r>
      <w:r>
        <w:rPr>
          <w:color w:val="231F20"/>
          <w:spacing w:val="-3"/>
        </w:rPr>
        <w:t>affection</w:t>
      </w:r>
      <w:r>
        <w:rPr>
          <w:color w:val="231F20"/>
          <w:spacing w:val="-7"/>
        </w:rPr>
        <w:t xml:space="preserve"> </w:t>
      </w:r>
      <w:r>
        <w:rPr>
          <w:color w:val="231F20"/>
        </w:rPr>
        <w:t>or</w:t>
      </w:r>
      <w:r>
        <w:rPr>
          <w:color w:val="231F20"/>
          <w:spacing w:val="-7"/>
        </w:rPr>
        <w:t xml:space="preserve"> </w:t>
      </w:r>
      <w:r>
        <w:rPr>
          <w:color w:val="231F20"/>
        </w:rPr>
        <w:t>ill-will."</w:t>
      </w:r>
    </w:p>
    <w:p w:rsidR="006808E7" w:rsidRDefault="00751F95">
      <w:pPr>
        <w:pStyle w:val="BodyText"/>
        <w:spacing w:before="123"/>
        <w:ind w:right="287"/>
        <w:jc w:val="center"/>
      </w:pPr>
      <w:r>
        <w:rPr>
          <w:color w:val="231F20"/>
        </w:rPr>
        <w:t>IV</w:t>
      </w:r>
    </w:p>
    <w:p w:rsidR="006808E7" w:rsidRDefault="00751F95">
      <w:pPr>
        <w:pStyle w:val="BodyText"/>
        <w:spacing w:before="130" w:line="249" w:lineRule="auto"/>
        <w:ind w:right="256"/>
        <w:jc w:val="center"/>
      </w:pPr>
      <w:r>
        <w:rPr>
          <w:color w:val="231F20"/>
          <w:spacing w:val="-6"/>
        </w:rPr>
        <w:t>FORM</w:t>
      </w:r>
      <w:r>
        <w:rPr>
          <w:color w:val="231F20"/>
          <w:spacing w:val="-23"/>
        </w:rPr>
        <w:t xml:space="preserve"> </w:t>
      </w:r>
      <w:r>
        <w:rPr>
          <w:color w:val="231F20"/>
          <w:spacing w:val="-4"/>
        </w:rPr>
        <w:t>OF</w:t>
      </w:r>
      <w:r>
        <w:rPr>
          <w:color w:val="231F20"/>
          <w:spacing w:val="-22"/>
        </w:rPr>
        <w:t xml:space="preserve"> </w:t>
      </w:r>
      <w:r>
        <w:rPr>
          <w:color w:val="231F20"/>
          <w:spacing w:val="-10"/>
        </w:rPr>
        <w:t>OATH</w:t>
      </w:r>
      <w:r>
        <w:rPr>
          <w:color w:val="231F20"/>
          <w:spacing w:val="-22"/>
        </w:rPr>
        <w:t xml:space="preserve"> </w:t>
      </w:r>
      <w:r>
        <w:rPr>
          <w:color w:val="231F20"/>
          <w:spacing w:val="-4"/>
        </w:rPr>
        <w:t>OF</w:t>
      </w:r>
      <w:r>
        <w:rPr>
          <w:color w:val="231F20"/>
          <w:spacing w:val="-22"/>
        </w:rPr>
        <w:t xml:space="preserve"> </w:t>
      </w:r>
      <w:r>
        <w:rPr>
          <w:color w:val="231F20"/>
          <w:spacing w:val="-6"/>
        </w:rPr>
        <w:t>SECRECY</w:t>
      </w:r>
      <w:r>
        <w:rPr>
          <w:color w:val="231F20"/>
          <w:spacing w:val="-26"/>
        </w:rPr>
        <w:t xml:space="preserve"> </w:t>
      </w:r>
      <w:r>
        <w:rPr>
          <w:color w:val="231F20"/>
          <w:spacing w:val="-5"/>
        </w:rPr>
        <w:t>FOR</w:t>
      </w:r>
      <w:r>
        <w:rPr>
          <w:color w:val="231F20"/>
          <w:spacing w:val="-31"/>
        </w:rPr>
        <w:t xml:space="preserve"> </w:t>
      </w:r>
      <w:r>
        <w:rPr>
          <w:color w:val="231F20"/>
          <w:spacing w:val="-4"/>
        </w:rPr>
        <w:t>AMEMBER</w:t>
      </w:r>
      <w:r>
        <w:rPr>
          <w:color w:val="231F20"/>
          <w:spacing w:val="-22"/>
        </w:rPr>
        <w:t xml:space="preserve"> </w:t>
      </w:r>
      <w:r>
        <w:rPr>
          <w:color w:val="231F20"/>
          <w:spacing w:val="-4"/>
        </w:rPr>
        <w:t>OF</w:t>
      </w:r>
      <w:r>
        <w:rPr>
          <w:color w:val="231F20"/>
          <w:spacing w:val="-26"/>
        </w:rPr>
        <w:t xml:space="preserve"> </w:t>
      </w:r>
      <w:r>
        <w:rPr>
          <w:color w:val="231F20"/>
          <w:spacing w:val="-4"/>
        </w:rPr>
        <w:t>THE</w:t>
      </w:r>
      <w:r>
        <w:rPr>
          <w:color w:val="231F20"/>
          <w:spacing w:val="-21"/>
        </w:rPr>
        <w:t xml:space="preserve"> </w:t>
      </w:r>
      <w:r>
        <w:rPr>
          <w:color w:val="231F20"/>
          <w:spacing w:val="-6"/>
        </w:rPr>
        <w:t>COUNCIL</w:t>
      </w:r>
      <w:r>
        <w:rPr>
          <w:color w:val="231F20"/>
          <w:spacing w:val="-26"/>
        </w:rPr>
        <w:t xml:space="preserve"> </w:t>
      </w:r>
      <w:r>
        <w:rPr>
          <w:color w:val="231F20"/>
          <w:spacing w:val="-4"/>
        </w:rPr>
        <w:t>OF</w:t>
      </w:r>
      <w:r>
        <w:rPr>
          <w:color w:val="231F20"/>
          <w:spacing w:val="-23"/>
        </w:rPr>
        <w:t xml:space="preserve"> </w:t>
      </w:r>
      <w:r>
        <w:rPr>
          <w:color w:val="231F20"/>
          <w:spacing w:val="-7"/>
        </w:rPr>
        <w:t>MINISTERS</w:t>
      </w:r>
      <w:r>
        <w:rPr>
          <w:color w:val="231F20"/>
          <w:spacing w:val="-22"/>
        </w:rPr>
        <w:t xml:space="preserve"> </w:t>
      </w:r>
      <w:r>
        <w:rPr>
          <w:color w:val="231F20"/>
          <w:spacing w:val="-4"/>
        </w:rPr>
        <w:t>OF</w:t>
      </w:r>
      <w:r>
        <w:rPr>
          <w:color w:val="231F20"/>
          <w:spacing w:val="-21"/>
        </w:rPr>
        <w:t xml:space="preserve"> </w:t>
      </w:r>
      <w:r>
        <w:rPr>
          <w:color w:val="231F20"/>
          <w:spacing w:val="-4"/>
        </w:rPr>
        <w:t>THE</w:t>
      </w:r>
      <w:r>
        <w:rPr>
          <w:color w:val="231F20"/>
          <w:spacing w:val="-22"/>
        </w:rPr>
        <w:t xml:space="preserve"> </w:t>
      </w:r>
      <w:r>
        <w:rPr>
          <w:color w:val="231F20"/>
          <w:spacing w:val="-6"/>
        </w:rPr>
        <w:t>UNION</w:t>
      </w:r>
      <w:r>
        <w:rPr>
          <w:color w:val="231F20"/>
          <w:spacing w:val="-25"/>
        </w:rPr>
        <w:t xml:space="preserve"> </w:t>
      </w:r>
      <w:r>
        <w:rPr>
          <w:color w:val="231F20"/>
          <w:spacing w:val="-7"/>
        </w:rPr>
        <w:t>TERRITORY</w:t>
      </w:r>
      <w:r>
        <w:rPr>
          <w:color w:val="231F20"/>
          <w:spacing w:val="-32"/>
        </w:rPr>
        <w:t xml:space="preserve"> </w:t>
      </w:r>
      <w:r>
        <w:rPr>
          <w:color w:val="231F20"/>
          <w:spacing w:val="-6"/>
        </w:rPr>
        <w:t xml:space="preserve">OF </w:t>
      </w:r>
      <w:r>
        <w:rPr>
          <w:color w:val="231F20"/>
          <w:spacing w:val="-3"/>
        </w:rPr>
        <w:t xml:space="preserve">JAMMU </w:t>
      </w:r>
      <w:r>
        <w:rPr>
          <w:color w:val="231F20"/>
        </w:rPr>
        <w:t>AND</w:t>
      </w:r>
      <w:r>
        <w:rPr>
          <w:color w:val="231F20"/>
          <w:spacing w:val="-41"/>
        </w:rPr>
        <w:t xml:space="preserve"> </w:t>
      </w:r>
      <w:r>
        <w:rPr>
          <w:color w:val="231F20"/>
          <w:spacing w:val="-3"/>
        </w:rPr>
        <w:t>KASHMIR</w:t>
      </w:r>
    </w:p>
    <w:p w:rsidR="006808E7" w:rsidRDefault="00751F95">
      <w:pPr>
        <w:pStyle w:val="BodyText"/>
        <w:tabs>
          <w:tab w:val="left" w:pos="2692"/>
          <w:tab w:val="left" w:pos="4696"/>
        </w:tabs>
        <w:spacing w:before="122" w:line="249" w:lineRule="auto"/>
        <w:ind w:left="210" w:right="459" w:firstLine="480"/>
        <w:jc w:val="both"/>
      </w:pPr>
      <w:r>
        <w:rPr>
          <w:color w:val="231F20"/>
          <w:spacing w:val="-3"/>
        </w:rPr>
        <w:t>"I,</w:t>
      </w:r>
      <w:r>
        <w:rPr>
          <w:color w:val="231F20"/>
          <w:spacing w:val="-31"/>
        </w:rPr>
        <w:t xml:space="preserve"> </w:t>
      </w:r>
      <w:r>
        <w:rPr>
          <w:color w:val="231F20"/>
          <w:spacing w:val="-4"/>
        </w:rPr>
        <w:t>A.B.,</w:t>
      </w:r>
      <w:r>
        <w:rPr>
          <w:color w:val="231F20"/>
          <w:spacing w:val="-4"/>
          <w:u w:val="single" w:color="221E1F"/>
        </w:rPr>
        <w:t xml:space="preserve"> </w:t>
      </w:r>
      <w:r>
        <w:rPr>
          <w:color w:val="231F20"/>
          <w:spacing w:val="-4"/>
          <w:u w:val="single" w:color="221E1F"/>
        </w:rPr>
        <w:tab/>
      </w:r>
      <w:r>
        <w:rPr>
          <w:color w:val="231F20"/>
        </w:rPr>
        <w:t>do</w:t>
      </w:r>
      <w:r>
        <w:rPr>
          <w:color w:val="231F20"/>
          <w:spacing w:val="-19"/>
        </w:rPr>
        <w:t xml:space="preserve"> </w:t>
      </w:r>
      <w:r>
        <w:rPr>
          <w:color w:val="231F20"/>
          <w:spacing w:val="-4"/>
        </w:rPr>
        <w:t>swear</w:t>
      </w:r>
      <w:r>
        <w:rPr>
          <w:color w:val="231F20"/>
          <w:spacing w:val="-20"/>
        </w:rPr>
        <w:t xml:space="preserve"> </w:t>
      </w:r>
      <w:r>
        <w:rPr>
          <w:color w:val="231F20"/>
        </w:rPr>
        <w:t>in</w:t>
      </w:r>
      <w:r>
        <w:rPr>
          <w:color w:val="231F20"/>
          <w:spacing w:val="-20"/>
        </w:rPr>
        <w:t xml:space="preserve"> </w:t>
      </w:r>
      <w:r>
        <w:rPr>
          <w:color w:val="231F20"/>
          <w:spacing w:val="-3"/>
        </w:rPr>
        <w:t>the</w:t>
      </w:r>
      <w:r>
        <w:rPr>
          <w:color w:val="231F20"/>
          <w:spacing w:val="-19"/>
        </w:rPr>
        <w:t xml:space="preserve"> </w:t>
      </w:r>
      <w:r>
        <w:rPr>
          <w:color w:val="231F20"/>
          <w:spacing w:val="-3"/>
        </w:rPr>
        <w:t>name</w:t>
      </w:r>
      <w:r>
        <w:rPr>
          <w:color w:val="231F20"/>
          <w:spacing w:val="-20"/>
        </w:rPr>
        <w:t xml:space="preserve"> </w:t>
      </w:r>
      <w:r>
        <w:rPr>
          <w:color w:val="231F20"/>
        </w:rPr>
        <w:t>of</w:t>
      </w:r>
      <w:r>
        <w:rPr>
          <w:color w:val="231F20"/>
          <w:spacing w:val="-20"/>
        </w:rPr>
        <w:t xml:space="preserve"> </w:t>
      </w:r>
      <w:r>
        <w:rPr>
          <w:color w:val="231F20"/>
          <w:spacing w:val="-3"/>
        </w:rPr>
        <w:t>God/</w:t>
      </w:r>
      <w:r>
        <w:rPr>
          <w:color w:val="231F20"/>
          <w:spacing w:val="-19"/>
        </w:rPr>
        <w:t xml:space="preserve"> </w:t>
      </w:r>
      <w:r>
        <w:rPr>
          <w:color w:val="231F20"/>
          <w:spacing w:val="-4"/>
        </w:rPr>
        <w:t>solemnly</w:t>
      </w:r>
      <w:r>
        <w:rPr>
          <w:color w:val="231F20"/>
          <w:spacing w:val="-20"/>
        </w:rPr>
        <w:t xml:space="preserve"> </w:t>
      </w:r>
      <w:r>
        <w:rPr>
          <w:color w:val="231F20"/>
          <w:spacing w:val="-5"/>
        </w:rPr>
        <w:t>affirm</w:t>
      </w:r>
      <w:r>
        <w:rPr>
          <w:color w:val="231F20"/>
          <w:spacing w:val="-20"/>
        </w:rPr>
        <w:t xml:space="preserve"> </w:t>
      </w:r>
      <w:r>
        <w:rPr>
          <w:color w:val="231F20"/>
          <w:spacing w:val="-3"/>
        </w:rPr>
        <w:t>that</w:t>
      </w:r>
      <w:r>
        <w:rPr>
          <w:color w:val="231F20"/>
          <w:spacing w:val="-19"/>
        </w:rPr>
        <w:t xml:space="preserve"> </w:t>
      </w:r>
      <w:r>
        <w:rPr>
          <w:color w:val="231F20"/>
        </w:rPr>
        <w:t>I</w:t>
      </w:r>
      <w:r>
        <w:rPr>
          <w:color w:val="231F20"/>
          <w:spacing w:val="-20"/>
        </w:rPr>
        <w:t xml:space="preserve"> </w:t>
      </w:r>
      <w:r>
        <w:rPr>
          <w:color w:val="231F20"/>
          <w:spacing w:val="-3"/>
        </w:rPr>
        <w:t>will</w:t>
      </w:r>
      <w:r>
        <w:rPr>
          <w:color w:val="231F20"/>
          <w:spacing w:val="-20"/>
        </w:rPr>
        <w:t xml:space="preserve"> </w:t>
      </w:r>
      <w:r>
        <w:rPr>
          <w:color w:val="231F20"/>
          <w:spacing w:val="-3"/>
        </w:rPr>
        <w:t>not</w:t>
      </w:r>
      <w:r>
        <w:rPr>
          <w:color w:val="231F20"/>
          <w:spacing w:val="-19"/>
        </w:rPr>
        <w:t xml:space="preserve"> </w:t>
      </w:r>
      <w:r>
        <w:rPr>
          <w:color w:val="231F20"/>
          <w:spacing w:val="-4"/>
        </w:rPr>
        <w:t>directly</w:t>
      </w:r>
      <w:r>
        <w:rPr>
          <w:color w:val="231F20"/>
          <w:spacing w:val="-20"/>
        </w:rPr>
        <w:t xml:space="preserve"> </w:t>
      </w:r>
      <w:r>
        <w:rPr>
          <w:color w:val="231F20"/>
        </w:rPr>
        <w:t>or</w:t>
      </w:r>
      <w:r>
        <w:rPr>
          <w:color w:val="231F20"/>
          <w:spacing w:val="-20"/>
        </w:rPr>
        <w:t xml:space="preserve"> </w:t>
      </w:r>
      <w:r>
        <w:rPr>
          <w:color w:val="231F20"/>
          <w:spacing w:val="-4"/>
        </w:rPr>
        <w:t>indirectly</w:t>
      </w:r>
      <w:r>
        <w:rPr>
          <w:color w:val="231F20"/>
          <w:spacing w:val="-19"/>
        </w:rPr>
        <w:t xml:space="preserve"> </w:t>
      </w:r>
      <w:r>
        <w:rPr>
          <w:color w:val="231F20"/>
          <w:spacing w:val="-4"/>
        </w:rPr>
        <w:t xml:space="preserve">communicate </w:t>
      </w:r>
      <w:r>
        <w:rPr>
          <w:color w:val="231F20"/>
        </w:rPr>
        <w:t>or</w:t>
      </w:r>
      <w:r>
        <w:rPr>
          <w:color w:val="231F20"/>
          <w:spacing w:val="-13"/>
        </w:rPr>
        <w:t xml:space="preserve"> </w:t>
      </w:r>
      <w:r>
        <w:rPr>
          <w:color w:val="231F20"/>
        </w:rPr>
        <w:t>reveal</w:t>
      </w:r>
      <w:r>
        <w:rPr>
          <w:color w:val="231F20"/>
          <w:spacing w:val="-13"/>
        </w:rPr>
        <w:t xml:space="preserve"> </w:t>
      </w:r>
      <w:r>
        <w:rPr>
          <w:color w:val="231F20"/>
        </w:rPr>
        <w:t>to</w:t>
      </w:r>
      <w:r>
        <w:rPr>
          <w:color w:val="231F20"/>
          <w:spacing w:val="-13"/>
        </w:rPr>
        <w:t xml:space="preserve"> </w:t>
      </w:r>
      <w:r>
        <w:rPr>
          <w:color w:val="231F20"/>
        </w:rPr>
        <w:t>any</w:t>
      </w:r>
      <w:r>
        <w:rPr>
          <w:color w:val="231F20"/>
          <w:spacing w:val="-13"/>
        </w:rPr>
        <w:t xml:space="preserve"> </w:t>
      </w:r>
      <w:r>
        <w:rPr>
          <w:color w:val="231F20"/>
        </w:rPr>
        <w:t>person</w:t>
      </w:r>
      <w:r>
        <w:rPr>
          <w:color w:val="231F20"/>
          <w:spacing w:val="-12"/>
        </w:rPr>
        <w:t xml:space="preserve"> </w:t>
      </w:r>
      <w:r>
        <w:rPr>
          <w:color w:val="231F20"/>
        </w:rPr>
        <w:t>or</w:t>
      </w:r>
      <w:r>
        <w:rPr>
          <w:color w:val="231F20"/>
          <w:spacing w:val="-13"/>
        </w:rPr>
        <w:t xml:space="preserve"> </w:t>
      </w:r>
      <w:r>
        <w:rPr>
          <w:color w:val="231F20"/>
        </w:rPr>
        <w:t>persons</w:t>
      </w:r>
      <w:r>
        <w:rPr>
          <w:color w:val="231F20"/>
          <w:spacing w:val="-13"/>
        </w:rPr>
        <w:t xml:space="preserve"> </w:t>
      </w:r>
      <w:r>
        <w:rPr>
          <w:color w:val="231F20"/>
        </w:rPr>
        <w:t>any</w:t>
      </w:r>
      <w:r>
        <w:rPr>
          <w:color w:val="231F20"/>
          <w:spacing w:val="-13"/>
        </w:rPr>
        <w:t xml:space="preserve"> </w:t>
      </w:r>
      <w:r>
        <w:rPr>
          <w:color w:val="231F20"/>
        </w:rPr>
        <w:t>matter</w:t>
      </w:r>
      <w:r>
        <w:rPr>
          <w:color w:val="231F20"/>
          <w:spacing w:val="-13"/>
        </w:rPr>
        <w:t xml:space="preserve"> </w:t>
      </w:r>
      <w:r>
        <w:rPr>
          <w:color w:val="231F20"/>
        </w:rPr>
        <w:t>which</w:t>
      </w:r>
      <w:r>
        <w:rPr>
          <w:color w:val="231F20"/>
          <w:spacing w:val="-12"/>
        </w:rPr>
        <w:t xml:space="preserve"> </w:t>
      </w:r>
      <w:r>
        <w:rPr>
          <w:color w:val="231F20"/>
        </w:rPr>
        <w:t>shall</w:t>
      </w:r>
      <w:r>
        <w:rPr>
          <w:color w:val="231F20"/>
          <w:spacing w:val="-13"/>
        </w:rPr>
        <w:t xml:space="preserve"> </w:t>
      </w:r>
      <w:r>
        <w:rPr>
          <w:color w:val="231F20"/>
        </w:rPr>
        <w:t>be</w:t>
      </w:r>
      <w:r>
        <w:rPr>
          <w:color w:val="231F20"/>
          <w:spacing w:val="-13"/>
        </w:rPr>
        <w:t xml:space="preserve"> </w:t>
      </w:r>
      <w:r>
        <w:rPr>
          <w:color w:val="231F20"/>
        </w:rPr>
        <w:t>brought</w:t>
      </w:r>
      <w:r>
        <w:rPr>
          <w:color w:val="231F20"/>
          <w:spacing w:val="-13"/>
        </w:rPr>
        <w:t xml:space="preserve"> </w:t>
      </w:r>
      <w:r>
        <w:rPr>
          <w:color w:val="231F20"/>
        </w:rPr>
        <w:t>under</w:t>
      </w:r>
      <w:r>
        <w:rPr>
          <w:color w:val="231F20"/>
          <w:spacing w:val="-12"/>
        </w:rPr>
        <w:t xml:space="preserve"> </w:t>
      </w:r>
      <w:r>
        <w:rPr>
          <w:color w:val="231F20"/>
        </w:rPr>
        <w:t>my</w:t>
      </w:r>
      <w:r>
        <w:rPr>
          <w:color w:val="231F20"/>
          <w:spacing w:val="-13"/>
        </w:rPr>
        <w:t xml:space="preserve"> </w:t>
      </w:r>
      <w:r>
        <w:rPr>
          <w:color w:val="231F20"/>
        </w:rPr>
        <w:t>consideration</w:t>
      </w:r>
      <w:r>
        <w:rPr>
          <w:color w:val="231F20"/>
          <w:spacing w:val="-13"/>
        </w:rPr>
        <w:t xml:space="preserve"> </w:t>
      </w:r>
      <w:r>
        <w:rPr>
          <w:color w:val="231F20"/>
        </w:rPr>
        <w:t>or</w:t>
      </w:r>
      <w:r>
        <w:rPr>
          <w:color w:val="231F20"/>
          <w:spacing w:val="-13"/>
        </w:rPr>
        <w:t xml:space="preserve"> </w:t>
      </w:r>
      <w:r>
        <w:rPr>
          <w:color w:val="231F20"/>
        </w:rPr>
        <w:t>shall</w:t>
      </w:r>
      <w:r>
        <w:rPr>
          <w:color w:val="231F20"/>
          <w:spacing w:val="-13"/>
        </w:rPr>
        <w:t xml:space="preserve"> </w:t>
      </w:r>
      <w:r>
        <w:rPr>
          <w:color w:val="231F20"/>
        </w:rPr>
        <w:t>become</w:t>
      </w:r>
      <w:r>
        <w:rPr>
          <w:color w:val="231F20"/>
          <w:spacing w:val="-12"/>
        </w:rPr>
        <w:t xml:space="preserve"> </w:t>
      </w:r>
      <w:r>
        <w:rPr>
          <w:color w:val="231F20"/>
        </w:rPr>
        <w:t>known</w:t>
      </w:r>
      <w:r>
        <w:rPr>
          <w:color w:val="231F20"/>
          <w:spacing w:val="-13"/>
        </w:rPr>
        <w:t xml:space="preserve"> </w:t>
      </w:r>
      <w:r>
        <w:rPr>
          <w:color w:val="231F20"/>
        </w:rPr>
        <w:t>to</w:t>
      </w:r>
      <w:r>
        <w:rPr>
          <w:color w:val="231F20"/>
          <w:spacing w:val="-13"/>
        </w:rPr>
        <w:t xml:space="preserve"> </w:t>
      </w:r>
      <w:r>
        <w:rPr>
          <w:color w:val="231F20"/>
        </w:rPr>
        <w:t>me as</w:t>
      </w:r>
      <w:r>
        <w:rPr>
          <w:color w:val="231F20"/>
          <w:spacing w:val="-7"/>
        </w:rPr>
        <w:t xml:space="preserve"> </w:t>
      </w:r>
      <w:r>
        <w:rPr>
          <w:color w:val="231F20"/>
        </w:rPr>
        <w:t>a</w:t>
      </w:r>
      <w:r>
        <w:rPr>
          <w:color w:val="231F20"/>
          <w:spacing w:val="-6"/>
        </w:rPr>
        <w:t xml:space="preserve"> </w:t>
      </w:r>
      <w:r>
        <w:rPr>
          <w:color w:val="231F20"/>
        </w:rPr>
        <w:t>Minister</w:t>
      </w:r>
      <w:r>
        <w:rPr>
          <w:color w:val="231F20"/>
          <w:spacing w:val="-7"/>
        </w:rPr>
        <w:t xml:space="preserve"> </w:t>
      </w:r>
      <w:r>
        <w:rPr>
          <w:color w:val="231F20"/>
        </w:rPr>
        <w:t>for</w:t>
      </w:r>
      <w:r>
        <w:rPr>
          <w:color w:val="231F20"/>
          <w:spacing w:val="-6"/>
        </w:rPr>
        <w:t xml:space="preserve"> </w:t>
      </w:r>
      <w:r>
        <w:rPr>
          <w:color w:val="231F20"/>
        </w:rPr>
        <w:t>the</w:t>
      </w:r>
      <w:r>
        <w:rPr>
          <w:color w:val="231F20"/>
          <w:spacing w:val="-6"/>
        </w:rPr>
        <w:t xml:space="preserve"> </w:t>
      </w:r>
      <w:r>
        <w:rPr>
          <w:color w:val="231F20"/>
        </w:rPr>
        <w:t>Union</w:t>
      </w:r>
      <w:r>
        <w:rPr>
          <w:color w:val="231F20"/>
          <w:spacing w:val="-7"/>
        </w:rPr>
        <w:t xml:space="preserve"> </w:t>
      </w:r>
      <w:r>
        <w:rPr>
          <w:color w:val="231F20"/>
        </w:rPr>
        <w:t>territory</w:t>
      </w:r>
      <w:r>
        <w:rPr>
          <w:color w:val="231F20"/>
          <w:spacing w:val="-6"/>
        </w:rPr>
        <w:t xml:space="preserve"> </w:t>
      </w:r>
      <w:r>
        <w:rPr>
          <w:color w:val="231F20"/>
        </w:rPr>
        <w:t>of</w:t>
      </w:r>
      <w:r>
        <w:rPr>
          <w:color w:val="231F20"/>
          <w:u w:val="single" w:color="221E1F"/>
        </w:rPr>
        <w:t xml:space="preserve"> </w:t>
      </w:r>
      <w:r>
        <w:rPr>
          <w:color w:val="231F20"/>
          <w:u w:val="single" w:color="221E1F"/>
        </w:rPr>
        <w:tab/>
      </w:r>
      <w:r>
        <w:rPr>
          <w:color w:val="231F20"/>
        </w:rPr>
        <w:t>,</w:t>
      </w:r>
      <w:r>
        <w:rPr>
          <w:color w:val="231F20"/>
          <w:spacing w:val="-7"/>
        </w:rPr>
        <w:t xml:space="preserve"> </w:t>
      </w:r>
      <w:r>
        <w:rPr>
          <w:color w:val="231F20"/>
        </w:rPr>
        <w:t>except</w:t>
      </w:r>
      <w:r>
        <w:rPr>
          <w:color w:val="231F20"/>
          <w:spacing w:val="-6"/>
        </w:rPr>
        <w:t xml:space="preserve"> </w:t>
      </w:r>
      <w:r>
        <w:rPr>
          <w:color w:val="231F20"/>
        </w:rPr>
        <w:t>as</w:t>
      </w:r>
      <w:r>
        <w:rPr>
          <w:color w:val="231F20"/>
          <w:spacing w:val="-7"/>
        </w:rPr>
        <w:t xml:space="preserve"> </w:t>
      </w:r>
      <w:r>
        <w:rPr>
          <w:color w:val="231F20"/>
        </w:rPr>
        <w:t>may</w:t>
      </w:r>
      <w:r>
        <w:rPr>
          <w:color w:val="231F20"/>
          <w:spacing w:val="-6"/>
        </w:rPr>
        <w:t xml:space="preserve"> </w:t>
      </w:r>
      <w:r>
        <w:rPr>
          <w:color w:val="231F20"/>
        </w:rPr>
        <w:t>be</w:t>
      </w:r>
      <w:r>
        <w:rPr>
          <w:color w:val="231F20"/>
          <w:spacing w:val="-7"/>
        </w:rPr>
        <w:t xml:space="preserve"> </w:t>
      </w:r>
      <w:r>
        <w:rPr>
          <w:color w:val="231F20"/>
        </w:rPr>
        <w:t>required</w:t>
      </w:r>
      <w:r>
        <w:rPr>
          <w:color w:val="231F20"/>
          <w:spacing w:val="-6"/>
        </w:rPr>
        <w:t xml:space="preserve"> </w:t>
      </w:r>
      <w:r>
        <w:rPr>
          <w:color w:val="231F20"/>
        </w:rPr>
        <w:t>for</w:t>
      </w:r>
      <w:r>
        <w:rPr>
          <w:color w:val="231F20"/>
          <w:spacing w:val="-7"/>
        </w:rPr>
        <w:t xml:space="preserve"> </w:t>
      </w:r>
      <w:r>
        <w:rPr>
          <w:color w:val="231F20"/>
        </w:rPr>
        <w:t>the</w:t>
      </w:r>
      <w:r>
        <w:rPr>
          <w:color w:val="231F20"/>
          <w:spacing w:val="-7"/>
        </w:rPr>
        <w:t xml:space="preserve"> </w:t>
      </w:r>
      <w:r>
        <w:rPr>
          <w:color w:val="231F20"/>
        </w:rPr>
        <w:t>due</w:t>
      </w:r>
      <w:r>
        <w:rPr>
          <w:color w:val="231F20"/>
          <w:spacing w:val="-6"/>
        </w:rPr>
        <w:t xml:space="preserve"> </w:t>
      </w:r>
      <w:r>
        <w:rPr>
          <w:color w:val="231F20"/>
        </w:rPr>
        <w:t>discharge</w:t>
      </w:r>
      <w:r>
        <w:rPr>
          <w:color w:val="231F20"/>
          <w:spacing w:val="-7"/>
        </w:rPr>
        <w:t xml:space="preserve"> </w:t>
      </w:r>
      <w:r>
        <w:rPr>
          <w:color w:val="231F20"/>
        </w:rPr>
        <w:t>of</w:t>
      </w:r>
      <w:r>
        <w:rPr>
          <w:color w:val="231F20"/>
          <w:spacing w:val="-6"/>
        </w:rPr>
        <w:t xml:space="preserve"> </w:t>
      </w:r>
      <w:r>
        <w:rPr>
          <w:color w:val="231F20"/>
        </w:rPr>
        <w:t>my</w:t>
      </w:r>
      <w:r>
        <w:rPr>
          <w:color w:val="231F20"/>
          <w:spacing w:val="-7"/>
        </w:rPr>
        <w:t xml:space="preserve"> </w:t>
      </w:r>
      <w:r>
        <w:rPr>
          <w:color w:val="231F20"/>
        </w:rPr>
        <w:t>duties</w:t>
      </w:r>
      <w:r>
        <w:rPr>
          <w:color w:val="231F20"/>
          <w:spacing w:val="-6"/>
        </w:rPr>
        <w:t xml:space="preserve"> </w:t>
      </w:r>
      <w:r>
        <w:rPr>
          <w:color w:val="231F20"/>
        </w:rPr>
        <w:t>as such</w:t>
      </w:r>
      <w:r>
        <w:rPr>
          <w:color w:val="231F20"/>
          <w:spacing w:val="22"/>
        </w:rPr>
        <w:t xml:space="preserve"> </w:t>
      </w:r>
      <w:r>
        <w:rPr>
          <w:color w:val="231F20"/>
        </w:rPr>
        <w:t>Minister."</w:t>
      </w:r>
    </w:p>
    <w:p w:rsidR="006808E7" w:rsidRDefault="006808E7">
      <w:pPr>
        <w:spacing w:line="249" w:lineRule="auto"/>
        <w:jc w:val="both"/>
        <w:sectPr w:rsidR="006808E7">
          <w:headerReference w:type="default" r:id="rId24"/>
          <w:footerReference w:type="default" r:id="rId25"/>
          <w:pgSz w:w="11900" w:h="16840"/>
          <w:pgMar w:top="1600" w:right="660" w:bottom="1500" w:left="940" w:header="0" w:footer="1303" w:gutter="0"/>
          <w:pgNumType w:start="38"/>
          <w:cols w:space="720"/>
        </w:sectPr>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spacing w:before="4"/>
        <w:rPr>
          <w:sz w:val="21"/>
        </w:rPr>
      </w:pPr>
    </w:p>
    <w:p w:rsidR="006808E7" w:rsidRDefault="00751F95">
      <w:pPr>
        <w:pStyle w:val="Heading1"/>
        <w:spacing w:before="96" w:line="376" w:lineRule="auto"/>
        <w:ind w:left="4025" w:right="4210" w:firstLine="225"/>
      </w:pPr>
      <w:r>
        <w:rPr>
          <w:color w:val="231F20"/>
        </w:rPr>
        <w:t>The Fifth Schedule (</w:t>
      </w:r>
      <w:r>
        <w:rPr>
          <w:i/>
          <w:color w:val="231F20"/>
        </w:rPr>
        <w:t xml:space="preserve">See </w:t>
      </w:r>
      <w:r>
        <w:rPr>
          <w:color w:val="231F20"/>
        </w:rPr>
        <w:t>Sections 95 and 96)</w:t>
      </w:r>
    </w:p>
    <w:p w:rsidR="006808E7" w:rsidRDefault="00751F95">
      <w:pPr>
        <w:spacing w:line="228" w:lineRule="exact"/>
        <w:ind w:left="1243" w:right="1228"/>
        <w:jc w:val="center"/>
        <w:rPr>
          <w:b/>
          <w:sz w:val="20"/>
        </w:rPr>
      </w:pPr>
      <w:r>
        <w:rPr>
          <w:b/>
          <w:color w:val="231F20"/>
          <w:sz w:val="20"/>
        </w:rPr>
        <w:t>TABLE - 1</w:t>
      </w:r>
    </w:p>
    <w:p w:rsidR="006808E7" w:rsidRDefault="001B65EB">
      <w:pPr>
        <w:spacing w:before="130" w:line="249" w:lineRule="auto"/>
        <w:ind w:left="3522" w:right="487" w:hanging="3096"/>
        <w:rPr>
          <w:b/>
          <w:sz w:val="20"/>
        </w:rPr>
      </w:pPr>
      <w:r>
        <w:rPr>
          <w:noProof/>
          <w:lang w:val="en-IN" w:eastAsia="en-IN" w:bidi="ar-SA"/>
        </w:rPr>
        <mc:AlternateContent>
          <mc:Choice Requires="wps">
            <w:drawing>
              <wp:anchor distT="0" distB="0" distL="0" distR="0" simplePos="0" relativeHeight="251677696" behindDoc="1" locked="0" layoutInCell="1" allowOverlap="1">
                <wp:simplePos x="0" y="0"/>
                <wp:positionH relativeFrom="page">
                  <wp:posOffset>730250</wp:posOffset>
                </wp:positionH>
                <wp:positionV relativeFrom="paragraph">
                  <wp:posOffset>408305</wp:posOffset>
                </wp:positionV>
                <wp:extent cx="6114415" cy="0"/>
                <wp:effectExtent l="0" t="0" r="0" b="0"/>
                <wp:wrapTopAndBottom/>
                <wp:docPr id="7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4415"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F6ADC" id="Line 52"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32.15pt" to="538.9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" strokecolor="#231f20" strokeweight=".48pt">
                <w10:wrap type="topAndBottom" anchorx="page"/>
              </v:line>
            </w:pict>
          </mc:Fallback>
        </mc:AlternateContent>
      </w:r>
      <w:r w:rsidR="00751F95">
        <w:rPr>
          <w:b/>
          <w:color w:val="231F20"/>
          <w:spacing w:val="-7"/>
          <w:sz w:val="20"/>
        </w:rPr>
        <w:t xml:space="preserve">CENTRAL </w:t>
      </w:r>
      <w:r w:rsidR="00751F95">
        <w:rPr>
          <w:b/>
          <w:color w:val="231F20"/>
          <w:spacing w:val="-12"/>
          <w:sz w:val="20"/>
        </w:rPr>
        <w:t xml:space="preserve">LAWS </w:t>
      </w:r>
      <w:r w:rsidR="00751F95">
        <w:rPr>
          <w:b/>
          <w:color w:val="231F20"/>
          <w:spacing w:val="-6"/>
          <w:sz w:val="20"/>
        </w:rPr>
        <w:t xml:space="preserve">MADE </w:t>
      </w:r>
      <w:r w:rsidR="00751F95">
        <w:rPr>
          <w:b/>
          <w:color w:val="231F20"/>
          <w:spacing w:val="-8"/>
          <w:sz w:val="20"/>
        </w:rPr>
        <w:t xml:space="preserve">APPLICABLE </w:t>
      </w:r>
      <w:r w:rsidR="00751F95">
        <w:rPr>
          <w:b/>
          <w:color w:val="231F20"/>
          <w:spacing w:val="-7"/>
          <w:sz w:val="20"/>
        </w:rPr>
        <w:t xml:space="preserve">TO </w:t>
      </w:r>
      <w:r w:rsidR="00751F95">
        <w:rPr>
          <w:b/>
          <w:color w:val="231F20"/>
          <w:spacing w:val="-6"/>
          <w:sz w:val="20"/>
        </w:rPr>
        <w:t xml:space="preserve">THE </w:t>
      </w:r>
      <w:r w:rsidR="00751F95">
        <w:rPr>
          <w:b/>
          <w:color w:val="231F20"/>
          <w:spacing w:val="-7"/>
          <w:sz w:val="20"/>
        </w:rPr>
        <w:t xml:space="preserve">UNION </w:t>
      </w:r>
      <w:r w:rsidR="00751F95">
        <w:rPr>
          <w:b/>
          <w:color w:val="231F20"/>
          <w:spacing w:val="-8"/>
          <w:sz w:val="20"/>
        </w:rPr>
        <w:t xml:space="preserve">TERRITORY </w:t>
      </w:r>
      <w:r w:rsidR="00751F95">
        <w:rPr>
          <w:b/>
          <w:color w:val="231F20"/>
          <w:spacing w:val="-4"/>
          <w:sz w:val="20"/>
        </w:rPr>
        <w:t xml:space="preserve">OF </w:t>
      </w:r>
      <w:r w:rsidR="00751F95">
        <w:rPr>
          <w:b/>
          <w:color w:val="231F20"/>
          <w:spacing w:val="-7"/>
          <w:sz w:val="20"/>
        </w:rPr>
        <w:t xml:space="preserve">JAMMU </w:t>
      </w:r>
      <w:r w:rsidR="00751F95">
        <w:rPr>
          <w:b/>
          <w:color w:val="231F20"/>
          <w:spacing w:val="-6"/>
          <w:sz w:val="20"/>
        </w:rPr>
        <w:t xml:space="preserve">AND </w:t>
      </w:r>
      <w:r w:rsidR="00751F95">
        <w:rPr>
          <w:b/>
          <w:color w:val="231F20"/>
          <w:spacing w:val="-7"/>
          <w:sz w:val="20"/>
        </w:rPr>
        <w:t xml:space="preserve">KASHMIR; </w:t>
      </w:r>
      <w:r w:rsidR="00751F95">
        <w:rPr>
          <w:b/>
          <w:color w:val="231F20"/>
          <w:spacing w:val="-8"/>
          <w:sz w:val="20"/>
        </w:rPr>
        <w:t xml:space="preserve">AND UNION </w:t>
      </w:r>
      <w:r w:rsidR="00751F95">
        <w:rPr>
          <w:b/>
          <w:color w:val="231F20"/>
          <w:spacing w:val="-9"/>
          <w:sz w:val="20"/>
        </w:rPr>
        <w:t xml:space="preserve">TERRITORY </w:t>
      </w:r>
      <w:r w:rsidR="00751F95">
        <w:rPr>
          <w:b/>
          <w:color w:val="231F20"/>
          <w:spacing w:val="-5"/>
          <w:sz w:val="20"/>
        </w:rPr>
        <w:t xml:space="preserve">OF </w:t>
      </w:r>
      <w:r w:rsidR="00751F95">
        <w:rPr>
          <w:b/>
          <w:color w:val="231F20"/>
          <w:spacing w:val="-10"/>
          <w:sz w:val="20"/>
        </w:rPr>
        <w:t>LADAKH</w:t>
      </w:r>
    </w:p>
    <w:p w:rsidR="006808E7" w:rsidRDefault="00751F95">
      <w:pPr>
        <w:tabs>
          <w:tab w:val="left" w:pos="1171"/>
          <w:tab w:val="left" w:pos="6555"/>
        </w:tabs>
        <w:spacing w:after="48"/>
        <w:ind w:left="450"/>
        <w:rPr>
          <w:b/>
          <w:sz w:val="20"/>
        </w:rPr>
      </w:pPr>
      <w:r>
        <w:rPr>
          <w:b/>
          <w:color w:val="231F20"/>
          <w:spacing w:val="-4"/>
          <w:sz w:val="20"/>
        </w:rPr>
        <w:t>S.No.</w:t>
      </w:r>
      <w:r>
        <w:rPr>
          <w:b/>
          <w:color w:val="231F20"/>
          <w:spacing w:val="-4"/>
          <w:sz w:val="20"/>
        </w:rPr>
        <w:tab/>
        <w:t xml:space="preserve">Name </w:t>
      </w:r>
      <w:r>
        <w:rPr>
          <w:b/>
          <w:color w:val="231F20"/>
          <w:spacing w:val="-3"/>
          <w:sz w:val="20"/>
        </w:rPr>
        <w:t>of</w:t>
      </w:r>
      <w:r>
        <w:rPr>
          <w:b/>
          <w:color w:val="231F20"/>
          <w:spacing w:val="-39"/>
          <w:sz w:val="20"/>
        </w:rPr>
        <w:t xml:space="preserve"> </w:t>
      </w:r>
      <w:r>
        <w:rPr>
          <w:b/>
          <w:color w:val="231F20"/>
          <w:spacing w:val="-4"/>
          <w:sz w:val="20"/>
        </w:rPr>
        <w:t>the</w:t>
      </w:r>
      <w:r>
        <w:rPr>
          <w:b/>
          <w:color w:val="231F20"/>
          <w:spacing w:val="-32"/>
          <w:sz w:val="20"/>
        </w:rPr>
        <w:t xml:space="preserve"> </w:t>
      </w:r>
      <w:r>
        <w:rPr>
          <w:b/>
          <w:color w:val="231F20"/>
          <w:spacing w:val="-4"/>
          <w:sz w:val="20"/>
        </w:rPr>
        <w:t>Act</w:t>
      </w:r>
      <w:r>
        <w:rPr>
          <w:b/>
          <w:color w:val="231F20"/>
          <w:spacing w:val="-4"/>
          <w:sz w:val="20"/>
        </w:rPr>
        <w:tab/>
      </w:r>
      <w:r>
        <w:rPr>
          <w:b/>
          <w:color w:val="231F20"/>
          <w:spacing w:val="-5"/>
          <w:sz w:val="20"/>
        </w:rPr>
        <w:t>Section/Amendments</w:t>
      </w:r>
    </w:p>
    <w:p w:rsidR="006808E7" w:rsidRDefault="001B65EB">
      <w:pPr>
        <w:pStyle w:val="BodyText"/>
        <w:spacing w:line="20" w:lineRule="exact"/>
        <w:ind w:left="205"/>
        <w:rPr>
          <w:sz w:val="2"/>
        </w:rPr>
      </w:pPr>
      <w:r>
        <w:rPr>
          <w:noProof/>
          <w:sz w:val="2"/>
          <w:lang w:val="en-IN" w:eastAsia="en-IN" w:bidi="ar-SA"/>
        </w:rPr>
        <mc:AlternateContent>
          <mc:Choice Requires="wpg">
            <w:drawing>
              <wp:inline distT="0" distB="0" distL="0" distR="0">
                <wp:extent cx="6114415" cy="6350"/>
                <wp:effectExtent l="12700" t="6985" r="6985" b="5715"/>
                <wp:docPr id="73"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4415" cy="6350"/>
                          <a:chOff x="0" y="0"/>
                          <a:chExt cx="9629" cy="10"/>
                        </a:xfrm>
                      </wpg:grpSpPr>
                      <wps:wsp>
                        <wps:cNvPr id="74" name="Line 51"/>
                        <wps:cNvCnPr>
                          <a:cxnSpLocks noChangeShapeType="1"/>
                        </wps:cNvCnPr>
                        <wps:spPr bwMode="auto">
                          <a:xfrm>
                            <a:off x="0" y="5"/>
                            <a:ext cx="9629"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F42E02" id="Group 50" o:spid="_x0000_s1026" style="width:481.45pt;height:.5pt;mso-position-horizontal-relative:char;mso-position-vertical-relative:line" coordsize="96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">
                <v:line id="Line 51" o:spid="_x0000_s1027" style="position:absolute;visibility:visible;mso-wrap-style:square" from="0,5" to="96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AAp8IAAADbAAAADwAAAGRycy9kb3ducmV2LnhtbESP3YrCMBSE7xd8h3AE79ZUEVeqUcQf&#10;dK8WtQ9waI5tNTkpTaz17c3Cwl4OM/MNs1h11oiWGl85VjAaJiCIc6crLhRkl/3nDIQPyBqNY1Lw&#10;Ig+rZe9jgal2Tz5Rew6FiBD2KSooQ6hTKX1ekkU/dDVx9K6usRiibAqpG3xGuDVynCRTabHiuFBi&#10;TZuS8vv5YRWY3cbtfsaXbG+3uWuzhzncvo1Sg363noMI1IX/8F/7qBV8TeD3S/w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JAAp8IAAADbAAAADwAAAAAAAAAAAAAA&#10;AAChAgAAZHJzL2Rvd25yZXYueG1sUEsFBgAAAAAEAAQA+QAAAJADAAAAAA==&#10;" strokecolor="#231f20" strokeweight=".48pt"/>
                <w10:anchorlock/>
              </v:group>
            </w:pict>
          </mc:Fallback>
        </mc:AlternateContent>
      </w:r>
    </w:p>
    <w:p w:rsidR="006808E7" w:rsidRDefault="00751F95">
      <w:pPr>
        <w:pStyle w:val="ListParagraph"/>
        <w:numPr>
          <w:ilvl w:val="0"/>
          <w:numId w:val="11"/>
        </w:numPr>
        <w:tabs>
          <w:tab w:val="left" w:pos="1169"/>
          <w:tab w:val="left" w:pos="1170"/>
          <w:tab w:val="left" w:pos="5240"/>
        </w:tabs>
        <w:spacing w:before="81" w:line="249" w:lineRule="auto"/>
        <w:ind w:right="702"/>
        <w:rPr>
          <w:sz w:val="20"/>
        </w:rPr>
      </w:pPr>
      <w:r>
        <w:rPr>
          <w:color w:val="231F20"/>
          <w:sz w:val="20"/>
        </w:rPr>
        <w:t xml:space="preserve">The Aadhar </w:t>
      </w:r>
      <w:r>
        <w:rPr>
          <w:color w:val="231F20"/>
          <w:spacing w:val="-3"/>
          <w:sz w:val="20"/>
        </w:rPr>
        <w:t>(Targeted</w:t>
      </w:r>
      <w:r>
        <w:rPr>
          <w:color w:val="231F20"/>
          <w:spacing w:val="-27"/>
          <w:sz w:val="20"/>
        </w:rPr>
        <w:t xml:space="preserve"> </w:t>
      </w:r>
      <w:r>
        <w:rPr>
          <w:color w:val="231F20"/>
          <w:sz w:val="20"/>
        </w:rPr>
        <w:t>Delivery</w:t>
      </w:r>
      <w:r>
        <w:rPr>
          <w:color w:val="231F20"/>
          <w:spacing w:val="-5"/>
          <w:sz w:val="20"/>
        </w:rPr>
        <w:t xml:space="preserve"> </w:t>
      </w:r>
      <w:r>
        <w:rPr>
          <w:color w:val="231F20"/>
          <w:sz w:val="20"/>
        </w:rPr>
        <w:t>of</w:t>
      </w:r>
      <w:r>
        <w:rPr>
          <w:color w:val="231F20"/>
          <w:sz w:val="20"/>
        </w:rPr>
        <w:tab/>
        <w:t>In</w:t>
      </w:r>
      <w:r>
        <w:rPr>
          <w:color w:val="231F20"/>
          <w:spacing w:val="-12"/>
          <w:sz w:val="20"/>
        </w:rPr>
        <w:t xml:space="preserve"> </w:t>
      </w:r>
      <w:r>
        <w:rPr>
          <w:color w:val="231F20"/>
          <w:sz w:val="20"/>
        </w:rPr>
        <w:t>sub-section</w:t>
      </w:r>
      <w:r>
        <w:rPr>
          <w:color w:val="231F20"/>
          <w:spacing w:val="-13"/>
          <w:sz w:val="20"/>
        </w:rPr>
        <w:t xml:space="preserve"> </w:t>
      </w:r>
      <w:r>
        <w:rPr>
          <w:color w:val="231F20"/>
          <w:sz w:val="20"/>
        </w:rPr>
        <w:t>(2)</w:t>
      </w:r>
      <w:r>
        <w:rPr>
          <w:color w:val="231F20"/>
          <w:spacing w:val="-12"/>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2"/>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2"/>
          <w:sz w:val="20"/>
        </w:rPr>
        <w:t xml:space="preserve"> </w:t>
      </w:r>
      <w:r>
        <w:rPr>
          <w:color w:val="231F20"/>
          <w:sz w:val="20"/>
        </w:rPr>
        <w:t>State Financial and other</w:t>
      </w:r>
      <w:r>
        <w:rPr>
          <w:color w:val="231F20"/>
          <w:spacing w:val="2"/>
          <w:sz w:val="20"/>
        </w:rPr>
        <w:t xml:space="preserve"> </w:t>
      </w:r>
      <w:r>
        <w:rPr>
          <w:color w:val="231F20"/>
          <w:sz w:val="20"/>
        </w:rPr>
        <w:t>subsidies,</w:t>
      </w:r>
      <w:r>
        <w:rPr>
          <w:color w:val="231F20"/>
          <w:spacing w:val="1"/>
          <w:sz w:val="20"/>
        </w:rPr>
        <w:t xml:space="preserve"> </w:t>
      </w:r>
      <w:r>
        <w:rPr>
          <w:color w:val="231F20"/>
          <w:sz w:val="20"/>
        </w:rPr>
        <w:t>benefits</w:t>
      </w:r>
      <w:r>
        <w:rPr>
          <w:color w:val="231F20"/>
          <w:sz w:val="20"/>
        </w:rPr>
        <w:tab/>
        <w:t>of</w:t>
      </w:r>
      <w:r>
        <w:rPr>
          <w:color w:val="231F20"/>
          <w:spacing w:val="-11"/>
          <w:sz w:val="20"/>
        </w:rPr>
        <w:t xml:space="preserve"> </w:t>
      </w:r>
      <w:r>
        <w:rPr>
          <w:color w:val="231F20"/>
          <w:sz w:val="20"/>
        </w:rPr>
        <w:t>Jammu</w:t>
      </w:r>
      <w:r>
        <w:rPr>
          <w:color w:val="231F20"/>
          <w:spacing w:val="-10"/>
          <w:sz w:val="20"/>
        </w:rPr>
        <w:t xml:space="preserve"> </w:t>
      </w:r>
      <w:r>
        <w:rPr>
          <w:color w:val="231F20"/>
          <w:sz w:val="20"/>
        </w:rPr>
        <w:t>and</w:t>
      </w:r>
      <w:r>
        <w:rPr>
          <w:color w:val="231F20"/>
          <w:spacing w:val="-11"/>
          <w:sz w:val="20"/>
        </w:rPr>
        <w:t xml:space="preserve"> </w:t>
      </w:r>
      <w:r>
        <w:rPr>
          <w:color w:val="231F20"/>
          <w:sz w:val="20"/>
        </w:rPr>
        <w:t>Kashmir"</w:t>
      </w:r>
      <w:r>
        <w:rPr>
          <w:color w:val="231F20"/>
          <w:spacing w:val="-11"/>
          <w:sz w:val="20"/>
        </w:rPr>
        <w:t xml:space="preserve"> </w:t>
      </w:r>
      <w:r>
        <w:rPr>
          <w:color w:val="231F20"/>
          <w:sz w:val="20"/>
        </w:rPr>
        <w:t>shall</w:t>
      </w:r>
      <w:r>
        <w:rPr>
          <w:color w:val="231F20"/>
          <w:spacing w:val="-10"/>
          <w:sz w:val="20"/>
        </w:rPr>
        <w:t xml:space="preserve"> </w:t>
      </w:r>
      <w:r>
        <w:rPr>
          <w:color w:val="231F20"/>
          <w:sz w:val="20"/>
        </w:rPr>
        <w:t>be</w:t>
      </w:r>
      <w:r>
        <w:rPr>
          <w:color w:val="231F20"/>
          <w:spacing w:val="-11"/>
          <w:sz w:val="20"/>
        </w:rPr>
        <w:t xml:space="preserve"> </w:t>
      </w:r>
      <w:r>
        <w:rPr>
          <w:color w:val="231F20"/>
          <w:sz w:val="20"/>
        </w:rPr>
        <w:t>omitted.</w:t>
      </w:r>
    </w:p>
    <w:p w:rsidR="006808E7" w:rsidRDefault="00751F95">
      <w:pPr>
        <w:pStyle w:val="BodyText"/>
        <w:spacing w:before="2"/>
        <w:ind w:left="1170"/>
      </w:pPr>
      <w:r>
        <w:rPr>
          <w:color w:val="231F20"/>
        </w:rPr>
        <w:t>and services) Act, 2016.</w:t>
      </w:r>
    </w:p>
    <w:p w:rsidR="006808E7" w:rsidRDefault="00751F95">
      <w:pPr>
        <w:pStyle w:val="ListParagraph"/>
        <w:numPr>
          <w:ilvl w:val="0"/>
          <w:numId w:val="11"/>
        </w:numPr>
        <w:tabs>
          <w:tab w:val="left" w:pos="1169"/>
          <w:tab w:val="left" w:pos="1170"/>
          <w:tab w:val="left" w:pos="5249"/>
        </w:tabs>
        <w:rPr>
          <w:sz w:val="20"/>
        </w:rPr>
      </w:pPr>
      <w:r>
        <w:rPr>
          <w:color w:val="231F20"/>
          <w:sz w:val="20"/>
        </w:rPr>
        <w:t>The</w:t>
      </w:r>
      <w:r>
        <w:rPr>
          <w:color w:val="231F20"/>
          <w:spacing w:val="-26"/>
          <w:sz w:val="20"/>
        </w:rPr>
        <w:t xml:space="preserve"> </w:t>
      </w:r>
      <w:r>
        <w:rPr>
          <w:color w:val="231F20"/>
          <w:sz w:val="20"/>
        </w:rPr>
        <w:t>Administrative</w:t>
      </w:r>
      <w:r>
        <w:rPr>
          <w:color w:val="231F20"/>
          <w:spacing w:val="-21"/>
          <w:sz w:val="20"/>
        </w:rPr>
        <w:t xml:space="preserve"> </w:t>
      </w:r>
      <w:r>
        <w:rPr>
          <w:color w:val="231F20"/>
          <w:spacing w:val="-3"/>
          <w:sz w:val="20"/>
        </w:rPr>
        <w:t>Tribunal</w:t>
      </w:r>
      <w:r>
        <w:rPr>
          <w:color w:val="231F20"/>
          <w:spacing w:val="-25"/>
          <w:sz w:val="20"/>
        </w:rPr>
        <w:t xml:space="preserve"> </w:t>
      </w:r>
      <w:r>
        <w:rPr>
          <w:color w:val="231F20"/>
          <w:sz w:val="20"/>
        </w:rPr>
        <w:t>Act,</w:t>
      </w:r>
      <w:r>
        <w:rPr>
          <w:color w:val="231F20"/>
          <w:spacing w:val="-17"/>
          <w:sz w:val="20"/>
        </w:rPr>
        <w:t xml:space="preserve"> </w:t>
      </w:r>
      <w:r>
        <w:rPr>
          <w:color w:val="231F20"/>
          <w:sz w:val="20"/>
        </w:rPr>
        <w:t>1985.</w:t>
      </w:r>
      <w:r>
        <w:rPr>
          <w:color w:val="231F20"/>
          <w:sz w:val="20"/>
        </w:rPr>
        <w:tab/>
      </w:r>
      <w:r>
        <w:rPr>
          <w:color w:val="231F20"/>
          <w:spacing w:val="-4"/>
          <w:sz w:val="20"/>
        </w:rPr>
        <w:t>Clause</w:t>
      </w:r>
      <w:r>
        <w:rPr>
          <w:color w:val="231F20"/>
          <w:spacing w:val="-19"/>
          <w:sz w:val="20"/>
        </w:rPr>
        <w:t xml:space="preserve"> </w:t>
      </w:r>
      <w:r>
        <w:rPr>
          <w:color w:val="231F20"/>
          <w:spacing w:val="-3"/>
          <w:sz w:val="20"/>
        </w:rPr>
        <w:t>(b)</w:t>
      </w:r>
      <w:r>
        <w:rPr>
          <w:color w:val="231F20"/>
          <w:spacing w:val="-18"/>
          <w:sz w:val="20"/>
        </w:rPr>
        <w:t xml:space="preserve"> </w:t>
      </w:r>
      <w:r>
        <w:rPr>
          <w:color w:val="231F20"/>
          <w:sz w:val="20"/>
        </w:rPr>
        <w:t>of</w:t>
      </w:r>
      <w:r>
        <w:rPr>
          <w:color w:val="231F20"/>
          <w:spacing w:val="-18"/>
          <w:sz w:val="20"/>
        </w:rPr>
        <w:t xml:space="preserve"> </w:t>
      </w:r>
      <w:r>
        <w:rPr>
          <w:color w:val="231F20"/>
          <w:spacing w:val="-4"/>
          <w:sz w:val="20"/>
        </w:rPr>
        <w:t>sub-section</w:t>
      </w:r>
      <w:r>
        <w:rPr>
          <w:color w:val="231F20"/>
          <w:spacing w:val="-19"/>
          <w:sz w:val="20"/>
        </w:rPr>
        <w:t xml:space="preserve"> </w:t>
      </w:r>
      <w:r>
        <w:rPr>
          <w:color w:val="231F20"/>
          <w:spacing w:val="-3"/>
          <w:sz w:val="20"/>
        </w:rPr>
        <w:t>(2)</w:t>
      </w:r>
      <w:r>
        <w:rPr>
          <w:color w:val="231F20"/>
          <w:spacing w:val="-18"/>
          <w:sz w:val="20"/>
        </w:rPr>
        <w:t xml:space="preserve"> </w:t>
      </w:r>
      <w:r>
        <w:rPr>
          <w:color w:val="231F20"/>
          <w:sz w:val="20"/>
        </w:rPr>
        <w:t>of</w:t>
      </w:r>
      <w:r>
        <w:rPr>
          <w:color w:val="231F20"/>
          <w:spacing w:val="-19"/>
          <w:sz w:val="20"/>
        </w:rPr>
        <w:t xml:space="preserve"> </w:t>
      </w:r>
      <w:r>
        <w:rPr>
          <w:color w:val="231F20"/>
          <w:spacing w:val="-4"/>
          <w:sz w:val="20"/>
        </w:rPr>
        <w:t>section</w:t>
      </w:r>
      <w:r>
        <w:rPr>
          <w:color w:val="231F20"/>
          <w:spacing w:val="-18"/>
          <w:sz w:val="20"/>
        </w:rPr>
        <w:t xml:space="preserve"> </w:t>
      </w:r>
      <w:r>
        <w:rPr>
          <w:color w:val="231F20"/>
          <w:sz w:val="20"/>
        </w:rPr>
        <w:t>1</w:t>
      </w:r>
      <w:r>
        <w:rPr>
          <w:color w:val="231F20"/>
          <w:spacing w:val="-18"/>
          <w:sz w:val="20"/>
        </w:rPr>
        <w:t xml:space="preserve"> </w:t>
      </w:r>
      <w:r>
        <w:rPr>
          <w:color w:val="231F20"/>
          <w:spacing w:val="-4"/>
          <w:sz w:val="20"/>
        </w:rPr>
        <w:t>shall</w:t>
      </w:r>
      <w:r>
        <w:rPr>
          <w:color w:val="231F20"/>
          <w:spacing w:val="-19"/>
          <w:sz w:val="20"/>
        </w:rPr>
        <w:t xml:space="preserve"> </w:t>
      </w:r>
      <w:r>
        <w:rPr>
          <w:color w:val="231F20"/>
          <w:sz w:val="20"/>
        </w:rPr>
        <w:t>be</w:t>
      </w:r>
      <w:r>
        <w:rPr>
          <w:color w:val="231F20"/>
          <w:spacing w:val="-18"/>
          <w:sz w:val="20"/>
        </w:rPr>
        <w:t xml:space="preserve"> </w:t>
      </w:r>
      <w:r>
        <w:rPr>
          <w:color w:val="231F20"/>
          <w:spacing w:val="-4"/>
          <w:sz w:val="20"/>
        </w:rPr>
        <w:t>omitted.</w:t>
      </w:r>
    </w:p>
    <w:p w:rsidR="006808E7" w:rsidRDefault="00751F95">
      <w:pPr>
        <w:pStyle w:val="ListParagraph"/>
        <w:numPr>
          <w:ilvl w:val="0"/>
          <w:numId w:val="11"/>
        </w:numPr>
        <w:tabs>
          <w:tab w:val="left" w:pos="1169"/>
          <w:tab w:val="left" w:pos="1170"/>
          <w:tab w:val="left" w:pos="5256"/>
        </w:tabs>
        <w:rPr>
          <w:sz w:val="20"/>
        </w:rPr>
      </w:pPr>
      <w:r>
        <w:rPr>
          <w:color w:val="231F20"/>
          <w:sz w:val="20"/>
        </w:rPr>
        <w:t>The</w:t>
      </w:r>
      <w:r>
        <w:rPr>
          <w:color w:val="231F20"/>
          <w:spacing w:val="-21"/>
          <w:sz w:val="20"/>
        </w:rPr>
        <w:t xml:space="preserve"> </w:t>
      </w:r>
      <w:r>
        <w:rPr>
          <w:color w:val="231F20"/>
          <w:sz w:val="20"/>
        </w:rPr>
        <w:t>Anand</w:t>
      </w:r>
      <w:r>
        <w:rPr>
          <w:color w:val="231F20"/>
          <w:spacing w:val="-13"/>
          <w:sz w:val="20"/>
        </w:rPr>
        <w:t xml:space="preserve"> </w:t>
      </w:r>
      <w:r>
        <w:rPr>
          <w:color w:val="231F20"/>
          <w:sz w:val="20"/>
        </w:rPr>
        <w:t>Marriage</w:t>
      </w:r>
      <w:r>
        <w:rPr>
          <w:color w:val="231F20"/>
          <w:spacing w:val="-25"/>
          <w:sz w:val="20"/>
        </w:rPr>
        <w:t xml:space="preserve"> </w:t>
      </w:r>
      <w:r>
        <w:rPr>
          <w:color w:val="231F20"/>
          <w:sz w:val="20"/>
        </w:rPr>
        <w:t>Act,</w:t>
      </w:r>
      <w:r>
        <w:rPr>
          <w:color w:val="231F20"/>
          <w:spacing w:val="-13"/>
          <w:sz w:val="20"/>
        </w:rPr>
        <w:t xml:space="preserve"> </w:t>
      </w:r>
      <w:r>
        <w:rPr>
          <w:color w:val="231F20"/>
          <w:sz w:val="20"/>
        </w:rPr>
        <w:t>1951.</w:t>
      </w:r>
      <w:r>
        <w:rPr>
          <w:color w:val="231F20"/>
          <w:sz w:val="20"/>
        </w:rPr>
        <w:tab/>
        <w:t>In</w:t>
      </w:r>
      <w:r>
        <w:rPr>
          <w:color w:val="231F20"/>
          <w:spacing w:val="-14"/>
          <w:sz w:val="20"/>
        </w:rPr>
        <w:t xml:space="preserve"> </w:t>
      </w:r>
      <w:r>
        <w:rPr>
          <w:color w:val="231F20"/>
          <w:sz w:val="20"/>
        </w:rPr>
        <w:t>sub-section</w:t>
      </w:r>
      <w:r>
        <w:rPr>
          <w:color w:val="231F20"/>
          <w:spacing w:val="-14"/>
          <w:sz w:val="20"/>
        </w:rPr>
        <w:t xml:space="preserve"> </w:t>
      </w:r>
      <w:r>
        <w:rPr>
          <w:color w:val="231F20"/>
          <w:sz w:val="20"/>
        </w:rPr>
        <w:t>(2)</w:t>
      </w:r>
      <w:r>
        <w:rPr>
          <w:color w:val="231F20"/>
          <w:spacing w:val="-13"/>
          <w:sz w:val="20"/>
        </w:rPr>
        <w:t xml:space="preserve"> </w:t>
      </w:r>
      <w:r>
        <w:rPr>
          <w:color w:val="231F20"/>
          <w:sz w:val="20"/>
        </w:rPr>
        <w:t>of</w:t>
      </w:r>
      <w:r>
        <w:rPr>
          <w:color w:val="231F20"/>
          <w:spacing w:val="-14"/>
          <w:sz w:val="20"/>
        </w:rPr>
        <w:t xml:space="preserve"> </w:t>
      </w:r>
      <w:r>
        <w:rPr>
          <w:color w:val="231F20"/>
          <w:sz w:val="20"/>
        </w:rPr>
        <w:t>section</w:t>
      </w:r>
      <w:r>
        <w:rPr>
          <w:color w:val="231F20"/>
          <w:spacing w:val="-14"/>
          <w:sz w:val="20"/>
        </w:rPr>
        <w:t xml:space="preserve"> </w:t>
      </w:r>
      <w:r>
        <w:rPr>
          <w:color w:val="231F20"/>
          <w:sz w:val="20"/>
        </w:rPr>
        <w:t>1,</w:t>
      </w:r>
      <w:r>
        <w:rPr>
          <w:color w:val="231F20"/>
          <w:spacing w:val="-13"/>
          <w:sz w:val="20"/>
        </w:rPr>
        <w:t xml:space="preserve"> </w:t>
      </w:r>
      <w:r>
        <w:rPr>
          <w:color w:val="231F20"/>
          <w:sz w:val="20"/>
        </w:rPr>
        <w:t>words,</w:t>
      </w:r>
      <w:r>
        <w:rPr>
          <w:color w:val="231F20"/>
          <w:spacing w:val="-14"/>
          <w:sz w:val="20"/>
        </w:rPr>
        <w:t xml:space="preserve"> </w:t>
      </w:r>
      <w:r>
        <w:rPr>
          <w:color w:val="231F20"/>
          <w:sz w:val="20"/>
        </w:rPr>
        <w:t>"except</w:t>
      </w:r>
      <w:r>
        <w:rPr>
          <w:color w:val="231F20"/>
          <w:spacing w:val="-14"/>
          <w:sz w:val="20"/>
        </w:rPr>
        <w:t xml:space="preserve"> </w:t>
      </w:r>
      <w:r>
        <w:rPr>
          <w:color w:val="231F20"/>
          <w:sz w:val="20"/>
        </w:rPr>
        <w:t>the</w:t>
      </w:r>
      <w:r>
        <w:rPr>
          <w:color w:val="231F20"/>
          <w:spacing w:val="-13"/>
          <w:sz w:val="20"/>
        </w:rPr>
        <w:t xml:space="preserve"> </w:t>
      </w:r>
      <w:r>
        <w:rPr>
          <w:color w:val="231F20"/>
          <w:sz w:val="20"/>
        </w:rPr>
        <w:t>State</w:t>
      </w:r>
    </w:p>
    <w:p w:rsidR="006808E7" w:rsidRDefault="00751F95">
      <w:pPr>
        <w:pStyle w:val="BodyText"/>
        <w:spacing w:before="10"/>
        <w:ind w:left="5250"/>
      </w:pPr>
      <w:r>
        <w:rPr>
          <w:color w:val="231F20"/>
        </w:rPr>
        <w:t>of Jammu and Kashmir" shall be omitted.</w:t>
      </w:r>
    </w:p>
    <w:p w:rsidR="006808E7" w:rsidRDefault="00751F95">
      <w:pPr>
        <w:pStyle w:val="ListParagraph"/>
        <w:numPr>
          <w:ilvl w:val="0"/>
          <w:numId w:val="11"/>
        </w:numPr>
        <w:tabs>
          <w:tab w:val="left" w:pos="1169"/>
          <w:tab w:val="left" w:pos="1170"/>
          <w:tab w:val="left" w:pos="5250"/>
        </w:tabs>
        <w:rPr>
          <w:sz w:val="20"/>
        </w:rPr>
      </w:pPr>
      <w:r>
        <w:rPr>
          <w:color w:val="231F20"/>
          <w:sz w:val="20"/>
        </w:rPr>
        <w:t>The</w:t>
      </w:r>
      <w:r>
        <w:rPr>
          <w:color w:val="231F20"/>
          <w:spacing w:val="-27"/>
          <w:sz w:val="20"/>
        </w:rPr>
        <w:t xml:space="preserve"> </w:t>
      </w:r>
      <w:r>
        <w:rPr>
          <w:color w:val="231F20"/>
          <w:sz w:val="20"/>
        </w:rPr>
        <w:t>Arbitration</w:t>
      </w:r>
      <w:r>
        <w:rPr>
          <w:color w:val="231F20"/>
          <w:spacing w:val="-18"/>
          <w:sz w:val="20"/>
        </w:rPr>
        <w:t xml:space="preserve"> </w:t>
      </w:r>
      <w:r>
        <w:rPr>
          <w:color w:val="231F20"/>
          <w:sz w:val="20"/>
        </w:rPr>
        <w:t>and</w:t>
      </w:r>
      <w:r>
        <w:rPr>
          <w:color w:val="231F20"/>
          <w:spacing w:val="-19"/>
          <w:sz w:val="20"/>
        </w:rPr>
        <w:t xml:space="preserve"> </w:t>
      </w:r>
      <w:r>
        <w:rPr>
          <w:color w:val="231F20"/>
          <w:sz w:val="20"/>
        </w:rPr>
        <w:t>Conciliation</w:t>
      </w:r>
      <w:r>
        <w:rPr>
          <w:color w:val="231F20"/>
          <w:spacing w:val="-26"/>
          <w:sz w:val="20"/>
        </w:rPr>
        <w:t xml:space="preserve"> </w:t>
      </w:r>
      <w:r>
        <w:rPr>
          <w:color w:val="231F20"/>
          <w:sz w:val="20"/>
        </w:rPr>
        <w:t>Act,</w:t>
      </w:r>
      <w:r>
        <w:rPr>
          <w:color w:val="231F20"/>
          <w:spacing w:val="-19"/>
          <w:sz w:val="20"/>
        </w:rPr>
        <w:t xml:space="preserve"> </w:t>
      </w:r>
      <w:r>
        <w:rPr>
          <w:color w:val="231F20"/>
          <w:sz w:val="20"/>
        </w:rPr>
        <w:t>1996.</w:t>
      </w:r>
      <w:r>
        <w:rPr>
          <w:color w:val="231F20"/>
          <w:sz w:val="20"/>
        </w:rPr>
        <w:tab/>
        <w:t>Proviso</w:t>
      </w:r>
      <w:r>
        <w:rPr>
          <w:color w:val="231F20"/>
          <w:spacing w:val="-7"/>
          <w:sz w:val="20"/>
        </w:rPr>
        <w:t xml:space="preserve"> </w:t>
      </w:r>
      <w:r>
        <w:rPr>
          <w:color w:val="231F20"/>
          <w:sz w:val="20"/>
        </w:rPr>
        <w:t>to</w:t>
      </w:r>
      <w:r>
        <w:rPr>
          <w:color w:val="231F20"/>
          <w:spacing w:val="-7"/>
          <w:sz w:val="20"/>
        </w:rPr>
        <w:t xml:space="preserve"> </w:t>
      </w:r>
      <w:r>
        <w:rPr>
          <w:color w:val="231F20"/>
          <w:sz w:val="20"/>
        </w:rPr>
        <w:t>sub-section</w:t>
      </w:r>
      <w:r>
        <w:rPr>
          <w:color w:val="231F20"/>
          <w:spacing w:val="-7"/>
          <w:sz w:val="20"/>
        </w:rPr>
        <w:t xml:space="preserve"> </w:t>
      </w:r>
      <w:r>
        <w:rPr>
          <w:color w:val="231F20"/>
          <w:sz w:val="20"/>
        </w:rPr>
        <w:t>(2)</w:t>
      </w:r>
      <w:r>
        <w:rPr>
          <w:color w:val="231F20"/>
          <w:spacing w:val="-8"/>
          <w:sz w:val="20"/>
        </w:rPr>
        <w:t xml:space="preserve"> </w:t>
      </w:r>
      <w:r>
        <w:rPr>
          <w:color w:val="231F20"/>
          <w:sz w:val="20"/>
        </w:rPr>
        <w:t>of</w:t>
      </w:r>
      <w:r>
        <w:rPr>
          <w:color w:val="231F20"/>
          <w:spacing w:val="-7"/>
          <w:sz w:val="20"/>
        </w:rPr>
        <w:t xml:space="preserve"> </w:t>
      </w:r>
      <w:r>
        <w:rPr>
          <w:color w:val="231F20"/>
          <w:sz w:val="20"/>
        </w:rPr>
        <w:t>section</w:t>
      </w:r>
      <w:r>
        <w:rPr>
          <w:color w:val="231F20"/>
          <w:spacing w:val="-7"/>
          <w:sz w:val="20"/>
        </w:rPr>
        <w:t xml:space="preserve"> </w:t>
      </w:r>
      <w:r>
        <w:rPr>
          <w:color w:val="231F20"/>
          <w:sz w:val="20"/>
        </w:rPr>
        <w:t>1</w:t>
      </w:r>
      <w:r>
        <w:rPr>
          <w:color w:val="231F20"/>
          <w:spacing w:val="-7"/>
          <w:sz w:val="20"/>
        </w:rPr>
        <w:t xml:space="preserve"> </w:t>
      </w:r>
      <w:r>
        <w:rPr>
          <w:color w:val="231F20"/>
          <w:sz w:val="20"/>
        </w:rPr>
        <w:t>shall</w:t>
      </w:r>
      <w:r>
        <w:rPr>
          <w:color w:val="231F20"/>
          <w:spacing w:val="-7"/>
          <w:sz w:val="20"/>
        </w:rPr>
        <w:t xml:space="preserve"> </w:t>
      </w:r>
      <w:r>
        <w:rPr>
          <w:color w:val="231F20"/>
          <w:sz w:val="20"/>
        </w:rPr>
        <w:t>be</w:t>
      </w:r>
      <w:r>
        <w:rPr>
          <w:color w:val="231F20"/>
          <w:spacing w:val="-7"/>
          <w:sz w:val="20"/>
        </w:rPr>
        <w:t xml:space="preserve"> </w:t>
      </w:r>
      <w:r>
        <w:rPr>
          <w:color w:val="231F20"/>
          <w:sz w:val="20"/>
        </w:rPr>
        <w:t>omitted.</w:t>
      </w:r>
    </w:p>
    <w:p w:rsidR="006808E7" w:rsidRDefault="00751F95">
      <w:pPr>
        <w:pStyle w:val="ListParagraph"/>
        <w:numPr>
          <w:ilvl w:val="0"/>
          <w:numId w:val="11"/>
        </w:numPr>
        <w:tabs>
          <w:tab w:val="left" w:pos="1169"/>
          <w:tab w:val="left" w:pos="1170"/>
        </w:tabs>
        <w:rPr>
          <w:sz w:val="20"/>
        </w:rPr>
      </w:pPr>
      <w:r>
        <w:rPr>
          <w:color w:val="231F20"/>
          <w:sz w:val="20"/>
        </w:rPr>
        <w:t>The</w:t>
      </w:r>
      <w:r>
        <w:rPr>
          <w:color w:val="231F20"/>
          <w:spacing w:val="-14"/>
          <w:sz w:val="20"/>
        </w:rPr>
        <w:t xml:space="preserve"> </w:t>
      </w:r>
      <w:r>
        <w:rPr>
          <w:color w:val="231F20"/>
          <w:sz w:val="20"/>
        </w:rPr>
        <w:t>Benami</w:t>
      </w:r>
      <w:r>
        <w:rPr>
          <w:color w:val="231F20"/>
          <w:spacing w:val="-16"/>
          <w:sz w:val="20"/>
        </w:rPr>
        <w:t xml:space="preserve"> </w:t>
      </w:r>
      <w:r>
        <w:rPr>
          <w:color w:val="231F20"/>
          <w:spacing w:val="-3"/>
          <w:sz w:val="20"/>
        </w:rPr>
        <w:t>Transactions</w:t>
      </w:r>
      <w:r>
        <w:rPr>
          <w:color w:val="231F20"/>
          <w:spacing w:val="-12"/>
          <w:sz w:val="20"/>
        </w:rPr>
        <w:t xml:space="preserve"> </w:t>
      </w:r>
      <w:r>
        <w:rPr>
          <w:color w:val="231F20"/>
          <w:sz w:val="20"/>
        </w:rPr>
        <w:t>(Prohibition)</w:t>
      </w:r>
      <w:r>
        <w:rPr>
          <w:color w:val="231F20"/>
          <w:spacing w:val="-21"/>
          <w:sz w:val="20"/>
        </w:rPr>
        <w:t xml:space="preserve"> </w:t>
      </w:r>
      <w:r>
        <w:rPr>
          <w:color w:val="231F20"/>
          <w:sz w:val="20"/>
        </w:rPr>
        <w:t>Act,</w:t>
      </w:r>
      <w:r>
        <w:rPr>
          <w:color w:val="231F20"/>
          <w:spacing w:val="-13"/>
          <w:sz w:val="20"/>
        </w:rPr>
        <w:t xml:space="preserve"> </w:t>
      </w:r>
      <w:r>
        <w:rPr>
          <w:color w:val="231F20"/>
          <w:sz w:val="20"/>
        </w:rPr>
        <w:t>1988.  In</w:t>
      </w:r>
      <w:r>
        <w:rPr>
          <w:color w:val="231F20"/>
          <w:spacing w:val="-9"/>
          <w:sz w:val="20"/>
        </w:rPr>
        <w:t xml:space="preserve"> </w:t>
      </w:r>
      <w:r>
        <w:rPr>
          <w:color w:val="231F20"/>
          <w:sz w:val="20"/>
        </w:rPr>
        <w:t>sub-section</w:t>
      </w:r>
      <w:r>
        <w:rPr>
          <w:color w:val="231F20"/>
          <w:spacing w:val="-9"/>
          <w:sz w:val="20"/>
        </w:rPr>
        <w:t xml:space="preserve"> </w:t>
      </w:r>
      <w:r>
        <w:rPr>
          <w:color w:val="231F20"/>
          <w:sz w:val="20"/>
        </w:rPr>
        <w:t>(2)</w:t>
      </w:r>
      <w:r>
        <w:rPr>
          <w:color w:val="231F20"/>
          <w:spacing w:val="-9"/>
          <w:sz w:val="20"/>
        </w:rPr>
        <w:t xml:space="preserve"> </w:t>
      </w:r>
      <w:r>
        <w:rPr>
          <w:color w:val="231F20"/>
          <w:sz w:val="20"/>
        </w:rPr>
        <w:t>of</w:t>
      </w:r>
      <w:r>
        <w:rPr>
          <w:color w:val="231F20"/>
          <w:spacing w:val="-8"/>
          <w:sz w:val="20"/>
        </w:rPr>
        <w:t xml:space="preserve"> </w:t>
      </w:r>
      <w:r>
        <w:rPr>
          <w:color w:val="231F20"/>
          <w:sz w:val="20"/>
        </w:rPr>
        <w:t>section</w:t>
      </w:r>
      <w:r>
        <w:rPr>
          <w:color w:val="231F20"/>
          <w:spacing w:val="-9"/>
          <w:sz w:val="20"/>
        </w:rPr>
        <w:t xml:space="preserve"> </w:t>
      </w:r>
      <w:r>
        <w:rPr>
          <w:color w:val="231F20"/>
          <w:sz w:val="20"/>
        </w:rPr>
        <w:t>1,</w:t>
      </w:r>
      <w:r>
        <w:rPr>
          <w:color w:val="231F20"/>
          <w:spacing w:val="-9"/>
          <w:sz w:val="20"/>
        </w:rPr>
        <w:t xml:space="preserve"> </w:t>
      </w:r>
      <w:r>
        <w:rPr>
          <w:color w:val="231F20"/>
          <w:sz w:val="20"/>
        </w:rPr>
        <w:t>words,</w:t>
      </w:r>
      <w:r>
        <w:rPr>
          <w:color w:val="231F20"/>
          <w:spacing w:val="-8"/>
          <w:sz w:val="20"/>
        </w:rPr>
        <w:t xml:space="preserve"> </w:t>
      </w:r>
      <w:r>
        <w:rPr>
          <w:color w:val="231F20"/>
          <w:sz w:val="20"/>
        </w:rPr>
        <w:t>"except</w:t>
      </w:r>
      <w:r>
        <w:rPr>
          <w:color w:val="231F20"/>
          <w:spacing w:val="-9"/>
          <w:sz w:val="20"/>
        </w:rPr>
        <w:t xml:space="preserve"> </w:t>
      </w:r>
      <w:r>
        <w:rPr>
          <w:color w:val="231F20"/>
          <w:sz w:val="20"/>
        </w:rPr>
        <w:t>the</w:t>
      </w:r>
      <w:r>
        <w:rPr>
          <w:color w:val="231F20"/>
          <w:spacing w:val="-9"/>
          <w:sz w:val="20"/>
        </w:rPr>
        <w:t xml:space="preserve"> </w:t>
      </w:r>
      <w:r>
        <w:rPr>
          <w:color w:val="231F20"/>
          <w:sz w:val="20"/>
        </w:rPr>
        <w:t>State</w:t>
      </w:r>
    </w:p>
    <w:p w:rsidR="006808E7" w:rsidRDefault="00751F95">
      <w:pPr>
        <w:pStyle w:val="BodyText"/>
        <w:spacing w:before="10"/>
        <w:ind w:left="5250"/>
      </w:pPr>
      <w:r>
        <w:rPr>
          <w:color w:val="231F20"/>
        </w:rPr>
        <w:t>of Jammu and Kashmir" shall be omitted.</w:t>
      </w:r>
    </w:p>
    <w:p w:rsidR="006808E7" w:rsidRDefault="00751F95">
      <w:pPr>
        <w:pStyle w:val="ListParagraph"/>
        <w:numPr>
          <w:ilvl w:val="0"/>
          <w:numId w:val="11"/>
        </w:numPr>
        <w:tabs>
          <w:tab w:val="left" w:pos="1169"/>
          <w:tab w:val="left" w:pos="1170"/>
          <w:tab w:val="left" w:pos="5261"/>
        </w:tabs>
        <w:rPr>
          <w:sz w:val="20"/>
        </w:rPr>
      </w:pPr>
      <w:r>
        <w:rPr>
          <w:color w:val="231F20"/>
          <w:sz w:val="20"/>
        </w:rPr>
        <w:t>The</w:t>
      </w:r>
      <w:r>
        <w:rPr>
          <w:color w:val="231F20"/>
          <w:spacing w:val="-24"/>
          <w:sz w:val="20"/>
        </w:rPr>
        <w:t xml:space="preserve"> </w:t>
      </w:r>
      <w:r>
        <w:rPr>
          <w:color w:val="231F20"/>
          <w:sz w:val="20"/>
        </w:rPr>
        <w:t>Charitable</w:t>
      </w:r>
      <w:r>
        <w:rPr>
          <w:color w:val="231F20"/>
          <w:spacing w:val="-23"/>
          <w:sz w:val="20"/>
        </w:rPr>
        <w:t xml:space="preserve"> </w:t>
      </w:r>
      <w:r>
        <w:rPr>
          <w:color w:val="231F20"/>
          <w:sz w:val="20"/>
        </w:rPr>
        <w:t>Endowment</w:t>
      </w:r>
      <w:r>
        <w:rPr>
          <w:color w:val="231F20"/>
          <w:spacing w:val="-30"/>
          <w:sz w:val="20"/>
        </w:rPr>
        <w:t xml:space="preserve"> </w:t>
      </w:r>
      <w:r>
        <w:rPr>
          <w:color w:val="231F20"/>
          <w:sz w:val="20"/>
        </w:rPr>
        <w:t>Act,</w:t>
      </w:r>
      <w:r>
        <w:rPr>
          <w:color w:val="231F20"/>
          <w:spacing w:val="-23"/>
          <w:sz w:val="20"/>
        </w:rPr>
        <w:t xml:space="preserve"> </w:t>
      </w:r>
      <w:r>
        <w:rPr>
          <w:color w:val="231F20"/>
          <w:sz w:val="20"/>
        </w:rPr>
        <w:t>1890.</w:t>
      </w:r>
      <w:r>
        <w:rPr>
          <w:color w:val="231F20"/>
          <w:sz w:val="20"/>
        </w:rPr>
        <w:tab/>
        <w:t>In</w:t>
      </w:r>
      <w:r>
        <w:rPr>
          <w:color w:val="231F20"/>
          <w:spacing w:val="-8"/>
          <w:sz w:val="20"/>
        </w:rPr>
        <w:t xml:space="preserve"> </w:t>
      </w:r>
      <w:r>
        <w:rPr>
          <w:color w:val="231F20"/>
          <w:sz w:val="20"/>
        </w:rPr>
        <w:t>sub-section</w:t>
      </w:r>
      <w:r>
        <w:rPr>
          <w:color w:val="231F20"/>
          <w:spacing w:val="-8"/>
          <w:sz w:val="20"/>
        </w:rPr>
        <w:t xml:space="preserve"> </w:t>
      </w:r>
      <w:r>
        <w:rPr>
          <w:color w:val="231F20"/>
          <w:sz w:val="20"/>
        </w:rPr>
        <w:t>(2)</w:t>
      </w:r>
      <w:r>
        <w:rPr>
          <w:color w:val="231F20"/>
          <w:spacing w:val="-8"/>
          <w:sz w:val="20"/>
        </w:rPr>
        <w:t xml:space="preserve"> </w:t>
      </w:r>
      <w:r>
        <w:rPr>
          <w:color w:val="231F20"/>
          <w:sz w:val="20"/>
        </w:rPr>
        <w:t>of</w:t>
      </w:r>
      <w:r>
        <w:rPr>
          <w:color w:val="231F20"/>
          <w:spacing w:val="-8"/>
          <w:sz w:val="20"/>
        </w:rPr>
        <w:t xml:space="preserve"> </w:t>
      </w:r>
      <w:r>
        <w:rPr>
          <w:color w:val="231F20"/>
          <w:sz w:val="20"/>
        </w:rPr>
        <w:t>section</w:t>
      </w:r>
      <w:r>
        <w:rPr>
          <w:color w:val="231F20"/>
          <w:spacing w:val="-8"/>
          <w:sz w:val="20"/>
        </w:rPr>
        <w:t xml:space="preserve"> </w:t>
      </w:r>
      <w:r>
        <w:rPr>
          <w:color w:val="231F20"/>
          <w:sz w:val="20"/>
        </w:rPr>
        <w:t>1,</w:t>
      </w:r>
      <w:r>
        <w:rPr>
          <w:color w:val="231F20"/>
          <w:spacing w:val="-8"/>
          <w:sz w:val="20"/>
        </w:rPr>
        <w:t xml:space="preserve"> </w:t>
      </w:r>
      <w:r>
        <w:rPr>
          <w:color w:val="231F20"/>
          <w:sz w:val="20"/>
        </w:rPr>
        <w:t>words,</w:t>
      </w:r>
      <w:r>
        <w:rPr>
          <w:color w:val="231F20"/>
          <w:spacing w:val="-9"/>
          <w:sz w:val="20"/>
        </w:rPr>
        <w:t xml:space="preserve"> </w:t>
      </w:r>
      <w:r>
        <w:rPr>
          <w:color w:val="231F20"/>
          <w:sz w:val="20"/>
        </w:rPr>
        <w:t>"except</w:t>
      </w:r>
      <w:r>
        <w:rPr>
          <w:color w:val="231F20"/>
          <w:spacing w:val="-8"/>
          <w:sz w:val="20"/>
        </w:rPr>
        <w:t xml:space="preserve"> </w:t>
      </w:r>
      <w:r>
        <w:rPr>
          <w:color w:val="231F20"/>
          <w:sz w:val="20"/>
        </w:rPr>
        <w:t>the</w:t>
      </w:r>
      <w:r>
        <w:rPr>
          <w:color w:val="231F20"/>
          <w:spacing w:val="-8"/>
          <w:sz w:val="20"/>
        </w:rPr>
        <w:t xml:space="preserve"> </w:t>
      </w:r>
      <w:r>
        <w:rPr>
          <w:color w:val="231F20"/>
          <w:sz w:val="20"/>
        </w:rPr>
        <w:t>State</w:t>
      </w:r>
    </w:p>
    <w:p w:rsidR="006808E7" w:rsidRDefault="00751F95">
      <w:pPr>
        <w:pStyle w:val="BodyText"/>
        <w:spacing w:before="10"/>
        <w:ind w:left="5250"/>
      </w:pPr>
      <w:r>
        <w:rPr>
          <w:color w:val="231F20"/>
        </w:rPr>
        <w:t>of</w:t>
      </w:r>
      <w:r>
        <w:rPr>
          <w:color w:val="231F20"/>
          <w:spacing w:val="-18"/>
        </w:rPr>
        <w:t xml:space="preserve"> </w:t>
      </w:r>
      <w:r>
        <w:rPr>
          <w:color w:val="231F20"/>
        </w:rPr>
        <w:t>Jammu</w:t>
      </w:r>
      <w:r>
        <w:rPr>
          <w:color w:val="231F20"/>
          <w:spacing w:val="-18"/>
        </w:rPr>
        <w:t xml:space="preserve"> </w:t>
      </w:r>
      <w:r>
        <w:rPr>
          <w:color w:val="231F20"/>
        </w:rPr>
        <w:t>and</w:t>
      </w:r>
      <w:r>
        <w:rPr>
          <w:color w:val="231F20"/>
          <w:spacing w:val="-18"/>
        </w:rPr>
        <w:t xml:space="preserve"> </w:t>
      </w:r>
      <w:r>
        <w:rPr>
          <w:color w:val="231F20"/>
        </w:rPr>
        <w:t>Kashmir"</w:t>
      </w:r>
      <w:r>
        <w:rPr>
          <w:color w:val="231F20"/>
          <w:spacing w:val="-18"/>
        </w:rPr>
        <w:t xml:space="preserve"> </w:t>
      </w:r>
      <w:r>
        <w:rPr>
          <w:color w:val="231F20"/>
        </w:rPr>
        <w:t>shall</w:t>
      </w:r>
      <w:r>
        <w:rPr>
          <w:color w:val="231F20"/>
          <w:spacing w:val="-18"/>
        </w:rPr>
        <w:t xml:space="preserve"> </w:t>
      </w:r>
      <w:r>
        <w:rPr>
          <w:color w:val="231F20"/>
        </w:rPr>
        <w:t>be</w:t>
      </w:r>
      <w:r>
        <w:rPr>
          <w:color w:val="231F20"/>
          <w:spacing w:val="-18"/>
        </w:rPr>
        <w:t xml:space="preserve"> </w:t>
      </w:r>
      <w:r>
        <w:rPr>
          <w:color w:val="231F20"/>
        </w:rPr>
        <w:t>omitted.</w:t>
      </w:r>
    </w:p>
    <w:p w:rsidR="006808E7" w:rsidRDefault="00751F95">
      <w:pPr>
        <w:pStyle w:val="ListParagraph"/>
        <w:numPr>
          <w:ilvl w:val="0"/>
          <w:numId w:val="11"/>
        </w:numPr>
        <w:tabs>
          <w:tab w:val="left" w:pos="1169"/>
          <w:tab w:val="left" w:pos="1170"/>
          <w:tab w:val="left" w:pos="5254"/>
        </w:tabs>
        <w:spacing w:line="249" w:lineRule="auto"/>
        <w:ind w:left="5250" w:right="702" w:hanging="4800"/>
        <w:rPr>
          <w:sz w:val="20"/>
        </w:rPr>
      </w:pPr>
      <w:r>
        <w:rPr>
          <w:color w:val="231F20"/>
          <w:sz w:val="20"/>
        </w:rPr>
        <w:t>The</w:t>
      </w:r>
      <w:r>
        <w:rPr>
          <w:color w:val="231F20"/>
          <w:spacing w:val="-14"/>
          <w:sz w:val="20"/>
        </w:rPr>
        <w:t xml:space="preserve"> </w:t>
      </w:r>
      <w:r>
        <w:rPr>
          <w:color w:val="231F20"/>
          <w:sz w:val="20"/>
        </w:rPr>
        <w:t>Chit</w:t>
      </w:r>
      <w:r>
        <w:rPr>
          <w:color w:val="231F20"/>
          <w:spacing w:val="-14"/>
          <w:sz w:val="20"/>
        </w:rPr>
        <w:t xml:space="preserve"> </w:t>
      </w:r>
      <w:r>
        <w:rPr>
          <w:color w:val="231F20"/>
          <w:sz w:val="20"/>
        </w:rPr>
        <w:t>Funds</w:t>
      </w:r>
      <w:r>
        <w:rPr>
          <w:color w:val="231F20"/>
          <w:spacing w:val="-21"/>
          <w:sz w:val="20"/>
        </w:rPr>
        <w:t xml:space="preserve"> </w:t>
      </w:r>
      <w:r>
        <w:rPr>
          <w:color w:val="231F20"/>
          <w:sz w:val="20"/>
        </w:rPr>
        <w:t>Act,</w:t>
      </w:r>
      <w:r>
        <w:rPr>
          <w:color w:val="231F20"/>
          <w:spacing w:val="-14"/>
          <w:sz w:val="20"/>
        </w:rPr>
        <w:t xml:space="preserve"> </w:t>
      </w:r>
      <w:r>
        <w:rPr>
          <w:color w:val="231F20"/>
          <w:sz w:val="20"/>
        </w:rPr>
        <w:t>1982.</w:t>
      </w:r>
      <w:r>
        <w:rPr>
          <w:color w:val="231F20"/>
          <w:sz w:val="20"/>
        </w:rPr>
        <w:tab/>
      </w:r>
      <w:r>
        <w:rPr>
          <w:color w:val="231F20"/>
          <w:sz w:val="20"/>
        </w:rPr>
        <w:tab/>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2"/>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p w:rsidR="006808E7" w:rsidRDefault="00751F95">
      <w:pPr>
        <w:pStyle w:val="ListParagraph"/>
        <w:numPr>
          <w:ilvl w:val="0"/>
          <w:numId w:val="11"/>
        </w:numPr>
        <w:tabs>
          <w:tab w:val="left" w:pos="1169"/>
          <w:tab w:val="left" w:pos="1170"/>
          <w:tab w:val="left" w:pos="5247"/>
        </w:tabs>
        <w:spacing w:before="122"/>
        <w:rPr>
          <w:sz w:val="20"/>
        </w:rPr>
      </w:pPr>
      <w:r>
        <w:rPr>
          <w:color w:val="231F20"/>
          <w:sz w:val="20"/>
        </w:rPr>
        <w:t>The</w:t>
      </w:r>
      <w:r>
        <w:rPr>
          <w:color w:val="231F20"/>
          <w:spacing w:val="-21"/>
          <w:sz w:val="20"/>
        </w:rPr>
        <w:t xml:space="preserve"> </w:t>
      </w:r>
      <w:r>
        <w:rPr>
          <w:color w:val="231F20"/>
          <w:sz w:val="20"/>
        </w:rPr>
        <w:t>Code</w:t>
      </w:r>
      <w:r>
        <w:rPr>
          <w:color w:val="231F20"/>
          <w:spacing w:val="-20"/>
          <w:sz w:val="20"/>
        </w:rPr>
        <w:t xml:space="preserve"> </w:t>
      </w:r>
      <w:r>
        <w:rPr>
          <w:color w:val="231F20"/>
          <w:sz w:val="20"/>
        </w:rPr>
        <w:t>of</w:t>
      </w:r>
      <w:r>
        <w:rPr>
          <w:color w:val="231F20"/>
          <w:spacing w:val="-20"/>
          <w:sz w:val="20"/>
        </w:rPr>
        <w:t xml:space="preserve"> </w:t>
      </w:r>
      <w:r>
        <w:rPr>
          <w:color w:val="231F20"/>
          <w:sz w:val="20"/>
        </w:rPr>
        <w:t>Civil</w:t>
      </w:r>
      <w:r>
        <w:rPr>
          <w:color w:val="231F20"/>
          <w:spacing w:val="-20"/>
          <w:sz w:val="20"/>
        </w:rPr>
        <w:t xml:space="preserve"> </w:t>
      </w:r>
      <w:r>
        <w:rPr>
          <w:color w:val="231F20"/>
          <w:sz w:val="20"/>
        </w:rPr>
        <w:t>Procedure,</w:t>
      </w:r>
      <w:r>
        <w:rPr>
          <w:color w:val="231F20"/>
          <w:spacing w:val="-19"/>
          <w:sz w:val="20"/>
        </w:rPr>
        <w:t xml:space="preserve"> </w:t>
      </w:r>
      <w:r>
        <w:rPr>
          <w:color w:val="231F20"/>
          <w:spacing w:val="-3"/>
          <w:sz w:val="20"/>
        </w:rPr>
        <w:t>1908.</w:t>
      </w:r>
      <w:r>
        <w:rPr>
          <w:color w:val="231F20"/>
          <w:spacing w:val="-3"/>
          <w:sz w:val="20"/>
        </w:rPr>
        <w:tab/>
        <w:t>Clause</w:t>
      </w:r>
      <w:r>
        <w:rPr>
          <w:color w:val="231F20"/>
          <w:spacing w:val="-19"/>
          <w:sz w:val="20"/>
        </w:rPr>
        <w:t xml:space="preserve"> </w:t>
      </w:r>
      <w:r>
        <w:rPr>
          <w:color w:val="231F20"/>
          <w:sz w:val="20"/>
        </w:rPr>
        <w:t>(a)</w:t>
      </w:r>
      <w:r>
        <w:rPr>
          <w:color w:val="231F20"/>
          <w:spacing w:val="-19"/>
          <w:sz w:val="20"/>
        </w:rPr>
        <w:t xml:space="preserve"> </w:t>
      </w:r>
      <w:r>
        <w:rPr>
          <w:color w:val="231F20"/>
          <w:sz w:val="20"/>
        </w:rPr>
        <w:t>of</w:t>
      </w:r>
      <w:r>
        <w:rPr>
          <w:color w:val="231F20"/>
          <w:spacing w:val="-19"/>
          <w:sz w:val="20"/>
        </w:rPr>
        <w:t xml:space="preserve"> </w:t>
      </w:r>
      <w:r>
        <w:rPr>
          <w:color w:val="231F20"/>
          <w:spacing w:val="-3"/>
          <w:sz w:val="20"/>
        </w:rPr>
        <w:t>sub-section</w:t>
      </w:r>
      <w:r>
        <w:rPr>
          <w:color w:val="231F20"/>
          <w:spacing w:val="-19"/>
          <w:sz w:val="20"/>
        </w:rPr>
        <w:t xml:space="preserve"> </w:t>
      </w:r>
      <w:r>
        <w:rPr>
          <w:color w:val="231F20"/>
          <w:sz w:val="20"/>
        </w:rPr>
        <w:t>(3)</w:t>
      </w:r>
      <w:r>
        <w:rPr>
          <w:color w:val="231F20"/>
          <w:spacing w:val="-19"/>
          <w:sz w:val="20"/>
        </w:rPr>
        <w:t xml:space="preserve"> </w:t>
      </w:r>
      <w:r>
        <w:rPr>
          <w:color w:val="231F20"/>
          <w:sz w:val="20"/>
        </w:rPr>
        <w:t>of</w:t>
      </w:r>
      <w:r>
        <w:rPr>
          <w:color w:val="231F20"/>
          <w:spacing w:val="-19"/>
          <w:sz w:val="20"/>
        </w:rPr>
        <w:t xml:space="preserve"> </w:t>
      </w:r>
      <w:r>
        <w:rPr>
          <w:color w:val="231F20"/>
          <w:spacing w:val="-3"/>
          <w:sz w:val="20"/>
        </w:rPr>
        <w:t>section</w:t>
      </w:r>
      <w:r>
        <w:rPr>
          <w:color w:val="231F20"/>
          <w:spacing w:val="-19"/>
          <w:sz w:val="20"/>
        </w:rPr>
        <w:t xml:space="preserve"> </w:t>
      </w:r>
      <w:r>
        <w:rPr>
          <w:color w:val="231F20"/>
          <w:sz w:val="20"/>
        </w:rPr>
        <w:t>1</w:t>
      </w:r>
      <w:r>
        <w:rPr>
          <w:color w:val="231F20"/>
          <w:spacing w:val="-19"/>
          <w:sz w:val="20"/>
        </w:rPr>
        <w:t xml:space="preserve"> </w:t>
      </w:r>
      <w:r>
        <w:rPr>
          <w:color w:val="231F20"/>
          <w:spacing w:val="-3"/>
          <w:sz w:val="20"/>
        </w:rPr>
        <w:t>shall</w:t>
      </w:r>
      <w:r>
        <w:rPr>
          <w:color w:val="231F20"/>
          <w:spacing w:val="-19"/>
          <w:sz w:val="20"/>
        </w:rPr>
        <w:t xml:space="preserve"> </w:t>
      </w:r>
      <w:r>
        <w:rPr>
          <w:color w:val="231F20"/>
          <w:sz w:val="20"/>
        </w:rPr>
        <w:t>be</w:t>
      </w:r>
      <w:r>
        <w:rPr>
          <w:color w:val="231F20"/>
          <w:spacing w:val="-18"/>
          <w:sz w:val="20"/>
        </w:rPr>
        <w:t xml:space="preserve"> </w:t>
      </w:r>
      <w:r>
        <w:rPr>
          <w:color w:val="231F20"/>
          <w:spacing w:val="-3"/>
          <w:sz w:val="20"/>
        </w:rPr>
        <w:t>omitted.</w:t>
      </w:r>
    </w:p>
    <w:p w:rsidR="006808E7" w:rsidRDefault="00751F95">
      <w:pPr>
        <w:pStyle w:val="ListParagraph"/>
        <w:numPr>
          <w:ilvl w:val="0"/>
          <w:numId w:val="11"/>
        </w:numPr>
        <w:tabs>
          <w:tab w:val="left" w:pos="1169"/>
          <w:tab w:val="left" w:pos="1170"/>
          <w:tab w:val="left" w:pos="5251"/>
        </w:tabs>
        <w:rPr>
          <w:sz w:val="20"/>
        </w:rPr>
      </w:pPr>
      <w:r>
        <w:rPr>
          <w:color w:val="231F20"/>
          <w:sz w:val="20"/>
        </w:rPr>
        <w:t>The</w:t>
      </w:r>
      <w:r>
        <w:rPr>
          <w:color w:val="231F20"/>
          <w:spacing w:val="-18"/>
          <w:sz w:val="20"/>
        </w:rPr>
        <w:t xml:space="preserve"> </w:t>
      </w:r>
      <w:r>
        <w:rPr>
          <w:color w:val="231F20"/>
          <w:spacing w:val="-3"/>
          <w:sz w:val="20"/>
        </w:rPr>
        <w:t>Code</w:t>
      </w:r>
      <w:r>
        <w:rPr>
          <w:color w:val="231F20"/>
          <w:spacing w:val="-18"/>
          <w:sz w:val="20"/>
        </w:rPr>
        <w:t xml:space="preserve"> </w:t>
      </w:r>
      <w:r>
        <w:rPr>
          <w:color w:val="231F20"/>
          <w:sz w:val="20"/>
        </w:rPr>
        <w:t>of</w:t>
      </w:r>
      <w:r>
        <w:rPr>
          <w:color w:val="231F20"/>
          <w:spacing w:val="-18"/>
          <w:sz w:val="20"/>
        </w:rPr>
        <w:t xml:space="preserve"> </w:t>
      </w:r>
      <w:r>
        <w:rPr>
          <w:color w:val="231F20"/>
          <w:spacing w:val="-3"/>
          <w:sz w:val="20"/>
        </w:rPr>
        <w:t>Criminal</w:t>
      </w:r>
      <w:r>
        <w:rPr>
          <w:color w:val="231F20"/>
          <w:spacing w:val="-18"/>
          <w:sz w:val="20"/>
        </w:rPr>
        <w:t xml:space="preserve"> </w:t>
      </w:r>
      <w:r>
        <w:rPr>
          <w:color w:val="231F20"/>
          <w:spacing w:val="-3"/>
          <w:sz w:val="20"/>
        </w:rPr>
        <w:t>Procedure,</w:t>
      </w:r>
      <w:r>
        <w:rPr>
          <w:color w:val="231F20"/>
          <w:spacing w:val="-18"/>
          <w:sz w:val="20"/>
        </w:rPr>
        <w:t xml:space="preserve"> </w:t>
      </w:r>
      <w:r>
        <w:rPr>
          <w:color w:val="231F20"/>
          <w:sz w:val="20"/>
        </w:rPr>
        <w:t>1973.</w:t>
      </w:r>
      <w:r>
        <w:rPr>
          <w:color w:val="231F20"/>
          <w:sz w:val="20"/>
        </w:rPr>
        <w:tab/>
        <w:t>In</w:t>
      </w:r>
      <w:r>
        <w:rPr>
          <w:color w:val="231F20"/>
          <w:spacing w:val="-14"/>
          <w:sz w:val="20"/>
        </w:rPr>
        <w:t xml:space="preserve"> </w:t>
      </w:r>
      <w:r>
        <w:rPr>
          <w:color w:val="231F20"/>
          <w:sz w:val="20"/>
        </w:rPr>
        <w:t>sub-section</w:t>
      </w:r>
      <w:r>
        <w:rPr>
          <w:color w:val="231F20"/>
          <w:spacing w:val="-14"/>
          <w:sz w:val="20"/>
        </w:rPr>
        <w:t xml:space="preserve"> </w:t>
      </w:r>
      <w:r>
        <w:rPr>
          <w:color w:val="231F20"/>
          <w:sz w:val="20"/>
        </w:rPr>
        <w:t>(2)</w:t>
      </w:r>
      <w:r>
        <w:rPr>
          <w:color w:val="231F20"/>
          <w:spacing w:val="-13"/>
          <w:sz w:val="20"/>
        </w:rPr>
        <w:t xml:space="preserve"> </w:t>
      </w:r>
      <w:r>
        <w:rPr>
          <w:color w:val="231F20"/>
          <w:sz w:val="20"/>
        </w:rPr>
        <w:t>of</w:t>
      </w:r>
      <w:r>
        <w:rPr>
          <w:color w:val="231F20"/>
          <w:spacing w:val="-14"/>
          <w:sz w:val="20"/>
        </w:rPr>
        <w:t xml:space="preserve"> </w:t>
      </w:r>
      <w:r>
        <w:rPr>
          <w:color w:val="231F20"/>
          <w:sz w:val="20"/>
        </w:rPr>
        <w:t>section</w:t>
      </w:r>
      <w:r>
        <w:rPr>
          <w:color w:val="231F20"/>
          <w:spacing w:val="-13"/>
          <w:sz w:val="20"/>
        </w:rPr>
        <w:t xml:space="preserve"> </w:t>
      </w:r>
      <w:r>
        <w:rPr>
          <w:color w:val="231F20"/>
          <w:sz w:val="20"/>
        </w:rPr>
        <w:t>1,</w:t>
      </w:r>
      <w:r>
        <w:rPr>
          <w:color w:val="231F20"/>
          <w:spacing w:val="-14"/>
          <w:sz w:val="20"/>
        </w:rPr>
        <w:t xml:space="preserve"> </w:t>
      </w:r>
      <w:r>
        <w:rPr>
          <w:color w:val="231F20"/>
          <w:sz w:val="20"/>
        </w:rPr>
        <w:t>words,</w:t>
      </w:r>
      <w:r>
        <w:rPr>
          <w:color w:val="231F20"/>
          <w:spacing w:val="-13"/>
          <w:sz w:val="20"/>
        </w:rPr>
        <w:t xml:space="preserve"> </w:t>
      </w:r>
      <w:r>
        <w:rPr>
          <w:color w:val="231F20"/>
          <w:sz w:val="20"/>
        </w:rPr>
        <w:t>"except</w:t>
      </w:r>
      <w:r>
        <w:rPr>
          <w:color w:val="231F20"/>
          <w:spacing w:val="-14"/>
          <w:sz w:val="20"/>
        </w:rPr>
        <w:t xml:space="preserve"> </w:t>
      </w:r>
      <w:r>
        <w:rPr>
          <w:color w:val="231F20"/>
          <w:sz w:val="20"/>
        </w:rPr>
        <w:t>the</w:t>
      </w:r>
      <w:r>
        <w:rPr>
          <w:color w:val="231F20"/>
          <w:spacing w:val="-13"/>
          <w:sz w:val="20"/>
        </w:rPr>
        <w:t xml:space="preserve"> </w:t>
      </w:r>
      <w:r>
        <w:rPr>
          <w:color w:val="231F20"/>
          <w:sz w:val="20"/>
        </w:rPr>
        <w:t>State</w:t>
      </w:r>
    </w:p>
    <w:p w:rsidR="006808E7" w:rsidRDefault="00751F95">
      <w:pPr>
        <w:pStyle w:val="BodyText"/>
        <w:spacing w:before="10"/>
        <w:ind w:left="5250"/>
      </w:pPr>
      <w:r>
        <w:rPr>
          <w:color w:val="231F20"/>
        </w:rPr>
        <w:t>of Jammu and Kashmir" shall be omitted.</w:t>
      </w:r>
    </w:p>
    <w:p w:rsidR="006808E7" w:rsidRDefault="00751F95">
      <w:pPr>
        <w:pStyle w:val="ListParagraph"/>
        <w:numPr>
          <w:ilvl w:val="0"/>
          <w:numId w:val="11"/>
        </w:numPr>
        <w:tabs>
          <w:tab w:val="left" w:pos="1169"/>
          <w:tab w:val="left" w:pos="1170"/>
          <w:tab w:val="left" w:pos="5249"/>
        </w:tabs>
        <w:rPr>
          <w:sz w:val="20"/>
        </w:rPr>
      </w:pPr>
      <w:r>
        <w:rPr>
          <w:color w:val="231F20"/>
          <w:sz w:val="20"/>
        </w:rPr>
        <w:t>The</w:t>
      </w:r>
      <w:r>
        <w:rPr>
          <w:color w:val="231F20"/>
          <w:spacing w:val="-18"/>
          <w:sz w:val="20"/>
        </w:rPr>
        <w:t xml:space="preserve"> </w:t>
      </w:r>
      <w:r>
        <w:rPr>
          <w:color w:val="231F20"/>
          <w:spacing w:val="-3"/>
          <w:sz w:val="20"/>
        </w:rPr>
        <w:t>Commercial</w:t>
      </w:r>
      <w:r>
        <w:rPr>
          <w:color w:val="231F20"/>
          <w:spacing w:val="-17"/>
          <w:sz w:val="20"/>
        </w:rPr>
        <w:t xml:space="preserve"> </w:t>
      </w:r>
      <w:r>
        <w:rPr>
          <w:color w:val="231F20"/>
          <w:spacing w:val="-3"/>
          <w:sz w:val="20"/>
        </w:rPr>
        <w:t>Courts</w:t>
      </w:r>
      <w:r>
        <w:rPr>
          <w:color w:val="231F20"/>
          <w:spacing w:val="-29"/>
          <w:sz w:val="20"/>
        </w:rPr>
        <w:t xml:space="preserve"> </w:t>
      </w:r>
      <w:r>
        <w:rPr>
          <w:color w:val="231F20"/>
          <w:spacing w:val="-3"/>
          <w:sz w:val="20"/>
        </w:rPr>
        <w:t>Act,</w:t>
      </w:r>
      <w:r>
        <w:rPr>
          <w:color w:val="231F20"/>
          <w:spacing w:val="-17"/>
          <w:sz w:val="20"/>
        </w:rPr>
        <w:t xml:space="preserve"> </w:t>
      </w:r>
      <w:r>
        <w:rPr>
          <w:color w:val="231F20"/>
          <w:spacing w:val="-3"/>
          <w:sz w:val="20"/>
        </w:rPr>
        <w:t>2015.</w:t>
      </w:r>
      <w:r>
        <w:rPr>
          <w:color w:val="231F20"/>
          <w:spacing w:val="-3"/>
          <w:sz w:val="20"/>
        </w:rPr>
        <w:tab/>
      </w:r>
      <w:r>
        <w:rPr>
          <w:color w:val="231F20"/>
          <w:sz w:val="20"/>
        </w:rPr>
        <w:t>In</w:t>
      </w:r>
      <w:r>
        <w:rPr>
          <w:color w:val="231F20"/>
          <w:spacing w:val="-8"/>
          <w:sz w:val="20"/>
        </w:rPr>
        <w:t xml:space="preserve"> </w:t>
      </w:r>
      <w:r>
        <w:rPr>
          <w:color w:val="231F20"/>
          <w:sz w:val="20"/>
        </w:rPr>
        <w:t>sub-section</w:t>
      </w:r>
      <w:r>
        <w:rPr>
          <w:color w:val="231F20"/>
          <w:spacing w:val="-8"/>
          <w:sz w:val="20"/>
        </w:rPr>
        <w:t xml:space="preserve"> </w:t>
      </w:r>
      <w:r>
        <w:rPr>
          <w:color w:val="231F20"/>
          <w:sz w:val="20"/>
        </w:rPr>
        <w:t>(2)</w:t>
      </w:r>
      <w:r>
        <w:rPr>
          <w:color w:val="231F20"/>
          <w:spacing w:val="-8"/>
          <w:sz w:val="20"/>
        </w:rPr>
        <w:t xml:space="preserve"> </w:t>
      </w:r>
      <w:r>
        <w:rPr>
          <w:color w:val="231F20"/>
          <w:sz w:val="20"/>
        </w:rPr>
        <w:t>of</w:t>
      </w:r>
      <w:r>
        <w:rPr>
          <w:color w:val="231F20"/>
          <w:spacing w:val="-8"/>
          <w:sz w:val="20"/>
        </w:rPr>
        <w:t xml:space="preserve"> </w:t>
      </w:r>
      <w:r>
        <w:rPr>
          <w:color w:val="231F20"/>
          <w:sz w:val="20"/>
        </w:rPr>
        <w:t>section</w:t>
      </w:r>
      <w:r>
        <w:rPr>
          <w:color w:val="231F20"/>
          <w:spacing w:val="-8"/>
          <w:sz w:val="20"/>
        </w:rPr>
        <w:t xml:space="preserve"> </w:t>
      </w:r>
      <w:r>
        <w:rPr>
          <w:color w:val="231F20"/>
          <w:sz w:val="20"/>
        </w:rPr>
        <w:t>1,</w:t>
      </w:r>
      <w:r>
        <w:rPr>
          <w:color w:val="231F20"/>
          <w:spacing w:val="-8"/>
          <w:sz w:val="20"/>
        </w:rPr>
        <w:t xml:space="preserve"> </w:t>
      </w:r>
      <w:r>
        <w:rPr>
          <w:color w:val="231F20"/>
          <w:sz w:val="20"/>
        </w:rPr>
        <w:t>words,</w:t>
      </w:r>
      <w:r>
        <w:rPr>
          <w:color w:val="231F20"/>
          <w:spacing w:val="-8"/>
          <w:sz w:val="20"/>
        </w:rPr>
        <w:t xml:space="preserve"> </w:t>
      </w:r>
      <w:r>
        <w:rPr>
          <w:color w:val="231F20"/>
          <w:sz w:val="20"/>
        </w:rPr>
        <w:t>"except</w:t>
      </w:r>
      <w:r>
        <w:rPr>
          <w:color w:val="231F20"/>
          <w:spacing w:val="-8"/>
          <w:sz w:val="20"/>
        </w:rPr>
        <w:t xml:space="preserve"> </w:t>
      </w:r>
      <w:r>
        <w:rPr>
          <w:color w:val="231F20"/>
          <w:sz w:val="20"/>
        </w:rPr>
        <w:t>the</w:t>
      </w:r>
      <w:r>
        <w:rPr>
          <w:color w:val="231F20"/>
          <w:spacing w:val="-8"/>
          <w:sz w:val="20"/>
        </w:rPr>
        <w:t xml:space="preserve"> </w:t>
      </w:r>
      <w:r>
        <w:rPr>
          <w:color w:val="231F20"/>
          <w:sz w:val="20"/>
        </w:rPr>
        <w:t>State</w:t>
      </w:r>
    </w:p>
    <w:p w:rsidR="006808E7" w:rsidRDefault="00751F95">
      <w:pPr>
        <w:pStyle w:val="BodyText"/>
        <w:spacing w:before="10"/>
        <w:ind w:left="5250"/>
      </w:pPr>
      <w:r>
        <w:rPr>
          <w:color w:val="231F20"/>
        </w:rPr>
        <w:t>of</w:t>
      </w:r>
      <w:r>
        <w:rPr>
          <w:color w:val="231F20"/>
          <w:spacing w:val="-18"/>
        </w:rPr>
        <w:t xml:space="preserve"> </w:t>
      </w:r>
      <w:r>
        <w:rPr>
          <w:color w:val="231F20"/>
        </w:rPr>
        <w:t>Jammu</w:t>
      </w:r>
      <w:r>
        <w:rPr>
          <w:color w:val="231F20"/>
          <w:spacing w:val="-18"/>
        </w:rPr>
        <w:t xml:space="preserve"> </w:t>
      </w:r>
      <w:r>
        <w:rPr>
          <w:color w:val="231F20"/>
        </w:rPr>
        <w:t>and</w:t>
      </w:r>
      <w:r>
        <w:rPr>
          <w:color w:val="231F20"/>
          <w:spacing w:val="-18"/>
        </w:rPr>
        <w:t xml:space="preserve"> </w:t>
      </w:r>
      <w:r>
        <w:rPr>
          <w:color w:val="231F20"/>
        </w:rPr>
        <w:t>Kashmir"</w:t>
      </w:r>
      <w:r>
        <w:rPr>
          <w:color w:val="231F20"/>
          <w:spacing w:val="-18"/>
        </w:rPr>
        <w:t xml:space="preserve"> </w:t>
      </w:r>
      <w:r>
        <w:rPr>
          <w:color w:val="231F20"/>
        </w:rPr>
        <w:t>shall</w:t>
      </w:r>
      <w:r>
        <w:rPr>
          <w:color w:val="231F20"/>
          <w:spacing w:val="-18"/>
        </w:rPr>
        <w:t xml:space="preserve"> </w:t>
      </w:r>
      <w:r>
        <w:rPr>
          <w:color w:val="231F20"/>
        </w:rPr>
        <w:t>be</w:t>
      </w:r>
      <w:r>
        <w:rPr>
          <w:color w:val="231F20"/>
          <w:spacing w:val="-18"/>
        </w:rPr>
        <w:t xml:space="preserve"> </w:t>
      </w:r>
      <w:r>
        <w:rPr>
          <w:color w:val="231F20"/>
        </w:rPr>
        <w:t>omitted.</w:t>
      </w:r>
    </w:p>
    <w:p w:rsidR="006808E7" w:rsidRDefault="00751F95">
      <w:pPr>
        <w:pStyle w:val="ListParagraph"/>
        <w:numPr>
          <w:ilvl w:val="0"/>
          <w:numId w:val="11"/>
        </w:numPr>
        <w:tabs>
          <w:tab w:val="left" w:pos="1169"/>
          <w:tab w:val="left" w:pos="1170"/>
          <w:tab w:val="left" w:pos="5252"/>
        </w:tabs>
        <w:spacing w:line="249" w:lineRule="auto"/>
        <w:ind w:right="701"/>
        <w:rPr>
          <w:sz w:val="20"/>
        </w:rPr>
      </w:pPr>
      <w:r>
        <w:rPr>
          <w:color w:val="231F20"/>
          <w:sz w:val="20"/>
        </w:rPr>
        <w:t>The</w:t>
      </w:r>
      <w:r>
        <w:rPr>
          <w:color w:val="231F20"/>
          <w:spacing w:val="-15"/>
          <w:sz w:val="20"/>
        </w:rPr>
        <w:t xml:space="preserve"> </w:t>
      </w:r>
      <w:r>
        <w:rPr>
          <w:color w:val="231F20"/>
          <w:sz w:val="20"/>
        </w:rPr>
        <w:t>Commission</w:t>
      </w:r>
      <w:r>
        <w:rPr>
          <w:color w:val="231F20"/>
          <w:spacing w:val="-15"/>
          <w:sz w:val="20"/>
        </w:rPr>
        <w:t xml:space="preserve"> </w:t>
      </w:r>
      <w:r>
        <w:rPr>
          <w:color w:val="231F20"/>
          <w:sz w:val="20"/>
        </w:rPr>
        <w:t>for</w:t>
      </w:r>
      <w:r>
        <w:rPr>
          <w:color w:val="231F20"/>
          <w:spacing w:val="-15"/>
          <w:sz w:val="20"/>
        </w:rPr>
        <w:t xml:space="preserve"> </w:t>
      </w:r>
      <w:r>
        <w:rPr>
          <w:color w:val="231F20"/>
          <w:sz w:val="20"/>
        </w:rPr>
        <w:t>Protection</w:t>
      </w:r>
      <w:r>
        <w:rPr>
          <w:color w:val="231F20"/>
          <w:spacing w:val="-15"/>
          <w:sz w:val="20"/>
        </w:rPr>
        <w:t xml:space="preserve"> </w:t>
      </w:r>
      <w:r>
        <w:rPr>
          <w:color w:val="231F20"/>
          <w:sz w:val="20"/>
        </w:rPr>
        <w:t>of</w:t>
      </w:r>
      <w:r>
        <w:rPr>
          <w:color w:val="231F20"/>
          <w:sz w:val="20"/>
        </w:rPr>
        <w:tab/>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2"/>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Child's</w:t>
      </w:r>
      <w:r>
        <w:rPr>
          <w:color w:val="231F20"/>
          <w:spacing w:val="-22"/>
          <w:sz w:val="20"/>
        </w:rPr>
        <w:t xml:space="preserve"> </w:t>
      </w:r>
      <w:r>
        <w:rPr>
          <w:color w:val="231F20"/>
          <w:sz w:val="20"/>
        </w:rPr>
        <w:t>Rights</w:t>
      </w:r>
      <w:r>
        <w:rPr>
          <w:color w:val="231F20"/>
          <w:spacing w:val="-29"/>
          <w:sz w:val="20"/>
        </w:rPr>
        <w:t xml:space="preserve"> </w:t>
      </w:r>
      <w:r>
        <w:rPr>
          <w:color w:val="231F20"/>
          <w:sz w:val="20"/>
        </w:rPr>
        <w:t>Act,</w:t>
      </w:r>
      <w:r>
        <w:rPr>
          <w:color w:val="231F20"/>
          <w:spacing w:val="-22"/>
          <w:sz w:val="20"/>
        </w:rPr>
        <w:t xml:space="preserve"> </w:t>
      </w:r>
      <w:r>
        <w:rPr>
          <w:color w:val="231F20"/>
          <w:sz w:val="20"/>
        </w:rPr>
        <w:t>2006.</w:t>
      </w:r>
      <w:r>
        <w:rPr>
          <w:color w:val="231F20"/>
          <w:sz w:val="20"/>
        </w:rPr>
        <w:tab/>
        <w:t>of</w:t>
      </w:r>
      <w:r>
        <w:rPr>
          <w:color w:val="231F20"/>
          <w:spacing w:val="-10"/>
          <w:sz w:val="20"/>
        </w:rPr>
        <w:t xml:space="preserve"> </w:t>
      </w:r>
      <w:r>
        <w:rPr>
          <w:color w:val="231F20"/>
          <w:sz w:val="20"/>
        </w:rPr>
        <w:t>Jammu</w:t>
      </w:r>
      <w:r>
        <w:rPr>
          <w:color w:val="231F20"/>
          <w:spacing w:val="-11"/>
          <w:sz w:val="20"/>
        </w:rPr>
        <w:t xml:space="preserve"> </w:t>
      </w:r>
      <w:r>
        <w:rPr>
          <w:color w:val="231F20"/>
          <w:sz w:val="20"/>
        </w:rPr>
        <w:t>and</w:t>
      </w:r>
      <w:r>
        <w:rPr>
          <w:color w:val="231F20"/>
          <w:spacing w:val="-11"/>
          <w:sz w:val="20"/>
        </w:rPr>
        <w:t xml:space="preserve"> </w:t>
      </w:r>
      <w:r>
        <w:rPr>
          <w:color w:val="231F20"/>
          <w:sz w:val="20"/>
        </w:rPr>
        <w:t>Kashmir"</w:t>
      </w:r>
      <w:r>
        <w:rPr>
          <w:color w:val="231F20"/>
          <w:spacing w:val="-10"/>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p w:rsidR="006808E7" w:rsidRDefault="00751F95">
      <w:pPr>
        <w:pStyle w:val="ListParagraph"/>
        <w:numPr>
          <w:ilvl w:val="0"/>
          <w:numId w:val="11"/>
        </w:numPr>
        <w:tabs>
          <w:tab w:val="left" w:pos="1169"/>
          <w:tab w:val="left" w:pos="1170"/>
          <w:tab w:val="left" w:pos="5256"/>
        </w:tabs>
        <w:spacing w:before="121"/>
        <w:rPr>
          <w:sz w:val="20"/>
        </w:rPr>
      </w:pPr>
      <w:r>
        <w:rPr>
          <w:color w:val="231F20"/>
          <w:sz w:val="20"/>
        </w:rPr>
        <w:t>The</w:t>
      </w:r>
      <w:r>
        <w:rPr>
          <w:color w:val="231F20"/>
          <w:spacing w:val="-22"/>
          <w:sz w:val="20"/>
        </w:rPr>
        <w:t xml:space="preserve"> </w:t>
      </w:r>
      <w:r>
        <w:rPr>
          <w:color w:val="231F20"/>
          <w:sz w:val="20"/>
        </w:rPr>
        <w:t>Commission</w:t>
      </w:r>
      <w:r>
        <w:rPr>
          <w:color w:val="231F20"/>
          <w:spacing w:val="-21"/>
          <w:sz w:val="20"/>
        </w:rPr>
        <w:t xml:space="preserve"> </w:t>
      </w:r>
      <w:r>
        <w:rPr>
          <w:color w:val="231F20"/>
          <w:sz w:val="20"/>
        </w:rPr>
        <w:t>of</w:t>
      </w:r>
      <w:r>
        <w:rPr>
          <w:color w:val="231F20"/>
          <w:spacing w:val="-21"/>
          <w:sz w:val="20"/>
        </w:rPr>
        <w:t xml:space="preserve"> </w:t>
      </w:r>
      <w:r>
        <w:rPr>
          <w:color w:val="231F20"/>
          <w:sz w:val="20"/>
        </w:rPr>
        <w:t>Inquiry</w:t>
      </w:r>
      <w:r>
        <w:rPr>
          <w:color w:val="231F20"/>
          <w:spacing w:val="-28"/>
          <w:sz w:val="20"/>
        </w:rPr>
        <w:t xml:space="preserve"> </w:t>
      </w:r>
      <w:r>
        <w:rPr>
          <w:color w:val="231F20"/>
          <w:sz w:val="20"/>
        </w:rPr>
        <w:t>Act,</w:t>
      </w:r>
      <w:r>
        <w:rPr>
          <w:color w:val="231F20"/>
          <w:spacing w:val="-21"/>
          <w:sz w:val="20"/>
        </w:rPr>
        <w:t xml:space="preserve"> </w:t>
      </w:r>
      <w:r>
        <w:rPr>
          <w:color w:val="231F20"/>
          <w:sz w:val="20"/>
        </w:rPr>
        <w:t>1952.</w:t>
      </w:r>
      <w:r>
        <w:rPr>
          <w:color w:val="231F20"/>
          <w:sz w:val="20"/>
        </w:rPr>
        <w:tab/>
        <w:t>Proviso</w:t>
      </w:r>
      <w:r>
        <w:rPr>
          <w:color w:val="231F20"/>
          <w:spacing w:val="-13"/>
          <w:sz w:val="20"/>
        </w:rPr>
        <w:t xml:space="preserve"> </w:t>
      </w:r>
      <w:r>
        <w:rPr>
          <w:color w:val="231F20"/>
          <w:sz w:val="20"/>
        </w:rPr>
        <w:t>to</w:t>
      </w:r>
      <w:r>
        <w:rPr>
          <w:color w:val="231F20"/>
          <w:spacing w:val="-12"/>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2"/>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shall</w:t>
      </w:r>
      <w:r>
        <w:rPr>
          <w:color w:val="231F20"/>
          <w:spacing w:val="-12"/>
          <w:sz w:val="20"/>
        </w:rPr>
        <w:t xml:space="preserve"> </w:t>
      </w:r>
      <w:r>
        <w:rPr>
          <w:color w:val="231F20"/>
          <w:sz w:val="20"/>
        </w:rPr>
        <w:t>be</w:t>
      </w:r>
      <w:r>
        <w:rPr>
          <w:color w:val="231F20"/>
          <w:spacing w:val="-13"/>
          <w:sz w:val="20"/>
        </w:rPr>
        <w:t xml:space="preserve"> </w:t>
      </w:r>
      <w:r>
        <w:rPr>
          <w:color w:val="231F20"/>
          <w:sz w:val="20"/>
        </w:rPr>
        <w:t>omitted.</w:t>
      </w:r>
    </w:p>
    <w:p w:rsidR="006808E7" w:rsidRDefault="00751F95">
      <w:pPr>
        <w:pStyle w:val="ListParagraph"/>
        <w:numPr>
          <w:ilvl w:val="0"/>
          <w:numId w:val="11"/>
        </w:numPr>
        <w:tabs>
          <w:tab w:val="left" w:pos="1169"/>
          <w:tab w:val="left" w:pos="1170"/>
          <w:tab w:val="left" w:pos="5254"/>
        </w:tabs>
        <w:rPr>
          <w:sz w:val="20"/>
        </w:rPr>
      </w:pPr>
      <w:r>
        <w:rPr>
          <w:color w:val="231F20"/>
          <w:sz w:val="20"/>
        </w:rPr>
        <w:t>The</w:t>
      </w:r>
      <w:r>
        <w:rPr>
          <w:color w:val="231F20"/>
          <w:spacing w:val="-17"/>
          <w:sz w:val="20"/>
        </w:rPr>
        <w:t xml:space="preserve"> </w:t>
      </w:r>
      <w:r>
        <w:rPr>
          <w:color w:val="231F20"/>
          <w:sz w:val="20"/>
        </w:rPr>
        <w:t>Consumer</w:t>
      </w:r>
      <w:r>
        <w:rPr>
          <w:color w:val="231F20"/>
          <w:spacing w:val="-17"/>
          <w:sz w:val="20"/>
        </w:rPr>
        <w:t xml:space="preserve"> </w:t>
      </w:r>
      <w:r>
        <w:rPr>
          <w:color w:val="231F20"/>
          <w:sz w:val="20"/>
        </w:rPr>
        <w:t>Protection</w:t>
      </w:r>
      <w:r>
        <w:rPr>
          <w:color w:val="231F20"/>
          <w:spacing w:val="-24"/>
          <w:sz w:val="20"/>
        </w:rPr>
        <w:t xml:space="preserve"> </w:t>
      </w:r>
      <w:r>
        <w:rPr>
          <w:color w:val="231F20"/>
          <w:sz w:val="20"/>
        </w:rPr>
        <w:t>Act,</w:t>
      </w:r>
      <w:r>
        <w:rPr>
          <w:color w:val="231F20"/>
          <w:spacing w:val="-16"/>
          <w:sz w:val="20"/>
        </w:rPr>
        <w:t xml:space="preserve"> </w:t>
      </w:r>
      <w:r>
        <w:rPr>
          <w:color w:val="231F20"/>
          <w:sz w:val="20"/>
        </w:rPr>
        <w:t>1986.</w:t>
      </w:r>
      <w:r>
        <w:rPr>
          <w:color w:val="231F20"/>
          <w:sz w:val="20"/>
        </w:rPr>
        <w:tab/>
        <w:t>In</w:t>
      </w:r>
      <w:r>
        <w:rPr>
          <w:color w:val="231F20"/>
          <w:spacing w:val="-14"/>
          <w:sz w:val="20"/>
        </w:rPr>
        <w:t xml:space="preserve"> </w:t>
      </w:r>
      <w:r>
        <w:rPr>
          <w:color w:val="231F20"/>
          <w:sz w:val="20"/>
        </w:rPr>
        <w:t>sub-section</w:t>
      </w:r>
      <w:r>
        <w:rPr>
          <w:color w:val="231F20"/>
          <w:spacing w:val="-14"/>
          <w:sz w:val="20"/>
        </w:rPr>
        <w:t xml:space="preserve"> </w:t>
      </w:r>
      <w:r>
        <w:rPr>
          <w:color w:val="231F20"/>
          <w:sz w:val="20"/>
        </w:rPr>
        <w:t>(2)</w:t>
      </w:r>
      <w:r>
        <w:rPr>
          <w:color w:val="231F20"/>
          <w:spacing w:val="-13"/>
          <w:sz w:val="20"/>
        </w:rPr>
        <w:t xml:space="preserve"> </w:t>
      </w:r>
      <w:r>
        <w:rPr>
          <w:color w:val="231F20"/>
          <w:sz w:val="20"/>
        </w:rPr>
        <w:t>of</w:t>
      </w:r>
      <w:r>
        <w:rPr>
          <w:color w:val="231F20"/>
          <w:spacing w:val="-14"/>
          <w:sz w:val="20"/>
        </w:rPr>
        <w:t xml:space="preserve"> </w:t>
      </w:r>
      <w:r>
        <w:rPr>
          <w:color w:val="231F20"/>
          <w:sz w:val="20"/>
        </w:rPr>
        <w:t>section</w:t>
      </w:r>
      <w:r>
        <w:rPr>
          <w:color w:val="231F20"/>
          <w:spacing w:val="-14"/>
          <w:sz w:val="20"/>
        </w:rPr>
        <w:t xml:space="preserve"> </w:t>
      </w:r>
      <w:r>
        <w:rPr>
          <w:color w:val="231F20"/>
          <w:sz w:val="20"/>
        </w:rPr>
        <w:t>1,</w:t>
      </w:r>
      <w:r>
        <w:rPr>
          <w:color w:val="231F20"/>
          <w:spacing w:val="-13"/>
          <w:sz w:val="20"/>
        </w:rPr>
        <w:t xml:space="preserve"> </w:t>
      </w:r>
      <w:r>
        <w:rPr>
          <w:color w:val="231F20"/>
          <w:sz w:val="20"/>
        </w:rPr>
        <w:t>words,</w:t>
      </w:r>
      <w:r>
        <w:rPr>
          <w:color w:val="231F20"/>
          <w:spacing w:val="-14"/>
          <w:sz w:val="20"/>
        </w:rPr>
        <w:t xml:space="preserve"> </w:t>
      </w:r>
      <w:r>
        <w:rPr>
          <w:color w:val="231F20"/>
          <w:sz w:val="20"/>
        </w:rPr>
        <w:t>"except</w:t>
      </w:r>
      <w:r>
        <w:rPr>
          <w:color w:val="231F20"/>
          <w:spacing w:val="-14"/>
          <w:sz w:val="20"/>
        </w:rPr>
        <w:t xml:space="preserve"> </w:t>
      </w:r>
      <w:r>
        <w:rPr>
          <w:color w:val="231F20"/>
          <w:sz w:val="20"/>
        </w:rPr>
        <w:t>the</w:t>
      </w:r>
      <w:r>
        <w:rPr>
          <w:color w:val="231F20"/>
          <w:spacing w:val="-13"/>
          <w:sz w:val="20"/>
        </w:rPr>
        <w:t xml:space="preserve"> </w:t>
      </w:r>
      <w:r>
        <w:rPr>
          <w:color w:val="231F20"/>
          <w:sz w:val="20"/>
        </w:rPr>
        <w:t>State</w:t>
      </w:r>
    </w:p>
    <w:p w:rsidR="006808E7" w:rsidRDefault="00751F95">
      <w:pPr>
        <w:pStyle w:val="BodyText"/>
        <w:spacing w:before="10"/>
        <w:ind w:left="5250"/>
      </w:pPr>
      <w:r>
        <w:rPr>
          <w:color w:val="231F20"/>
        </w:rPr>
        <w:t>of Jammu and Kashmir" shall be omitted.</w:t>
      </w:r>
    </w:p>
    <w:p w:rsidR="006808E7" w:rsidRDefault="00751F95">
      <w:pPr>
        <w:pStyle w:val="ListParagraph"/>
        <w:numPr>
          <w:ilvl w:val="0"/>
          <w:numId w:val="11"/>
        </w:numPr>
        <w:tabs>
          <w:tab w:val="left" w:pos="1169"/>
          <w:tab w:val="left" w:pos="1170"/>
          <w:tab w:val="left" w:pos="5255"/>
        </w:tabs>
        <w:rPr>
          <w:sz w:val="20"/>
        </w:rPr>
      </w:pPr>
      <w:r>
        <w:rPr>
          <w:color w:val="231F20"/>
          <w:sz w:val="20"/>
        </w:rPr>
        <w:t>The</w:t>
      </w:r>
      <w:r>
        <w:rPr>
          <w:color w:val="231F20"/>
          <w:spacing w:val="-14"/>
          <w:sz w:val="20"/>
        </w:rPr>
        <w:t xml:space="preserve"> </w:t>
      </w:r>
      <w:r>
        <w:rPr>
          <w:color w:val="231F20"/>
          <w:sz w:val="20"/>
        </w:rPr>
        <w:t>Contempt</w:t>
      </w:r>
      <w:r>
        <w:rPr>
          <w:color w:val="231F20"/>
          <w:spacing w:val="-14"/>
          <w:sz w:val="20"/>
        </w:rPr>
        <w:t xml:space="preserve"> </w:t>
      </w:r>
      <w:r>
        <w:rPr>
          <w:color w:val="231F20"/>
          <w:sz w:val="20"/>
        </w:rPr>
        <w:t>of</w:t>
      </w:r>
      <w:r>
        <w:rPr>
          <w:color w:val="231F20"/>
          <w:spacing w:val="-14"/>
          <w:sz w:val="20"/>
        </w:rPr>
        <w:t xml:space="preserve"> </w:t>
      </w:r>
      <w:r>
        <w:rPr>
          <w:color w:val="231F20"/>
          <w:sz w:val="20"/>
        </w:rPr>
        <w:t>Courts</w:t>
      </w:r>
      <w:r>
        <w:rPr>
          <w:color w:val="231F20"/>
          <w:spacing w:val="-21"/>
          <w:sz w:val="20"/>
        </w:rPr>
        <w:t xml:space="preserve"> </w:t>
      </w:r>
      <w:r>
        <w:rPr>
          <w:color w:val="231F20"/>
          <w:sz w:val="20"/>
        </w:rPr>
        <w:t>Act,</w:t>
      </w:r>
      <w:r>
        <w:rPr>
          <w:color w:val="231F20"/>
          <w:spacing w:val="-14"/>
          <w:sz w:val="20"/>
        </w:rPr>
        <w:t xml:space="preserve"> </w:t>
      </w:r>
      <w:r>
        <w:rPr>
          <w:color w:val="231F20"/>
          <w:sz w:val="20"/>
        </w:rPr>
        <w:t>1971.</w:t>
      </w:r>
      <w:r>
        <w:rPr>
          <w:color w:val="231F20"/>
          <w:sz w:val="20"/>
        </w:rPr>
        <w:tab/>
        <w:t>Proviso</w:t>
      </w:r>
      <w:r>
        <w:rPr>
          <w:color w:val="231F20"/>
          <w:spacing w:val="-7"/>
          <w:sz w:val="20"/>
        </w:rPr>
        <w:t xml:space="preserve"> </w:t>
      </w:r>
      <w:r>
        <w:rPr>
          <w:color w:val="231F20"/>
          <w:sz w:val="20"/>
        </w:rPr>
        <w:t>to</w:t>
      </w:r>
      <w:r>
        <w:rPr>
          <w:color w:val="231F20"/>
          <w:spacing w:val="-7"/>
          <w:sz w:val="20"/>
        </w:rPr>
        <w:t xml:space="preserve"> </w:t>
      </w:r>
      <w:r>
        <w:rPr>
          <w:color w:val="231F20"/>
          <w:sz w:val="20"/>
        </w:rPr>
        <w:t>sub-section</w:t>
      </w:r>
      <w:r>
        <w:rPr>
          <w:color w:val="231F20"/>
          <w:spacing w:val="-7"/>
          <w:sz w:val="20"/>
        </w:rPr>
        <w:t xml:space="preserve"> </w:t>
      </w:r>
      <w:r>
        <w:rPr>
          <w:color w:val="231F20"/>
          <w:sz w:val="20"/>
        </w:rPr>
        <w:t>(2)</w:t>
      </w:r>
      <w:r>
        <w:rPr>
          <w:color w:val="231F20"/>
          <w:spacing w:val="-7"/>
          <w:sz w:val="20"/>
        </w:rPr>
        <w:t xml:space="preserve"> </w:t>
      </w:r>
      <w:r>
        <w:rPr>
          <w:color w:val="231F20"/>
          <w:sz w:val="20"/>
        </w:rPr>
        <w:t>of</w:t>
      </w:r>
      <w:r>
        <w:rPr>
          <w:color w:val="231F20"/>
          <w:spacing w:val="-7"/>
          <w:sz w:val="20"/>
        </w:rPr>
        <w:t xml:space="preserve"> </w:t>
      </w:r>
      <w:r>
        <w:rPr>
          <w:color w:val="231F20"/>
          <w:sz w:val="20"/>
        </w:rPr>
        <w:t>section</w:t>
      </w:r>
      <w:r>
        <w:rPr>
          <w:color w:val="231F20"/>
          <w:spacing w:val="-7"/>
          <w:sz w:val="20"/>
        </w:rPr>
        <w:t xml:space="preserve"> </w:t>
      </w:r>
      <w:r>
        <w:rPr>
          <w:color w:val="231F20"/>
          <w:sz w:val="20"/>
        </w:rPr>
        <w:t>1</w:t>
      </w:r>
      <w:r>
        <w:rPr>
          <w:color w:val="231F20"/>
          <w:spacing w:val="-7"/>
          <w:sz w:val="20"/>
        </w:rPr>
        <w:t xml:space="preserve"> </w:t>
      </w:r>
      <w:r>
        <w:rPr>
          <w:color w:val="231F20"/>
          <w:sz w:val="20"/>
        </w:rPr>
        <w:t>shall</w:t>
      </w:r>
      <w:r>
        <w:rPr>
          <w:color w:val="231F20"/>
          <w:spacing w:val="-7"/>
          <w:sz w:val="20"/>
        </w:rPr>
        <w:t xml:space="preserve"> </w:t>
      </w:r>
      <w:r>
        <w:rPr>
          <w:color w:val="231F20"/>
          <w:sz w:val="20"/>
        </w:rPr>
        <w:t>be</w:t>
      </w:r>
      <w:r>
        <w:rPr>
          <w:color w:val="231F20"/>
          <w:spacing w:val="-8"/>
          <w:sz w:val="20"/>
        </w:rPr>
        <w:t xml:space="preserve"> </w:t>
      </w:r>
      <w:r>
        <w:rPr>
          <w:color w:val="231F20"/>
          <w:sz w:val="20"/>
        </w:rPr>
        <w:t>omitted.</w:t>
      </w:r>
    </w:p>
    <w:p w:rsidR="006808E7" w:rsidRDefault="00751F95">
      <w:pPr>
        <w:pStyle w:val="ListParagraph"/>
        <w:numPr>
          <w:ilvl w:val="0"/>
          <w:numId w:val="11"/>
        </w:numPr>
        <w:tabs>
          <w:tab w:val="left" w:pos="1169"/>
          <w:tab w:val="left" w:pos="1170"/>
          <w:tab w:val="left" w:pos="5249"/>
        </w:tabs>
        <w:rPr>
          <w:sz w:val="20"/>
        </w:rPr>
      </w:pPr>
      <w:r>
        <w:rPr>
          <w:color w:val="231F20"/>
          <w:sz w:val="20"/>
        </w:rPr>
        <w:t>The</w:t>
      </w:r>
      <w:r>
        <w:rPr>
          <w:color w:val="231F20"/>
          <w:spacing w:val="-18"/>
          <w:sz w:val="20"/>
        </w:rPr>
        <w:t xml:space="preserve"> </w:t>
      </w:r>
      <w:r>
        <w:rPr>
          <w:color w:val="231F20"/>
          <w:spacing w:val="-3"/>
          <w:sz w:val="20"/>
        </w:rPr>
        <w:t>Delimitation</w:t>
      </w:r>
      <w:r>
        <w:rPr>
          <w:color w:val="231F20"/>
          <w:spacing w:val="-30"/>
          <w:sz w:val="20"/>
        </w:rPr>
        <w:t xml:space="preserve"> </w:t>
      </w:r>
      <w:r>
        <w:rPr>
          <w:color w:val="231F20"/>
          <w:spacing w:val="-3"/>
          <w:sz w:val="20"/>
        </w:rPr>
        <w:t>Act,</w:t>
      </w:r>
      <w:r>
        <w:rPr>
          <w:color w:val="231F20"/>
          <w:spacing w:val="-17"/>
          <w:sz w:val="20"/>
        </w:rPr>
        <w:t xml:space="preserve"> </w:t>
      </w:r>
      <w:r>
        <w:rPr>
          <w:color w:val="231F20"/>
          <w:spacing w:val="-3"/>
          <w:sz w:val="20"/>
        </w:rPr>
        <w:t>2002.</w:t>
      </w:r>
      <w:r>
        <w:rPr>
          <w:color w:val="231F20"/>
          <w:spacing w:val="-3"/>
          <w:sz w:val="20"/>
        </w:rPr>
        <w:tab/>
      </w:r>
      <w:r>
        <w:rPr>
          <w:color w:val="231F20"/>
          <w:sz w:val="20"/>
        </w:rPr>
        <w:t>Section</w:t>
      </w:r>
      <w:r>
        <w:rPr>
          <w:color w:val="231F20"/>
          <w:spacing w:val="-11"/>
          <w:sz w:val="20"/>
        </w:rPr>
        <w:t xml:space="preserve"> </w:t>
      </w:r>
      <w:r>
        <w:rPr>
          <w:color w:val="231F20"/>
          <w:sz w:val="20"/>
        </w:rPr>
        <w:t>2(f)</w:t>
      </w:r>
      <w:r>
        <w:rPr>
          <w:color w:val="231F20"/>
          <w:spacing w:val="-10"/>
          <w:sz w:val="20"/>
        </w:rPr>
        <w:t xml:space="preserve"> </w:t>
      </w:r>
      <w:r>
        <w:rPr>
          <w:color w:val="231F20"/>
          <w:sz w:val="20"/>
        </w:rPr>
        <w:t>shall</w:t>
      </w:r>
      <w:r>
        <w:rPr>
          <w:color w:val="231F20"/>
          <w:spacing w:val="-11"/>
          <w:sz w:val="20"/>
        </w:rPr>
        <w:t xml:space="preserve"> </w:t>
      </w:r>
      <w:r>
        <w:rPr>
          <w:color w:val="231F20"/>
          <w:sz w:val="20"/>
        </w:rPr>
        <w:t>be</w:t>
      </w:r>
      <w:r>
        <w:rPr>
          <w:color w:val="231F20"/>
          <w:spacing w:val="-11"/>
          <w:sz w:val="20"/>
        </w:rPr>
        <w:t xml:space="preserve"> </w:t>
      </w:r>
      <w:r>
        <w:rPr>
          <w:color w:val="231F20"/>
          <w:sz w:val="20"/>
        </w:rPr>
        <w:t>omitted.</w:t>
      </w:r>
    </w:p>
    <w:p w:rsidR="006808E7" w:rsidRDefault="00751F95">
      <w:pPr>
        <w:pStyle w:val="ListParagraph"/>
        <w:numPr>
          <w:ilvl w:val="0"/>
          <w:numId w:val="11"/>
        </w:numPr>
        <w:tabs>
          <w:tab w:val="left" w:pos="1169"/>
          <w:tab w:val="left" w:pos="1170"/>
          <w:tab w:val="left" w:pos="5251"/>
        </w:tabs>
        <w:rPr>
          <w:sz w:val="20"/>
        </w:rPr>
      </w:pPr>
      <w:r>
        <w:rPr>
          <w:color w:val="231F20"/>
          <w:sz w:val="20"/>
        </w:rPr>
        <w:t>The</w:t>
      </w:r>
      <w:r>
        <w:rPr>
          <w:color w:val="231F20"/>
          <w:spacing w:val="-18"/>
          <w:sz w:val="20"/>
        </w:rPr>
        <w:t xml:space="preserve"> </w:t>
      </w:r>
      <w:r>
        <w:rPr>
          <w:color w:val="231F20"/>
          <w:sz w:val="20"/>
        </w:rPr>
        <w:t>Dissolution</w:t>
      </w:r>
      <w:r>
        <w:rPr>
          <w:color w:val="231F20"/>
          <w:spacing w:val="-17"/>
          <w:sz w:val="20"/>
        </w:rPr>
        <w:t xml:space="preserve"> </w:t>
      </w:r>
      <w:r>
        <w:rPr>
          <w:color w:val="231F20"/>
          <w:sz w:val="20"/>
        </w:rPr>
        <w:t>of</w:t>
      </w:r>
      <w:r>
        <w:rPr>
          <w:color w:val="231F20"/>
          <w:spacing w:val="-18"/>
          <w:sz w:val="20"/>
        </w:rPr>
        <w:t xml:space="preserve"> </w:t>
      </w:r>
      <w:r>
        <w:rPr>
          <w:color w:val="231F20"/>
          <w:sz w:val="20"/>
        </w:rPr>
        <w:t>Muslim</w:t>
      </w:r>
      <w:r>
        <w:rPr>
          <w:color w:val="231F20"/>
          <w:spacing w:val="-17"/>
          <w:sz w:val="20"/>
        </w:rPr>
        <w:t xml:space="preserve"> </w:t>
      </w:r>
      <w:r>
        <w:rPr>
          <w:color w:val="231F20"/>
          <w:sz w:val="20"/>
        </w:rPr>
        <w:t>Marriage</w:t>
      </w:r>
      <w:r>
        <w:rPr>
          <w:color w:val="231F20"/>
          <w:spacing w:val="-28"/>
          <w:sz w:val="20"/>
        </w:rPr>
        <w:t xml:space="preserve"> </w:t>
      </w:r>
      <w:r>
        <w:rPr>
          <w:color w:val="231F20"/>
          <w:sz w:val="20"/>
        </w:rPr>
        <w:t>Act,</w:t>
      </w:r>
      <w:r>
        <w:rPr>
          <w:color w:val="231F20"/>
          <w:spacing w:val="-18"/>
          <w:sz w:val="20"/>
        </w:rPr>
        <w:t xml:space="preserve"> </w:t>
      </w:r>
      <w:r>
        <w:rPr>
          <w:color w:val="231F20"/>
          <w:sz w:val="20"/>
        </w:rPr>
        <w:t>1939.</w:t>
      </w:r>
      <w:r>
        <w:rPr>
          <w:color w:val="231F20"/>
          <w:sz w:val="20"/>
        </w:rPr>
        <w:tab/>
        <w:t>In</w:t>
      </w:r>
      <w:r>
        <w:rPr>
          <w:color w:val="231F20"/>
          <w:spacing w:val="-8"/>
          <w:sz w:val="20"/>
        </w:rPr>
        <w:t xml:space="preserve"> </w:t>
      </w:r>
      <w:r>
        <w:rPr>
          <w:color w:val="231F20"/>
          <w:sz w:val="20"/>
        </w:rPr>
        <w:t>sub-section</w:t>
      </w:r>
      <w:r>
        <w:rPr>
          <w:color w:val="231F20"/>
          <w:spacing w:val="-8"/>
          <w:sz w:val="20"/>
        </w:rPr>
        <w:t xml:space="preserve"> </w:t>
      </w:r>
      <w:r>
        <w:rPr>
          <w:color w:val="231F20"/>
          <w:sz w:val="20"/>
        </w:rPr>
        <w:t>(2)</w:t>
      </w:r>
      <w:r>
        <w:rPr>
          <w:color w:val="231F20"/>
          <w:spacing w:val="-8"/>
          <w:sz w:val="20"/>
        </w:rPr>
        <w:t xml:space="preserve"> </w:t>
      </w:r>
      <w:r>
        <w:rPr>
          <w:color w:val="231F20"/>
          <w:sz w:val="20"/>
        </w:rPr>
        <w:t>of</w:t>
      </w:r>
      <w:r>
        <w:rPr>
          <w:color w:val="231F20"/>
          <w:spacing w:val="-8"/>
          <w:sz w:val="20"/>
        </w:rPr>
        <w:t xml:space="preserve"> </w:t>
      </w:r>
      <w:r>
        <w:rPr>
          <w:color w:val="231F20"/>
          <w:sz w:val="20"/>
        </w:rPr>
        <w:t>section</w:t>
      </w:r>
      <w:r>
        <w:rPr>
          <w:color w:val="231F20"/>
          <w:spacing w:val="-8"/>
          <w:sz w:val="20"/>
        </w:rPr>
        <w:t xml:space="preserve"> </w:t>
      </w:r>
      <w:r>
        <w:rPr>
          <w:color w:val="231F20"/>
          <w:sz w:val="20"/>
        </w:rPr>
        <w:t>1,</w:t>
      </w:r>
      <w:r>
        <w:rPr>
          <w:color w:val="231F20"/>
          <w:spacing w:val="-8"/>
          <w:sz w:val="20"/>
        </w:rPr>
        <w:t xml:space="preserve"> </w:t>
      </w:r>
      <w:r>
        <w:rPr>
          <w:color w:val="231F20"/>
          <w:sz w:val="20"/>
        </w:rPr>
        <w:t>words,</w:t>
      </w:r>
      <w:r>
        <w:rPr>
          <w:color w:val="231F20"/>
          <w:spacing w:val="-8"/>
          <w:sz w:val="20"/>
        </w:rPr>
        <w:t xml:space="preserve"> </w:t>
      </w:r>
      <w:r>
        <w:rPr>
          <w:color w:val="231F20"/>
          <w:sz w:val="20"/>
        </w:rPr>
        <w:t>"except</w:t>
      </w:r>
      <w:r>
        <w:rPr>
          <w:color w:val="231F20"/>
          <w:spacing w:val="-8"/>
          <w:sz w:val="20"/>
        </w:rPr>
        <w:t xml:space="preserve"> </w:t>
      </w:r>
      <w:r>
        <w:rPr>
          <w:color w:val="231F20"/>
          <w:sz w:val="20"/>
        </w:rPr>
        <w:t>the</w:t>
      </w:r>
      <w:r>
        <w:rPr>
          <w:color w:val="231F20"/>
          <w:spacing w:val="-9"/>
          <w:sz w:val="20"/>
        </w:rPr>
        <w:t xml:space="preserve"> </w:t>
      </w:r>
      <w:r>
        <w:rPr>
          <w:color w:val="231F20"/>
          <w:sz w:val="20"/>
        </w:rPr>
        <w:t>State</w:t>
      </w:r>
    </w:p>
    <w:p w:rsidR="006808E7" w:rsidRDefault="00751F95">
      <w:pPr>
        <w:pStyle w:val="BodyText"/>
        <w:spacing w:before="10"/>
        <w:ind w:left="5250"/>
      </w:pPr>
      <w:r>
        <w:rPr>
          <w:color w:val="231F20"/>
        </w:rPr>
        <w:t>of Jammu and Kashmir" shall be omitted.</w:t>
      </w:r>
    </w:p>
    <w:p w:rsidR="006808E7" w:rsidRDefault="00751F95">
      <w:pPr>
        <w:pStyle w:val="ListParagraph"/>
        <w:numPr>
          <w:ilvl w:val="0"/>
          <w:numId w:val="11"/>
        </w:numPr>
        <w:tabs>
          <w:tab w:val="left" w:pos="1169"/>
          <w:tab w:val="left" w:pos="1170"/>
          <w:tab w:val="left" w:pos="5254"/>
        </w:tabs>
        <w:spacing w:before="131"/>
        <w:rPr>
          <w:sz w:val="20"/>
        </w:rPr>
      </w:pPr>
      <w:r>
        <w:rPr>
          <w:color w:val="231F20"/>
          <w:sz w:val="20"/>
        </w:rPr>
        <w:t>The</w:t>
      </w:r>
      <w:r>
        <w:rPr>
          <w:color w:val="231F20"/>
          <w:spacing w:val="-16"/>
          <w:sz w:val="20"/>
        </w:rPr>
        <w:t xml:space="preserve"> </w:t>
      </w:r>
      <w:r>
        <w:rPr>
          <w:color w:val="231F20"/>
          <w:sz w:val="20"/>
        </w:rPr>
        <w:t>Disturbed</w:t>
      </w:r>
      <w:r>
        <w:rPr>
          <w:color w:val="231F20"/>
          <w:spacing w:val="-22"/>
          <w:sz w:val="20"/>
        </w:rPr>
        <w:t xml:space="preserve"> </w:t>
      </w:r>
      <w:r>
        <w:rPr>
          <w:color w:val="231F20"/>
          <w:sz w:val="20"/>
        </w:rPr>
        <w:t>Areas</w:t>
      </w:r>
      <w:r>
        <w:rPr>
          <w:color w:val="231F20"/>
          <w:spacing w:val="-15"/>
          <w:sz w:val="20"/>
        </w:rPr>
        <w:t xml:space="preserve"> </w:t>
      </w:r>
      <w:r>
        <w:rPr>
          <w:color w:val="231F20"/>
          <w:sz w:val="20"/>
        </w:rPr>
        <w:t>(Special</w:t>
      </w:r>
      <w:r>
        <w:rPr>
          <w:color w:val="231F20"/>
          <w:spacing w:val="-15"/>
          <w:sz w:val="20"/>
        </w:rPr>
        <w:t xml:space="preserve"> </w:t>
      </w:r>
      <w:r>
        <w:rPr>
          <w:color w:val="231F20"/>
          <w:sz w:val="20"/>
        </w:rPr>
        <w:t>Courts)</w:t>
      </w:r>
      <w:r>
        <w:rPr>
          <w:color w:val="231F20"/>
          <w:spacing w:val="-26"/>
          <w:sz w:val="20"/>
        </w:rPr>
        <w:t xml:space="preserve"> </w:t>
      </w:r>
      <w:r>
        <w:rPr>
          <w:color w:val="231F20"/>
          <w:sz w:val="20"/>
        </w:rPr>
        <w:t>Act,</w:t>
      </w:r>
      <w:r>
        <w:rPr>
          <w:color w:val="231F20"/>
          <w:spacing w:val="-15"/>
          <w:sz w:val="20"/>
        </w:rPr>
        <w:t xml:space="preserve"> </w:t>
      </w:r>
      <w:r>
        <w:rPr>
          <w:color w:val="231F20"/>
          <w:sz w:val="20"/>
        </w:rPr>
        <w:t>1976.</w:t>
      </w:r>
      <w:r>
        <w:rPr>
          <w:color w:val="231F20"/>
          <w:sz w:val="20"/>
        </w:rPr>
        <w:tab/>
        <w:t>In</w:t>
      </w:r>
      <w:r>
        <w:rPr>
          <w:color w:val="231F20"/>
          <w:spacing w:val="-8"/>
          <w:sz w:val="20"/>
        </w:rPr>
        <w:t xml:space="preserve"> </w:t>
      </w:r>
      <w:r>
        <w:rPr>
          <w:color w:val="231F20"/>
          <w:sz w:val="20"/>
        </w:rPr>
        <w:t>sub-section</w:t>
      </w:r>
      <w:r>
        <w:rPr>
          <w:color w:val="231F20"/>
          <w:spacing w:val="-8"/>
          <w:sz w:val="20"/>
        </w:rPr>
        <w:t xml:space="preserve"> </w:t>
      </w:r>
      <w:r>
        <w:rPr>
          <w:color w:val="231F20"/>
          <w:sz w:val="20"/>
        </w:rPr>
        <w:t>(2)</w:t>
      </w:r>
      <w:r>
        <w:rPr>
          <w:color w:val="231F20"/>
          <w:spacing w:val="-8"/>
          <w:sz w:val="20"/>
        </w:rPr>
        <w:t xml:space="preserve"> </w:t>
      </w:r>
      <w:r>
        <w:rPr>
          <w:color w:val="231F20"/>
          <w:sz w:val="20"/>
        </w:rPr>
        <w:t>of</w:t>
      </w:r>
      <w:r>
        <w:rPr>
          <w:color w:val="231F20"/>
          <w:spacing w:val="-9"/>
          <w:sz w:val="20"/>
        </w:rPr>
        <w:t xml:space="preserve"> </w:t>
      </w:r>
      <w:r>
        <w:rPr>
          <w:color w:val="231F20"/>
          <w:sz w:val="20"/>
        </w:rPr>
        <w:t>section</w:t>
      </w:r>
      <w:r>
        <w:rPr>
          <w:color w:val="231F20"/>
          <w:spacing w:val="-8"/>
          <w:sz w:val="20"/>
        </w:rPr>
        <w:t xml:space="preserve"> </w:t>
      </w:r>
      <w:r>
        <w:rPr>
          <w:color w:val="231F20"/>
          <w:sz w:val="20"/>
        </w:rPr>
        <w:t>1,</w:t>
      </w:r>
      <w:r>
        <w:rPr>
          <w:color w:val="231F20"/>
          <w:spacing w:val="-8"/>
          <w:sz w:val="20"/>
        </w:rPr>
        <w:t xml:space="preserve"> </w:t>
      </w:r>
      <w:r>
        <w:rPr>
          <w:color w:val="231F20"/>
          <w:sz w:val="20"/>
        </w:rPr>
        <w:t>words,</w:t>
      </w:r>
      <w:r>
        <w:rPr>
          <w:color w:val="231F20"/>
          <w:spacing w:val="-8"/>
          <w:sz w:val="20"/>
        </w:rPr>
        <w:t xml:space="preserve"> </w:t>
      </w:r>
      <w:r>
        <w:rPr>
          <w:color w:val="231F20"/>
          <w:sz w:val="20"/>
        </w:rPr>
        <w:t>"except</w:t>
      </w:r>
      <w:r>
        <w:rPr>
          <w:color w:val="231F20"/>
          <w:spacing w:val="-8"/>
          <w:sz w:val="20"/>
        </w:rPr>
        <w:t xml:space="preserve"> </w:t>
      </w:r>
      <w:r>
        <w:rPr>
          <w:color w:val="231F20"/>
          <w:sz w:val="20"/>
        </w:rPr>
        <w:t>the</w:t>
      </w:r>
      <w:r>
        <w:rPr>
          <w:color w:val="231F20"/>
          <w:spacing w:val="-8"/>
          <w:sz w:val="20"/>
        </w:rPr>
        <w:t xml:space="preserve"> </w:t>
      </w:r>
      <w:r>
        <w:rPr>
          <w:color w:val="231F20"/>
          <w:sz w:val="20"/>
        </w:rPr>
        <w:t>State</w:t>
      </w:r>
    </w:p>
    <w:p w:rsidR="006808E7" w:rsidRDefault="00751F95">
      <w:pPr>
        <w:pStyle w:val="BodyText"/>
        <w:spacing w:before="10"/>
        <w:ind w:left="5250"/>
      </w:pPr>
      <w:r>
        <w:rPr>
          <w:color w:val="231F20"/>
        </w:rPr>
        <w:t>of Jammu and Kashmir" shall be omitted.</w:t>
      </w:r>
    </w:p>
    <w:p w:rsidR="006808E7" w:rsidRDefault="00751F95">
      <w:pPr>
        <w:pStyle w:val="ListParagraph"/>
        <w:numPr>
          <w:ilvl w:val="0"/>
          <w:numId w:val="11"/>
        </w:numPr>
        <w:tabs>
          <w:tab w:val="left" w:pos="1169"/>
          <w:tab w:val="left" w:pos="1170"/>
          <w:tab w:val="left" w:pos="5252"/>
        </w:tabs>
        <w:rPr>
          <w:sz w:val="20"/>
        </w:rPr>
      </w:pPr>
      <w:r>
        <w:rPr>
          <w:color w:val="231F20"/>
          <w:sz w:val="20"/>
        </w:rPr>
        <w:t>The</w:t>
      </w:r>
      <w:r>
        <w:rPr>
          <w:color w:val="231F20"/>
          <w:spacing w:val="-22"/>
          <w:sz w:val="20"/>
        </w:rPr>
        <w:t xml:space="preserve"> </w:t>
      </w:r>
      <w:r>
        <w:rPr>
          <w:color w:val="231F20"/>
          <w:sz w:val="20"/>
        </w:rPr>
        <w:t>Dowry</w:t>
      </w:r>
      <w:r>
        <w:rPr>
          <w:color w:val="231F20"/>
          <w:spacing w:val="-22"/>
          <w:sz w:val="20"/>
        </w:rPr>
        <w:t xml:space="preserve"> </w:t>
      </w:r>
      <w:r>
        <w:rPr>
          <w:color w:val="231F20"/>
          <w:sz w:val="20"/>
        </w:rPr>
        <w:t>Prohibition</w:t>
      </w:r>
      <w:r>
        <w:rPr>
          <w:color w:val="231F20"/>
          <w:spacing w:val="-28"/>
          <w:sz w:val="20"/>
        </w:rPr>
        <w:t xml:space="preserve"> </w:t>
      </w:r>
      <w:r>
        <w:rPr>
          <w:color w:val="231F20"/>
          <w:sz w:val="20"/>
        </w:rPr>
        <w:t>Act,</w:t>
      </w:r>
      <w:r>
        <w:rPr>
          <w:color w:val="231F20"/>
          <w:spacing w:val="-22"/>
          <w:sz w:val="20"/>
        </w:rPr>
        <w:t xml:space="preserve"> </w:t>
      </w:r>
      <w:r>
        <w:rPr>
          <w:color w:val="231F20"/>
          <w:sz w:val="20"/>
        </w:rPr>
        <w:t>1961.</w:t>
      </w:r>
      <w:r>
        <w:rPr>
          <w:color w:val="231F20"/>
          <w:sz w:val="20"/>
        </w:rPr>
        <w:tab/>
        <w:t>In</w:t>
      </w:r>
      <w:r>
        <w:rPr>
          <w:color w:val="231F20"/>
          <w:spacing w:val="-8"/>
          <w:sz w:val="20"/>
        </w:rPr>
        <w:t xml:space="preserve"> </w:t>
      </w:r>
      <w:r>
        <w:rPr>
          <w:color w:val="231F20"/>
          <w:sz w:val="20"/>
        </w:rPr>
        <w:t>sub-section</w:t>
      </w:r>
      <w:r>
        <w:rPr>
          <w:color w:val="231F20"/>
          <w:spacing w:val="-8"/>
          <w:sz w:val="20"/>
        </w:rPr>
        <w:t xml:space="preserve"> </w:t>
      </w:r>
      <w:r>
        <w:rPr>
          <w:color w:val="231F20"/>
          <w:sz w:val="20"/>
        </w:rPr>
        <w:t>(2)</w:t>
      </w:r>
      <w:r>
        <w:rPr>
          <w:color w:val="231F20"/>
          <w:spacing w:val="-8"/>
          <w:sz w:val="20"/>
        </w:rPr>
        <w:t xml:space="preserve"> </w:t>
      </w:r>
      <w:r>
        <w:rPr>
          <w:color w:val="231F20"/>
          <w:sz w:val="20"/>
        </w:rPr>
        <w:t>of</w:t>
      </w:r>
      <w:r>
        <w:rPr>
          <w:color w:val="231F20"/>
          <w:spacing w:val="-8"/>
          <w:sz w:val="20"/>
        </w:rPr>
        <w:t xml:space="preserve"> </w:t>
      </w:r>
      <w:r>
        <w:rPr>
          <w:color w:val="231F20"/>
          <w:sz w:val="20"/>
        </w:rPr>
        <w:t>section</w:t>
      </w:r>
      <w:r>
        <w:rPr>
          <w:color w:val="231F20"/>
          <w:spacing w:val="-8"/>
          <w:sz w:val="20"/>
        </w:rPr>
        <w:t xml:space="preserve"> </w:t>
      </w:r>
      <w:r>
        <w:rPr>
          <w:color w:val="231F20"/>
          <w:sz w:val="20"/>
        </w:rPr>
        <w:t>1,</w:t>
      </w:r>
      <w:r>
        <w:rPr>
          <w:color w:val="231F20"/>
          <w:spacing w:val="-8"/>
          <w:sz w:val="20"/>
        </w:rPr>
        <w:t xml:space="preserve"> </w:t>
      </w:r>
      <w:r>
        <w:rPr>
          <w:color w:val="231F20"/>
          <w:sz w:val="20"/>
        </w:rPr>
        <w:t>word</w:t>
      </w:r>
      <w:r>
        <w:rPr>
          <w:color w:val="231F20"/>
          <w:sz w:val="20"/>
        </w:rPr>
        <w:t>s,</w:t>
      </w:r>
      <w:r>
        <w:rPr>
          <w:color w:val="231F20"/>
          <w:spacing w:val="-8"/>
          <w:sz w:val="20"/>
        </w:rPr>
        <w:t xml:space="preserve"> </w:t>
      </w:r>
      <w:r>
        <w:rPr>
          <w:color w:val="231F20"/>
          <w:sz w:val="20"/>
        </w:rPr>
        <w:t>"except</w:t>
      </w:r>
      <w:r>
        <w:rPr>
          <w:color w:val="231F20"/>
          <w:spacing w:val="-8"/>
          <w:sz w:val="20"/>
        </w:rPr>
        <w:t xml:space="preserve"> </w:t>
      </w:r>
      <w:r>
        <w:rPr>
          <w:color w:val="231F20"/>
          <w:sz w:val="20"/>
        </w:rPr>
        <w:t>the</w:t>
      </w:r>
      <w:r>
        <w:rPr>
          <w:color w:val="231F20"/>
          <w:spacing w:val="-9"/>
          <w:sz w:val="20"/>
        </w:rPr>
        <w:t xml:space="preserve"> </w:t>
      </w:r>
      <w:r>
        <w:rPr>
          <w:color w:val="231F20"/>
          <w:sz w:val="20"/>
        </w:rPr>
        <w:t>State</w:t>
      </w:r>
    </w:p>
    <w:p w:rsidR="006808E7" w:rsidRDefault="00751F95">
      <w:pPr>
        <w:pStyle w:val="BodyText"/>
        <w:spacing w:before="10"/>
        <w:ind w:left="5250"/>
      </w:pPr>
      <w:r>
        <w:rPr>
          <w:color w:val="231F20"/>
        </w:rPr>
        <w:t>of</w:t>
      </w:r>
      <w:r>
        <w:rPr>
          <w:color w:val="231F20"/>
          <w:spacing w:val="-18"/>
        </w:rPr>
        <w:t xml:space="preserve"> </w:t>
      </w:r>
      <w:r>
        <w:rPr>
          <w:color w:val="231F20"/>
        </w:rPr>
        <w:t>Jammu</w:t>
      </w:r>
      <w:r>
        <w:rPr>
          <w:color w:val="231F20"/>
          <w:spacing w:val="-18"/>
        </w:rPr>
        <w:t xml:space="preserve"> </w:t>
      </w:r>
      <w:r>
        <w:rPr>
          <w:color w:val="231F20"/>
        </w:rPr>
        <w:t>and</w:t>
      </w:r>
      <w:r>
        <w:rPr>
          <w:color w:val="231F20"/>
          <w:spacing w:val="-18"/>
        </w:rPr>
        <w:t xml:space="preserve"> </w:t>
      </w:r>
      <w:r>
        <w:rPr>
          <w:color w:val="231F20"/>
        </w:rPr>
        <w:t>Kashmir"</w:t>
      </w:r>
      <w:r>
        <w:rPr>
          <w:color w:val="231F20"/>
          <w:spacing w:val="-18"/>
        </w:rPr>
        <w:t xml:space="preserve"> </w:t>
      </w:r>
      <w:r>
        <w:rPr>
          <w:color w:val="231F20"/>
        </w:rPr>
        <w:t>shall</w:t>
      </w:r>
      <w:r>
        <w:rPr>
          <w:color w:val="231F20"/>
          <w:spacing w:val="-18"/>
        </w:rPr>
        <w:t xml:space="preserve"> </w:t>
      </w:r>
      <w:r>
        <w:rPr>
          <w:color w:val="231F20"/>
        </w:rPr>
        <w:t>be</w:t>
      </w:r>
      <w:r>
        <w:rPr>
          <w:color w:val="231F20"/>
          <w:spacing w:val="-18"/>
        </w:rPr>
        <w:t xml:space="preserve"> </w:t>
      </w:r>
      <w:r>
        <w:rPr>
          <w:color w:val="231F20"/>
        </w:rPr>
        <w:t>omitted.</w:t>
      </w:r>
    </w:p>
    <w:p w:rsidR="006808E7" w:rsidRDefault="00751F95">
      <w:pPr>
        <w:pStyle w:val="ListParagraph"/>
        <w:numPr>
          <w:ilvl w:val="0"/>
          <w:numId w:val="11"/>
        </w:numPr>
        <w:tabs>
          <w:tab w:val="left" w:pos="1169"/>
          <w:tab w:val="left" w:pos="1170"/>
          <w:tab w:val="left" w:pos="5249"/>
        </w:tabs>
        <w:spacing w:line="249" w:lineRule="auto"/>
        <w:ind w:right="703"/>
        <w:rPr>
          <w:sz w:val="20"/>
        </w:rPr>
      </w:pPr>
      <w:r>
        <w:rPr>
          <w:color w:val="231F20"/>
          <w:sz w:val="20"/>
        </w:rPr>
        <w:t>The</w:t>
      </w:r>
      <w:r>
        <w:rPr>
          <w:color w:val="231F20"/>
          <w:spacing w:val="-10"/>
          <w:sz w:val="20"/>
        </w:rPr>
        <w:t xml:space="preserve"> </w:t>
      </w:r>
      <w:r>
        <w:rPr>
          <w:color w:val="231F20"/>
          <w:sz w:val="20"/>
        </w:rPr>
        <w:t>Drugs</w:t>
      </w:r>
      <w:r>
        <w:rPr>
          <w:color w:val="231F20"/>
          <w:spacing w:val="-10"/>
          <w:sz w:val="20"/>
        </w:rPr>
        <w:t xml:space="preserve"> </w:t>
      </w:r>
      <w:r>
        <w:rPr>
          <w:color w:val="231F20"/>
          <w:sz w:val="20"/>
        </w:rPr>
        <w:t>and</w:t>
      </w:r>
      <w:r>
        <w:rPr>
          <w:color w:val="231F20"/>
          <w:spacing w:val="-10"/>
          <w:sz w:val="20"/>
        </w:rPr>
        <w:t xml:space="preserve"> </w:t>
      </w:r>
      <w:r>
        <w:rPr>
          <w:color w:val="231F20"/>
          <w:sz w:val="20"/>
        </w:rPr>
        <w:t>Magic</w:t>
      </w:r>
      <w:r>
        <w:rPr>
          <w:color w:val="231F20"/>
          <w:spacing w:val="-9"/>
          <w:sz w:val="20"/>
        </w:rPr>
        <w:t xml:space="preserve"> </w:t>
      </w:r>
      <w:r>
        <w:rPr>
          <w:color w:val="231F20"/>
          <w:sz w:val="20"/>
        </w:rPr>
        <w:t>Remedies</w:t>
      </w:r>
      <w:r>
        <w:rPr>
          <w:color w:val="231F20"/>
          <w:spacing w:val="-10"/>
          <w:sz w:val="20"/>
        </w:rPr>
        <w:t xml:space="preserve"> </w:t>
      </w:r>
      <w:r>
        <w:rPr>
          <w:color w:val="231F20"/>
          <w:sz w:val="20"/>
        </w:rPr>
        <w:t>(Objectionable</w:t>
      </w:r>
      <w:r>
        <w:rPr>
          <w:color w:val="231F20"/>
          <w:sz w:val="20"/>
        </w:rPr>
        <w:tab/>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Advertisement)</w:t>
      </w:r>
      <w:r>
        <w:rPr>
          <w:color w:val="231F20"/>
          <w:spacing w:val="-29"/>
          <w:sz w:val="20"/>
        </w:rPr>
        <w:t xml:space="preserve"> </w:t>
      </w:r>
      <w:r>
        <w:rPr>
          <w:color w:val="231F20"/>
          <w:sz w:val="20"/>
        </w:rPr>
        <w:t>Act,</w:t>
      </w:r>
      <w:r>
        <w:rPr>
          <w:color w:val="231F20"/>
          <w:spacing w:val="-21"/>
          <w:sz w:val="20"/>
        </w:rPr>
        <w:t xml:space="preserve"> </w:t>
      </w:r>
      <w:r>
        <w:rPr>
          <w:color w:val="231F20"/>
          <w:sz w:val="20"/>
        </w:rPr>
        <w:t>1954.</w:t>
      </w:r>
      <w:r>
        <w:rPr>
          <w:color w:val="231F20"/>
          <w:sz w:val="20"/>
        </w:rPr>
        <w:tab/>
        <w:t>of</w:t>
      </w:r>
      <w:r>
        <w:rPr>
          <w:color w:val="231F20"/>
          <w:spacing w:val="-11"/>
          <w:sz w:val="20"/>
        </w:rPr>
        <w:t xml:space="preserve"> </w:t>
      </w:r>
      <w:r>
        <w:rPr>
          <w:color w:val="231F20"/>
          <w:sz w:val="20"/>
        </w:rPr>
        <w:t>Jammu</w:t>
      </w:r>
      <w:r>
        <w:rPr>
          <w:color w:val="231F20"/>
          <w:spacing w:val="-10"/>
          <w:sz w:val="20"/>
        </w:rPr>
        <w:t xml:space="preserve"> </w:t>
      </w:r>
      <w:r>
        <w:rPr>
          <w:color w:val="231F20"/>
          <w:sz w:val="20"/>
        </w:rPr>
        <w:t>and</w:t>
      </w:r>
      <w:r>
        <w:rPr>
          <w:color w:val="231F20"/>
          <w:spacing w:val="-11"/>
          <w:sz w:val="20"/>
        </w:rPr>
        <w:t xml:space="preserve"> </w:t>
      </w:r>
      <w:r>
        <w:rPr>
          <w:color w:val="231F20"/>
          <w:sz w:val="20"/>
        </w:rPr>
        <w:t>Kashmir"</w:t>
      </w:r>
      <w:r>
        <w:rPr>
          <w:color w:val="231F20"/>
          <w:spacing w:val="-10"/>
          <w:sz w:val="20"/>
        </w:rPr>
        <w:t xml:space="preserve"> </w:t>
      </w:r>
      <w:r>
        <w:rPr>
          <w:color w:val="231F20"/>
          <w:sz w:val="20"/>
        </w:rPr>
        <w:t>shall</w:t>
      </w:r>
      <w:r>
        <w:rPr>
          <w:color w:val="231F20"/>
          <w:spacing w:val="-11"/>
          <w:sz w:val="20"/>
        </w:rPr>
        <w:t xml:space="preserve"> </w:t>
      </w:r>
      <w:r>
        <w:rPr>
          <w:color w:val="231F20"/>
          <w:sz w:val="20"/>
        </w:rPr>
        <w:t>be</w:t>
      </w:r>
      <w:r>
        <w:rPr>
          <w:color w:val="231F20"/>
          <w:spacing w:val="-11"/>
          <w:sz w:val="20"/>
        </w:rPr>
        <w:t xml:space="preserve"> </w:t>
      </w:r>
      <w:r>
        <w:rPr>
          <w:color w:val="231F20"/>
          <w:sz w:val="20"/>
        </w:rPr>
        <w:t>omitted.</w:t>
      </w:r>
    </w:p>
    <w:p w:rsidR="006808E7" w:rsidRDefault="001B65EB">
      <w:pPr>
        <w:pStyle w:val="ListParagraph"/>
        <w:numPr>
          <w:ilvl w:val="0"/>
          <w:numId w:val="11"/>
        </w:numPr>
        <w:tabs>
          <w:tab w:val="left" w:pos="1169"/>
          <w:tab w:val="left" w:pos="1170"/>
          <w:tab w:val="left" w:pos="5252"/>
        </w:tabs>
        <w:spacing w:before="121"/>
        <w:ind w:left="1169"/>
        <w:rPr>
          <w:sz w:val="20"/>
        </w:rPr>
      </w:pPr>
      <w:r>
        <w:rPr>
          <w:noProof/>
          <w:lang w:val="en-IN" w:eastAsia="en-IN" w:bidi="ar-SA"/>
        </w:rPr>
        <mc:AlternateContent>
          <mc:Choice Requires="wps">
            <w:drawing>
              <wp:anchor distT="0" distB="0" distL="0" distR="0" simplePos="0" relativeHeight="251679744" behindDoc="1" locked="0" layoutInCell="1" allowOverlap="1">
                <wp:simplePos x="0" y="0"/>
                <wp:positionH relativeFrom="page">
                  <wp:posOffset>730250</wp:posOffset>
                </wp:positionH>
                <wp:positionV relativeFrom="paragraph">
                  <wp:posOffset>287020</wp:posOffset>
                </wp:positionV>
                <wp:extent cx="6102350" cy="0"/>
                <wp:effectExtent l="0" t="0" r="0" b="0"/>
                <wp:wrapTopAndBottom/>
                <wp:docPr id="7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35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608A9" id="Line 49" o:spid="_x0000_s102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22.6pt" to="538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" strokecolor="#231f20" strokeweight=".48pt">
                <w10:wrap type="topAndBottom" anchorx="page"/>
              </v:line>
            </w:pict>
          </mc:Fallback>
        </mc:AlternateContent>
      </w:r>
      <w:r w:rsidR="00751F95">
        <w:rPr>
          <w:color w:val="231F20"/>
          <w:sz w:val="20"/>
        </w:rPr>
        <w:t>The Easements</w:t>
      </w:r>
      <w:r w:rsidR="00751F95">
        <w:rPr>
          <w:color w:val="231F20"/>
          <w:spacing w:val="-39"/>
          <w:sz w:val="20"/>
        </w:rPr>
        <w:t xml:space="preserve"> </w:t>
      </w:r>
      <w:r w:rsidR="00751F95">
        <w:rPr>
          <w:color w:val="231F20"/>
          <w:sz w:val="20"/>
        </w:rPr>
        <w:t>Act,</w:t>
      </w:r>
      <w:r w:rsidR="00751F95">
        <w:rPr>
          <w:color w:val="231F20"/>
          <w:spacing w:val="-16"/>
          <w:sz w:val="20"/>
        </w:rPr>
        <w:t xml:space="preserve"> </w:t>
      </w:r>
      <w:r w:rsidR="00751F95">
        <w:rPr>
          <w:color w:val="231F20"/>
          <w:sz w:val="20"/>
        </w:rPr>
        <w:t>1891.</w:t>
      </w:r>
      <w:r w:rsidR="00751F95">
        <w:rPr>
          <w:color w:val="231F20"/>
          <w:sz w:val="20"/>
        </w:rPr>
        <w:tab/>
      </w:r>
      <w:r w:rsidR="00751F95">
        <w:rPr>
          <w:color w:val="231F20"/>
          <w:sz w:val="20"/>
        </w:rPr>
        <w:t>Extended as</w:t>
      </w:r>
      <w:r w:rsidR="00751F95">
        <w:rPr>
          <w:color w:val="231F20"/>
          <w:spacing w:val="-15"/>
          <w:sz w:val="20"/>
        </w:rPr>
        <w:t xml:space="preserve"> </w:t>
      </w:r>
      <w:r w:rsidR="00751F95">
        <w:rPr>
          <w:color w:val="231F20"/>
          <w:spacing w:val="-2"/>
          <w:sz w:val="20"/>
        </w:rPr>
        <w:t>whole.</w:t>
      </w:r>
    </w:p>
    <w:p w:rsidR="006808E7" w:rsidRDefault="006808E7">
      <w:pPr>
        <w:rPr>
          <w:sz w:val="20"/>
        </w:rPr>
        <w:sectPr w:rsidR="006808E7">
          <w:headerReference w:type="default" r:id="rId26"/>
          <w:footerReference w:type="default" r:id="rId27"/>
          <w:pgSz w:w="11900" w:h="16840"/>
          <w:pgMar w:top="1600" w:right="660" w:bottom="1500" w:left="940" w:header="0" w:footer="1303" w:gutter="0"/>
          <w:pgNumType w:start="39"/>
          <w:cols w:space="720"/>
        </w:sectPr>
      </w:pPr>
    </w:p>
    <w:p w:rsidR="006808E7" w:rsidRDefault="006808E7">
      <w:pPr>
        <w:pStyle w:val="BodyText"/>
        <w:spacing w:before="5"/>
        <w:rPr>
          <w:sz w:val="24"/>
        </w:rPr>
      </w:pPr>
    </w:p>
    <w:tbl>
      <w:tblPr>
        <w:tblW w:w="0" w:type="auto"/>
        <w:tblInd w:w="217" w:type="dxa"/>
        <w:tblLayout w:type="fixed"/>
        <w:tblCellMar>
          <w:left w:w="0" w:type="dxa"/>
          <w:right w:w="0" w:type="dxa"/>
        </w:tblCellMar>
        <w:tblLook w:val="01E0" w:firstRow="1" w:lastRow="1" w:firstColumn="1" w:lastColumn="1" w:noHBand="0" w:noVBand="0"/>
      </w:tblPr>
      <w:tblGrid>
        <w:gridCol w:w="817"/>
        <w:gridCol w:w="4049"/>
        <w:gridCol w:w="4735"/>
      </w:tblGrid>
      <w:tr w:rsidR="006808E7">
        <w:trPr>
          <w:trHeight w:val="302"/>
        </w:trPr>
        <w:tc>
          <w:tcPr>
            <w:tcW w:w="817" w:type="dxa"/>
            <w:tcBorders>
              <w:top w:val="single" w:sz="4" w:space="0" w:color="231F20"/>
              <w:bottom w:val="single" w:sz="4" w:space="0" w:color="231F20"/>
            </w:tcBorders>
          </w:tcPr>
          <w:p w:rsidR="006808E7" w:rsidRDefault="00751F95">
            <w:pPr>
              <w:pStyle w:val="TableParagraph"/>
              <w:spacing w:before="24"/>
              <w:ind w:left="240"/>
              <w:rPr>
                <w:b/>
                <w:sz w:val="20"/>
              </w:rPr>
            </w:pPr>
            <w:r>
              <w:rPr>
                <w:b/>
                <w:color w:val="231F20"/>
                <w:sz w:val="20"/>
              </w:rPr>
              <w:t>S.No.</w:t>
            </w:r>
          </w:p>
        </w:tc>
        <w:tc>
          <w:tcPr>
            <w:tcW w:w="4049" w:type="dxa"/>
            <w:tcBorders>
              <w:top w:val="single" w:sz="4" w:space="0" w:color="231F20"/>
              <w:bottom w:val="single" w:sz="4" w:space="0" w:color="231F20"/>
            </w:tcBorders>
          </w:tcPr>
          <w:p w:rsidR="006808E7" w:rsidRDefault="00751F95">
            <w:pPr>
              <w:pStyle w:val="TableParagraph"/>
              <w:spacing w:before="24"/>
              <w:ind w:left="144"/>
              <w:rPr>
                <w:b/>
                <w:sz w:val="20"/>
              </w:rPr>
            </w:pPr>
            <w:r>
              <w:rPr>
                <w:b/>
                <w:color w:val="231F20"/>
                <w:sz w:val="20"/>
              </w:rPr>
              <w:t>Name of the Act</w:t>
            </w:r>
          </w:p>
        </w:tc>
        <w:tc>
          <w:tcPr>
            <w:tcW w:w="4735" w:type="dxa"/>
            <w:tcBorders>
              <w:top w:val="single" w:sz="4" w:space="0" w:color="231F20"/>
              <w:bottom w:val="single" w:sz="4" w:space="0" w:color="231F20"/>
            </w:tcBorders>
          </w:tcPr>
          <w:p w:rsidR="006808E7" w:rsidRDefault="00751F95">
            <w:pPr>
              <w:pStyle w:val="TableParagraph"/>
              <w:spacing w:before="24"/>
              <w:ind w:left="1465"/>
              <w:rPr>
                <w:b/>
                <w:sz w:val="20"/>
              </w:rPr>
            </w:pPr>
            <w:r>
              <w:rPr>
                <w:b/>
                <w:color w:val="231F20"/>
                <w:sz w:val="20"/>
              </w:rPr>
              <w:t>Section/Amendments</w:t>
            </w:r>
          </w:p>
        </w:tc>
      </w:tr>
      <w:tr w:rsidR="006808E7">
        <w:trPr>
          <w:trHeight w:val="591"/>
        </w:trPr>
        <w:tc>
          <w:tcPr>
            <w:tcW w:w="817" w:type="dxa"/>
            <w:tcBorders>
              <w:top w:val="single" w:sz="4" w:space="0" w:color="231F20"/>
            </w:tcBorders>
          </w:tcPr>
          <w:p w:rsidR="006808E7" w:rsidRDefault="00751F95">
            <w:pPr>
              <w:pStyle w:val="TableParagraph"/>
              <w:spacing w:before="53"/>
              <w:ind w:left="240"/>
              <w:rPr>
                <w:sz w:val="20"/>
              </w:rPr>
            </w:pPr>
            <w:r>
              <w:rPr>
                <w:color w:val="231F20"/>
                <w:sz w:val="20"/>
              </w:rPr>
              <w:t>21.</w:t>
            </w:r>
          </w:p>
        </w:tc>
        <w:tc>
          <w:tcPr>
            <w:tcW w:w="4049" w:type="dxa"/>
            <w:tcBorders>
              <w:top w:val="single" w:sz="4" w:space="0" w:color="231F20"/>
            </w:tcBorders>
          </w:tcPr>
          <w:p w:rsidR="006808E7" w:rsidRDefault="00751F95">
            <w:pPr>
              <w:pStyle w:val="TableParagraph"/>
              <w:spacing w:before="53"/>
              <w:ind w:left="143"/>
              <w:rPr>
                <w:sz w:val="20"/>
              </w:rPr>
            </w:pPr>
            <w:r>
              <w:rPr>
                <w:color w:val="231F20"/>
                <w:sz w:val="20"/>
              </w:rPr>
              <w:t>The Electricity Act, 2003.</w:t>
            </w:r>
          </w:p>
        </w:tc>
        <w:tc>
          <w:tcPr>
            <w:tcW w:w="4735" w:type="dxa"/>
            <w:tcBorders>
              <w:top w:val="single" w:sz="4" w:space="0" w:color="231F20"/>
            </w:tcBorders>
          </w:tcPr>
          <w:p w:rsidR="006808E7" w:rsidRDefault="00751F95">
            <w:pPr>
              <w:pStyle w:val="TableParagraph"/>
              <w:spacing w:before="53" w:line="249" w:lineRule="auto"/>
              <w:ind w:left="174" w:right="99"/>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2"/>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2"/>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22.</w:t>
            </w:r>
          </w:p>
        </w:tc>
        <w:tc>
          <w:tcPr>
            <w:tcW w:w="4049" w:type="dxa"/>
          </w:tcPr>
          <w:p w:rsidR="006808E7" w:rsidRDefault="00751F95">
            <w:pPr>
              <w:pStyle w:val="TableParagraph"/>
              <w:spacing w:line="249" w:lineRule="auto"/>
              <w:ind w:left="143" w:right="930"/>
              <w:rPr>
                <w:sz w:val="20"/>
              </w:rPr>
            </w:pPr>
            <w:r>
              <w:rPr>
                <w:color w:val="231F20"/>
                <w:sz w:val="20"/>
              </w:rPr>
              <w:t>The Employees Provident Funds and Miscellaneous Provisions Act, 1952.</w:t>
            </w:r>
          </w:p>
        </w:tc>
        <w:tc>
          <w:tcPr>
            <w:tcW w:w="4735" w:type="dxa"/>
          </w:tcPr>
          <w:p w:rsidR="006808E7" w:rsidRDefault="00751F95">
            <w:pPr>
              <w:pStyle w:val="TableParagraph"/>
              <w:spacing w:line="249" w:lineRule="auto"/>
              <w:ind w:left="165" w:right="99" w:firstLine="11"/>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840"/>
        </w:trPr>
        <w:tc>
          <w:tcPr>
            <w:tcW w:w="817" w:type="dxa"/>
          </w:tcPr>
          <w:p w:rsidR="006808E7" w:rsidRDefault="00751F95">
            <w:pPr>
              <w:pStyle w:val="TableParagraph"/>
              <w:ind w:left="240"/>
              <w:rPr>
                <w:sz w:val="20"/>
              </w:rPr>
            </w:pPr>
            <w:r>
              <w:rPr>
                <w:color w:val="231F20"/>
                <w:sz w:val="20"/>
              </w:rPr>
              <w:t>23.</w:t>
            </w:r>
          </w:p>
        </w:tc>
        <w:tc>
          <w:tcPr>
            <w:tcW w:w="4049" w:type="dxa"/>
          </w:tcPr>
          <w:p w:rsidR="006808E7" w:rsidRDefault="00751F95">
            <w:pPr>
              <w:pStyle w:val="TableParagraph"/>
              <w:spacing w:line="249" w:lineRule="auto"/>
              <w:ind w:left="143" w:right="303"/>
              <w:rPr>
                <w:sz w:val="20"/>
              </w:rPr>
            </w:pPr>
            <w:r>
              <w:rPr>
                <w:color w:val="231F20"/>
                <w:sz w:val="20"/>
              </w:rPr>
              <w:t xml:space="preserve">The Employment of Manual Scavengers and Construction of Dry Latrines (Prohibition) </w:t>
            </w:r>
            <w:r>
              <w:rPr>
                <w:color w:val="231F20"/>
                <w:sz w:val="20"/>
              </w:rPr>
              <w:t>Act, 1993.</w:t>
            </w:r>
          </w:p>
        </w:tc>
        <w:tc>
          <w:tcPr>
            <w:tcW w:w="4735" w:type="dxa"/>
          </w:tcPr>
          <w:p w:rsidR="006808E7" w:rsidRDefault="00751F95">
            <w:pPr>
              <w:pStyle w:val="TableParagraph"/>
              <w:ind w:left="176"/>
              <w:rPr>
                <w:sz w:val="20"/>
              </w:rPr>
            </w:pPr>
            <w:r>
              <w:rPr>
                <w:color w:val="231F20"/>
                <w:sz w:val="20"/>
              </w:rPr>
              <w:t>Extended as whole.</w:t>
            </w:r>
          </w:p>
        </w:tc>
      </w:tr>
      <w:tr w:rsidR="006808E7">
        <w:trPr>
          <w:trHeight w:val="600"/>
        </w:trPr>
        <w:tc>
          <w:tcPr>
            <w:tcW w:w="817" w:type="dxa"/>
          </w:tcPr>
          <w:p w:rsidR="006808E7" w:rsidRDefault="00751F95">
            <w:pPr>
              <w:pStyle w:val="TableParagraph"/>
              <w:ind w:left="240"/>
              <w:rPr>
                <w:sz w:val="20"/>
              </w:rPr>
            </w:pPr>
            <w:r>
              <w:rPr>
                <w:color w:val="231F20"/>
                <w:sz w:val="20"/>
              </w:rPr>
              <w:t>24.</w:t>
            </w:r>
          </w:p>
        </w:tc>
        <w:tc>
          <w:tcPr>
            <w:tcW w:w="4049" w:type="dxa"/>
          </w:tcPr>
          <w:p w:rsidR="006808E7" w:rsidRDefault="00751F95">
            <w:pPr>
              <w:pStyle w:val="TableParagraph"/>
              <w:ind w:left="143"/>
              <w:rPr>
                <w:sz w:val="20"/>
              </w:rPr>
            </w:pPr>
            <w:r>
              <w:rPr>
                <w:color w:val="231F20"/>
                <w:sz w:val="20"/>
              </w:rPr>
              <w:t>The Enemy Property Act, 1968.</w:t>
            </w:r>
          </w:p>
        </w:tc>
        <w:tc>
          <w:tcPr>
            <w:tcW w:w="4735" w:type="dxa"/>
          </w:tcPr>
          <w:p w:rsidR="006808E7" w:rsidRDefault="00751F95">
            <w:pPr>
              <w:pStyle w:val="TableParagraph"/>
              <w:spacing w:line="249" w:lineRule="auto"/>
              <w:ind w:left="174" w:right="99" w:firstLine="4"/>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25.</w:t>
            </w:r>
          </w:p>
        </w:tc>
        <w:tc>
          <w:tcPr>
            <w:tcW w:w="4049" w:type="dxa"/>
          </w:tcPr>
          <w:p w:rsidR="006808E7" w:rsidRDefault="00751F95">
            <w:pPr>
              <w:pStyle w:val="TableParagraph"/>
              <w:ind w:left="143"/>
              <w:rPr>
                <w:sz w:val="20"/>
              </w:rPr>
            </w:pPr>
            <w:r>
              <w:rPr>
                <w:color w:val="231F20"/>
                <w:sz w:val="20"/>
              </w:rPr>
              <w:t>The Energy Conservation Act, 2001.</w:t>
            </w:r>
          </w:p>
        </w:tc>
        <w:tc>
          <w:tcPr>
            <w:tcW w:w="4735" w:type="dxa"/>
          </w:tcPr>
          <w:p w:rsidR="006808E7" w:rsidRDefault="00751F95">
            <w:pPr>
              <w:pStyle w:val="TableParagraph"/>
              <w:spacing w:line="249" w:lineRule="auto"/>
              <w:ind w:left="174" w:right="99" w:firstLine="4"/>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26.</w:t>
            </w:r>
          </w:p>
        </w:tc>
        <w:tc>
          <w:tcPr>
            <w:tcW w:w="4049" w:type="dxa"/>
          </w:tcPr>
          <w:p w:rsidR="006808E7" w:rsidRDefault="00751F95">
            <w:pPr>
              <w:pStyle w:val="TableParagraph"/>
              <w:ind w:left="143"/>
              <w:rPr>
                <w:sz w:val="20"/>
              </w:rPr>
            </w:pPr>
            <w:r>
              <w:rPr>
                <w:color w:val="231F20"/>
                <w:sz w:val="20"/>
              </w:rPr>
              <w:t>The Family Courts Act, 1984.</w:t>
            </w:r>
          </w:p>
        </w:tc>
        <w:tc>
          <w:tcPr>
            <w:tcW w:w="4735" w:type="dxa"/>
          </w:tcPr>
          <w:p w:rsidR="006808E7" w:rsidRDefault="00751F95">
            <w:pPr>
              <w:pStyle w:val="TableParagraph"/>
              <w:spacing w:line="249" w:lineRule="auto"/>
              <w:ind w:left="174" w:right="99" w:firstLine="11"/>
              <w:rPr>
                <w:sz w:val="20"/>
              </w:rPr>
            </w:pPr>
            <w:r>
              <w:rPr>
                <w:color w:val="231F20"/>
                <w:sz w:val="20"/>
              </w:rPr>
              <w:t>In</w:t>
            </w:r>
            <w:r>
              <w:rPr>
                <w:color w:val="231F20"/>
                <w:spacing w:val="-14"/>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27.</w:t>
            </w:r>
          </w:p>
        </w:tc>
        <w:tc>
          <w:tcPr>
            <w:tcW w:w="4049" w:type="dxa"/>
          </w:tcPr>
          <w:p w:rsidR="006808E7" w:rsidRDefault="00751F95">
            <w:pPr>
              <w:pStyle w:val="TableParagraph"/>
              <w:ind w:left="143"/>
              <w:rPr>
                <w:sz w:val="20"/>
              </w:rPr>
            </w:pPr>
            <w:r>
              <w:rPr>
                <w:color w:val="231F20"/>
                <w:sz w:val="20"/>
              </w:rPr>
              <w:t>The Fatal Accidents Act, 1855.</w:t>
            </w:r>
          </w:p>
        </w:tc>
        <w:tc>
          <w:tcPr>
            <w:tcW w:w="4735" w:type="dxa"/>
          </w:tcPr>
          <w:p w:rsidR="006808E7" w:rsidRDefault="00751F95">
            <w:pPr>
              <w:pStyle w:val="TableParagraph"/>
              <w:spacing w:line="249" w:lineRule="auto"/>
              <w:ind w:left="174" w:right="99" w:firstLine="4"/>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28.</w:t>
            </w:r>
          </w:p>
        </w:tc>
        <w:tc>
          <w:tcPr>
            <w:tcW w:w="4049" w:type="dxa"/>
          </w:tcPr>
          <w:p w:rsidR="006808E7" w:rsidRDefault="00751F95">
            <w:pPr>
              <w:pStyle w:val="TableParagraph"/>
              <w:ind w:left="143"/>
              <w:rPr>
                <w:sz w:val="20"/>
              </w:rPr>
            </w:pPr>
            <w:r>
              <w:rPr>
                <w:color w:val="231F20"/>
                <w:sz w:val="20"/>
              </w:rPr>
              <w:t>The Forest (Conservation) Act, 1980.</w:t>
            </w:r>
          </w:p>
        </w:tc>
        <w:tc>
          <w:tcPr>
            <w:tcW w:w="4735" w:type="dxa"/>
          </w:tcPr>
          <w:p w:rsidR="006808E7" w:rsidRDefault="00751F95">
            <w:pPr>
              <w:pStyle w:val="TableParagraph"/>
              <w:spacing w:line="249" w:lineRule="auto"/>
              <w:ind w:left="174" w:right="99"/>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2"/>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360"/>
        </w:trPr>
        <w:tc>
          <w:tcPr>
            <w:tcW w:w="817" w:type="dxa"/>
          </w:tcPr>
          <w:p w:rsidR="006808E7" w:rsidRDefault="00751F95">
            <w:pPr>
              <w:pStyle w:val="TableParagraph"/>
              <w:ind w:left="240"/>
              <w:rPr>
                <w:sz w:val="20"/>
              </w:rPr>
            </w:pPr>
            <w:r>
              <w:rPr>
                <w:color w:val="231F20"/>
                <w:sz w:val="20"/>
              </w:rPr>
              <w:t>29.</w:t>
            </w:r>
          </w:p>
        </w:tc>
        <w:tc>
          <w:tcPr>
            <w:tcW w:w="4049" w:type="dxa"/>
          </w:tcPr>
          <w:p w:rsidR="006808E7" w:rsidRDefault="00751F95">
            <w:pPr>
              <w:pStyle w:val="TableParagraph"/>
              <w:ind w:left="143"/>
              <w:rPr>
                <w:sz w:val="20"/>
              </w:rPr>
            </w:pPr>
            <w:r>
              <w:rPr>
                <w:color w:val="231F20"/>
                <w:sz w:val="20"/>
              </w:rPr>
              <w:t>The General Clauses Act, 1897.</w:t>
            </w:r>
          </w:p>
        </w:tc>
        <w:tc>
          <w:tcPr>
            <w:tcW w:w="4735" w:type="dxa"/>
          </w:tcPr>
          <w:p w:rsidR="006808E7" w:rsidRDefault="00751F95">
            <w:pPr>
              <w:pStyle w:val="TableParagraph"/>
              <w:ind w:left="174"/>
              <w:rPr>
                <w:sz w:val="20"/>
              </w:rPr>
            </w:pPr>
            <w:r>
              <w:rPr>
                <w:color w:val="231F20"/>
                <w:sz w:val="20"/>
              </w:rPr>
              <w:t>Extended as whole.</w:t>
            </w:r>
          </w:p>
        </w:tc>
      </w:tr>
      <w:tr w:rsidR="006808E7">
        <w:trPr>
          <w:trHeight w:val="600"/>
        </w:trPr>
        <w:tc>
          <w:tcPr>
            <w:tcW w:w="817" w:type="dxa"/>
          </w:tcPr>
          <w:p w:rsidR="006808E7" w:rsidRDefault="00751F95">
            <w:pPr>
              <w:pStyle w:val="TableParagraph"/>
              <w:ind w:left="240"/>
              <w:rPr>
                <w:sz w:val="20"/>
              </w:rPr>
            </w:pPr>
            <w:r>
              <w:rPr>
                <w:color w:val="231F20"/>
                <w:sz w:val="20"/>
              </w:rPr>
              <w:t>30.</w:t>
            </w:r>
          </w:p>
        </w:tc>
        <w:tc>
          <w:tcPr>
            <w:tcW w:w="4049" w:type="dxa"/>
          </w:tcPr>
          <w:p w:rsidR="006808E7" w:rsidRDefault="00751F95">
            <w:pPr>
              <w:pStyle w:val="TableParagraph"/>
              <w:spacing w:line="249" w:lineRule="auto"/>
              <w:ind w:left="143" w:right="303"/>
              <w:rPr>
                <w:sz w:val="20"/>
              </w:rPr>
            </w:pPr>
            <w:r>
              <w:rPr>
                <w:color w:val="231F20"/>
                <w:sz w:val="20"/>
              </w:rPr>
              <w:t>The Governors (Emoluments, Allowances &amp; Privileges) Act, 1982.</w:t>
            </w:r>
          </w:p>
        </w:tc>
        <w:tc>
          <w:tcPr>
            <w:tcW w:w="4735" w:type="dxa"/>
          </w:tcPr>
          <w:p w:rsidR="006808E7" w:rsidRDefault="00751F95">
            <w:pPr>
              <w:pStyle w:val="TableParagraph"/>
              <w:spacing w:line="249" w:lineRule="auto"/>
              <w:ind w:left="175" w:right="99" w:firstLine="5"/>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31.</w:t>
            </w:r>
          </w:p>
        </w:tc>
        <w:tc>
          <w:tcPr>
            <w:tcW w:w="4049" w:type="dxa"/>
          </w:tcPr>
          <w:p w:rsidR="006808E7" w:rsidRDefault="00751F95">
            <w:pPr>
              <w:pStyle w:val="TableParagraph"/>
              <w:ind w:left="143"/>
              <w:rPr>
                <w:sz w:val="20"/>
              </w:rPr>
            </w:pPr>
            <w:r>
              <w:rPr>
                <w:color w:val="231F20"/>
                <w:sz w:val="20"/>
              </w:rPr>
              <w:t>The Gram Nyayalayas Act, 2009.</w:t>
            </w:r>
          </w:p>
        </w:tc>
        <w:tc>
          <w:tcPr>
            <w:tcW w:w="4735" w:type="dxa"/>
          </w:tcPr>
          <w:p w:rsidR="006808E7" w:rsidRDefault="00751F95">
            <w:pPr>
              <w:pStyle w:val="TableParagraph"/>
              <w:spacing w:line="249" w:lineRule="auto"/>
              <w:ind w:left="174" w:right="99"/>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2"/>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2"/>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32.</w:t>
            </w:r>
          </w:p>
        </w:tc>
        <w:tc>
          <w:tcPr>
            <w:tcW w:w="4049" w:type="dxa"/>
          </w:tcPr>
          <w:p w:rsidR="006808E7" w:rsidRDefault="00751F95">
            <w:pPr>
              <w:pStyle w:val="TableParagraph"/>
              <w:ind w:left="143"/>
              <w:rPr>
                <w:sz w:val="20"/>
              </w:rPr>
            </w:pPr>
            <w:r>
              <w:rPr>
                <w:color w:val="231F20"/>
                <w:sz w:val="20"/>
              </w:rPr>
              <w:t>The Guardian &amp; Wards Act, 1890.</w:t>
            </w:r>
          </w:p>
        </w:tc>
        <w:tc>
          <w:tcPr>
            <w:tcW w:w="4735" w:type="dxa"/>
          </w:tcPr>
          <w:p w:rsidR="006808E7" w:rsidRDefault="00751F95">
            <w:pPr>
              <w:pStyle w:val="TableParagraph"/>
              <w:spacing w:line="249" w:lineRule="auto"/>
              <w:ind w:left="174" w:right="99" w:firstLine="2"/>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33.</w:t>
            </w:r>
          </w:p>
        </w:tc>
        <w:tc>
          <w:tcPr>
            <w:tcW w:w="4049" w:type="dxa"/>
          </w:tcPr>
          <w:p w:rsidR="006808E7" w:rsidRDefault="00751F95">
            <w:pPr>
              <w:pStyle w:val="TableParagraph"/>
              <w:spacing w:line="249" w:lineRule="auto"/>
              <w:ind w:left="143" w:right="687"/>
              <w:rPr>
                <w:sz w:val="20"/>
              </w:rPr>
            </w:pPr>
            <w:r>
              <w:rPr>
                <w:color w:val="231F20"/>
                <w:sz w:val="20"/>
              </w:rPr>
              <w:t>The Hindu Adoptions and Maintenance Act, 1956.</w:t>
            </w:r>
          </w:p>
        </w:tc>
        <w:tc>
          <w:tcPr>
            <w:tcW w:w="4735" w:type="dxa"/>
          </w:tcPr>
          <w:p w:rsidR="006808E7" w:rsidRDefault="00751F95">
            <w:pPr>
              <w:pStyle w:val="TableParagraph"/>
              <w:spacing w:line="249" w:lineRule="auto"/>
              <w:ind w:left="174" w:right="99" w:firstLine="3"/>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34.</w:t>
            </w:r>
          </w:p>
        </w:tc>
        <w:tc>
          <w:tcPr>
            <w:tcW w:w="4049" w:type="dxa"/>
          </w:tcPr>
          <w:p w:rsidR="006808E7" w:rsidRDefault="00751F95">
            <w:pPr>
              <w:pStyle w:val="TableParagraph"/>
              <w:ind w:left="143"/>
              <w:rPr>
                <w:sz w:val="20"/>
              </w:rPr>
            </w:pPr>
            <w:r>
              <w:rPr>
                <w:color w:val="231F20"/>
                <w:sz w:val="20"/>
              </w:rPr>
              <w:t>The Hindu Disposition of Property Act, 1960.</w:t>
            </w:r>
          </w:p>
        </w:tc>
        <w:tc>
          <w:tcPr>
            <w:tcW w:w="4735" w:type="dxa"/>
          </w:tcPr>
          <w:p w:rsidR="006808E7" w:rsidRDefault="00751F95">
            <w:pPr>
              <w:pStyle w:val="TableParagraph"/>
              <w:spacing w:line="249" w:lineRule="auto"/>
              <w:ind w:left="174" w:right="99"/>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2"/>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2"/>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35.</w:t>
            </w:r>
          </w:p>
        </w:tc>
        <w:tc>
          <w:tcPr>
            <w:tcW w:w="4049" w:type="dxa"/>
          </w:tcPr>
          <w:p w:rsidR="006808E7" w:rsidRDefault="00751F95">
            <w:pPr>
              <w:pStyle w:val="TableParagraph"/>
              <w:ind w:left="143"/>
              <w:rPr>
                <w:sz w:val="20"/>
              </w:rPr>
            </w:pPr>
            <w:r>
              <w:rPr>
                <w:color w:val="231F20"/>
                <w:sz w:val="20"/>
              </w:rPr>
              <w:t>The Hindu Marriage Act, 1955.</w:t>
            </w:r>
          </w:p>
        </w:tc>
        <w:tc>
          <w:tcPr>
            <w:tcW w:w="4735" w:type="dxa"/>
          </w:tcPr>
          <w:p w:rsidR="006808E7" w:rsidRDefault="00751F95">
            <w:pPr>
              <w:pStyle w:val="TableParagraph"/>
              <w:spacing w:line="249" w:lineRule="auto"/>
              <w:ind w:left="174" w:right="99" w:firstLine="5"/>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36.</w:t>
            </w:r>
          </w:p>
        </w:tc>
        <w:tc>
          <w:tcPr>
            <w:tcW w:w="4049" w:type="dxa"/>
          </w:tcPr>
          <w:p w:rsidR="006808E7" w:rsidRDefault="00751F95">
            <w:pPr>
              <w:pStyle w:val="TableParagraph"/>
              <w:ind w:left="143"/>
              <w:rPr>
                <w:sz w:val="20"/>
              </w:rPr>
            </w:pPr>
            <w:r>
              <w:rPr>
                <w:color w:val="231F20"/>
                <w:sz w:val="20"/>
              </w:rPr>
              <w:t>The Hindu Minority &amp; Guardianship Act, 1956.</w:t>
            </w:r>
          </w:p>
        </w:tc>
        <w:tc>
          <w:tcPr>
            <w:tcW w:w="4735" w:type="dxa"/>
          </w:tcPr>
          <w:p w:rsidR="006808E7" w:rsidRDefault="00751F95">
            <w:pPr>
              <w:pStyle w:val="TableParagraph"/>
              <w:spacing w:line="249" w:lineRule="auto"/>
              <w:ind w:left="174" w:right="99"/>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2"/>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z w:val="20"/>
              </w:rPr>
              <w:t>"</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37.</w:t>
            </w:r>
          </w:p>
        </w:tc>
        <w:tc>
          <w:tcPr>
            <w:tcW w:w="4049" w:type="dxa"/>
          </w:tcPr>
          <w:p w:rsidR="006808E7" w:rsidRDefault="00751F95">
            <w:pPr>
              <w:pStyle w:val="TableParagraph"/>
              <w:ind w:left="143"/>
              <w:rPr>
                <w:sz w:val="20"/>
              </w:rPr>
            </w:pPr>
            <w:r>
              <w:rPr>
                <w:color w:val="231F20"/>
                <w:sz w:val="20"/>
              </w:rPr>
              <w:t>The Hindu Succession Act, 1956.</w:t>
            </w:r>
          </w:p>
        </w:tc>
        <w:tc>
          <w:tcPr>
            <w:tcW w:w="4735" w:type="dxa"/>
          </w:tcPr>
          <w:p w:rsidR="006808E7" w:rsidRDefault="00751F95">
            <w:pPr>
              <w:pStyle w:val="TableParagraph"/>
              <w:spacing w:line="249" w:lineRule="auto"/>
              <w:ind w:left="174" w:right="99" w:firstLine="3"/>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360"/>
        </w:trPr>
        <w:tc>
          <w:tcPr>
            <w:tcW w:w="817" w:type="dxa"/>
          </w:tcPr>
          <w:p w:rsidR="006808E7" w:rsidRDefault="00751F95">
            <w:pPr>
              <w:pStyle w:val="TableParagraph"/>
              <w:ind w:left="240"/>
              <w:rPr>
                <w:sz w:val="20"/>
              </w:rPr>
            </w:pPr>
            <w:r>
              <w:rPr>
                <w:color w:val="231F20"/>
                <w:sz w:val="20"/>
              </w:rPr>
              <w:t>38.</w:t>
            </w:r>
          </w:p>
        </w:tc>
        <w:tc>
          <w:tcPr>
            <w:tcW w:w="4049" w:type="dxa"/>
          </w:tcPr>
          <w:p w:rsidR="006808E7" w:rsidRDefault="00751F95">
            <w:pPr>
              <w:pStyle w:val="TableParagraph"/>
              <w:ind w:left="143"/>
              <w:rPr>
                <w:sz w:val="20"/>
              </w:rPr>
            </w:pPr>
            <w:r>
              <w:rPr>
                <w:color w:val="231F20"/>
                <w:sz w:val="20"/>
              </w:rPr>
              <w:t>The Identification of Prisoners Act, 1920.</w:t>
            </w:r>
          </w:p>
        </w:tc>
        <w:tc>
          <w:tcPr>
            <w:tcW w:w="4735" w:type="dxa"/>
          </w:tcPr>
          <w:p w:rsidR="006808E7" w:rsidRDefault="00751F95">
            <w:pPr>
              <w:pStyle w:val="TableParagraph"/>
              <w:ind w:left="172"/>
              <w:rPr>
                <w:sz w:val="20"/>
              </w:rPr>
            </w:pPr>
            <w:r>
              <w:rPr>
                <w:color w:val="231F20"/>
                <w:sz w:val="20"/>
              </w:rPr>
              <w:t>Extended as whole.</w:t>
            </w:r>
          </w:p>
        </w:tc>
      </w:tr>
      <w:tr w:rsidR="006808E7">
        <w:trPr>
          <w:trHeight w:val="600"/>
        </w:trPr>
        <w:tc>
          <w:tcPr>
            <w:tcW w:w="817" w:type="dxa"/>
          </w:tcPr>
          <w:p w:rsidR="006808E7" w:rsidRDefault="00751F95">
            <w:pPr>
              <w:pStyle w:val="TableParagraph"/>
              <w:ind w:left="240"/>
              <w:rPr>
                <w:sz w:val="20"/>
              </w:rPr>
            </w:pPr>
            <w:r>
              <w:rPr>
                <w:color w:val="231F20"/>
                <w:sz w:val="20"/>
              </w:rPr>
              <w:t>39.</w:t>
            </w:r>
          </w:p>
        </w:tc>
        <w:tc>
          <w:tcPr>
            <w:tcW w:w="4049" w:type="dxa"/>
          </w:tcPr>
          <w:p w:rsidR="006808E7" w:rsidRDefault="00751F95">
            <w:pPr>
              <w:pStyle w:val="TableParagraph"/>
              <w:spacing w:line="249" w:lineRule="auto"/>
              <w:ind w:left="143" w:right="687"/>
              <w:rPr>
                <w:sz w:val="20"/>
              </w:rPr>
            </w:pPr>
            <w:r>
              <w:rPr>
                <w:color w:val="231F20"/>
                <w:sz w:val="20"/>
              </w:rPr>
              <w:t>The Indecent Representation of Women (Prohibition) Act, 1986.</w:t>
            </w:r>
          </w:p>
        </w:tc>
        <w:tc>
          <w:tcPr>
            <w:tcW w:w="4735" w:type="dxa"/>
          </w:tcPr>
          <w:p w:rsidR="006808E7" w:rsidRDefault="00751F95">
            <w:pPr>
              <w:pStyle w:val="TableParagraph"/>
              <w:spacing w:line="249" w:lineRule="auto"/>
              <w:ind w:left="175" w:right="99"/>
              <w:rPr>
                <w:sz w:val="20"/>
              </w:rPr>
            </w:pPr>
            <w:r>
              <w:rPr>
                <w:color w:val="231F20"/>
                <w:sz w:val="20"/>
              </w:rPr>
              <w:t>In</w:t>
            </w:r>
            <w:r>
              <w:rPr>
                <w:color w:val="231F20"/>
                <w:spacing w:val="-14"/>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2"/>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2"/>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2"/>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40.</w:t>
            </w:r>
          </w:p>
        </w:tc>
        <w:tc>
          <w:tcPr>
            <w:tcW w:w="4049" w:type="dxa"/>
          </w:tcPr>
          <w:p w:rsidR="006808E7" w:rsidRDefault="00751F95">
            <w:pPr>
              <w:pStyle w:val="TableParagraph"/>
              <w:ind w:left="143"/>
              <w:rPr>
                <w:sz w:val="20"/>
              </w:rPr>
            </w:pPr>
            <w:r>
              <w:rPr>
                <w:color w:val="231F20"/>
                <w:sz w:val="20"/>
              </w:rPr>
              <w:t>The Indian Boilers Act, 1923.</w:t>
            </w:r>
          </w:p>
        </w:tc>
        <w:tc>
          <w:tcPr>
            <w:tcW w:w="4735" w:type="dxa"/>
          </w:tcPr>
          <w:p w:rsidR="006808E7" w:rsidRDefault="00751F95">
            <w:pPr>
              <w:pStyle w:val="TableParagraph"/>
              <w:spacing w:line="249" w:lineRule="auto"/>
              <w:ind w:left="174" w:right="99" w:firstLine="1"/>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2"/>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41.</w:t>
            </w:r>
          </w:p>
        </w:tc>
        <w:tc>
          <w:tcPr>
            <w:tcW w:w="4049" w:type="dxa"/>
          </w:tcPr>
          <w:p w:rsidR="006808E7" w:rsidRDefault="00751F95">
            <w:pPr>
              <w:pStyle w:val="TableParagraph"/>
              <w:ind w:left="143"/>
              <w:rPr>
                <w:sz w:val="20"/>
              </w:rPr>
            </w:pPr>
            <w:r>
              <w:rPr>
                <w:color w:val="231F20"/>
                <w:sz w:val="20"/>
              </w:rPr>
              <w:t>The Indian Christian Marriage Act, 1872.</w:t>
            </w:r>
          </w:p>
        </w:tc>
        <w:tc>
          <w:tcPr>
            <w:tcW w:w="4735" w:type="dxa"/>
          </w:tcPr>
          <w:p w:rsidR="006808E7" w:rsidRDefault="00751F95">
            <w:pPr>
              <w:pStyle w:val="TableParagraph"/>
              <w:spacing w:line="249" w:lineRule="auto"/>
              <w:ind w:left="174" w:right="99" w:firstLine="3"/>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533"/>
        </w:trPr>
        <w:tc>
          <w:tcPr>
            <w:tcW w:w="817" w:type="dxa"/>
          </w:tcPr>
          <w:p w:rsidR="006808E7" w:rsidRDefault="00751F95">
            <w:pPr>
              <w:pStyle w:val="TableParagraph"/>
              <w:ind w:left="240"/>
              <w:rPr>
                <w:sz w:val="20"/>
              </w:rPr>
            </w:pPr>
            <w:r>
              <w:rPr>
                <w:color w:val="231F20"/>
                <w:sz w:val="20"/>
              </w:rPr>
              <w:t>42.</w:t>
            </w:r>
          </w:p>
        </w:tc>
        <w:tc>
          <w:tcPr>
            <w:tcW w:w="4049" w:type="dxa"/>
          </w:tcPr>
          <w:p w:rsidR="006808E7" w:rsidRDefault="00751F95">
            <w:pPr>
              <w:pStyle w:val="TableParagraph"/>
              <w:ind w:left="143"/>
              <w:rPr>
                <w:sz w:val="20"/>
              </w:rPr>
            </w:pPr>
            <w:r>
              <w:rPr>
                <w:color w:val="231F20"/>
                <w:sz w:val="20"/>
              </w:rPr>
              <w:t>The Indian Contract Act, 1872.</w:t>
            </w:r>
          </w:p>
        </w:tc>
        <w:tc>
          <w:tcPr>
            <w:tcW w:w="4735" w:type="dxa"/>
          </w:tcPr>
          <w:p w:rsidR="006808E7" w:rsidRDefault="00751F95">
            <w:pPr>
              <w:pStyle w:val="TableParagraph"/>
              <w:spacing w:before="52" w:line="240" w:lineRule="atLeast"/>
              <w:ind w:left="174" w:right="99" w:firstLine="4"/>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bl>
    <w:p w:rsidR="006808E7" w:rsidRDefault="006808E7">
      <w:pPr>
        <w:spacing w:line="240" w:lineRule="atLeast"/>
        <w:rPr>
          <w:sz w:val="20"/>
        </w:rPr>
        <w:sectPr w:rsidR="006808E7">
          <w:headerReference w:type="default" r:id="rId28"/>
          <w:footerReference w:type="default" r:id="rId29"/>
          <w:pgSz w:w="11900" w:h="16840"/>
          <w:pgMar w:top="1660" w:right="660" w:bottom="1480" w:left="940" w:header="1436" w:footer="1294" w:gutter="0"/>
          <w:pgNumType w:start="40"/>
          <w:cols w:space="720"/>
        </w:sectPr>
      </w:pPr>
    </w:p>
    <w:p w:rsidR="006808E7" w:rsidRDefault="006808E7">
      <w:pPr>
        <w:pStyle w:val="BodyText"/>
        <w:spacing w:before="5"/>
        <w:rPr>
          <w:sz w:val="24"/>
        </w:rPr>
      </w:pPr>
    </w:p>
    <w:tbl>
      <w:tblPr>
        <w:tblW w:w="0" w:type="auto"/>
        <w:tblInd w:w="217" w:type="dxa"/>
        <w:tblLayout w:type="fixed"/>
        <w:tblCellMar>
          <w:left w:w="0" w:type="dxa"/>
          <w:right w:w="0" w:type="dxa"/>
        </w:tblCellMar>
        <w:tblLook w:val="01E0" w:firstRow="1" w:lastRow="1" w:firstColumn="1" w:lastColumn="1" w:noHBand="0" w:noVBand="0"/>
      </w:tblPr>
      <w:tblGrid>
        <w:gridCol w:w="817"/>
        <w:gridCol w:w="4098"/>
        <w:gridCol w:w="4685"/>
      </w:tblGrid>
      <w:tr w:rsidR="006808E7">
        <w:trPr>
          <w:trHeight w:val="302"/>
        </w:trPr>
        <w:tc>
          <w:tcPr>
            <w:tcW w:w="817" w:type="dxa"/>
            <w:tcBorders>
              <w:top w:val="single" w:sz="4" w:space="0" w:color="231F20"/>
              <w:bottom w:val="single" w:sz="4" w:space="0" w:color="231F20"/>
            </w:tcBorders>
          </w:tcPr>
          <w:p w:rsidR="006808E7" w:rsidRDefault="00751F95">
            <w:pPr>
              <w:pStyle w:val="TableParagraph"/>
              <w:spacing w:before="24"/>
              <w:ind w:left="240"/>
              <w:rPr>
                <w:b/>
                <w:sz w:val="20"/>
              </w:rPr>
            </w:pPr>
            <w:r>
              <w:rPr>
                <w:b/>
                <w:color w:val="231F20"/>
                <w:sz w:val="20"/>
              </w:rPr>
              <w:t>S.No.</w:t>
            </w:r>
          </w:p>
        </w:tc>
        <w:tc>
          <w:tcPr>
            <w:tcW w:w="4098" w:type="dxa"/>
            <w:tcBorders>
              <w:top w:val="single" w:sz="4" w:space="0" w:color="231F20"/>
              <w:bottom w:val="single" w:sz="4" w:space="0" w:color="231F20"/>
            </w:tcBorders>
          </w:tcPr>
          <w:p w:rsidR="006808E7" w:rsidRDefault="00751F95">
            <w:pPr>
              <w:pStyle w:val="TableParagraph"/>
              <w:spacing w:before="24"/>
              <w:ind w:left="144"/>
              <w:rPr>
                <w:b/>
                <w:sz w:val="20"/>
              </w:rPr>
            </w:pPr>
            <w:r>
              <w:rPr>
                <w:b/>
                <w:color w:val="231F20"/>
                <w:sz w:val="20"/>
              </w:rPr>
              <w:t>Name of the Act</w:t>
            </w:r>
          </w:p>
        </w:tc>
        <w:tc>
          <w:tcPr>
            <w:tcW w:w="4685" w:type="dxa"/>
            <w:tcBorders>
              <w:top w:val="single" w:sz="4" w:space="0" w:color="231F20"/>
              <w:bottom w:val="single" w:sz="4" w:space="0" w:color="231F20"/>
            </w:tcBorders>
          </w:tcPr>
          <w:p w:rsidR="006808E7" w:rsidRDefault="00751F95">
            <w:pPr>
              <w:pStyle w:val="TableParagraph"/>
              <w:spacing w:before="24"/>
              <w:ind w:left="1416"/>
              <w:rPr>
                <w:b/>
                <w:sz w:val="20"/>
              </w:rPr>
            </w:pPr>
            <w:r>
              <w:rPr>
                <w:b/>
                <w:color w:val="231F20"/>
                <w:sz w:val="20"/>
              </w:rPr>
              <w:t>Section/Amendments</w:t>
            </w:r>
          </w:p>
        </w:tc>
      </w:tr>
      <w:tr w:rsidR="006808E7">
        <w:trPr>
          <w:trHeight w:val="351"/>
        </w:trPr>
        <w:tc>
          <w:tcPr>
            <w:tcW w:w="817" w:type="dxa"/>
            <w:tcBorders>
              <w:top w:val="single" w:sz="4" w:space="0" w:color="231F20"/>
            </w:tcBorders>
          </w:tcPr>
          <w:p w:rsidR="006808E7" w:rsidRDefault="00751F95">
            <w:pPr>
              <w:pStyle w:val="TableParagraph"/>
              <w:spacing w:before="53"/>
              <w:ind w:left="240"/>
              <w:rPr>
                <w:sz w:val="20"/>
              </w:rPr>
            </w:pPr>
            <w:r>
              <w:rPr>
                <w:color w:val="231F20"/>
                <w:sz w:val="20"/>
              </w:rPr>
              <w:t>43.</w:t>
            </w:r>
          </w:p>
        </w:tc>
        <w:tc>
          <w:tcPr>
            <w:tcW w:w="4098" w:type="dxa"/>
            <w:tcBorders>
              <w:top w:val="single" w:sz="4" w:space="0" w:color="231F20"/>
            </w:tcBorders>
          </w:tcPr>
          <w:p w:rsidR="006808E7" w:rsidRDefault="00751F95">
            <w:pPr>
              <w:pStyle w:val="TableParagraph"/>
              <w:spacing w:before="53"/>
              <w:ind w:left="143"/>
              <w:rPr>
                <w:sz w:val="20"/>
              </w:rPr>
            </w:pPr>
            <w:r>
              <w:rPr>
                <w:color w:val="231F20"/>
                <w:sz w:val="20"/>
              </w:rPr>
              <w:t>The Indian Easements Act, 1882.</w:t>
            </w:r>
          </w:p>
        </w:tc>
        <w:tc>
          <w:tcPr>
            <w:tcW w:w="4685" w:type="dxa"/>
            <w:tcBorders>
              <w:top w:val="single" w:sz="4" w:space="0" w:color="231F20"/>
            </w:tcBorders>
          </w:tcPr>
          <w:p w:rsidR="006808E7" w:rsidRDefault="00751F95">
            <w:pPr>
              <w:pStyle w:val="TableParagraph"/>
              <w:spacing w:before="53"/>
              <w:ind w:left="128"/>
              <w:rPr>
                <w:sz w:val="20"/>
              </w:rPr>
            </w:pPr>
            <w:r>
              <w:rPr>
                <w:color w:val="231F20"/>
                <w:sz w:val="20"/>
              </w:rPr>
              <w:t>Extended as whole.</w:t>
            </w:r>
          </w:p>
        </w:tc>
      </w:tr>
      <w:tr w:rsidR="006808E7">
        <w:trPr>
          <w:trHeight w:val="600"/>
        </w:trPr>
        <w:tc>
          <w:tcPr>
            <w:tcW w:w="817" w:type="dxa"/>
          </w:tcPr>
          <w:p w:rsidR="006808E7" w:rsidRDefault="00751F95">
            <w:pPr>
              <w:pStyle w:val="TableParagraph"/>
              <w:ind w:left="240"/>
              <w:rPr>
                <w:sz w:val="20"/>
              </w:rPr>
            </w:pPr>
            <w:r>
              <w:rPr>
                <w:color w:val="231F20"/>
                <w:sz w:val="20"/>
              </w:rPr>
              <w:t>44.</w:t>
            </w:r>
          </w:p>
        </w:tc>
        <w:tc>
          <w:tcPr>
            <w:tcW w:w="4098" w:type="dxa"/>
          </w:tcPr>
          <w:p w:rsidR="006808E7" w:rsidRDefault="00751F95">
            <w:pPr>
              <w:pStyle w:val="TableParagraph"/>
              <w:ind w:left="143"/>
              <w:rPr>
                <w:sz w:val="20"/>
              </w:rPr>
            </w:pPr>
            <w:r>
              <w:rPr>
                <w:color w:val="231F20"/>
                <w:sz w:val="20"/>
              </w:rPr>
              <w:t>The Indian Evidence Act, 1872.</w:t>
            </w:r>
          </w:p>
        </w:tc>
        <w:tc>
          <w:tcPr>
            <w:tcW w:w="4685" w:type="dxa"/>
          </w:tcPr>
          <w:p w:rsidR="006808E7" w:rsidRDefault="00751F95">
            <w:pPr>
              <w:pStyle w:val="TableParagraph"/>
              <w:spacing w:line="249" w:lineRule="auto"/>
              <w:ind w:left="125" w:right="99" w:firstLine="4"/>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360"/>
        </w:trPr>
        <w:tc>
          <w:tcPr>
            <w:tcW w:w="817" w:type="dxa"/>
          </w:tcPr>
          <w:p w:rsidR="006808E7" w:rsidRDefault="00751F95">
            <w:pPr>
              <w:pStyle w:val="TableParagraph"/>
              <w:ind w:left="240"/>
              <w:rPr>
                <w:sz w:val="20"/>
              </w:rPr>
            </w:pPr>
            <w:r>
              <w:rPr>
                <w:color w:val="231F20"/>
                <w:sz w:val="20"/>
              </w:rPr>
              <w:t>45.</w:t>
            </w:r>
          </w:p>
        </w:tc>
        <w:tc>
          <w:tcPr>
            <w:tcW w:w="4098" w:type="dxa"/>
          </w:tcPr>
          <w:p w:rsidR="006808E7" w:rsidRDefault="00751F95">
            <w:pPr>
              <w:pStyle w:val="TableParagraph"/>
              <w:ind w:left="143"/>
              <w:rPr>
                <w:sz w:val="20"/>
              </w:rPr>
            </w:pPr>
            <w:r>
              <w:rPr>
                <w:color w:val="231F20"/>
                <w:sz w:val="20"/>
              </w:rPr>
              <w:t>The Indian Forest Act, 1927.</w:t>
            </w:r>
          </w:p>
        </w:tc>
        <w:tc>
          <w:tcPr>
            <w:tcW w:w="4685" w:type="dxa"/>
          </w:tcPr>
          <w:p w:rsidR="006808E7" w:rsidRDefault="00751F95">
            <w:pPr>
              <w:pStyle w:val="TableParagraph"/>
              <w:ind w:left="124"/>
              <w:rPr>
                <w:sz w:val="20"/>
              </w:rPr>
            </w:pPr>
            <w:r>
              <w:rPr>
                <w:color w:val="231F20"/>
                <w:sz w:val="20"/>
              </w:rPr>
              <w:t>Extended as whole.</w:t>
            </w:r>
          </w:p>
        </w:tc>
      </w:tr>
      <w:tr w:rsidR="006808E7">
        <w:trPr>
          <w:trHeight w:val="600"/>
        </w:trPr>
        <w:tc>
          <w:tcPr>
            <w:tcW w:w="817" w:type="dxa"/>
          </w:tcPr>
          <w:p w:rsidR="006808E7" w:rsidRDefault="00751F95">
            <w:pPr>
              <w:pStyle w:val="TableParagraph"/>
              <w:ind w:left="240"/>
              <w:rPr>
                <w:sz w:val="20"/>
              </w:rPr>
            </w:pPr>
            <w:r>
              <w:rPr>
                <w:color w:val="231F20"/>
                <w:sz w:val="20"/>
              </w:rPr>
              <w:t>46.</w:t>
            </w:r>
          </w:p>
        </w:tc>
        <w:tc>
          <w:tcPr>
            <w:tcW w:w="4098" w:type="dxa"/>
          </w:tcPr>
          <w:p w:rsidR="006808E7" w:rsidRDefault="00751F95">
            <w:pPr>
              <w:pStyle w:val="TableParagraph"/>
              <w:ind w:left="143"/>
              <w:rPr>
                <w:sz w:val="20"/>
              </w:rPr>
            </w:pPr>
            <w:r>
              <w:rPr>
                <w:color w:val="231F20"/>
                <w:sz w:val="20"/>
              </w:rPr>
              <w:t>The Indian Nursing Council Act, 1947.</w:t>
            </w:r>
          </w:p>
        </w:tc>
        <w:tc>
          <w:tcPr>
            <w:tcW w:w="4685" w:type="dxa"/>
          </w:tcPr>
          <w:p w:rsidR="006808E7" w:rsidRDefault="00751F95">
            <w:pPr>
              <w:pStyle w:val="TableParagraph"/>
              <w:spacing w:line="249" w:lineRule="auto"/>
              <w:ind w:left="125" w:right="99" w:firstLine="1"/>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47.</w:t>
            </w:r>
          </w:p>
        </w:tc>
        <w:tc>
          <w:tcPr>
            <w:tcW w:w="4098" w:type="dxa"/>
          </w:tcPr>
          <w:p w:rsidR="006808E7" w:rsidRDefault="00751F95">
            <w:pPr>
              <w:pStyle w:val="TableParagraph"/>
              <w:ind w:left="143"/>
              <w:rPr>
                <w:sz w:val="20"/>
              </w:rPr>
            </w:pPr>
            <w:r>
              <w:rPr>
                <w:color w:val="231F20"/>
                <w:sz w:val="20"/>
              </w:rPr>
              <w:t>The Indian Partnership Act, 1932.</w:t>
            </w:r>
          </w:p>
        </w:tc>
        <w:tc>
          <w:tcPr>
            <w:tcW w:w="4685" w:type="dxa"/>
          </w:tcPr>
          <w:p w:rsidR="006808E7" w:rsidRDefault="00751F95">
            <w:pPr>
              <w:pStyle w:val="TableParagraph"/>
              <w:spacing w:line="249" w:lineRule="auto"/>
              <w:ind w:left="125" w:right="99" w:firstLine="2"/>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48.</w:t>
            </w:r>
          </w:p>
        </w:tc>
        <w:tc>
          <w:tcPr>
            <w:tcW w:w="4098" w:type="dxa"/>
          </w:tcPr>
          <w:p w:rsidR="006808E7" w:rsidRDefault="00751F95">
            <w:pPr>
              <w:pStyle w:val="TableParagraph"/>
              <w:ind w:left="143"/>
              <w:rPr>
                <w:sz w:val="20"/>
              </w:rPr>
            </w:pPr>
            <w:r>
              <w:rPr>
                <w:color w:val="231F20"/>
                <w:sz w:val="20"/>
              </w:rPr>
              <w:t>The Indian Penal Code, 1860.</w:t>
            </w:r>
          </w:p>
        </w:tc>
        <w:tc>
          <w:tcPr>
            <w:tcW w:w="4685" w:type="dxa"/>
          </w:tcPr>
          <w:p w:rsidR="006808E7" w:rsidRDefault="00751F95">
            <w:pPr>
              <w:pStyle w:val="TableParagraph"/>
              <w:spacing w:line="249" w:lineRule="auto"/>
              <w:ind w:left="125" w:firstLine="11"/>
              <w:rPr>
                <w:sz w:val="20"/>
              </w:rPr>
            </w:pPr>
            <w:r>
              <w:rPr>
                <w:color w:val="231F20"/>
                <w:sz w:val="20"/>
              </w:rPr>
              <w:t>In section 1, words, "except the State of Jammu and Kashmir"</w:t>
            </w:r>
            <w:r>
              <w:rPr>
                <w:color w:val="231F20"/>
                <w:sz w:val="20"/>
              </w:rPr>
              <w:t xml:space="preserve"> shall be omitted.</w:t>
            </w:r>
          </w:p>
        </w:tc>
      </w:tr>
      <w:tr w:rsidR="006808E7">
        <w:trPr>
          <w:trHeight w:val="600"/>
        </w:trPr>
        <w:tc>
          <w:tcPr>
            <w:tcW w:w="817" w:type="dxa"/>
          </w:tcPr>
          <w:p w:rsidR="006808E7" w:rsidRDefault="00751F95">
            <w:pPr>
              <w:pStyle w:val="TableParagraph"/>
              <w:ind w:left="240"/>
              <w:rPr>
                <w:sz w:val="20"/>
              </w:rPr>
            </w:pPr>
            <w:r>
              <w:rPr>
                <w:color w:val="231F20"/>
                <w:sz w:val="20"/>
              </w:rPr>
              <w:t>49.</w:t>
            </w:r>
          </w:p>
        </w:tc>
        <w:tc>
          <w:tcPr>
            <w:tcW w:w="4098" w:type="dxa"/>
          </w:tcPr>
          <w:p w:rsidR="006808E7" w:rsidRDefault="00751F95">
            <w:pPr>
              <w:pStyle w:val="TableParagraph"/>
              <w:ind w:left="143"/>
              <w:rPr>
                <w:sz w:val="20"/>
              </w:rPr>
            </w:pPr>
            <w:r>
              <w:rPr>
                <w:color w:val="231F20"/>
                <w:sz w:val="20"/>
              </w:rPr>
              <w:t>The Indian Stamp Act, 1899.</w:t>
            </w:r>
          </w:p>
        </w:tc>
        <w:tc>
          <w:tcPr>
            <w:tcW w:w="4685" w:type="dxa"/>
          </w:tcPr>
          <w:p w:rsidR="006808E7" w:rsidRDefault="00751F95">
            <w:pPr>
              <w:pStyle w:val="TableParagraph"/>
              <w:spacing w:line="249" w:lineRule="auto"/>
              <w:ind w:left="125" w:right="99" w:firstLine="1"/>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360"/>
        </w:trPr>
        <w:tc>
          <w:tcPr>
            <w:tcW w:w="817" w:type="dxa"/>
          </w:tcPr>
          <w:p w:rsidR="006808E7" w:rsidRDefault="00751F95">
            <w:pPr>
              <w:pStyle w:val="TableParagraph"/>
              <w:ind w:left="240"/>
              <w:rPr>
                <w:sz w:val="20"/>
              </w:rPr>
            </w:pPr>
            <w:r>
              <w:rPr>
                <w:color w:val="231F20"/>
                <w:sz w:val="20"/>
              </w:rPr>
              <w:t>50.</w:t>
            </w:r>
          </w:p>
        </w:tc>
        <w:tc>
          <w:tcPr>
            <w:tcW w:w="4098" w:type="dxa"/>
          </w:tcPr>
          <w:p w:rsidR="006808E7" w:rsidRDefault="00751F95">
            <w:pPr>
              <w:pStyle w:val="TableParagraph"/>
              <w:ind w:left="143"/>
              <w:rPr>
                <w:sz w:val="20"/>
              </w:rPr>
            </w:pPr>
            <w:r>
              <w:rPr>
                <w:color w:val="231F20"/>
                <w:sz w:val="20"/>
              </w:rPr>
              <w:t>The Indian Succession Act, 1925.</w:t>
            </w:r>
          </w:p>
        </w:tc>
        <w:tc>
          <w:tcPr>
            <w:tcW w:w="4685" w:type="dxa"/>
          </w:tcPr>
          <w:p w:rsidR="006808E7" w:rsidRDefault="00751F95">
            <w:pPr>
              <w:pStyle w:val="TableParagraph"/>
              <w:ind w:left="124"/>
              <w:rPr>
                <w:sz w:val="20"/>
              </w:rPr>
            </w:pPr>
            <w:r>
              <w:rPr>
                <w:color w:val="231F20"/>
                <w:sz w:val="20"/>
              </w:rPr>
              <w:t>Extended as whole.</w:t>
            </w:r>
          </w:p>
        </w:tc>
      </w:tr>
      <w:tr w:rsidR="006808E7">
        <w:trPr>
          <w:trHeight w:val="600"/>
        </w:trPr>
        <w:tc>
          <w:tcPr>
            <w:tcW w:w="817" w:type="dxa"/>
          </w:tcPr>
          <w:p w:rsidR="006808E7" w:rsidRDefault="00751F95">
            <w:pPr>
              <w:pStyle w:val="TableParagraph"/>
              <w:ind w:left="240"/>
              <w:rPr>
                <w:sz w:val="20"/>
              </w:rPr>
            </w:pPr>
            <w:r>
              <w:rPr>
                <w:color w:val="231F20"/>
                <w:sz w:val="20"/>
              </w:rPr>
              <w:t>51.</w:t>
            </w:r>
          </w:p>
        </w:tc>
        <w:tc>
          <w:tcPr>
            <w:tcW w:w="4098" w:type="dxa"/>
          </w:tcPr>
          <w:p w:rsidR="006808E7" w:rsidRDefault="00751F95">
            <w:pPr>
              <w:pStyle w:val="TableParagraph"/>
              <w:ind w:left="143"/>
              <w:rPr>
                <w:sz w:val="20"/>
              </w:rPr>
            </w:pPr>
            <w:r>
              <w:rPr>
                <w:color w:val="231F20"/>
                <w:sz w:val="20"/>
              </w:rPr>
              <w:t>The Indian Trust Act, 1882.</w:t>
            </w:r>
          </w:p>
        </w:tc>
        <w:tc>
          <w:tcPr>
            <w:tcW w:w="4685" w:type="dxa"/>
          </w:tcPr>
          <w:p w:rsidR="006808E7" w:rsidRDefault="00751F95">
            <w:pPr>
              <w:pStyle w:val="TableParagraph"/>
              <w:spacing w:line="249" w:lineRule="auto"/>
              <w:ind w:left="125" w:firstLine="9"/>
              <w:rPr>
                <w:sz w:val="20"/>
              </w:rPr>
            </w:pPr>
            <w:r>
              <w:rPr>
                <w:color w:val="231F20"/>
                <w:sz w:val="20"/>
              </w:rPr>
              <w:t>In section 1, words, "except the State of Jammu and Kashmir" shall be omitted.</w:t>
            </w:r>
          </w:p>
        </w:tc>
      </w:tr>
      <w:tr w:rsidR="006808E7">
        <w:trPr>
          <w:trHeight w:val="600"/>
        </w:trPr>
        <w:tc>
          <w:tcPr>
            <w:tcW w:w="817" w:type="dxa"/>
          </w:tcPr>
          <w:p w:rsidR="006808E7" w:rsidRDefault="00751F95">
            <w:pPr>
              <w:pStyle w:val="TableParagraph"/>
              <w:ind w:left="240"/>
              <w:rPr>
                <w:sz w:val="20"/>
              </w:rPr>
            </w:pPr>
            <w:r>
              <w:rPr>
                <w:color w:val="231F20"/>
                <w:sz w:val="20"/>
              </w:rPr>
              <w:t>52.</w:t>
            </w:r>
          </w:p>
        </w:tc>
        <w:tc>
          <w:tcPr>
            <w:tcW w:w="4098" w:type="dxa"/>
          </w:tcPr>
          <w:p w:rsidR="006808E7" w:rsidRDefault="00751F95">
            <w:pPr>
              <w:pStyle w:val="TableParagraph"/>
              <w:ind w:left="143"/>
              <w:rPr>
                <w:sz w:val="20"/>
              </w:rPr>
            </w:pPr>
            <w:r>
              <w:rPr>
                <w:color w:val="231F20"/>
                <w:sz w:val="20"/>
              </w:rPr>
              <w:t>The Indian Veterinary Council Act, 1984.</w:t>
            </w:r>
          </w:p>
        </w:tc>
        <w:tc>
          <w:tcPr>
            <w:tcW w:w="4685" w:type="dxa"/>
          </w:tcPr>
          <w:p w:rsidR="006808E7" w:rsidRDefault="00751F95">
            <w:pPr>
              <w:pStyle w:val="TableParagraph"/>
              <w:spacing w:line="249" w:lineRule="auto"/>
              <w:ind w:left="125" w:right="99" w:firstLine="3"/>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53.</w:t>
            </w:r>
          </w:p>
        </w:tc>
        <w:tc>
          <w:tcPr>
            <w:tcW w:w="4098" w:type="dxa"/>
          </w:tcPr>
          <w:p w:rsidR="006808E7" w:rsidRDefault="00751F95">
            <w:pPr>
              <w:pStyle w:val="TableParagraph"/>
              <w:ind w:left="143"/>
              <w:rPr>
                <w:sz w:val="20"/>
              </w:rPr>
            </w:pPr>
            <w:r>
              <w:rPr>
                <w:color w:val="231F20"/>
                <w:sz w:val="20"/>
              </w:rPr>
              <w:t>The Judges (Protection) Act, 1985.</w:t>
            </w:r>
          </w:p>
        </w:tc>
        <w:tc>
          <w:tcPr>
            <w:tcW w:w="4685" w:type="dxa"/>
          </w:tcPr>
          <w:p w:rsidR="006808E7" w:rsidRDefault="00751F95">
            <w:pPr>
              <w:pStyle w:val="TableParagraph"/>
              <w:spacing w:line="249" w:lineRule="auto"/>
              <w:ind w:left="125" w:right="99" w:hanging="1"/>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2"/>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54.</w:t>
            </w:r>
          </w:p>
        </w:tc>
        <w:tc>
          <w:tcPr>
            <w:tcW w:w="4098" w:type="dxa"/>
          </w:tcPr>
          <w:p w:rsidR="006808E7" w:rsidRDefault="00751F95">
            <w:pPr>
              <w:pStyle w:val="TableParagraph"/>
              <w:ind w:left="143"/>
              <w:rPr>
                <w:sz w:val="20"/>
              </w:rPr>
            </w:pPr>
            <w:r>
              <w:rPr>
                <w:color w:val="231F20"/>
                <w:sz w:val="20"/>
              </w:rPr>
              <w:t>The Judicial Officers (Protection) Act, 1850.</w:t>
            </w:r>
          </w:p>
        </w:tc>
        <w:tc>
          <w:tcPr>
            <w:tcW w:w="4685" w:type="dxa"/>
          </w:tcPr>
          <w:p w:rsidR="006808E7" w:rsidRDefault="00751F95">
            <w:pPr>
              <w:pStyle w:val="TableParagraph"/>
              <w:spacing w:line="249" w:lineRule="auto"/>
              <w:ind w:left="125" w:right="99" w:firstLine="4"/>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55.</w:t>
            </w:r>
          </w:p>
        </w:tc>
        <w:tc>
          <w:tcPr>
            <w:tcW w:w="4098" w:type="dxa"/>
          </w:tcPr>
          <w:p w:rsidR="006808E7" w:rsidRDefault="00751F95">
            <w:pPr>
              <w:pStyle w:val="TableParagraph"/>
              <w:spacing w:line="249" w:lineRule="auto"/>
              <w:ind w:left="143" w:right="524"/>
              <w:rPr>
                <w:sz w:val="20"/>
              </w:rPr>
            </w:pPr>
            <w:r>
              <w:rPr>
                <w:color w:val="231F20"/>
                <w:sz w:val="20"/>
              </w:rPr>
              <w:t>The Juvenile Justice (Care &amp; Protection of Children) Act, 2015.</w:t>
            </w:r>
          </w:p>
        </w:tc>
        <w:tc>
          <w:tcPr>
            <w:tcW w:w="4685" w:type="dxa"/>
          </w:tcPr>
          <w:p w:rsidR="006808E7" w:rsidRDefault="00751F95">
            <w:pPr>
              <w:pStyle w:val="TableParagraph"/>
              <w:spacing w:line="249" w:lineRule="auto"/>
              <w:ind w:left="125" w:right="99"/>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56.</w:t>
            </w:r>
          </w:p>
        </w:tc>
        <w:tc>
          <w:tcPr>
            <w:tcW w:w="4098" w:type="dxa"/>
          </w:tcPr>
          <w:p w:rsidR="006808E7" w:rsidRDefault="00751F95">
            <w:pPr>
              <w:pStyle w:val="TableParagraph"/>
              <w:ind w:left="143"/>
              <w:rPr>
                <w:sz w:val="20"/>
              </w:rPr>
            </w:pPr>
            <w:r>
              <w:rPr>
                <w:color w:val="231F20"/>
                <w:sz w:val="20"/>
              </w:rPr>
              <w:t>The Legal Services Authorities Act, 1987.</w:t>
            </w:r>
          </w:p>
        </w:tc>
        <w:tc>
          <w:tcPr>
            <w:tcW w:w="4685" w:type="dxa"/>
          </w:tcPr>
          <w:p w:rsidR="006808E7" w:rsidRDefault="00751F95">
            <w:pPr>
              <w:pStyle w:val="TableParagraph"/>
              <w:spacing w:line="249" w:lineRule="auto"/>
              <w:ind w:left="125" w:right="99" w:firstLine="3"/>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57.</w:t>
            </w:r>
          </w:p>
        </w:tc>
        <w:tc>
          <w:tcPr>
            <w:tcW w:w="4098" w:type="dxa"/>
          </w:tcPr>
          <w:p w:rsidR="006808E7" w:rsidRDefault="00751F95">
            <w:pPr>
              <w:pStyle w:val="TableParagraph"/>
              <w:ind w:left="143"/>
              <w:rPr>
                <w:sz w:val="20"/>
              </w:rPr>
            </w:pPr>
            <w:r>
              <w:rPr>
                <w:color w:val="231F20"/>
                <w:sz w:val="20"/>
              </w:rPr>
              <w:t>The Limitation Act, 1963.</w:t>
            </w:r>
          </w:p>
        </w:tc>
        <w:tc>
          <w:tcPr>
            <w:tcW w:w="4685" w:type="dxa"/>
          </w:tcPr>
          <w:p w:rsidR="006808E7" w:rsidRDefault="00751F95">
            <w:pPr>
              <w:pStyle w:val="TableParagraph"/>
              <w:spacing w:line="249" w:lineRule="auto"/>
              <w:ind w:left="125" w:right="99"/>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2"/>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2"/>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58.</w:t>
            </w:r>
          </w:p>
        </w:tc>
        <w:tc>
          <w:tcPr>
            <w:tcW w:w="4098" w:type="dxa"/>
          </w:tcPr>
          <w:p w:rsidR="006808E7" w:rsidRDefault="00751F95">
            <w:pPr>
              <w:pStyle w:val="TableParagraph"/>
              <w:spacing w:line="249" w:lineRule="auto"/>
              <w:ind w:left="143"/>
              <w:rPr>
                <w:sz w:val="20"/>
              </w:rPr>
            </w:pPr>
            <w:r>
              <w:rPr>
                <w:color w:val="231F20"/>
                <w:sz w:val="20"/>
              </w:rPr>
              <w:t>The Maintenance and Welfare of Parents and Senior Citizens Act, 2007.</w:t>
            </w:r>
          </w:p>
        </w:tc>
        <w:tc>
          <w:tcPr>
            <w:tcW w:w="4685" w:type="dxa"/>
          </w:tcPr>
          <w:p w:rsidR="006808E7" w:rsidRDefault="00751F95">
            <w:pPr>
              <w:pStyle w:val="TableParagraph"/>
              <w:spacing w:line="249" w:lineRule="auto"/>
              <w:ind w:left="128" w:right="99"/>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2"/>
                <w:sz w:val="20"/>
              </w:rPr>
              <w:t xml:space="preserve"> </w:t>
            </w:r>
            <w:r>
              <w:rPr>
                <w:color w:val="231F20"/>
                <w:spacing w:val="-3"/>
                <w:sz w:val="20"/>
              </w:rPr>
              <w:t>Jammu</w:t>
            </w:r>
            <w:r>
              <w:rPr>
                <w:color w:val="231F20"/>
                <w:spacing w:val="-10"/>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0"/>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59.</w:t>
            </w:r>
          </w:p>
        </w:tc>
        <w:tc>
          <w:tcPr>
            <w:tcW w:w="4098" w:type="dxa"/>
          </w:tcPr>
          <w:p w:rsidR="006808E7" w:rsidRDefault="00751F95">
            <w:pPr>
              <w:pStyle w:val="TableParagraph"/>
              <w:ind w:left="143"/>
              <w:rPr>
                <w:sz w:val="20"/>
              </w:rPr>
            </w:pPr>
            <w:r>
              <w:rPr>
                <w:color w:val="231F20"/>
                <w:sz w:val="20"/>
              </w:rPr>
              <w:t>The Majority Act, 1875.</w:t>
            </w:r>
          </w:p>
        </w:tc>
        <w:tc>
          <w:tcPr>
            <w:tcW w:w="4685" w:type="dxa"/>
          </w:tcPr>
          <w:p w:rsidR="006808E7" w:rsidRDefault="00751F95">
            <w:pPr>
              <w:pStyle w:val="TableParagraph"/>
              <w:spacing w:line="249" w:lineRule="auto"/>
              <w:ind w:left="125" w:right="99" w:firstLine="2"/>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60.</w:t>
            </w:r>
          </w:p>
        </w:tc>
        <w:tc>
          <w:tcPr>
            <w:tcW w:w="4098" w:type="dxa"/>
          </w:tcPr>
          <w:p w:rsidR="006808E7" w:rsidRDefault="00751F95">
            <w:pPr>
              <w:pStyle w:val="TableParagraph"/>
              <w:spacing w:line="249" w:lineRule="auto"/>
              <w:ind w:left="143" w:right="769"/>
              <w:rPr>
                <w:sz w:val="20"/>
              </w:rPr>
            </w:pPr>
            <w:r>
              <w:rPr>
                <w:color w:val="231F20"/>
                <w:sz w:val="20"/>
              </w:rPr>
              <w:t>The Medical Termination of Pregnancy Act, 1971.</w:t>
            </w:r>
          </w:p>
        </w:tc>
        <w:tc>
          <w:tcPr>
            <w:tcW w:w="4685" w:type="dxa"/>
          </w:tcPr>
          <w:p w:rsidR="006808E7" w:rsidRDefault="00751F95">
            <w:pPr>
              <w:pStyle w:val="TableParagraph"/>
              <w:spacing w:line="249" w:lineRule="auto"/>
              <w:ind w:left="125" w:right="99" w:firstLine="4"/>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61.</w:t>
            </w:r>
          </w:p>
        </w:tc>
        <w:tc>
          <w:tcPr>
            <w:tcW w:w="4098" w:type="dxa"/>
          </w:tcPr>
          <w:p w:rsidR="006808E7" w:rsidRDefault="00751F95">
            <w:pPr>
              <w:pStyle w:val="TableParagraph"/>
              <w:spacing w:line="249" w:lineRule="auto"/>
              <w:ind w:left="143"/>
              <w:rPr>
                <w:sz w:val="20"/>
              </w:rPr>
            </w:pPr>
            <w:r>
              <w:rPr>
                <w:color w:val="231F20"/>
                <w:sz w:val="20"/>
              </w:rPr>
              <w:t>The</w:t>
            </w:r>
            <w:r>
              <w:rPr>
                <w:color w:val="231F20"/>
                <w:spacing w:val="-24"/>
                <w:sz w:val="20"/>
              </w:rPr>
              <w:t xml:space="preserve"> </w:t>
            </w:r>
            <w:r>
              <w:rPr>
                <w:color w:val="231F20"/>
                <w:sz w:val="20"/>
              </w:rPr>
              <w:t>Muslim</w:t>
            </w:r>
            <w:r>
              <w:rPr>
                <w:color w:val="231F20"/>
                <w:spacing w:val="-23"/>
                <w:sz w:val="20"/>
              </w:rPr>
              <w:t xml:space="preserve"> </w:t>
            </w:r>
            <w:r>
              <w:rPr>
                <w:color w:val="231F20"/>
                <w:sz w:val="20"/>
              </w:rPr>
              <w:t>Personal</w:t>
            </w:r>
            <w:r>
              <w:rPr>
                <w:color w:val="231F20"/>
                <w:spacing w:val="-24"/>
                <w:sz w:val="20"/>
              </w:rPr>
              <w:t xml:space="preserve"> </w:t>
            </w:r>
            <w:r>
              <w:rPr>
                <w:color w:val="231F20"/>
                <w:sz w:val="20"/>
              </w:rPr>
              <w:t>Law</w:t>
            </w:r>
            <w:r>
              <w:rPr>
                <w:color w:val="231F20"/>
                <w:spacing w:val="-23"/>
                <w:sz w:val="20"/>
              </w:rPr>
              <w:t xml:space="preserve"> </w:t>
            </w:r>
            <w:r>
              <w:rPr>
                <w:color w:val="231F20"/>
                <w:sz w:val="20"/>
              </w:rPr>
              <w:t>(Shariet)</w:t>
            </w:r>
            <w:r>
              <w:rPr>
                <w:color w:val="231F20"/>
                <w:spacing w:val="-29"/>
                <w:sz w:val="20"/>
              </w:rPr>
              <w:t xml:space="preserve"> </w:t>
            </w:r>
            <w:r>
              <w:rPr>
                <w:color w:val="231F20"/>
                <w:sz w:val="20"/>
              </w:rPr>
              <w:t xml:space="preserve">Application </w:t>
            </w:r>
            <w:r>
              <w:rPr>
                <w:color w:val="231F20"/>
                <w:spacing w:val="-3"/>
                <w:sz w:val="20"/>
              </w:rPr>
              <w:t>Act,</w:t>
            </w:r>
            <w:r>
              <w:rPr>
                <w:color w:val="231F20"/>
                <w:spacing w:val="-19"/>
                <w:sz w:val="20"/>
              </w:rPr>
              <w:t xml:space="preserve"> </w:t>
            </w:r>
            <w:r>
              <w:rPr>
                <w:color w:val="231F20"/>
                <w:spacing w:val="-4"/>
                <w:sz w:val="20"/>
              </w:rPr>
              <w:t>1937.</w:t>
            </w:r>
          </w:p>
        </w:tc>
        <w:tc>
          <w:tcPr>
            <w:tcW w:w="4685" w:type="dxa"/>
          </w:tcPr>
          <w:p w:rsidR="006808E7" w:rsidRDefault="00751F95">
            <w:pPr>
              <w:pStyle w:val="TableParagraph"/>
              <w:spacing w:line="249" w:lineRule="auto"/>
              <w:ind w:left="125" w:right="99" w:firstLine="6"/>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62.</w:t>
            </w:r>
          </w:p>
        </w:tc>
        <w:tc>
          <w:tcPr>
            <w:tcW w:w="4098" w:type="dxa"/>
          </w:tcPr>
          <w:p w:rsidR="006808E7" w:rsidRDefault="00751F95">
            <w:pPr>
              <w:pStyle w:val="TableParagraph"/>
              <w:spacing w:line="249" w:lineRule="auto"/>
              <w:ind w:left="143" w:right="290"/>
              <w:rPr>
                <w:sz w:val="20"/>
              </w:rPr>
            </w:pPr>
            <w:r>
              <w:rPr>
                <w:color w:val="231F20"/>
                <w:sz w:val="20"/>
              </w:rPr>
              <w:t>The Muslim Women (Protection of Rights on Divorce) Act, 1986.</w:t>
            </w:r>
          </w:p>
        </w:tc>
        <w:tc>
          <w:tcPr>
            <w:tcW w:w="4685" w:type="dxa"/>
          </w:tcPr>
          <w:p w:rsidR="006808E7" w:rsidRDefault="00751F95">
            <w:pPr>
              <w:pStyle w:val="TableParagraph"/>
              <w:spacing w:line="249" w:lineRule="auto"/>
              <w:ind w:left="127" w:right="99" w:firstLine="1"/>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2"/>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63.</w:t>
            </w:r>
          </w:p>
        </w:tc>
        <w:tc>
          <w:tcPr>
            <w:tcW w:w="4098" w:type="dxa"/>
          </w:tcPr>
          <w:p w:rsidR="006808E7" w:rsidRDefault="00751F95">
            <w:pPr>
              <w:pStyle w:val="TableParagraph"/>
              <w:ind w:left="143"/>
              <w:rPr>
                <w:sz w:val="20"/>
              </w:rPr>
            </w:pPr>
            <w:r>
              <w:rPr>
                <w:color w:val="231F20"/>
                <w:spacing w:val="-4"/>
                <w:sz w:val="20"/>
              </w:rPr>
              <w:t xml:space="preserve">The </w:t>
            </w:r>
            <w:r>
              <w:rPr>
                <w:color w:val="231F20"/>
                <w:spacing w:val="-6"/>
                <w:sz w:val="20"/>
              </w:rPr>
              <w:t xml:space="preserve">National Commission </w:t>
            </w:r>
            <w:r>
              <w:rPr>
                <w:color w:val="231F20"/>
                <w:spacing w:val="-4"/>
                <w:sz w:val="20"/>
              </w:rPr>
              <w:t xml:space="preserve">for </w:t>
            </w:r>
            <w:r>
              <w:rPr>
                <w:color w:val="231F20"/>
                <w:spacing w:val="-6"/>
                <w:sz w:val="20"/>
              </w:rPr>
              <w:t xml:space="preserve">Minorities </w:t>
            </w:r>
            <w:r>
              <w:rPr>
                <w:color w:val="231F20"/>
                <w:spacing w:val="-5"/>
                <w:sz w:val="20"/>
              </w:rPr>
              <w:t xml:space="preserve">Act, </w:t>
            </w:r>
            <w:r>
              <w:rPr>
                <w:color w:val="231F20"/>
                <w:spacing w:val="-6"/>
                <w:sz w:val="20"/>
              </w:rPr>
              <w:t>1992.</w:t>
            </w:r>
          </w:p>
        </w:tc>
        <w:tc>
          <w:tcPr>
            <w:tcW w:w="4685" w:type="dxa"/>
          </w:tcPr>
          <w:p w:rsidR="006808E7" w:rsidRDefault="00751F95">
            <w:pPr>
              <w:pStyle w:val="TableParagraph"/>
              <w:spacing w:line="249" w:lineRule="auto"/>
              <w:ind w:left="125" w:right="99" w:hanging="2"/>
              <w:rPr>
                <w:sz w:val="20"/>
              </w:rPr>
            </w:pPr>
            <w:r>
              <w:rPr>
                <w:color w:val="231F20"/>
                <w:sz w:val="20"/>
              </w:rPr>
              <w:t>In</w:t>
            </w:r>
            <w:r>
              <w:rPr>
                <w:color w:val="231F20"/>
                <w:spacing w:val="-12"/>
                <w:sz w:val="20"/>
              </w:rPr>
              <w:t xml:space="preserve"> </w:t>
            </w:r>
            <w:r>
              <w:rPr>
                <w:color w:val="231F20"/>
                <w:sz w:val="20"/>
              </w:rPr>
              <w:t>sub-section</w:t>
            </w:r>
            <w:r>
              <w:rPr>
                <w:color w:val="231F20"/>
                <w:spacing w:val="-12"/>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2"/>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2"/>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64.</w:t>
            </w:r>
          </w:p>
        </w:tc>
        <w:tc>
          <w:tcPr>
            <w:tcW w:w="4098" w:type="dxa"/>
          </w:tcPr>
          <w:p w:rsidR="006808E7" w:rsidRDefault="00751F95">
            <w:pPr>
              <w:pStyle w:val="TableParagraph"/>
              <w:spacing w:line="249" w:lineRule="auto"/>
              <w:ind w:left="143" w:right="779"/>
              <w:rPr>
                <w:sz w:val="20"/>
              </w:rPr>
            </w:pPr>
            <w:r>
              <w:rPr>
                <w:color w:val="231F20"/>
                <w:sz w:val="20"/>
              </w:rPr>
              <w:t>The National Commission for Minority Educational Institutes Act, 2005.</w:t>
            </w:r>
          </w:p>
        </w:tc>
        <w:tc>
          <w:tcPr>
            <w:tcW w:w="4685" w:type="dxa"/>
          </w:tcPr>
          <w:p w:rsidR="006808E7" w:rsidRDefault="00751F95">
            <w:pPr>
              <w:pStyle w:val="TableParagraph"/>
              <w:spacing w:line="249" w:lineRule="auto"/>
              <w:ind w:left="121" w:right="99" w:firstLine="6"/>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533"/>
        </w:trPr>
        <w:tc>
          <w:tcPr>
            <w:tcW w:w="817" w:type="dxa"/>
          </w:tcPr>
          <w:p w:rsidR="006808E7" w:rsidRDefault="00751F95">
            <w:pPr>
              <w:pStyle w:val="TableParagraph"/>
              <w:ind w:left="240"/>
              <w:rPr>
                <w:sz w:val="20"/>
              </w:rPr>
            </w:pPr>
            <w:r>
              <w:rPr>
                <w:color w:val="231F20"/>
                <w:sz w:val="20"/>
              </w:rPr>
              <w:t>65.</w:t>
            </w:r>
          </w:p>
        </w:tc>
        <w:tc>
          <w:tcPr>
            <w:tcW w:w="4098" w:type="dxa"/>
          </w:tcPr>
          <w:p w:rsidR="006808E7" w:rsidRDefault="00751F95">
            <w:pPr>
              <w:pStyle w:val="TableParagraph"/>
              <w:spacing w:before="52" w:line="240" w:lineRule="atLeast"/>
              <w:ind w:left="143" w:right="150"/>
              <w:rPr>
                <w:sz w:val="20"/>
              </w:rPr>
            </w:pPr>
            <w:r>
              <w:rPr>
                <w:color w:val="231F20"/>
                <w:sz w:val="20"/>
              </w:rPr>
              <w:t xml:space="preserve">The National Commission for </w:t>
            </w:r>
            <w:r>
              <w:rPr>
                <w:color w:val="231F20"/>
                <w:spacing w:val="-3"/>
                <w:sz w:val="20"/>
              </w:rPr>
              <w:t xml:space="preserve">Safaikaramcharis Act, </w:t>
            </w:r>
            <w:r>
              <w:rPr>
                <w:color w:val="231F20"/>
                <w:spacing w:val="-4"/>
                <w:sz w:val="20"/>
              </w:rPr>
              <w:t>1993.</w:t>
            </w:r>
          </w:p>
        </w:tc>
        <w:tc>
          <w:tcPr>
            <w:tcW w:w="4685" w:type="dxa"/>
          </w:tcPr>
          <w:p w:rsidR="006808E7" w:rsidRDefault="00751F95">
            <w:pPr>
              <w:pStyle w:val="TableParagraph"/>
              <w:spacing w:before="52" w:line="240" w:lineRule="atLeast"/>
              <w:ind w:left="125" w:right="99" w:hanging="1"/>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2"/>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2"/>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bl>
    <w:p w:rsidR="006808E7" w:rsidRDefault="006808E7">
      <w:pPr>
        <w:spacing w:line="240" w:lineRule="atLeast"/>
        <w:rPr>
          <w:sz w:val="20"/>
        </w:rPr>
        <w:sectPr w:rsidR="006808E7">
          <w:pgSz w:w="11900" w:h="16840"/>
          <w:pgMar w:top="1660" w:right="660" w:bottom="1480" w:left="940" w:header="1436" w:footer="1294" w:gutter="0"/>
          <w:cols w:space="720"/>
        </w:sectPr>
      </w:pPr>
    </w:p>
    <w:p w:rsidR="006808E7" w:rsidRDefault="006808E7">
      <w:pPr>
        <w:pStyle w:val="BodyText"/>
        <w:spacing w:before="5"/>
        <w:rPr>
          <w:sz w:val="24"/>
        </w:rPr>
      </w:pPr>
    </w:p>
    <w:tbl>
      <w:tblPr>
        <w:tblW w:w="0" w:type="auto"/>
        <w:tblInd w:w="217" w:type="dxa"/>
        <w:tblLayout w:type="fixed"/>
        <w:tblCellMar>
          <w:left w:w="0" w:type="dxa"/>
          <w:right w:w="0" w:type="dxa"/>
        </w:tblCellMar>
        <w:tblLook w:val="01E0" w:firstRow="1" w:lastRow="1" w:firstColumn="1" w:lastColumn="1" w:noHBand="0" w:noVBand="0"/>
      </w:tblPr>
      <w:tblGrid>
        <w:gridCol w:w="817"/>
        <w:gridCol w:w="4085"/>
        <w:gridCol w:w="4699"/>
      </w:tblGrid>
      <w:tr w:rsidR="006808E7">
        <w:trPr>
          <w:trHeight w:val="302"/>
        </w:trPr>
        <w:tc>
          <w:tcPr>
            <w:tcW w:w="817" w:type="dxa"/>
            <w:tcBorders>
              <w:top w:val="single" w:sz="4" w:space="0" w:color="231F20"/>
              <w:bottom w:val="single" w:sz="4" w:space="0" w:color="231F20"/>
            </w:tcBorders>
          </w:tcPr>
          <w:p w:rsidR="006808E7" w:rsidRDefault="00751F95">
            <w:pPr>
              <w:pStyle w:val="TableParagraph"/>
              <w:spacing w:before="24"/>
              <w:ind w:left="240"/>
              <w:rPr>
                <w:b/>
                <w:sz w:val="20"/>
              </w:rPr>
            </w:pPr>
            <w:r>
              <w:rPr>
                <w:b/>
                <w:color w:val="231F20"/>
                <w:sz w:val="20"/>
              </w:rPr>
              <w:t>S.No.</w:t>
            </w:r>
          </w:p>
        </w:tc>
        <w:tc>
          <w:tcPr>
            <w:tcW w:w="4085" w:type="dxa"/>
            <w:tcBorders>
              <w:top w:val="single" w:sz="4" w:space="0" w:color="231F20"/>
              <w:bottom w:val="single" w:sz="4" w:space="0" w:color="231F20"/>
            </w:tcBorders>
          </w:tcPr>
          <w:p w:rsidR="006808E7" w:rsidRDefault="00751F95">
            <w:pPr>
              <w:pStyle w:val="TableParagraph"/>
              <w:spacing w:before="24"/>
              <w:ind w:left="144"/>
              <w:rPr>
                <w:b/>
                <w:sz w:val="20"/>
              </w:rPr>
            </w:pPr>
            <w:r>
              <w:rPr>
                <w:b/>
                <w:color w:val="231F20"/>
                <w:sz w:val="20"/>
              </w:rPr>
              <w:t>Name of the Act</w:t>
            </w:r>
          </w:p>
        </w:tc>
        <w:tc>
          <w:tcPr>
            <w:tcW w:w="4699" w:type="dxa"/>
            <w:tcBorders>
              <w:top w:val="single" w:sz="4" w:space="0" w:color="231F20"/>
              <w:bottom w:val="single" w:sz="4" w:space="0" w:color="231F20"/>
            </w:tcBorders>
          </w:tcPr>
          <w:p w:rsidR="006808E7" w:rsidRDefault="00751F95">
            <w:pPr>
              <w:pStyle w:val="TableParagraph"/>
              <w:spacing w:before="24"/>
              <w:ind w:left="1429"/>
              <w:rPr>
                <w:b/>
                <w:sz w:val="20"/>
              </w:rPr>
            </w:pPr>
            <w:r>
              <w:rPr>
                <w:b/>
                <w:color w:val="231F20"/>
                <w:sz w:val="20"/>
              </w:rPr>
              <w:t>Section/Amendments</w:t>
            </w:r>
          </w:p>
        </w:tc>
      </w:tr>
      <w:tr w:rsidR="006808E7">
        <w:trPr>
          <w:trHeight w:val="591"/>
        </w:trPr>
        <w:tc>
          <w:tcPr>
            <w:tcW w:w="817" w:type="dxa"/>
            <w:tcBorders>
              <w:top w:val="single" w:sz="4" w:space="0" w:color="231F20"/>
            </w:tcBorders>
          </w:tcPr>
          <w:p w:rsidR="006808E7" w:rsidRDefault="00751F95">
            <w:pPr>
              <w:pStyle w:val="TableParagraph"/>
              <w:spacing w:before="53"/>
              <w:ind w:left="240"/>
              <w:rPr>
                <w:sz w:val="20"/>
              </w:rPr>
            </w:pPr>
            <w:r>
              <w:rPr>
                <w:color w:val="231F20"/>
                <w:sz w:val="20"/>
              </w:rPr>
              <w:t>66.</w:t>
            </w:r>
          </w:p>
        </w:tc>
        <w:tc>
          <w:tcPr>
            <w:tcW w:w="4085" w:type="dxa"/>
            <w:tcBorders>
              <w:top w:val="single" w:sz="4" w:space="0" w:color="231F20"/>
            </w:tcBorders>
          </w:tcPr>
          <w:p w:rsidR="006808E7" w:rsidRDefault="00751F95">
            <w:pPr>
              <w:pStyle w:val="TableParagraph"/>
              <w:spacing w:before="53"/>
              <w:ind w:left="143"/>
              <w:rPr>
                <w:sz w:val="20"/>
              </w:rPr>
            </w:pPr>
            <w:r>
              <w:rPr>
                <w:color w:val="231F20"/>
                <w:sz w:val="20"/>
              </w:rPr>
              <w:t xml:space="preserve">The National Commission for </w:t>
            </w:r>
            <w:r>
              <w:rPr>
                <w:color w:val="231F20"/>
                <w:spacing w:val="-6"/>
                <w:sz w:val="20"/>
              </w:rPr>
              <w:t xml:space="preserve">Women </w:t>
            </w:r>
            <w:r>
              <w:rPr>
                <w:color w:val="231F20"/>
                <w:sz w:val="20"/>
              </w:rPr>
              <w:t>Act, 1990.</w:t>
            </w:r>
          </w:p>
        </w:tc>
        <w:tc>
          <w:tcPr>
            <w:tcW w:w="4699" w:type="dxa"/>
            <w:tcBorders>
              <w:top w:val="single" w:sz="4" w:space="0" w:color="231F20"/>
            </w:tcBorders>
          </w:tcPr>
          <w:p w:rsidR="006808E7" w:rsidRDefault="00751F95">
            <w:pPr>
              <w:pStyle w:val="TableParagraph"/>
              <w:spacing w:before="53" w:line="249" w:lineRule="auto"/>
              <w:ind w:left="137" w:right="100"/>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2"/>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2"/>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67.</w:t>
            </w:r>
          </w:p>
        </w:tc>
        <w:tc>
          <w:tcPr>
            <w:tcW w:w="4085" w:type="dxa"/>
          </w:tcPr>
          <w:p w:rsidR="006808E7" w:rsidRDefault="00751F95">
            <w:pPr>
              <w:pStyle w:val="TableParagraph"/>
              <w:spacing w:line="249" w:lineRule="auto"/>
              <w:ind w:left="143" w:right="351"/>
              <w:rPr>
                <w:sz w:val="20"/>
              </w:rPr>
            </w:pPr>
            <w:r>
              <w:rPr>
                <w:color w:val="231F20"/>
                <w:sz w:val="20"/>
              </w:rPr>
              <w:t>The National Council for Teacher Education Act, 1993.</w:t>
            </w:r>
          </w:p>
        </w:tc>
        <w:tc>
          <w:tcPr>
            <w:tcW w:w="4699" w:type="dxa"/>
          </w:tcPr>
          <w:p w:rsidR="006808E7" w:rsidRDefault="00751F95">
            <w:pPr>
              <w:pStyle w:val="TableParagraph"/>
              <w:spacing w:line="249" w:lineRule="auto"/>
              <w:ind w:left="138" w:right="100" w:firstLine="4"/>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67-A</w:t>
            </w:r>
          </w:p>
        </w:tc>
        <w:tc>
          <w:tcPr>
            <w:tcW w:w="4085" w:type="dxa"/>
          </w:tcPr>
          <w:p w:rsidR="006808E7" w:rsidRDefault="00751F95">
            <w:pPr>
              <w:pStyle w:val="TableParagraph"/>
              <w:ind w:left="143"/>
              <w:rPr>
                <w:sz w:val="20"/>
              </w:rPr>
            </w:pPr>
            <w:r>
              <w:rPr>
                <w:color w:val="231F20"/>
                <w:sz w:val="20"/>
              </w:rPr>
              <w:t>National Security Act, 1980</w:t>
            </w:r>
          </w:p>
        </w:tc>
        <w:tc>
          <w:tcPr>
            <w:tcW w:w="4699" w:type="dxa"/>
          </w:tcPr>
          <w:p w:rsidR="006808E7" w:rsidRDefault="00751F95">
            <w:pPr>
              <w:pStyle w:val="TableParagraph"/>
              <w:spacing w:line="249" w:lineRule="auto"/>
              <w:ind w:left="137" w:right="100" w:firstLine="5"/>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840"/>
        </w:trPr>
        <w:tc>
          <w:tcPr>
            <w:tcW w:w="817" w:type="dxa"/>
          </w:tcPr>
          <w:p w:rsidR="006808E7" w:rsidRDefault="00751F95">
            <w:pPr>
              <w:pStyle w:val="TableParagraph"/>
              <w:ind w:left="240"/>
              <w:rPr>
                <w:sz w:val="20"/>
              </w:rPr>
            </w:pPr>
            <w:r>
              <w:rPr>
                <w:color w:val="231F20"/>
                <w:sz w:val="20"/>
              </w:rPr>
              <w:t>68.</w:t>
            </w:r>
          </w:p>
        </w:tc>
        <w:tc>
          <w:tcPr>
            <w:tcW w:w="4085" w:type="dxa"/>
          </w:tcPr>
          <w:p w:rsidR="006808E7" w:rsidRDefault="00751F95">
            <w:pPr>
              <w:pStyle w:val="TableParagraph"/>
              <w:spacing w:line="249" w:lineRule="auto"/>
              <w:ind w:left="143" w:right="166"/>
              <w:jc w:val="both"/>
              <w:rPr>
                <w:sz w:val="20"/>
              </w:rPr>
            </w:pPr>
            <w:r>
              <w:rPr>
                <w:color w:val="231F20"/>
                <w:sz w:val="20"/>
              </w:rPr>
              <w:t xml:space="preserve">The National </w:t>
            </w:r>
            <w:r>
              <w:rPr>
                <w:color w:val="231F20"/>
                <w:spacing w:val="-3"/>
                <w:sz w:val="20"/>
              </w:rPr>
              <w:t xml:space="preserve">Trust </w:t>
            </w:r>
            <w:r>
              <w:rPr>
                <w:color w:val="231F20"/>
                <w:sz w:val="20"/>
              </w:rPr>
              <w:t xml:space="preserve">for </w:t>
            </w:r>
            <w:r>
              <w:rPr>
                <w:color w:val="231F20"/>
                <w:spacing w:val="-5"/>
                <w:sz w:val="20"/>
              </w:rPr>
              <w:t xml:space="preserve">Welfare </w:t>
            </w:r>
            <w:r>
              <w:rPr>
                <w:color w:val="231F20"/>
                <w:sz w:val="20"/>
              </w:rPr>
              <w:t>of Persons with Autism,</w:t>
            </w:r>
            <w:r>
              <w:rPr>
                <w:color w:val="231F20"/>
                <w:spacing w:val="-13"/>
                <w:sz w:val="20"/>
              </w:rPr>
              <w:t xml:space="preserve"> </w:t>
            </w:r>
            <w:r>
              <w:rPr>
                <w:color w:val="231F20"/>
                <w:sz w:val="20"/>
              </w:rPr>
              <w:t>Cerebral</w:t>
            </w:r>
            <w:r>
              <w:rPr>
                <w:color w:val="231F20"/>
                <w:spacing w:val="-13"/>
                <w:sz w:val="20"/>
              </w:rPr>
              <w:t xml:space="preserve"> </w:t>
            </w:r>
            <w:r>
              <w:rPr>
                <w:color w:val="231F20"/>
                <w:spacing w:val="-4"/>
                <w:sz w:val="20"/>
              </w:rPr>
              <w:t>Palsy,</w:t>
            </w:r>
            <w:r>
              <w:rPr>
                <w:color w:val="231F20"/>
                <w:spacing w:val="-13"/>
                <w:sz w:val="20"/>
              </w:rPr>
              <w:t xml:space="preserve"> </w:t>
            </w:r>
            <w:r>
              <w:rPr>
                <w:color w:val="231F20"/>
                <w:sz w:val="20"/>
              </w:rPr>
              <w:t>Mental</w:t>
            </w:r>
            <w:r>
              <w:rPr>
                <w:color w:val="231F20"/>
                <w:spacing w:val="-13"/>
                <w:sz w:val="20"/>
              </w:rPr>
              <w:t xml:space="preserve"> </w:t>
            </w:r>
            <w:r>
              <w:rPr>
                <w:color w:val="231F20"/>
                <w:sz w:val="20"/>
              </w:rPr>
              <w:t>Retardation</w:t>
            </w:r>
            <w:r>
              <w:rPr>
                <w:color w:val="231F20"/>
                <w:spacing w:val="-13"/>
                <w:sz w:val="20"/>
              </w:rPr>
              <w:t xml:space="preserve"> </w:t>
            </w:r>
            <w:r>
              <w:rPr>
                <w:color w:val="231F20"/>
                <w:spacing w:val="-2"/>
                <w:sz w:val="20"/>
              </w:rPr>
              <w:t xml:space="preserve">and </w:t>
            </w:r>
            <w:r>
              <w:rPr>
                <w:color w:val="231F20"/>
                <w:spacing w:val="-3"/>
                <w:sz w:val="20"/>
              </w:rPr>
              <w:t>Multiple</w:t>
            </w:r>
            <w:r>
              <w:rPr>
                <w:color w:val="231F20"/>
                <w:spacing w:val="-18"/>
                <w:sz w:val="20"/>
              </w:rPr>
              <w:t xml:space="preserve"> </w:t>
            </w:r>
            <w:r>
              <w:rPr>
                <w:color w:val="231F20"/>
                <w:spacing w:val="-3"/>
                <w:sz w:val="20"/>
              </w:rPr>
              <w:t>Disabilities</w:t>
            </w:r>
            <w:r>
              <w:rPr>
                <w:color w:val="231F20"/>
                <w:spacing w:val="-29"/>
                <w:sz w:val="20"/>
              </w:rPr>
              <w:t xml:space="preserve"> </w:t>
            </w:r>
            <w:r>
              <w:rPr>
                <w:color w:val="231F20"/>
                <w:spacing w:val="-3"/>
                <w:sz w:val="20"/>
              </w:rPr>
              <w:t>Act,</w:t>
            </w:r>
            <w:r>
              <w:rPr>
                <w:color w:val="231F20"/>
                <w:spacing w:val="-17"/>
                <w:sz w:val="20"/>
              </w:rPr>
              <w:t xml:space="preserve"> </w:t>
            </w:r>
            <w:r>
              <w:rPr>
                <w:color w:val="231F20"/>
                <w:sz w:val="20"/>
              </w:rPr>
              <w:t>1999.</w:t>
            </w:r>
          </w:p>
        </w:tc>
        <w:tc>
          <w:tcPr>
            <w:tcW w:w="4699" w:type="dxa"/>
          </w:tcPr>
          <w:p w:rsidR="006808E7" w:rsidRDefault="00751F95">
            <w:pPr>
              <w:pStyle w:val="TableParagraph"/>
              <w:spacing w:line="249" w:lineRule="auto"/>
              <w:ind w:left="134" w:right="100" w:firstLine="5"/>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69.</w:t>
            </w:r>
          </w:p>
        </w:tc>
        <w:tc>
          <w:tcPr>
            <w:tcW w:w="4085" w:type="dxa"/>
          </w:tcPr>
          <w:p w:rsidR="006808E7" w:rsidRDefault="00751F95">
            <w:pPr>
              <w:pStyle w:val="TableParagraph"/>
              <w:ind w:left="143"/>
              <w:rPr>
                <w:sz w:val="20"/>
              </w:rPr>
            </w:pPr>
            <w:r>
              <w:rPr>
                <w:color w:val="231F20"/>
                <w:sz w:val="20"/>
              </w:rPr>
              <w:t>The Oaths Act, 1969.</w:t>
            </w:r>
          </w:p>
        </w:tc>
        <w:tc>
          <w:tcPr>
            <w:tcW w:w="4699" w:type="dxa"/>
          </w:tcPr>
          <w:p w:rsidR="006808E7" w:rsidRDefault="00751F95">
            <w:pPr>
              <w:pStyle w:val="TableParagraph"/>
              <w:spacing w:line="249" w:lineRule="auto"/>
              <w:ind w:left="137" w:right="100" w:firstLine="4"/>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70.</w:t>
            </w:r>
          </w:p>
        </w:tc>
        <w:tc>
          <w:tcPr>
            <w:tcW w:w="4085" w:type="dxa"/>
          </w:tcPr>
          <w:p w:rsidR="006808E7" w:rsidRDefault="00751F95">
            <w:pPr>
              <w:pStyle w:val="TableParagraph"/>
              <w:ind w:left="143"/>
              <w:rPr>
                <w:sz w:val="20"/>
              </w:rPr>
            </w:pPr>
            <w:r>
              <w:rPr>
                <w:color w:val="231F20"/>
                <w:sz w:val="20"/>
              </w:rPr>
              <w:t>The Partition Act, 1893.</w:t>
            </w:r>
          </w:p>
        </w:tc>
        <w:tc>
          <w:tcPr>
            <w:tcW w:w="4699" w:type="dxa"/>
          </w:tcPr>
          <w:p w:rsidR="006808E7" w:rsidRDefault="00751F95">
            <w:pPr>
              <w:pStyle w:val="TableParagraph"/>
              <w:spacing w:line="249" w:lineRule="auto"/>
              <w:ind w:left="137" w:right="100" w:firstLine="6"/>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71.</w:t>
            </w:r>
          </w:p>
        </w:tc>
        <w:tc>
          <w:tcPr>
            <w:tcW w:w="4085" w:type="dxa"/>
          </w:tcPr>
          <w:p w:rsidR="006808E7" w:rsidRDefault="00751F95">
            <w:pPr>
              <w:pStyle w:val="TableParagraph"/>
              <w:ind w:left="143"/>
              <w:rPr>
                <w:sz w:val="20"/>
              </w:rPr>
            </w:pPr>
            <w:r>
              <w:rPr>
                <w:color w:val="231F20"/>
                <w:sz w:val="20"/>
              </w:rPr>
              <w:t>The Pharmacy Act, 1948.</w:t>
            </w:r>
          </w:p>
        </w:tc>
        <w:tc>
          <w:tcPr>
            <w:tcW w:w="4699" w:type="dxa"/>
          </w:tcPr>
          <w:p w:rsidR="006808E7" w:rsidRDefault="00751F95">
            <w:pPr>
              <w:pStyle w:val="TableParagraph"/>
              <w:spacing w:line="249" w:lineRule="auto"/>
              <w:ind w:left="137" w:right="100"/>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2"/>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2"/>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72.</w:t>
            </w:r>
          </w:p>
        </w:tc>
        <w:tc>
          <w:tcPr>
            <w:tcW w:w="4085" w:type="dxa"/>
          </w:tcPr>
          <w:p w:rsidR="006808E7" w:rsidRDefault="00751F95">
            <w:pPr>
              <w:pStyle w:val="TableParagraph"/>
              <w:ind w:left="143"/>
              <w:rPr>
                <w:sz w:val="20"/>
              </w:rPr>
            </w:pPr>
            <w:r>
              <w:rPr>
                <w:color w:val="231F20"/>
                <w:sz w:val="20"/>
              </w:rPr>
              <w:t>The Powers of Attorney Act, 1882.</w:t>
            </w:r>
          </w:p>
        </w:tc>
        <w:tc>
          <w:tcPr>
            <w:tcW w:w="4699" w:type="dxa"/>
          </w:tcPr>
          <w:p w:rsidR="006808E7" w:rsidRDefault="00751F95">
            <w:pPr>
              <w:pStyle w:val="TableParagraph"/>
              <w:spacing w:line="249" w:lineRule="auto"/>
              <w:ind w:left="137" w:firstLine="2"/>
              <w:rPr>
                <w:sz w:val="20"/>
              </w:rPr>
            </w:pPr>
            <w:r>
              <w:rPr>
                <w:color w:val="231F20"/>
                <w:sz w:val="20"/>
              </w:rPr>
              <w:t>In section 1, words, "except the State of Jammu and Kashmir" shall be omitted.</w:t>
            </w:r>
          </w:p>
        </w:tc>
      </w:tr>
      <w:tr w:rsidR="006808E7">
        <w:trPr>
          <w:trHeight w:val="840"/>
        </w:trPr>
        <w:tc>
          <w:tcPr>
            <w:tcW w:w="817" w:type="dxa"/>
          </w:tcPr>
          <w:p w:rsidR="006808E7" w:rsidRDefault="00751F95">
            <w:pPr>
              <w:pStyle w:val="TableParagraph"/>
              <w:ind w:left="240"/>
              <w:rPr>
                <w:sz w:val="20"/>
              </w:rPr>
            </w:pPr>
            <w:r>
              <w:rPr>
                <w:color w:val="231F20"/>
                <w:sz w:val="20"/>
              </w:rPr>
              <w:t>73.</w:t>
            </w:r>
          </w:p>
        </w:tc>
        <w:tc>
          <w:tcPr>
            <w:tcW w:w="4085" w:type="dxa"/>
          </w:tcPr>
          <w:p w:rsidR="006808E7" w:rsidRDefault="00751F95">
            <w:pPr>
              <w:pStyle w:val="TableParagraph"/>
              <w:spacing w:line="249" w:lineRule="auto"/>
              <w:ind w:left="143" w:right="351"/>
              <w:rPr>
                <w:sz w:val="20"/>
              </w:rPr>
            </w:pPr>
            <w:r>
              <w:rPr>
                <w:color w:val="231F20"/>
                <w:sz w:val="20"/>
              </w:rPr>
              <w:t>The Preconception and Pre-natal Diagnostic Techniques (Prohibition of Sex Selection) Act, 1994.</w:t>
            </w:r>
          </w:p>
        </w:tc>
        <w:tc>
          <w:tcPr>
            <w:tcW w:w="4699" w:type="dxa"/>
          </w:tcPr>
          <w:p w:rsidR="006808E7" w:rsidRDefault="00751F95">
            <w:pPr>
              <w:pStyle w:val="TableParagraph"/>
              <w:spacing w:line="249" w:lineRule="auto"/>
              <w:ind w:left="130" w:right="100" w:firstLine="9"/>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840"/>
        </w:trPr>
        <w:tc>
          <w:tcPr>
            <w:tcW w:w="817" w:type="dxa"/>
          </w:tcPr>
          <w:p w:rsidR="006808E7" w:rsidRDefault="00751F95">
            <w:pPr>
              <w:pStyle w:val="TableParagraph"/>
              <w:ind w:left="240"/>
              <w:rPr>
                <w:sz w:val="20"/>
              </w:rPr>
            </w:pPr>
            <w:r>
              <w:rPr>
                <w:color w:val="231F20"/>
                <w:sz w:val="20"/>
              </w:rPr>
              <w:t>74.</w:t>
            </w:r>
          </w:p>
        </w:tc>
        <w:tc>
          <w:tcPr>
            <w:tcW w:w="4085" w:type="dxa"/>
          </w:tcPr>
          <w:p w:rsidR="006808E7" w:rsidRDefault="00751F95">
            <w:pPr>
              <w:pStyle w:val="TableParagraph"/>
              <w:spacing w:line="249" w:lineRule="auto"/>
              <w:ind w:left="143"/>
              <w:rPr>
                <w:sz w:val="20"/>
              </w:rPr>
            </w:pPr>
            <w:r>
              <w:rPr>
                <w:color w:val="231F20"/>
                <w:sz w:val="20"/>
              </w:rPr>
              <w:t>The Prevention of Blackmarketing &amp; Maintenance of Sup</w:t>
            </w:r>
            <w:r>
              <w:rPr>
                <w:color w:val="231F20"/>
                <w:sz w:val="20"/>
              </w:rPr>
              <w:t>plies of Essential Commodities Act, 1980.</w:t>
            </w:r>
          </w:p>
        </w:tc>
        <w:tc>
          <w:tcPr>
            <w:tcW w:w="4699" w:type="dxa"/>
          </w:tcPr>
          <w:p w:rsidR="006808E7" w:rsidRDefault="00751F95">
            <w:pPr>
              <w:pStyle w:val="TableParagraph"/>
              <w:spacing w:line="249" w:lineRule="auto"/>
              <w:ind w:left="131" w:right="100" w:firstLine="11"/>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75.</w:t>
            </w:r>
          </w:p>
        </w:tc>
        <w:tc>
          <w:tcPr>
            <w:tcW w:w="4085" w:type="dxa"/>
          </w:tcPr>
          <w:p w:rsidR="006808E7" w:rsidRDefault="00751F95">
            <w:pPr>
              <w:pStyle w:val="TableParagraph"/>
              <w:ind w:left="143"/>
              <w:rPr>
                <w:sz w:val="20"/>
              </w:rPr>
            </w:pPr>
            <w:r>
              <w:rPr>
                <w:color w:val="231F20"/>
                <w:sz w:val="20"/>
              </w:rPr>
              <w:t>The Prevention of Corruption Act, 1988.</w:t>
            </w:r>
          </w:p>
        </w:tc>
        <w:tc>
          <w:tcPr>
            <w:tcW w:w="4699" w:type="dxa"/>
          </w:tcPr>
          <w:p w:rsidR="006808E7" w:rsidRDefault="00751F95">
            <w:pPr>
              <w:pStyle w:val="TableParagraph"/>
              <w:spacing w:line="249" w:lineRule="auto"/>
              <w:ind w:left="137" w:right="100"/>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2"/>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76.</w:t>
            </w:r>
          </w:p>
        </w:tc>
        <w:tc>
          <w:tcPr>
            <w:tcW w:w="4085" w:type="dxa"/>
          </w:tcPr>
          <w:p w:rsidR="006808E7" w:rsidRDefault="00751F95">
            <w:pPr>
              <w:pStyle w:val="TableParagraph"/>
              <w:ind w:left="143"/>
              <w:rPr>
                <w:sz w:val="20"/>
              </w:rPr>
            </w:pPr>
            <w:r>
              <w:rPr>
                <w:color w:val="231F20"/>
                <w:sz w:val="20"/>
              </w:rPr>
              <w:t>The Prevention of cruelty to animals Act, 1960.</w:t>
            </w:r>
          </w:p>
        </w:tc>
        <w:tc>
          <w:tcPr>
            <w:tcW w:w="4699" w:type="dxa"/>
          </w:tcPr>
          <w:p w:rsidR="006808E7" w:rsidRDefault="00751F95">
            <w:pPr>
              <w:pStyle w:val="TableParagraph"/>
              <w:spacing w:line="249" w:lineRule="auto"/>
              <w:ind w:left="137" w:right="100" w:firstLine="4"/>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77.</w:t>
            </w:r>
          </w:p>
        </w:tc>
        <w:tc>
          <w:tcPr>
            <w:tcW w:w="4085" w:type="dxa"/>
          </w:tcPr>
          <w:p w:rsidR="006808E7" w:rsidRDefault="00751F95">
            <w:pPr>
              <w:pStyle w:val="TableParagraph"/>
              <w:spacing w:line="249" w:lineRule="auto"/>
              <w:ind w:left="143" w:right="256"/>
              <w:rPr>
                <w:sz w:val="20"/>
              </w:rPr>
            </w:pPr>
            <w:r>
              <w:rPr>
                <w:color w:val="231F20"/>
                <w:sz w:val="20"/>
              </w:rPr>
              <w:t>The Prevention of Damage to Public Property Act, 1984.</w:t>
            </w:r>
          </w:p>
        </w:tc>
        <w:tc>
          <w:tcPr>
            <w:tcW w:w="4699" w:type="dxa"/>
          </w:tcPr>
          <w:p w:rsidR="006808E7" w:rsidRDefault="00751F95">
            <w:pPr>
              <w:pStyle w:val="TableParagraph"/>
              <w:spacing w:line="249" w:lineRule="auto"/>
              <w:ind w:left="138" w:right="100" w:firstLine="2"/>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360"/>
        </w:trPr>
        <w:tc>
          <w:tcPr>
            <w:tcW w:w="817" w:type="dxa"/>
          </w:tcPr>
          <w:p w:rsidR="006808E7" w:rsidRDefault="00751F95">
            <w:pPr>
              <w:pStyle w:val="TableParagraph"/>
              <w:ind w:left="240"/>
              <w:rPr>
                <w:sz w:val="20"/>
              </w:rPr>
            </w:pPr>
            <w:r>
              <w:rPr>
                <w:color w:val="231F20"/>
                <w:sz w:val="20"/>
              </w:rPr>
              <w:t>78.</w:t>
            </w:r>
          </w:p>
        </w:tc>
        <w:tc>
          <w:tcPr>
            <w:tcW w:w="4085" w:type="dxa"/>
          </w:tcPr>
          <w:p w:rsidR="006808E7" w:rsidRDefault="00751F95">
            <w:pPr>
              <w:pStyle w:val="TableParagraph"/>
              <w:ind w:left="143"/>
              <w:rPr>
                <w:sz w:val="20"/>
              </w:rPr>
            </w:pPr>
            <w:r>
              <w:rPr>
                <w:color w:val="231F20"/>
                <w:sz w:val="20"/>
              </w:rPr>
              <w:t>The Prisoners Act, 1900.</w:t>
            </w:r>
          </w:p>
        </w:tc>
        <w:tc>
          <w:tcPr>
            <w:tcW w:w="4699" w:type="dxa"/>
          </w:tcPr>
          <w:p w:rsidR="006808E7" w:rsidRDefault="00751F95">
            <w:pPr>
              <w:pStyle w:val="TableParagraph"/>
              <w:ind w:left="135"/>
              <w:rPr>
                <w:sz w:val="20"/>
              </w:rPr>
            </w:pPr>
            <w:r>
              <w:rPr>
                <w:color w:val="231F20"/>
                <w:sz w:val="20"/>
              </w:rPr>
              <w:t>Extended as whole.</w:t>
            </w:r>
          </w:p>
        </w:tc>
      </w:tr>
      <w:tr w:rsidR="006808E7">
        <w:trPr>
          <w:trHeight w:val="360"/>
        </w:trPr>
        <w:tc>
          <w:tcPr>
            <w:tcW w:w="817" w:type="dxa"/>
          </w:tcPr>
          <w:p w:rsidR="006808E7" w:rsidRDefault="00751F95">
            <w:pPr>
              <w:pStyle w:val="TableParagraph"/>
              <w:ind w:left="240"/>
              <w:rPr>
                <w:sz w:val="20"/>
              </w:rPr>
            </w:pPr>
            <w:r>
              <w:rPr>
                <w:color w:val="231F20"/>
                <w:sz w:val="20"/>
              </w:rPr>
              <w:t>79.</w:t>
            </w:r>
          </w:p>
        </w:tc>
        <w:tc>
          <w:tcPr>
            <w:tcW w:w="4085" w:type="dxa"/>
          </w:tcPr>
          <w:p w:rsidR="006808E7" w:rsidRDefault="00751F95">
            <w:pPr>
              <w:pStyle w:val="TableParagraph"/>
              <w:ind w:left="143"/>
              <w:rPr>
                <w:sz w:val="20"/>
              </w:rPr>
            </w:pPr>
            <w:r>
              <w:rPr>
                <w:color w:val="231F20"/>
                <w:sz w:val="20"/>
              </w:rPr>
              <w:t>The Prisons Act, 1894.</w:t>
            </w:r>
          </w:p>
        </w:tc>
        <w:tc>
          <w:tcPr>
            <w:tcW w:w="4699" w:type="dxa"/>
          </w:tcPr>
          <w:p w:rsidR="006808E7" w:rsidRDefault="00751F95">
            <w:pPr>
              <w:pStyle w:val="TableParagraph"/>
              <w:ind w:left="137"/>
              <w:rPr>
                <w:sz w:val="20"/>
              </w:rPr>
            </w:pPr>
            <w:r>
              <w:rPr>
                <w:color w:val="231F20"/>
                <w:sz w:val="20"/>
              </w:rPr>
              <w:t>Extended as whole.</w:t>
            </w:r>
          </w:p>
        </w:tc>
      </w:tr>
      <w:tr w:rsidR="006808E7">
        <w:trPr>
          <w:trHeight w:val="600"/>
        </w:trPr>
        <w:tc>
          <w:tcPr>
            <w:tcW w:w="817" w:type="dxa"/>
          </w:tcPr>
          <w:p w:rsidR="006808E7" w:rsidRDefault="00751F95">
            <w:pPr>
              <w:pStyle w:val="TableParagraph"/>
              <w:ind w:left="240"/>
              <w:rPr>
                <w:sz w:val="20"/>
              </w:rPr>
            </w:pPr>
            <w:r>
              <w:rPr>
                <w:color w:val="231F20"/>
                <w:sz w:val="20"/>
              </w:rPr>
              <w:t>80.</w:t>
            </w:r>
          </w:p>
        </w:tc>
        <w:tc>
          <w:tcPr>
            <w:tcW w:w="4085" w:type="dxa"/>
          </w:tcPr>
          <w:p w:rsidR="006808E7" w:rsidRDefault="00751F95">
            <w:pPr>
              <w:pStyle w:val="TableParagraph"/>
              <w:spacing w:line="249" w:lineRule="auto"/>
              <w:ind w:left="143" w:right="423"/>
              <w:rPr>
                <w:sz w:val="20"/>
              </w:rPr>
            </w:pPr>
            <w:r>
              <w:rPr>
                <w:color w:val="231F20"/>
                <w:sz w:val="20"/>
              </w:rPr>
              <w:t>The Private Security Agencies (Regulation) Act, 2005.</w:t>
            </w:r>
          </w:p>
        </w:tc>
        <w:tc>
          <w:tcPr>
            <w:tcW w:w="4699" w:type="dxa"/>
          </w:tcPr>
          <w:p w:rsidR="006808E7" w:rsidRDefault="00751F95">
            <w:pPr>
              <w:pStyle w:val="TableParagraph"/>
              <w:spacing w:line="249" w:lineRule="auto"/>
              <w:ind w:left="138" w:right="100" w:firstLine="2"/>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81.</w:t>
            </w:r>
          </w:p>
        </w:tc>
        <w:tc>
          <w:tcPr>
            <w:tcW w:w="4085" w:type="dxa"/>
          </w:tcPr>
          <w:p w:rsidR="006808E7" w:rsidRDefault="00751F95">
            <w:pPr>
              <w:pStyle w:val="TableParagraph"/>
              <w:spacing w:line="249" w:lineRule="auto"/>
              <w:ind w:left="143" w:right="89"/>
              <w:rPr>
                <w:sz w:val="20"/>
              </w:rPr>
            </w:pPr>
            <w:r>
              <w:rPr>
                <w:color w:val="231F20"/>
                <w:sz w:val="20"/>
              </w:rPr>
              <w:t>The Prize Chits and Money Circulation Scheme (Banning) Act, 1978.</w:t>
            </w:r>
          </w:p>
        </w:tc>
        <w:tc>
          <w:tcPr>
            <w:tcW w:w="4699" w:type="dxa"/>
          </w:tcPr>
          <w:p w:rsidR="006808E7" w:rsidRDefault="00751F95">
            <w:pPr>
              <w:pStyle w:val="TableParagraph"/>
              <w:spacing w:line="249" w:lineRule="auto"/>
              <w:ind w:left="140" w:right="100" w:firstLine="3"/>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3"/>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82.</w:t>
            </w:r>
          </w:p>
        </w:tc>
        <w:tc>
          <w:tcPr>
            <w:tcW w:w="4085" w:type="dxa"/>
          </w:tcPr>
          <w:p w:rsidR="006808E7" w:rsidRDefault="00751F95">
            <w:pPr>
              <w:pStyle w:val="TableParagraph"/>
              <w:ind w:left="143"/>
              <w:rPr>
                <w:sz w:val="20"/>
              </w:rPr>
            </w:pPr>
            <w:r>
              <w:rPr>
                <w:color w:val="231F20"/>
                <w:sz w:val="20"/>
              </w:rPr>
              <w:t>The Probation of Offenders Act, 1958.</w:t>
            </w:r>
          </w:p>
        </w:tc>
        <w:tc>
          <w:tcPr>
            <w:tcW w:w="4699" w:type="dxa"/>
          </w:tcPr>
          <w:p w:rsidR="006808E7" w:rsidRDefault="00751F95">
            <w:pPr>
              <w:pStyle w:val="TableParagraph"/>
              <w:spacing w:line="249" w:lineRule="auto"/>
              <w:ind w:left="137" w:right="100" w:firstLine="3"/>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83.</w:t>
            </w:r>
          </w:p>
        </w:tc>
        <w:tc>
          <w:tcPr>
            <w:tcW w:w="4085" w:type="dxa"/>
          </w:tcPr>
          <w:p w:rsidR="006808E7" w:rsidRDefault="00751F95">
            <w:pPr>
              <w:pStyle w:val="TableParagraph"/>
              <w:ind w:left="143"/>
              <w:rPr>
                <w:sz w:val="20"/>
              </w:rPr>
            </w:pPr>
            <w:r>
              <w:rPr>
                <w:color w:val="231F20"/>
                <w:sz w:val="20"/>
              </w:rPr>
              <w:t>The Prohibition of Child Marriage Act, 2007.</w:t>
            </w:r>
          </w:p>
        </w:tc>
        <w:tc>
          <w:tcPr>
            <w:tcW w:w="4699" w:type="dxa"/>
          </w:tcPr>
          <w:p w:rsidR="006808E7" w:rsidRDefault="00751F95">
            <w:pPr>
              <w:pStyle w:val="TableParagraph"/>
              <w:spacing w:line="249" w:lineRule="auto"/>
              <w:ind w:left="137" w:right="100"/>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2"/>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84.</w:t>
            </w:r>
          </w:p>
        </w:tc>
        <w:tc>
          <w:tcPr>
            <w:tcW w:w="4085" w:type="dxa"/>
          </w:tcPr>
          <w:p w:rsidR="006808E7" w:rsidRDefault="00751F95">
            <w:pPr>
              <w:pStyle w:val="TableParagraph"/>
              <w:spacing w:line="249" w:lineRule="auto"/>
              <w:ind w:left="143" w:right="184"/>
              <w:rPr>
                <w:sz w:val="20"/>
              </w:rPr>
            </w:pPr>
            <w:r>
              <w:rPr>
                <w:color w:val="231F20"/>
                <w:sz w:val="20"/>
              </w:rPr>
              <w:t>The Prohibition of Employment as Manual Scavengers and their Rehabilitation Act, 2013.</w:t>
            </w:r>
          </w:p>
        </w:tc>
        <w:tc>
          <w:tcPr>
            <w:tcW w:w="4699" w:type="dxa"/>
          </w:tcPr>
          <w:p w:rsidR="006808E7" w:rsidRDefault="00751F95">
            <w:pPr>
              <w:pStyle w:val="TableParagraph"/>
              <w:spacing w:line="249" w:lineRule="auto"/>
              <w:ind w:left="131" w:right="100" w:firstLine="12"/>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533"/>
        </w:trPr>
        <w:tc>
          <w:tcPr>
            <w:tcW w:w="817" w:type="dxa"/>
          </w:tcPr>
          <w:p w:rsidR="006808E7" w:rsidRDefault="00751F95">
            <w:pPr>
              <w:pStyle w:val="TableParagraph"/>
              <w:ind w:left="240"/>
              <w:rPr>
                <w:sz w:val="20"/>
              </w:rPr>
            </w:pPr>
            <w:r>
              <w:rPr>
                <w:color w:val="231F20"/>
                <w:sz w:val="20"/>
              </w:rPr>
              <w:t>85.</w:t>
            </w:r>
          </w:p>
        </w:tc>
        <w:tc>
          <w:tcPr>
            <w:tcW w:w="4085" w:type="dxa"/>
          </w:tcPr>
          <w:p w:rsidR="006808E7" w:rsidRDefault="00751F95">
            <w:pPr>
              <w:pStyle w:val="TableParagraph"/>
              <w:spacing w:before="52" w:line="240" w:lineRule="atLeast"/>
              <w:ind w:left="143"/>
              <w:rPr>
                <w:sz w:val="20"/>
              </w:rPr>
            </w:pPr>
            <w:r>
              <w:rPr>
                <w:color w:val="231F20"/>
                <w:spacing w:val="-3"/>
                <w:sz w:val="20"/>
              </w:rPr>
              <w:t xml:space="preserve">The </w:t>
            </w:r>
            <w:r>
              <w:rPr>
                <w:color w:val="231F20"/>
                <w:spacing w:val="-4"/>
                <w:sz w:val="20"/>
              </w:rPr>
              <w:t xml:space="preserve">Protection </w:t>
            </w:r>
            <w:r>
              <w:rPr>
                <w:color w:val="231F20"/>
                <w:sz w:val="20"/>
              </w:rPr>
              <w:t xml:space="preserve">of </w:t>
            </w:r>
            <w:r>
              <w:rPr>
                <w:color w:val="231F20"/>
                <w:spacing w:val="-4"/>
                <w:sz w:val="20"/>
              </w:rPr>
              <w:t xml:space="preserve">Children </w:t>
            </w:r>
            <w:r>
              <w:rPr>
                <w:color w:val="231F20"/>
                <w:spacing w:val="-3"/>
                <w:sz w:val="20"/>
              </w:rPr>
              <w:t xml:space="preserve">From </w:t>
            </w:r>
            <w:r>
              <w:rPr>
                <w:color w:val="231F20"/>
                <w:spacing w:val="-4"/>
                <w:sz w:val="20"/>
              </w:rPr>
              <w:t>S</w:t>
            </w:r>
            <w:r>
              <w:rPr>
                <w:color w:val="231F20"/>
                <w:spacing w:val="-4"/>
                <w:sz w:val="20"/>
              </w:rPr>
              <w:t xml:space="preserve">exual Offences </w:t>
            </w:r>
            <w:r>
              <w:rPr>
                <w:color w:val="231F20"/>
                <w:spacing w:val="-3"/>
                <w:sz w:val="20"/>
              </w:rPr>
              <w:t xml:space="preserve">Act, </w:t>
            </w:r>
            <w:r>
              <w:rPr>
                <w:color w:val="231F20"/>
                <w:spacing w:val="-4"/>
                <w:sz w:val="20"/>
              </w:rPr>
              <w:t>2012.</w:t>
            </w:r>
          </w:p>
        </w:tc>
        <w:tc>
          <w:tcPr>
            <w:tcW w:w="4699" w:type="dxa"/>
          </w:tcPr>
          <w:p w:rsidR="006808E7" w:rsidRDefault="00751F95">
            <w:pPr>
              <w:pStyle w:val="TableParagraph"/>
              <w:spacing w:before="52" w:line="240" w:lineRule="atLeast"/>
              <w:ind w:left="138" w:right="100" w:hanging="2"/>
              <w:rPr>
                <w:sz w:val="20"/>
              </w:rPr>
            </w:pPr>
            <w:r>
              <w:rPr>
                <w:color w:val="231F20"/>
                <w:sz w:val="20"/>
              </w:rPr>
              <w:t>In</w:t>
            </w:r>
            <w:r>
              <w:rPr>
                <w:color w:val="231F20"/>
                <w:spacing w:val="-12"/>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2"/>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2"/>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bl>
    <w:p w:rsidR="006808E7" w:rsidRDefault="006808E7">
      <w:pPr>
        <w:spacing w:line="240" w:lineRule="atLeast"/>
        <w:rPr>
          <w:sz w:val="20"/>
        </w:rPr>
        <w:sectPr w:rsidR="006808E7">
          <w:footerReference w:type="default" r:id="rId30"/>
          <w:pgSz w:w="11900" w:h="16840"/>
          <w:pgMar w:top="1660" w:right="660" w:bottom="1720" w:left="940" w:header="1436" w:footer="1534" w:gutter="0"/>
          <w:cols w:space="720"/>
        </w:sectPr>
      </w:pPr>
    </w:p>
    <w:p w:rsidR="006808E7" w:rsidRDefault="006808E7">
      <w:pPr>
        <w:pStyle w:val="BodyText"/>
        <w:spacing w:before="5"/>
        <w:rPr>
          <w:sz w:val="24"/>
        </w:rPr>
      </w:pPr>
    </w:p>
    <w:tbl>
      <w:tblPr>
        <w:tblW w:w="0" w:type="auto"/>
        <w:tblInd w:w="217" w:type="dxa"/>
        <w:tblLayout w:type="fixed"/>
        <w:tblCellMar>
          <w:left w:w="0" w:type="dxa"/>
          <w:right w:w="0" w:type="dxa"/>
        </w:tblCellMar>
        <w:tblLook w:val="01E0" w:firstRow="1" w:lastRow="1" w:firstColumn="1" w:lastColumn="1" w:noHBand="0" w:noVBand="0"/>
      </w:tblPr>
      <w:tblGrid>
        <w:gridCol w:w="817"/>
        <w:gridCol w:w="4079"/>
        <w:gridCol w:w="4704"/>
      </w:tblGrid>
      <w:tr w:rsidR="006808E7">
        <w:trPr>
          <w:trHeight w:val="302"/>
        </w:trPr>
        <w:tc>
          <w:tcPr>
            <w:tcW w:w="817" w:type="dxa"/>
            <w:tcBorders>
              <w:top w:val="single" w:sz="4" w:space="0" w:color="231F20"/>
              <w:bottom w:val="single" w:sz="4" w:space="0" w:color="231F20"/>
            </w:tcBorders>
          </w:tcPr>
          <w:p w:rsidR="006808E7" w:rsidRDefault="00751F95">
            <w:pPr>
              <w:pStyle w:val="TableParagraph"/>
              <w:spacing w:before="24"/>
              <w:ind w:left="240"/>
              <w:rPr>
                <w:b/>
                <w:sz w:val="20"/>
              </w:rPr>
            </w:pPr>
            <w:r>
              <w:rPr>
                <w:b/>
                <w:color w:val="231F20"/>
                <w:sz w:val="20"/>
              </w:rPr>
              <w:t>S.No.</w:t>
            </w:r>
          </w:p>
        </w:tc>
        <w:tc>
          <w:tcPr>
            <w:tcW w:w="4079" w:type="dxa"/>
            <w:tcBorders>
              <w:top w:val="single" w:sz="4" w:space="0" w:color="231F20"/>
              <w:bottom w:val="single" w:sz="4" w:space="0" w:color="231F20"/>
            </w:tcBorders>
          </w:tcPr>
          <w:p w:rsidR="006808E7" w:rsidRDefault="00751F95">
            <w:pPr>
              <w:pStyle w:val="TableParagraph"/>
              <w:spacing w:before="24"/>
              <w:ind w:left="144"/>
              <w:rPr>
                <w:b/>
                <w:sz w:val="20"/>
              </w:rPr>
            </w:pPr>
            <w:r>
              <w:rPr>
                <w:b/>
                <w:color w:val="231F20"/>
                <w:sz w:val="20"/>
              </w:rPr>
              <w:t>Name of the Act</w:t>
            </w:r>
          </w:p>
        </w:tc>
        <w:tc>
          <w:tcPr>
            <w:tcW w:w="4704" w:type="dxa"/>
            <w:tcBorders>
              <w:top w:val="single" w:sz="4" w:space="0" w:color="231F20"/>
              <w:bottom w:val="single" w:sz="4" w:space="0" w:color="231F20"/>
            </w:tcBorders>
          </w:tcPr>
          <w:p w:rsidR="006808E7" w:rsidRDefault="00751F95">
            <w:pPr>
              <w:pStyle w:val="TableParagraph"/>
              <w:spacing w:before="24"/>
              <w:ind w:left="1435"/>
              <w:rPr>
                <w:b/>
                <w:sz w:val="20"/>
              </w:rPr>
            </w:pPr>
            <w:r>
              <w:rPr>
                <w:b/>
                <w:color w:val="231F20"/>
                <w:sz w:val="20"/>
              </w:rPr>
              <w:t>Section/Amendments</w:t>
            </w:r>
          </w:p>
        </w:tc>
      </w:tr>
      <w:tr w:rsidR="006808E7">
        <w:trPr>
          <w:trHeight w:val="351"/>
        </w:trPr>
        <w:tc>
          <w:tcPr>
            <w:tcW w:w="817" w:type="dxa"/>
            <w:tcBorders>
              <w:top w:val="single" w:sz="4" w:space="0" w:color="231F20"/>
            </w:tcBorders>
          </w:tcPr>
          <w:p w:rsidR="006808E7" w:rsidRDefault="00751F95">
            <w:pPr>
              <w:pStyle w:val="TableParagraph"/>
              <w:spacing w:before="53"/>
              <w:ind w:left="240"/>
              <w:rPr>
                <w:sz w:val="20"/>
              </w:rPr>
            </w:pPr>
            <w:r>
              <w:rPr>
                <w:color w:val="231F20"/>
                <w:sz w:val="20"/>
              </w:rPr>
              <w:t>86.</w:t>
            </w:r>
          </w:p>
        </w:tc>
        <w:tc>
          <w:tcPr>
            <w:tcW w:w="4079" w:type="dxa"/>
            <w:tcBorders>
              <w:top w:val="single" w:sz="4" w:space="0" w:color="231F20"/>
            </w:tcBorders>
          </w:tcPr>
          <w:p w:rsidR="006808E7" w:rsidRDefault="00751F95">
            <w:pPr>
              <w:pStyle w:val="TableParagraph"/>
              <w:spacing w:before="53"/>
              <w:ind w:left="143"/>
              <w:rPr>
                <w:sz w:val="20"/>
              </w:rPr>
            </w:pPr>
            <w:r>
              <w:rPr>
                <w:color w:val="231F20"/>
                <w:sz w:val="20"/>
              </w:rPr>
              <w:t>The Protection of Human Rights Act, 1994.</w:t>
            </w:r>
          </w:p>
        </w:tc>
        <w:tc>
          <w:tcPr>
            <w:tcW w:w="4704" w:type="dxa"/>
            <w:tcBorders>
              <w:top w:val="single" w:sz="4" w:space="0" w:color="231F20"/>
            </w:tcBorders>
          </w:tcPr>
          <w:p w:rsidR="006808E7" w:rsidRDefault="00751F95">
            <w:pPr>
              <w:pStyle w:val="TableParagraph"/>
              <w:spacing w:before="53"/>
              <w:ind w:left="149"/>
              <w:rPr>
                <w:sz w:val="20"/>
              </w:rPr>
            </w:pPr>
            <w:r>
              <w:rPr>
                <w:color w:val="231F20"/>
                <w:sz w:val="20"/>
              </w:rPr>
              <w:t>Proviso to sub-section (2) of section 1 shall be omitted.</w:t>
            </w:r>
          </w:p>
        </w:tc>
      </w:tr>
      <w:tr w:rsidR="006808E7">
        <w:trPr>
          <w:trHeight w:val="600"/>
        </w:trPr>
        <w:tc>
          <w:tcPr>
            <w:tcW w:w="817" w:type="dxa"/>
          </w:tcPr>
          <w:p w:rsidR="006808E7" w:rsidRDefault="00751F95">
            <w:pPr>
              <w:pStyle w:val="TableParagraph"/>
              <w:ind w:left="240"/>
              <w:rPr>
                <w:sz w:val="20"/>
              </w:rPr>
            </w:pPr>
            <w:r>
              <w:rPr>
                <w:color w:val="231F20"/>
                <w:sz w:val="20"/>
              </w:rPr>
              <w:t>87.</w:t>
            </w:r>
          </w:p>
        </w:tc>
        <w:tc>
          <w:tcPr>
            <w:tcW w:w="4079" w:type="dxa"/>
          </w:tcPr>
          <w:p w:rsidR="006808E7" w:rsidRDefault="00751F95">
            <w:pPr>
              <w:pStyle w:val="TableParagraph"/>
              <w:spacing w:line="249" w:lineRule="auto"/>
              <w:ind w:left="143" w:right="578"/>
              <w:rPr>
                <w:sz w:val="20"/>
              </w:rPr>
            </w:pPr>
            <w:r>
              <w:rPr>
                <w:color w:val="231F20"/>
                <w:sz w:val="20"/>
              </w:rPr>
              <w:t>The Protection of Women from Domestic Violence Act, 2005.</w:t>
            </w:r>
          </w:p>
        </w:tc>
        <w:tc>
          <w:tcPr>
            <w:tcW w:w="4704" w:type="dxa"/>
          </w:tcPr>
          <w:p w:rsidR="006808E7" w:rsidRDefault="00751F95">
            <w:pPr>
              <w:pStyle w:val="TableParagraph"/>
              <w:spacing w:line="249" w:lineRule="auto"/>
              <w:ind w:left="143" w:right="99" w:firstLine="3"/>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2"/>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2"/>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360"/>
        </w:trPr>
        <w:tc>
          <w:tcPr>
            <w:tcW w:w="817" w:type="dxa"/>
          </w:tcPr>
          <w:p w:rsidR="006808E7" w:rsidRDefault="00751F95">
            <w:pPr>
              <w:pStyle w:val="TableParagraph"/>
              <w:ind w:left="240"/>
              <w:rPr>
                <w:sz w:val="20"/>
              </w:rPr>
            </w:pPr>
            <w:r>
              <w:rPr>
                <w:color w:val="231F20"/>
                <w:sz w:val="20"/>
              </w:rPr>
              <w:t>88.</w:t>
            </w:r>
          </w:p>
        </w:tc>
        <w:tc>
          <w:tcPr>
            <w:tcW w:w="4079" w:type="dxa"/>
          </w:tcPr>
          <w:p w:rsidR="006808E7" w:rsidRDefault="00751F95">
            <w:pPr>
              <w:pStyle w:val="TableParagraph"/>
              <w:ind w:left="143"/>
              <w:rPr>
                <w:sz w:val="20"/>
              </w:rPr>
            </w:pPr>
            <w:r>
              <w:rPr>
                <w:color w:val="231F20"/>
                <w:sz w:val="20"/>
              </w:rPr>
              <w:t>The Public Gambling Act, 1867.</w:t>
            </w:r>
          </w:p>
        </w:tc>
        <w:tc>
          <w:tcPr>
            <w:tcW w:w="4704" w:type="dxa"/>
          </w:tcPr>
          <w:p w:rsidR="006808E7" w:rsidRDefault="00751F95">
            <w:pPr>
              <w:pStyle w:val="TableParagraph"/>
              <w:ind w:left="144"/>
              <w:rPr>
                <w:sz w:val="20"/>
              </w:rPr>
            </w:pPr>
            <w:r>
              <w:rPr>
                <w:color w:val="231F20"/>
                <w:sz w:val="20"/>
              </w:rPr>
              <w:t>Extended as whole.</w:t>
            </w:r>
          </w:p>
        </w:tc>
      </w:tr>
      <w:tr w:rsidR="006808E7">
        <w:trPr>
          <w:trHeight w:val="360"/>
        </w:trPr>
        <w:tc>
          <w:tcPr>
            <w:tcW w:w="817" w:type="dxa"/>
          </w:tcPr>
          <w:p w:rsidR="006808E7" w:rsidRDefault="00751F95">
            <w:pPr>
              <w:pStyle w:val="TableParagraph"/>
              <w:ind w:left="240"/>
              <w:rPr>
                <w:sz w:val="20"/>
              </w:rPr>
            </w:pPr>
            <w:r>
              <w:rPr>
                <w:color w:val="231F20"/>
                <w:sz w:val="20"/>
              </w:rPr>
              <w:t>89.</w:t>
            </w:r>
          </w:p>
        </w:tc>
        <w:tc>
          <w:tcPr>
            <w:tcW w:w="4079" w:type="dxa"/>
          </w:tcPr>
          <w:p w:rsidR="006808E7" w:rsidRDefault="00751F95">
            <w:pPr>
              <w:pStyle w:val="TableParagraph"/>
              <w:ind w:left="143"/>
              <w:rPr>
                <w:sz w:val="20"/>
              </w:rPr>
            </w:pPr>
            <w:r>
              <w:rPr>
                <w:color w:val="231F20"/>
                <w:sz w:val="20"/>
              </w:rPr>
              <w:t>The Public Records Act, 1993.</w:t>
            </w:r>
          </w:p>
        </w:tc>
        <w:tc>
          <w:tcPr>
            <w:tcW w:w="4704" w:type="dxa"/>
          </w:tcPr>
          <w:p w:rsidR="006808E7" w:rsidRDefault="00751F95">
            <w:pPr>
              <w:pStyle w:val="TableParagraph"/>
              <w:ind w:left="144"/>
              <w:rPr>
                <w:sz w:val="20"/>
              </w:rPr>
            </w:pPr>
            <w:r>
              <w:rPr>
                <w:color w:val="231F20"/>
                <w:sz w:val="20"/>
              </w:rPr>
              <w:t>Extended as whole.</w:t>
            </w:r>
          </w:p>
        </w:tc>
      </w:tr>
      <w:tr w:rsidR="006808E7">
        <w:trPr>
          <w:trHeight w:val="600"/>
        </w:trPr>
        <w:tc>
          <w:tcPr>
            <w:tcW w:w="817" w:type="dxa"/>
          </w:tcPr>
          <w:p w:rsidR="006808E7" w:rsidRDefault="00751F95">
            <w:pPr>
              <w:pStyle w:val="TableParagraph"/>
              <w:ind w:left="240"/>
              <w:rPr>
                <w:sz w:val="20"/>
              </w:rPr>
            </w:pPr>
            <w:r>
              <w:rPr>
                <w:color w:val="231F20"/>
                <w:sz w:val="20"/>
              </w:rPr>
              <w:t>90.</w:t>
            </w:r>
          </w:p>
        </w:tc>
        <w:tc>
          <w:tcPr>
            <w:tcW w:w="4079" w:type="dxa"/>
          </w:tcPr>
          <w:p w:rsidR="006808E7" w:rsidRDefault="00751F95">
            <w:pPr>
              <w:pStyle w:val="TableParagraph"/>
              <w:ind w:left="143"/>
              <w:rPr>
                <w:sz w:val="20"/>
              </w:rPr>
            </w:pPr>
            <w:r>
              <w:rPr>
                <w:color w:val="231F20"/>
                <w:sz w:val="20"/>
              </w:rPr>
              <w:t>The Registration Act, 1908.</w:t>
            </w:r>
          </w:p>
        </w:tc>
        <w:tc>
          <w:tcPr>
            <w:tcW w:w="4704" w:type="dxa"/>
          </w:tcPr>
          <w:p w:rsidR="006808E7" w:rsidRDefault="00751F95">
            <w:pPr>
              <w:pStyle w:val="TableParagraph"/>
              <w:spacing w:line="249" w:lineRule="auto"/>
              <w:ind w:left="144" w:right="99"/>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2"/>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360"/>
        </w:trPr>
        <w:tc>
          <w:tcPr>
            <w:tcW w:w="817" w:type="dxa"/>
          </w:tcPr>
          <w:p w:rsidR="006808E7" w:rsidRDefault="00751F95">
            <w:pPr>
              <w:pStyle w:val="TableParagraph"/>
              <w:ind w:left="240"/>
              <w:rPr>
                <w:sz w:val="20"/>
              </w:rPr>
            </w:pPr>
            <w:r>
              <w:rPr>
                <w:color w:val="231F20"/>
                <w:sz w:val="20"/>
              </w:rPr>
              <w:t>91.</w:t>
            </w:r>
          </w:p>
        </w:tc>
        <w:tc>
          <w:tcPr>
            <w:tcW w:w="4079" w:type="dxa"/>
          </w:tcPr>
          <w:p w:rsidR="006808E7" w:rsidRDefault="00751F95">
            <w:pPr>
              <w:pStyle w:val="TableParagraph"/>
              <w:ind w:left="143"/>
              <w:rPr>
                <w:sz w:val="20"/>
              </w:rPr>
            </w:pPr>
            <w:r>
              <w:rPr>
                <w:color w:val="231F20"/>
                <w:sz w:val="20"/>
              </w:rPr>
              <w:t>The Religious Endowments Act, 1863.</w:t>
            </w:r>
          </w:p>
        </w:tc>
        <w:tc>
          <w:tcPr>
            <w:tcW w:w="4704" w:type="dxa"/>
          </w:tcPr>
          <w:p w:rsidR="006808E7" w:rsidRDefault="00751F95">
            <w:pPr>
              <w:pStyle w:val="TableParagraph"/>
              <w:ind w:left="146"/>
              <w:rPr>
                <w:sz w:val="20"/>
              </w:rPr>
            </w:pPr>
            <w:r>
              <w:rPr>
                <w:color w:val="231F20"/>
                <w:sz w:val="20"/>
              </w:rPr>
              <w:t>Extended as whole.</w:t>
            </w:r>
          </w:p>
        </w:tc>
      </w:tr>
      <w:tr w:rsidR="006808E7">
        <w:trPr>
          <w:trHeight w:val="600"/>
        </w:trPr>
        <w:tc>
          <w:tcPr>
            <w:tcW w:w="817" w:type="dxa"/>
          </w:tcPr>
          <w:p w:rsidR="006808E7" w:rsidRDefault="00751F95">
            <w:pPr>
              <w:pStyle w:val="TableParagraph"/>
              <w:ind w:left="240"/>
              <w:rPr>
                <w:sz w:val="20"/>
              </w:rPr>
            </w:pPr>
            <w:r>
              <w:rPr>
                <w:color w:val="231F20"/>
                <w:sz w:val="20"/>
              </w:rPr>
              <w:t>92.</w:t>
            </w:r>
          </w:p>
        </w:tc>
        <w:tc>
          <w:tcPr>
            <w:tcW w:w="4079" w:type="dxa"/>
          </w:tcPr>
          <w:p w:rsidR="006808E7" w:rsidRDefault="00751F95">
            <w:pPr>
              <w:pStyle w:val="TableParagraph"/>
              <w:spacing w:line="249" w:lineRule="auto"/>
              <w:ind w:left="143" w:right="578"/>
              <w:rPr>
                <w:sz w:val="20"/>
              </w:rPr>
            </w:pPr>
            <w:r>
              <w:rPr>
                <w:color w:val="231F20"/>
                <w:sz w:val="20"/>
              </w:rPr>
              <w:t>The Religious Institutions (Prevention of Misuse) Act, 1988.</w:t>
            </w:r>
          </w:p>
        </w:tc>
        <w:tc>
          <w:tcPr>
            <w:tcW w:w="4704" w:type="dxa"/>
          </w:tcPr>
          <w:p w:rsidR="006808E7" w:rsidRDefault="00751F95">
            <w:pPr>
              <w:pStyle w:val="TableParagraph"/>
              <w:spacing w:line="249" w:lineRule="auto"/>
              <w:ind w:left="140" w:right="99" w:firstLine="2"/>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2"/>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2"/>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93.</w:t>
            </w:r>
          </w:p>
        </w:tc>
        <w:tc>
          <w:tcPr>
            <w:tcW w:w="4079" w:type="dxa"/>
          </w:tcPr>
          <w:p w:rsidR="006808E7" w:rsidRDefault="00751F95">
            <w:pPr>
              <w:pStyle w:val="TableParagraph"/>
              <w:spacing w:line="249" w:lineRule="auto"/>
              <w:ind w:left="143" w:right="155"/>
              <w:rPr>
                <w:sz w:val="20"/>
              </w:rPr>
            </w:pPr>
            <w:r>
              <w:rPr>
                <w:color w:val="231F20"/>
                <w:sz w:val="20"/>
              </w:rPr>
              <w:t>The Right of Children to Free and Compulsory Education Act, 2009.</w:t>
            </w:r>
          </w:p>
        </w:tc>
        <w:tc>
          <w:tcPr>
            <w:tcW w:w="4704" w:type="dxa"/>
          </w:tcPr>
          <w:p w:rsidR="006808E7" w:rsidRDefault="00751F95">
            <w:pPr>
              <w:pStyle w:val="TableParagraph"/>
              <w:spacing w:line="249" w:lineRule="auto"/>
              <w:ind w:left="145" w:right="99" w:firstLine="2"/>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840"/>
        </w:trPr>
        <w:tc>
          <w:tcPr>
            <w:tcW w:w="817" w:type="dxa"/>
          </w:tcPr>
          <w:p w:rsidR="006808E7" w:rsidRDefault="00751F95">
            <w:pPr>
              <w:pStyle w:val="TableParagraph"/>
              <w:ind w:left="240"/>
              <w:rPr>
                <w:sz w:val="20"/>
              </w:rPr>
            </w:pPr>
            <w:r>
              <w:rPr>
                <w:color w:val="231F20"/>
                <w:sz w:val="20"/>
              </w:rPr>
              <w:t>94.</w:t>
            </w:r>
          </w:p>
        </w:tc>
        <w:tc>
          <w:tcPr>
            <w:tcW w:w="4079" w:type="dxa"/>
          </w:tcPr>
          <w:p w:rsidR="006808E7" w:rsidRDefault="00751F95">
            <w:pPr>
              <w:pStyle w:val="TableParagraph"/>
              <w:spacing w:line="249" w:lineRule="auto"/>
              <w:ind w:left="143" w:right="155"/>
              <w:rPr>
                <w:sz w:val="20"/>
              </w:rPr>
            </w:pPr>
            <w:r>
              <w:rPr>
                <w:color w:val="231F20"/>
                <w:sz w:val="20"/>
              </w:rPr>
              <w:t xml:space="preserve">The Right to Fair Compensation </w:t>
            </w:r>
            <w:r>
              <w:rPr>
                <w:color w:val="231F20"/>
                <w:spacing w:val="-2"/>
                <w:sz w:val="20"/>
              </w:rPr>
              <w:t xml:space="preserve">and </w:t>
            </w:r>
            <w:r>
              <w:rPr>
                <w:color w:val="231F20"/>
                <w:spacing w:val="-3"/>
                <w:sz w:val="20"/>
              </w:rPr>
              <w:t xml:space="preserve">Transparency </w:t>
            </w:r>
            <w:r>
              <w:rPr>
                <w:color w:val="231F20"/>
                <w:sz w:val="20"/>
              </w:rPr>
              <w:t xml:space="preserve">in Land </w:t>
            </w:r>
            <w:r>
              <w:rPr>
                <w:color w:val="231F20"/>
                <w:spacing w:val="-2"/>
                <w:sz w:val="20"/>
              </w:rPr>
              <w:t xml:space="preserve">Acquisition, </w:t>
            </w:r>
            <w:r>
              <w:rPr>
                <w:color w:val="231F20"/>
                <w:sz w:val="20"/>
              </w:rPr>
              <w:t>Rehabilitation</w:t>
            </w:r>
            <w:r>
              <w:rPr>
                <w:color w:val="231F20"/>
                <w:spacing w:val="-27"/>
                <w:sz w:val="20"/>
              </w:rPr>
              <w:t xml:space="preserve"> </w:t>
            </w:r>
            <w:r>
              <w:rPr>
                <w:color w:val="231F20"/>
                <w:sz w:val="20"/>
              </w:rPr>
              <w:t>and</w:t>
            </w:r>
            <w:r>
              <w:rPr>
                <w:color w:val="231F20"/>
                <w:spacing w:val="-26"/>
                <w:sz w:val="20"/>
              </w:rPr>
              <w:t xml:space="preserve"> </w:t>
            </w:r>
            <w:r>
              <w:rPr>
                <w:color w:val="231F20"/>
                <w:sz w:val="20"/>
              </w:rPr>
              <w:t>Resettlement</w:t>
            </w:r>
            <w:r>
              <w:rPr>
                <w:color w:val="231F20"/>
                <w:spacing w:val="-34"/>
                <w:sz w:val="20"/>
              </w:rPr>
              <w:t xml:space="preserve"> </w:t>
            </w:r>
            <w:r>
              <w:rPr>
                <w:color w:val="231F20"/>
                <w:sz w:val="20"/>
              </w:rPr>
              <w:t>Act,</w:t>
            </w:r>
            <w:r>
              <w:rPr>
                <w:color w:val="231F20"/>
                <w:spacing w:val="-26"/>
                <w:sz w:val="20"/>
              </w:rPr>
              <w:t xml:space="preserve"> </w:t>
            </w:r>
            <w:r>
              <w:rPr>
                <w:color w:val="231F20"/>
                <w:sz w:val="20"/>
              </w:rPr>
              <w:t>2013.</w:t>
            </w:r>
          </w:p>
        </w:tc>
        <w:tc>
          <w:tcPr>
            <w:tcW w:w="4704" w:type="dxa"/>
          </w:tcPr>
          <w:p w:rsidR="006808E7" w:rsidRDefault="00751F95">
            <w:pPr>
              <w:pStyle w:val="TableParagraph"/>
              <w:spacing w:line="249" w:lineRule="auto"/>
              <w:ind w:left="139" w:right="99" w:firstLine="9"/>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360"/>
        </w:trPr>
        <w:tc>
          <w:tcPr>
            <w:tcW w:w="817" w:type="dxa"/>
          </w:tcPr>
          <w:p w:rsidR="006808E7" w:rsidRDefault="00751F95">
            <w:pPr>
              <w:pStyle w:val="TableParagraph"/>
              <w:ind w:left="240"/>
              <w:rPr>
                <w:sz w:val="20"/>
              </w:rPr>
            </w:pPr>
            <w:r>
              <w:rPr>
                <w:color w:val="231F20"/>
                <w:sz w:val="20"/>
              </w:rPr>
              <w:t>94A.</w:t>
            </w:r>
          </w:p>
        </w:tc>
        <w:tc>
          <w:tcPr>
            <w:tcW w:w="4079" w:type="dxa"/>
          </w:tcPr>
          <w:p w:rsidR="006808E7" w:rsidRDefault="00751F95">
            <w:pPr>
              <w:pStyle w:val="TableParagraph"/>
              <w:ind w:left="143"/>
              <w:rPr>
                <w:sz w:val="20"/>
              </w:rPr>
            </w:pPr>
            <w:r>
              <w:rPr>
                <w:color w:val="231F20"/>
                <w:sz w:val="20"/>
              </w:rPr>
              <w:t>The Representation of People Act, 1951.</w:t>
            </w:r>
          </w:p>
        </w:tc>
        <w:tc>
          <w:tcPr>
            <w:tcW w:w="4704" w:type="dxa"/>
          </w:tcPr>
          <w:p w:rsidR="006808E7" w:rsidRDefault="00751F95">
            <w:pPr>
              <w:pStyle w:val="TableParagraph"/>
              <w:ind w:left="144"/>
              <w:rPr>
                <w:sz w:val="20"/>
              </w:rPr>
            </w:pPr>
            <w:r>
              <w:rPr>
                <w:color w:val="231F20"/>
                <w:sz w:val="20"/>
              </w:rPr>
              <w:t>In Section (2),</w:t>
            </w:r>
          </w:p>
        </w:tc>
      </w:tr>
      <w:tr w:rsidR="006808E7">
        <w:trPr>
          <w:trHeight w:val="840"/>
        </w:trPr>
        <w:tc>
          <w:tcPr>
            <w:tcW w:w="817" w:type="dxa"/>
          </w:tcPr>
          <w:p w:rsidR="006808E7" w:rsidRDefault="006808E7">
            <w:pPr>
              <w:pStyle w:val="TableParagraph"/>
              <w:spacing w:before="0"/>
              <w:rPr>
                <w:sz w:val="20"/>
              </w:rPr>
            </w:pPr>
          </w:p>
        </w:tc>
        <w:tc>
          <w:tcPr>
            <w:tcW w:w="4079" w:type="dxa"/>
          </w:tcPr>
          <w:p w:rsidR="006808E7" w:rsidRDefault="006808E7">
            <w:pPr>
              <w:pStyle w:val="TableParagraph"/>
              <w:spacing w:before="0"/>
              <w:rPr>
                <w:sz w:val="20"/>
              </w:rPr>
            </w:pPr>
          </w:p>
        </w:tc>
        <w:tc>
          <w:tcPr>
            <w:tcW w:w="4704" w:type="dxa"/>
          </w:tcPr>
          <w:p w:rsidR="006808E7" w:rsidRDefault="00751F95">
            <w:pPr>
              <w:pStyle w:val="TableParagraph"/>
              <w:numPr>
                <w:ilvl w:val="0"/>
                <w:numId w:val="10"/>
              </w:numPr>
              <w:tabs>
                <w:tab w:val="left" w:pos="383"/>
              </w:tabs>
              <w:spacing w:line="249" w:lineRule="auto"/>
              <w:ind w:right="211" w:firstLine="0"/>
              <w:rPr>
                <w:sz w:val="20"/>
              </w:rPr>
            </w:pPr>
            <w:r>
              <w:rPr>
                <w:color w:val="231F20"/>
                <w:sz w:val="20"/>
              </w:rPr>
              <w:t>In sub-section (1) Clause (d) the words "other than the</w:t>
            </w:r>
            <w:r>
              <w:rPr>
                <w:color w:val="231F20"/>
                <w:spacing w:val="-10"/>
                <w:sz w:val="20"/>
              </w:rPr>
              <w:t xml:space="preserve"> </w:t>
            </w:r>
            <w:r>
              <w:rPr>
                <w:color w:val="231F20"/>
                <w:sz w:val="20"/>
              </w:rPr>
              <w:t>State</w:t>
            </w:r>
            <w:r>
              <w:rPr>
                <w:color w:val="231F20"/>
                <w:spacing w:val="-10"/>
                <w:sz w:val="20"/>
              </w:rPr>
              <w:t xml:space="preserve"> </w:t>
            </w:r>
            <w:r>
              <w:rPr>
                <w:color w:val="231F20"/>
                <w:sz w:val="20"/>
              </w:rPr>
              <w:t>of</w:t>
            </w:r>
            <w:r>
              <w:rPr>
                <w:color w:val="231F20"/>
                <w:spacing w:val="-10"/>
                <w:sz w:val="20"/>
              </w:rPr>
              <w:t xml:space="preserve"> </w:t>
            </w:r>
            <w:r>
              <w:rPr>
                <w:color w:val="231F20"/>
                <w:sz w:val="20"/>
              </w:rPr>
              <w:t>Jammu</w:t>
            </w:r>
            <w:r>
              <w:rPr>
                <w:color w:val="231F20"/>
                <w:spacing w:val="-9"/>
                <w:sz w:val="20"/>
              </w:rPr>
              <w:t xml:space="preserve"> </w:t>
            </w:r>
            <w:r>
              <w:rPr>
                <w:color w:val="231F20"/>
                <w:sz w:val="20"/>
              </w:rPr>
              <w:t>and</w:t>
            </w:r>
            <w:r>
              <w:rPr>
                <w:color w:val="231F20"/>
                <w:spacing w:val="-10"/>
                <w:sz w:val="20"/>
              </w:rPr>
              <w:t xml:space="preserve"> </w:t>
            </w:r>
            <w:r>
              <w:rPr>
                <w:color w:val="231F20"/>
                <w:sz w:val="20"/>
              </w:rPr>
              <w:t>Kashmir"</w:t>
            </w:r>
            <w:r>
              <w:rPr>
                <w:color w:val="231F20"/>
                <w:spacing w:val="-10"/>
                <w:sz w:val="20"/>
              </w:rPr>
              <w:t xml:space="preserve"> </w:t>
            </w:r>
            <w:r>
              <w:rPr>
                <w:color w:val="231F20"/>
                <w:sz w:val="20"/>
              </w:rPr>
              <w:t>shall</w:t>
            </w:r>
            <w:r>
              <w:rPr>
                <w:color w:val="231F20"/>
                <w:spacing w:val="-9"/>
                <w:sz w:val="20"/>
              </w:rPr>
              <w:t xml:space="preserve"> </w:t>
            </w:r>
            <w:r>
              <w:rPr>
                <w:color w:val="231F20"/>
                <w:sz w:val="20"/>
              </w:rPr>
              <w:t>be</w:t>
            </w:r>
            <w:r>
              <w:rPr>
                <w:color w:val="231F20"/>
                <w:spacing w:val="-10"/>
                <w:sz w:val="20"/>
              </w:rPr>
              <w:t xml:space="preserve"> </w:t>
            </w:r>
            <w:r>
              <w:rPr>
                <w:color w:val="231F20"/>
                <w:sz w:val="20"/>
              </w:rPr>
              <w:t>omitted;</w:t>
            </w:r>
            <w:r>
              <w:rPr>
                <w:color w:val="231F20"/>
                <w:spacing w:val="-10"/>
                <w:sz w:val="20"/>
              </w:rPr>
              <w:t xml:space="preserve"> </w:t>
            </w:r>
            <w:r>
              <w:rPr>
                <w:color w:val="231F20"/>
                <w:spacing w:val="-2"/>
                <w:sz w:val="20"/>
              </w:rPr>
              <w:t>and</w:t>
            </w:r>
          </w:p>
          <w:p w:rsidR="006808E7" w:rsidRDefault="00751F95">
            <w:pPr>
              <w:pStyle w:val="TableParagraph"/>
              <w:numPr>
                <w:ilvl w:val="0"/>
                <w:numId w:val="10"/>
              </w:numPr>
              <w:tabs>
                <w:tab w:val="left" w:pos="425"/>
              </w:tabs>
              <w:spacing w:before="1"/>
              <w:ind w:left="424" w:hanging="281"/>
              <w:rPr>
                <w:sz w:val="20"/>
              </w:rPr>
            </w:pPr>
            <w:r>
              <w:rPr>
                <w:color w:val="231F20"/>
                <w:sz w:val="20"/>
              </w:rPr>
              <w:t>Sub-section</w:t>
            </w:r>
            <w:r>
              <w:rPr>
                <w:color w:val="231F20"/>
                <w:spacing w:val="-13"/>
                <w:sz w:val="20"/>
              </w:rPr>
              <w:t xml:space="preserve"> </w:t>
            </w:r>
            <w:r>
              <w:rPr>
                <w:color w:val="231F20"/>
                <w:sz w:val="20"/>
              </w:rPr>
              <w:t>(5)</w:t>
            </w:r>
            <w:r>
              <w:rPr>
                <w:color w:val="231F20"/>
                <w:spacing w:val="-12"/>
                <w:sz w:val="20"/>
              </w:rPr>
              <w:t xml:space="preserve"> </w:t>
            </w:r>
            <w:r>
              <w:rPr>
                <w:color w:val="231F20"/>
                <w:sz w:val="20"/>
              </w:rPr>
              <w:t>shall</w:t>
            </w:r>
            <w:r>
              <w:rPr>
                <w:color w:val="231F20"/>
                <w:spacing w:val="-12"/>
                <w:sz w:val="20"/>
              </w:rPr>
              <w:t xml:space="preserve"> </w:t>
            </w:r>
            <w:r>
              <w:rPr>
                <w:color w:val="231F20"/>
                <w:sz w:val="20"/>
              </w:rPr>
              <w:t>be</w:t>
            </w:r>
            <w:r>
              <w:rPr>
                <w:color w:val="231F20"/>
                <w:spacing w:val="-12"/>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95.</w:t>
            </w:r>
          </w:p>
        </w:tc>
        <w:tc>
          <w:tcPr>
            <w:tcW w:w="4079" w:type="dxa"/>
          </w:tcPr>
          <w:p w:rsidR="006808E7" w:rsidRDefault="00751F95">
            <w:pPr>
              <w:pStyle w:val="TableParagraph"/>
              <w:ind w:left="143"/>
              <w:rPr>
                <w:sz w:val="20"/>
              </w:rPr>
            </w:pPr>
            <w:r>
              <w:rPr>
                <w:color w:val="231F20"/>
                <w:sz w:val="20"/>
              </w:rPr>
              <w:t>The Right to Information Act, 2005.</w:t>
            </w:r>
          </w:p>
        </w:tc>
        <w:tc>
          <w:tcPr>
            <w:tcW w:w="4704" w:type="dxa"/>
          </w:tcPr>
          <w:p w:rsidR="006808E7" w:rsidRDefault="00751F95">
            <w:pPr>
              <w:pStyle w:val="TableParagraph"/>
              <w:spacing w:line="249" w:lineRule="auto"/>
              <w:ind w:left="144" w:right="99" w:firstLine="5"/>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96.</w:t>
            </w:r>
          </w:p>
        </w:tc>
        <w:tc>
          <w:tcPr>
            <w:tcW w:w="4079" w:type="dxa"/>
          </w:tcPr>
          <w:p w:rsidR="006808E7" w:rsidRDefault="00751F95">
            <w:pPr>
              <w:pStyle w:val="TableParagraph"/>
              <w:ind w:left="143"/>
              <w:rPr>
                <w:sz w:val="20"/>
              </w:rPr>
            </w:pPr>
            <w:r>
              <w:rPr>
                <w:color w:val="231F20"/>
                <w:sz w:val="20"/>
              </w:rPr>
              <w:t>The Sale of Goods Act, 1930.</w:t>
            </w:r>
          </w:p>
        </w:tc>
        <w:tc>
          <w:tcPr>
            <w:tcW w:w="4704" w:type="dxa"/>
          </w:tcPr>
          <w:p w:rsidR="006808E7" w:rsidRDefault="00751F95">
            <w:pPr>
              <w:pStyle w:val="TableParagraph"/>
              <w:spacing w:line="249" w:lineRule="auto"/>
              <w:ind w:left="144" w:right="99" w:firstLine="4"/>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840"/>
        </w:trPr>
        <w:tc>
          <w:tcPr>
            <w:tcW w:w="817" w:type="dxa"/>
          </w:tcPr>
          <w:p w:rsidR="006808E7" w:rsidRDefault="00751F95">
            <w:pPr>
              <w:pStyle w:val="TableParagraph"/>
              <w:ind w:left="240"/>
              <w:rPr>
                <w:sz w:val="20"/>
              </w:rPr>
            </w:pPr>
            <w:r>
              <w:rPr>
                <w:color w:val="231F20"/>
                <w:sz w:val="20"/>
              </w:rPr>
              <w:t>97.</w:t>
            </w:r>
          </w:p>
        </w:tc>
        <w:tc>
          <w:tcPr>
            <w:tcW w:w="4079" w:type="dxa"/>
          </w:tcPr>
          <w:p w:rsidR="006808E7" w:rsidRDefault="00751F95">
            <w:pPr>
              <w:pStyle w:val="TableParagraph"/>
              <w:spacing w:line="249" w:lineRule="auto"/>
              <w:ind w:left="143" w:right="66"/>
              <w:rPr>
                <w:sz w:val="20"/>
              </w:rPr>
            </w:pPr>
            <w:r>
              <w:rPr>
                <w:color w:val="231F20"/>
                <w:sz w:val="20"/>
              </w:rPr>
              <w:t>The Scheduled Tribes and Other Traditional Forest Dwellers (Recognition of Forests Rights) Act, 2007.</w:t>
            </w:r>
          </w:p>
        </w:tc>
        <w:tc>
          <w:tcPr>
            <w:tcW w:w="4704" w:type="dxa"/>
          </w:tcPr>
          <w:p w:rsidR="006808E7" w:rsidRDefault="00751F95">
            <w:pPr>
              <w:pStyle w:val="TableParagraph"/>
              <w:spacing w:line="249" w:lineRule="auto"/>
              <w:ind w:left="134" w:right="99" w:firstLine="12"/>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98.</w:t>
            </w:r>
          </w:p>
        </w:tc>
        <w:tc>
          <w:tcPr>
            <w:tcW w:w="4079" w:type="dxa"/>
          </w:tcPr>
          <w:p w:rsidR="006808E7" w:rsidRDefault="00751F95">
            <w:pPr>
              <w:pStyle w:val="TableParagraph"/>
              <w:spacing w:line="249" w:lineRule="auto"/>
              <w:ind w:left="143" w:right="150"/>
              <w:rPr>
                <w:sz w:val="20"/>
              </w:rPr>
            </w:pPr>
            <w:r>
              <w:rPr>
                <w:color w:val="231F20"/>
                <w:sz w:val="20"/>
              </w:rPr>
              <w:t>The Scheduled Caste and the Scheduled Tribes (Prevention of Atrocities) Act, 1989.</w:t>
            </w:r>
          </w:p>
        </w:tc>
        <w:tc>
          <w:tcPr>
            <w:tcW w:w="4704" w:type="dxa"/>
          </w:tcPr>
          <w:p w:rsidR="006808E7" w:rsidRDefault="00751F95">
            <w:pPr>
              <w:pStyle w:val="TableParagraph"/>
              <w:spacing w:line="249" w:lineRule="auto"/>
              <w:ind w:left="138" w:right="99" w:firstLine="10"/>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99.</w:t>
            </w:r>
          </w:p>
        </w:tc>
        <w:tc>
          <w:tcPr>
            <w:tcW w:w="4079" w:type="dxa"/>
          </w:tcPr>
          <w:p w:rsidR="006808E7" w:rsidRDefault="00751F95">
            <w:pPr>
              <w:pStyle w:val="TableParagraph"/>
              <w:ind w:left="143"/>
              <w:rPr>
                <w:sz w:val="20"/>
              </w:rPr>
            </w:pPr>
            <w:r>
              <w:rPr>
                <w:color w:val="231F20"/>
                <w:sz w:val="20"/>
              </w:rPr>
              <w:t>The Special Marriage Act, 1954.</w:t>
            </w:r>
          </w:p>
        </w:tc>
        <w:tc>
          <w:tcPr>
            <w:tcW w:w="4704" w:type="dxa"/>
          </w:tcPr>
          <w:p w:rsidR="006808E7" w:rsidRDefault="00751F95">
            <w:pPr>
              <w:pStyle w:val="TableParagraph"/>
              <w:spacing w:line="249" w:lineRule="auto"/>
              <w:ind w:left="144" w:right="99" w:firstLine="3"/>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100.</w:t>
            </w:r>
          </w:p>
        </w:tc>
        <w:tc>
          <w:tcPr>
            <w:tcW w:w="4079" w:type="dxa"/>
          </w:tcPr>
          <w:p w:rsidR="006808E7" w:rsidRDefault="00751F95">
            <w:pPr>
              <w:pStyle w:val="TableParagraph"/>
              <w:ind w:left="143"/>
              <w:rPr>
                <w:sz w:val="20"/>
              </w:rPr>
            </w:pPr>
            <w:r>
              <w:rPr>
                <w:color w:val="231F20"/>
                <w:sz w:val="20"/>
              </w:rPr>
              <w:t>The Specific Relief Act, 1963.</w:t>
            </w:r>
          </w:p>
        </w:tc>
        <w:tc>
          <w:tcPr>
            <w:tcW w:w="4704" w:type="dxa"/>
          </w:tcPr>
          <w:p w:rsidR="006808E7" w:rsidRDefault="00751F95">
            <w:pPr>
              <w:pStyle w:val="TableParagraph"/>
              <w:spacing w:line="249" w:lineRule="auto"/>
              <w:ind w:left="144" w:right="99"/>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2"/>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2"/>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360"/>
        </w:trPr>
        <w:tc>
          <w:tcPr>
            <w:tcW w:w="817" w:type="dxa"/>
          </w:tcPr>
          <w:p w:rsidR="006808E7" w:rsidRDefault="00751F95">
            <w:pPr>
              <w:pStyle w:val="TableParagraph"/>
              <w:ind w:left="240"/>
              <w:rPr>
                <w:sz w:val="20"/>
              </w:rPr>
            </w:pPr>
            <w:r>
              <w:rPr>
                <w:color w:val="231F20"/>
                <w:sz w:val="20"/>
              </w:rPr>
              <w:t>101.</w:t>
            </w:r>
          </w:p>
        </w:tc>
        <w:tc>
          <w:tcPr>
            <w:tcW w:w="4079" w:type="dxa"/>
          </w:tcPr>
          <w:p w:rsidR="006808E7" w:rsidRDefault="00751F95">
            <w:pPr>
              <w:pStyle w:val="TableParagraph"/>
              <w:ind w:left="143"/>
              <w:rPr>
                <w:sz w:val="20"/>
              </w:rPr>
            </w:pPr>
            <w:r>
              <w:rPr>
                <w:color w:val="231F20"/>
                <w:sz w:val="20"/>
              </w:rPr>
              <w:t>The Suits Valuation Act, 1887.</w:t>
            </w:r>
          </w:p>
        </w:tc>
        <w:tc>
          <w:tcPr>
            <w:tcW w:w="4704" w:type="dxa"/>
          </w:tcPr>
          <w:p w:rsidR="006808E7" w:rsidRDefault="00751F95">
            <w:pPr>
              <w:pStyle w:val="TableParagraph"/>
              <w:ind w:left="143"/>
              <w:rPr>
                <w:sz w:val="20"/>
              </w:rPr>
            </w:pPr>
            <w:r>
              <w:rPr>
                <w:color w:val="231F20"/>
                <w:sz w:val="20"/>
              </w:rPr>
              <w:t>Extended as whole.</w:t>
            </w:r>
          </w:p>
        </w:tc>
      </w:tr>
      <w:tr w:rsidR="006808E7">
        <w:trPr>
          <w:trHeight w:val="360"/>
        </w:trPr>
        <w:tc>
          <w:tcPr>
            <w:tcW w:w="817" w:type="dxa"/>
          </w:tcPr>
          <w:p w:rsidR="006808E7" w:rsidRDefault="00751F95">
            <w:pPr>
              <w:pStyle w:val="TableParagraph"/>
              <w:ind w:left="240"/>
              <w:rPr>
                <w:sz w:val="20"/>
              </w:rPr>
            </w:pPr>
            <w:r>
              <w:rPr>
                <w:color w:val="231F20"/>
                <w:sz w:val="20"/>
              </w:rPr>
              <w:t>102.</w:t>
            </w:r>
          </w:p>
        </w:tc>
        <w:tc>
          <w:tcPr>
            <w:tcW w:w="4079" w:type="dxa"/>
          </w:tcPr>
          <w:p w:rsidR="006808E7" w:rsidRDefault="00751F95">
            <w:pPr>
              <w:pStyle w:val="TableParagraph"/>
              <w:ind w:left="143"/>
              <w:rPr>
                <w:sz w:val="20"/>
              </w:rPr>
            </w:pPr>
            <w:r>
              <w:rPr>
                <w:color w:val="231F20"/>
                <w:sz w:val="20"/>
              </w:rPr>
              <w:t>The Transfer of Property Act, 1882.</w:t>
            </w:r>
          </w:p>
        </w:tc>
        <w:tc>
          <w:tcPr>
            <w:tcW w:w="4704" w:type="dxa"/>
          </w:tcPr>
          <w:p w:rsidR="006808E7" w:rsidRDefault="00751F95">
            <w:pPr>
              <w:pStyle w:val="TableParagraph"/>
              <w:ind w:left="140"/>
              <w:rPr>
                <w:sz w:val="20"/>
              </w:rPr>
            </w:pPr>
            <w:r>
              <w:rPr>
                <w:color w:val="231F20"/>
                <w:sz w:val="20"/>
              </w:rPr>
              <w:t>Extended as whole.</w:t>
            </w:r>
          </w:p>
        </w:tc>
      </w:tr>
      <w:tr w:rsidR="006808E7">
        <w:trPr>
          <w:trHeight w:val="600"/>
        </w:trPr>
        <w:tc>
          <w:tcPr>
            <w:tcW w:w="817" w:type="dxa"/>
          </w:tcPr>
          <w:p w:rsidR="006808E7" w:rsidRDefault="00751F95">
            <w:pPr>
              <w:pStyle w:val="TableParagraph"/>
              <w:ind w:left="240"/>
              <w:rPr>
                <w:sz w:val="20"/>
              </w:rPr>
            </w:pPr>
            <w:r>
              <w:rPr>
                <w:color w:val="231F20"/>
                <w:sz w:val="20"/>
              </w:rPr>
              <w:t>103.</w:t>
            </w:r>
          </w:p>
        </w:tc>
        <w:tc>
          <w:tcPr>
            <w:tcW w:w="4079" w:type="dxa"/>
          </w:tcPr>
          <w:p w:rsidR="006808E7" w:rsidRDefault="00751F95">
            <w:pPr>
              <w:pStyle w:val="TableParagraph"/>
              <w:spacing w:line="249" w:lineRule="auto"/>
              <w:ind w:left="143" w:right="478"/>
              <w:rPr>
                <w:sz w:val="20"/>
              </w:rPr>
            </w:pPr>
            <w:r>
              <w:rPr>
                <w:color w:val="231F20"/>
                <w:sz w:val="20"/>
              </w:rPr>
              <w:t>The Transplantation of Human Organs and Tissues Act, 1994.</w:t>
            </w:r>
          </w:p>
        </w:tc>
        <w:tc>
          <w:tcPr>
            <w:tcW w:w="4704" w:type="dxa"/>
          </w:tcPr>
          <w:p w:rsidR="006808E7" w:rsidRDefault="00751F95">
            <w:pPr>
              <w:pStyle w:val="TableParagraph"/>
              <w:ind w:left="144"/>
              <w:rPr>
                <w:sz w:val="20"/>
              </w:rPr>
            </w:pPr>
            <w:r>
              <w:rPr>
                <w:color w:val="231F20"/>
                <w:sz w:val="20"/>
              </w:rPr>
              <w:t>Extended as whole.</w:t>
            </w:r>
          </w:p>
        </w:tc>
      </w:tr>
      <w:tr w:rsidR="006808E7">
        <w:trPr>
          <w:trHeight w:val="600"/>
        </w:trPr>
        <w:tc>
          <w:tcPr>
            <w:tcW w:w="817" w:type="dxa"/>
          </w:tcPr>
          <w:p w:rsidR="006808E7" w:rsidRDefault="00751F95">
            <w:pPr>
              <w:pStyle w:val="TableParagraph"/>
              <w:ind w:left="240"/>
              <w:rPr>
                <w:sz w:val="20"/>
              </w:rPr>
            </w:pPr>
            <w:r>
              <w:rPr>
                <w:color w:val="231F20"/>
                <w:sz w:val="20"/>
              </w:rPr>
              <w:t>104.</w:t>
            </w:r>
          </w:p>
        </w:tc>
        <w:tc>
          <w:tcPr>
            <w:tcW w:w="4079" w:type="dxa"/>
          </w:tcPr>
          <w:p w:rsidR="006808E7" w:rsidRDefault="00751F95">
            <w:pPr>
              <w:pStyle w:val="TableParagraph"/>
              <w:ind w:left="143"/>
              <w:rPr>
                <w:sz w:val="20"/>
              </w:rPr>
            </w:pPr>
            <w:r>
              <w:rPr>
                <w:color w:val="231F20"/>
                <w:sz w:val="20"/>
              </w:rPr>
              <w:t>The Wakf Act, 1995.</w:t>
            </w:r>
          </w:p>
        </w:tc>
        <w:tc>
          <w:tcPr>
            <w:tcW w:w="4704" w:type="dxa"/>
          </w:tcPr>
          <w:p w:rsidR="006808E7" w:rsidRDefault="00751F95">
            <w:pPr>
              <w:pStyle w:val="TableParagraph"/>
              <w:spacing w:line="249" w:lineRule="auto"/>
              <w:ind w:left="144" w:right="99" w:firstLine="4"/>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2"/>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2"/>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105.</w:t>
            </w:r>
          </w:p>
        </w:tc>
        <w:tc>
          <w:tcPr>
            <w:tcW w:w="4079" w:type="dxa"/>
          </w:tcPr>
          <w:p w:rsidR="006808E7" w:rsidRDefault="00751F95">
            <w:pPr>
              <w:pStyle w:val="TableParagraph"/>
              <w:ind w:left="143"/>
              <w:rPr>
                <w:sz w:val="20"/>
              </w:rPr>
            </w:pPr>
            <w:r>
              <w:rPr>
                <w:color w:val="231F20"/>
                <w:sz w:val="20"/>
              </w:rPr>
              <w:t>The Whistle Blowers Protection Act, 2014.</w:t>
            </w:r>
          </w:p>
        </w:tc>
        <w:tc>
          <w:tcPr>
            <w:tcW w:w="4704" w:type="dxa"/>
          </w:tcPr>
          <w:p w:rsidR="006808E7" w:rsidRDefault="00751F95">
            <w:pPr>
              <w:pStyle w:val="TableParagraph"/>
              <w:spacing w:line="249" w:lineRule="auto"/>
              <w:ind w:left="144" w:right="99" w:firstLine="5"/>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533"/>
        </w:trPr>
        <w:tc>
          <w:tcPr>
            <w:tcW w:w="817" w:type="dxa"/>
          </w:tcPr>
          <w:p w:rsidR="006808E7" w:rsidRDefault="00751F95">
            <w:pPr>
              <w:pStyle w:val="TableParagraph"/>
              <w:ind w:left="240"/>
              <w:rPr>
                <w:sz w:val="20"/>
              </w:rPr>
            </w:pPr>
            <w:r>
              <w:rPr>
                <w:color w:val="231F20"/>
                <w:sz w:val="20"/>
              </w:rPr>
              <w:t>106.</w:t>
            </w:r>
          </w:p>
        </w:tc>
        <w:tc>
          <w:tcPr>
            <w:tcW w:w="4079" w:type="dxa"/>
          </w:tcPr>
          <w:p w:rsidR="006808E7" w:rsidRDefault="00751F95">
            <w:pPr>
              <w:pStyle w:val="TableParagraph"/>
              <w:ind w:left="143"/>
              <w:rPr>
                <w:sz w:val="20"/>
              </w:rPr>
            </w:pPr>
            <w:r>
              <w:rPr>
                <w:color w:val="231F20"/>
                <w:sz w:val="20"/>
              </w:rPr>
              <w:t>The Wild Life (Protection) Act, 1972.</w:t>
            </w:r>
          </w:p>
        </w:tc>
        <w:tc>
          <w:tcPr>
            <w:tcW w:w="4704" w:type="dxa"/>
          </w:tcPr>
          <w:p w:rsidR="006808E7" w:rsidRDefault="00751F95">
            <w:pPr>
              <w:pStyle w:val="TableParagraph"/>
              <w:spacing w:before="52" w:line="240" w:lineRule="atLeast"/>
              <w:ind w:left="144" w:right="99" w:firstLine="5"/>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bl>
    <w:p w:rsidR="006808E7" w:rsidRDefault="006808E7">
      <w:pPr>
        <w:spacing w:line="240" w:lineRule="atLeast"/>
        <w:rPr>
          <w:sz w:val="20"/>
        </w:rPr>
        <w:sectPr w:rsidR="006808E7">
          <w:pgSz w:w="11900" w:h="16840"/>
          <w:pgMar w:top="1660" w:right="660" w:bottom="1720" w:left="940" w:header="1436" w:footer="1534" w:gutter="0"/>
          <w:cols w:space="720"/>
        </w:sectPr>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spacing w:before="4"/>
        <w:rPr>
          <w:sz w:val="21"/>
        </w:rPr>
      </w:pPr>
    </w:p>
    <w:p w:rsidR="006808E7" w:rsidRDefault="00751F95">
      <w:pPr>
        <w:pStyle w:val="Heading1"/>
        <w:spacing w:before="96"/>
        <w:ind w:left="0" w:right="249"/>
        <w:jc w:val="center"/>
      </w:pPr>
      <w:r>
        <w:rPr>
          <w:color w:val="231F20"/>
        </w:rPr>
        <w:t>TABLE - 2</w:t>
      </w:r>
    </w:p>
    <w:p w:rsidR="006808E7" w:rsidRDefault="00751F95">
      <w:pPr>
        <w:spacing w:before="130" w:line="249" w:lineRule="auto"/>
        <w:ind w:left="277" w:right="539"/>
        <w:jc w:val="center"/>
        <w:rPr>
          <w:b/>
          <w:sz w:val="20"/>
        </w:rPr>
      </w:pPr>
      <w:r>
        <w:rPr>
          <w:b/>
          <w:color w:val="231F20"/>
          <w:spacing w:val="-12"/>
          <w:sz w:val="20"/>
        </w:rPr>
        <w:t xml:space="preserve">STATE </w:t>
      </w:r>
      <w:r>
        <w:rPr>
          <w:b/>
          <w:color w:val="231F20"/>
          <w:spacing w:val="-10"/>
          <w:sz w:val="20"/>
        </w:rPr>
        <w:t xml:space="preserve">LAWS </w:t>
      </w:r>
      <w:r>
        <w:rPr>
          <w:b/>
          <w:color w:val="231F20"/>
          <w:spacing w:val="-6"/>
          <w:sz w:val="20"/>
        </w:rPr>
        <w:t xml:space="preserve">WHICH SHALL </w:t>
      </w:r>
      <w:r>
        <w:rPr>
          <w:b/>
          <w:color w:val="231F20"/>
          <w:spacing w:val="-3"/>
          <w:sz w:val="20"/>
        </w:rPr>
        <w:t xml:space="preserve">BE </w:t>
      </w:r>
      <w:r>
        <w:rPr>
          <w:b/>
          <w:color w:val="231F20"/>
          <w:spacing w:val="-7"/>
          <w:sz w:val="20"/>
        </w:rPr>
        <w:t xml:space="preserve">APPLICABLE </w:t>
      </w:r>
      <w:r>
        <w:rPr>
          <w:b/>
          <w:color w:val="231F20"/>
          <w:spacing w:val="-5"/>
          <w:sz w:val="20"/>
        </w:rPr>
        <w:t xml:space="preserve">TO THE </w:t>
      </w:r>
      <w:r>
        <w:rPr>
          <w:b/>
          <w:color w:val="231F20"/>
          <w:spacing w:val="-6"/>
          <w:sz w:val="20"/>
        </w:rPr>
        <w:t xml:space="preserve">UNION </w:t>
      </w:r>
      <w:r>
        <w:rPr>
          <w:b/>
          <w:color w:val="231F20"/>
          <w:spacing w:val="-8"/>
          <w:sz w:val="20"/>
        </w:rPr>
        <w:t xml:space="preserve">TERRITORY </w:t>
      </w:r>
      <w:r>
        <w:rPr>
          <w:b/>
          <w:color w:val="231F20"/>
          <w:spacing w:val="-4"/>
          <w:sz w:val="20"/>
        </w:rPr>
        <w:t xml:space="preserve">OF </w:t>
      </w:r>
      <w:r>
        <w:rPr>
          <w:b/>
          <w:color w:val="231F20"/>
          <w:spacing w:val="-6"/>
          <w:sz w:val="20"/>
        </w:rPr>
        <w:t xml:space="preserve">JAMMU </w:t>
      </w:r>
      <w:r>
        <w:rPr>
          <w:b/>
          <w:color w:val="231F20"/>
          <w:spacing w:val="-5"/>
          <w:sz w:val="20"/>
        </w:rPr>
        <w:t xml:space="preserve">AND </w:t>
      </w:r>
      <w:r>
        <w:rPr>
          <w:b/>
          <w:color w:val="231F20"/>
          <w:spacing w:val="-7"/>
          <w:sz w:val="20"/>
        </w:rPr>
        <w:t xml:space="preserve">KASHMIR </w:t>
      </w:r>
      <w:r>
        <w:rPr>
          <w:b/>
          <w:color w:val="231F20"/>
          <w:spacing w:val="-6"/>
          <w:sz w:val="20"/>
        </w:rPr>
        <w:t xml:space="preserve">AND </w:t>
      </w:r>
      <w:r>
        <w:rPr>
          <w:b/>
          <w:color w:val="231F20"/>
          <w:spacing w:val="-8"/>
          <w:sz w:val="20"/>
        </w:rPr>
        <w:t xml:space="preserve">UNION </w:t>
      </w:r>
      <w:r>
        <w:rPr>
          <w:b/>
          <w:color w:val="231F20"/>
          <w:spacing w:val="-9"/>
          <w:sz w:val="20"/>
        </w:rPr>
        <w:t xml:space="preserve">TERRITORY </w:t>
      </w:r>
      <w:r>
        <w:rPr>
          <w:b/>
          <w:color w:val="231F20"/>
          <w:spacing w:val="-5"/>
          <w:sz w:val="20"/>
        </w:rPr>
        <w:t xml:space="preserve">OF </w:t>
      </w:r>
      <w:r>
        <w:rPr>
          <w:b/>
          <w:color w:val="231F20"/>
          <w:spacing w:val="-8"/>
          <w:sz w:val="20"/>
        </w:rPr>
        <w:t xml:space="preserve">LADAKH </w:t>
      </w:r>
      <w:r>
        <w:rPr>
          <w:b/>
          <w:color w:val="231F20"/>
          <w:spacing w:val="-7"/>
          <w:sz w:val="20"/>
        </w:rPr>
        <w:t xml:space="preserve">WITH </w:t>
      </w:r>
      <w:r>
        <w:rPr>
          <w:b/>
          <w:color w:val="231F20"/>
          <w:spacing w:val="-9"/>
          <w:sz w:val="20"/>
        </w:rPr>
        <w:t>AMENDMENTS</w:t>
      </w:r>
    </w:p>
    <w:p w:rsidR="006808E7" w:rsidRDefault="006808E7">
      <w:pPr>
        <w:pStyle w:val="BodyText"/>
        <w:spacing w:before="10"/>
        <w:rPr>
          <w:b/>
          <w:sz w:val="23"/>
        </w:rPr>
      </w:pPr>
    </w:p>
    <w:tbl>
      <w:tblPr>
        <w:tblW w:w="0" w:type="auto"/>
        <w:tblInd w:w="217" w:type="dxa"/>
        <w:tblLayout w:type="fixed"/>
        <w:tblCellMar>
          <w:left w:w="0" w:type="dxa"/>
          <w:right w:w="0" w:type="dxa"/>
        </w:tblCellMar>
        <w:tblLook w:val="01E0" w:firstRow="1" w:lastRow="1" w:firstColumn="1" w:lastColumn="1" w:noHBand="0" w:noVBand="0"/>
      </w:tblPr>
      <w:tblGrid>
        <w:gridCol w:w="1718"/>
        <w:gridCol w:w="850"/>
        <w:gridCol w:w="2590"/>
        <w:gridCol w:w="4470"/>
      </w:tblGrid>
      <w:tr w:rsidR="006808E7">
        <w:trPr>
          <w:trHeight w:val="412"/>
        </w:trPr>
        <w:tc>
          <w:tcPr>
            <w:tcW w:w="1718" w:type="dxa"/>
            <w:tcBorders>
              <w:top w:val="single" w:sz="4" w:space="0" w:color="231F20"/>
              <w:bottom w:val="single" w:sz="4" w:space="0" w:color="231F20"/>
            </w:tcBorders>
          </w:tcPr>
          <w:p w:rsidR="006808E7" w:rsidRDefault="00751F95">
            <w:pPr>
              <w:pStyle w:val="TableParagraph"/>
              <w:tabs>
                <w:tab w:val="left" w:pos="909"/>
              </w:tabs>
              <w:spacing w:before="24"/>
              <w:ind w:left="240"/>
              <w:rPr>
                <w:b/>
                <w:sz w:val="20"/>
              </w:rPr>
            </w:pPr>
            <w:r>
              <w:rPr>
                <w:b/>
                <w:color w:val="231F20"/>
                <w:spacing w:val="-5"/>
                <w:sz w:val="20"/>
              </w:rPr>
              <w:t>S.No.</w:t>
            </w:r>
            <w:r>
              <w:rPr>
                <w:b/>
                <w:color w:val="231F20"/>
                <w:spacing w:val="-5"/>
                <w:sz w:val="20"/>
              </w:rPr>
              <w:tab/>
            </w:r>
            <w:r>
              <w:rPr>
                <w:b/>
                <w:color w:val="231F20"/>
                <w:spacing w:val="-8"/>
                <w:sz w:val="20"/>
              </w:rPr>
              <w:t>Year</w:t>
            </w:r>
          </w:p>
        </w:tc>
        <w:tc>
          <w:tcPr>
            <w:tcW w:w="850" w:type="dxa"/>
            <w:tcBorders>
              <w:top w:val="single" w:sz="4" w:space="0" w:color="231F20"/>
              <w:bottom w:val="single" w:sz="4" w:space="0" w:color="231F20"/>
            </w:tcBorders>
          </w:tcPr>
          <w:p w:rsidR="006808E7" w:rsidRDefault="00751F95">
            <w:pPr>
              <w:pStyle w:val="TableParagraph"/>
              <w:spacing w:before="24"/>
              <w:ind w:left="36" w:right="7"/>
              <w:jc w:val="center"/>
              <w:rPr>
                <w:b/>
                <w:sz w:val="20"/>
              </w:rPr>
            </w:pPr>
            <w:r>
              <w:rPr>
                <w:b/>
                <w:color w:val="231F20"/>
                <w:sz w:val="20"/>
              </w:rPr>
              <w:t>No.</w:t>
            </w:r>
          </w:p>
        </w:tc>
        <w:tc>
          <w:tcPr>
            <w:tcW w:w="2590" w:type="dxa"/>
            <w:tcBorders>
              <w:top w:val="single" w:sz="4" w:space="0" w:color="231F20"/>
              <w:bottom w:val="single" w:sz="4" w:space="0" w:color="231F20"/>
            </w:tcBorders>
          </w:tcPr>
          <w:p w:rsidR="006808E7" w:rsidRDefault="00751F95">
            <w:pPr>
              <w:pStyle w:val="TableParagraph"/>
              <w:spacing w:before="24"/>
              <w:ind w:left="40" w:right="124"/>
              <w:jc w:val="center"/>
              <w:rPr>
                <w:b/>
                <w:sz w:val="20"/>
              </w:rPr>
            </w:pPr>
            <w:r>
              <w:rPr>
                <w:b/>
                <w:color w:val="231F20"/>
                <w:sz w:val="20"/>
              </w:rPr>
              <w:t>Short title</w:t>
            </w:r>
          </w:p>
        </w:tc>
        <w:tc>
          <w:tcPr>
            <w:tcW w:w="4470" w:type="dxa"/>
            <w:tcBorders>
              <w:top w:val="single" w:sz="4" w:space="0" w:color="231F20"/>
              <w:bottom w:val="single" w:sz="4" w:space="0" w:color="231F20"/>
            </w:tcBorders>
          </w:tcPr>
          <w:p w:rsidR="006808E7" w:rsidRDefault="00751F95">
            <w:pPr>
              <w:pStyle w:val="TableParagraph"/>
              <w:spacing w:before="24"/>
              <w:ind w:left="1586" w:right="1709"/>
              <w:jc w:val="center"/>
              <w:rPr>
                <w:b/>
                <w:sz w:val="20"/>
              </w:rPr>
            </w:pPr>
            <w:r>
              <w:rPr>
                <w:b/>
                <w:color w:val="231F20"/>
                <w:sz w:val="20"/>
              </w:rPr>
              <w:t>Amendments</w:t>
            </w:r>
          </w:p>
        </w:tc>
      </w:tr>
      <w:tr w:rsidR="006808E7">
        <w:trPr>
          <w:trHeight w:val="277"/>
        </w:trPr>
        <w:tc>
          <w:tcPr>
            <w:tcW w:w="1718" w:type="dxa"/>
            <w:tcBorders>
              <w:top w:val="single" w:sz="4" w:space="0" w:color="231F20"/>
              <w:bottom w:val="single" w:sz="4" w:space="0" w:color="231F20"/>
            </w:tcBorders>
          </w:tcPr>
          <w:p w:rsidR="006808E7" w:rsidRDefault="00751F95">
            <w:pPr>
              <w:pStyle w:val="TableParagraph"/>
              <w:tabs>
                <w:tab w:val="left" w:pos="1068"/>
              </w:tabs>
              <w:spacing w:before="19"/>
              <w:ind w:left="336"/>
              <w:rPr>
                <w:b/>
                <w:sz w:val="20"/>
              </w:rPr>
            </w:pPr>
            <w:r>
              <w:rPr>
                <w:b/>
                <w:color w:val="231F20"/>
                <w:sz w:val="20"/>
              </w:rPr>
              <w:t>1</w:t>
            </w:r>
            <w:r>
              <w:rPr>
                <w:b/>
                <w:color w:val="231F20"/>
                <w:sz w:val="20"/>
              </w:rPr>
              <w:tab/>
              <w:t>2</w:t>
            </w:r>
          </w:p>
        </w:tc>
        <w:tc>
          <w:tcPr>
            <w:tcW w:w="850" w:type="dxa"/>
            <w:tcBorders>
              <w:top w:val="single" w:sz="4" w:space="0" w:color="231F20"/>
              <w:bottom w:val="single" w:sz="4" w:space="0" w:color="231F20"/>
            </w:tcBorders>
          </w:tcPr>
          <w:p w:rsidR="006808E7" w:rsidRDefault="00751F95">
            <w:pPr>
              <w:pStyle w:val="TableParagraph"/>
              <w:spacing w:before="19"/>
              <w:ind w:left="22"/>
              <w:jc w:val="center"/>
              <w:rPr>
                <w:b/>
                <w:sz w:val="20"/>
              </w:rPr>
            </w:pPr>
            <w:r>
              <w:rPr>
                <w:b/>
                <w:color w:val="231F20"/>
                <w:sz w:val="20"/>
              </w:rPr>
              <w:t>3</w:t>
            </w:r>
          </w:p>
        </w:tc>
        <w:tc>
          <w:tcPr>
            <w:tcW w:w="2590" w:type="dxa"/>
            <w:tcBorders>
              <w:top w:val="single" w:sz="4" w:space="0" w:color="231F20"/>
              <w:bottom w:val="single" w:sz="4" w:space="0" w:color="231F20"/>
            </w:tcBorders>
          </w:tcPr>
          <w:p w:rsidR="006808E7" w:rsidRDefault="00751F95">
            <w:pPr>
              <w:pStyle w:val="TableParagraph"/>
              <w:spacing w:before="19"/>
              <w:ind w:right="172"/>
              <w:jc w:val="center"/>
              <w:rPr>
                <w:b/>
                <w:sz w:val="20"/>
              </w:rPr>
            </w:pPr>
            <w:r>
              <w:rPr>
                <w:b/>
                <w:color w:val="231F20"/>
                <w:sz w:val="20"/>
              </w:rPr>
              <w:t>4</w:t>
            </w:r>
          </w:p>
        </w:tc>
        <w:tc>
          <w:tcPr>
            <w:tcW w:w="4470" w:type="dxa"/>
            <w:tcBorders>
              <w:top w:val="single" w:sz="4" w:space="0" w:color="231F20"/>
              <w:bottom w:val="single" w:sz="4" w:space="0" w:color="231F20"/>
            </w:tcBorders>
          </w:tcPr>
          <w:p w:rsidR="006808E7" w:rsidRDefault="00751F95">
            <w:pPr>
              <w:pStyle w:val="TableParagraph"/>
              <w:spacing w:before="19"/>
              <w:ind w:right="120"/>
              <w:jc w:val="center"/>
              <w:rPr>
                <w:b/>
                <w:sz w:val="20"/>
              </w:rPr>
            </w:pPr>
            <w:r>
              <w:rPr>
                <w:b/>
                <w:color w:val="231F20"/>
                <w:sz w:val="20"/>
              </w:rPr>
              <w:t>5</w:t>
            </w:r>
          </w:p>
        </w:tc>
      </w:tr>
      <w:tr w:rsidR="006808E7">
        <w:trPr>
          <w:trHeight w:val="629"/>
        </w:trPr>
        <w:tc>
          <w:tcPr>
            <w:tcW w:w="1718" w:type="dxa"/>
            <w:tcBorders>
              <w:top w:val="single" w:sz="4" w:space="0" w:color="231F20"/>
            </w:tcBorders>
          </w:tcPr>
          <w:p w:rsidR="006808E7" w:rsidRDefault="00751F95">
            <w:pPr>
              <w:pStyle w:val="TableParagraph"/>
              <w:tabs>
                <w:tab w:val="left" w:pos="839"/>
              </w:tabs>
              <w:spacing w:before="91"/>
              <w:ind w:left="240"/>
              <w:rPr>
                <w:sz w:val="20"/>
              </w:rPr>
            </w:pPr>
            <w:r>
              <w:rPr>
                <w:color w:val="231F20"/>
                <w:spacing w:val="-8"/>
                <w:sz w:val="20"/>
              </w:rPr>
              <w:t>1.</w:t>
            </w:r>
            <w:r>
              <w:rPr>
                <w:color w:val="231F20"/>
                <w:spacing w:val="-8"/>
                <w:sz w:val="20"/>
              </w:rPr>
              <w:tab/>
            </w:r>
            <w:r>
              <w:rPr>
                <w:color w:val="231F20"/>
                <w:spacing w:val="-4"/>
                <w:sz w:val="20"/>
              </w:rPr>
              <w:t>Svt</w:t>
            </w:r>
            <w:r>
              <w:rPr>
                <w:color w:val="231F20"/>
                <w:spacing w:val="-21"/>
                <w:sz w:val="20"/>
              </w:rPr>
              <w:t xml:space="preserve"> </w:t>
            </w:r>
            <w:r>
              <w:rPr>
                <w:color w:val="231F20"/>
                <w:spacing w:val="-4"/>
                <w:sz w:val="20"/>
              </w:rPr>
              <w:t>1977</w:t>
            </w:r>
          </w:p>
          <w:p w:rsidR="006808E7" w:rsidRDefault="00751F95">
            <w:pPr>
              <w:pStyle w:val="TableParagraph"/>
              <w:spacing w:before="10"/>
              <w:ind w:left="840"/>
              <w:rPr>
                <w:sz w:val="20"/>
              </w:rPr>
            </w:pPr>
            <w:r>
              <w:rPr>
                <w:color w:val="231F20"/>
                <w:sz w:val="20"/>
              </w:rPr>
              <w:t>(1920 AD)</w:t>
            </w:r>
          </w:p>
        </w:tc>
        <w:tc>
          <w:tcPr>
            <w:tcW w:w="850" w:type="dxa"/>
            <w:tcBorders>
              <w:top w:val="single" w:sz="4" w:space="0" w:color="231F20"/>
            </w:tcBorders>
          </w:tcPr>
          <w:p w:rsidR="006808E7" w:rsidRDefault="00751F95">
            <w:pPr>
              <w:pStyle w:val="TableParagraph"/>
              <w:spacing w:before="91"/>
              <w:ind w:left="32" w:right="7"/>
              <w:jc w:val="center"/>
              <w:rPr>
                <w:sz w:val="20"/>
              </w:rPr>
            </w:pPr>
            <w:r>
              <w:rPr>
                <w:color w:val="231F20"/>
                <w:sz w:val="20"/>
              </w:rPr>
              <w:t>XLII</w:t>
            </w:r>
          </w:p>
        </w:tc>
        <w:tc>
          <w:tcPr>
            <w:tcW w:w="2590" w:type="dxa"/>
            <w:tcBorders>
              <w:top w:val="single" w:sz="4" w:space="0" w:color="231F20"/>
            </w:tcBorders>
          </w:tcPr>
          <w:p w:rsidR="006808E7" w:rsidRDefault="00751F95">
            <w:pPr>
              <w:pStyle w:val="TableParagraph"/>
              <w:spacing w:before="91"/>
              <w:ind w:left="40" w:right="176"/>
              <w:jc w:val="center"/>
              <w:rPr>
                <w:sz w:val="20"/>
              </w:rPr>
            </w:pPr>
            <w:r>
              <w:rPr>
                <w:color w:val="231F20"/>
                <w:sz w:val="20"/>
              </w:rPr>
              <w:t>The Transfer of Property Act</w:t>
            </w:r>
          </w:p>
        </w:tc>
        <w:tc>
          <w:tcPr>
            <w:tcW w:w="4470" w:type="dxa"/>
            <w:tcBorders>
              <w:top w:val="single" w:sz="4" w:space="0" w:color="231F20"/>
            </w:tcBorders>
          </w:tcPr>
          <w:p w:rsidR="006808E7" w:rsidRDefault="00751F95">
            <w:pPr>
              <w:pStyle w:val="TableParagraph"/>
              <w:spacing w:before="91"/>
              <w:ind w:left="121"/>
              <w:rPr>
                <w:sz w:val="20"/>
              </w:rPr>
            </w:pPr>
            <w:r>
              <w:rPr>
                <w:color w:val="231F20"/>
                <w:sz w:val="20"/>
              </w:rPr>
              <w:t>Section 139 and section 140 shall be omitted.</w:t>
            </w:r>
          </w:p>
        </w:tc>
      </w:tr>
      <w:tr w:rsidR="006808E7">
        <w:trPr>
          <w:trHeight w:val="600"/>
        </w:trPr>
        <w:tc>
          <w:tcPr>
            <w:tcW w:w="1718" w:type="dxa"/>
          </w:tcPr>
          <w:p w:rsidR="006808E7" w:rsidRDefault="00751F95">
            <w:pPr>
              <w:pStyle w:val="TableParagraph"/>
              <w:tabs>
                <w:tab w:val="left" w:pos="839"/>
              </w:tabs>
              <w:ind w:left="240"/>
              <w:rPr>
                <w:sz w:val="20"/>
              </w:rPr>
            </w:pPr>
            <w:r>
              <w:rPr>
                <w:color w:val="231F20"/>
                <w:spacing w:val="-8"/>
                <w:sz w:val="20"/>
              </w:rPr>
              <w:t>2.</w:t>
            </w:r>
            <w:r>
              <w:rPr>
                <w:color w:val="231F20"/>
                <w:spacing w:val="-8"/>
                <w:sz w:val="20"/>
              </w:rPr>
              <w:tab/>
            </w:r>
            <w:r>
              <w:rPr>
                <w:color w:val="231F20"/>
                <w:spacing w:val="-4"/>
                <w:sz w:val="20"/>
              </w:rPr>
              <w:t>Svt</w:t>
            </w:r>
            <w:r>
              <w:rPr>
                <w:color w:val="231F20"/>
                <w:spacing w:val="-21"/>
                <w:sz w:val="20"/>
              </w:rPr>
              <w:t xml:space="preserve"> </w:t>
            </w:r>
            <w:r>
              <w:rPr>
                <w:color w:val="231F20"/>
                <w:spacing w:val="-4"/>
                <w:sz w:val="20"/>
              </w:rPr>
              <w:t>1995</w:t>
            </w:r>
          </w:p>
          <w:p w:rsidR="006808E7" w:rsidRDefault="00751F95">
            <w:pPr>
              <w:pStyle w:val="TableParagraph"/>
              <w:spacing w:before="10"/>
              <w:ind w:left="840"/>
              <w:rPr>
                <w:sz w:val="20"/>
              </w:rPr>
            </w:pPr>
            <w:r>
              <w:rPr>
                <w:color w:val="231F20"/>
                <w:sz w:val="20"/>
              </w:rPr>
              <w:t>(1938 AD)</w:t>
            </w:r>
          </w:p>
        </w:tc>
        <w:tc>
          <w:tcPr>
            <w:tcW w:w="850" w:type="dxa"/>
          </w:tcPr>
          <w:p w:rsidR="006808E7" w:rsidRDefault="00751F95">
            <w:pPr>
              <w:pStyle w:val="TableParagraph"/>
              <w:ind w:left="62"/>
              <w:jc w:val="center"/>
              <w:rPr>
                <w:sz w:val="20"/>
              </w:rPr>
            </w:pPr>
            <w:r>
              <w:rPr>
                <w:color w:val="231F20"/>
                <w:sz w:val="20"/>
              </w:rPr>
              <w:t>V</w:t>
            </w:r>
          </w:p>
        </w:tc>
        <w:tc>
          <w:tcPr>
            <w:tcW w:w="2590" w:type="dxa"/>
          </w:tcPr>
          <w:p w:rsidR="006808E7" w:rsidRDefault="00751F95">
            <w:pPr>
              <w:pStyle w:val="TableParagraph"/>
              <w:spacing w:line="249" w:lineRule="auto"/>
              <w:ind w:left="71" w:right="482"/>
              <w:rPr>
                <w:sz w:val="20"/>
              </w:rPr>
            </w:pPr>
            <w:r>
              <w:rPr>
                <w:color w:val="231F20"/>
                <w:sz w:val="20"/>
              </w:rPr>
              <w:t>The Jammu and Kashmir Alienation of Land Act</w:t>
            </w:r>
          </w:p>
        </w:tc>
        <w:tc>
          <w:tcPr>
            <w:tcW w:w="4470" w:type="dxa"/>
          </w:tcPr>
          <w:p w:rsidR="006808E7" w:rsidRDefault="00751F95">
            <w:pPr>
              <w:pStyle w:val="TableParagraph"/>
              <w:ind w:left="130"/>
              <w:rPr>
                <w:sz w:val="20"/>
              </w:rPr>
            </w:pPr>
            <w:r>
              <w:rPr>
                <w:color w:val="231F20"/>
                <w:sz w:val="20"/>
              </w:rPr>
              <w:t>Section 4 and section 4-A shall be omitted;</w:t>
            </w:r>
          </w:p>
        </w:tc>
      </w:tr>
      <w:tr w:rsidR="006808E7">
        <w:trPr>
          <w:trHeight w:val="600"/>
        </w:trPr>
        <w:tc>
          <w:tcPr>
            <w:tcW w:w="1718" w:type="dxa"/>
          </w:tcPr>
          <w:p w:rsidR="006808E7" w:rsidRDefault="00751F95">
            <w:pPr>
              <w:pStyle w:val="TableParagraph"/>
              <w:tabs>
                <w:tab w:val="left" w:pos="839"/>
              </w:tabs>
              <w:ind w:left="240"/>
              <w:rPr>
                <w:sz w:val="20"/>
              </w:rPr>
            </w:pPr>
            <w:r>
              <w:rPr>
                <w:color w:val="231F20"/>
                <w:spacing w:val="-8"/>
                <w:sz w:val="20"/>
              </w:rPr>
              <w:t>3.</w:t>
            </w:r>
            <w:r>
              <w:rPr>
                <w:color w:val="231F20"/>
                <w:spacing w:val="-8"/>
                <w:sz w:val="20"/>
              </w:rPr>
              <w:tab/>
            </w:r>
            <w:r>
              <w:rPr>
                <w:color w:val="231F20"/>
                <w:spacing w:val="-4"/>
                <w:sz w:val="20"/>
              </w:rPr>
              <w:t>Svt</w:t>
            </w:r>
            <w:r>
              <w:rPr>
                <w:color w:val="231F20"/>
                <w:spacing w:val="-21"/>
                <w:sz w:val="20"/>
              </w:rPr>
              <w:t xml:space="preserve"> </w:t>
            </w:r>
            <w:r>
              <w:rPr>
                <w:color w:val="231F20"/>
                <w:spacing w:val="-4"/>
                <w:sz w:val="20"/>
              </w:rPr>
              <w:t>2007</w:t>
            </w:r>
          </w:p>
          <w:p w:rsidR="006808E7" w:rsidRDefault="00751F95">
            <w:pPr>
              <w:pStyle w:val="TableParagraph"/>
              <w:spacing w:before="10"/>
              <w:ind w:left="840"/>
              <w:rPr>
                <w:sz w:val="20"/>
              </w:rPr>
            </w:pPr>
            <w:r>
              <w:rPr>
                <w:color w:val="231F20"/>
                <w:sz w:val="20"/>
              </w:rPr>
              <w:t>(1950 AD)</w:t>
            </w:r>
          </w:p>
        </w:tc>
        <w:tc>
          <w:tcPr>
            <w:tcW w:w="850" w:type="dxa"/>
          </w:tcPr>
          <w:p w:rsidR="006808E7" w:rsidRDefault="00751F95">
            <w:pPr>
              <w:pStyle w:val="TableParagraph"/>
              <w:ind w:left="40" w:right="7"/>
              <w:jc w:val="center"/>
              <w:rPr>
                <w:sz w:val="20"/>
              </w:rPr>
            </w:pPr>
            <w:r>
              <w:rPr>
                <w:color w:val="231F20"/>
                <w:sz w:val="20"/>
              </w:rPr>
              <w:t>XVII</w:t>
            </w:r>
          </w:p>
        </w:tc>
        <w:tc>
          <w:tcPr>
            <w:tcW w:w="2590" w:type="dxa"/>
          </w:tcPr>
          <w:p w:rsidR="006808E7" w:rsidRDefault="00751F95">
            <w:pPr>
              <w:pStyle w:val="TableParagraph"/>
              <w:spacing w:line="249" w:lineRule="auto"/>
              <w:ind w:left="71" w:right="21"/>
              <w:rPr>
                <w:sz w:val="20"/>
              </w:rPr>
            </w:pPr>
            <w:r>
              <w:rPr>
                <w:color w:val="231F20"/>
                <w:sz w:val="20"/>
              </w:rPr>
              <w:t>The Jammu and Kashmir Big Landed Estates Abolition Act</w:t>
            </w:r>
          </w:p>
        </w:tc>
        <w:tc>
          <w:tcPr>
            <w:tcW w:w="4470" w:type="dxa"/>
          </w:tcPr>
          <w:p w:rsidR="006808E7" w:rsidRDefault="00751F95">
            <w:pPr>
              <w:pStyle w:val="TableParagraph"/>
              <w:ind w:left="127"/>
              <w:rPr>
                <w:sz w:val="20"/>
              </w:rPr>
            </w:pPr>
            <w:r>
              <w:rPr>
                <w:color w:val="231F20"/>
                <w:sz w:val="20"/>
              </w:rPr>
              <w:t>Section 20-A shall be omitted.</w:t>
            </w:r>
          </w:p>
        </w:tc>
      </w:tr>
      <w:tr w:rsidR="006808E7">
        <w:trPr>
          <w:trHeight w:val="1080"/>
        </w:trPr>
        <w:tc>
          <w:tcPr>
            <w:tcW w:w="1718" w:type="dxa"/>
          </w:tcPr>
          <w:p w:rsidR="006808E7" w:rsidRDefault="00751F95">
            <w:pPr>
              <w:pStyle w:val="TableParagraph"/>
              <w:tabs>
                <w:tab w:val="left" w:pos="839"/>
              </w:tabs>
              <w:ind w:left="240"/>
              <w:rPr>
                <w:sz w:val="20"/>
              </w:rPr>
            </w:pPr>
            <w:r>
              <w:rPr>
                <w:color w:val="231F20"/>
                <w:spacing w:val="-8"/>
                <w:sz w:val="20"/>
              </w:rPr>
              <w:t>4.</w:t>
            </w:r>
            <w:r>
              <w:rPr>
                <w:color w:val="231F20"/>
                <w:spacing w:val="-8"/>
                <w:sz w:val="20"/>
              </w:rPr>
              <w:tab/>
            </w:r>
            <w:r>
              <w:rPr>
                <w:color w:val="231F20"/>
                <w:spacing w:val="-13"/>
                <w:sz w:val="20"/>
              </w:rPr>
              <w:t>1960</w:t>
            </w:r>
          </w:p>
        </w:tc>
        <w:tc>
          <w:tcPr>
            <w:tcW w:w="850" w:type="dxa"/>
          </w:tcPr>
          <w:p w:rsidR="006808E7" w:rsidRDefault="00751F95">
            <w:pPr>
              <w:pStyle w:val="TableParagraph"/>
              <w:ind w:left="25" w:right="7"/>
              <w:jc w:val="center"/>
              <w:rPr>
                <w:sz w:val="20"/>
              </w:rPr>
            </w:pPr>
            <w:r>
              <w:rPr>
                <w:color w:val="231F20"/>
                <w:sz w:val="20"/>
              </w:rPr>
              <w:t>XXXVIII</w:t>
            </w:r>
          </w:p>
        </w:tc>
        <w:tc>
          <w:tcPr>
            <w:tcW w:w="2590" w:type="dxa"/>
          </w:tcPr>
          <w:p w:rsidR="006808E7" w:rsidRDefault="00751F95">
            <w:pPr>
              <w:pStyle w:val="TableParagraph"/>
              <w:spacing w:line="249" w:lineRule="auto"/>
              <w:ind w:left="71" w:right="21"/>
              <w:rPr>
                <w:sz w:val="20"/>
              </w:rPr>
            </w:pPr>
            <w:r>
              <w:rPr>
                <w:color w:val="231F20"/>
                <w:sz w:val="20"/>
              </w:rPr>
              <w:t>The Jammu and Kashmir Land Grants Act</w:t>
            </w:r>
          </w:p>
        </w:tc>
        <w:tc>
          <w:tcPr>
            <w:tcW w:w="4470" w:type="dxa"/>
          </w:tcPr>
          <w:p w:rsidR="006808E7" w:rsidRDefault="00751F95">
            <w:pPr>
              <w:pStyle w:val="TableParagraph"/>
              <w:numPr>
                <w:ilvl w:val="0"/>
                <w:numId w:val="9"/>
              </w:numPr>
              <w:tabs>
                <w:tab w:val="left" w:pos="478"/>
              </w:tabs>
              <w:spacing w:line="249" w:lineRule="auto"/>
              <w:ind w:right="-15" w:firstLine="0"/>
              <w:rPr>
                <w:sz w:val="20"/>
              </w:rPr>
            </w:pPr>
            <w:r>
              <w:rPr>
                <w:color w:val="231F20"/>
                <w:spacing w:val="2"/>
                <w:sz w:val="20"/>
              </w:rPr>
              <w:t xml:space="preserve">Provisos </w:t>
            </w:r>
            <w:r>
              <w:rPr>
                <w:color w:val="231F20"/>
                <w:sz w:val="20"/>
              </w:rPr>
              <w:t xml:space="preserve">to </w:t>
            </w:r>
            <w:r>
              <w:rPr>
                <w:color w:val="231F20"/>
                <w:spacing w:val="2"/>
                <w:sz w:val="20"/>
              </w:rPr>
              <w:t xml:space="preserve">sub-section </w:t>
            </w:r>
            <w:r>
              <w:rPr>
                <w:color w:val="231F20"/>
                <w:sz w:val="20"/>
              </w:rPr>
              <w:t xml:space="preserve">1 of </w:t>
            </w:r>
            <w:r>
              <w:rPr>
                <w:color w:val="231F20"/>
                <w:spacing w:val="2"/>
                <w:sz w:val="20"/>
              </w:rPr>
              <w:t xml:space="preserve">section </w:t>
            </w:r>
            <w:r>
              <w:rPr>
                <w:color w:val="231F20"/>
                <w:sz w:val="20"/>
              </w:rPr>
              <w:t xml:space="preserve">4 </w:t>
            </w:r>
            <w:r>
              <w:rPr>
                <w:color w:val="231F20"/>
                <w:spacing w:val="2"/>
                <w:sz w:val="20"/>
              </w:rPr>
              <w:t xml:space="preserve">shall </w:t>
            </w:r>
            <w:r>
              <w:rPr>
                <w:color w:val="231F20"/>
                <w:spacing w:val="3"/>
                <w:sz w:val="20"/>
              </w:rPr>
              <w:t xml:space="preserve">be </w:t>
            </w:r>
            <w:r>
              <w:rPr>
                <w:color w:val="231F20"/>
                <w:sz w:val="20"/>
              </w:rPr>
              <w:t>omitted;</w:t>
            </w:r>
            <w:r>
              <w:rPr>
                <w:color w:val="231F20"/>
                <w:spacing w:val="10"/>
                <w:sz w:val="20"/>
              </w:rPr>
              <w:t xml:space="preserve"> </w:t>
            </w:r>
            <w:r>
              <w:rPr>
                <w:color w:val="231F20"/>
                <w:spacing w:val="-2"/>
                <w:sz w:val="20"/>
              </w:rPr>
              <w:t>and</w:t>
            </w:r>
          </w:p>
          <w:p w:rsidR="006808E7" w:rsidRDefault="00751F95">
            <w:pPr>
              <w:pStyle w:val="TableParagraph"/>
              <w:numPr>
                <w:ilvl w:val="0"/>
                <w:numId w:val="9"/>
              </w:numPr>
              <w:tabs>
                <w:tab w:val="left" w:pos="458"/>
              </w:tabs>
              <w:spacing w:before="1" w:line="249" w:lineRule="auto"/>
              <w:ind w:left="122" w:right="-15" w:firstLine="0"/>
              <w:rPr>
                <w:sz w:val="20"/>
              </w:rPr>
            </w:pPr>
            <w:r>
              <w:rPr>
                <w:color w:val="231F20"/>
                <w:sz w:val="20"/>
              </w:rPr>
              <w:t xml:space="preserve">Clause (i) of sub-section 2 of section 4 shall be </w:t>
            </w:r>
            <w:r>
              <w:rPr>
                <w:color w:val="231F20"/>
                <w:spacing w:val="-3"/>
                <w:sz w:val="20"/>
              </w:rPr>
              <w:t>omitted.</w:t>
            </w:r>
          </w:p>
        </w:tc>
      </w:tr>
      <w:tr w:rsidR="006808E7">
        <w:trPr>
          <w:trHeight w:val="600"/>
        </w:trPr>
        <w:tc>
          <w:tcPr>
            <w:tcW w:w="1718" w:type="dxa"/>
          </w:tcPr>
          <w:p w:rsidR="006808E7" w:rsidRDefault="00751F95">
            <w:pPr>
              <w:pStyle w:val="TableParagraph"/>
              <w:tabs>
                <w:tab w:val="left" w:pos="839"/>
              </w:tabs>
              <w:ind w:left="240"/>
              <w:rPr>
                <w:sz w:val="20"/>
              </w:rPr>
            </w:pPr>
            <w:r>
              <w:rPr>
                <w:color w:val="231F20"/>
                <w:spacing w:val="-8"/>
                <w:sz w:val="20"/>
              </w:rPr>
              <w:t>5.</w:t>
            </w:r>
            <w:r>
              <w:rPr>
                <w:color w:val="231F20"/>
                <w:spacing w:val="-8"/>
                <w:sz w:val="20"/>
              </w:rPr>
              <w:tab/>
            </w:r>
            <w:r>
              <w:rPr>
                <w:color w:val="231F20"/>
                <w:spacing w:val="-14"/>
                <w:sz w:val="20"/>
              </w:rPr>
              <w:t>1976</w:t>
            </w:r>
          </w:p>
        </w:tc>
        <w:tc>
          <w:tcPr>
            <w:tcW w:w="850" w:type="dxa"/>
          </w:tcPr>
          <w:p w:rsidR="006808E7" w:rsidRDefault="00751F95">
            <w:pPr>
              <w:pStyle w:val="TableParagraph"/>
              <w:ind w:left="40" w:right="7"/>
              <w:jc w:val="center"/>
              <w:rPr>
                <w:sz w:val="20"/>
              </w:rPr>
            </w:pPr>
            <w:r>
              <w:rPr>
                <w:color w:val="231F20"/>
                <w:sz w:val="20"/>
              </w:rPr>
              <w:t>XVII</w:t>
            </w:r>
          </w:p>
        </w:tc>
        <w:tc>
          <w:tcPr>
            <w:tcW w:w="2590" w:type="dxa"/>
          </w:tcPr>
          <w:p w:rsidR="006808E7" w:rsidRDefault="00751F95">
            <w:pPr>
              <w:pStyle w:val="TableParagraph"/>
              <w:spacing w:line="249" w:lineRule="auto"/>
              <w:ind w:left="71" w:right="482"/>
              <w:rPr>
                <w:sz w:val="20"/>
              </w:rPr>
            </w:pPr>
            <w:r>
              <w:rPr>
                <w:color w:val="231F20"/>
                <w:sz w:val="20"/>
              </w:rPr>
              <w:t>The Jammu and Kashmir Agrarian Reforms Act</w:t>
            </w:r>
          </w:p>
        </w:tc>
        <w:tc>
          <w:tcPr>
            <w:tcW w:w="4470" w:type="dxa"/>
          </w:tcPr>
          <w:p w:rsidR="006808E7" w:rsidRDefault="00751F95">
            <w:pPr>
              <w:pStyle w:val="TableParagraph"/>
              <w:ind w:left="128"/>
              <w:rPr>
                <w:sz w:val="20"/>
              </w:rPr>
            </w:pPr>
            <w:r>
              <w:rPr>
                <w:color w:val="231F20"/>
                <w:sz w:val="20"/>
              </w:rPr>
              <w:t>Section 17 shall be omitted.</w:t>
            </w:r>
          </w:p>
        </w:tc>
      </w:tr>
      <w:tr w:rsidR="006808E7">
        <w:trPr>
          <w:trHeight w:val="600"/>
        </w:trPr>
        <w:tc>
          <w:tcPr>
            <w:tcW w:w="1718" w:type="dxa"/>
          </w:tcPr>
          <w:p w:rsidR="006808E7" w:rsidRDefault="00751F95">
            <w:pPr>
              <w:pStyle w:val="TableParagraph"/>
              <w:tabs>
                <w:tab w:val="left" w:pos="839"/>
              </w:tabs>
              <w:ind w:left="240"/>
              <w:rPr>
                <w:sz w:val="20"/>
              </w:rPr>
            </w:pPr>
            <w:r>
              <w:rPr>
                <w:color w:val="231F20"/>
                <w:spacing w:val="-8"/>
                <w:sz w:val="20"/>
              </w:rPr>
              <w:t>6.</w:t>
            </w:r>
            <w:r>
              <w:rPr>
                <w:color w:val="231F20"/>
                <w:spacing w:val="-8"/>
                <w:sz w:val="20"/>
              </w:rPr>
              <w:tab/>
            </w:r>
            <w:r>
              <w:rPr>
                <w:color w:val="231F20"/>
                <w:spacing w:val="-14"/>
                <w:sz w:val="20"/>
              </w:rPr>
              <w:t>1989</w:t>
            </w:r>
          </w:p>
        </w:tc>
        <w:tc>
          <w:tcPr>
            <w:tcW w:w="850" w:type="dxa"/>
          </w:tcPr>
          <w:p w:rsidR="006808E7" w:rsidRDefault="00751F95">
            <w:pPr>
              <w:pStyle w:val="TableParagraph"/>
              <w:ind w:left="43"/>
              <w:jc w:val="center"/>
              <w:rPr>
                <w:sz w:val="20"/>
              </w:rPr>
            </w:pPr>
            <w:r>
              <w:rPr>
                <w:color w:val="231F20"/>
                <w:sz w:val="20"/>
              </w:rPr>
              <w:t>X</w:t>
            </w:r>
          </w:p>
        </w:tc>
        <w:tc>
          <w:tcPr>
            <w:tcW w:w="2590" w:type="dxa"/>
          </w:tcPr>
          <w:p w:rsidR="006808E7" w:rsidRDefault="00751F95">
            <w:pPr>
              <w:pStyle w:val="TableParagraph"/>
              <w:spacing w:line="249" w:lineRule="auto"/>
              <w:ind w:left="71" w:right="21"/>
              <w:rPr>
                <w:sz w:val="20"/>
              </w:rPr>
            </w:pPr>
            <w:r>
              <w:rPr>
                <w:color w:val="231F20"/>
                <w:sz w:val="20"/>
              </w:rPr>
              <w:t>The Jammu and Kashmir Cooperative Societies Act</w:t>
            </w:r>
          </w:p>
        </w:tc>
        <w:tc>
          <w:tcPr>
            <w:tcW w:w="4470" w:type="dxa"/>
          </w:tcPr>
          <w:p w:rsidR="006808E7" w:rsidRDefault="00751F95">
            <w:pPr>
              <w:pStyle w:val="TableParagraph"/>
              <w:spacing w:line="249" w:lineRule="auto"/>
              <w:ind w:left="122" w:hanging="1"/>
              <w:rPr>
                <w:sz w:val="20"/>
              </w:rPr>
            </w:pPr>
            <w:r>
              <w:rPr>
                <w:color w:val="231F20"/>
                <w:spacing w:val="3"/>
                <w:sz w:val="20"/>
              </w:rPr>
              <w:t xml:space="preserve">Sub-Clause (ii) </w:t>
            </w:r>
            <w:r>
              <w:rPr>
                <w:color w:val="231F20"/>
                <w:sz w:val="20"/>
              </w:rPr>
              <w:t xml:space="preserve">of </w:t>
            </w:r>
            <w:r>
              <w:rPr>
                <w:color w:val="231F20"/>
                <w:spacing w:val="3"/>
                <w:sz w:val="20"/>
              </w:rPr>
              <w:t xml:space="preserve">clause </w:t>
            </w:r>
            <w:r>
              <w:rPr>
                <w:color w:val="231F20"/>
                <w:spacing w:val="2"/>
                <w:sz w:val="20"/>
              </w:rPr>
              <w:t xml:space="preserve">(a) </w:t>
            </w:r>
            <w:r>
              <w:rPr>
                <w:color w:val="231F20"/>
                <w:sz w:val="20"/>
              </w:rPr>
              <w:t xml:space="preserve">of </w:t>
            </w:r>
            <w:r>
              <w:rPr>
                <w:color w:val="231F20"/>
                <w:spacing w:val="3"/>
                <w:sz w:val="20"/>
              </w:rPr>
              <w:t xml:space="preserve">sub-section </w:t>
            </w:r>
            <w:r>
              <w:rPr>
                <w:color w:val="231F20"/>
                <w:spacing w:val="2"/>
                <w:sz w:val="20"/>
              </w:rPr>
              <w:t xml:space="preserve">(1) </w:t>
            </w:r>
            <w:r>
              <w:rPr>
                <w:color w:val="231F20"/>
                <w:spacing w:val="4"/>
                <w:sz w:val="20"/>
              </w:rPr>
              <w:t xml:space="preserve">of </w:t>
            </w:r>
            <w:r>
              <w:rPr>
                <w:color w:val="231F20"/>
                <w:sz w:val="20"/>
              </w:rPr>
              <w:t>section 17 shall be</w:t>
            </w:r>
            <w:r>
              <w:rPr>
                <w:color w:val="231F20"/>
                <w:spacing w:val="-16"/>
                <w:sz w:val="20"/>
              </w:rPr>
              <w:t xml:space="preserve"> </w:t>
            </w:r>
            <w:r>
              <w:rPr>
                <w:color w:val="231F20"/>
                <w:sz w:val="20"/>
              </w:rPr>
              <w:t>omitted.</w:t>
            </w:r>
          </w:p>
        </w:tc>
      </w:tr>
      <w:tr w:rsidR="006808E7">
        <w:trPr>
          <w:trHeight w:val="533"/>
        </w:trPr>
        <w:tc>
          <w:tcPr>
            <w:tcW w:w="1718" w:type="dxa"/>
          </w:tcPr>
          <w:p w:rsidR="006808E7" w:rsidRDefault="00751F95">
            <w:pPr>
              <w:pStyle w:val="TableParagraph"/>
              <w:tabs>
                <w:tab w:val="left" w:pos="839"/>
              </w:tabs>
              <w:ind w:left="240"/>
              <w:rPr>
                <w:sz w:val="20"/>
              </w:rPr>
            </w:pPr>
            <w:r>
              <w:rPr>
                <w:color w:val="231F20"/>
                <w:spacing w:val="-8"/>
                <w:sz w:val="20"/>
              </w:rPr>
              <w:t>7.</w:t>
            </w:r>
            <w:r>
              <w:rPr>
                <w:color w:val="231F20"/>
                <w:spacing w:val="-8"/>
                <w:sz w:val="20"/>
              </w:rPr>
              <w:tab/>
            </w:r>
            <w:r>
              <w:rPr>
                <w:color w:val="231F20"/>
                <w:spacing w:val="-14"/>
                <w:sz w:val="20"/>
              </w:rPr>
              <w:t>2004</w:t>
            </w:r>
          </w:p>
        </w:tc>
        <w:tc>
          <w:tcPr>
            <w:tcW w:w="850" w:type="dxa"/>
          </w:tcPr>
          <w:p w:rsidR="006808E7" w:rsidRDefault="00751F95">
            <w:pPr>
              <w:pStyle w:val="TableParagraph"/>
              <w:ind w:left="40" w:right="7"/>
              <w:jc w:val="center"/>
              <w:rPr>
                <w:sz w:val="20"/>
              </w:rPr>
            </w:pPr>
            <w:r>
              <w:rPr>
                <w:color w:val="231F20"/>
                <w:sz w:val="20"/>
              </w:rPr>
              <w:t>XIV</w:t>
            </w:r>
          </w:p>
        </w:tc>
        <w:tc>
          <w:tcPr>
            <w:tcW w:w="2590" w:type="dxa"/>
          </w:tcPr>
          <w:p w:rsidR="006808E7" w:rsidRDefault="00751F95">
            <w:pPr>
              <w:pStyle w:val="TableParagraph"/>
              <w:spacing w:before="52" w:line="240" w:lineRule="atLeast"/>
              <w:ind w:left="71" w:right="482"/>
              <w:rPr>
                <w:sz w:val="20"/>
              </w:rPr>
            </w:pPr>
            <w:r>
              <w:rPr>
                <w:color w:val="231F20"/>
                <w:sz w:val="20"/>
              </w:rPr>
              <w:t>The Jammu and Kashmir Reservation Act</w:t>
            </w:r>
          </w:p>
        </w:tc>
        <w:tc>
          <w:tcPr>
            <w:tcW w:w="4470" w:type="dxa"/>
          </w:tcPr>
          <w:p w:rsidR="006808E7" w:rsidRDefault="00751F95">
            <w:pPr>
              <w:pStyle w:val="TableParagraph"/>
              <w:spacing w:before="52" w:line="240" w:lineRule="atLeast"/>
              <w:ind w:left="120" w:firstLine="3"/>
              <w:rPr>
                <w:sz w:val="20"/>
              </w:rPr>
            </w:pPr>
            <w:r>
              <w:rPr>
                <w:color w:val="231F20"/>
                <w:sz w:val="20"/>
              </w:rPr>
              <w:t>A. In section 2 after clause (g), the following clause shall be inserted</w:t>
            </w:r>
            <w:r>
              <w:rPr>
                <w:color w:val="231F20"/>
                <w:spacing w:val="-12"/>
                <w:sz w:val="20"/>
              </w:rPr>
              <w:t xml:space="preserve"> </w:t>
            </w:r>
            <w:r>
              <w:rPr>
                <w:color w:val="231F20"/>
                <w:sz w:val="20"/>
              </w:rPr>
              <w:t>namely:—</w:t>
            </w:r>
          </w:p>
        </w:tc>
      </w:tr>
    </w:tbl>
    <w:p w:rsidR="006808E7" w:rsidRDefault="00751F95">
      <w:pPr>
        <w:pStyle w:val="BodyText"/>
        <w:spacing w:before="71" w:line="249" w:lineRule="auto"/>
        <w:ind w:left="5729" w:right="455" w:firstLine="153"/>
        <w:jc w:val="both"/>
      </w:pPr>
      <w:r>
        <w:rPr>
          <w:color w:val="231F20"/>
        </w:rPr>
        <w:t>"(ga)</w:t>
      </w:r>
      <w:r>
        <w:rPr>
          <w:color w:val="231F20"/>
          <w:spacing w:val="-12"/>
        </w:rPr>
        <w:t xml:space="preserve"> </w:t>
      </w:r>
      <w:r>
        <w:rPr>
          <w:color w:val="231F20"/>
        </w:rPr>
        <w:t>"economically</w:t>
      </w:r>
      <w:r>
        <w:rPr>
          <w:color w:val="231F20"/>
          <w:spacing w:val="-11"/>
        </w:rPr>
        <w:t xml:space="preserve"> </w:t>
      </w:r>
      <w:r>
        <w:rPr>
          <w:color w:val="231F20"/>
        </w:rPr>
        <w:t>weaker</w:t>
      </w:r>
      <w:r>
        <w:rPr>
          <w:color w:val="231F20"/>
          <w:spacing w:val="-11"/>
        </w:rPr>
        <w:t xml:space="preserve"> </w:t>
      </w:r>
      <w:r>
        <w:rPr>
          <w:color w:val="231F20"/>
        </w:rPr>
        <w:t>sections"</w:t>
      </w:r>
      <w:r>
        <w:rPr>
          <w:color w:val="231F20"/>
          <w:spacing w:val="-11"/>
        </w:rPr>
        <w:t xml:space="preserve"> </w:t>
      </w:r>
      <w:r>
        <w:rPr>
          <w:color w:val="231F20"/>
        </w:rPr>
        <w:t>means</w:t>
      </w:r>
      <w:r>
        <w:rPr>
          <w:color w:val="231F20"/>
          <w:spacing w:val="-11"/>
        </w:rPr>
        <w:t xml:space="preserve"> </w:t>
      </w:r>
      <w:r>
        <w:rPr>
          <w:color w:val="231F20"/>
        </w:rPr>
        <w:t>such categories as may be notified by the Government from</w:t>
      </w:r>
      <w:r>
        <w:rPr>
          <w:color w:val="231F20"/>
          <w:spacing w:val="-13"/>
        </w:rPr>
        <w:t xml:space="preserve"> </w:t>
      </w:r>
      <w:r>
        <w:rPr>
          <w:color w:val="231F20"/>
        </w:rPr>
        <w:t>time</w:t>
      </w:r>
      <w:r>
        <w:rPr>
          <w:color w:val="231F20"/>
          <w:spacing w:val="-12"/>
        </w:rPr>
        <w:t xml:space="preserve"> </w:t>
      </w:r>
      <w:r>
        <w:rPr>
          <w:color w:val="231F20"/>
        </w:rPr>
        <w:t>to</w:t>
      </w:r>
      <w:r>
        <w:rPr>
          <w:color w:val="231F20"/>
          <w:spacing w:val="-13"/>
        </w:rPr>
        <w:t xml:space="preserve"> </w:t>
      </w:r>
      <w:r>
        <w:rPr>
          <w:color w:val="231F20"/>
        </w:rPr>
        <w:t>time,</w:t>
      </w:r>
      <w:r>
        <w:rPr>
          <w:color w:val="231F20"/>
          <w:spacing w:val="-12"/>
        </w:rPr>
        <w:t xml:space="preserve"> </w:t>
      </w:r>
      <w:r>
        <w:rPr>
          <w:color w:val="231F20"/>
        </w:rPr>
        <w:t>on</w:t>
      </w:r>
      <w:r>
        <w:rPr>
          <w:color w:val="231F20"/>
          <w:spacing w:val="-12"/>
        </w:rPr>
        <w:t xml:space="preserve"> </w:t>
      </w:r>
      <w:r>
        <w:rPr>
          <w:color w:val="231F20"/>
        </w:rPr>
        <w:t>the</w:t>
      </w:r>
      <w:r>
        <w:rPr>
          <w:color w:val="231F20"/>
          <w:spacing w:val="-13"/>
        </w:rPr>
        <w:t xml:space="preserve"> </w:t>
      </w:r>
      <w:r>
        <w:rPr>
          <w:color w:val="231F20"/>
        </w:rPr>
        <w:t>basis</w:t>
      </w:r>
      <w:r>
        <w:rPr>
          <w:color w:val="231F20"/>
          <w:spacing w:val="-12"/>
        </w:rPr>
        <w:t xml:space="preserve"> </w:t>
      </w:r>
      <w:r>
        <w:rPr>
          <w:color w:val="231F20"/>
        </w:rPr>
        <w:t>of</w:t>
      </w:r>
      <w:r>
        <w:rPr>
          <w:color w:val="231F20"/>
          <w:spacing w:val="-12"/>
        </w:rPr>
        <w:t xml:space="preserve"> </w:t>
      </w:r>
      <w:r>
        <w:rPr>
          <w:color w:val="231F20"/>
        </w:rPr>
        <w:t>family</w:t>
      </w:r>
      <w:r>
        <w:rPr>
          <w:color w:val="231F20"/>
          <w:spacing w:val="-13"/>
        </w:rPr>
        <w:t xml:space="preserve"> </w:t>
      </w:r>
      <w:r>
        <w:rPr>
          <w:color w:val="231F20"/>
        </w:rPr>
        <w:t>income</w:t>
      </w:r>
      <w:r>
        <w:rPr>
          <w:color w:val="231F20"/>
          <w:spacing w:val="-12"/>
        </w:rPr>
        <w:t xml:space="preserve"> </w:t>
      </w:r>
      <w:r>
        <w:rPr>
          <w:color w:val="231F20"/>
          <w:spacing w:val="-2"/>
        </w:rPr>
        <w:t xml:space="preserve">and </w:t>
      </w:r>
      <w:r>
        <w:rPr>
          <w:color w:val="231F20"/>
        </w:rPr>
        <w:t>other indicators of economic disadvantage, other than</w:t>
      </w:r>
      <w:r>
        <w:rPr>
          <w:color w:val="231F20"/>
          <w:spacing w:val="-15"/>
        </w:rPr>
        <w:t xml:space="preserve"> </w:t>
      </w:r>
      <w:r>
        <w:rPr>
          <w:color w:val="231F20"/>
        </w:rPr>
        <w:t>the</w:t>
      </w:r>
      <w:r>
        <w:rPr>
          <w:color w:val="231F20"/>
          <w:spacing w:val="-14"/>
        </w:rPr>
        <w:t xml:space="preserve"> </w:t>
      </w:r>
      <w:r>
        <w:rPr>
          <w:color w:val="231F20"/>
        </w:rPr>
        <w:t>classes</w:t>
      </w:r>
      <w:r>
        <w:rPr>
          <w:color w:val="231F20"/>
          <w:spacing w:val="-15"/>
        </w:rPr>
        <w:t xml:space="preserve"> </w:t>
      </w:r>
      <w:r>
        <w:rPr>
          <w:color w:val="231F20"/>
        </w:rPr>
        <w:t>or</w:t>
      </w:r>
      <w:r>
        <w:rPr>
          <w:color w:val="231F20"/>
          <w:spacing w:val="-14"/>
        </w:rPr>
        <w:t xml:space="preserve"> </w:t>
      </w:r>
      <w:r>
        <w:rPr>
          <w:color w:val="231F20"/>
        </w:rPr>
        <w:t>categories</w:t>
      </w:r>
      <w:r>
        <w:rPr>
          <w:color w:val="231F20"/>
          <w:spacing w:val="-14"/>
        </w:rPr>
        <w:t xml:space="preserve"> </w:t>
      </w:r>
      <w:r>
        <w:rPr>
          <w:color w:val="231F20"/>
        </w:rPr>
        <w:t>defined</w:t>
      </w:r>
      <w:r>
        <w:rPr>
          <w:color w:val="231F20"/>
          <w:spacing w:val="-15"/>
        </w:rPr>
        <w:t xml:space="preserve"> </w:t>
      </w:r>
      <w:r>
        <w:rPr>
          <w:color w:val="231F20"/>
        </w:rPr>
        <w:t>in</w:t>
      </w:r>
      <w:r>
        <w:rPr>
          <w:color w:val="231F20"/>
          <w:spacing w:val="-14"/>
        </w:rPr>
        <w:t xml:space="preserve"> </w:t>
      </w:r>
      <w:r>
        <w:rPr>
          <w:color w:val="231F20"/>
        </w:rPr>
        <w:t>clauses</w:t>
      </w:r>
      <w:r>
        <w:rPr>
          <w:color w:val="231F20"/>
          <w:spacing w:val="-15"/>
        </w:rPr>
        <w:t xml:space="preserve"> </w:t>
      </w:r>
      <w:r>
        <w:rPr>
          <w:color w:val="231F20"/>
        </w:rPr>
        <w:t>(m),</w:t>
      </w:r>
    </w:p>
    <w:p w:rsidR="006808E7" w:rsidRDefault="00751F95">
      <w:pPr>
        <w:pStyle w:val="BodyText"/>
        <w:spacing w:before="4"/>
        <w:ind w:left="5729"/>
        <w:jc w:val="both"/>
      </w:pPr>
      <w:r>
        <w:rPr>
          <w:color w:val="231F20"/>
        </w:rPr>
        <w:t>(n) and (o)";</w:t>
      </w:r>
    </w:p>
    <w:p w:rsidR="006808E7" w:rsidRDefault="00751F95">
      <w:pPr>
        <w:pStyle w:val="ListParagraph"/>
        <w:numPr>
          <w:ilvl w:val="0"/>
          <w:numId w:val="12"/>
        </w:numPr>
        <w:tabs>
          <w:tab w:val="left" w:pos="5719"/>
        </w:tabs>
        <w:spacing w:before="67"/>
        <w:ind w:hanging="230"/>
        <w:jc w:val="both"/>
        <w:rPr>
          <w:sz w:val="20"/>
        </w:rPr>
      </w:pPr>
      <w:r>
        <w:rPr>
          <w:color w:val="231F20"/>
          <w:sz w:val="20"/>
        </w:rPr>
        <w:t>In section 3, in sub-section</w:t>
      </w:r>
      <w:r>
        <w:rPr>
          <w:color w:val="231F20"/>
          <w:spacing w:val="-30"/>
          <w:sz w:val="20"/>
        </w:rPr>
        <w:t xml:space="preserve"> </w:t>
      </w:r>
      <w:r>
        <w:rPr>
          <w:color w:val="231F20"/>
          <w:sz w:val="20"/>
        </w:rPr>
        <w:t>(1),—</w:t>
      </w:r>
    </w:p>
    <w:p w:rsidR="006808E7" w:rsidRDefault="00751F95">
      <w:pPr>
        <w:pStyle w:val="ListParagraph"/>
        <w:numPr>
          <w:ilvl w:val="1"/>
          <w:numId w:val="12"/>
        </w:numPr>
        <w:tabs>
          <w:tab w:val="left" w:pos="6139"/>
        </w:tabs>
        <w:spacing w:before="73" w:line="249" w:lineRule="auto"/>
        <w:ind w:left="5729" w:right="459" w:firstLine="153"/>
        <w:jc w:val="both"/>
        <w:rPr>
          <w:sz w:val="20"/>
        </w:rPr>
      </w:pPr>
      <w:r>
        <w:rPr>
          <w:color w:val="231F20"/>
          <w:sz w:val="20"/>
        </w:rPr>
        <w:t xml:space="preserve">in clause (a), the word "and" occurring at </w:t>
      </w:r>
      <w:r>
        <w:rPr>
          <w:color w:val="231F20"/>
          <w:spacing w:val="-2"/>
          <w:sz w:val="20"/>
        </w:rPr>
        <w:t xml:space="preserve">the </w:t>
      </w:r>
      <w:r>
        <w:rPr>
          <w:color w:val="231F20"/>
          <w:sz w:val="20"/>
        </w:rPr>
        <w:t>end shall be</w:t>
      </w:r>
      <w:r>
        <w:rPr>
          <w:color w:val="231F20"/>
          <w:spacing w:val="7"/>
          <w:sz w:val="20"/>
        </w:rPr>
        <w:t xml:space="preserve"> </w:t>
      </w:r>
      <w:r>
        <w:rPr>
          <w:color w:val="231F20"/>
          <w:sz w:val="20"/>
        </w:rPr>
        <w:t>omitted;</w:t>
      </w:r>
    </w:p>
    <w:p w:rsidR="006808E7" w:rsidRDefault="00751F95">
      <w:pPr>
        <w:pStyle w:val="ListParagraph"/>
        <w:numPr>
          <w:ilvl w:val="1"/>
          <w:numId w:val="12"/>
        </w:numPr>
        <w:tabs>
          <w:tab w:val="left" w:pos="6157"/>
        </w:tabs>
        <w:spacing w:before="59" w:line="249" w:lineRule="auto"/>
        <w:ind w:left="5729" w:right="448" w:firstLine="153"/>
        <w:jc w:val="both"/>
        <w:rPr>
          <w:sz w:val="20"/>
        </w:rPr>
      </w:pPr>
      <w:r>
        <w:rPr>
          <w:color w:val="231F20"/>
          <w:sz w:val="20"/>
        </w:rPr>
        <w:t>in</w:t>
      </w:r>
      <w:r>
        <w:rPr>
          <w:color w:val="231F20"/>
          <w:spacing w:val="-26"/>
          <w:sz w:val="20"/>
        </w:rPr>
        <w:t xml:space="preserve"> </w:t>
      </w:r>
      <w:r>
        <w:rPr>
          <w:color w:val="231F20"/>
          <w:sz w:val="20"/>
        </w:rPr>
        <w:t>clause</w:t>
      </w:r>
      <w:r>
        <w:rPr>
          <w:color w:val="231F20"/>
          <w:spacing w:val="-25"/>
          <w:sz w:val="20"/>
        </w:rPr>
        <w:t xml:space="preserve"> </w:t>
      </w:r>
      <w:r>
        <w:rPr>
          <w:color w:val="231F20"/>
          <w:sz w:val="20"/>
        </w:rPr>
        <w:t>(b),</w:t>
      </w:r>
      <w:r>
        <w:rPr>
          <w:color w:val="231F20"/>
          <w:spacing w:val="-25"/>
          <w:sz w:val="20"/>
        </w:rPr>
        <w:t xml:space="preserve"> </w:t>
      </w:r>
      <w:r>
        <w:rPr>
          <w:color w:val="231F20"/>
          <w:sz w:val="20"/>
        </w:rPr>
        <w:t>for</w:t>
      </w:r>
      <w:r>
        <w:rPr>
          <w:color w:val="231F20"/>
          <w:spacing w:val="-25"/>
          <w:sz w:val="20"/>
        </w:rPr>
        <w:t xml:space="preserve"> </w:t>
      </w:r>
      <w:r>
        <w:rPr>
          <w:color w:val="231F20"/>
          <w:sz w:val="20"/>
        </w:rPr>
        <w:t>the</w:t>
      </w:r>
      <w:r>
        <w:rPr>
          <w:color w:val="231F20"/>
          <w:spacing w:val="-25"/>
          <w:sz w:val="20"/>
        </w:rPr>
        <w:t xml:space="preserve"> </w:t>
      </w:r>
      <w:r>
        <w:rPr>
          <w:color w:val="231F20"/>
          <w:sz w:val="20"/>
        </w:rPr>
        <w:t>words</w:t>
      </w:r>
      <w:r>
        <w:rPr>
          <w:color w:val="231F20"/>
          <w:spacing w:val="-26"/>
          <w:sz w:val="20"/>
        </w:rPr>
        <w:t xml:space="preserve"> </w:t>
      </w:r>
      <w:r>
        <w:rPr>
          <w:color w:val="231F20"/>
          <w:sz w:val="20"/>
        </w:rPr>
        <w:t>"backward</w:t>
      </w:r>
      <w:r>
        <w:rPr>
          <w:color w:val="231F20"/>
          <w:spacing w:val="-25"/>
          <w:sz w:val="20"/>
        </w:rPr>
        <w:t xml:space="preserve"> </w:t>
      </w:r>
      <w:r>
        <w:rPr>
          <w:color w:val="231F20"/>
          <w:sz w:val="20"/>
        </w:rPr>
        <w:t xml:space="preserve">classes:", </w:t>
      </w:r>
      <w:r>
        <w:rPr>
          <w:color w:val="231F20"/>
          <w:spacing w:val="7"/>
          <w:sz w:val="20"/>
        </w:rPr>
        <w:t xml:space="preserve">the </w:t>
      </w:r>
      <w:r>
        <w:rPr>
          <w:color w:val="231F20"/>
          <w:spacing w:val="8"/>
          <w:sz w:val="20"/>
        </w:rPr>
        <w:t xml:space="preserve">words "backward </w:t>
      </w:r>
      <w:r>
        <w:rPr>
          <w:color w:val="231F20"/>
          <w:spacing w:val="9"/>
          <w:sz w:val="20"/>
        </w:rPr>
        <w:t xml:space="preserve">classes; </w:t>
      </w:r>
      <w:r>
        <w:rPr>
          <w:color w:val="231F20"/>
          <w:spacing w:val="8"/>
          <w:sz w:val="20"/>
        </w:rPr>
        <w:t xml:space="preserve">and" shall </w:t>
      </w:r>
      <w:r>
        <w:rPr>
          <w:color w:val="231F20"/>
          <w:spacing w:val="11"/>
          <w:sz w:val="20"/>
        </w:rPr>
        <w:t xml:space="preserve">be </w:t>
      </w:r>
      <w:r>
        <w:rPr>
          <w:color w:val="231F20"/>
          <w:spacing w:val="4"/>
          <w:sz w:val="20"/>
        </w:rPr>
        <w:t>substituted;</w:t>
      </w:r>
    </w:p>
    <w:p w:rsidR="006808E7" w:rsidRDefault="00751F95">
      <w:pPr>
        <w:pStyle w:val="ListParagraph"/>
        <w:numPr>
          <w:ilvl w:val="1"/>
          <w:numId w:val="12"/>
        </w:numPr>
        <w:tabs>
          <w:tab w:val="left" w:pos="6237"/>
        </w:tabs>
        <w:spacing w:before="65" w:line="249" w:lineRule="auto"/>
        <w:ind w:left="5729" w:right="459" w:firstLine="153"/>
        <w:jc w:val="both"/>
        <w:rPr>
          <w:sz w:val="20"/>
        </w:rPr>
      </w:pPr>
      <w:r>
        <w:rPr>
          <w:color w:val="231F20"/>
          <w:sz w:val="20"/>
        </w:rPr>
        <w:t>after clause (b), the following clause shall be inserted,</w:t>
      </w:r>
      <w:r>
        <w:rPr>
          <w:color w:val="231F20"/>
          <w:spacing w:val="-12"/>
          <w:sz w:val="20"/>
        </w:rPr>
        <w:t xml:space="preserve"> </w:t>
      </w:r>
      <w:r>
        <w:rPr>
          <w:color w:val="231F20"/>
          <w:sz w:val="20"/>
        </w:rPr>
        <w:t>namely:—</w:t>
      </w:r>
    </w:p>
    <w:p w:rsidR="006808E7" w:rsidRDefault="00751F95">
      <w:pPr>
        <w:pStyle w:val="BodyText"/>
        <w:spacing w:before="59"/>
        <w:ind w:left="6166"/>
        <w:jc w:val="both"/>
      </w:pPr>
      <w:r>
        <w:rPr>
          <w:color w:val="231F20"/>
        </w:rPr>
        <w:t>"(c) economically weaker sections:";</w:t>
      </w:r>
    </w:p>
    <w:p w:rsidR="006808E7" w:rsidRDefault="00751F95">
      <w:pPr>
        <w:pStyle w:val="ListParagraph"/>
        <w:numPr>
          <w:ilvl w:val="1"/>
          <w:numId w:val="12"/>
        </w:numPr>
        <w:tabs>
          <w:tab w:val="left" w:pos="6245"/>
        </w:tabs>
        <w:spacing w:before="73" w:line="249" w:lineRule="auto"/>
        <w:ind w:left="5729" w:right="459" w:firstLine="153"/>
        <w:jc w:val="both"/>
        <w:rPr>
          <w:sz w:val="20"/>
        </w:rPr>
      </w:pPr>
      <w:r>
        <w:rPr>
          <w:color w:val="231F20"/>
          <w:sz w:val="20"/>
        </w:rPr>
        <w:t>in the first proviso, for the words "</w:t>
      </w:r>
      <w:r>
        <w:rPr>
          <w:color w:val="231F20"/>
          <w:sz w:val="20"/>
        </w:rPr>
        <w:t xml:space="preserve">the total percentage of reservation", the words, brackets </w:t>
      </w:r>
      <w:r>
        <w:rPr>
          <w:color w:val="231F20"/>
          <w:spacing w:val="-2"/>
          <w:sz w:val="20"/>
        </w:rPr>
        <w:t xml:space="preserve">and </w:t>
      </w:r>
      <w:r>
        <w:rPr>
          <w:color w:val="231F20"/>
          <w:sz w:val="20"/>
        </w:rPr>
        <w:t>letters "the total percentage of reservation provided in clauses (a) and (b)" shall be</w:t>
      </w:r>
      <w:r>
        <w:rPr>
          <w:color w:val="231F20"/>
          <w:spacing w:val="4"/>
          <w:sz w:val="20"/>
        </w:rPr>
        <w:t xml:space="preserve"> </w:t>
      </w:r>
      <w:r>
        <w:rPr>
          <w:color w:val="231F20"/>
          <w:spacing w:val="-2"/>
          <w:sz w:val="20"/>
        </w:rPr>
        <w:t>substituted;</w:t>
      </w:r>
    </w:p>
    <w:p w:rsidR="006808E7" w:rsidRDefault="001B65EB">
      <w:pPr>
        <w:pStyle w:val="ListParagraph"/>
        <w:numPr>
          <w:ilvl w:val="1"/>
          <w:numId w:val="12"/>
        </w:numPr>
        <w:tabs>
          <w:tab w:val="left" w:pos="6163"/>
        </w:tabs>
        <w:spacing w:before="60" w:line="249" w:lineRule="auto"/>
        <w:ind w:left="5729" w:right="455" w:firstLine="153"/>
        <w:jc w:val="both"/>
        <w:rPr>
          <w:sz w:val="20"/>
        </w:rPr>
      </w:pPr>
      <w:r>
        <w:rPr>
          <w:noProof/>
          <w:lang w:val="en-IN" w:eastAsia="en-IN" w:bidi="ar-SA"/>
        </w:rPr>
        <mc:AlternateContent>
          <mc:Choice Requires="wps">
            <w:drawing>
              <wp:anchor distT="0" distB="0" distL="0" distR="0" simplePos="0" relativeHeight="251680768" behindDoc="1" locked="0" layoutInCell="1" allowOverlap="1">
                <wp:simplePos x="0" y="0"/>
                <wp:positionH relativeFrom="page">
                  <wp:posOffset>730250</wp:posOffset>
                </wp:positionH>
                <wp:positionV relativeFrom="paragraph">
                  <wp:posOffset>534670</wp:posOffset>
                </wp:positionV>
                <wp:extent cx="6114415" cy="0"/>
                <wp:effectExtent l="0" t="0" r="0" b="0"/>
                <wp:wrapTopAndBottom/>
                <wp:docPr id="7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4415"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59C42" id="Line 48" o:spid="_x0000_s1026" style="position:absolute;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42.1pt" to="538.9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" strokecolor="#231f20" strokeweight=".48pt">
                <w10:wrap type="topAndBottom" anchorx="page"/>
              </v:line>
            </w:pict>
          </mc:Fallback>
        </mc:AlternateContent>
      </w:r>
      <w:r w:rsidR="00751F95">
        <w:rPr>
          <w:color w:val="231F20"/>
          <w:sz w:val="20"/>
        </w:rPr>
        <w:t>in</w:t>
      </w:r>
      <w:r w:rsidR="00751F95">
        <w:rPr>
          <w:color w:val="231F20"/>
          <w:spacing w:val="-11"/>
          <w:sz w:val="20"/>
        </w:rPr>
        <w:t xml:space="preserve"> </w:t>
      </w:r>
      <w:r w:rsidR="00751F95">
        <w:rPr>
          <w:color w:val="231F20"/>
          <w:sz w:val="20"/>
        </w:rPr>
        <w:t>the</w:t>
      </w:r>
      <w:r w:rsidR="00751F95">
        <w:rPr>
          <w:color w:val="231F20"/>
          <w:spacing w:val="-11"/>
          <w:sz w:val="20"/>
        </w:rPr>
        <w:t xml:space="preserve"> </w:t>
      </w:r>
      <w:r w:rsidR="00751F95">
        <w:rPr>
          <w:color w:val="231F20"/>
          <w:sz w:val="20"/>
        </w:rPr>
        <w:t>second</w:t>
      </w:r>
      <w:r w:rsidR="00751F95">
        <w:rPr>
          <w:color w:val="231F20"/>
          <w:spacing w:val="-10"/>
          <w:sz w:val="20"/>
        </w:rPr>
        <w:t xml:space="preserve"> </w:t>
      </w:r>
      <w:r w:rsidR="00751F95">
        <w:rPr>
          <w:color w:val="231F20"/>
          <w:sz w:val="20"/>
        </w:rPr>
        <w:t>proviso,</w:t>
      </w:r>
      <w:r w:rsidR="00751F95">
        <w:rPr>
          <w:color w:val="231F20"/>
          <w:spacing w:val="-11"/>
          <w:sz w:val="20"/>
        </w:rPr>
        <w:t xml:space="preserve"> </w:t>
      </w:r>
      <w:r w:rsidR="00751F95">
        <w:rPr>
          <w:color w:val="231F20"/>
          <w:sz w:val="20"/>
        </w:rPr>
        <w:t>for</w:t>
      </w:r>
      <w:r w:rsidR="00751F95">
        <w:rPr>
          <w:color w:val="231F20"/>
          <w:spacing w:val="-10"/>
          <w:sz w:val="20"/>
        </w:rPr>
        <w:t xml:space="preserve"> </w:t>
      </w:r>
      <w:r w:rsidR="00751F95">
        <w:rPr>
          <w:color w:val="231F20"/>
          <w:sz w:val="20"/>
        </w:rPr>
        <w:t>the</w:t>
      </w:r>
      <w:r w:rsidR="00751F95">
        <w:rPr>
          <w:color w:val="231F20"/>
          <w:spacing w:val="-11"/>
          <w:sz w:val="20"/>
        </w:rPr>
        <w:t xml:space="preserve"> </w:t>
      </w:r>
      <w:r w:rsidR="00751F95">
        <w:rPr>
          <w:color w:val="231F20"/>
          <w:sz w:val="20"/>
        </w:rPr>
        <w:t>words</w:t>
      </w:r>
      <w:r w:rsidR="00751F95">
        <w:rPr>
          <w:color w:val="231F20"/>
          <w:spacing w:val="-10"/>
          <w:sz w:val="20"/>
        </w:rPr>
        <w:t xml:space="preserve"> </w:t>
      </w:r>
      <w:r w:rsidR="00751F95">
        <w:rPr>
          <w:color w:val="231F20"/>
          <w:sz w:val="20"/>
        </w:rPr>
        <w:t xml:space="preserve">"Provided </w:t>
      </w:r>
      <w:r w:rsidR="00751F95">
        <w:rPr>
          <w:color w:val="231F20"/>
          <w:spacing w:val="2"/>
          <w:sz w:val="20"/>
        </w:rPr>
        <w:t xml:space="preserve">further that", </w:t>
      </w:r>
      <w:r w:rsidR="00751F95">
        <w:rPr>
          <w:color w:val="231F20"/>
          <w:sz w:val="20"/>
        </w:rPr>
        <w:t xml:space="preserve">the </w:t>
      </w:r>
      <w:r w:rsidR="00751F95">
        <w:rPr>
          <w:color w:val="231F20"/>
          <w:spacing w:val="2"/>
          <w:sz w:val="20"/>
        </w:rPr>
        <w:t xml:space="preserve">following shall </w:t>
      </w:r>
      <w:r w:rsidR="00751F95">
        <w:rPr>
          <w:color w:val="231F20"/>
          <w:sz w:val="20"/>
        </w:rPr>
        <w:t xml:space="preserve">be </w:t>
      </w:r>
      <w:r w:rsidR="00751F95">
        <w:rPr>
          <w:color w:val="231F20"/>
          <w:spacing w:val="3"/>
          <w:sz w:val="20"/>
        </w:rPr>
        <w:t>substitu</w:t>
      </w:r>
      <w:r w:rsidR="00751F95">
        <w:rPr>
          <w:color w:val="231F20"/>
          <w:spacing w:val="3"/>
          <w:sz w:val="20"/>
        </w:rPr>
        <w:t xml:space="preserve">ted, </w:t>
      </w:r>
      <w:r w:rsidR="00751F95">
        <w:rPr>
          <w:color w:val="231F20"/>
          <w:spacing w:val="-5"/>
          <w:sz w:val="20"/>
        </w:rPr>
        <w:t>namely:—</w:t>
      </w:r>
    </w:p>
    <w:p w:rsidR="006808E7" w:rsidRDefault="006808E7">
      <w:pPr>
        <w:spacing w:line="249" w:lineRule="auto"/>
        <w:jc w:val="both"/>
        <w:rPr>
          <w:sz w:val="20"/>
        </w:rPr>
        <w:sectPr w:rsidR="006808E7">
          <w:headerReference w:type="default" r:id="rId31"/>
          <w:footerReference w:type="default" r:id="rId32"/>
          <w:pgSz w:w="11900" w:h="16840"/>
          <w:pgMar w:top="1600" w:right="660" w:bottom="1500" w:left="940" w:header="0" w:footer="1303" w:gutter="0"/>
          <w:cols w:space="720"/>
        </w:sectPr>
      </w:pPr>
    </w:p>
    <w:p w:rsidR="006808E7" w:rsidRDefault="00751F95">
      <w:pPr>
        <w:pStyle w:val="BodyText"/>
        <w:spacing w:before="71"/>
        <w:ind w:right="287"/>
        <w:jc w:val="center"/>
      </w:pPr>
      <w:r>
        <w:rPr>
          <w:color w:val="231F20"/>
        </w:rPr>
        <w:lastRenderedPageBreak/>
        <w:t>45</w:t>
      </w:r>
    </w:p>
    <w:p w:rsidR="006808E7" w:rsidRDefault="001B65EB">
      <w:pPr>
        <w:pStyle w:val="BodyText"/>
        <w:spacing w:before="9"/>
      </w:pPr>
      <w:r>
        <w:rPr>
          <w:noProof/>
          <w:lang w:val="en-IN" w:eastAsia="en-IN" w:bidi="ar-SA"/>
        </w:rPr>
        <mc:AlternateContent>
          <mc:Choice Requires="wps">
            <w:drawing>
              <wp:anchor distT="0" distB="0" distL="0" distR="0" simplePos="0" relativeHeight="251681792" behindDoc="1" locked="0" layoutInCell="1" allowOverlap="1">
                <wp:simplePos x="0" y="0"/>
                <wp:positionH relativeFrom="page">
                  <wp:posOffset>730250</wp:posOffset>
                </wp:positionH>
                <wp:positionV relativeFrom="paragraph">
                  <wp:posOffset>180340</wp:posOffset>
                </wp:positionV>
                <wp:extent cx="6096000" cy="0"/>
                <wp:effectExtent l="0" t="0" r="0" b="0"/>
                <wp:wrapTopAndBottom/>
                <wp:docPr id="7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E9332" id="Line 47" o:spid="_x0000_s1026" style="position:absolute;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14.2pt" to="53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" strokecolor="#231f20" strokeweight=".48pt">
                <w10:wrap type="topAndBottom" anchorx="page"/>
              </v:line>
            </w:pict>
          </mc:Fallback>
        </mc:AlternateContent>
      </w:r>
    </w:p>
    <w:p w:rsidR="006808E7" w:rsidRDefault="00751F95">
      <w:pPr>
        <w:pStyle w:val="Heading1"/>
        <w:tabs>
          <w:tab w:val="left" w:pos="1278"/>
          <w:tab w:val="left" w:pos="2314"/>
          <w:tab w:val="left" w:pos="3935"/>
          <w:tab w:val="left" w:pos="7477"/>
        </w:tabs>
        <w:spacing w:after="24" w:line="225" w:lineRule="exact"/>
        <w:ind w:left="546"/>
      </w:pPr>
      <w:r>
        <w:rPr>
          <w:color w:val="231F20"/>
        </w:rPr>
        <w:t>1</w:t>
      </w:r>
      <w:r>
        <w:rPr>
          <w:color w:val="231F20"/>
        </w:rPr>
        <w:tab/>
        <w:t>2</w:t>
      </w:r>
      <w:r>
        <w:rPr>
          <w:color w:val="231F20"/>
        </w:rPr>
        <w:tab/>
        <w:t>3</w:t>
      </w:r>
      <w:r>
        <w:rPr>
          <w:color w:val="231F20"/>
        </w:rPr>
        <w:tab/>
        <w:t>4</w:t>
      </w:r>
      <w:r>
        <w:rPr>
          <w:color w:val="231F20"/>
        </w:rPr>
        <w:tab/>
        <w:t>5</w:t>
      </w:r>
    </w:p>
    <w:p w:rsidR="006808E7" w:rsidRDefault="001B65EB">
      <w:pPr>
        <w:pStyle w:val="BodyText"/>
        <w:spacing w:line="20" w:lineRule="exact"/>
        <w:ind w:left="205"/>
        <w:rPr>
          <w:sz w:val="2"/>
        </w:rPr>
      </w:pPr>
      <w:r>
        <w:rPr>
          <w:noProof/>
          <w:sz w:val="2"/>
          <w:lang w:val="en-IN" w:eastAsia="en-IN" w:bidi="ar-SA"/>
        </w:rPr>
        <mc:AlternateContent>
          <mc:Choice Requires="wpg">
            <w:drawing>
              <wp:inline distT="0" distB="0" distL="0" distR="0">
                <wp:extent cx="6096000" cy="6350"/>
                <wp:effectExtent l="12700" t="3175" r="6350" b="9525"/>
                <wp:docPr id="68"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69" name="Line 46"/>
                        <wps:cNvCnPr>
                          <a:cxnSpLocks noChangeShapeType="1"/>
                        </wps:cNvCnPr>
                        <wps:spPr bwMode="auto">
                          <a:xfrm>
                            <a:off x="0" y="5"/>
                            <a:ext cx="96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AD47BF" id="Group 45"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">
                <v:line id="Line 46"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g55MIAAADbAAAADwAAAGRycy9kb3ducmV2LnhtbESPQYvCMBSE74L/ITxhb5rqQbRrFHGV&#10;XU9i7Q94NG/bavJSmli7/34jCB6HmfmGWW16a0RHra8dK5hOEhDEhdM1lwryy2G8AOEDskbjmBT8&#10;kYfNejhYYardg8/UZaEUEcI+RQVVCE0qpS8qsugnriGO3q9rLYYo21LqFh8Rbo2cJclcWqw5LlTY&#10;0K6i4pbdrQKz37n9aXbJD/arcF1+N9/Xo1HqY9RvP0EE6sM7/Gr/aAXzJTy/xB8g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0g55MIAAADbAAAADwAAAAAAAAAAAAAA&#10;AAChAgAAZHJzL2Rvd25yZXYueG1sUEsFBgAAAAAEAAQA+QAAAJADAAAAAA==&#10;" strokecolor="#231f20" strokeweight=".48pt"/>
                <w10:anchorlock/>
              </v:group>
            </w:pict>
          </mc:Fallback>
        </mc:AlternateContent>
      </w:r>
    </w:p>
    <w:p w:rsidR="006808E7" w:rsidRDefault="00751F95">
      <w:pPr>
        <w:pStyle w:val="BodyText"/>
        <w:spacing w:before="168" w:line="249" w:lineRule="auto"/>
        <w:ind w:left="5729" w:right="448" w:firstLine="153"/>
        <w:jc w:val="both"/>
      </w:pPr>
      <w:r>
        <w:rPr>
          <w:color w:val="231F20"/>
          <w:spacing w:val="9"/>
        </w:rPr>
        <w:t xml:space="preserve">"Provided further </w:t>
      </w:r>
      <w:r>
        <w:rPr>
          <w:color w:val="231F20"/>
          <w:spacing w:val="8"/>
        </w:rPr>
        <w:t xml:space="preserve">that </w:t>
      </w:r>
      <w:r>
        <w:rPr>
          <w:color w:val="231F20"/>
          <w:spacing w:val="7"/>
        </w:rPr>
        <w:t xml:space="preserve">the </w:t>
      </w:r>
      <w:r>
        <w:rPr>
          <w:color w:val="231F20"/>
          <w:spacing w:val="10"/>
        </w:rPr>
        <w:t xml:space="preserve">reservation </w:t>
      </w:r>
      <w:r>
        <w:rPr>
          <w:color w:val="231F20"/>
          <w:spacing w:val="11"/>
        </w:rPr>
        <w:t xml:space="preserve">in </w:t>
      </w:r>
      <w:r>
        <w:rPr>
          <w:color w:val="231F20"/>
        </w:rPr>
        <w:t>appointments in favour of the persons belonging to economically</w:t>
      </w:r>
      <w:r>
        <w:rPr>
          <w:color w:val="231F20"/>
          <w:spacing w:val="-15"/>
        </w:rPr>
        <w:t xml:space="preserve"> </w:t>
      </w:r>
      <w:r>
        <w:rPr>
          <w:color w:val="231F20"/>
        </w:rPr>
        <w:t>weaker</w:t>
      </w:r>
      <w:r>
        <w:rPr>
          <w:color w:val="231F20"/>
          <w:spacing w:val="-14"/>
        </w:rPr>
        <w:t xml:space="preserve"> </w:t>
      </w:r>
      <w:r>
        <w:rPr>
          <w:color w:val="231F20"/>
        </w:rPr>
        <w:t>sections</w:t>
      </w:r>
      <w:r>
        <w:rPr>
          <w:color w:val="231F20"/>
          <w:spacing w:val="-14"/>
        </w:rPr>
        <w:t xml:space="preserve"> </w:t>
      </w:r>
      <w:r>
        <w:rPr>
          <w:color w:val="231F20"/>
        </w:rPr>
        <w:t>shall</w:t>
      </w:r>
      <w:r>
        <w:rPr>
          <w:color w:val="231F20"/>
          <w:spacing w:val="-15"/>
        </w:rPr>
        <w:t xml:space="preserve"> </w:t>
      </w:r>
      <w:r>
        <w:rPr>
          <w:color w:val="231F20"/>
        </w:rPr>
        <w:t>be</w:t>
      </w:r>
      <w:r>
        <w:rPr>
          <w:color w:val="231F20"/>
          <w:spacing w:val="-14"/>
        </w:rPr>
        <w:t xml:space="preserve"> </w:t>
      </w:r>
      <w:r>
        <w:rPr>
          <w:color w:val="231F20"/>
        </w:rPr>
        <w:t>in</w:t>
      </w:r>
      <w:r>
        <w:rPr>
          <w:color w:val="231F20"/>
          <w:spacing w:val="-14"/>
        </w:rPr>
        <w:t xml:space="preserve"> </w:t>
      </w:r>
      <w:r>
        <w:rPr>
          <w:color w:val="231F20"/>
        </w:rPr>
        <w:t>addition</w:t>
      </w:r>
      <w:r>
        <w:rPr>
          <w:color w:val="231F20"/>
          <w:spacing w:val="-15"/>
        </w:rPr>
        <w:t xml:space="preserve"> </w:t>
      </w:r>
      <w:r>
        <w:rPr>
          <w:color w:val="231F20"/>
        </w:rPr>
        <w:t xml:space="preserve">to the </w:t>
      </w:r>
      <w:r>
        <w:rPr>
          <w:color w:val="231F20"/>
          <w:spacing w:val="2"/>
        </w:rPr>
        <w:t xml:space="preserve">existing reservation </w:t>
      </w:r>
      <w:r>
        <w:rPr>
          <w:color w:val="231F20"/>
        </w:rPr>
        <w:t xml:space="preserve">as </w:t>
      </w:r>
      <w:r>
        <w:rPr>
          <w:color w:val="231F20"/>
          <w:spacing w:val="2"/>
        </w:rPr>
        <w:t xml:space="preserve">provided </w:t>
      </w:r>
      <w:r>
        <w:rPr>
          <w:color w:val="231F20"/>
        </w:rPr>
        <w:t xml:space="preserve">in </w:t>
      </w:r>
      <w:r>
        <w:rPr>
          <w:color w:val="231F20"/>
          <w:spacing w:val="2"/>
        </w:rPr>
        <w:t xml:space="preserve">this </w:t>
      </w:r>
      <w:r>
        <w:rPr>
          <w:color w:val="231F20"/>
          <w:spacing w:val="3"/>
        </w:rPr>
        <w:t xml:space="preserve">sub- </w:t>
      </w:r>
      <w:r>
        <w:rPr>
          <w:color w:val="231F20"/>
        </w:rPr>
        <w:t>section</w:t>
      </w:r>
      <w:r>
        <w:rPr>
          <w:color w:val="231F20"/>
          <w:spacing w:val="-13"/>
        </w:rPr>
        <w:t xml:space="preserve"> </w:t>
      </w:r>
      <w:r>
        <w:rPr>
          <w:color w:val="231F20"/>
        </w:rPr>
        <w:t>and</w:t>
      </w:r>
      <w:r>
        <w:rPr>
          <w:color w:val="231F20"/>
          <w:spacing w:val="-12"/>
        </w:rPr>
        <w:t xml:space="preserve"> </w:t>
      </w:r>
      <w:r>
        <w:rPr>
          <w:color w:val="231F20"/>
        </w:rPr>
        <w:t>shall</w:t>
      </w:r>
      <w:r>
        <w:rPr>
          <w:color w:val="231F20"/>
          <w:spacing w:val="-12"/>
        </w:rPr>
        <w:t xml:space="preserve"> </w:t>
      </w:r>
      <w:r>
        <w:rPr>
          <w:color w:val="231F20"/>
        </w:rPr>
        <w:t>be</w:t>
      </w:r>
      <w:r>
        <w:rPr>
          <w:color w:val="231F20"/>
          <w:spacing w:val="-12"/>
        </w:rPr>
        <w:t xml:space="preserve"> </w:t>
      </w:r>
      <w:r>
        <w:rPr>
          <w:color w:val="231F20"/>
        </w:rPr>
        <w:t>subject</w:t>
      </w:r>
      <w:r>
        <w:rPr>
          <w:color w:val="231F20"/>
          <w:spacing w:val="-13"/>
        </w:rPr>
        <w:t xml:space="preserve"> </w:t>
      </w:r>
      <w:r>
        <w:rPr>
          <w:color w:val="231F20"/>
        </w:rPr>
        <w:t>to</w:t>
      </w:r>
      <w:r>
        <w:rPr>
          <w:color w:val="231F20"/>
          <w:spacing w:val="-12"/>
        </w:rPr>
        <w:t xml:space="preserve"> </w:t>
      </w:r>
      <w:r>
        <w:rPr>
          <w:color w:val="231F20"/>
        </w:rPr>
        <w:t>a</w:t>
      </w:r>
      <w:r>
        <w:rPr>
          <w:color w:val="231F20"/>
          <w:spacing w:val="-12"/>
        </w:rPr>
        <w:t xml:space="preserve"> </w:t>
      </w:r>
      <w:r>
        <w:rPr>
          <w:color w:val="231F20"/>
        </w:rPr>
        <w:t>maximum</w:t>
      </w:r>
      <w:r>
        <w:rPr>
          <w:color w:val="231F20"/>
          <w:spacing w:val="-12"/>
        </w:rPr>
        <w:t xml:space="preserve"> </w:t>
      </w:r>
      <w:r>
        <w:rPr>
          <w:color w:val="231F20"/>
        </w:rPr>
        <w:t>of</w:t>
      </w:r>
      <w:r>
        <w:rPr>
          <w:color w:val="231F20"/>
          <w:spacing w:val="-13"/>
        </w:rPr>
        <w:t xml:space="preserve"> </w:t>
      </w:r>
      <w:r>
        <w:rPr>
          <w:color w:val="231F20"/>
        </w:rPr>
        <w:t>ten</w:t>
      </w:r>
      <w:r>
        <w:rPr>
          <w:color w:val="231F20"/>
          <w:spacing w:val="-12"/>
        </w:rPr>
        <w:t xml:space="preserve"> </w:t>
      </w:r>
      <w:r>
        <w:rPr>
          <w:color w:val="231F20"/>
          <w:spacing w:val="-2"/>
        </w:rPr>
        <w:t xml:space="preserve">per </w:t>
      </w:r>
      <w:r>
        <w:rPr>
          <w:color w:val="231F20"/>
        </w:rPr>
        <w:t>cent. of the posts in each</w:t>
      </w:r>
      <w:r>
        <w:rPr>
          <w:color w:val="231F20"/>
          <w:spacing w:val="39"/>
        </w:rPr>
        <w:t xml:space="preserve"> </w:t>
      </w:r>
      <w:r>
        <w:rPr>
          <w:color w:val="231F20"/>
        </w:rPr>
        <w:t>category:</w:t>
      </w:r>
    </w:p>
    <w:p w:rsidR="006808E7" w:rsidRDefault="00751F95">
      <w:pPr>
        <w:pStyle w:val="BodyText"/>
        <w:spacing w:before="62"/>
        <w:ind w:left="5489"/>
        <w:jc w:val="both"/>
      </w:pPr>
      <w:r>
        <w:rPr>
          <w:color w:val="231F20"/>
        </w:rPr>
        <w:t>Provided also that".</w:t>
      </w:r>
    </w:p>
    <w:p w:rsidR="006808E7" w:rsidRDefault="00751F95">
      <w:pPr>
        <w:pStyle w:val="ListParagraph"/>
        <w:numPr>
          <w:ilvl w:val="0"/>
          <w:numId w:val="12"/>
        </w:numPr>
        <w:tabs>
          <w:tab w:val="left" w:pos="5719"/>
        </w:tabs>
        <w:spacing w:before="73"/>
        <w:ind w:hanging="230"/>
        <w:jc w:val="both"/>
        <w:rPr>
          <w:sz w:val="20"/>
        </w:rPr>
      </w:pPr>
      <w:r>
        <w:rPr>
          <w:color w:val="231F20"/>
          <w:sz w:val="20"/>
        </w:rPr>
        <w:t>In section 9, in sub-section</w:t>
      </w:r>
      <w:r>
        <w:rPr>
          <w:color w:val="231F20"/>
          <w:spacing w:val="-30"/>
          <w:sz w:val="20"/>
        </w:rPr>
        <w:t xml:space="preserve"> </w:t>
      </w:r>
      <w:r>
        <w:rPr>
          <w:color w:val="231F20"/>
          <w:sz w:val="20"/>
        </w:rPr>
        <w:t>(1),—</w:t>
      </w:r>
    </w:p>
    <w:p w:rsidR="006808E7" w:rsidRDefault="00751F95">
      <w:pPr>
        <w:pStyle w:val="ListParagraph"/>
        <w:numPr>
          <w:ilvl w:val="1"/>
          <w:numId w:val="12"/>
        </w:numPr>
        <w:tabs>
          <w:tab w:val="left" w:pos="6138"/>
        </w:tabs>
        <w:spacing w:before="67" w:line="249" w:lineRule="auto"/>
        <w:ind w:left="5729" w:right="459" w:firstLine="153"/>
        <w:jc w:val="both"/>
        <w:rPr>
          <w:sz w:val="20"/>
        </w:rPr>
      </w:pPr>
      <w:r>
        <w:rPr>
          <w:color w:val="231F20"/>
          <w:sz w:val="20"/>
        </w:rPr>
        <w:t>for the portion beginning with "shall reserve" and</w:t>
      </w:r>
      <w:r>
        <w:rPr>
          <w:color w:val="231F20"/>
          <w:spacing w:val="-7"/>
          <w:sz w:val="20"/>
        </w:rPr>
        <w:t xml:space="preserve"> </w:t>
      </w:r>
      <w:r>
        <w:rPr>
          <w:color w:val="231F20"/>
          <w:sz w:val="20"/>
        </w:rPr>
        <w:t>ending</w:t>
      </w:r>
      <w:r>
        <w:rPr>
          <w:color w:val="231F20"/>
          <w:spacing w:val="-6"/>
          <w:sz w:val="20"/>
        </w:rPr>
        <w:t xml:space="preserve"> </w:t>
      </w:r>
      <w:r>
        <w:rPr>
          <w:color w:val="231F20"/>
          <w:sz w:val="20"/>
        </w:rPr>
        <w:t>with</w:t>
      </w:r>
      <w:r>
        <w:rPr>
          <w:color w:val="231F20"/>
          <w:spacing w:val="-7"/>
          <w:sz w:val="20"/>
        </w:rPr>
        <w:t xml:space="preserve"> </w:t>
      </w:r>
      <w:r>
        <w:rPr>
          <w:color w:val="231F20"/>
          <w:sz w:val="20"/>
        </w:rPr>
        <w:t>"from</w:t>
      </w:r>
      <w:r>
        <w:rPr>
          <w:color w:val="231F20"/>
          <w:spacing w:val="-7"/>
          <w:sz w:val="20"/>
        </w:rPr>
        <w:t xml:space="preserve"> </w:t>
      </w:r>
      <w:r>
        <w:rPr>
          <w:color w:val="231F20"/>
          <w:sz w:val="20"/>
        </w:rPr>
        <w:t>time</w:t>
      </w:r>
      <w:r>
        <w:rPr>
          <w:color w:val="231F20"/>
          <w:spacing w:val="-6"/>
          <w:sz w:val="20"/>
        </w:rPr>
        <w:t xml:space="preserve"> </w:t>
      </w:r>
      <w:r>
        <w:rPr>
          <w:color w:val="231F20"/>
          <w:sz w:val="20"/>
        </w:rPr>
        <w:t>to</w:t>
      </w:r>
      <w:r>
        <w:rPr>
          <w:color w:val="231F20"/>
          <w:spacing w:val="-6"/>
          <w:sz w:val="20"/>
        </w:rPr>
        <w:t xml:space="preserve"> </w:t>
      </w:r>
      <w:r>
        <w:rPr>
          <w:color w:val="231F20"/>
          <w:sz w:val="20"/>
        </w:rPr>
        <w:t>time;",</w:t>
      </w:r>
      <w:r>
        <w:rPr>
          <w:color w:val="231F20"/>
          <w:spacing w:val="-6"/>
          <w:sz w:val="20"/>
        </w:rPr>
        <w:t xml:space="preserve"> </w:t>
      </w:r>
      <w:r>
        <w:rPr>
          <w:color w:val="231F20"/>
          <w:sz w:val="20"/>
        </w:rPr>
        <w:t>the</w:t>
      </w:r>
      <w:r>
        <w:rPr>
          <w:color w:val="231F20"/>
          <w:spacing w:val="-6"/>
          <w:sz w:val="20"/>
        </w:rPr>
        <w:t xml:space="preserve"> </w:t>
      </w:r>
      <w:r>
        <w:rPr>
          <w:color w:val="231F20"/>
          <w:sz w:val="20"/>
        </w:rPr>
        <w:t>following shall be substituted,</w:t>
      </w:r>
      <w:r>
        <w:rPr>
          <w:color w:val="231F20"/>
          <w:spacing w:val="19"/>
          <w:sz w:val="20"/>
        </w:rPr>
        <w:t xml:space="preserve"> </w:t>
      </w:r>
      <w:r>
        <w:rPr>
          <w:color w:val="231F20"/>
          <w:sz w:val="20"/>
        </w:rPr>
        <w:t>namely:—</w:t>
      </w:r>
    </w:p>
    <w:p w:rsidR="006808E7" w:rsidRDefault="00751F95">
      <w:pPr>
        <w:pStyle w:val="BodyText"/>
        <w:spacing w:before="65" w:line="249" w:lineRule="auto"/>
        <w:ind w:left="5729" w:right="461" w:firstLine="153"/>
        <w:jc w:val="both"/>
      </w:pPr>
      <w:r>
        <w:rPr>
          <w:color w:val="231F20"/>
        </w:rPr>
        <w:t>"</w:t>
      </w:r>
      <w:r>
        <w:rPr>
          <w:color w:val="231F20"/>
        </w:rPr>
        <w:t>shall</w:t>
      </w:r>
      <w:r>
        <w:rPr>
          <w:color w:val="231F20"/>
          <w:spacing w:val="-14"/>
        </w:rPr>
        <w:t xml:space="preserve"> </w:t>
      </w:r>
      <w:r>
        <w:rPr>
          <w:color w:val="231F20"/>
        </w:rPr>
        <w:t>reserve</w:t>
      </w:r>
      <w:r>
        <w:rPr>
          <w:color w:val="231F20"/>
          <w:spacing w:val="-13"/>
        </w:rPr>
        <w:t xml:space="preserve"> </w:t>
      </w:r>
      <w:r>
        <w:rPr>
          <w:color w:val="231F20"/>
        </w:rPr>
        <w:t>seats</w:t>
      </w:r>
      <w:r>
        <w:rPr>
          <w:color w:val="231F20"/>
          <w:spacing w:val="-13"/>
        </w:rPr>
        <w:t xml:space="preserve"> </w:t>
      </w:r>
      <w:r>
        <w:rPr>
          <w:color w:val="231F20"/>
        </w:rPr>
        <w:t>in</w:t>
      </w:r>
      <w:r>
        <w:rPr>
          <w:color w:val="231F20"/>
          <w:spacing w:val="-13"/>
        </w:rPr>
        <w:t xml:space="preserve"> </w:t>
      </w:r>
      <w:r>
        <w:rPr>
          <w:color w:val="231F20"/>
        </w:rPr>
        <w:t>the</w:t>
      </w:r>
      <w:r>
        <w:rPr>
          <w:color w:val="231F20"/>
          <w:spacing w:val="-14"/>
        </w:rPr>
        <w:t xml:space="preserve"> </w:t>
      </w:r>
      <w:r>
        <w:rPr>
          <w:color w:val="231F20"/>
        </w:rPr>
        <w:t>Professional</w:t>
      </w:r>
      <w:r>
        <w:rPr>
          <w:color w:val="231F20"/>
          <w:spacing w:val="-13"/>
        </w:rPr>
        <w:t xml:space="preserve"> </w:t>
      </w:r>
      <w:r>
        <w:rPr>
          <w:color w:val="231F20"/>
        </w:rPr>
        <w:t>Institutions for candidates belonging</w:t>
      </w:r>
      <w:r>
        <w:rPr>
          <w:color w:val="231F20"/>
          <w:spacing w:val="31"/>
        </w:rPr>
        <w:t xml:space="preserve"> </w:t>
      </w:r>
      <w:r>
        <w:rPr>
          <w:color w:val="231F20"/>
        </w:rPr>
        <w:t>to,—</w:t>
      </w:r>
    </w:p>
    <w:p w:rsidR="006808E7" w:rsidRDefault="00751F95">
      <w:pPr>
        <w:pStyle w:val="ListParagraph"/>
        <w:numPr>
          <w:ilvl w:val="2"/>
          <w:numId w:val="12"/>
        </w:numPr>
        <w:tabs>
          <w:tab w:val="left" w:pos="6696"/>
        </w:tabs>
        <w:spacing w:before="59" w:line="249" w:lineRule="auto"/>
        <w:ind w:left="6209" w:right="450" w:firstLine="153"/>
        <w:jc w:val="both"/>
        <w:rPr>
          <w:sz w:val="20"/>
        </w:rPr>
      </w:pPr>
      <w:r>
        <w:rPr>
          <w:color w:val="231F20"/>
          <w:spacing w:val="7"/>
          <w:sz w:val="20"/>
        </w:rPr>
        <w:t xml:space="preserve">reserved categories </w:t>
      </w:r>
      <w:r>
        <w:rPr>
          <w:color w:val="231F20"/>
          <w:spacing w:val="5"/>
          <w:sz w:val="20"/>
        </w:rPr>
        <w:t xml:space="preserve">and </w:t>
      </w:r>
      <w:r>
        <w:rPr>
          <w:color w:val="231F20"/>
          <w:spacing w:val="6"/>
          <w:sz w:val="20"/>
        </w:rPr>
        <w:t xml:space="preserve">such </w:t>
      </w:r>
      <w:r>
        <w:rPr>
          <w:color w:val="231F20"/>
          <w:spacing w:val="8"/>
          <w:sz w:val="20"/>
        </w:rPr>
        <w:t xml:space="preserve">other </w:t>
      </w:r>
      <w:r>
        <w:rPr>
          <w:color w:val="231F20"/>
          <w:sz w:val="20"/>
        </w:rPr>
        <w:t>classes or categories as may be notified from time to time;</w:t>
      </w:r>
      <w:r>
        <w:rPr>
          <w:color w:val="231F20"/>
          <w:spacing w:val="-28"/>
          <w:sz w:val="20"/>
        </w:rPr>
        <w:t xml:space="preserve"> </w:t>
      </w:r>
      <w:r>
        <w:rPr>
          <w:color w:val="231F20"/>
          <w:spacing w:val="-2"/>
          <w:sz w:val="20"/>
        </w:rPr>
        <w:t>and</w:t>
      </w:r>
    </w:p>
    <w:p w:rsidR="006808E7" w:rsidRDefault="00751F95">
      <w:pPr>
        <w:pStyle w:val="ListParagraph"/>
        <w:numPr>
          <w:ilvl w:val="2"/>
          <w:numId w:val="12"/>
        </w:numPr>
        <w:tabs>
          <w:tab w:val="left" w:pos="6642"/>
        </w:tabs>
        <w:spacing w:before="65"/>
        <w:ind w:left="6641" w:hanging="279"/>
        <w:jc w:val="both"/>
        <w:rPr>
          <w:sz w:val="20"/>
        </w:rPr>
      </w:pPr>
      <w:r>
        <w:rPr>
          <w:color w:val="231F20"/>
          <w:sz w:val="20"/>
        </w:rPr>
        <w:t>economically weaker</w:t>
      </w:r>
      <w:r>
        <w:rPr>
          <w:color w:val="231F20"/>
          <w:spacing w:val="-11"/>
          <w:sz w:val="20"/>
        </w:rPr>
        <w:t xml:space="preserve"> </w:t>
      </w:r>
      <w:r>
        <w:rPr>
          <w:color w:val="231F20"/>
          <w:sz w:val="20"/>
        </w:rPr>
        <w:t>sections:";</w:t>
      </w:r>
    </w:p>
    <w:p w:rsidR="006808E7" w:rsidRDefault="00751F95">
      <w:pPr>
        <w:pStyle w:val="ListParagraph"/>
        <w:numPr>
          <w:ilvl w:val="1"/>
          <w:numId w:val="12"/>
        </w:numPr>
        <w:tabs>
          <w:tab w:val="left" w:pos="6250"/>
        </w:tabs>
        <w:spacing w:before="68" w:line="249" w:lineRule="auto"/>
        <w:ind w:left="5729" w:right="449" w:firstLine="153"/>
        <w:jc w:val="both"/>
        <w:rPr>
          <w:sz w:val="20"/>
        </w:rPr>
      </w:pPr>
      <w:r>
        <w:rPr>
          <w:color w:val="231F20"/>
          <w:spacing w:val="4"/>
          <w:sz w:val="20"/>
        </w:rPr>
        <w:t xml:space="preserve">in </w:t>
      </w:r>
      <w:r>
        <w:rPr>
          <w:color w:val="231F20"/>
          <w:spacing w:val="6"/>
          <w:sz w:val="20"/>
        </w:rPr>
        <w:t xml:space="preserve">the </w:t>
      </w:r>
      <w:r>
        <w:rPr>
          <w:color w:val="231F20"/>
          <w:spacing w:val="7"/>
          <w:sz w:val="20"/>
        </w:rPr>
        <w:t xml:space="preserve">proviso, </w:t>
      </w:r>
      <w:r>
        <w:rPr>
          <w:color w:val="231F20"/>
          <w:spacing w:val="6"/>
          <w:sz w:val="20"/>
        </w:rPr>
        <w:t xml:space="preserve">for the </w:t>
      </w:r>
      <w:r>
        <w:rPr>
          <w:color w:val="231F20"/>
          <w:spacing w:val="7"/>
          <w:sz w:val="20"/>
        </w:rPr>
        <w:t xml:space="preserve">words </w:t>
      </w:r>
      <w:r>
        <w:rPr>
          <w:color w:val="231F20"/>
          <w:spacing w:val="6"/>
          <w:sz w:val="20"/>
        </w:rPr>
        <w:t xml:space="preserve">"the </w:t>
      </w:r>
      <w:r>
        <w:rPr>
          <w:color w:val="231F20"/>
          <w:spacing w:val="9"/>
          <w:sz w:val="20"/>
        </w:rPr>
        <w:t xml:space="preserve">total </w:t>
      </w:r>
      <w:r>
        <w:rPr>
          <w:color w:val="231F20"/>
          <w:sz w:val="20"/>
        </w:rPr>
        <w:t xml:space="preserve">percentage of reservation", the words, brackets </w:t>
      </w:r>
      <w:r>
        <w:rPr>
          <w:color w:val="231F20"/>
          <w:spacing w:val="-2"/>
          <w:sz w:val="20"/>
        </w:rPr>
        <w:t xml:space="preserve">and </w:t>
      </w:r>
      <w:r>
        <w:rPr>
          <w:color w:val="231F20"/>
          <w:sz w:val="20"/>
        </w:rPr>
        <w:t>letter "the total percentage of reservation provided in clause (a)" shall be</w:t>
      </w:r>
      <w:r>
        <w:rPr>
          <w:color w:val="231F20"/>
          <w:spacing w:val="1"/>
          <w:sz w:val="20"/>
        </w:rPr>
        <w:t xml:space="preserve"> </w:t>
      </w:r>
      <w:r>
        <w:rPr>
          <w:color w:val="231F20"/>
          <w:spacing w:val="-2"/>
          <w:sz w:val="20"/>
        </w:rPr>
        <w:t>substituted;</w:t>
      </w:r>
    </w:p>
    <w:p w:rsidR="006808E7" w:rsidRDefault="00751F95">
      <w:pPr>
        <w:pStyle w:val="ListParagraph"/>
        <w:numPr>
          <w:ilvl w:val="1"/>
          <w:numId w:val="12"/>
        </w:numPr>
        <w:tabs>
          <w:tab w:val="left" w:pos="6234"/>
        </w:tabs>
        <w:spacing w:before="65" w:line="249" w:lineRule="auto"/>
        <w:ind w:left="5729" w:right="459" w:firstLine="153"/>
        <w:jc w:val="both"/>
        <w:rPr>
          <w:sz w:val="20"/>
        </w:rPr>
      </w:pPr>
      <w:r>
        <w:rPr>
          <w:color w:val="231F20"/>
          <w:sz w:val="20"/>
        </w:rPr>
        <w:t>after the proviso, the following proviso</w:t>
      </w:r>
      <w:r>
        <w:rPr>
          <w:color w:val="231F20"/>
          <w:spacing w:val="-12"/>
          <w:sz w:val="20"/>
        </w:rPr>
        <w:t xml:space="preserve"> </w:t>
      </w:r>
      <w:r>
        <w:rPr>
          <w:color w:val="231F20"/>
          <w:sz w:val="20"/>
        </w:rPr>
        <w:t>shall be inserted,</w:t>
      </w:r>
      <w:r>
        <w:rPr>
          <w:color w:val="231F20"/>
          <w:spacing w:val="-12"/>
          <w:sz w:val="20"/>
        </w:rPr>
        <w:t xml:space="preserve"> </w:t>
      </w:r>
      <w:r>
        <w:rPr>
          <w:color w:val="231F20"/>
          <w:sz w:val="20"/>
        </w:rPr>
        <w:t>namely:—</w:t>
      </w:r>
    </w:p>
    <w:p w:rsidR="006808E7" w:rsidRDefault="001B65EB">
      <w:pPr>
        <w:pStyle w:val="BodyText"/>
        <w:spacing w:before="60" w:line="249" w:lineRule="auto"/>
        <w:ind w:left="6209" w:right="452" w:firstLine="153"/>
        <w:jc w:val="both"/>
      </w:pPr>
      <w:r>
        <w:rPr>
          <w:noProof/>
          <w:lang w:val="en-IN" w:eastAsia="en-IN" w:bidi="ar-SA"/>
        </w:rPr>
        <mc:AlternateContent>
          <mc:Choice Requires="wps">
            <w:drawing>
              <wp:anchor distT="0" distB="0" distL="0" distR="0" simplePos="0" relativeHeight="251683840" behindDoc="1" locked="0" layoutInCell="1" allowOverlap="1">
                <wp:simplePos x="0" y="0"/>
                <wp:positionH relativeFrom="page">
                  <wp:posOffset>730250</wp:posOffset>
                </wp:positionH>
                <wp:positionV relativeFrom="paragraph">
                  <wp:posOffset>1132205</wp:posOffset>
                </wp:positionV>
                <wp:extent cx="6114415" cy="0"/>
                <wp:effectExtent l="0" t="0" r="0" b="0"/>
                <wp:wrapTopAndBottom/>
                <wp:docPr id="6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4415"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6BC92" id="Line 44" o:spid="_x0000_s1026" style="position:absolute;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89.15pt" to="538.95pt,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" strokecolor="#231f20" strokeweight=".48pt">
                <w10:wrap type="topAndBottom" anchorx="page"/>
              </v:line>
            </w:pict>
          </mc:Fallback>
        </mc:AlternateContent>
      </w:r>
      <w:r w:rsidR="00751F95">
        <w:rPr>
          <w:color w:val="231F20"/>
        </w:rPr>
        <w:t>"Provided further that the reservation in th</w:t>
      </w:r>
      <w:r w:rsidR="00751F95">
        <w:rPr>
          <w:color w:val="231F20"/>
        </w:rPr>
        <w:t xml:space="preserve">e </w:t>
      </w:r>
      <w:r w:rsidR="00751F95">
        <w:rPr>
          <w:color w:val="231F20"/>
          <w:spacing w:val="5"/>
        </w:rPr>
        <w:t xml:space="preserve">Professional Institutions </w:t>
      </w:r>
      <w:r w:rsidR="00751F95">
        <w:rPr>
          <w:color w:val="231F20"/>
          <w:spacing w:val="3"/>
        </w:rPr>
        <w:t xml:space="preserve">in </w:t>
      </w:r>
      <w:r w:rsidR="00751F95">
        <w:rPr>
          <w:color w:val="231F20"/>
          <w:spacing w:val="5"/>
        </w:rPr>
        <w:t xml:space="preserve">favour </w:t>
      </w:r>
      <w:r w:rsidR="00751F95">
        <w:rPr>
          <w:color w:val="231F20"/>
          <w:spacing w:val="3"/>
        </w:rPr>
        <w:t xml:space="preserve">of </w:t>
      </w:r>
      <w:r w:rsidR="00751F95">
        <w:rPr>
          <w:color w:val="231F20"/>
          <w:spacing w:val="6"/>
        </w:rPr>
        <w:t xml:space="preserve">the </w:t>
      </w:r>
      <w:r w:rsidR="00751F95">
        <w:rPr>
          <w:color w:val="231F20"/>
        </w:rPr>
        <w:t xml:space="preserve">persons belonging to economically </w:t>
      </w:r>
      <w:r w:rsidR="00751F95">
        <w:rPr>
          <w:color w:val="231F20"/>
          <w:spacing w:val="2"/>
        </w:rPr>
        <w:t xml:space="preserve">weaker </w:t>
      </w:r>
      <w:r w:rsidR="00751F95">
        <w:rPr>
          <w:color w:val="231F20"/>
        </w:rPr>
        <w:t>sections shall be in addition to the existing reservation</w:t>
      </w:r>
      <w:r w:rsidR="00751F95">
        <w:rPr>
          <w:color w:val="231F20"/>
          <w:spacing w:val="-17"/>
        </w:rPr>
        <w:t xml:space="preserve"> </w:t>
      </w:r>
      <w:r w:rsidR="00751F95">
        <w:rPr>
          <w:color w:val="231F20"/>
        </w:rPr>
        <w:t>as</w:t>
      </w:r>
      <w:r w:rsidR="00751F95">
        <w:rPr>
          <w:color w:val="231F20"/>
          <w:spacing w:val="-17"/>
        </w:rPr>
        <w:t xml:space="preserve"> </w:t>
      </w:r>
      <w:r w:rsidR="00751F95">
        <w:rPr>
          <w:color w:val="231F20"/>
        </w:rPr>
        <w:t>provided</w:t>
      </w:r>
      <w:r w:rsidR="00751F95">
        <w:rPr>
          <w:color w:val="231F20"/>
          <w:spacing w:val="-17"/>
        </w:rPr>
        <w:t xml:space="preserve"> </w:t>
      </w:r>
      <w:r w:rsidR="00751F95">
        <w:rPr>
          <w:color w:val="231F20"/>
        </w:rPr>
        <w:t>in</w:t>
      </w:r>
      <w:r w:rsidR="00751F95">
        <w:rPr>
          <w:color w:val="231F20"/>
          <w:spacing w:val="-17"/>
        </w:rPr>
        <w:t xml:space="preserve"> </w:t>
      </w:r>
      <w:r w:rsidR="00751F95">
        <w:rPr>
          <w:color w:val="231F20"/>
        </w:rPr>
        <w:t>this</w:t>
      </w:r>
      <w:r w:rsidR="00751F95">
        <w:rPr>
          <w:color w:val="231F20"/>
          <w:spacing w:val="-17"/>
        </w:rPr>
        <w:t xml:space="preserve"> </w:t>
      </w:r>
      <w:r w:rsidR="00751F95">
        <w:rPr>
          <w:color w:val="231F20"/>
        </w:rPr>
        <w:t>sub-section</w:t>
      </w:r>
      <w:r w:rsidR="00751F95">
        <w:rPr>
          <w:color w:val="231F20"/>
          <w:spacing w:val="-17"/>
        </w:rPr>
        <w:t xml:space="preserve"> </w:t>
      </w:r>
      <w:r w:rsidR="00751F95">
        <w:rPr>
          <w:color w:val="231F20"/>
        </w:rPr>
        <w:t>and shall</w:t>
      </w:r>
      <w:r w:rsidR="00751F95">
        <w:rPr>
          <w:color w:val="231F20"/>
          <w:spacing w:val="-9"/>
        </w:rPr>
        <w:t xml:space="preserve"> </w:t>
      </w:r>
      <w:r w:rsidR="00751F95">
        <w:rPr>
          <w:color w:val="231F20"/>
        </w:rPr>
        <w:t>be</w:t>
      </w:r>
      <w:r w:rsidR="00751F95">
        <w:rPr>
          <w:color w:val="231F20"/>
          <w:spacing w:val="-9"/>
        </w:rPr>
        <w:t xml:space="preserve"> </w:t>
      </w:r>
      <w:r w:rsidR="00751F95">
        <w:rPr>
          <w:color w:val="231F20"/>
        </w:rPr>
        <w:t>subject</w:t>
      </w:r>
      <w:r w:rsidR="00751F95">
        <w:rPr>
          <w:color w:val="231F20"/>
          <w:spacing w:val="-9"/>
        </w:rPr>
        <w:t xml:space="preserve"> </w:t>
      </w:r>
      <w:r w:rsidR="00751F95">
        <w:rPr>
          <w:color w:val="231F20"/>
        </w:rPr>
        <w:t>to</w:t>
      </w:r>
      <w:r w:rsidR="00751F95">
        <w:rPr>
          <w:color w:val="231F20"/>
          <w:spacing w:val="-9"/>
        </w:rPr>
        <w:t xml:space="preserve"> </w:t>
      </w:r>
      <w:r w:rsidR="00751F95">
        <w:rPr>
          <w:color w:val="231F20"/>
        </w:rPr>
        <w:t>a</w:t>
      </w:r>
      <w:r w:rsidR="00751F95">
        <w:rPr>
          <w:color w:val="231F20"/>
          <w:spacing w:val="-8"/>
        </w:rPr>
        <w:t xml:space="preserve"> </w:t>
      </w:r>
      <w:r w:rsidR="00751F95">
        <w:rPr>
          <w:color w:val="231F20"/>
        </w:rPr>
        <w:t>maximum</w:t>
      </w:r>
      <w:r w:rsidR="00751F95">
        <w:rPr>
          <w:color w:val="231F20"/>
          <w:spacing w:val="-9"/>
        </w:rPr>
        <w:t xml:space="preserve"> </w:t>
      </w:r>
      <w:r w:rsidR="00751F95">
        <w:rPr>
          <w:color w:val="231F20"/>
        </w:rPr>
        <w:t>of</w:t>
      </w:r>
      <w:r w:rsidR="00751F95">
        <w:rPr>
          <w:color w:val="231F20"/>
          <w:spacing w:val="-9"/>
        </w:rPr>
        <w:t xml:space="preserve"> </w:t>
      </w:r>
      <w:r w:rsidR="00751F95">
        <w:rPr>
          <w:color w:val="231F20"/>
        </w:rPr>
        <w:t>ten</w:t>
      </w:r>
      <w:r w:rsidR="00751F95">
        <w:rPr>
          <w:color w:val="231F20"/>
          <w:spacing w:val="-9"/>
        </w:rPr>
        <w:t xml:space="preserve"> </w:t>
      </w:r>
      <w:r w:rsidR="00751F95">
        <w:rPr>
          <w:color w:val="231F20"/>
        </w:rPr>
        <w:t>per</w:t>
      </w:r>
      <w:r w:rsidR="00751F95">
        <w:rPr>
          <w:color w:val="231F20"/>
          <w:spacing w:val="-8"/>
        </w:rPr>
        <w:t xml:space="preserve"> </w:t>
      </w:r>
      <w:r w:rsidR="00751F95">
        <w:rPr>
          <w:color w:val="231F20"/>
        </w:rPr>
        <w:t>cent. of the seats in each</w:t>
      </w:r>
      <w:r w:rsidR="00751F95">
        <w:rPr>
          <w:color w:val="231F20"/>
          <w:spacing w:val="2"/>
        </w:rPr>
        <w:t xml:space="preserve"> </w:t>
      </w:r>
      <w:r w:rsidR="00751F95">
        <w:rPr>
          <w:color w:val="231F20"/>
          <w:spacing w:val="-4"/>
        </w:rPr>
        <w:t>category.".</w:t>
      </w:r>
    </w:p>
    <w:p w:rsidR="006808E7" w:rsidRDefault="006808E7">
      <w:pPr>
        <w:spacing w:line="249" w:lineRule="auto"/>
        <w:jc w:val="both"/>
        <w:sectPr w:rsidR="006808E7">
          <w:headerReference w:type="default" r:id="rId33"/>
          <w:footerReference w:type="default" r:id="rId34"/>
          <w:pgSz w:w="11900" w:h="16840"/>
          <w:pgMar w:top="1360" w:right="660" w:bottom="280" w:left="940" w:header="0" w:footer="0" w:gutter="0"/>
          <w:cols w:space="720"/>
        </w:sectPr>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spacing w:before="4"/>
        <w:rPr>
          <w:sz w:val="21"/>
        </w:rPr>
      </w:pPr>
    </w:p>
    <w:p w:rsidR="006808E7" w:rsidRDefault="00751F95">
      <w:pPr>
        <w:pStyle w:val="Heading1"/>
        <w:spacing w:before="96"/>
        <w:ind w:left="0" w:right="249"/>
        <w:jc w:val="center"/>
      </w:pPr>
      <w:r>
        <w:rPr>
          <w:color w:val="231F20"/>
        </w:rPr>
        <w:t>TABLE - 3</w:t>
      </w:r>
    </w:p>
    <w:p w:rsidR="006808E7" w:rsidRDefault="00751F95">
      <w:pPr>
        <w:spacing w:before="130" w:line="249" w:lineRule="auto"/>
        <w:ind w:left="281" w:right="539"/>
        <w:jc w:val="center"/>
        <w:rPr>
          <w:b/>
          <w:sz w:val="20"/>
        </w:rPr>
      </w:pPr>
      <w:r>
        <w:rPr>
          <w:b/>
          <w:color w:val="231F20"/>
          <w:spacing w:val="-13"/>
          <w:sz w:val="20"/>
        </w:rPr>
        <w:t xml:space="preserve">STATE </w:t>
      </w:r>
      <w:r>
        <w:rPr>
          <w:b/>
          <w:color w:val="231F20"/>
          <w:spacing w:val="-10"/>
          <w:sz w:val="20"/>
        </w:rPr>
        <w:t xml:space="preserve">LAWS </w:t>
      </w:r>
      <w:r>
        <w:rPr>
          <w:b/>
          <w:color w:val="231F20"/>
          <w:spacing w:val="-8"/>
          <w:sz w:val="20"/>
        </w:rPr>
        <w:t xml:space="preserve">INCLUDING GOVERNOR'S </w:t>
      </w:r>
      <w:r>
        <w:rPr>
          <w:b/>
          <w:color w:val="231F20"/>
          <w:spacing w:val="-6"/>
          <w:sz w:val="20"/>
        </w:rPr>
        <w:t xml:space="preserve">ACTS </w:t>
      </w:r>
      <w:r>
        <w:rPr>
          <w:b/>
          <w:color w:val="231F20"/>
          <w:spacing w:val="-7"/>
          <w:sz w:val="20"/>
        </w:rPr>
        <w:t xml:space="preserve">WHICH </w:t>
      </w:r>
      <w:r>
        <w:rPr>
          <w:b/>
          <w:color w:val="231F20"/>
          <w:spacing w:val="-6"/>
          <w:sz w:val="20"/>
        </w:rPr>
        <w:t xml:space="preserve">ARE </w:t>
      </w:r>
      <w:r>
        <w:rPr>
          <w:b/>
          <w:color w:val="231F20"/>
          <w:spacing w:val="-7"/>
          <w:sz w:val="20"/>
        </w:rPr>
        <w:t xml:space="preserve">REPEALED </w:t>
      </w:r>
      <w:r>
        <w:rPr>
          <w:b/>
          <w:color w:val="231F20"/>
          <w:spacing w:val="-4"/>
          <w:sz w:val="20"/>
        </w:rPr>
        <w:t xml:space="preserve">IN </w:t>
      </w:r>
      <w:r>
        <w:rPr>
          <w:b/>
          <w:color w:val="231F20"/>
          <w:spacing w:val="-7"/>
          <w:sz w:val="20"/>
        </w:rPr>
        <w:t xml:space="preserve">UNION </w:t>
      </w:r>
      <w:r>
        <w:rPr>
          <w:b/>
          <w:color w:val="231F20"/>
          <w:spacing w:val="-9"/>
          <w:sz w:val="20"/>
        </w:rPr>
        <w:t xml:space="preserve">TERRITORY </w:t>
      </w:r>
      <w:r>
        <w:rPr>
          <w:b/>
          <w:color w:val="231F20"/>
          <w:spacing w:val="-8"/>
          <w:sz w:val="20"/>
        </w:rPr>
        <w:t xml:space="preserve">OF </w:t>
      </w:r>
      <w:r>
        <w:rPr>
          <w:b/>
          <w:color w:val="231F20"/>
          <w:spacing w:val="-7"/>
          <w:sz w:val="20"/>
        </w:rPr>
        <w:t xml:space="preserve">JAMMU </w:t>
      </w:r>
      <w:r>
        <w:rPr>
          <w:b/>
          <w:color w:val="231F20"/>
          <w:spacing w:val="-6"/>
          <w:sz w:val="20"/>
        </w:rPr>
        <w:t xml:space="preserve">AND </w:t>
      </w:r>
      <w:r>
        <w:rPr>
          <w:b/>
          <w:color w:val="231F20"/>
          <w:spacing w:val="-7"/>
          <w:sz w:val="20"/>
        </w:rPr>
        <w:t xml:space="preserve">KASHMIR; </w:t>
      </w:r>
      <w:r>
        <w:rPr>
          <w:b/>
          <w:color w:val="231F20"/>
          <w:spacing w:val="-6"/>
          <w:sz w:val="20"/>
        </w:rPr>
        <w:t xml:space="preserve">AND </w:t>
      </w:r>
      <w:r>
        <w:rPr>
          <w:b/>
          <w:color w:val="231F20"/>
          <w:spacing w:val="-7"/>
          <w:sz w:val="20"/>
        </w:rPr>
        <w:t xml:space="preserve">UNION </w:t>
      </w:r>
      <w:r>
        <w:rPr>
          <w:b/>
          <w:color w:val="231F20"/>
          <w:spacing w:val="-8"/>
          <w:sz w:val="20"/>
        </w:rPr>
        <w:t xml:space="preserve">TERRITORY </w:t>
      </w:r>
      <w:r>
        <w:rPr>
          <w:b/>
          <w:color w:val="231F20"/>
          <w:spacing w:val="-4"/>
          <w:sz w:val="20"/>
        </w:rPr>
        <w:t xml:space="preserve">OF </w:t>
      </w:r>
      <w:r>
        <w:rPr>
          <w:b/>
          <w:color w:val="231F20"/>
          <w:spacing w:val="-8"/>
          <w:sz w:val="20"/>
        </w:rPr>
        <w:t>LADAKH</w:t>
      </w:r>
    </w:p>
    <w:p w:rsidR="006808E7" w:rsidRDefault="001B65EB">
      <w:pPr>
        <w:pStyle w:val="BodyText"/>
        <w:spacing w:before="1"/>
        <w:rPr>
          <w:b/>
        </w:rPr>
      </w:pPr>
      <w:r>
        <w:rPr>
          <w:noProof/>
          <w:lang w:val="en-IN" w:eastAsia="en-IN" w:bidi="ar-SA"/>
        </w:rPr>
        <mc:AlternateContent>
          <mc:Choice Requires="wps">
            <w:drawing>
              <wp:anchor distT="0" distB="0" distL="0" distR="0" simplePos="0" relativeHeight="251684864" behindDoc="1" locked="0" layoutInCell="1" allowOverlap="1">
                <wp:simplePos x="0" y="0"/>
                <wp:positionH relativeFrom="page">
                  <wp:posOffset>730250</wp:posOffset>
                </wp:positionH>
                <wp:positionV relativeFrom="paragraph">
                  <wp:posOffset>174625</wp:posOffset>
                </wp:positionV>
                <wp:extent cx="6114415" cy="0"/>
                <wp:effectExtent l="0" t="0" r="0" b="0"/>
                <wp:wrapTopAndBottom/>
                <wp:docPr id="66"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4415"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85C16" id="Line 43" o:spid="_x0000_s1026" style="position:absolute;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13.75pt" to="538.9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" strokecolor="#231f20" strokeweight=".48pt">
                <w10:wrap type="topAndBottom" anchorx="page"/>
              </v:line>
            </w:pict>
          </mc:Fallback>
        </mc:AlternateContent>
      </w:r>
    </w:p>
    <w:p w:rsidR="006808E7" w:rsidRDefault="00751F95">
      <w:pPr>
        <w:tabs>
          <w:tab w:val="left" w:pos="3608"/>
          <w:tab w:val="left" w:pos="8129"/>
        </w:tabs>
        <w:spacing w:after="48" w:line="225" w:lineRule="exact"/>
        <w:ind w:left="450"/>
        <w:rPr>
          <w:b/>
          <w:sz w:val="20"/>
        </w:rPr>
      </w:pPr>
      <w:r>
        <w:rPr>
          <w:b/>
          <w:color w:val="231F20"/>
          <w:spacing w:val="-4"/>
          <w:sz w:val="20"/>
        </w:rPr>
        <w:t>S.No.</w:t>
      </w:r>
      <w:r>
        <w:rPr>
          <w:b/>
          <w:color w:val="231F20"/>
          <w:spacing w:val="-4"/>
          <w:sz w:val="20"/>
        </w:rPr>
        <w:tab/>
      </w:r>
      <w:r>
        <w:rPr>
          <w:b/>
          <w:color w:val="231F20"/>
          <w:sz w:val="20"/>
        </w:rPr>
        <w:t>Name of</w:t>
      </w:r>
      <w:r>
        <w:rPr>
          <w:b/>
          <w:color w:val="231F20"/>
          <w:spacing w:val="-20"/>
          <w:sz w:val="20"/>
        </w:rPr>
        <w:t xml:space="preserve"> </w:t>
      </w:r>
      <w:r>
        <w:rPr>
          <w:b/>
          <w:color w:val="231F20"/>
          <w:sz w:val="20"/>
        </w:rPr>
        <w:t>the</w:t>
      </w:r>
      <w:r>
        <w:rPr>
          <w:b/>
          <w:color w:val="231F20"/>
          <w:spacing w:val="-18"/>
          <w:sz w:val="20"/>
        </w:rPr>
        <w:t xml:space="preserve"> </w:t>
      </w:r>
      <w:r>
        <w:rPr>
          <w:b/>
          <w:color w:val="231F20"/>
          <w:spacing w:val="-3"/>
          <w:sz w:val="20"/>
        </w:rPr>
        <w:t>Act</w:t>
      </w:r>
      <w:r>
        <w:rPr>
          <w:b/>
          <w:color w:val="231F20"/>
          <w:spacing w:val="-3"/>
          <w:sz w:val="20"/>
        </w:rPr>
        <w:tab/>
      </w:r>
      <w:r>
        <w:rPr>
          <w:b/>
          <w:color w:val="231F20"/>
          <w:spacing w:val="-9"/>
          <w:sz w:val="20"/>
        </w:rPr>
        <w:t>Act/Ordinance</w:t>
      </w:r>
      <w:r>
        <w:rPr>
          <w:b/>
          <w:color w:val="231F20"/>
          <w:spacing w:val="-29"/>
          <w:sz w:val="20"/>
        </w:rPr>
        <w:t xml:space="preserve"> </w:t>
      </w:r>
      <w:r>
        <w:rPr>
          <w:b/>
          <w:color w:val="231F20"/>
          <w:spacing w:val="-9"/>
          <w:sz w:val="20"/>
        </w:rPr>
        <w:t>No.</w:t>
      </w:r>
    </w:p>
    <w:p w:rsidR="006808E7" w:rsidRDefault="001B65EB">
      <w:pPr>
        <w:pStyle w:val="BodyText"/>
        <w:spacing w:line="20" w:lineRule="exact"/>
        <w:ind w:left="205"/>
        <w:rPr>
          <w:sz w:val="2"/>
        </w:rPr>
      </w:pPr>
      <w:r>
        <w:rPr>
          <w:noProof/>
          <w:sz w:val="2"/>
          <w:lang w:val="en-IN" w:eastAsia="en-IN" w:bidi="ar-SA"/>
        </w:rPr>
        <mc:AlternateContent>
          <mc:Choice Requires="wpg">
            <w:drawing>
              <wp:inline distT="0" distB="0" distL="0" distR="0">
                <wp:extent cx="6114415" cy="6350"/>
                <wp:effectExtent l="12700" t="8890" r="6985" b="3810"/>
                <wp:docPr id="64"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4415" cy="6350"/>
                          <a:chOff x="0" y="0"/>
                          <a:chExt cx="9629" cy="10"/>
                        </a:xfrm>
                      </wpg:grpSpPr>
                      <wps:wsp>
                        <wps:cNvPr id="65" name="Line 42"/>
                        <wps:cNvCnPr>
                          <a:cxnSpLocks noChangeShapeType="1"/>
                        </wps:cNvCnPr>
                        <wps:spPr bwMode="auto">
                          <a:xfrm>
                            <a:off x="0" y="5"/>
                            <a:ext cx="9629"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4A5DF3E" id="Group 41" o:spid="_x0000_s1026" style="width:481.45pt;height:.5pt;mso-position-horizontal-relative:char;mso-position-vertical-relative:line" coordsize="96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">
                <v:line id="Line 42" o:spid="_x0000_s1027" style="position:absolute;visibility:visible;mso-wrap-style:square" from="0,5" to="96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Uz4cIAAADbAAAADwAAAGRycy9kb3ducmV2LnhtbESP0YrCMBRE3wX/IVxh3zRVWJGuUcRV&#10;dn0Saz/g0txtq8lNaWLt/r0RBB+HmTnDLNe9NaKj1teOFUwnCQjiwumaSwX5eT9egPABWaNxTAr+&#10;ycN6NRwsMdXuzifqslCKCGGfooIqhCaV0hcVWfQT1xBH78+1FkOUbSl1i/cIt0bOkmQuLdYcFyps&#10;aFtRcc1uVoHZbd3uODvne/tduC6/mZ/LwSj1Meo3XyAC9eEdfrV/tYL5Jzy/xB8gV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gUz4cIAAADbAAAADwAAAAAAAAAAAAAA&#10;AAChAgAAZHJzL2Rvd25yZXYueG1sUEsFBgAAAAAEAAQA+QAAAJADAAAAAA==&#10;" strokecolor="#231f20" strokeweight=".48pt"/>
                <w10:anchorlock/>
              </v:group>
            </w:pict>
          </mc:Fallback>
        </mc:AlternateContent>
      </w:r>
    </w:p>
    <w:p w:rsidR="006808E7" w:rsidRDefault="00751F95">
      <w:pPr>
        <w:pStyle w:val="ListParagraph"/>
        <w:numPr>
          <w:ilvl w:val="0"/>
          <w:numId w:val="8"/>
        </w:numPr>
        <w:tabs>
          <w:tab w:val="left" w:pos="1289"/>
          <w:tab w:val="left" w:pos="1290"/>
          <w:tab w:val="left" w:pos="8129"/>
        </w:tabs>
        <w:spacing w:before="81"/>
        <w:rPr>
          <w:sz w:val="20"/>
        </w:rPr>
      </w:pPr>
      <w:r>
        <w:rPr>
          <w:color w:val="231F20"/>
          <w:sz w:val="20"/>
        </w:rPr>
        <w:t>The</w:t>
      </w:r>
      <w:r>
        <w:rPr>
          <w:color w:val="231F20"/>
          <w:spacing w:val="-23"/>
          <w:sz w:val="20"/>
        </w:rPr>
        <w:t xml:space="preserve"> </w:t>
      </w:r>
      <w:r>
        <w:rPr>
          <w:color w:val="231F20"/>
          <w:sz w:val="20"/>
        </w:rPr>
        <w:t>Jammu</w:t>
      </w:r>
      <w:r>
        <w:rPr>
          <w:color w:val="231F20"/>
          <w:spacing w:val="-23"/>
          <w:sz w:val="20"/>
        </w:rPr>
        <w:t xml:space="preserve"> </w:t>
      </w:r>
      <w:r>
        <w:rPr>
          <w:color w:val="231F20"/>
          <w:sz w:val="20"/>
        </w:rPr>
        <w:t>and</w:t>
      </w:r>
      <w:r>
        <w:rPr>
          <w:color w:val="231F20"/>
          <w:spacing w:val="-23"/>
          <w:sz w:val="20"/>
        </w:rPr>
        <w:t xml:space="preserve"> </w:t>
      </w:r>
      <w:r>
        <w:rPr>
          <w:color w:val="231F20"/>
          <w:sz w:val="20"/>
        </w:rPr>
        <w:t>Kashmir</w:t>
      </w:r>
      <w:r>
        <w:rPr>
          <w:color w:val="231F20"/>
          <w:spacing w:val="-29"/>
          <w:sz w:val="20"/>
        </w:rPr>
        <w:t xml:space="preserve"> </w:t>
      </w:r>
      <w:r>
        <w:rPr>
          <w:color w:val="231F20"/>
          <w:sz w:val="20"/>
        </w:rPr>
        <w:t>Accountability</w:t>
      </w:r>
      <w:r>
        <w:rPr>
          <w:color w:val="231F20"/>
          <w:spacing w:val="-23"/>
          <w:sz w:val="20"/>
        </w:rPr>
        <w:t xml:space="preserve"> </w:t>
      </w:r>
      <w:r>
        <w:rPr>
          <w:color w:val="231F20"/>
          <w:sz w:val="20"/>
        </w:rPr>
        <w:t>Commission</w:t>
      </w:r>
      <w:r>
        <w:rPr>
          <w:color w:val="231F20"/>
          <w:spacing w:val="-28"/>
          <w:sz w:val="20"/>
        </w:rPr>
        <w:t xml:space="preserve"> </w:t>
      </w:r>
      <w:r>
        <w:rPr>
          <w:color w:val="231F20"/>
          <w:sz w:val="20"/>
        </w:rPr>
        <w:t>Act,</w:t>
      </w:r>
      <w:r>
        <w:rPr>
          <w:color w:val="231F20"/>
          <w:spacing w:val="-23"/>
          <w:sz w:val="20"/>
        </w:rPr>
        <w:t xml:space="preserve"> </w:t>
      </w:r>
      <w:r>
        <w:rPr>
          <w:color w:val="231F20"/>
          <w:sz w:val="20"/>
        </w:rPr>
        <w:t>2002.</w:t>
      </w:r>
      <w:r>
        <w:rPr>
          <w:color w:val="231F20"/>
          <w:sz w:val="20"/>
        </w:rPr>
        <w:tab/>
      </w:r>
      <w:r>
        <w:rPr>
          <w:color w:val="231F20"/>
          <w:spacing w:val="-7"/>
          <w:sz w:val="20"/>
        </w:rPr>
        <w:t>XXXVIII</w:t>
      </w:r>
      <w:r>
        <w:rPr>
          <w:color w:val="231F20"/>
          <w:spacing w:val="-27"/>
          <w:sz w:val="20"/>
        </w:rPr>
        <w:t xml:space="preserve"> </w:t>
      </w:r>
      <w:r>
        <w:rPr>
          <w:color w:val="231F20"/>
          <w:spacing w:val="-4"/>
          <w:sz w:val="20"/>
        </w:rPr>
        <w:t>of</w:t>
      </w:r>
      <w:r>
        <w:rPr>
          <w:color w:val="231F20"/>
          <w:spacing w:val="-27"/>
          <w:sz w:val="20"/>
        </w:rPr>
        <w:t xml:space="preserve"> </w:t>
      </w:r>
      <w:r>
        <w:rPr>
          <w:color w:val="231F20"/>
          <w:spacing w:val="-8"/>
          <w:sz w:val="20"/>
        </w:rPr>
        <w:t>2002</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12"/>
          <w:sz w:val="20"/>
        </w:rPr>
        <w:t xml:space="preserve"> </w:t>
      </w:r>
      <w:r>
        <w:rPr>
          <w:color w:val="231F20"/>
          <w:sz w:val="20"/>
        </w:rPr>
        <w:t>Jammu</w:t>
      </w:r>
      <w:r>
        <w:rPr>
          <w:color w:val="231F20"/>
          <w:spacing w:val="-12"/>
          <w:sz w:val="20"/>
        </w:rPr>
        <w:t xml:space="preserve"> </w:t>
      </w:r>
      <w:r>
        <w:rPr>
          <w:color w:val="231F20"/>
          <w:sz w:val="20"/>
        </w:rPr>
        <w:t>and</w:t>
      </w:r>
      <w:r>
        <w:rPr>
          <w:color w:val="231F20"/>
          <w:spacing w:val="-12"/>
          <w:sz w:val="20"/>
        </w:rPr>
        <w:t xml:space="preserve"> </w:t>
      </w:r>
      <w:r>
        <w:rPr>
          <w:color w:val="231F20"/>
          <w:sz w:val="20"/>
        </w:rPr>
        <w:t>Kashmir</w:t>
      </w:r>
      <w:r>
        <w:rPr>
          <w:color w:val="231F20"/>
          <w:spacing w:val="-19"/>
          <w:sz w:val="20"/>
        </w:rPr>
        <w:t xml:space="preserve"> </w:t>
      </w:r>
      <w:r>
        <w:rPr>
          <w:color w:val="231F20"/>
          <w:sz w:val="20"/>
        </w:rPr>
        <w:t>Advocates</w:t>
      </w:r>
      <w:r>
        <w:rPr>
          <w:color w:val="231F20"/>
          <w:spacing w:val="-15"/>
          <w:sz w:val="20"/>
        </w:rPr>
        <w:t xml:space="preserve"> </w:t>
      </w:r>
      <w:r>
        <w:rPr>
          <w:color w:val="231F20"/>
          <w:spacing w:val="-5"/>
          <w:sz w:val="20"/>
        </w:rPr>
        <w:t>Welfare</w:t>
      </w:r>
      <w:r>
        <w:rPr>
          <w:color w:val="231F20"/>
          <w:spacing w:val="-12"/>
          <w:sz w:val="20"/>
        </w:rPr>
        <w:t xml:space="preserve"> </w:t>
      </w:r>
      <w:r>
        <w:rPr>
          <w:color w:val="231F20"/>
          <w:sz w:val="20"/>
        </w:rPr>
        <w:t>Fund</w:t>
      </w:r>
      <w:r>
        <w:rPr>
          <w:color w:val="231F20"/>
          <w:spacing w:val="-23"/>
          <w:sz w:val="20"/>
        </w:rPr>
        <w:t xml:space="preserve"> </w:t>
      </w:r>
      <w:r>
        <w:rPr>
          <w:color w:val="231F20"/>
          <w:sz w:val="20"/>
        </w:rPr>
        <w:t>Act,</w:t>
      </w:r>
      <w:r>
        <w:rPr>
          <w:color w:val="231F20"/>
          <w:spacing w:val="-12"/>
          <w:sz w:val="20"/>
        </w:rPr>
        <w:t xml:space="preserve"> </w:t>
      </w:r>
      <w:r>
        <w:rPr>
          <w:color w:val="231F20"/>
          <w:sz w:val="20"/>
        </w:rPr>
        <w:t>1997.</w:t>
      </w:r>
      <w:r>
        <w:rPr>
          <w:color w:val="231F20"/>
          <w:sz w:val="20"/>
        </w:rPr>
        <w:tab/>
      </w:r>
      <w:r>
        <w:rPr>
          <w:color w:val="231F20"/>
          <w:spacing w:val="-6"/>
          <w:sz w:val="20"/>
        </w:rPr>
        <w:t>XXVI</w:t>
      </w:r>
      <w:r>
        <w:rPr>
          <w:color w:val="231F20"/>
          <w:spacing w:val="-27"/>
          <w:sz w:val="20"/>
        </w:rPr>
        <w:t xml:space="preserve"> </w:t>
      </w:r>
      <w:r>
        <w:rPr>
          <w:color w:val="231F20"/>
          <w:spacing w:val="-4"/>
          <w:sz w:val="20"/>
        </w:rPr>
        <w:t>of</w:t>
      </w:r>
      <w:r>
        <w:rPr>
          <w:color w:val="231F20"/>
          <w:spacing w:val="-26"/>
          <w:sz w:val="20"/>
        </w:rPr>
        <w:t xml:space="preserve"> </w:t>
      </w:r>
      <w:r>
        <w:rPr>
          <w:color w:val="231F20"/>
          <w:spacing w:val="-7"/>
          <w:sz w:val="20"/>
        </w:rPr>
        <w:t>1997</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23"/>
          <w:sz w:val="20"/>
        </w:rPr>
        <w:t xml:space="preserve"> </w:t>
      </w:r>
      <w:r>
        <w:rPr>
          <w:color w:val="231F20"/>
          <w:sz w:val="20"/>
        </w:rPr>
        <w:t>Jammu</w:t>
      </w:r>
      <w:r>
        <w:rPr>
          <w:color w:val="231F20"/>
          <w:spacing w:val="-24"/>
          <w:sz w:val="20"/>
        </w:rPr>
        <w:t xml:space="preserve"> </w:t>
      </w:r>
      <w:r>
        <w:rPr>
          <w:color w:val="231F20"/>
          <w:sz w:val="20"/>
        </w:rPr>
        <w:t>and</w:t>
      </w:r>
      <w:r>
        <w:rPr>
          <w:color w:val="231F20"/>
          <w:spacing w:val="-22"/>
          <w:sz w:val="20"/>
        </w:rPr>
        <w:t xml:space="preserve"> </w:t>
      </w:r>
      <w:r>
        <w:rPr>
          <w:color w:val="231F20"/>
          <w:sz w:val="20"/>
        </w:rPr>
        <w:t>Kashmir</w:t>
      </w:r>
      <w:r>
        <w:rPr>
          <w:color w:val="231F20"/>
          <w:spacing w:val="-30"/>
          <w:sz w:val="20"/>
        </w:rPr>
        <w:t xml:space="preserve"> </w:t>
      </w:r>
      <w:r>
        <w:rPr>
          <w:color w:val="231F20"/>
          <w:sz w:val="20"/>
        </w:rPr>
        <w:t>Agricultural</w:t>
      </w:r>
      <w:r>
        <w:rPr>
          <w:color w:val="231F20"/>
          <w:spacing w:val="-23"/>
          <w:sz w:val="20"/>
        </w:rPr>
        <w:t xml:space="preserve"> </w:t>
      </w:r>
      <w:r>
        <w:rPr>
          <w:color w:val="231F20"/>
          <w:sz w:val="20"/>
        </w:rPr>
        <w:t>Income</w:t>
      </w:r>
      <w:r>
        <w:rPr>
          <w:color w:val="231F20"/>
          <w:spacing w:val="-25"/>
          <w:sz w:val="20"/>
        </w:rPr>
        <w:t xml:space="preserve"> </w:t>
      </w:r>
      <w:r>
        <w:rPr>
          <w:color w:val="231F20"/>
          <w:spacing w:val="-7"/>
          <w:sz w:val="20"/>
        </w:rPr>
        <w:t>Tax</w:t>
      </w:r>
      <w:r>
        <w:rPr>
          <w:color w:val="231F20"/>
          <w:spacing w:val="-29"/>
          <w:sz w:val="20"/>
        </w:rPr>
        <w:t xml:space="preserve"> </w:t>
      </w:r>
      <w:r>
        <w:rPr>
          <w:color w:val="231F20"/>
          <w:sz w:val="20"/>
        </w:rPr>
        <w:t>Act,</w:t>
      </w:r>
      <w:r>
        <w:rPr>
          <w:color w:val="231F20"/>
          <w:spacing w:val="-24"/>
          <w:sz w:val="20"/>
        </w:rPr>
        <w:t xml:space="preserve"> </w:t>
      </w:r>
      <w:r>
        <w:rPr>
          <w:color w:val="231F20"/>
          <w:sz w:val="20"/>
        </w:rPr>
        <w:t>1962.</w:t>
      </w:r>
      <w:r>
        <w:rPr>
          <w:color w:val="231F20"/>
          <w:sz w:val="20"/>
        </w:rPr>
        <w:tab/>
      </w:r>
      <w:r>
        <w:rPr>
          <w:color w:val="231F20"/>
          <w:spacing w:val="-4"/>
          <w:sz w:val="20"/>
        </w:rPr>
        <w:t>XXI</w:t>
      </w:r>
      <w:r>
        <w:rPr>
          <w:color w:val="231F20"/>
          <w:spacing w:val="-23"/>
          <w:sz w:val="20"/>
        </w:rPr>
        <w:t xml:space="preserve"> </w:t>
      </w:r>
      <w:r>
        <w:rPr>
          <w:color w:val="231F20"/>
          <w:spacing w:val="-3"/>
          <w:sz w:val="20"/>
        </w:rPr>
        <w:t>of</w:t>
      </w:r>
      <w:r>
        <w:rPr>
          <w:color w:val="231F20"/>
          <w:spacing w:val="-23"/>
          <w:sz w:val="20"/>
        </w:rPr>
        <w:t xml:space="preserve"> </w:t>
      </w:r>
      <w:r>
        <w:rPr>
          <w:color w:val="231F20"/>
          <w:spacing w:val="-6"/>
          <w:sz w:val="20"/>
        </w:rPr>
        <w:t>1962</w:t>
      </w:r>
    </w:p>
    <w:p w:rsidR="006808E7" w:rsidRDefault="00751F95">
      <w:pPr>
        <w:pStyle w:val="ListParagraph"/>
        <w:numPr>
          <w:ilvl w:val="0"/>
          <w:numId w:val="8"/>
        </w:numPr>
        <w:tabs>
          <w:tab w:val="left" w:pos="1289"/>
          <w:tab w:val="left" w:pos="1290"/>
          <w:tab w:val="left" w:pos="8129"/>
        </w:tabs>
        <w:spacing w:line="249" w:lineRule="auto"/>
        <w:ind w:right="975"/>
        <w:rPr>
          <w:sz w:val="20"/>
        </w:rPr>
      </w:pPr>
      <w:r>
        <w:rPr>
          <w:color w:val="231F20"/>
          <w:sz w:val="20"/>
        </w:rPr>
        <w:t>The</w:t>
      </w:r>
      <w:r>
        <w:rPr>
          <w:color w:val="231F20"/>
          <w:spacing w:val="-16"/>
          <w:sz w:val="20"/>
        </w:rPr>
        <w:t xml:space="preserve"> </w:t>
      </w:r>
      <w:r>
        <w:rPr>
          <w:color w:val="231F20"/>
          <w:sz w:val="20"/>
        </w:rPr>
        <w:t>Jammu</w:t>
      </w:r>
      <w:r>
        <w:rPr>
          <w:color w:val="231F20"/>
          <w:spacing w:val="-16"/>
          <w:sz w:val="20"/>
        </w:rPr>
        <w:t xml:space="preserve"> </w:t>
      </w:r>
      <w:r>
        <w:rPr>
          <w:color w:val="231F20"/>
          <w:sz w:val="20"/>
        </w:rPr>
        <w:t>and</w:t>
      </w:r>
      <w:r>
        <w:rPr>
          <w:color w:val="231F20"/>
          <w:spacing w:val="-16"/>
          <w:sz w:val="20"/>
        </w:rPr>
        <w:t xml:space="preserve"> </w:t>
      </w:r>
      <w:r>
        <w:rPr>
          <w:color w:val="231F20"/>
          <w:sz w:val="20"/>
        </w:rPr>
        <w:t>Kashmir</w:t>
      </w:r>
      <w:r>
        <w:rPr>
          <w:color w:val="231F20"/>
          <w:spacing w:val="-15"/>
          <w:sz w:val="20"/>
        </w:rPr>
        <w:t xml:space="preserve"> </w:t>
      </w:r>
      <w:r>
        <w:rPr>
          <w:color w:val="231F20"/>
          <w:spacing w:val="-3"/>
          <w:sz w:val="20"/>
        </w:rPr>
        <w:t>[State]</w:t>
      </w:r>
      <w:r>
        <w:rPr>
          <w:color w:val="231F20"/>
          <w:spacing w:val="-26"/>
          <w:sz w:val="20"/>
        </w:rPr>
        <w:t xml:space="preserve"> </w:t>
      </w:r>
      <w:r>
        <w:rPr>
          <w:color w:val="231F20"/>
          <w:sz w:val="20"/>
        </w:rPr>
        <w:t>Agricultural</w:t>
      </w:r>
      <w:r>
        <w:rPr>
          <w:color w:val="231F20"/>
          <w:spacing w:val="-16"/>
          <w:sz w:val="20"/>
        </w:rPr>
        <w:t xml:space="preserve"> </w:t>
      </w:r>
      <w:r>
        <w:rPr>
          <w:color w:val="231F20"/>
          <w:sz w:val="20"/>
        </w:rPr>
        <w:t>Produce</w:t>
      </w:r>
      <w:r>
        <w:rPr>
          <w:color w:val="231F20"/>
          <w:spacing w:val="-16"/>
          <w:sz w:val="20"/>
        </w:rPr>
        <w:t xml:space="preserve"> </w:t>
      </w:r>
      <w:r>
        <w:rPr>
          <w:color w:val="231F20"/>
          <w:sz w:val="20"/>
        </w:rPr>
        <w:t>Marketing</w:t>
      </w:r>
      <w:r>
        <w:rPr>
          <w:color w:val="231F20"/>
          <w:spacing w:val="-15"/>
          <w:sz w:val="20"/>
        </w:rPr>
        <w:t xml:space="preserve"> </w:t>
      </w:r>
      <w:r>
        <w:rPr>
          <w:color w:val="231F20"/>
          <w:sz w:val="20"/>
        </w:rPr>
        <w:t>Regulation</w:t>
      </w:r>
      <w:r>
        <w:rPr>
          <w:color w:val="231F20"/>
          <w:sz w:val="20"/>
        </w:rPr>
        <w:tab/>
      </w:r>
      <w:r>
        <w:rPr>
          <w:color w:val="231F20"/>
          <w:spacing w:val="-7"/>
          <w:sz w:val="20"/>
        </w:rPr>
        <w:t>XXXVI</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8"/>
          <w:sz w:val="20"/>
        </w:rPr>
        <w:t xml:space="preserve">1997 </w:t>
      </w:r>
      <w:r>
        <w:rPr>
          <w:color w:val="231F20"/>
          <w:spacing w:val="-3"/>
          <w:sz w:val="20"/>
        </w:rPr>
        <w:t>Act,</w:t>
      </w:r>
      <w:r>
        <w:rPr>
          <w:color w:val="231F20"/>
          <w:spacing w:val="-19"/>
          <w:sz w:val="20"/>
        </w:rPr>
        <w:t xml:space="preserve"> </w:t>
      </w:r>
      <w:r>
        <w:rPr>
          <w:color w:val="231F20"/>
          <w:spacing w:val="-4"/>
          <w:sz w:val="20"/>
        </w:rPr>
        <w:t>1997.</w:t>
      </w:r>
    </w:p>
    <w:p w:rsidR="006808E7" w:rsidRDefault="00751F95">
      <w:pPr>
        <w:pStyle w:val="ListParagraph"/>
        <w:numPr>
          <w:ilvl w:val="0"/>
          <w:numId w:val="8"/>
        </w:numPr>
        <w:tabs>
          <w:tab w:val="left" w:pos="1289"/>
          <w:tab w:val="left" w:pos="1290"/>
          <w:tab w:val="left" w:pos="8128"/>
        </w:tabs>
        <w:spacing w:before="122"/>
        <w:rPr>
          <w:sz w:val="20"/>
        </w:rPr>
      </w:pPr>
      <w:r>
        <w:rPr>
          <w:color w:val="231F20"/>
          <w:sz w:val="20"/>
        </w:rPr>
        <w:t>The</w:t>
      </w:r>
      <w:r>
        <w:rPr>
          <w:color w:val="231F20"/>
          <w:spacing w:val="-18"/>
          <w:sz w:val="20"/>
        </w:rPr>
        <w:t xml:space="preserve"> </w:t>
      </w:r>
      <w:r>
        <w:rPr>
          <w:color w:val="231F20"/>
          <w:sz w:val="20"/>
        </w:rPr>
        <w:t>Jammu</w:t>
      </w:r>
      <w:r>
        <w:rPr>
          <w:color w:val="231F20"/>
          <w:spacing w:val="-19"/>
          <w:sz w:val="20"/>
        </w:rPr>
        <w:t xml:space="preserve"> </w:t>
      </w:r>
      <w:r>
        <w:rPr>
          <w:color w:val="231F20"/>
          <w:sz w:val="20"/>
        </w:rPr>
        <w:t>and</w:t>
      </w:r>
      <w:r>
        <w:rPr>
          <w:color w:val="231F20"/>
          <w:spacing w:val="-18"/>
          <w:sz w:val="20"/>
        </w:rPr>
        <w:t xml:space="preserve"> </w:t>
      </w:r>
      <w:r>
        <w:rPr>
          <w:color w:val="231F20"/>
          <w:sz w:val="20"/>
        </w:rPr>
        <w:t>Kashmir</w:t>
      </w:r>
      <w:r>
        <w:rPr>
          <w:color w:val="231F20"/>
          <w:spacing w:val="-25"/>
          <w:sz w:val="20"/>
        </w:rPr>
        <w:t xml:space="preserve"> </w:t>
      </w:r>
      <w:r>
        <w:rPr>
          <w:color w:val="231F20"/>
          <w:sz w:val="20"/>
        </w:rPr>
        <w:t>Anand</w:t>
      </w:r>
      <w:r>
        <w:rPr>
          <w:color w:val="231F20"/>
          <w:spacing w:val="-19"/>
          <w:sz w:val="20"/>
        </w:rPr>
        <w:t xml:space="preserve"> </w:t>
      </w:r>
      <w:r>
        <w:rPr>
          <w:color w:val="231F20"/>
          <w:sz w:val="20"/>
        </w:rPr>
        <w:t>Marriage</w:t>
      </w:r>
      <w:r>
        <w:rPr>
          <w:color w:val="231F20"/>
          <w:spacing w:val="-25"/>
          <w:sz w:val="20"/>
        </w:rPr>
        <w:t xml:space="preserve"> </w:t>
      </w:r>
      <w:r>
        <w:rPr>
          <w:color w:val="231F20"/>
          <w:sz w:val="20"/>
        </w:rPr>
        <w:t>Act,</w:t>
      </w:r>
      <w:r>
        <w:rPr>
          <w:color w:val="231F20"/>
          <w:spacing w:val="-18"/>
          <w:sz w:val="20"/>
        </w:rPr>
        <w:t xml:space="preserve"> </w:t>
      </w:r>
      <w:r>
        <w:rPr>
          <w:color w:val="231F20"/>
          <w:sz w:val="20"/>
        </w:rPr>
        <w:t>1954.</w:t>
      </w:r>
      <w:r>
        <w:rPr>
          <w:color w:val="231F20"/>
          <w:sz w:val="20"/>
        </w:rPr>
        <w:tab/>
      </w:r>
      <w:r>
        <w:rPr>
          <w:color w:val="231F20"/>
          <w:spacing w:val="-3"/>
          <w:sz w:val="20"/>
        </w:rPr>
        <w:t>IX of</w:t>
      </w:r>
      <w:r>
        <w:rPr>
          <w:color w:val="231F20"/>
          <w:spacing w:val="-39"/>
          <w:sz w:val="20"/>
        </w:rPr>
        <w:t xml:space="preserve"> </w:t>
      </w:r>
      <w:r>
        <w:rPr>
          <w:color w:val="231F20"/>
          <w:spacing w:val="-5"/>
          <w:sz w:val="20"/>
        </w:rPr>
        <w:t>2011</w:t>
      </w:r>
    </w:p>
    <w:p w:rsidR="006808E7" w:rsidRDefault="00751F95">
      <w:pPr>
        <w:pStyle w:val="ListParagraph"/>
        <w:numPr>
          <w:ilvl w:val="0"/>
          <w:numId w:val="8"/>
        </w:numPr>
        <w:tabs>
          <w:tab w:val="left" w:pos="1289"/>
          <w:tab w:val="left" w:pos="1290"/>
          <w:tab w:val="left" w:pos="8128"/>
        </w:tabs>
        <w:rPr>
          <w:sz w:val="20"/>
        </w:rPr>
      </w:pPr>
      <w:r>
        <w:rPr>
          <w:color w:val="231F20"/>
          <w:sz w:val="20"/>
        </w:rPr>
        <w:t>The</w:t>
      </w:r>
      <w:r>
        <w:rPr>
          <w:color w:val="231F20"/>
          <w:spacing w:val="-23"/>
          <w:sz w:val="20"/>
        </w:rPr>
        <w:t xml:space="preserve"> </w:t>
      </w:r>
      <w:r>
        <w:rPr>
          <w:color w:val="231F20"/>
          <w:sz w:val="20"/>
        </w:rPr>
        <w:t>Jammu</w:t>
      </w:r>
      <w:r>
        <w:rPr>
          <w:color w:val="231F20"/>
          <w:spacing w:val="-23"/>
          <w:sz w:val="20"/>
        </w:rPr>
        <w:t xml:space="preserve"> </w:t>
      </w:r>
      <w:r>
        <w:rPr>
          <w:color w:val="231F20"/>
          <w:sz w:val="20"/>
        </w:rPr>
        <w:t>and</w:t>
      </w:r>
      <w:r>
        <w:rPr>
          <w:color w:val="231F20"/>
          <w:spacing w:val="-22"/>
          <w:sz w:val="20"/>
        </w:rPr>
        <w:t xml:space="preserve"> </w:t>
      </w:r>
      <w:r>
        <w:rPr>
          <w:color w:val="231F20"/>
          <w:sz w:val="20"/>
        </w:rPr>
        <w:t>Kashmir</w:t>
      </w:r>
      <w:r>
        <w:rPr>
          <w:color w:val="231F20"/>
          <w:spacing w:val="-29"/>
          <w:sz w:val="20"/>
        </w:rPr>
        <w:t xml:space="preserve"> </w:t>
      </w:r>
      <w:r>
        <w:rPr>
          <w:color w:val="231F20"/>
          <w:sz w:val="20"/>
        </w:rPr>
        <w:t>Animal</w:t>
      </w:r>
      <w:r>
        <w:rPr>
          <w:color w:val="231F20"/>
          <w:spacing w:val="-23"/>
          <w:sz w:val="20"/>
        </w:rPr>
        <w:t xml:space="preserve"> </w:t>
      </w:r>
      <w:r>
        <w:rPr>
          <w:color w:val="231F20"/>
          <w:sz w:val="20"/>
        </w:rPr>
        <w:t>Diseases</w:t>
      </w:r>
      <w:r>
        <w:rPr>
          <w:color w:val="231F20"/>
          <w:spacing w:val="-22"/>
          <w:sz w:val="20"/>
        </w:rPr>
        <w:t xml:space="preserve"> </w:t>
      </w:r>
      <w:r>
        <w:rPr>
          <w:color w:val="231F20"/>
          <w:sz w:val="20"/>
        </w:rPr>
        <w:t>(Control)</w:t>
      </w:r>
      <w:r>
        <w:rPr>
          <w:color w:val="231F20"/>
          <w:spacing w:val="-29"/>
          <w:sz w:val="20"/>
        </w:rPr>
        <w:t xml:space="preserve"> </w:t>
      </w:r>
      <w:r>
        <w:rPr>
          <w:color w:val="231F20"/>
          <w:sz w:val="20"/>
        </w:rPr>
        <w:t>Act,</w:t>
      </w:r>
      <w:r>
        <w:rPr>
          <w:color w:val="231F20"/>
          <w:spacing w:val="-23"/>
          <w:sz w:val="20"/>
        </w:rPr>
        <w:t xml:space="preserve"> </w:t>
      </w:r>
      <w:r>
        <w:rPr>
          <w:color w:val="231F20"/>
          <w:sz w:val="20"/>
        </w:rPr>
        <w:t>1949.</w:t>
      </w:r>
      <w:r>
        <w:rPr>
          <w:color w:val="231F20"/>
          <w:sz w:val="20"/>
        </w:rPr>
        <w:tab/>
      </w:r>
      <w:r>
        <w:rPr>
          <w:color w:val="231F20"/>
          <w:spacing w:val="-4"/>
          <w:sz w:val="20"/>
        </w:rPr>
        <w:t>XV</w:t>
      </w:r>
      <w:r>
        <w:rPr>
          <w:color w:val="231F20"/>
          <w:spacing w:val="-26"/>
          <w:sz w:val="20"/>
        </w:rPr>
        <w:t xml:space="preserve"> </w:t>
      </w:r>
      <w:r>
        <w:rPr>
          <w:color w:val="231F20"/>
          <w:spacing w:val="-4"/>
          <w:sz w:val="20"/>
        </w:rPr>
        <w:t>of</w:t>
      </w:r>
      <w:r>
        <w:rPr>
          <w:color w:val="231F20"/>
          <w:spacing w:val="-25"/>
          <w:sz w:val="20"/>
        </w:rPr>
        <w:t xml:space="preserve"> </w:t>
      </w:r>
      <w:r>
        <w:rPr>
          <w:color w:val="231F20"/>
          <w:spacing w:val="-7"/>
          <w:sz w:val="20"/>
        </w:rPr>
        <w:t>2006</w:t>
      </w:r>
    </w:p>
    <w:p w:rsidR="006808E7" w:rsidRDefault="00751F95">
      <w:pPr>
        <w:pStyle w:val="ListParagraph"/>
        <w:numPr>
          <w:ilvl w:val="0"/>
          <w:numId w:val="8"/>
        </w:numPr>
        <w:tabs>
          <w:tab w:val="left" w:pos="1289"/>
          <w:tab w:val="left" w:pos="1290"/>
          <w:tab w:val="left" w:pos="8127"/>
        </w:tabs>
        <w:rPr>
          <w:sz w:val="20"/>
        </w:rPr>
      </w:pPr>
      <w:r>
        <w:rPr>
          <w:color w:val="231F20"/>
          <w:sz w:val="20"/>
        </w:rPr>
        <w:t>The</w:t>
      </w:r>
      <w:r>
        <w:rPr>
          <w:color w:val="231F20"/>
          <w:spacing w:val="-21"/>
          <w:sz w:val="20"/>
        </w:rPr>
        <w:t xml:space="preserve"> </w:t>
      </w:r>
      <w:r>
        <w:rPr>
          <w:color w:val="231F20"/>
          <w:sz w:val="20"/>
        </w:rPr>
        <w:t>Jammu</w:t>
      </w:r>
      <w:r>
        <w:rPr>
          <w:color w:val="231F20"/>
          <w:spacing w:val="-21"/>
          <w:sz w:val="20"/>
        </w:rPr>
        <w:t xml:space="preserve"> </w:t>
      </w:r>
      <w:r>
        <w:rPr>
          <w:color w:val="231F20"/>
          <w:sz w:val="20"/>
        </w:rPr>
        <w:t>and</w:t>
      </w:r>
      <w:r>
        <w:rPr>
          <w:color w:val="231F20"/>
          <w:spacing w:val="-20"/>
          <w:sz w:val="20"/>
        </w:rPr>
        <w:t xml:space="preserve"> </w:t>
      </w:r>
      <w:r>
        <w:rPr>
          <w:color w:val="231F20"/>
          <w:sz w:val="20"/>
        </w:rPr>
        <w:t>Kashmir</w:t>
      </w:r>
      <w:r>
        <w:rPr>
          <w:color w:val="231F20"/>
          <w:spacing w:val="-27"/>
          <w:sz w:val="20"/>
        </w:rPr>
        <w:t xml:space="preserve"> </w:t>
      </w:r>
      <w:r>
        <w:rPr>
          <w:color w:val="231F20"/>
          <w:sz w:val="20"/>
        </w:rPr>
        <w:t>Apartment</w:t>
      </w:r>
      <w:r>
        <w:rPr>
          <w:color w:val="231F20"/>
          <w:spacing w:val="-21"/>
          <w:sz w:val="20"/>
        </w:rPr>
        <w:t xml:space="preserve"> </w:t>
      </w:r>
      <w:r>
        <w:rPr>
          <w:color w:val="231F20"/>
          <w:sz w:val="20"/>
        </w:rPr>
        <w:t>Ownership</w:t>
      </w:r>
      <w:r>
        <w:rPr>
          <w:color w:val="231F20"/>
          <w:spacing w:val="-27"/>
          <w:sz w:val="20"/>
        </w:rPr>
        <w:t xml:space="preserve"> </w:t>
      </w:r>
      <w:r>
        <w:rPr>
          <w:color w:val="231F20"/>
          <w:sz w:val="20"/>
        </w:rPr>
        <w:t>Act,</w:t>
      </w:r>
      <w:r>
        <w:rPr>
          <w:color w:val="231F20"/>
          <w:spacing w:val="-21"/>
          <w:sz w:val="20"/>
        </w:rPr>
        <w:t xml:space="preserve"> </w:t>
      </w:r>
      <w:r>
        <w:rPr>
          <w:color w:val="231F20"/>
          <w:sz w:val="20"/>
        </w:rPr>
        <w:t>1989.</w:t>
      </w:r>
      <w:r>
        <w:rPr>
          <w:color w:val="231F20"/>
          <w:sz w:val="20"/>
        </w:rPr>
        <w:tab/>
        <w:t>I</w:t>
      </w:r>
      <w:r>
        <w:rPr>
          <w:color w:val="231F20"/>
          <w:spacing w:val="-39"/>
          <w:sz w:val="20"/>
        </w:rPr>
        <w:t xml:space="preserve"> </w:t>
      </w:r>
      <w:r>
        <w:rPr>
          <w:color w:val="231F20"/>
          <w:spacing w:val="-3"/>
          <w:sz w:val="20"/>
        </w:rPr>
        <w:t xml:space="preserve">of </w:t>
      </w:r>
      <w:r>
        <w:rPr>
          <w:color w:val="231F20"/>
          <w:spacing w:val="-4"/>
          <w:sz w:val="20"/>
        </w:rPr>
        <w:t>1989</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23"/>
          <w:sz w:val="20"/>
        </w:rPr>
        <w:t xml:space="preserve"> </w:t>
      </w:r>
      <w:r>
        <w:rPr>
          <w:color w:val="231F20"/>
          <w:sz w:val="20"/>
        </w:rPr>
        <w:t>Jammu</w:t>
      </w:r>
      <w:r>
        <w:rPr>
          <w:color w:val="231F20"/>
          <w:spacing w:val="-22"/>
          <w:sz w:val="20"/>
        </w:rPr>
        <w:t xml:space="preserve"> </w:t>
      </w:r>
      <w:r>
        <w:rPr>
          <w:color w:val="231F20"/>
          <w:sz w:val="20"/>
        </w:rPr>
        <w:t>and</w:t>
      </w:r>
      <w:r>
        <w:rPr>
          <w:color w:val="231F20"/>
          <w:spacing w:val="-22"/>
          <w:sz w:val="20"/>
        </w:rPr>
        <w:t xml:space="preserve"> </w:t>
      </w:r>
      <w:r>
        <w:rPr>
          <w:color w:val="231F20"/>
          <w:sz w:val="20"/>
        </w:rPr>
        <w:t>Kashmir</w:t>
      </w:r>
      <w:r>
        <w:rPr>
          <w:color w:val="231F20"/>
          <w:spacing w:val="-28"/>
          <w:sz w:val="20"/>
        </w:rPr>
        <w:t xml:space="preserve"> </w:t>
      </w:r>
      <w:r>
        <w:rPr>
          <w:color w:val="231F20"/>
          <w:sz w:val="20"/>
        </w:rPr>
        <w:t>Arbitration</w:t>
      </w:r>
      <w:r>
        <w:rPr>
          <w:color w:val="231F20"/>
          <w:spacing w:val="-21"/>
          <w:sz w:val="20"/>
        </w:rPr>
        <w:t xml:space="preserve"> </w:t>
      </w:r>
      <w:r>
        <w:rPr>
          <w:color w:val="231F20"/>
          <w:sz w:val="20"/>
        </w:rPr>
        <w:t>and</w:t>
      </w:r>
      <w:r>
        <w:rPr>
          <w:color w:val="231F20"/>
          <w:spacing w:val="-22"/>
          <w:sz w:val="20"/>
        </w:rPr>
        <w:t xml:space="preserve"> </w:t>
      </w:r>
      <w:r>
        <w:rPr>
          <w:color w:val="231F20"/>
          <w:sz w:val="20"/>
        </w:rPr>
        <w:t>Conciliation</w:t>
      </w:r>
      <w:r>
        <w:rPr>
          <w:color w:val="231F20"/>
          <w:spacing w:val="-27"/>
          <w:sz w:val="20"/>
        </w:rPr>
        <w:t xml:space="preserve"> </w:t>
      </w:r>
      <w:r>
        <w:rPr>
          <w:color w:val="231F20"/>
          <w:sz w:val="20"/>
        </w:rPr>
        <w:t>Act,</w:t>
      </w:r>
      <w:r>
        <w:rPr>
          <w:color w:val="231F20"/>
          <w:spacing w:val="-22"/>
          <w:sz w:val="20"/>
        </w:rPr>
        <w:t xml:space="preserve"> </w:t>
      </w:r>
      <w:r>
        <w:rPr>
          <w:color w:val="231F20"/>
          <w:sz w:val="20"/>
        </w:rPr>
        <w:t>1997.</w:t>
      </w:r>
      <w:r>
        <w:rPr>
          <w:color w:val="231F20"/>
          <w:sz w:val="20"/>
        </w:rPr>
        <w:tab/>
      </w:r>
      <w:r>
        <w:rPr>
          <w:color w:val="231F20"/>
          <w:spacing w:val="-6"/>
          <w:sz w:val="20"/>
        </w:rPr>
        <w:t>XXXV</w:t>
      </w:r>
      <w:r>
        <w:rPr>
          <w:color w:val="231F20"/>
          <w:spacing w:val="-28"/>
          <w:sz w:val="20"/>
        </w:rPr>
        <w:t xml:space="preserve"> </w:t>
      </w:r>
      <w:r>
        <w:rPr>
          <w:color w:val="231F20"/>
          <w:spacing w:val="-4"/>
          <w:sz w:val="20"/>
        </w:rPr>
        <w:t>of</w:t>
      </w:r>
      <w:r>
        <w:rPr>
          <w:color w:val="231F20"/>
          <w:spacing w:val="-28"/>
          <w:sz w:val="20"/>
        </w:rPr>
        <w:t xml:space="preserve"> </w:t>
      </w:r>
      <w:r>
        <w:rPr>
          <w:color w:val="231F20"/>
          <w:spacing w:val="-8"/>
          <w:sz w:val="20"/>
        </w:rPr>
        <w:t>1997</w:t>
      </w:r>
    </w:p>
    <w:p w:rsidR="006808E7" w:rsidRDefault="00751F95">
      <w:pPr>
        <w:pStyle w:val="ListParagraph"/>
        <w:numPr>
          <w:ilvl w:val="0"/>
          <w:numId w:val="8"/>
        </w:numPr>
        <w:tabs>
          <w:tab w:val="left" w:pos="1289"/>
          <w:tab w:val="left" w:pos="1290"/>
          <w:tab w:val="left" w:pos="8127"/>
        </w:tabs>
        <w:rPr>
          <w:sz w:val="20"/>
        </w:rPr>
      </w:pPr>
      <w:r>
        <w:rPr>
          <w:color w:val="231F20"/>
          <w:sz w:val="20"/>
        </w:rPr>
        <w:t>The</w:t>
      </w:r>
      <w:r>
        <w:rPr>
          <w:color w:val="231F20"/>
          <w:spacing w:val="-23"/>
          <w:sz w:val="20"/>
        </w:rPr>
        <w:t xml:space="preserve"> </w:t>
      </w:r>
      <w:r>
        <w:rPr>
          <w:color w:val="231F20"/>
          <w:sz w:val="20"/>
        </w:rPr>
        <w:t>Jammu</w:t>
      </w:r>
      <w:r>
        <w:rPr>
          <w:color w:val="231F20"/>
          <w:spacing w:val="-22"/>
          <w:sz w:val="20"/>
        </w:rPr>
        <w:t xml:space="preserve"> </w:t>
      </w:r>
      <w:r>
        <w:rPr>
          <w:color w:val="231F20"/>
          <w:sz w:val="20"/>
        </w:rPr>
        <w:t>and</w:t>
      </w:r>
      <w:r>
        <w:rPr>
          <w:color w:val="231F20"/>
          <w:spacing w:val="-22"/>
          <w:sz w:val="20"/>
        </w:rPr>
        <w:t xml:space="preserve"> </w:t>
      </w:r>
      <w:r>
        <w:rPr>
          <w:color w:val="231F20"/>
          <w:sz w:val="20"/>
        </w:rPr>
        <w:t>Kashmir</w:t>
      </w:r>
      <w:r>
        <w:rPr>
          <w:color w:val="231F20"/>
          <w:spacing w:val="-29"/>
          <w:sz w:val="20"/>
        </w:rPr>
        <w:t xml:space="preserve"> </w:t>
      </w:r>
      <w:r>
        <w:rPr>
          <w:color w:val="231F20"/>
          <w:sz w:val="20"/>
        </w:rPr>
        <w:t>Arya</w:t>
      </w:r>
      <w:r>
        <w:rPr>
          <w:color w:val="231F20"/>
          <w:spacing w:val="-22"/>
          <w:sz w:val="20"/>
        </w:rPr>
        <w:t xml:space="preserve"> </w:t>
      </w:r>
      <w:r>
        <w:rPr>
          <w:color w:val="231F20"/>
          <w:sz w:val="20"/>
        </w:rPr>
        <w:t>Samajist</w:t>
      </w:r>
      <w:r>
        <w:rPr>
          <w:color w:val="231F20"/>
          <w:spacing w:val="-22"/>
          <w:sz w:val="20"/>
        </w:rPr>
        <w:t xml:space="preserve"> </w:t>
      </w:r>
      <w:r>
        <w:rPr>
          <w:color w:val="231F20"/>
          <w:sz w:val="20"/>
        </w:rPr>
        <w:t>Marriages</w:t>
      </w:r>
      <w:r>
        <w:rPr>
          <w:color w:val="231F20"/>
          <w:spacing w:val="-22"/>
          <w:sz w:val="20"/>
        </w:rPr>
        <w:t xml:space="preserve"> </w:t>
      </w:r>
      <w:r>
        <w:rPr>
          <w:color w:val="231F20"/>
          <w:spacing w:val="-4"/>
          <w:sz w:val="20"/>
        </w:rPr>
        <w:t>(Validation)</w:t>
      </w:r>
      <w:r>
        <w:rPr>
          <w:color w:val="231F20"/>
          <w:spacing w:val="-29"/>
          <w:sz w:val="20"/>
        </w:rPr>
        <w:t xml:space="preserve"> </w:t>
      </w:r>
      <w:r>
        <w:rPr>
          <w:color w:val="231F20"/>
          <w:sz w:val="20"/>
        </w:rPr>
        <w:t>Act,</w:t>
      </w:r>
      <w:r>
        <w:rPr>
          <w:color w:val="231F20"/>
          <w:spacing w:val="-21"/>
          <w:sz w:val="20"/>
        </w:rPr>
        <w:t xml:space="preserve"> </w:t>
      </w:r>
      <w:r>
        <w:rPr>
          <w:color w:val="231F20"/>
          <w:sz w:val="20"/>
        </w:rPr>
        <w:t>1942.</w:t>
      </w:r>
      <w:r>
        <w:rPr>
          <w:color w:val="231F20"/>
          <w:sz w:val="20"/>
        </w:rPr>
        <w:tab/>
        <w:t xml:space="preserve">III of </w:t>
      </w:r>
      <w:r>
        <w:rPr>
          <w:color w:val="231F20"/>
          <w:spacing w:val="-3"/>
          <w:sz w:val="20"/>
        </w:rPr>
        <w:t>Svt.</w:t>
      </w:r>
      <w:r>
        <w:rPr>
          <w:color w:val="231F20"/>
          <w:spacing w:val="-14"/>
          <w:sz w:val="20"/>
        </w:rPr>
        <w:t xml:space="preserve"> </w:t>
      </w:r>
      <w:r>
        <w:rPr>
          <w:color w:val="231F20"/>
          <w:spacing w:val="-3"/>
          <w:sz w:val="20"/>
        </w:rPr>
        <w:t>1999</w:t>
      </w:r>
    </w:p>
    <w:p w:rsidR="006808E7" w:rsidRDefault="00751F95">
      <w:pPr>
        <w:pStyle w:val="ListParagraph"/>
        <w:numPr>
          <w:ilvl w:val="0"/>
          <w:numId w:val="8"/>
        </w:numPr>
        <w:tabs>
          <w:tab w:val="left" w:pos="1289"/>
          <w:tab w:val="left" w:pos="1290"/>
          <w:tab w:val="left" w:pos="8129"/>
        </w:tabs>
        <w:ind w:hanging="841"/>
        <w:rPr>
          <w:sz w:val="20"/>
        </w:rPr>
      </w:pPr>
      <w:r>
        <w:rPr>
          <w:color w:val="231F20"/>
          <w:sz w:val="20"/>
        </w:rPr>
        <w:t>The</w:t>
      </w:r>
      <w:r>
        <w:rPr>
          <w:color w:val="231F20"/>
          <w:spacing w:val="-15"/>
          <w:sz w:val="20"/>
        </w:rPr>
        <w:t xml:space="preserve"> </w:t>
      </w:r>
      <w:r>
        <w:rPr>
          <w:color w:val="231F20"/>
          <w:sz w:val="20"/>
        </w:rPr>
        <w:t>Jammu</w:t>
      </w:r>
      <w:r>
        <w:rPr>
          <w:color w:val="231F20"/>
          <w:spacing w:val="-15"/>
          <w:sz w:val="20"/>
        </w:rPr>
        <w:t xml:space="preserve"> </w:t>
      </w:r>
      <w:r>
        <w:rPr>
          <w:color w:val="231F20"/>
          <w:sz w:val="20"/>
        </w:rPr>
        <w:t>and</w:t>
      </w:r>
      <w:r>
        <w:rPr>
          <w:color w:val="231F20"/>
          <w:spacing w:val="-15"/>
          <w:sz w:val="20"/>
        </w:rPr>
        <w:t xml:space="preserve"> </w:t>
      </w:r>
      <w:r>
        <w:rPr>
          <w:color w:val="231F20"/>
          <w:sz w:val="20"/>
        </w:rPr>
        <w:t>Kashmir</w:t>
      </w:r>
      <w:r>
        <w:rPr>
          <w:color w:val="231F20"/>
          <w:spacing w:val="-26"/>
          <w:sz w:val="20"/>
        </w:rPr>
        <w:t xml:space="preserve"> </w:t>
      </w:r>
      <w:r>
        <w:rPr>
          <w:color w:val="231F20"/>
          <w:spacing w:val="-4"/>
          <w:sz w:val="20"/>
        </w:rPr>
        <w:t>Ayurvedic</w:t>
      </w:r>
      <w:r>
        <w:rPr>
          <w:color w:val="231F20"/>
          <w:spacing w:val="-14"/>
          <w:sz w:val="20"/>
        </w:rPr>
        <w:t xml:space="preserve"> </w:t>
      </w:r>
      <w:r>
        <w:rPr>
          <w:color w:val="231F20"/>
          <w:sz w:val="20"/>
        </w:rPr>
        <w:t>and</w:t>
      </w:r>
      <w:r>
        <w:rPr>
          <w:color w:val="231F20"/>
          <w:spacing w:val="-15"/>
          <w:sz w:val="20"/>
        </w:rPr>
        <w:t xml:space="preserve"> </w:t>
      </w:r>
      <w:r>
        <w:rPr>
          <w:color w:val="231F20"/>
          <w:sz w:val="20"/>
        </w:rPr>
        <w:t>Unani</w:t>
      </w:r>
      <w:r>
        <w:rPr>
          <w:color w:val="231F20"/>
          <w:spacing w:val="-15"/>
          <w:sz w:val="20"/>
        </w:rPr>
        <w:t xml:space="preserve"> </w:t>
      </w:r>
      <w:r>
        <w:rPr>
          <w:color w:val="231F20"/>
          <w:sz w:val="20"/>
        </w:rPr>
        <w:t>Practitioners</w:t>
      </w:r>
      <w:r>
        <w:rPr>
          <w:color w:val="231F20"/>
          <w:spacing w:val="-22"/>
          <w:sz w:val="20"/>
        </w:rPr>
        <w:t xml:space="preserve"> </w:t>
      </w:r>
      <w:r>
        <w:rPr>
          <w:color w:val="231F20"/>
          <w:sz w:val="20"/>
        </w:rPr>
        <w:t>Act,</w:t>
      </w:r>
      <w:r>
        <w:rPr>
          <w:color w:val="231F20"/>
          <w:spacing w:val="-15"/>
          <w:sz w:val="20"/>
        </w:rPr>
        <w:t xml:space="preserve"> </w:t>
      </w:r>
      <w:r>
        <w:rPr>
          <w:color w:val="231F20"/>
          <w:sz w:val="20"/>
        </w:rPr>
        <w:t>1959.</w:t>
      </w:r>
      <w:r>
        <w:rPr>
          <w:color w:val="231F20"/>
          <w:sz w:val="20"/>
        </w:rPr>
        <w:tab/>
      </w:r>
      <w:r>
        <w:rPr>
          <w:color w:val="231F20"/>
          <w:spacing w:val="-6"/>
          <w:sz w:val="20"/>
        </w:rPr>
        <w:t>XXVI</w:t>
      </w:r>
      <w:r>
        <w:rPr>
          <w:color w:val="231F20"/>
          <w:spacing w:val="-27"/>
          <w:sz w:val="20"/>
        </w:rPr>
        <w:t xml:space="preserve"> </w:t>
      </w:r>
      <w:r>
        <w:rPr>
          <w:color w:val="231F20"/>
          <w:spacing w:val="-4"/>
          <w:sz w:val="20"/>
        </w:rPr>
        <w:t>of</w:t>
      </w:r>
      <w:r>
        <w:rPr>
          <w:color w:val="231F20"/>
          <w:spacing w:val="-26"/>
          <w:sz w:val="20"/>
        </w:rPr>
        <w:t xml:space="preserve"> </w:t>
      </w:r>
      <w:r>
        <w:rPr>
          <w:color w:val="231F20"/>
          <w:spacing w:val="-7"/>
          <w:sz w:val="20"/>
        </w:rPr>
        <w:t>1959</w:t>
      </w:r>
    </w:p>
    <w:p w:rsidR="006808E7" w:rsidRDefault="00751F95">
      <w:pPr>
        <w:pStyle w:val="ListParagraph"/>
        <w:numPr>
          <w:ilvl w:val="0"/>
          <w:numId w:val="8"/>
        </w:numPr>
        <w:tabs>
          <w:tab w:val="left" w:pos="1289"/>
          <w:tab w:val="left" w:pos="1290"/>
          <w:tab w:val="left" w:pos="8129"/>
        </w:tabs>
        <w:ind w:hanging="841"/>
        <w:rPr>
          <w:sz w:val="20"/>
        </w:rPr>
      </w:pPr>
      <w:r>
        <w:rPr>
          <w:color w:val="231F20"/>
          <w:sz w:val="20"/>
        </w:rPr>
        <w:t>The</w:t>
      </w:r>
      <w:r>
        <w:rPr>
          <w:color w:val="231F20"/>
          <w:spacing w:val="-21"/>
          <w:sz w:val="20"/>
        </w:rPr>
        <w:t xml:space="preserve"> </w:t>
      </w:r>
      <w:r>
        <w:rPr>
          <w:color w:val="231F20"/>
          <w:sz w:val="20"/>
        </w:rPr>
        <w:t>Jammu</w:t>
      </w:r>
      <w:r>
        <w:rPr>
          <w:color w:val="231F20"/>
          <w:spacing w:val="-21"/>
          <w:sz w:val="20"/>
        </w:rPr>
        <w:t xml:space="preserve"> </w:t>
      </w:r>
      <w:r>
        <w:rPr>
          <w:color w:val="231F20"/>
          <w:sz w:val="20"/>
        </w:rPr>
        <w:t>and</w:t>
      </w:r>
      <w:r>
        <w:rPr>
          <w:color w:val="231F20"/>
          <w:spacing w:val="-20"/>
          <w:sz w:val="20"/>
        </w:rPr>
        <w:t xml:space="preserve"> </w:t>
      </w:r>
      <w:r>
        <w:rPr>
          <w:color w:val="231F20"/>
          <w:sz w:val="20"/>
        </w:rPr>
        <w:t>Kashmir</w:t>
      </w:r>
      <w:r>
        <w:rPr>
          <w:color w:val="231F20"/>
          <w:spacing w:val="-21"/>
          <w:sz w:val="20"/>
        </w:rPr>
        <w:t xml:space="preserve"> </w:t>
      </w:r>
      <w:r>
        <w:rPr>
          <w:color w:val="231F20"/>
          <w:sz w:val="20"/>
        </w:rPr>
        <w:t>Banker's</w:t>
      </w:r>
      <w:r>
        <w:rPr>
          <w:color w:val="231F20"/>
          <w:spacing w:val="-20"/>
          <w:sz w:val="20"/>
        </w:rPr>
        <w:t xml:space="preserve"> </w:t>
      </w:r>
      <w:r>
        <w:rPr>
          <w:color w:val="231F20"/>
          <w:sz w:val="20"/>
        </w:rPr>
        <w:t>Books</w:t>
      </w:r>
      <w:r>
        <w:rPr>
          <w:color w:val="231F20"/>
          <w:spacing w:val="-20"/>
          <w:sz w:val="20"/>
        </w:rPr>
        <w:t xml:space="preserve"> </w:t>
      </w:r>
      <w:r>
        <w:rPr>
          <w:color w:val="231F20"/>
          <w:sz w:val="20"/>
        </w:rPr>
        <w:t>Evidence</w:t>
      </w:r>
      <w:r>
        <w:rPr>
          <w:color w:val="231F20"/>
          <w:spacing w:val="-27"/>
          <w:sz w:val="20"/>
        </w:rPr>
        <w:t xml:space="preserve"> </w:t>
      </w:r>
      <w:r>
        <w:rPr>
          <w:color w:val="231F20"/>
          <w:sz w:val="20"/>
        </w:rPr>
        <w:t>Act,</w:t>
      </w:r>
      <w:r>
        <w:rPr>
          <w:color w:val="231F20"/>
          <w:spacing w:val="-21"/>
          <w:sz w:val="20"/>
        </w:rPr>
        <w:t xml:space="preserve"> </w:t>
      </w:r>
      <w:r>
        <w:rPr>
          <w:color w:val="231F20"/>
          <w:sz w:val="20"/>
        </w:rPr>
        <w:t>1920.</w:t>
      </w:r>
      <w:r>
        <w:rPr>
          <w:color w:val="231F20"/>
          <w:sz w:val="20"/>
        </w:rPr>
        <w:tab/>
      </w:r>
      <w:r>
        <w:rPr>
          <w:color w:val="231F20"/>
          <w:spacing w:val="-4"/>
          <w:sz w:val="20"/>
        </w:rPr>
        <w:t>VI</w:t>
      </w:r>
      <w:r>
        <w:rPr>
          <w:color w:val="231F20"/>
          <w:spacing w:val="-25"/>
          <w:sz w:val="20"/>
        </w:rPr>
        <w:t xml:space="preserve"> </w:t>
      </w:r>
      <w:r>
        <w:rPr>
          <w:color w:val="231F20"/>
          <w:spacing w:val="-4"/>
          <w:sz w:val="20"/>
        </w:rPr>
        <w:t>of</w:t>
      </w:r>
      <w:r>
        <w:rPr>
          <w:color w:val="231F20"/>
          <w:spacing w:val="-25"/>
          <w:sz w:val="20"/>
        </w:rPr>
        <w:t xml:space="preserve"> </w:t>
      </w:r>
      <w:r>
        <w:rPr>
          <w:color w:val="231F20"/>
          <w:spacing w:val="-7"/>
          <w:sz w:val="20"/>
        </w:rPr>
        <w:t>1977</w:t>
      </w:r>
    </w:p>
    <w:p w:rsidR="006808E7" w:rsidRDefault="00751F95">
      <w:pPr>
        <w:pStyle w:val="ListParagraph"/>
        <w:numPr>
          <w:ilvl w:val="0"/>
          <w:numId w:val="8"/>
        </w:numPr>
        <w:tabs>
          <w:tab w:val="left" w:pos="1289"/>
          <w:tab w:val="left" w:pos="1290"/>
          <w:tab w:val="left" w:pos="8130"/>
        </w:tabs>
        <w:ind w:hanging="841"/>
        <w:rPr>
          <w:sz w:val="20"/>
        </w:rPr>
      </w:pPr>
      <w:r>
        <w:rPr>
          <w:color w:val="231F20"/>
          <w:sz w:val="20"/>
        </w:rPr>
        <w:t>The</w:t>
      </w:r>
      <w:r>
        <w:rPr>
          <w:color w:val="231F20"/>
          <w:spacing w:val="-20"/>
          <w:sz w:val="20"/>
        </w:rPr>
        <w:t xml:space="preserve"> </w:t>
      </w:r>
      <w:r>
        <w:rPr>
          <w:color w:val="231F20"/>
          <w:sz w:val="20"/>
        </w:rPr>
        <w:t>Jammu</w:t>
      </w:r>
      <w:r>
        <w:rPr>
          <w:color w:val="231F20"/>
          <w:spacing w:val="-20"/>
          <w:sz w:val="20"/>
        </w:rPr>
        <w:t xml:space="preserve"> </w:t>
      </w:r>
      <w:r>
        <w:rPr>
          <w:color w:val="231F20"/>
          <w:sz w:val="20"/>
        </w:rPr>
        <w:t>and</w:t>
      </w:r>
      <w:r>
        <w:rPr>
          <w:color w:val="231F20"/>
          <w:spacing w:val="-19"/>
          <w:sz w:val="20"/>
        </w:rPr>
        <w:t xml:space="preserve"> </w:t>
      </w:r>
      <w:r>
        <w:rPr>
          <w:color w:val="231F20"/>
          <w:sz w:val="20"/>
        </w:rPr>
        <w:t>Kashmir</w:t>
      </w:r>
      <w:r>
        <w:rPr>
          <w:color w:val="231F20"/>
          <w:spacing w:val="-20"/>
          <w:sz w:val="20"/>
        </w:rPr>
        <w:t xml:space="preserve"> </w:t>
      </w:r>
      <w:r>
        <w:rPr>
          <w:color w:val="231F20"/>
          <w:sz w:val="20"/>
        </w:rPr>
        <w:t>Benami</w:t>
      </w:r>
      <w:r>
        <w:rPr>
          <w:color w:val="231F20"/>
          <w:spacing w:val="-21"/>
          <w:sz w:val="20"/>
        </w:rPr>
        <w:t xml:space="preserve"> </w:t>
      </w:r>
      <w:r>
        <w:rPr>
          <w:color w:val="231F20"/>
          <w:spacing w:val="-3"/>
          <w:sz w:val="20"/>
        </w:rPr>
        <w:t>Transactions</w:t>
      </w:r>
      <w:r>
        <w:rPr>
          <w:color w:val="231F20"/>
          <w:spacing w:val="-19"/>
          <w:sz w:val="20"/>
        </w:rPr>
        <w:t xml:space="preserve"> </w:t>
      </w:r>
      <w:r>
        <w:rPr>
          <w:color w:val="231F20"/>
          <w:sz w:val="20"/>
        </w:rPr>
        <w:t>(Prohibition)</w:t>
      </w:r>
      <w:r>
        <w:rPr>
          <w:color w:val="231F20"/>
          <w:spacing w:val="-25"/>
          <w:sz w:val="20"/>
        </w:rPr>
        <w:t xml:space="preserve"> </w:t>
      </w:r>
      <w:r>
        <w:rPr>
          <w:color w:val="231F20"/>
          <w:sz w:val="20"/>
        </w:rPr>
        <w:t>Act,</w:t>
      </w:r>
      <w:r>
        <w:rPr>
          <w:color w:val="231F20"/>
          <w:spacing w:val="-19"/>
          <w:sz w:val="20"/>
        </w:rPr>
        <w:t xml:space="preserve"> </w:t>
      </w:r>
      <w:r>
        <w:rPr>
          <w:color w:val="231F20"/>
          <w:sz w:val="20"/>
        </w:rPr>
        <w:t>2010.</w:t>
      </w:r>
      <w:r>
        <w:rPr>
          <w:color w:val="231F20"/>
          <w:sz w:val="20"/>
        </w:rPr>
        <w:tab/>
        <w:t>V</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2010</w:t>
      </w:r>
    </w:p>
    <w:p w:rsidR="006808E7" w:rsidRDefault="00751F95">
      <w:pPr>
        <w:pStyle w:val="ListParagraph"/>
        <w:numPr>
          <w:ilvl w:val="0"/>
          <w:numId w:val="8"/>
        </w:numPr>
        <w:tabs>
          <w:tab w:val="left" w:pos="1289"/>
          <w:tab w:val="left" w:pos="1290"/>
          <w:tab w:val="left" w:pos="8128"/>
        </w:tabs>
        <w:rPr>
          <w:sz w:val="20"/>
        </w:rPr>
      </w:pPr>
      <w:r>
        <w:rPr>
          <w:color w:val="231F20"/>
          <w:sz w:val="20"/>
        </w:rPr>
        <w:t>The</w:t>
      </w:r>
      <w:r>
        <w:rPr>
          <w:color w:val="231F20"/>
          <w:spacing w:val="-23"/>
          <w:sz w:val="20"/>
        </w:rPr>
        <w:t xml:space="preserve"> </w:t>
      </w:r>
      <w:r>
        <w:rPr>
          <w:color w:val="231F20"/>
          <w:sz w:val="20"/>
        </w:rPr>
        <w:t>Jammu</w:t>
      </w:r>
      <w:r>
        <w:rPr>
          <w:color w:val="231F20"/>
          <w:spacing w:val="-23"/>
          <w:sz w:val="20"/>
        </w:rPr>
        <w:t xml:space="preserve"> </w:t>
      </w:r>
      <w:r>
        <w:rPr>
          <w:color w:val="231F20"/>
          <w:sz w:val="20"/>
        </w:rPr>
        <w:t>and</w:t>
      </w:r>
      <w:r>
        <w:rPr>
          <w:color w:val="231F20"/>
          <w:spacing w:val="-23"/>
          <w:sz w:val="20"/>
        </w:rPr>
        <w:t xml:space="preserve"> </w:t>
      </w:r>
      <w:r>
        <w:rPr>
          <w:color w:val="231F20"/>
          <w:sz w:val="20"/>
        </w:rPr>
        <w:t>Kashmir</w:t>
      </w:r>
      <w:r>
        <w:rPr>
          <w:color w:val="231F20"/>
          <w:spacing w:val="-23"/>
          <w:sz w:val="20"/>
        </w:rPr>
        <w:t xml:space="preserve"> </w:t>
      </w:r>
      <w:r>
        <w:rPr>
          <w:color w:val="231F20"/>
          <w:sz w:val="20"/>
        </w:rPr>
        <w:t>Boilers</w:t>
      </w:r>
      <w:r>
        <w:rPr>
          <w:color w:val="231F20"/>
          <w:spacing w:val="-29"/>
          <w:sz w:val="20"/>
        </w:rPr>
        <w:t xml:space="preserve"> </w:t>
      </w:r>
      <w:r>
        <w:rPr>
          <w:color w:val="231F20"/>
          <w:sz w:val="20"/>
        </w:rPr>
        <w:t>Act,</w:t>
      </w:r>
      <w:r>
        <w:rPr>
          <w:color w:val="231F20"/>
          <w:spacing w:val="-24"/>
          <w:sz w:val="20"/>
        </w:rPr>
        <w:t xml:space="preserve"> </w:t>
      </w:r>
      <w:r>
        <w:rPr>
          <w:color w:val="231F20"/>
          <w:sz w:val="20"/>
        </w:rPr>
        <w:t>Samvat,</w:t>
      </w:r>
      <w:r>
        <w:rPr>
          <w:color w:val="231F20"/>
          <w:spacing w:val="-23"/>
          <w:sz w:val="20"/>
        </w:rPr>
        <w:t xml:space="preserve"> </w:t>
      </w:r>
      <w:r>
        <w:rPr>
          <w:color w:val="231F20"/>
          <w:sz w:val="20"/>
        </w:rPr>
        <w:t>1991.</w:t>
      </w:r>
      <w:r>
        <w:rPr>
          <w:color w:val="231F20"/>
          <w:sz w:val="20"/>
        </w:rPr>
        <w:tab/>
      </w:r>
      <w:r>
        <w:rPr>
          <w:color w:val="231F20"/>
          <w:spacing w:val="-3"/>
          <w:sz w:val="20"/>
        </w:rPr>
        <w:t>IV of</w:t>
      </w:r>
      <w:r>
        <w:rPr>
          <w:color w:val="231F20"/>
          <w:spacing w:val="-39"/>
          <w:sz w:val="20"/>
        </w:rPr>
        <w:t xml:space="preserve"> </w:t>
      </w:r>
      <w:r>
        <w:rPr>
          <w:color w:val="231F20"/>
          <w:spacing w:val="-5"/>
          <w:sz w:val="20"/>
        </w:rPr>
        <w:t>Svt.1991</w:t>
      </w:r>
    </w:p>
    <w:p w:rsidR="006808E7" w:rsidRDefault="00751F95">
      <w:pPr>
        <w:pStyle w:val="ListParagraph"/>
        <w:numPr>
          <w:ilvl w:val="0"/>
          <w:numId w:val="8"/>
        </w:numPr>
        <w:tabs>
          <w:tab w:val="left" w:pos="1289"/>
          <w:tab w:val="left" w:pos="1290"/>
          <w:tab w:val="left" w:pos="8128"/>
        </w:tabs>
        <w:rPr>
          <w:sz w:val="20"/>
        </w:rPr>
      </w:pPr>
      <w:r>
        <w:rPr>
          <w:color w:val="231F20"/>
          <w:sz w:val="20"/>
        </w:rPr>
        <w:t>Buddhists</w:t>
      </w:r>
      <w:r>
        <w:rPr>
          <w:color w:val="231F20"/>
          <w:spacing w:val="-12"/>
          <w:sz w:val="20"/>
        </w:rPr>
        <w:t xml:space="preserve"> </w:t>
      </w:r>
      <w:r>
        <w:rPr>
          <w:color w:val="231F20"/>
          <w:sz w:val="20"/>
        </w:rPr>
        <w:t>Polyandrous</w:t>
      </w:r>
      <w:r>
        <w:rPr>
          <w:color w:val="231F20"/>
          <w:spacing w:val="-11"/>
          <w:sz w:val="20"/>
        </w:rPr>
        <w:t xml:space="preserve"> </w:t>
      </w:r>
      <w:r>
        <w:rPr>
          <w:color w:val="231F20"/>
          <w:sz w:val="20"/>
        </w:rPr>
        <w:t>Marriages</w:t>
      </w:r>
      <w:r>
        <w:rPr>
          <w:color w:val="231F20"/>
          <w:spacing w:val="-11"/>
          <w:sz w:val="20"/>
        </w:rPr>
        <w:t xml:space="preserve"> </w:t>
      </w:r>
      <w:r>
        <w:rPr>
          <w:color w:val="231F20"/>
          <w:sz w:val="20"/>
        </w:rPr>
        <w:t>Prohibition</w:t>
      </w:r>
      <w:r>
        <w:rPr>
          <w:color w:val="231F20"/>
          <w:spacing w:val="-22"/>
          <w:sz w:val="20"/>
        </w:rPr>
        <w:t xml:space="preserve"> </w:t>
      </w:r>
      <w:r>
        <w:rPr>
          <w:color w:val="231F20"/>
          <w:sz w:val="20"/>
        </w:rPr>
        <w:t>Act,</w:t>
      </w:r>
      <w:r>
        <w:rPr>
          <w:color w:val="231F20"/>
          <w:spacing w:val="-11"/>
          <w:sz w:val="20"/>
        </w:rPr>
        <w:t xml:space="preserve"> </w:t>
      </w:r>
      <w:r>
        <w:rPr>
          <w:color w:val="231F20"/>
          <w:sz w:val="20"/>
        </w:rPr>
        <w:t>1941.</w:t>
      </w:r>
      <w:r>
        <w:rPr>
          <w:color w:val="231F20"/>
          <w:sz w:val="20"/>
        </w:rPr>
        <w:tab/>
      </w:r>
      <w:r>
        <w:rPr>
          <w:color w:val="231F20"/>
          <w:spacing w:val="-3"/>
          <w:sz w:val="20"/>
        </w:rPr>
        <w:t>II of</w:t>
      </w:r>
      <w:r>
        <w:rPr>
          <w:color w:val="231F20"/>
          <w:spacing w:val="-39"/>
          <w:sz w:val="20"/>
        </w:rPr>
        <w:t xml:space="preserve"> </w:t>
      </w:r>
      <w:r>
        <w:rPr>
          <w:color w:val="231F20"/>
          <w:spacing w:val="-5"/>
          <w:sz w:val="20"/>
        </w:rPr>
        <w:t>1998</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13"/>
          <w:sz w:val="20"/>
        </w:rPr>
        <w:t xml:space="preserve"> </w:t>
      </w:r>
      <w:r>
        <w:rPr>
          <w:color w:val="231F20"/>
          <w:sz w:val="20"/>
        </w:rPr>
        <w:t>Jammu</w:t>
      </w:r>
      <w:r>
        <w:rPr>
          <w:color w:val="231F20"/>
          <w:spacing w:val="-13"/>
          <w:sz w:val="20"/>
        </w:rPr>
        <w:t xml:space="preserve"> </w:t>
      </w:r>
      <w:r>
        <w:rPr>
          <w:color w:val="231F20"/>
          <w:sz w:val="20"/>
        </w:rPr>
        <w:t>and</w:t>
      </w:r>
      <w:r>
        <w:rPr>
          <w:color w:val="231F20"/>
          <w:spacing w:val="-12"/>
          <w:sz w:val="20"/>
        </w:rPr>
        <w:t xml:space="preserve"> </w:t>
      </w:r>
      <w:r>
        <w:rPr>
          <w:color w:val="231F20"/>
          <w:sz w:val="20"/>
        </w:rPr>
        <w:t>Kashmir</w:t>
      </w:r>
      <w:r>
        <w:rPr>
          <w:color w:val="231F20"/>
          <w:spacing w:val="-13"/>
          <w:sz w:val="20"/>
        </w:rPr>
        <w:t xml:space="preserve"> </w:t>
      </w:r>
      <w:r>
        <w:rPr>
          <w:color w:val="231F20"/>
          <w:sz w:val="20"/>
        </w:rPr>
        <w:t>Cattle</w:t>
      </w:r>
      <w:r>
        <w:rPr>
          <w:color w:val="231F20"/>
          <w:spacing w:val="-15"/>
          <w:sz w:val="20"/>
        </w:rPr>
        <w:t xml:space="preserve"> </w:t>
      </w:r>
      <w:r>
        <w:rPr>
          <w:color w:val="231F20"/>
          <w:spacing w:val="-3"/>
          <w:sz w:val="20"/>
        </w:rPr>
        <w:t>Trespass</w:t>
      </w:r>
      <w:r>
        <w:rPr>
          <w:color w:val="231F20"/>
          <w:spacing w:val="-24"/>
          <w:sz w:val="20"/>
        </w:rPr>
        <w:t xml:space="preserve"> </w:t>
      </w:r>
      <w:r>
        <w:rPr>
          <w:color w:val="231F20"/>
          <w:sz w:val="20"/>
        </w:rPr>
        <w:t>Act,</w:t>
      </w:r>
      <w:r>
        <w:rPr>
          <w:color w:val="231F20"/>
          <w:spacing w:val="-13"/>
          <w:sz w:val="20"/>
        </w:rPr>
        <w:t xml:space="preserve"> </w:t>
      </w:r>
      <w:r>
        <w:rPr>
          <w:color w:val="231F20"/>
          <w:sz w:val="20"/>
        </w:rPr>
        <w:t>1920.</w:t>
      </w:r>
      <w:r>
        <w:rPr>
          <w:color w:val="231F20"/>
          <w:sz w:val="20"/>
        </w:rPr>
        <w:tab/>
      </w:r>
      <w:r>
        <w:rPr>
          <w:color w:val="231F20"/>
          <w:spacing w:val="-5"/>
          <w:sz w:val="20"/>
        </w:rPr>
        <w:t>VII</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1977</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23"/>
          <w:sz w:val="20"/>
        </w:rPr>
        <w:t xml:space="preserve"> </w:t>
      </w:r>
      <w:r>
        <w:rPr>
          <w:color w:val="231F20"/>
          <w:sz w:val="20"/>
        </w:rPr>
        <w:t>Jammu</w:t>
      </w:r>
      <w:r>
        <w:rPr>
          <w:color w:val="231F20"/>
          <w:spacing w:val="-23"/>
          <w:sz w:val="20"/>
        </w:rPr>
        <w:t xml:space="preserve"> </w:t>
      </w:r>
      <w:r>
        <w:rPr>
          <w:color w:val="231F20"/>
          <w:sz w:val="20"/>
        </w:rPr>
        <w:t>and</w:t>
      </w:r>
      <w:r>
        <w:rPr>
          <w:color w:val="231F20"/>
          <w:spacing w:val="-23"/>
          <w:sz w:val="20"/>
        </w:rPr>
        <w:t xml:space="preserve"> </w:t>
      </w:r>
      <w:r>
        <w:rPr>
          <w:color w:val="231F20"/>
          <w:sz w:val="20"/>
        </w:rPr>
        <w:t>Kashmir</w:t>
      </w:r>
      <w:r>
        <w:rPr>
          <w:color w:val="231F20"/>
          <w:spacing w:val="-23"/>
          <w:sz w:val="20"/>
        </w:rPr>
        <w:t xml:space="preserve"> </w:t>
      </w:r>
      <w:r>
        <w:rPr>
          <w:color w:val="231F20"/>
          <w:sz w:val="20"/>
        </w:rPr>
        <w:t>Charitable</w:t>
      </w:r>
      <w:r>
        <w:rPr>
          <w:color w:val="231F20"/>
          <w:spacing w:val="-23"/>
          <w:sz w:val="20"/>
        </w:rPr>
        <w:t xml:space="preserve"> </w:t>
      </w:r>
      <w:r>
        <w:rPr>
          <w:color w:val="231F20"/>
          <w:sz w:val="20"/>
        </w:rPr>
        <w:t>Endowments</w:t>
      </w:r>
      <w:r>
        <w:rPr>
          <w:color w:val="231F20"/>
          <w:spacing w:val="-33"/>
          <w:sz w:val="20"/>
        </w:rPr>
        <w:t xml:space="preserve"> </w:t>
      </w:r>
      <w:r>
        <w:rPr>
          <w:color w:val="231F20"/>
          <w:sz w:val="20"/>
        </w:rPr>
        <w:t>Act,</w:t>
      </w:r>
      <w:r>
        <w:rPr>
          <w:color w:val="231F20"/>
          <w:spacing w:val="-23"/>
          <w:sz w:val="20"/>
        </w:rPr>
        <w:t xml:space="preserve"> </w:t>
      </w:r>
      <w:r>
        <w:rPr>
          <w:color w:val="231F20"/>
          <w:sz w:val="20"/>
        </w:rPr>
        <w:t>1989.</w:t>
      </w:r>
      <w:r>
        <w:rPr>
          <w:color w:val="231F20"/>
          <w:sz w:val="20"/>
        </w:rPr>
        <w:tab/>
      </w:r>
      <w:r>
        <w:rPr>
          <w:color w:val="231F20"/>
          <w:spacing w:val="-5"/>
          <w:sz w:val="20"/>
        </w:rPr>
        <w:t>XIV</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1989</w:t>
      </w:r>
    </w:p>
    <w:p w:rsidR="006808E7" w:rsidRDefault="00751F95">
      <w:pPr>
        <w:pStyle w:val="ListParagraph"/>
        <w:numPr>
          <w:ilvl w:val="0"/>
          <w:numId w:val="8"/>
        </w:numPr>
        <w:tabs>
          <w:tab w:val="left" w:pos="1289"/>
          <w:tab w:val="left" w:pos="1290"/>
          <w:tab w:val="left" w:pos="8128"/>
        </w:tabs>
        <w:rPr>
          <w:sz w:val="20"/>
        </w:rPr>
      </w:pPr>
      <w:r>
        <w:rPr>
          <w:color w:val="231F20"/>
          <w:sz w:val="20"/>
        </w:rPr>
        <w:t>The</w:t>
      </w:r>
      <w:r>
        <w:rPr>
          <w:color w:val="231F20"/>
          <w:spacing w:val="-18"/>
          <w:sz w:val="20"/>
        </w:rPr>
        <w:t xml:space="preserve"> </w:t>
      </w:r>
      <w:r>
        <w:rPr>
          <w:color w:val="231F20"/>
          <w:sz w:val="20"/>
        </w:rPr>
        <w:t>Jammu</w:t>
      </w:r>
      <w:r>
        <w:rPr>
          <w:color w:val="231F20"/>
          <w:spacing w:val="-18"/>
          <w:sz w:val="20"/>
        </w:rPr>
        <w:t xml:space="preserve"> </w:t>
      </w:r>
      <w:r>
        <w:rPr>
          <w:color w:val="231F20"/>
          <w:sz w:val="20"/>
        </w:rPr>
        <w:t>and</w:t>
      </w:r>
      <w:r>
        <w:rPr>
          <w:color w:val="231F20"/>
          <w:spacing w:val="-18"/>
          <w:sz w:val="20"/>
        </w:rPr>
        <w:t xml:space="preserve"> </w:t>
      </w:r>
      <w:r>
        <w:rPr>
          <w:color w:val="231F20"/>
          <w:sz w:val="20"/>
        </w:rPr>
        <w:t>Kashmir</w:t>
      </w:r>
      <w:r>
        <w:rPr>
          <w:color w:val="231F20"/>
          <w:spacing w:val="-18"/>
          <w:sz w:val="20"/>
        </w:rPr>
        <w:t xml:space="preserve"> </w:t>
      </w:r>
      <w:r>
        <w:rPr>
          <w:color w:val="231F20"/>
          <w:sz w:val="20"/>
        </w:rPr>
        <w:t>Chit</w:t>
      </w:r>
      <w:r>
        <w:rPr>
          <w:color w:val="231F20"/>
          <w:spacing w:val="-17"/>
          <w:sz w:val="20"/>
        </w:rPr>
        <w:t xml:space="preserve"> </w:t>
      </w:r>
      <w:r>
        <w:rPr>
          <w:color w:val="231F20"/>
          <w:sz w:val="20"/>
        </w:rPr>
        <w:t>Funds</w:t>
      </w:r>
      <w:r>
        <w:rPr>
          <w:color w:val="231F20"/>
          <w:spacing w:val="-29"/>
          <w:sz w:val="20"/>
        </w:rPr>
        <w:t xml:space="preserve"> </w:t>
      </w:r>
      <w:r>
        <w:rPr>
          <w:color w:val="231F20"/>
          <w:sz w:val="20"/>
        </w:rPr>
        <w:t>Act,</w:t>
      </w:r>
      <w:r>
        <w:rPr>
          <w:color w:val="231F20"/>
          <w:spacing w:val="-18"/>
          <w:sz w:val="20"/>
        </w:rPr>
        <w:t xml:space="preserve"> </w:t>
      </w:r>
      <w:r>
        <w:rPr>
          <w:color w:val="231F20"/>
          <w:sz w:val="20"/>
        </w:rPr>
        <w:t>2016.</w:t>
      </w:r>
      <w:r>
        <w:rPr>
          <w:color w:val="231F20"/>
          <w:sz w:val="20"/>
        </w:rPr>
        <w:tab/>
      </w:r>
      <w:r>
        <w:rPr>
          <w:color w:val="231F20"/>
          <w:spacing w:val="-3"/>
          <w:sz w:val="20"/>
        </w:rPr>
        <w:t>XI of</w:t>
      </w:r>
      <w:r>
        <w:rPr>
          <w:color w:val="231F20"/>
          <w:spacing w:val="-38"/>
          <w:sz w:val="20"/>
        </w:rPr>
        <w:t xml:space="preserve"> </w:t>
      </w:r>
      <w:r>
        <w:rPr>
          <w:color w:val="231F20"/>
          <w:spacing w:val="-5"/>
          <w:sz w:val="20"/>
        </w:rPr>
        <w:t>2016</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20"/>
          <w:sz w:val="20"/>
        </w:rPr>
        <w:t xml:space="preserve"> </w:t>
      </w:r>
      <w:r>
        <w:rPr>
          <w:color w:val="231F20"/>
          <w:sz w:val="20"/>
        </w:rPr>
        <w:t>Jammu</w:t>
      </w:r>
      <w:r>
        <w:rPr>
          <w:color w:val="231F20"/>
          <w:spacing w:val="-20"/>
          <w:sz w:val="20"/>
        </w:rPr>
        <w:t xml:space="preserve"> </w:t>
      </w:r>
      <w:r>
        <w:rPr>
          <w:color w:val="231F20"/>
          <w:sz w:val="20"/>
        </w:rPr>
        <w:t>and</w:t>
      </w:r>
      <w:r>
        <w:rPr>
          <w:color w:val="231F20"/>
          <w:spacing w:val="-20"/>
          <w:sz w:val="20"/>
        </w:rPr>
        <w:t xml:space="preserve"> </w:t>
      </w:r>
      <w:r>
        <w:rPr>
          <w:color w:val="231F20"/>
          <w:sz w:val="20"/>
        </w:rPr>
        <w:t>Kashmir</w:t>
      </w:r>
      <w:r>
        <w:rPr>
          <w:color w:val="231F20"/>
          <w:spacing w:val="-20"/>
          <w:sz w:val="20"/>
        </w:rPr>
        <w:t xml:space="preserve"> </w:t>
      </w:r>
      <w:r>
        <w:rPr>
          <w:color w:val="231F20"/>
          <w:sz w:val="20"/>
        </w:rPr>
        <w:t>Christian</w:t>
      </w:r>
      <w:r>
        <w:rPr>
          <w:color w:val="231F20"/>
          <w:spacing w:val="-21"/>
          <w:sz w:val="20"/>
        </w:rPr>
        <w:t xml:space="preserve"> </w:t>
      </w:r>
      <w:r>
        <w:rPr>
          <w:color w:val="231F20"/>
          <w:sz w:val="20"/>
        </w:rPr>
        <w:t>Marriage</w:t>
      </w:r>
      <w:r>
        <w:rPr>
          <w:color w:val="231F20"/>
          <w:spacing w:val="-20"/>
          <w:sz w:val="20"/>
        </w:rPr>
        <w:t xml:space="preserve"> </w:t>
      </w:r>
      <w:r>
        <w:rPr>
          <w:color w:val="231F20"/>
          <w:sz w:val="20"/>
        </w:rPr>
        <w:t>and</w:t>
      </w:r>
      <w:r>
        <w:rPr>
          <w:color w:val="231F20"/>
          <w:spacing w:val="-20"/>
          <w:sz w:val="20"/>
        </w:rPr>
        <w:t xml:space="preserve"> </w:t>
      </w:r>
      <w:r>
        <w:rPr>
          <w:color w:val="231F20"/>
          <w:sz w:val="20"/>
        </w:rPr>
        <w:t>Divorce</w:t>
      </w:r>
      <w:r>
        <w:rPr>
          <w:color w:val="231F20"/>
          <w:spacing w:val="-26"/>
          <w:sz w:val="20"/>
        </w:rPr>
        <w:t xml:space="preserve"> </w:t>
      </w:r>
      <w:r>
        <w:rPr>
          <w:color w:val="231F20"/>
          <w:sz w:val="20"/>
        </w:rPr>
        <w:t>Act,</w:t>
      </w:r>
      <w:r>
        <w:rPr>
          <w:color w:val="231F20"/>
          <w:spacing w:val="-21"/>
          <w:sz w:val="20"/>
        </w:rPr>
        <w:t xml:space="preserve"> </w:t>
      </w:r>
      <w:r>
        <w:rPr>
          <w:color w:val="231F20"/>
          <w:sz w:val="20"/>
        </w:rPr>
        <w:t>1957.</w:t>
      </w:r>
      <w:r>
        <w:rPr>
          <w:color w:val="231F20"/>
          <w:sz w:val="20"/>
        </w:rPr>
        <w:tab/>
      </w:r>
      <w:r>
        <w:rPr>
          <w:color w:val="231F20"/>
          <w:spacing w:val="-4"/>
          <w:sz w:val="20"/>
        </w:rPr>
        <w:t xml:space="preserve">III </w:t>
      </w:r>
      <w:r>
        <w:rPr>
          <w:color w:val="231F20"/>
          <w:spacing w:val="-3"/>
          <w:sz w:val="20"/>
        </w:rPr>
        <w:t>of</w:t>
      </w:r>
      <w:r>
        <w:rPr>
          <w:color w:val="231F20"/>
          <w:spacing w:val="-37"/>
          <w:sz w:val="20"/>
        </w:rPr>
        <w:t xml:space="preserve"> </w:t>
      </w:r>
      <w:r>
        <w:rPr>
          <w:color w:val="231F20"/>
          <w:spacing w:val="-5"/>
          <w:sz w:val="20"/>
        </w:rPr>
        <w:t>1957</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24"/>
          <w:sz w:val="20"/>
        </w:rPr>
        <w:t xml:space="preserve"> </w:t>
      </w:r>
      <w:r>
        <w:rPr>
          <w:color w:val="231F20"/>
          <w:sz w:val="20"/>
        </w:rPr>
        <w:t>Jammu</w:t>
      </w:r>
      <w:r>
        <w:rPr>
          <w:color w:val="231F20"/>
          <w:spacing w:val="-23"/>
          <w:sz w:val="20"/>
        </w:rPr>
        <w:t xml:space="preserve"> </w:t>
      </w:r>
      <w:r>
        <w:rPr>
          <w:color w:val="231F20"/>
          <w:sz w:val="20"/>
        </w:rPr>
        <w:t>and</w:t>
      </w:r>
      <w:r>
        <w:rPr>
          <w:color w:val="231F20"/>
          <w:spacing w:val="-23"/>
          <w:sz w:val="20"/>
        </w:rPr>
        <w:t xml:space="preserve"> </w:t>
      </w:r>
      <w:r>
        <w:rPr>
          <w:color w:val="231F20"/>
          <w:sz w:val="20"/>
        </w:rPr>
        <w:t>Kashmir</w:t>
      </w:r>
      <w:r>
        <w:rPr>
          <w:color w:val="231F20"/>
          <w:spacing w:val="-23"/>
          <w:sz w:val="20"/>
        </w:rPr>
        <w:t xml:space="preserve"> </w:t>
      </w:r>
      <w:r>
        <w:rPr>
          <w:color w:val="231F20"/>
          <w:sz w:val="20"/>
        </w:rPr>
        <w:t>Cinematograph</w:t>
      </w:r>
      <w:r>
        <w:rPr>
          <w:color w:val="231F20"/>
          <w:spacing w:val="-30"/>
          <w:sz w:val="20"/>
        </w:rPr>
        <w:t xml:space="preserve"> </w:t>
      </w:r>
      <w:r>
        <w:rPr>
          <w:color w:val="231F20"/>
          <w:sz w:val="20"/>
        </w:rPr>
        <w:t>Act,</w:t>
      </w:r>
      <w:r>
        <w:rPr>
          <w:color w:val="231F20"/>
          <w:spacing w:val="-23"/>
          <w:sz w:val="20"/>
        </w:rPr>
        <w:t xml:space="preserve"> </w:t>
      </w:r>
      <w:r>
        <w:rPr>
          <w:color w:val="231F20"/>
          <w:sz w:val="20"/>
        </w:rPr>
        <w:t>1933.</w:t>
      </w:r>
      <w:r>
        <w:rPr>
          <w:color w:val="231F20"/>
          <w:sz w:val="20"/>
        </w:rPr>
        <w:tab/>
      </w:r>
      <w:r>
        <w:rPr>
          <w:color w:val="231F20"/>
          <w:spacing w:val="-6"/>
          <w:sz w:val="20"/>
        </w:rPr>
        <w:t>XXIV</w:t>
      </w:r>
      <w:r>
        <w:rPr>
          <w:color w:val="231F20"/>
          <w:spacing w:val="-27"/>
          <w:sz w:val="20"/>
        </w:rPr>
        <w:t xml:space="preserve"> </w:t>
      </w:r>
      <w:r>
        <w:rPr>
          <w:color w:val="231F20"/>
          <w:spacing w:val="-4"/>
          <w:sz w:val="20"/>
        </w:rPr>
        <w:t>of</w:t>
      </w:r>
      <w:r>
        <w:rPr>
          <w:color w:val="231F20"/>
          <w:spacing w:val="-26"/>
          <w:sz w:val="20"/>
        </w:rPr>
        <w:t xml:space="preserve"> </w:t>
      </w:r>
      <w:r>
        <w:rPr>
          <w:color w:val="231F20"/>
          <w:spacing w:val="-7"/>
          <w:sz w:val="20"/>
        </w:rPr>
        <w:t>1989</w:t>
      </w:r>
    </w:p>
    <w:p w:rsidR="006808E7" w:rsidRDefault="00751F95">
      <w:pPr>
        <w:pStyle w:val="ListParagraph"/>
        <w:numPr>
          <w:ilvl w:val="0"/>
          <w:numId w:val="8"/>
        </w:numPr>
        <w:tabs>
          <w:tab w:val="left" w:pos="1289"/>
          <w:tab w:val="left" w:pos="1290"/>
          <w:tab w:val="left" w:pos="8134"/>
        </w:tabs>
        <w:rPr>
          <w:sz w:val="20"/>
        </w:rPr>
      </w:pPr>
      <w:r>
        <w:rPr>
          <w:color w:val="231F20"/>
          <w:sz w:val="20"/>
        </w:rPr>
        <w:t>Code</w:t>
      </w:r>
      <w:r>
        <w:rPr>
          <w:color w:val="231F20"/>
          <w:spacing w:val="-23"/>
          <w:sz w:val="20"/>
        </w:rPr>
        <w:t xml:space="preserve"> </w:t>
      </w:r>
      <w:r>
        <w:rPr>
          <w:color w:val="231F20"/>
          <w:sz w:val="20"/>
        </w:rPr>
        <w:t>of</w:t>
      </w:r>
      <w:r>
        <w:rPr>
          <w:color w:val="231F20"/>
          <w:spacing w:val="-22"/>
          <w:sz w:val="20"/>
        </w:rPr>
        <w:t xml:space="preserve"> </w:t>
      </w:r>
      <w:r>
        <w:rPr>
          <w:color w:val="231F20"/>
          <w:sz w:val="20"/>
        </w:rPr>
        <w:t>Civil</w:t>
      </w:r>
      <w:r>
        <w:rPr>
          <w:color w:val="231F20"/>
          <w:spacing w:val="-22"/>
          <w:sz w:val="20"/>
        </w:rPr>
        <w:t xml:space="preserve"> </w:t>
      </w:r>
      <w:r>
        <w:rPr>
          <w:color w:val="231F20"/>
          <w:sz w:val="20"/>
        </w:rPr>
        <w:t>Procedure,</w:t>
      </w:r>
      <w:r>
        <w:rPr>
          <w:color w:val="231F20"/>
          <w:spacing w:val="-23"/>
          <w:sz w:val="20"/>
        </w:rPr>
        <w:t xml:space="preserve"> </w:t>
      </w:r>
      <w:r>
        <w:rPr>
          <w:color w:val="231F20"/>
          <w:sz w:val="20"/>
        </w:rPr>
        <w:t>Samvat</w:t>
      </w:r>
      <w:r>
        <w:rPr>
          <w:color w:val="231F20"/>
          <w:spacing w:val="-23"/>
          <w:sz w:val="20"/>
        </w:rPr>
        <w:t xml:space="preserve"> </w:t>
      </w:r>
      <w:r>
        <w:rPr>
          <w:color w:val="231F20"/>
          <w:sz w:val="20"/>
        </w:rPr>
        <w:t>1977.</w:t>
      </w:r>
      <w:r>
        <w:rPr>
          <w:color w:val="231F20"/>
          <w:sz w:val="20"/>
        </w:rPr>
        <w:tab/>
        <w:t>X of Svt.</w:t>
      </w:r>
      <w:r>
        <w:rPr>
          <w:color w:val="231F20"/>
          <w:spacing w:val="-17"/>
          <w:sz w:val="20"/>
        </w:rPr>
        <w:t xml:space="preserve"> </w:t>
      </w:r>
      <w:r>
        <w:rPr>
          <w:color w:val="231F20"/>
          <w:sz w:val="20"/>
        </w:rPr>
        <w:t>1977</w:t>
      </w:r>
    </w:p>
    <w:p w:rsidR="006808E7" w:rsidRDefault="00751F95">
      <w:pPr>
        <w:pStyle w:val="ListParagraph"/>
        <w:numPr>
          <w:ilvl w:val="0"/>
          <w:numId w:val="8"/>
        </w:numPr>
        <w:tabs>
          <w:tab w:val="left" w:pos="1289"/>
          <w:tab w:val="left" w:pos="1290"/>
          <w:tab w:val="left" w:pos="8119"/>
        </w:tabs>
        <w:rPr>
          <w:sz w:val="20"/>
        </w:rPr>
      </w:pPr>
      <w:r>
        <w:rPr>
          <w:color w:val="231F20"/>
          <w:spacing w:val="-3"/>
          <w:sz w:val="20"/>
        </w:rPr>
        <w:t>Code</w:t>
      </w:r>
      <w:r>
        <w:rPr>
          <w:color w:val="231F20"/>
          <w:spacing w:val="-17"/>
          <w:sz w:val="20"/>
        </w:rPr>
        <w:t xml:space="preserve"> </w:t>
      </w:r>
      <w:r>
        <w:rPr>
          <w:color w:val="231F20"/>
          <w:sz w:val="20"/>
        </w:rPr>
        <w:t>of</w:t>
      </w:r>
      <w:r>
        <w:rPr>
          <w:color w:val="231F20"/>
          <w:spacing w:val="-17"/>
          <w:sz w:val="20"/>
        </w:rPr>
        <w:t xml:space="preserve"> </w:t>
      </w:r>
      <w:r>
        <w:rPr>
          <w:color w:val="231F20"/>
          <w:spacing w:val="-3"/>
          <w:sz w:val="20"/>
        </w:rPr>
        <w:t>Criminal</w:t>
      </w:r>
      <w:r>
        <w:rPr>
          <w:color w:val="231F20"/>
          <w:spacing w:val="-16"/>
          <w:sz w:val="20"/>
        </w:rPr>
        <w:t xml:space="preserve"> </w:t>
      </w:r>
      <w:r>
        <w:rPr>
          <w:color w:val="231F20"/>
          <w:spacing w:val="-3"/>
          <w:sz w:val="20"/>
        </w:rPr>
        <w:t>Procedure,</w:t>
      </w:r>
      <w:r>
        <w:rPr>
          <w:color w:val="231F20"/>
          <w:spacing w:val="-17"/>
          <w:sz w:val="20"/>
        </w:rPr>
        <w:t xml:space="preserve"> </w:t>
      </w:r>
      <w:r>
        <w:rPr>
          <w:color w:val="231F20"/>
          <w:spacing w:val="-3"/>
          <w:sz w:val="20"/>
        </w:rPr>
        <w:t>Samvat</w:t>
      </w:r>
      <w:r>
        <w:rPr>
          <w:color w:val="231F20"/>
          <w:spacing w:val="-17"/>
          <w:sz w:val="20"/>
        </w:rPr>
        <w:t xml:space="preserve"> </w:t>
      </w:r>
      <w:r>
        <w:rPr>
          <w:color w:val="231F20"/>
          <w:spacing w:val="-3"/>
          <w:sz w:val="20"/>
        </w:rPr>
        <w:t>1989.</w:t>
      </w:r>
      <w:r>
        <w:rPr>
          <w:color w:val="231F20"/>
          <w:spacing w:val="-3"/>
          <w:sz w:val="20"/>
        </w:rPr>
        <w:tab/>
        <w:t>XXIII</w:t>
      </w:r>
      <w:r>
        <w:rPr>
          <w:color w:val="231F20"/>
          <w:spacing w:val="-18"/>
          <w:sz w:val="20"/>
        </w:rPr>
        <w:t xml:space="preserve"> </w:t>
      </w:r>
      <w:r>
        <w:rPr>
          <w:color w:val="231F20"/>
          <w:sz w:val="20"/>
        </w:rPr>
        <w:t>of</w:t>
      </w:r>
      <w:r>
        <w:rPr>
          <w:color w:val="231F20"/>
          <w:spacing w:val="-19"/>
          <w:sz w:val="20"/>
        </w:rPr>
        <w:t xml:space="preserve"> </w:t>
      </w:r>
      <w:r>
        <w:rPr>
          <w:color w:val="231F20"/>
          <w:spacing w:val="-3"/>
          <w:sz w:val="20"/>
        </w:rPr>
        <w:t>Svt.</w:t>
      </w:r>
      <w:r>
        <w:rPr>
          <w:color w:val="231F20"/>
          <w:spacing w:val="-19"/>
          <w:sz w:val="20"/>
        </w:rPr>
        <w:t xml:space="preserve"> </w:t>
      </w:r>
      <w:r>
        <w:rPr>
          <w:color w:val="231F20"/>
          <w:spacing w:val="-3"/>
          <w:sz w:val="20"/>
        </w:rPr>
        <w:t>1989</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17"/>
          <w:sz w:val="20"/>
        </w:rPr>
        <w:t xml:space="preserve"> </w:t>
      </w:r>
      <w:r>
        <w:rPr>
          <w:color w:val="231F20"/>
          <w:sz w:val="20"/>
        </w:rPr>
        <w:t>Jammu</w:t>
      </w:r>
      <w:r>
        <w:rPr>
          <w:color w:val="231F20"/>
          <w:spacing w:val="-17"/>
          <w:sz w:val="20"/>
        </w:rPr>
        <w:t xml:space="preserve"> </w:t>
      </w:r>
      <w:r>
        <w:rPr>
          <w:color w:val="231F20"/>
          <w:sz w:val="20"/>
        </w:rPr>
        <w:t>and</w:t>
      </w:r>
      <w:r>
        <w:rPr>
          <w:color w:val="231F20"/>
          <w:spacing w:val="-17"/>
          <w:sz w:val="20"/>
        </w:rPr>
        <w:t xml:space="preserve"> </w:t>
      </w:r>
      <w:r>
        <w:rPr>
          <w:color w:val="231F20"/>
          <w:sz w:val="20"/>
        </w:rPr>
        <w:t>Kashmir</w:t>
      </w:r>
      <w:r>
        <w:rPr>
          <w:color w:val="231F20"/>
          <w:spacing w:val="-17"/>
          <w:sz w:val="20"/>
        </w:rPr>
        <w:t xml:space="preserve"> </w:t>
      </w:r>
      <w:r>
        <w:rPr>
          <w:color w:val="231F20"/>
          <w:sz w:val="20"/>
        </w:rPr>
        <w:t>Collection</w:t>
      </w:r>
      <w:r>
        <w:rPr>
          <w:color w:val="231F20"/>
          <w:spacing w:val="-17"/>
          <w:sz w:val="20"/>
        </w:rPr>
        <w:t xml:space="preserve"> </w:t>
      </w:r>
      <w:r>
        <w:rPr>
          <w:color w:val="231F20"/>
          <w:sz w:val="20"/>
        </w:rPr>
        <w:t>of</w:t>
      </w:r>
      <w:r>
        <w:rPr>
          <w:color w:val="231F20"/>
          <w:spacing w:val="-17"/>
          <w:sz w:val="20"/>
        </w:rPr>
        <w:t xml:space="preserve"> </w:t>
      </w:r>
      <w:r>
        <w:rPr>
          <w:color w:val="231F20"/>
          <w:spacing w:val="-3"/>
          <w:sz w:val="20"/>
        </w:rPr>
        <w:t>Statistics</w:t>
      </w:r>
      <w:r>
        <w:rPr>
          <w:color w:val="231F20"/>
          <w:spacing w:val="-24"/>
          <w:sz w:val="20"/>
        </w:rPr>
        <w:t xml:space="preserve"> </w:t>
      </w:r>
      <w:r>
        <w:rPr>
          <w:color w:val="231F20"/>
          <w:sz w:val="20"/>
        </w:rPr>
        <w:t>Act,</w:t>
      </w:r>
      <w:r>
        <w:rPr>
          <w:color w:val="231F20"/>
          <w:spacing w:val="-17"/>
          <w:sz w:val="20"/>
        </w:rPr>
        <w:t xml:space="preserve"> </w:t>
      </w:r>
      <w:r>
        <w:rPr>
          <w:color w:val="231F20"/>
          <w:sz w:val="20"/>
        </w:rPr>
        <w:t>2010.</w:t>
      </w:r>
      <w:r>
        <w:rPr>
          <w:color w:val="231F20"/>
          <w:sz w:val="20"/>
        </w:rPr>
        <w:tab/>
      </w:r>
      <w:r>
        <w:rPr>
          <w:color w:val="231F20"/>
          <w:spacing w:val="-6"/>
          <w:sz w:val="20"/>
        </w:rPr>
        <w:t>XVIII</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2010</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19"/>
          <w:sz w:val="20"/>
        </w:rPr>
        <w:t xml:space="preserve"> </w:t>
      </w:r>
      <w:r>
        <w:rPr>
          <w:color w:val="231F20"/>
          <w:sz w:val="20"/>
        </w:rPr>
        <w:t>Jammu</w:t>
      </w:r>
      <w:r>
        <w:rPr>
          <w:color w:val="231F20"/>
          <w:spacing w:val="-19"/>
          <w:sz w:val="20"/>
        </w:rPr>
        <w:t xml:space="preserve"> </w:t>
      </w:r>
      <w:r>
        <w:rPr>
          <w:color w:val="231F20"/>
          <w:sz w:val="20"/>
        </w:rPr>
        <w:t>and</w:t>
      </w:r>
      <w:r>
        <w:rPr>
          <w:color w:val="231F20"/>
          <w:spacing w:val="-18"/>
          <w:sz w:val="20"/>
        </w:rPr>
        <w:t xml:space="preserve"> </w:t>
      </w:r>
      <w:r>
        <w:rPr>
          <w:color w:val="231F20"/>
          <w:sz w:val="20"/>
        </w:rPr>
        <w:t>Kashmir</w:t>
      </w:r>
      <w:r>
        <w:rPr>
          <w:color w:val="231F20"/>
          <w:spacing w:val="-19"/>
          <w:sz w:val="20"/>
        </w:rPr>
        <w:t xml:space="preserve"> </w:t>
      </w:r>
      <w:r>
        <w:rPr>
          <w:color w:val="231F20"/>
          <w:spacing w:val="-3"/>
          <w:sz w:val="20"/>
        </w:rPr>
        <w:t>[State]</w:t>
      </w:r>
      <w:r>
        <w:rPr>
          <w:color w:val="231F20"/>
          <w:spacing w:val="-19"/>
          <w:sz w:val="20"/>
        </w:rPr>
        <w:t xml:space="preserve"> </w:t>
      </w:r>
      <w:r>
        <w:rPr>
          <w:color w:val="231F20"/>
          <w:sz w:val="20"/>
        </w:rPr>
        <w:t>Commission</w:t>
      </w:r>
      <w:r>
        <w:rPr>
          <w:color w:val="231F20"/>
          <w:spacing w:val="-18"/>
          <w:sz w:val="20"/>
        </w:rPr>
        <w:t xml:space="preserve"> </w:t>
      </w:r>
      <w:r>
        <w:rPr>
          <w:color w:val="231F20"/>
          <w:sz w:val="20"/>
        </w:rPr>
        <w:t>for</w:t>
      </w:r>
      <w:r>
        <w:rPr>
          <w:color w:val="231F20"/>
          <w:spacing w:val="-21"/>
          <w:sz w:val="20"/>
        </w:rPr>
        <w:t xml:space="preserve"> </w:t>
      </w:r>
      <w:r>
        <w:rPr>
          <w:color w:val="231F20"/>
          <w:spacing w:val="-6"/>
          <w:sz w:val="20"/>
        </w:rPr>
        <w:t>Women</w:t>
      </w:r>
      <w:r>
        <w:rPr>
          <w:color w:val="231F20"/>
          <w:spacing w:val="-26"/>
          <w:sz w:val="20"/>
        </w:rPr>
        <w:t xml:space="preserve"> </w:t>
      </w:r>
      <w:r>
        <w:rPr>
          <w:color w:val="231F20"/>
          <w:sz w:val="20"/>
        </w:rPr>
        <w:t>Act,</w:t>
      </w:r>
      <w:r>
        <w:rPr>
          <w:color w:val="231F20"/>
          <w:spacing w:val="-19"/>
          <w:sz w:val="20"/>
        </w:rPr>
        <w:t xml:space="preserve"> </w:t>
      </w:r>
      <w:r>
        <w:rPr>
          <w:color w:val="231F20"/>
          <w:sz w:val="20"/>
        </w:rPr>
        <w:t>1999.</w:t>
      </w:r>
      <w:r>
        <w:rPr>
          <w:color w:val="231F20"/>
          <w:sz w:val="20"/>
        </w:rPr>
        <w:tab/>
        <w:t>V</w:t>
      </w:r>
      <w:r>
        <w:rPr>
          <w:color w:val="231F20"/>
          <w:spacing w:val="-26"/>
          <w:sz w:val="20"/>
        </w:rPr>
        <w:t xml:space="preserve"> </w:t>
      </w:r>
      <w:r>
        <w:rPr>
          <w:color w:val="231F20"/>
          <w:spacing w:val="-4"/>
          <w:sz w:val="20"/>
        </w:rPr>
        <w:t>of</w:t>
      </w:r>
      <w:r>
        <w:rPr>
          <w:color w:val="231F20"/>
          <w:spacing w:val="-25"/>
          <w:sz w:val="20"/>
        </w:rPr>
        <w:t xml:space="preserve"> </w:t>
      </w:r>
      <w:r>
        <w:rPr>
          <w:color w:val="231F20"/>
          <w:spacing w:val="-7"/>
          <w:sz w:val="20"/>
        </w:rPr>
        <w:t>1999</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23"/>
          <w:sz w:val="20"/>
        </w:rPr>
        <w:t xml:space="preserve"> </w:t>
      </w:r>
      <w:r>
        <w:rPr>
          <w:color w:val="231F20"/>
          <w:sz w:val="20"/>
        </w:rPr>
        <w:t>Jammu</w:t>
      </w:r>
      <w:r>
        <w:rPr>
          <w:color w:val="231F20"/>
          <w:spacing w:val="-23"/>
          <w:sz w:val="20"/>
        </w:rPr>
        <w:t xml:space="preserve"> </w:t>
      </w:r>
      <w:r>
        <w:rPr>
          <w:color w:val="231F20"/>
          <w:sz w:val="20"/>
        </w:rPr>
        <w:t>and</w:t>
      </w:r>
      <w:r>
        <w:rPr>
          <w:color w:val="231F20"/>
          <w:spacing w:val="-22"/>
          <w:sz w:val="20"/>
        </w:rPr>
        <w:t xml:space="preserve"> </w:t>
      </w:r>
      <w:r>
        <w:rPr>
          <w:color w:val="231F20"/>
          <w:sz w:val="20"/>
        </w:rPr>
        <w:t>Kashmir</w:t>
      </w:r>
      <w:r>
        <w:rPr>
          <w:color w:val="231F20"/>
          <w:spacing w:val="-23"/>
          <w:sz w:val="20"/>
        </w:rPr>
        <w:t xml:space="preserve"> </w:t>
      </w:r>
      <w:r>
        <w:rPr>
          <w:color w:val="231F20"/>
          <w:sz w:val="20"/>
        </w:rPr>
        <w:t>Commission</w:t>
      </w:r>
      <w:r>
        <w:rPr>
          <w:color w:val="231F20"/>
          <w:spacing w:val="-23"/>
          <w:sz w:val="20"/>
        </w:rPr>
        <w:t xml:space="preserve"> </w:t>
      </w:r>
      <w:r>
        <w:rPr>
          <w:color w:val="231F20"/>
          <w:sz w:val="20"/>
        </w:rPr>
        <w:t>of</w:t>
      </w:r>
      <w:r>
        <w:rPr>
          <w:color w:val="231F20"/>
          <w:spacing w:val="-22"/>
          <w:sz w:val="20"/>
        </w:rPr>
        <w:t xml:space="preserve"> </w:t>
      </w:r>
      <w:r>
        <w:rPr>
          <w:color w:val="231F20"/>
          <w:sz w:val="20"/>
        </w:rPr>
        <w:t>Inquiry</w:t>
      </w:r>
      <w:r>
        <w:rPr>
          <w:color w:val="231F20"/>
          <w:spacing w:val="-29"/>
          <w:sz w:val="20"/>
        </w:rPr>
        <w:t xml:space="preserve"> </w:t>
      </w:r>
      <w:r>
        <w:rPr>
          <w:color w:val="231F20"/>
          <w:sz w:val="20"/>
        </w:rPr>
        <w:t>Act,</w:t>
      </w:r>
      <w:r>
        <w:rPr>
          <w:color w:val="231F20"/>
          <w:spacing w:val="-23"/>
          <w:sz w:val="20"/>
        </w:rPr>
        <w:t xml:space="preserve"> </w:t>
      </w:r>
      <w:r>
        <w:rPr>
          <w:color w:val="231F20"/>
          <w:sz w:val="20"/>
        </w:rPr>
        <w:t>1962.</w:t>
      </w:r>
      <w:r>
        <w:rPr>
          <w:color w:val="231F20"/>
          <w:sz w:val="20"/>
        </w:rPr>
        <w:tab/>
      </w:r>
      <w:r>
        <w:rPr>
          <w:color w:val="231F20"/>
          <w:spacing w:val="-6"/>
          <w:sz w:val="20"/>
        </w:rPr>
        <w:t xml:space="preserve">XXXII </w:t>
      </w:r>
      <w:r>
        <w:rPr>
          <w:color w:val="231F20"/>
          <w:spacing w:val="-3"/>
          <w:sz w:val="20"/>
        </w:rPr>
        <w:t>of</w:t>
      </w:r>
      <w:r>
        <w:rPr>
          <w:color w:val="231F20"/>
          <w:spacing w:val="-42"/>
          <w:sz w:val="20"/>
        </w:rPr>
        <w:t xml:space="preserve"> </w:t>
      </w:r>
      <w:r>
        <w:rPr>
          <w:color w:val="231F20"/>
          <w:spacing w:val="-6"/>
          <w:sz w:val="20"/>
        </w:rPr>
        <w:t>1962</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21"/>
          <w:sz w:val="20"/>
        </w:rPr>
        <w:t xml:space="preserve"> </w:t>
      </w:r>
      <w:r>
        <w:rPr>
          <w:color w:val="231F20"/>
          <w:sz w:val="20"/>
        </w:rPr>
        <w:t>Jammu</w:t>
      </w:r>
      <w:r>
        <w:rPr>
          <w:color w:val="231F20"/>
          <w:spacing w:val="-20"/>
          <w:sz w:val="20"/>
        </w:rPr>
        <w:t xml:space="preserve"> </w:t>
      </w:r>
      <w:r>
        <w:rPr>
          <w:color w:val="231F20"/>
          <w:sz w:val="20"/>
        </w:rPr>
        <w:t>and</w:t>
      </w:r>
      <w:r>
        <w:rPr>
          <w:color w:val="231F20"/>
          <w:spacing w:val="-21"/>
          <w:sz w:val="20"/>
        </w:rPr>
        <w:t xml:space="preserve"> </w:t>
      </w:r>
      <w:r>
        <w:rPr>
          <w:color w:val="231F20"/>
          <w:sz w:val="20"/>
        </w:rPr>
        <w:t>Kashmir</w:t>
      </w:r>
      <w:r>
        <w:rPr>
          <w:color w:val="231F20"/>
          <w:spacing w:val="-20"/>
          <w:sz w:val="20"/>
        </w:rPr>
        <w:t xml:space="preserve"> </w:t>
      </w:r>
      <w:r>
        <w:rPr>
          <w:color w:val="231F20"/>
          <w:sz w:val="20"/>
        </w:rPr>
        <w:t>Consumer</w:t>
      </w:r>
      <w:r>
        <w:rPr>
          <w:color w:val="231F20"/>
          <w:spacing w:val="-21"/>
          <w:sz w:val="20"/>
        </w:rPr>
        <w:t xml:space="preserve"> </w:t>
      </w:r>
      <w:r>
        <w:rPr>
          <w:color w:val="231F20"/>
          <w:sz w:val="20"/>
        </w:rPr>
        <w:t>Protection</w:t>
      </w:r>
      <w:r>
        <w:rPr>
          <w:color w:val="231F20"/>
          <w:spacing w:val="-27"/>
          <w:sz w:val="20"/>
        </w:rPr>
        <w:t xml:space="preserve"> </w:t>
      </w:r>
      <w:r>
        <w:rPr>
          <w:color w:val="231F20"/>
          <w:sz w:val="20"/>
        </w:rPr>
        <w:t>Act,</w:t>
      </w:r>
      <w:r>
        <w:rPr>
          <w:color w:val="231F20"/>
          <w:spacing w:val="-20"/>
          <w:sz w:val="20"/>
        </w:rPr>
        <w:t xml:space="preserve"> </w:t>
      </w:r>
      <w:r>
        <w:rPr>
          <w:color w:val="231F20"/>
          <w:sz w:val="20"/>
        </w:rPr>
        <w:t>1987.</w:t>
      </w:r>
      <w:r>
        <w:rPr>
          <w:color w:val="231F20"/>
          <w:sz w:val="20"/>
        </w:rPr>
        <w:tab/>
      </w:r>
      <w:r>
        <w:rPr>
          <w:color w:val="231F20"/>
          <w:spacing w:val="-6"/>
          <w:sz w:val="20"/>
        </w:rPr>
        <w:t xml:space="preserve">XIVI </w:t>
      </w:r>
      <w:r>
        <w:rPr>
          <w:color w:val="231F20"/>
          <w:spacing w:val="-4"/>
          <w:sz w:val="20"/>
        </w:rPr>
        <w:t>of</w:t>
      </w:r>
      <w:r>
        <w:rPr>
          <w:color w:val="231F20"/>
          <w:spacing w:val="-42"/>
          <w:sz w:val="20"/>
        </w:rPr>
        <w:t xml:space="preserve"> </w:t>
      </w:r>
      <w:r>
        <w:rPr>
          <w:color w:val="231F20"/>
          <w:spacing w:val="-7"/>
          <w:sz w:val="20"/>
        </w:rPr>
        <w:t>1987</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19"/>
          <w:sz w:val="20"/>
        </w:rPr>
        <w:t xml:space="preserve"> </w:t>
      </w:r>
      <w:r>
        <w:rPr>
          <w:color w:val="231F20"/>
          <w:sz w:val="20"/>
        </w:rPr>
        <w:t>Jammu</w:t>
      </w:r>
      <w:r>
        <w:rPr>
          <w:color w:val="231F20"/>
          <w:spacing w:val="-18"/>
          <w:sz w:val="20"/>
        </w:rPr>
        <w:t xml:space="preserve"> </w:t>
      </w:r>
      <w:r>
        <w:rPr>
          <w:color w:val="231F20"/>
          <w:sz w:val="20"/>
        </w:rPr>
        <w:t>and</w:t>
      </w:r>
      <w:r>
        <w:rPr>
          <w:color w:val="231F20"/>
          <w:spacing w:val="-18"/>
          <w:sz w:val="20"/>
        </w:rPr>
        <w:t xml:space="preserve"> </w:t>
      </w:r>
      <w:r>
        <w:rPr>
          <w:color w:val="231F20"/>
          <w:sz w:val="20"/>
        </w:rPr>
        <w:t>Kashmir</w:t>
      </w:r>
      <w:r>
        <w:rPr>
          <w:color w:val="231F20"/>
          <w:spacing w:val="-19"/>
          <w:sz w:val="20"/>
        </w:rPr>
        <w:t xml:space="preserve"> </w:t>
      </w:r>
      <w:r>
        <w:rPr>
          <w:color w:val="231F20"/>
          <w:sz w:val="20"/>
        </w:rPr>
        <w:t>Contempt</w:t>
      </w:r>
      <w:r>
        <w:rPr>
          <w:color w:val="231F20"/>
          <w:spacing w:val="-18"/>
          <w:sz w:val="20"/>
        </w:rPr>
        <w:t xml:space="preserve"> </w:t>
      </w:r>
      <w:r>
        <w:rPr>
          <w:color w:val="231F20"/>
          <w:sz w:val="20"/>
        </w:rPr>
        <w:t>of</w:t>
      </w:r>
      <w:r>
        <w:rPr>
          <w:color w:val="231F20"/>
          <w:spacing w:val="-18"/>
          <w:sz w:val="20"/>
        </w:rPr>
        <w:t xml:space="preserve"> </w:t>
      </w:r>
      <w:r>
        <w:rPr>
          <w:color w:val="231F20"/>
          <w:sz w:val="20"/>
        </w:rPr>
        <w:t>Courts</w:t>
      </w:r>
      <w:r>
        <w:rPr>
          <w:color w:val="231F20"/>
          <w:spacing w:val="-25"/>
          <w:sz w:val="20"/>
        </w:rPr>
        <w:t xml:space="preserve"> </w:t>
      </w:r>
      <w:r>
        <w:rPr>
          <w:color w:val="231F20"/>
          <w:sz w:val="20"/>
        </w:rPr>
        <w:t>Act,</w:t>
      </w:r>
      <w:r>
        <w:rPr>
          <w:color w:val="231F20"/>
          <w:spacing w:val="-18"/>
          <w:sz w:val="20"/>
        </w:rPr>
        <w:t xml:space="preserve"> </w:t>
      </w:r>
      <w:r>
        <w:rPr>
          <w:color w:val="231F20"/>
          <w:sz w:val="20"/>
        </w:rPr>
        <w:t>1997.</w:t>
      </w:r>
      <w:r>
        <w:rPr>
          <w:color w:val="231F20"/>
          <w:sz w:val="20"/>
        </w:rPr>
        <w:tab/>
      </w:r>
      <w:r>
        <w:rPr>
          <w:color w:val="231F20"/>
          <w:spacing w:val="-6"/>
          <w:sz w:val="20"/>
        </w:rPr>
        <w:t>XXV</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8"/>
          <w:sz w:val="20"/>
        </w:rPr>
        <w:t>1997</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17"/>
          <w:sz w:val="20"/>
        </w:rPr>
        <w:t xml:space="preserve"> </w:t>
      </w:r>
      <w:r>
        <w:rPr>
          <w:color w:val="231F20"/>
          <w:sz w:val="20"/>
        </w:rPr>
        <w:t>Jammu</w:t>
      </w:r>
      <w:r>
        <w:rPr>
          <w:color w:val="231F20"/>
          <w:spacing w:val="-16"/>
          <w:sz w:val="20"/>
        </w:rPr>
        <w:t xml:space="preserve"> </w:t>
      </w:r>
      <w:r>
        <w:rPr>
          <w:color w:val="231F20"/>
          <w:sz w:val="20"/>
        </w:rPr>
        <w:t>and</w:t>
      </w:r>
      <w:r>
        <w:rPr>
          <w:color w:val="231F20"/>
          <w:spacing w:val="-16"/>
          <w:sz w:val="20"/>
        </w:rPr>
        <w:t xml:space="preserve"> </w:t>
      </w:r>
      <w:r>
        <w:rPr>
          <w:color w:val="231F20"/>
          <w:sz w:val="20"/>
        </w:rPr>
        <w:t>Kashmir</w:t>
      </w:r>
      <w:r>
        <w:rPr>
          <w:color w:val="231F20"/>
          <w:spacing w:val="-16"/>
          <w:sz w:val="20"/>
        </w:rPr>
        <w:t xml:space="preserve"> </w:t>
      </w:r>
      <w:r>
        <w:rPr>
          <w:color w:val="231F20"/>
          <w:sz w:val="20"/>
        </w:rPr>
        <w:t>Contingency</w:t>
      </w:r>
      <w:r>
        <w:rPr>
          <w:color w:val="231F20"/>
          <w:spacing w:val="-16"/>
          <w:sz w:val="20"/>
        </w:rPr>
        <w:t xml:space="preserve"> </w:t>
      </w:r>
      <w:r>
        <w:rPr>
          <w:color w:val="231F20"/>
          <w:sz w:val="20"/>
        </w:rPr>
        <w:t>Fund</w:t>
      </w:r>
      <w:r>
        <w:rPr>
          <w:color w:val="231F20"/>
          <w:spacing w:val="-23"/>
          <w:sz w:val="20"/>
        </w:rPr>
        <w:t xml:space="preserve"> </w:t>
      </w:r>
      <w:r>
        <w:rPr>
          <w:color w:val="231F20"/>
          <w:sz w:val="20"/>
        </w:rPr>
        <w:t>Act,</w:t>
      </w:r>
      <w:r>
        <w:rPr>
          <w:color w:val="231F20"/>
          <w:spacing w:val="-16"/>
          <w:sz w:val="20"/>
        </w:rPr>
        <w:t xml:space="preserve"> </w:t>
      </w:r>
      <w:r>
        <w:rPr>
          <w:color w:val="231F20"/>
          <w:sz w:val="20"/>
        </w:rPr>
        <w:t>1957.</w:t>
      </w:r>
      <w:r>
        <w:rPr>
          <w:color w:val="231F20"/>
          <w:sz w:val="20"/>
        </w:rPr>
        <w:tab/>
      </w:r>
      <w:r>
        <w:rPr>
          <w:color w:val="231F20"/>
          <w:spacing w:val="-6"/>
          <w:sz w:val="20"/>
        </w:rPr>
        <w:t>XXIV</w:t>
      </w:r>
      <w:r>
        <w:rPr>
          <w:color w:val="231F20"/>
          <w:spacing w:val="-27"/>
          <w:sz w:val="20"/>
        </w:rPr>
        <w:t xml:space="preserve"> </w:t>
      </w:r>
      <w:r>
        <w:rPr>
          <w:color w:val="231F20"/>
          <w:spacing w:val="-4"/>
          <w:sz w:val="20"/>
        </w:rPr>
        <w:t>of</w:t>
      </w:r>
      <w:r>
        <w:rPr>
          <w:color w:val="231F20"/>
          <w:spacing w:val="-26"/>
          <w:sz w:val="20"/>
        </w:rPr>
        <w:t xml:space="preserve"> </w:t>
      </w:r>
      <w:r>
        <w:rPr>
          <w:color w:val="231F20"/>
          <w:spacing w:val="-7"/>
          <w:sz w:val="20"/>
        </w:rPr>
        <w:t>1957</w:t>
      </w:r>
    </w:p>
    <w:p w:rsidR="006808E7" w:rsidRDefault="00751F95">
      <w:pPr>
        <w:pStyle w:val="ListParagraph"/>
        <w:numPr>
          <w:ilvl w:val="0"/>
          <w:numId w:val="8"/>
        </w:numPr>
        <w:tabs>
          <w:tab w:val="left" w:pos="1289"/>
          <w:tab w:val="left" w:pos="1290"/>
          <w:tab w:val="left" w:pos="8127"/>
        </w:tabs>
        <w:rPr>
          <w:sz w:val="20"/>
        </w:rPr>
      </w:pPr>
      <w:r>
        <w:rPr>
          <w:color w:val="231F20"/>
          <w:sz w:val="20"/>
        </w:rPr>
        <w:t>The</w:t>
      </w:r>
      <w:r>
        <w:rPr>
          <w:color w:val="231F20"/>
          <w:spacing w:val="-21"/>
          <w:sz w:val="20"/>
        </w:rPr>
        <w:t xml:space="preserve"> </w:t>
      </w:r>
      <w:r>
        <w:rPr>
          <w:color w:val="231F20"/>
          <w:sz w:val="20"/>
        </w:rPr>
        <w:t>Jammu</w:t>
      </w:r>
      <w:r>
        <w:rPr>
          <w:color w:val="231F20"/>
          <w:spacing w:val="-21"/>
          <w:sz w:val="20"/>
        </w:rPr>
        <w:t xml:space="preserve"> </w:t>
      </w:r>
      <w:r>
        <w:rPr>
          <w:color w:val="231F20"/>
          <w:sz w:val="20"/>
        </w:rPr>
        <w:t>and</w:t>
      </w:r>
      <w:r>
        <w:rPr>
          <w:color w:val="231F20"/>
          <w:spacing w:val="-21"/>
          <w:sz w:val="20"/>
        </w:rPr>
        <w:t xml:space="preserve"> </w:t>
      </w:r>
      <w:r>
        <w:rPr>
          <w:color w:val="231F20"/>
          <w:sz w:val="20"/>
        </w:rPr>
        <w:t>Kashmir</w:t>
      </w:r>
      <w:r>
        <w:rPr>
          <w:color w:val="231F20"/>
          <w:spacing w:val="-20"/>
          <w:sz w:val="20"/>
        </w:rPr>
        <w:t xml:space="preserve"> </w:t>
      </w:r>
      <w:r>
        <w:rPr>
          <w:color w:val="231F20"/>
          <w:sz w:val="20"/>
        </w:rPr>
        <w:t>Contract</w:t>
      </w:r>
      <w:r>
        <w:rPr>
          <w:color w:val="231F20"/>
          <w:spacing w:val="-32"/>
          <w:sz w:val="20"/>
        </w:rPr>
        <w:t xml:space="preserve"> </w:t>
      </w:r>
      <w:r>
        <w:rPr>
          <w:color w:val="231F20"/>
          <w:sz w:val="20"/>
        </w:rPr>
        <w:t>Act,</w:t>
      </w:r>
      <w:r>
        <w:rPr>
          <w:color w:val="231F20"/>
          <w:spacing w:val="-19"/>
          <w:sz w:val="20"/>
        </w:rPr>
        <w:t xml:space="preserve"> </w:t>
      </w:r>
      <w:r>
        <w:rPr>
          <w:color w:val="231F20"/>
          <w:sz w:val="20"/>
        </w:rPr>
        <w:t>Samvat</w:t>
      </w:r>
      <w:r>
        <w:rPr>
          <w:color w:val="231F20"/>
          <w:spacing w:val="-21"/>
          <w:sz w:val="20"/>
        </w:rPr>
        <w:t xml:space="preserve"> </w:t>
      </w:r>
      <w:r>
        <w:rPr>
          <w:color w:val="231F20"/>
          <w:sz w:val="20"/>
        </w:rPr>
        <w:t>1977.</w:t>
      </w:r>
      <w:r>
        <w:rPr>
          <w:color w:val="231F20"/>
          <w:sz w:val="20"/>
        </w:rPr>
        <w:tab/>
        <w:t xml:space="preserve">IX of </w:t>
      </w:r>
      <w:r>
        <w:rPr>
          <w:color w:val="231F20"/>
          <w:spacing w:val="-3"/>
          <w:sz w:val="20"/>
        </w:rPr>
        <w:t>Svt.1977</w:t>
      </w:r>
    </w:p>
    <w:p w:rsidR="006808E7" w:rsidRDefault="00751F95">
      <w:pPr>
        <w:pStyle w:val="ListParagraph"/>
        <w:numPr>
          <w:ilvl w:val="0"/>
          <w:numId w:val="8"/>
        </w:numPr>
        <w:tabs>
          <w:tab w:val="left" w:pos="1289"/>
          <w:tab w:val="left" w:pos="1290"/>
          <w:tab w:val="left" w:pos="8129"/>
        </w:tabs>
        <w:ind w:hanging="841"/>
        <w:rPr>
          <w:sz w:val="20"/>
        </w:rPr>
      </w:pPr>
      <w:r>
        <w:rPr>
          <w:color w:val="231F20"/>
          <w:sz w:val="20"/>
        </w:rPr>
        <w:t>The</w:t>
      </w:r>
      <w:r>
        <w:rPr>
          <w:color w:val="231F20"/>
          <w:spacing w:val="-20"/>
          <w:sz w:val="20"/>
        </w:rPr>
        <w:t xml:space="preserve"> </w:t>
      </w:r>
      <w:r>
        <w:rPr>
          <w:color w:val="231F20"/>
          <w:sz w:val="20"/>
        </w:rPr>
        <w:t>Jammu</w:t>
      </w:r>
      <w:r>
        <w:rPr>
          <w:color w:val="231F20"/>
          <w:spacing w:val="-19"/>
          <w:sz w:val="20"/>
        </w:rPr>
        <w:t xml:space="preserve"> </w:t>
      </w:r>
      <w:r>
        <w:rPr>
          <w:color w:val="231F20"/>
          <w:sz w:val="20"/>
        </w:rPr>
        <w:t>and</w:t>
      </w:r>
      <w:r>
        <w:rPr>
          <w:color w:val="231F20"/>
          <w:spacing w:val="-19"/>
          <w:sz w:val="20"/>
        </w:rPr>
        <w:t xml:space="preserve"> </w:t>
      </w:r>
      <w:r>
        <w:rPr>
          <w:color w:val="231F20"/>
          <w:sz w:val="20"/>
        </w:rPr>
        <w:t>Kashmir</w:t>
      </w:r>
      <w:r>
        <w:rPr>
          <w:color w:val="231F20"/>
          <w:spacing w:val="-19"/>
          <w:sz w:val="20"/>
        </w:rPr>
        <w:t xml:space="preserve"> </w:t>
      </w:r>
      <w:r>
        <w:rPr>
          <w:color w:val="231F20"/>
          <w:sz w:val="20"/>
        </w:rPr>
        <w:t>Court</w:t>
      </w:r>
      <w:r>
        <w:rPr>
          <w:color w:val="231F20"/>
          <w:spacing w:val="-19"/>
          <w:sz w:val="20"/>
        </w:rPr>
        <w:t xml:space="preserve"> </w:t>
      </w:r>
      <w:r>
        <w:rPr>
          <w:color w:val="231F20"/>
          <w:sz w:val="20"/>
        </w:rPr>
        <w:t>Fees</w:t>
      </w:r>
      <w:r>
        <w:rPr>
          <w:color w:val="231F20"/>
          <w:spacing w:val="-25"/>
          <w:sz w:val="20"/>
        </w:rPr>
        <w:t xml:space="preserve"> </w:t>
      </w:r>
      <w:r>
        <w:rPr>
          <w:color w:val="231F20"/>
          <w:sz w:val="20"/>
        </w:rPr>
        <w:t>Act,</w:t>
      </w:r>
      <w:r>
        <w:rPr>
          <w:color w:val="231F20"/>
          <w:spacing w:val="-19"/>
          <w:sz w:val="20"/>
        </w:rPr>
        <w:t xml:space="preserve"> </w:t>
      </w:r>
      <w:r>
        <w:rPr>
          <w:color w:val="231F20"/>
          <w:sz w:val="20"/>
        </w:rPr>
        <w:t>Samvat</w:t>
      </w:r>
      <w:r>
        <w:rPr>
          <w:color w:val="231F20"/>
          <w:spacing w:val="-19"/>
          <w:sz w:val="20"/>
        </w:rPr>
        <w:t xml:space="preserve"> </w:t>
      </w:r>
      <w:r>
        <w:rPr>
          <w:color w:val="231F20"/>
          <w:sz w:val="20"/>
        </w:rPr>
        <w:t>1977.</w:t>
      </w:r>
      <w:r>
        <w:rPr>
          <w:color w:val="231F20"/>
          <w:sz w:val="20"/>
        </w:rPr>
        <w:tab/>
      </w:r>
      <w:r>
        <w:rPr>
          <w:color w:val="231F20"/>
          <w:spacing w:val="-3"/>
          <w:sz w:val="20"/>
        </w:rPr>
        <w:t xml:space="preserve">VII </w:t>
      </w:r>
      <w:r>
        <w:rPr>
          <w:color w:val="231F20"/>
          <w:sz w:val="20"/>
        </w:rPr>
        <w:t xml:space="preserve">of </w:t>
      </w:r>
      <w:r>
        <w:rPr>
          <w:color w:val="231F20"/>
          <w:spacing w:val="-3"/>
          <w:sz w:val="20"/>
        </w:rPr>
        <w:t>Svt.</w:t>
      </w:r>
      <w:r>
        <w:rPr>
          <w:color w:val="231F20"/>
          <w:spacing w:val="-25"/>
          <w:sz w:val="20"/>
        </w:rPr>
        <w:t xml:space="preserve"> </w:t>
      </w:r>
      <w:r>
        <w:rPr>
          <w:color w:val="231F20"/>
          <w:spacing w:val="-4"/>
          <w:sz w:val="20"/>
        </w:rPr>
        <w:t>1977</w:t>
      </w:r>
    </w:p>
    <w:p w:rsidR="006808E7" w:rsidRDefault="001B65EB">
      <w:pPr>
        <w:pStyle w:val="ListParagraph"/>
        <w:numPr>
          <w:ilvl w:val="0"/>
          <w:numId w:val="8"/>
        </w:numPr>
        <w:tabs>
          <w:tab w:val="left" w:pos="1289"/>
          <w:tab w:val="left" w:pos="1290"/>
          <w:tab w:val="left" w:pos="8125"/>
        </w:tabs>
        <w:ind w:hanging="841"/>
        <w:rPr>
          <w:sz w:val="20"/>
        </w:rPr>
      </w:pPr>
      <w:r>
        <w:rPr>
          <w:noProof/>
          <w:lang w:val="en-IN" w:eastAsia="en-IN" w:bidi="ar-SA"/>
        </w:rPr>
        <mc:AlternateContent>
          <mc:Choice Requires="wps">
            <w:drawing>
              <wp:anchor distT="0" distB="0" distL="0" distR="0" simplePos="0" relativeHeight="251686912" behindDoc="1" locked="0" layoutInCell="1" allowOverlap="1">
                <wp:simplePos x="0" y="0"/>
                <wp:positionH relativeFrom="page">
                  <wp:posOffset>730250</wp:posOffset>
                </wp:positionH>
                <wp:positionV relativeFrom="paragraph">
                  <wp:posOffset>298450</wp:posOffset>
                </wp:positionV>
                <wp:extent cx="6096000" cy="0"/>
                <wp:effectExtent l="0" t="0" r="0" b="0"/>
                <wp:wrapTopAndBottom/>
                <wp:docPr id="6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540B8" id="Line 40" o:spid="_x0000_s1026" style="position:absolute;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23.5pt" to="53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" strokecolor="#231f20" strokeweight=".48pt">
                <w10:wrap type="topAndBottom" anchorx="page"/>
              </v:line>
            </w:pict>
          </mc:Fallback>
        </mc:AlternateContent>
      </w:r>
      <w:r w:rsidR="00751F95">
        <w:rPr>
          <w:color w:val="231F20"/>
          <w:sz w:val="20"/>
        </w:rPr>
        <w:t>The</w:t>
      </w:r>
      <w:r w:rsidR="00751F95">
        <w:rPr>
          <w:color w:val="231F20"/>
          <w:spacing w:val="-13"/>
          <w:sz w:val="20"/>
        </w:rPr>
        <w:t xml:space="preserve"> </w:t>
      </w:r>
      <w:r w:rsidR="00751F95">
        <w:rPr>
          <w:color w:val="231F20"/>
          <w:sz w:val="20"/>
        </w:rPr>
        <w:t>Jammu</w:t>
      </w:r>
      <w:r w:rsidR="00751F95">
        <w:rPr>
          <w:color w:val="231F20"/>
          <w:spacing w:val="-13"/>
          <w:sz w:val="20"/>
        </w:rPr>
        <w:t xml:space="preserve"> </w:t>
      </w:r>
      <w:r w:rsidR="00751F95">
        <w:rPr>
          <w:color w:val="231F20"/>
          <w:sz w:val="20"/>
        </w:rPr>
        <w:t>and</w:t>
      </w:r>
      <w:r w:rsidR="00751F95">
        <w:rPr>
          <w:color w:val="231F20"/>
          <w:spacing w:val="-13"/>
          <w:sz w:val="20"/>
        </w:rPr>
        <w:t xml:space="preserve"> </w:t>
      </w:r>
      <w:r w:rsidR="00751F95">
        <w:rPr>
          <w:color w:val="231F20"/>
          <w:sz w:val="20"/>
        </w:rPr>
        <w:t>Kashmir</w:t>
      </w:r>
      <w:r w:rsidR="00751F95">
        <w:rPr>
          <w:color w:val="231F20"/>
          <w:spacing w:val="-13"/>
          <w:sz w:val="20"/>
        </w:rPr>
        <w:t xml:space="preserve"> </w:t>
      </w:r>
      <w:r w:rsidR="00751F95">
        <w:rPr>
          <w:color w:val="231F20"/>
          <w:sz w:val="20"/>
        </w:rPr>
        <w:t>Court</w:t>
      </w:r>
      <w:r w:rsidR="00751F95">
        <w:rPr>
          <w:color w:val="231F20"/>
          <w:spacing w:val="-13"/>
          <w:sz w:val="20"/>
        </w:rPr>
        <w:t xml:space="preserve"> </w:t>
      </w:r>
      <w:r w:rsidR="00751F95">
        <w:rPr>
          <w:color w:val="231F20"/>
          <w:sz w:val="20"/>
        </w:rPr>
        <w:t>of</w:t>
      </w:r>
      <w:r w:rsidR="00751F95">
        <w:rPr>
          <w:color w:val="231F20"/>
          <w:spacing w:val="-16"/>
          <w:sz w:val="20"/>
        </w:rPr>
        <w:t xml:space="preserve"> </w:t>
      </w:r>
      <w:r w:rsidR="00751F95">
        <w:rPr>
          <w:color w:val="231F20"/>
          <w:spacing w:val="-6"/>
          <w:sz w:val="20"/>
        </w:rPr>
        <w:t>Wards</w:t>
      </w:r>
      <w:r w:rsidR="00751F95">
        <w:rPr>
          <w:color w:val="231F20"/>
          <w:spacing w:val="-16"/>
          <w:sz w:val="20"/>
        </w:rPr>
        <w:t xml:space="preserve"> </w:t>
      </w:r>
      <w:r w:rsidR="00751F95">
        <w:rPr>
          <w:color w:val="231F20"/>
          <w:sz w:val="20"/>
        </w:rPr>
        <w:t>Act,</w:t>
      </w:r>
      <w:r w:rsidR="00751F95">
        <w:rPr>
          <w:color w:val="231F20"/>
          <w:spacing w:val="-13"/>
          <w:sz w:val="20"/>
        </w:rPr>
        <w:t xml:space="preserve"> </w:t>
      </w:r>
      <w:r w:rsidR="00751F95">
        <w:rPr>
          <w:color w:val="231F20"/>
          <w:spacing w:val="-3"/>
          <w:sz w:val="20"/>
        </w:rPr>
        <w:t>Samvat</w:t>
      </w:r>
      <w:r w:rsidR="00751F95">
        <w:rPr>
          <w:color w:val="231F20"/>
          <w:spacing w:val="-14"/>
          <w:sz w:val="20"/>
        </w:rPr>
        <w:t xml:space="preserve"> </w:t>
      </w:r>
      <w:r w:rsidR="00751F95">
        <w:rPr>
          <w:color w:val="231F20"/>
          <w:spacing w:val="-3"/>
          <w:sz w:val="20"/>
        </w:rPr>
        <w:t>1977.</w:t>
      </w:r>
      <w:r w:rsidR="00751F95">
        <w:rPr>
          <w:color w:val="231F20"/>
          <w:spacing w:val="-3"/>
          <w:sz w:val="20"/>
        </w:rPr>
        <w:tab/>
      </w:r>
      <w:r w:rsidR="00751F95">
        <w:rPr>
          <w:color w:val="231F20"/>
          <w:sz w:val="20"/>
        </w:rPr>
        <w:t xml:space="preserve">LII of </w:t>
      </w:r>
      <w:r w:rsidR="00751F95">
        <w:rPr>
          <w:color w:val="231F20"/>
          <w:spacing w:val="-3"/>
          <w:sz w:val="20"/>
        </w:rPr>
        <w:t>Svt.</w:t>
      </w:r>
      <w:r w:rsidR="00751F95">
        <w:rPr>
          <w:color w:val="231F20"/>
          <w:spacing w:val="-24"/>
          <w:sz w:val="20"/>
        </w:rPr>
        <w:t xml:space="preserve"> </w:t>
      </w:r>
      <w:r w:rsidR="00751F95">
        <w:rPr>
          <w:color w:val="231F20"/>
          <w:spacing w:val="-3"/>
          <w:sz w:val="20"/>
        </w:rPr>
        <w:t>1977</w:t>
      </w:r>
    </w:p>
    <w:p w:rsidR="006808E7" w:rsidRDefault="006808E7">
      <w:pPr>
        <w:rPr>
          <w:sz w:val="20"/>
        </w:rPr>
        <w:sectPr w:rsidR="006808E7">
          <w:headerReference w:type="default" r:id="rId35"/>
          <w:footerReference w:type="default" r:id="rId36"/>
          <w:pgSz w:w="11900" w:h="16840"/>
          <w:pgMar w:top="1600" w:right="660" w:bottom="1500" w:left="940" w:header="0" w:footer="1303" w:gutter="0"/>
          <w:cols w:space="720"/>
        </w:sectPr>
      </w:pPr>
    </w:p>
    <w:p w:rsidR="006808E7" w:rsidRDefault="006808E7">
      <w:pPr>
        <w:pStyle w:val="BodyText"/>
        <w:rPr>
          <w:sz w:val="24"/>
        </w:rPr>
      </w:pPr>
    </w:p>
    <w:p w:rsidR="006808E7" w:rsidRDefault="001B65EB">
      <w:pPr>
        <w:pStyle w:val="BodyText"/>
        <w:spacing w:line="20" w:lineRule="exact"/>
        <w:ind w:left="205"/>
        <w:rPr>
          <w:sz w:val="2"/>
        </w:rPr>
      </w:pPr>
      <w:r>
        <w:rPr>
          <w:noProof/>
          <w:sz w:val="2"/>
          <w:lang w:val="en-IN" w:eastAsia="en-IN" w:bidi="ar-SA"/>
        </w:rPr>
        <mc:AlternateContent>
          <mc:Choice Requires="wpg">
            <w:drawing>
              <wp:inline distT="0" distB="0" distL="0" distR="0">
                <wp:extent cx="6096000" cy="6350"/>
                <wp:effectExtent l="12700" t="10795" r="6350" b="1905"/>
                <wp:docPr id="61"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62" name="Line 39"/>
                        <wps:cNvCnPr>
                          <a:cxnSpLocks noChangeShapeType="1"/>
                        </wps:cNvCnPr>
                        <wps:spPr bwMode="auto">
                          <a:xfrm>
                            <a:off x="0" y="5"/>
                            <a:ext cx="96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CC81C5" id="Group 38"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">
                <v:line id="Line 39"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yrlcMAAADbAAAADwAAAGRycy9kb3ducmV2LnhtbESPwWrDMBBE74X8g9hAb7VcH0xxrISS&#10;JiQ5lSb+gMXa2E6llbEU2/37qFDocZiZN0y5ma0RIw2+c6zgNUlBENdOd9woqC77lzcQPiBrNI5J&#10;wQ952KwXTyUW2k38ReM5NCJC2BeooA2hL6T0dUsWfeJ64uhd3WAxRDk0Ug84Rbg1MkvTXFrsOC60&#10;2NO2pfr7fLcKzG7rdp/Zpdrbj9qN1d0cbiej1PNyfl+BCDSH//Bf+6gV5Bn8fok/QK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Xsq5XDAAAA2wAAAA8AAAAAAAAAAAAA&#10;AAAAoQIAAGRycy9kb3ducmV2LnhtbFBLBQYAAAAABAAEAPkAAACRAwAAAAA=&#10;" strokecolor="#231f20" strokeweight=".48pt"/>
                <w10:anchorlock/>
              </v:group>
            </w:pict>
          </mc:Fallback>
        </mc:AlternateContent>
      </w:r>
    </w:p>
    <w:p w:rsidR="006808E7" w:rsidRDefault="001B65EB">
      <w:pPr>
        <w:pStyle w:val="Heading1"/>
        <w:tabs>
          <w:tab w:val="left" w:pos="3608"/>
          <w:tab w:val="left" w:pos="8129"/>
        </w:tabs>
        <w:spacing w:before="14"/>
      </w:pPr>
      <w:r>
        <w:rPr>
          <w:noProof/>
          <w:lang w:val="en-IN" w:eastAsia="en-IN" w:bidi="ar-SA"/>
        </w:rPr>
        <mc:AlternateContent>
          <mc:Choice Requires="wps">
            <w:drawing>
              <wp:anchor distT="0" distB="0" distL="0" distR="0" simplePos="0" relativeHeight="251688960" behindDoc="1" locked="0" layoutInCell="1" allowOverlap="1">
                <wp:simplePos x="0" y="0"/>
                <wp:positionH relativeFrom="page">
                  <wp:posOffset>730250</wp:posOffset>
                </wp:positionH>
                <wp:positionV relativeFrom="paragraph">
                  <wp:posOffset>188595</wp:posOffset>
                </wp:positionV>
                <wp:extent cx="6096000" cy="0"/>
                <wp:effectExtent l="0" t="0" r="0" b="0"/>
                <wp:wrapTopAndBottom/>
                <wp:docPr id="6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9F9B0" id="Line 37" o:spid="_x0000_s1026" style="position:absolute;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14.85pt" to="53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" strokecolor="#231f20" strokeweight=".48pt">
                <w10:wrap type="topAndBottom" anchorx="page"/>
              </v:line>
            </w:pict>
          </mc:Fallback>
        </mc:AlternateContent>
      </w:r>
      <w:r w:rsidR="00751F95">
        <w:rPr>
          <w:color w:val="231F20"/>
          <w:spacing w:val="-4"/>
        </w:rPr>
        <w:t>S.No.</w:t>
      </w:r>
      <w:r w:rsidR="00751F95">
        <w:rPr>
          <w:color w:val="231F20"/>
          <w:spacing w:val="-4"/>
        </w:rPr>
        <w:tab/>
      </w:r>
      <w:r w:rsidR="00751F95">
        <w:rPr>
          <w:color w:val="231F20"/>
        </w:rPr>
        <w:t>Name of</w:t>
      </w:r>
      <w:r w:rsidR="00751F95">
        <w:rPr>
          <w:color w:val="231F20"/>
          <w:spacing w:val="-20"/>
        </w:rPr>
        <w:t xml:space="preserve"> </w:t>
      </w:r>
      <w:r w:rsidR="00751F95">
        <w:rPr>
          <w:color w:val="231F20"/>
        </w:rPr>
        <w:t>the</w:t>
      </w:r>
      <w:r w:rsidR="00751F95">
        <w:rPr>
          <w:color w:val="231F20"/>
          <w:spacing w:val="-18"/>
        </w:rPr>
        <w:t xml:space="preserve"> </w:t>
      </w:r>
      <w:r w:rsidR="00751F95">
        <w:rPr>
          <w:color w:val="231F20"/>
          <w:spacing w:val="-3"/>
        </w:rPr>
        <w:t>Act</w:t>
      </w:r>
      <w:r w:rsidR="00751F95">
        <w:rPr>
          <w:color w:val="231F20"/>
          <w:spacing w:val="-3"/>
        </w:rPr>
        <w:tab/>
      </w:r>
      <w:r w:rsidR="00751F95">
        <w:rPr>
          <w:color w:val="231F20"/>
          <w:spacing w:val="-10"/>
        </w:rPr>
        <w:t>Act/Ordinance</w:t>
      </w:r>
      <w:r w:rsidR="00751F95">
        <w:rPr>
          <w:color w:val="231F20"/>
          <w:spacing w:val="-32"/>
        </w:rPr>
        <w:t xml:space="preserve"> </w:t>
      </w:r>
      <w:r w:rsidR="00751F95">
        <w:rPr>
          <w:color w:val="231F20"/>
          <w:spacing w:val="-10"/>
        </w:rPr>
        <w:t>No.</w:t>
      </w:r>
    </w:p>
    <w:p w:rsidR="006808E7" w:rsidRDefault="00751F95">
      <w:pPr>
        <w:pStyle w:val="ListParagraph"/>
        <w:numPr>
          <w:ilvl w:val="0"/>
          <w:numId w:val="8"/>
        </w:numPr>
        <w:tabs>
          <w:tab w:val="left" w:pos="1289"/>
          <w:tab w:val="left" w:pos="1290"/>
          <w:tab w:val="left" w:pos="8130"/>
        </w:tabs>
        <w:spacing w:before="81"/>
        <w:rPr>
          <w:sz w:val="20"/>
        </w:rPr>
      </w:pPr>
      <w:r>
        <w:rPr>
          <w:color w:val="231F20"/>
          <w:sz w:val="20"/>
        </w:rPr>
        <w:t>The</w:t>
      </w:r>
      <w:r>
        <w:rPr>
          <w:color w:val="231F20"/>
          <w:spacing w:val="-20"/>
          <w:sz w:val="20"/>
        </w:rPr>
        <w:t xml:space="preserve"> </w:t>
      </w:r>
      <w:r>
        <w:rPr>
          <w:color w:val="231F20"/>
          <w:spacing w:val="-3"/>
          <w:sz w:val="20"/>
        </w:rPr>
        <w:t>Jammu</w:t>
      </w:r>
      <w:r>
        <w:rPr>
          <w:color w:val="231F20"/>
          <w:spacing w:val="-19"/>
          <w:sz w:val="20"/>
        </w:rPr>
        <w:t xml:space="preserve"> </w:t>
      </w:r>
      <w:r>
        <w:rPr>
          <w:color w:val="231F20"/>
          <w:sz w:val="20"/>
        </w:rPr>
        <w:t>and</w:t>
      </w:r>
      <w:r>
        <w:rPr>
          <w:color w:val="231F20"/>
          <w:spacing w:val="-20"/>
          <w:sz w:val="20"/>
        </w:rPr>
        <w:t xml:space="preserve"> </w:t>
      </w:r>
      <w:r>
        <w:rPr>
          <w:color w:val="231F20"/>
          <w:spacing w:val="-3"/>
          <w:sz w:val="20"/>
        </w:rPr>
        <w:t>Kashmir</w:t>
      </w:r>
      <w:r>
        <w:rPr>
          <w:color w:val="231F20"/>
          <w:spacing w:val="-19"/>
          <w:sz w:val="20"/>
        </w:rPr>
        <w:t xml:space="preserve"> </w:t>
      </w:r>
      <w:r>
        <w:rPr>
          <w:color w:val="231F20"/>
          <w:spacing w:val="-3"/>
          <w:sz w:val="20"/>
        </w:rPr>
        <w:t>Criminal</w:t>
      </w:r>
      <w:r>
        <w:rPr>
          <w:color w:val="231F20"/>
          <w:spacing w:val="-19"/>
          <w:sz w:val="20"/>
        </w:rPr>
        <w:t xml:space="preserve"> </w:t>
      </w:r>
      <w:r>
        <w:rPr>
          <w:color w:val="231F20"/>
          <w:sz w:val="20"/>
        </w:rPr>
        <w:t>Law</w:t>
      </w:r>
      <w:r>
        <w:rPr>
          <w:color w:val="231F20"/>
          <w:spacing w:val="-27"/>
          <w:sz w:val="20"/>
        </w:rPr>
        <w:t xml:space="preserve"> </w:t>
      </w:r>
      <w:r>
        <w:rPr>
          <w:color w:val="231F20"/>
          <w:spacing w:val="-3"/>
          <w:sz w:val="20"/>
        </w:rPr>
        <w:t>Amendment</w:t>
      </w:r>
      <w:r>
        <w:rPr>
          <w:color w:val="231F20"/>
          <w:spacing w:val="-31"/>
          <w:sz w:val="20"/>
        </w:rPr>
        <w:t xml:space="preserve"> </w:t>
      </w:r>
      <w:r>
        <w:rPr>
          <w:color w:val="231F20"/>
          <w:sz w:val="20"/>
        </w:rPr>
        <w:t>Act,</w:t>
      </w:r>
      <w:r>
        <w:rPr>
          <w:color w:val="231F20"/>
          <w:spacing w:val="-18"/>
          <w:sz w:val="20"/>
        </w:rPr>
        <w:t xml:space="preserve"> </w:t>
      </w:r>
      <w:r>
        <w:rPr>
          <w:color w:val="231F20"/>
          <w:sz w:val="20"/>
        </w:rPr>
        <w:t>Svt</w:t>
      </w:r>
      <w:r>
        <w:rPr>
          <w:color w:val="231F20"/>
          <w:spacing w:val="-18"/>
          <w:sz w:val="20"/>
        </w:rPr>
        <w:t xml:space="preserve"> </w:t>
      </w:r>
      <w:r>
        <w:rPr>
          <w:color w:val="231F20"/>
          <w:sz w:val="20"/>
        </w:rPr>
        <w:t>1993.</w:t>
      </w:r>
      <w:r>
        <w:rPr>
          <w:color w:val="231F20"/>
          <w:sz w:val="20"/>
        </w:rPr>
        <w:tab/>
        <w:t>I of Svt.</w:t>
      </w:r>
      <w:r>
        <w:rPr>
          <w:color w:val="231F20"/>
          <w:spacing w:val="-14"/>
          <w:sz w:val="20"/>
        </w:rPr>
        <w:t xml:space="preserve"> </w:t>
      </w:r>
      <w:r>
        <w:rPr>
          <w:color w:val="231F20"/>
          <w:sz w:val="20"/>
        </w:rPr>
        <w:t>1993</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18"/>
          <w:sz w:val="20"/>
        </w:rPr>
        <w:t xml:space="preserve"> </w:t>
      </w:r>
      <w:r>
        <w:rPr>
          <w:color w:val="231F20"/>
          <w:spacing w:val="-3"/>
          <w:sz w:val="20"/>
        </w:rPr>
        <w:t>Jammu</w:t>
      </w:r>
      <w:r>
        <w:rPr>
          <w:color w:val="231F20"/>
          <w:spacing w:val="-18"/>
          <w:sz w:val="20"/>
        </w:rPr>
        <w:t xml:space="preserve"> </w:t>
      </w:r>
      <w:r>
        <w:rPr>
          <w:color w:val="231F20"/>
          <w:sz w:val="20"/>
        </w:rPr>
        <w:t>and</w:t>
      </w:r>
      <w:r>
        <w:rPr>
          <w:color w:val="231F20"/>
          <w:spacing w:val="-18"/>
          <w:sz w:val="20"/>
        </w:rPr>
        <w:t xml:space="preserve"> </w:t>
      </w:r>
      <w:r>
        <w:rPr>
          <w:color w:val="231F20"/>
          <w:spacing w:val="-3"/>
          <w:sz w:val="20"/>
        </w:rPr>
        <w:t>Kashmir</w:t>
      </w:r>
      <w:r>
        <w:rPr>
          <w:color w:val="231F20"/>
          <w:spacing w:val="-18"/>
          <w:sz w:val="20"/>
        </w:rPr>
        <w:t xml:space="preserve"> </w:t>
      </w:r>
      <w:r>
        <w:rPr>
          <w:color w:val="231F20"/>
          <w:spacing w:val="-3"/>
          <w:sz w:val="20"/>
        </w:rPr>
        <w:t>Criminal</w:t>
      </w:r>
      <w:r>
        <w:rPr>
          <w:color w:val="231F20"/>
          <w:spacing w:val="-18"/>
          <w:sz w:val="20"/>
        </w:rPr>
        <w:t xml:space="preserve"> </w:t>
      </w:r>
      <w:r>
        <w:rPr>
          <w:color w:val="231F20"/>
          <w:sz w:val="20"/>
        </w:rPr>
        <w:t>Law</w:t>
      </w:r>
      <w:r>
        <w:rPr>
          <w:color w:val="231F20"/>
          <w:spacing w:val="-30"/>
          <w:sz w:val="20"/>
        </w:rPr>
        <w:t xml:space="preserve"> </w:t>
      </w:r>
      <w:r>
        <w:rPr>
          <w:color w:val="231F20"/>
          <w:spacing w:val="-3"/>
          <w:sz w:val="20"/>
        </w:rPr>
        <w:t>Amendment</w:t>
      </w:r>
      <w:r>
        <w:rPr>
          <w:color w:val="231F20"/>
          <w:spacing w:val="-30"/>
          <w:sz w:val="20"/>
        </w:rPr>
        <w:t xml:space="preserve"> </w:t>
      </w:r>
      <w:r>
        <w:rPr>
          <w:color w:val="231F20"/>
          <w:spacing w:val="-3"/>
          <w:sz w:val="20"/>
        </w:rPr>
        <w:t>Act,</w:t>
      </w:r>
      <w:r>
        <w:rPr>
          <w:color w:val="231F20"/>
          <w:spacing w:val="-17"/>
          <w:sz w:val="20"/>
        </w:rPr>
        <w:t xml:space="preserve"> </w:t>
      </w:r>
      <w:r>
        <w:rPr>
          <w:color w:val="231F20"/>
          <w:spacing w:val="-3"/>
          <w:sz w:val="20"/>
        </w:rPr>
        <w:t>1958.</w:t>
      </w:r>
      <w:r>
        <w:rPr>
          <w:color w:val="231F20"/>
          <w:spacing w:val="-3"/>
          <w:sz w:val="20"/>
        </w:rPr>
        <w:tab/>
      </w:r>
      <w:r>
        <w:rPr>
          <w:color w:val="231F20"/>
          <w:spacing w:val="-4"/>
          <w:sz w:val="20"/>
        </w:rPr>
        <w:t xml:space="preserve">III </w:t>
      </w:r>
      <w:r>
        <w:rPr>
          <w:color w:val="231F20"/>
          <w:spacing w:val="-3"/>
          <w:sz w:val="20"/>
        </w:rPr>
        <w:t>of</w:t>
      </w:r>
      <w:r>
        <w:rPr>
          <w:color w:val="231F20"/>
          <w:spacing w:val="-40"/>
          <w:sz w:val="20"/>
        </w:rPr>
        <w:t xml:space="preserve"> </w:t>
      </w:r>
      <w:r>
        <w:rPr>
          <w:color w:val="231F20"/>
          <w:spacing w:val="-5"/>
          <w:sz w:val="20"/>
        </w:rPr>
        <w:t>1958</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18"/>
          <w:sz w:val="20"/>
        </w:rPr>
        <w:t xml:space="preserve"> </w:t>
      </w:r>
      <w:r>
        <w:rPr>
          <w:color w:val="231F20"/>
          <w:spacing w:val="-3"/>
          <w:sz w:val="20"/>
        </w:rPr>
        <w:t>Jammu</w:t>
      </w:r>
      <w:r>
        <w:rPr>
          <w:color w:val="231F20"/>
          <w:spacing w:val="-18"/>
          <w:sz w:val="20"/>
        </w:rPr>
        <w:t xml:space="preserve"> </w:t>
      </w:r>
      <w:r>
        <w:rPr>
          <w:color w:val="231F20"/>
          <w:sz w:val="20"/>
        </w:rPr>
        <w:t>and</w:t>
      </w:r>
      <w:r>
        <w:rPr>
          <w:color w:val="231F20"/>
          <w:spacing w:val="-18"/>
          <w:sz w:val="20"/>
        </w:rPr>
        <w:t xml:space="preserve"> </w:t>
      </w:r>
      <w:r>
        <w:rPr>
          <w:color w:val="231F20"/>
          <w:spacing w:val="-3"/>
          <w:sz w:val="20"/>
        </w:rPr>
        <w:t>Kashmir</w:t>
      </w:r>
      <w:r>
        <w:rPr>
          <w:color w:val="231F20"/>
          <w:spacing w:val="-18"/>
          <w:sz w:val="20"/>
        </w:rPr>
        <w:t xml:space="preserve"> </w:t>
      </w:r>
      <w:r>
        <w:rPr>
          <w:color w:val="231F20"/>
          <w:spacing w:val="-3"/>
          <w:sz w:val="20"/>
        </w:rPr>
        <w:t>Criminal</w:t>
      </w:r>
      <w:r>
        <w:rPr>
          <w:color w:val="231F20"/>
          <w:spacing w:val="-18"/>
          <w:sz w:val="20"/>
        </w:rPr>
        <w:t xml:space="preserve"> </w:t>
      </w:r>
      <w:r>
        <w:rPr>
          <w:color w:val="231F20"/>
          <w:sz w:val="20"/>
        </w:rPr>
        <w:t>Law</w:t>
      </w:r>
      <w:r>
        <w:rPr>
          <w:color w:val="231F20"/>
          <w:spacing w:val="-30"/>
          <w:sz w:val="20"/>
        </w:rPr>
        <w:t xml:space="preserve"> </w:t>
      </w:r>
      <w:r>
        <w:rPr>
          <w:color w:val="231F20"/>
          <w:spacing w:val="-3"/>
          <w:sz w:val="20"/>
        </w:rPr>
        <w:t>Amendment</w:t>
      </w:r>
      <w:r>
        <w:rPr>
          <w:color w:val="231F20"/>
          <w:spacing w:val="-30"/>
          <w:sz w:val="20"/>
        </w:rPr>
        <w:t xml:space="preserve"> </w:t>
      </w:r>
      <w:r>
        <w:rPr>
          <w:color w:val="231F20"/>
          <w:spacing w:val="-3"/>
          <w:sz w:val="20"/>
        </w:rPr>
        <w:t>Act,</w:t>
      </w:r>
      <w:r>
        <w:rPr>
          <w:color w:val="231F20"/>
          <w:spacing w:val="-17"/>
          <w:sz w:val="20"/>
        </w:rPr>
        <w:t xml:space="preserve"> </w:t>
      </w:r>
      <w:r>
        <w:rPr>
          <w:color w:val="231F20"/>
          <w:spacing w:val="-3"/>
          <w:sz w:val="20"/>
        </w:rPr>
        <w:t>1983.</w:t>
      </w:r>
      <w:r>
        <w:rPr>
          <w:color w:val="231F20"/>
          <w:spacing w:val="-3"/>
          <w:sz w:val="20"/>
        </w:rPr>
        <w:tab/>
      </w:r>
      <w:r>
        <w:rPr>
          <w:color w:val="231F20"/>
          <w:sz w:val="20"/>
        </w:rPr>
        <w:t>X</w:t>
      </w:r>
      <w:r>
        <w:rPr>
          <w:color w:val="231F20"/>
          <w:spacing w:val="-41"/>
          <w:sz w:val="20"/>
        </w:rPr>
        <w:t xml:space="preserve"> </w:t>
      </w:r>
      <w:r>
        <w:rPr>
          <w:color w:val="231F20"/>
          <w:spacing w:val="-3"/>
          <w:sz w:val="20"/>
        </w:rPr>
        <w:t xml:space="preserve">of </w:t>
      </w:r>
      <w:r>
        <w:rPr>
          <w:color w:val="231F20"/>
          <w:spacing w:val="-5"/>
          <w:sz w:val="20"/>
        </w:rPr>
        <w:t>1983</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18"/>
          <w:sz w:val="20"/>
        </w:rPr>
        <w:t xml:space="preserve"> </w:t>
      </w:r>
      <w:r>
        <w:rPr>
          <w:color w:val="231F20"/>
          <w:sz w:val="20"/>
        </w:rPr>
        <w:t>Jammu</w:t>
      </w:r>
      <w:r>
        <w:rPr>
          <w:color w:val="231F20"/>
          <w:spacing w:val="-18"/>
          <w:sz w:val="20"/>
        </w:rPr>
        <w:t xml:space="preserve"> </w:t>
      </w:r>
      <w:r>
        <w:rPr>
          <w:color w:val="231F20"/>
          <w:sz w:val="20"/>
        </w:rPr>
        <w:t>and</w:t>
      </w:r>
      <w:r>
        <w:rPr>
          <w:color w:val="231F20"/>
          <w:spacing w:val="-18"/>
          <w:sz w:val="20"/>
        </w:rPr>
        <w:t xml:space="preserve"> </w:t>
      </w:r>
      <w:r>
        <w:rPr>
          <w:color w:val="231F20"/>
          <w:sz w:val="20"/>
        </w:rPr>
        <w:t>Kashmir</w:t>
      </w:r>
      <w:r>
        <w:rPr>
          <w:color w:val="231F20"/>
          <w:spacing w:val="-18"/>
          <w:sz w:val="20"/>
        </w:rPr>
        <w:t xml:space="preserve"> </w:t>
      </w:r>
      <w:r>
        <w:rPr>
          <w:color w:val="231F20"/>
          <w:sz w:val="20"/>
        </w:rPr>
        <w:t>Customs</w:t>
      </w:r>
      <w:r>
        <w:rPr>
          <w:color w:val="231F20"/>
          <w:spacing w:val="-25"/>
          <w:sz w:val="20"/>
        </w:rPr>
        <w:t xml:space="preserve"> </w:t>
      </w:r>
      <w:r>
        <w:rPr>
          <w:color w:val="231F20"/>
          <w:sz w:val="20"/>
        </w:rPr>
        <w:t>Act,</w:t>
      </w:r>
      <w:r>
        <w:rPr>
          <w:color w:val="231F20"/>
          <w:spacing w:val="-18"/>
          <w:sz w:val="20"/>
        </w:rPr>
        <w:t xml:space="preserve"> </w:t>
      </w:r>
      <w:r>
        <w:rPr>
          <w:color w:val="231F20"/>
          <w:sz w:val="20"/>
        </w:rPr>
        <w:t>Svt</w:t>
      </w:r>
      <w:r>
        <w:rPr>
          <w:color w:val="231F20"/>
          <w:spacing w:val="-18"/>
          <w:sz w:val="20"/>
        </w:rPr>
        <w:t xml:space="preserve"> </w:t>
      </w:r>
      <w:r>
        <w:rPr>
          <w:color w:val="231F20"/>
          <w:sz w:val="20"/>
        </w:rPr>
        <w:t>1958.</w:t>
      </w:r>
      <w:r>
        <w:rPr>
          <w:color w:val="231F20"/>
          <w:sz w:val="20"/>
        </w:rPr>
        <w:tab/>
      </w:r>
      <w:r>
        <w:rPr>
          <w:color w:val="231F20"/>
          <w:spacing w:val="-4"/>
          <w:sz w:val="20"/>
        </w:rPr>
        <w:t xml:space="preserve">VIII </w:t>
      </w:r>
      <w:r>
        <w:rPr>
          <w:color w:val="231F20"/>
          <w:sz w:val="20"/>
        </w:rPr>
        <w:t>of</w:t>
      </w:r>
      <w:r>
        <w:rPr>
          <w:color w:val="231F20"/>
          <w:spacing w:val="-3"/>
          <w:sz w:val="20"/>
        </w:rPr>
        <w:t xml:space="preserve"> </w:t>
      </w:r>
      <w:r>
        <w:rPr>
          <w:color w:val="231F20"/>
          <w:spacing w:val="-4"/>
          <w:sz w:val="20"/>
        </w:rPr>
        <w:t>Svt.1958</w:t>
      </w:r>
    </w:p>
    <w:p w:rsidR="006808E7" w:rsidRDefault="00751F95">
      <w:pPr>
        <w:pStyle w:val="ListParagraph"/>
        <w:numPr>
          <w:ilvl w:val="0"/>
          <w:numId w:val="8"/>
        </w:numPr>
        <w:tabs>
          <w:tab w:val="left" w:pos="1289"/>
          <w:tab w:val="left" w:pos="1290"/>
          <w:tab w:val="left" w:pos="8128"/>
        </w:tabs>
        <w:rPr>
          <w:sz w:val="20"/>
        </w:rPr>
      </w:pPr>
      <w:r>
        <w:rPr>
          <w:color w:val="231F20"/>
          <w:sz w:val="20"/>
        </w:rPr>
        <w:t>The</w:t>
      </w:r>
      <w:r>
        <w:rPr>
          <w:color w:val="231F20"/>
          <w:spacing w:val="-19"/>
          <w:sz w:val="20"/>
        </w:rPr>
        <w:t xml:space="preserve"> </w:t>
      </w:r>
      <w:r>
        <w:rPr>
          <w:color w:val="231F20"/>
          <w:sz w:val="20"/>
        </w:rPr>
        <w:t>Jammu</w:t>
      </w:r>
      <w:r>
        <w:rPr>
          <w:color w:val="231F20"/>
          <w:spacing w:val="-19"/>
          <w:sz w:val="20"/>
        </w:rPr>
        <w:t xml:space="preserve"> </w:t>
      </w:r>
      <w:r>
        <w:rPr>
          <w:color w:val="231F20"/>
          <w:sz w:val="20"/>
        </w:rPr>
        <w:t>and</w:t>
      </w:r>
      <w:r>
        <w:rPr>
          <w:color w:val="231F20"/>
          <w:spacing w:val="-19"/>
          <w:sz w:val="20"/>
        </w:rPr>
        <w:t xml:space="preserve"> </w:t>
      </w:r>
      <w:r>
        <w:rPr>
          <w:color w:val="231F20"/>
          <w:sz w:val="20"/>
        </w:rPr>
        <w:t>Kashmir</w:t>
      </w:r>
      <w:r>
        <w:rPr>
          <w:color w:val="231F20"/>
          <w:spacing w:val="-19"/>
          <w:sz w:val="20"/>
        </w:rPr>
        <w:t xml:space="preserve"> </w:t>
      </w:r>
      <w:r>
        <w:rPr>
          <w:color w:val="231F20"/>
          <w:sz w:val="20"/>
        </w:rPr>
        <w:t>Dehi</w:t>
      </w:r>
      <w:r>
        <w:rPr>
          <w:color w:val="231F20"/>
          <w:spacing w:val="-29"/>
          <w:sz w:val="20"/>
        </w:rPr>
        <w:t xml:space="preserve"> </w:t>
      </w:r>
      <w:r>
        <w:rPr>
          <w:color w:val="231F20"/>
          <w:sz w:val="20"/>
        </w:rPr>
        <w:t>Adalats</w:t>
      </w:r>
      <w:r>
        <w:rPr>
          <w:color w:val="231F20"/>
          <w:spacing w:val="-26"/>
          <w:sz w:val="20"/>
        </w:rPr>
        <w:t xml:space="preserve"> </w:t>
      </w:r>
      <w:r>
        <w:rPr>
          <w:color w:val="231F20"/>
          <w:sz w:val="20"/>
        </w:rPr>
        <w:t>Act,</w:t>
      </w:r>
      <w:r>
        <w:rPr>
          <w:color w:val="231F20"/>
          <w:spacing w:val="-19"/>
          <w:sz w:val="20"/>
        </w:rPr>
        <w:t xml:space="preserve"> </w:t>
      </w:r>
      <w:r>
        <w:rPr>
          <w:color w:val="231F20"/>
          <w:sz w:val="20"/>
        </w:rPr>
        <w:t>2013.</w:t>
      </w:r>
      <w:r>
        <w:rPr>
          <w:color w:val="231F20"/>
          <w:sz w:val="20"/>
        </w:rPr>
        <w:tab/>
      </w:r>
      <w:r>
        <w:rPr>
          <w:color w:val="231F20"/>
          <w:spacing w:val="-4"/>
          <w:sz w:val="20"/>
        </w:rPr>
        <w:t>XV</w:t>
      </w:r>
      <w:r>
        <w:rPr>
          <w:color w:val="231F20"/>
          <w:spacing w:val="-25"/>
          <w:sz w:val="20"/>
        </w:rPr>
        <w:t xml:space="preserve"> </w:t>
      </w:r>
      <w:r>
        <w:rPr>
          <w:color w:val="231F20"/>
          <w:spacing w:val="-4"/>
          <w:sz w:val="20"/>
        </w:rPr>
        <w:t>of</w:t>
      </w:r>
      <w:r>
        <w:rPr>
          <w:color w:val="231F20"/>
          <w:spacing w:val="-24"/>
          <w:sz w:val="20"/>
        </w:rPr>
        <w:t xml:space="preserve"> </w:t>
      </w:r>
      <w:r>
        <w:rPr>
          <w:color w:val="231F20"/>
          <w:spacing w:val="-7"/>
          <w:sz w:val="20"/>
        </w:rPr>
        <w:t>2013</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17"/>
          <w:sz w:val="20"/>
        </w:rPr>
        <w:t xml:space="preserve"> </w:t>
      </w:r>
      <w:r>
        <w:rPr>
          <w:color w:val="231F20"/>
          <w:sz w:val="20"/>
        </w:rPr>
        <w:t>Jammu</w:t>
      </w:r>
      <w:r>
        <w:rPr>
          <w:color w:val="231F20"/>
          <w:spacing w:val="-16"/>
          <w:sz w:val="20"/>
        </w:rPr>
        <w:t xml:space="preserve"> </w:t>
      </w:r>
      <w:r>
        <w:rPr>
          <w:color w:val="231F20"/>
          <w:sz w:val="20"/>
        </w:rPr>
        <w:t>and</w:t>
      </w:r>
      <w:r>
        <w:rPr>
          <w:color w:val="231F20"/>
          <w:spacing w:val="-16"/>
          <w:sz w:val="20"/>
        </w:rPr>
        <w:t xml:space="preserve"> </w:t>
      </w:r>
      <w:r>
        <w:rPr>
          <w:color w:val="231F20"/>
          <w:sz w:val="20"/>
        </w:rPr>
        <w:t>Kashmir</w:t>
      </w:r>
      <w:r>
        <w:rPr>
          <w:color w:val="231F20"/>
          <w:spacing w:val="-16"/>
          <w:sz w:val="20"/>
        </w:rPr>
        <w:t xml:space="preserve"> </w:t>
      </w:r>
      <w:r>
        <w:rPr>
          <w:color w:val="231F20"/>
          <w:sz w:val="20"/>
        </w:rPr>
        <w:t>Destruction</w:t>
      </w:r>
      <w:r>
        <w:rPr>
          <w:color w:val="231F20"/>
          <w:spacing w:val="-16"/>
          <w:sz w:val="20"/>
        </w:rPr>
        <w:t xml:space="preserve"> </w:t>
      </w:r>
      <w:r>
        <w:rPr>
          <w:color w:val="231F20"/>
          <w:sz w:val="20"/>
        </w:rPr>
        <w:t>of</w:t>
      </w:r>
      <w:r>
        <w:rPr>
          <w:color w:val="231F20"/>
          <w:spacing w:val="-16"/>
          <w:sz w:val="20"/>
        </w:rPr>
        <w:t xml:space="preserve"> </w:t>
      </w:r>
      <w:r>
        <w:rPr>
          <w:color w:val="231F20"/>
          <w:sz w:val="20"/>
        </w:rPr>
        <w:t>Records</w:t>
      </w:r>
      <w:r>
        <w:rPr>
          <w:color w:val="231F20"/>
          <w:spacing w:val="-23"/>
          <w:sz w:val="20"/>
        </w:rPr>
        <w:t xml:space="preserve"> </w:t>
      </w:r>
      <w:r>
        <w:rPr>
          <w:color w:val="231F20"/>
          <w:sz w:val="20"/>
        </w:rPr>
        <w:t>Act,</w:t>
      </w:r>
      <w:r>
        <w:rPr>
          <w:color w:val="231F20"/>
          <w:spacing w:val="-16"/>
          <w:sz w:val="20"/>
        </w:rPr>
        <w:t xml:space="preserve"> </w:t>
      </w:r>
      <w:r>
        <w:rPr>
          <w:color w:val="231F20"/>
          <w:sz w:val="20"/>
        </w:rPr>
        <w:t>1920.</w:t>
      </w:r>
      <w:r>
        <w:rPr>
          <w:color w:val="231F20"/>
          <w:sz w:val="20"/>
        </w:rPr>
        <w:tab/>
      </w:r>
      <w:r>
        <w:rPr>
          <w:color w:val="231F20"/>
          <w:spacing w:val="-4"/>
          <w:sz w:val="20"/>
        </w:rPr>
        <w:t>XII</w:t>
      </w:r>
      <w:r>
        <w:rPr>
          <w:color w:val="231F20"/>
          <w:spacing w:val="-23"/>
          <w:sz w:val="20"/>
        </w:rPr>
        <w:t xml:space="preserve"> </w:t>
      </w:r>
      <w:r>
        <w:rPr>
          <w:color w:val="231F20"/>
          <w:spacing w:val="-3"/>
          <w:sz w:val="20"/>
        </w:rPr>
        <w:t>of</w:t>
      </w:r>
      <w:r>
        <w:rPr>
          <w:color w:val="231F20"/>
          <w:spacing w:val="-23"/>
          <w:sz w:val="20"/>
        </w:rPr>
        <w:t xml:space="preserve"> </w:t>
      </w:r>
      <w:r>
        <w:rPr>
          <w:color w:val="231F20"/>
          <w:spacing w:val="-6"/>
          <w:sz w:val="20"/>
        </w:rPr>
        <w:t>1977</w:t>
      </w:r>
    </w:p>
    <w:p w:rsidR="006808E7" w:rsidRDefault="00751F95">
      <w:pPr>
        <w:pStyle w:val="ListParagraph"/>
        <w:numPr>
          <w:ilvl w:val="0"/>
          <w:numId w:val="8"/>
        </w:numPr>
        <w:tabs>
          <w:tab w:val="left" w:pos="1289"/>
          <w:tab w:val="left" w:pos="1290"/>
          <w:tab w:val="left" w:pos="8128"/>
        </w:tabs>
        <w:rPr>
          <w:sz w:val="20"/>
        </w:rPr>
      </w:pPr>
      <w:r>
        <w:rPr>
          <w:color w:val="231F20"/>
          <w:sz w:val="20"/>
        </w:rPr>
        <w:t>The</w:t>
      </w:r>
      <w:r>
        <w:rPr>
          <w:color w:val="231F20"/>
          <w:spacing w:val="-20"/>
          <w:sz w:val="20"/>
        </w:rPr>
        <w:t xml:space="preserve"> </w:t>
      </w:r>
      <w:r>
        <w:rPr>
          <w:color w:val="231F20"/>
          <w:sz w:val="20"/>
        </w:rPr>
        <w:t>Jammu</w:t>
      </w:r>
      <w:r>
        <w:rPr>
          <w:color w:val="231F20"/>
          <w:spacing w:val="-19"/>
          <w:sz w:val="20"/>
        </w:rPr>
        <w:t xml:space="preserve"> </w:t>
      </w:r>
      <w:r>
        <w:rPr>
          <w:color w:val="231F20"/>
          <w:sz w:val="20"/>
        </w:rPr>
        <w:t>and</w:t>
      </w:r>
      <w:r>
        <w:rPr>
          <w:color w:val="231F20"/>
          <w:spacing w:val="-19"/>
          <w:sz w:val="20"/>
        </w:rPr>
        <w:t xml:space="preserve"> </w:t>
      </w:r>
      <w:r>
        <w:rPr>
          <w:color w:val="231F20"/>
          <w:sz w:val="20"/>
        </w:rPr>
        <w:t>Kashmir</w:t>
      </w:r>
      <w:r>
        <w:rPr>
          <w:color w:val="231F20"/>
          <w:spacing w:val="-20"/>
          <w:sz w:val="20"/>
        </w:rPr>
        <w:t xml:space="preserve"> </w:t>
      </w:r>
      <w:r>
        <w:rPr>
          <w:color w:val="231F20"/>
          <w:sz w:val="20"/>
        </w:rPr>
        <w:t>Displaced</w:t>
      </w:r>
      <w:r>
        <w:rPr>
          <w:color w:val="231F20"/>
          <w:spacing w:val="-19"/>
          <w:sz w:val="20"/>
        </w:rPr>
        <w:t xml:space="preserve"> </w:t>
      </w:r>
      <w:r>
        <w:rPr>
          <w:color w:val="231F20"/>
          <w:sz w:val="20"/>
        </w:rPr>
        <w:t>Persons</w:t>
      </w:r>
      <w:r>
        <w:rPr>
          <w:color w:val="231F20"/>
          <w:spacing w:val="-19"/>
          <w:sz w:val="20"/>
        </w:rPr>
        <w:t xml:space="preserve"> </w:t>
      </w:r>
      <w:r>
        <w:rPr>
          <w:color w:val="231F20"/>
          <w:sz w:val="20"/>
        </w:rPr>
        <w:t>(Permanent</w:t>
      </w:r>
      <w:r>
        <w:rPr>
          <w:color w:val="231F20"/>
          <w:spacing w:val="-19"/>
          <w:sz w:val="20"/>
        </w:rPr>
        <w:t xml:space="preserve"> </w:t>
      </w:r>
      <w:r>
        <w:rPr>
          <w:color w:val="231F20"/>
          <w:sz w:val="20"/>
        </w:rPr>
        <w:t>Settlement)</w:t>
      </w:r>
      <w:r>
        <w:rPr>
          <w:color w:val="231F20"/>
          <w:spacing w:val="-27"/>
          <w:sz w:val="20"/>
        </w:rPr>
        <w:t xml:space="preserve"> </w:t>
      </w:r>
      <w:r>
        <w:rPr>
          <w:color w:val="231F20"/>
          <w:sz w:val="20"/>
        </w:rPr>
        <w:t>Act,</w:t>
      </w:r>
      <w:r>
        <w:rPr>
          <w:color w:val="231F20"/>
          <w:spacing w:val="-19"/>
          <w:sz w:val="20"/>
        </w:rPr>
        <w:t xml:space="preserve"> </w:t>
      </w:r>
      <w:r>
        <w:rPr>
          <w:color w:val="231F20"/>
          <w:sz w:val="20"/>
        </w:rPr>
        <w:t>1971.</w:t>
      </w:r>
      <w:r>
        <w:rPr>
          <w:color w:val="231F20"/>
          <w:sz w:val="20"/>
        </w:rPr>
        <w:tab/>
        <w:t>X</w:t>
      </w:r>
      <w:r>
        <w:rPr>
          <w:color w:val="231F20"/>
          <w:spacing w:val="-39"/>
          <w:sz w:val="20"/>
        </w:rPr>
        <w:t xml:space="preserve"> </w:t>
      </w:r>
      <w:r>
        <w:rPr>
          <w:color w:val="231F20"/>
          <w:spacing w:val="-3"/>
          <w:sz w:val="20"/>
        </w:rPr>
        <w:t xml:space="preserve">of </w:t>
      </w:r>
      <w:r>
        <w:rPr>
          <w:color w:val="231F20"/>
          <w:spacing w:val="-5"/>
          <w:sz w:val="20"/>
        </w:rPr>
        <w:t>1971</w:t>
      </w:r>
    </w:p>
    <w:p w:rsidR="006808E7" w:rsidRDefault="00751F95">
      <w:pPr>
        <w:pStyle w:val="ListParagraph"/>
        <w:numPr>
          <w:ilvl w:val="0"/>
          <w:numId w:val="8"/>
        </w:numPr>
        <w:tabs>
          <w:tab w:val="left" w:pos="1289"/>
          <w:tab w:val="left" w:pos="1290"/>
          <w:tab w:val="left" w:pos="8127"/>
        </w:tabs>
        <w:spacing w:before="131"/>
        <w:rPr>
          <w:sz w:val="20"/>
        </w:rPr>
      </w:pPr>
      <w:r>
        <w:rPr>
          <w:color w:val="231F20"/>
          <w:sz w:val="20"/>
        </w:rPr>
        <w:t>The</w:t>
      </w:r>
      <w:r>
        <w:rPr>
          <w:color w:val="231F20"/>
          <w:spacing w:val="-19"/>
          <w:sz w:val="20"/>
        </w:rPr>
        <w:t xml:space="preserve"> </w:t>
      </w:r>
      <w:r>
        <w:rPr>
          <w:color w:val="231F20"/>
          <w:sz w:val="20"/>
        </w:rPr>
        <w:t>Jammu</w:t>
      </w:r>
      <w:r>
        <w:rPr>
          <w:color w:val="231F20"/>
          <w:spacing w:val="-19"/>
          <w:sz w:val="20"/>
        </w:rPr>
        <w:t xml:space="preserve"> </w:t>
      </w:r>
      <w:r>
        <w:rPr>
          <w:color w:val="231F20"/>
          <w:sz w:val="20"/>
        </w:rPr>
        <w:t>and</w:t>
      </w:r>
      <w:r>
        <w:rPr>
          <w:color w:val="231F20"/>
          <w:spacing w:val="-18"/>
          <w:sz w:val="20"/>
        </w:rPr>
        <w:t xml:space="preserve"> </w:t>
      </w:r>
      <w:r>
        <w:rPr>
          <w:color w:val="231F20"/>
          <w:sz w:val="20"/>
        </w:rPr>
        <w:t>Kashmir</w:t>
      </w:r>
      <w:r>
        <w:rPr>
          <w:color w:val="231F20"/>
          <w:spacing w:val="-19"/>
          <w:sz w:val="20"/>
        </w:rPr>
        <w:t xml:space="preserve"> </w:t>
      </w:r>
      <w:r>
        <w:rPr>
          <w:color w:val="231F20"/>
          <w:sz w:val="20"/>
        </w:rPr>
        <w:t>Dissolution</w:t>
      </w:r>
      <w:r>
        <w:rPr>
          <w:color w:val="231F20"/>
          <w:spacing w:val="-19"/>
          <w:sz w:val="20"/>
        </w:rPr>
        <w:t xml:space="preserve"> </w:t>
      </w:r>
      <w:r>
        <w:rPr>
          <w:color w:val="231F20"/>
          <w:sz w:val="20"/>
        </w:rPr>
        <w:t>of</w:t>
      </w:r>
      <w:r>
        <w:rPr>
          <w:color w:val="231F20"/>
          <w:spacing w:val="-18"/>
          <w:sz w:val="20"/>
        </w:rPr>
        <w:t xml:space="preserve"> </w:t>
      </w:r>
      <w:r>
        <w:rPr>
          <w:color w:val="231F20"/>
          <w:sz w:val="20"/>
        </w:rPr>
        <w:t>Muslim</w:t>
      </w:r>
      <w:r>
        <w:rPr>
          <w:color w:val="231F20"/>
          <w:spacing w:val="-18"/>
          <w:sz w:val="20"/>
        </w:rPr>
        <w:t xml:space="preserve"> </w:t>
      </w:r>
      <w:r>
        <w:rPr>
          <w:color w:val="231F20"/>
          <w:sz w:val="20"/>
        </w:rPr>
        <w:t>Marriages</w:t>
      </w:r>
      <w:r>
        <w:rPr>
          <w:color w:val="231F20"/>
          <w:spacing w:val="-25"/>
          <w:sz w:val="20"/>
        </w:rPr>
        <w:t xml:space="preserve"> </w:t>
      </w:r>
      <w:r>
        <w:rPr>
          <w:color w:val="231F20"/>
          <w:sz w:val="20"/>
        </w:rPr>
        <w:t>Act,</w:t>
      </w:r>
      <w:r>
        <w:rPr>
          <w:color w:val="231F20"/>
          <w:spacing w:val="-19"/>
          <w:sz w:val="20"/>
        </w:rPr>
        <w:t xml:space="preserve"> </w:t>
      </w:r>
      <w:r>
        <w:rPr>
          <w:color w:val="231F20"/>
          <w:sz w:val="20"/>
        </w:rPr>
        <w:t>1942.</w:t>
      </w:r>
      <w:r>
        <w:rPr>
          <w:color w:val="231F20"/>
          <w:sz w:val="20"/>
        </w:rPr>
        <w:tab/>
        <w:t>X of</w:t>
      </w:r>
      <w:r>
        <w:rPr>
          <w:color w:val="231F20"/>
          <w:spacing w:val="2"/>
          <w:sz w:val="20"/>
        </w:rPr>
        <w:t xml:space="preserve"> </w:t>
      </w:r>
      <w:r>
        <w:rPr>
          <w:color w:val="231F20"/>
          <w:spacing w:val="-3"/>
          <w:sz w:val="20"/>
        </w:rPr>
        <w:t>Svt.1999</w:t>
      </w:r>
    </w:p>
    <w:p w:rsidR="006808E7" w:rsidRDefault="00751F95">
      <w:pPr>
        <w:pStyle w:val="ListParagraph"/>
        <w:numPr>
          <w:ilvl w:val="0"/>
          <w:numId w:val="8"/>
        </w:numPr>
        <w:tabs>
          <w:tab w:val="left" w:pos="1289"/>
          <w:tab w:val="left" w:pos="1290"/>
          <w:tab w:val="left" w:pos="8129"/>
        </w:tabs>
        <w:ind w:hanging="841"/>
        <w:rPr>
          <w:sz w:val="20"/>
        </w:rPr>
      </w:pPr>
      <w:r>
        <w:rPr>
          <w:color w:val="231F20"/>
          <w:sz w:val="20"/>
        </w:rPr>
        <w:t>The</w:t>
      </w:r>
      <w:r>
        <w:rPr>
          <w:color w:val="231F20"/>
          <w:spacing w:val="-21"/>
          <w:sz w:val="20"/>
        </w:rPr>
        <w:t xml:space="preserve"> </w:t>
      </w:r>
      <w:r>
        <w:rPr>
          <w:color w:val="231F20"/>
          <w:sz w:val="20"/>
        </w:rPr>
        <w:t>Jammu</w:t>
      </w:r>
      <w:r>
        <w:rPr>
          <w:color w:val="231F20"/>
          <w:spacing w:val="-22"/>
          <w:sz w:val="20"/>
        </w:rPr>
        <w:t xml:space="preserve"> </w:t>
      </w:r>
      <w:r>
        <w:rPr>
          <w:color w:val="231F20"/>
          <w:sz w:val="20"/>
        </w:rPr>
        <w:t>and</w:t>
      </w:r>
      <w:r>
        <w:rPr>
          <w:color w:val="231F20"/>
          <w:spacing w:val="-21"/>
          <w:sz w:val="20"/>
        </w:rPr>
        <w:t xml:space="preserve"> </w:t>
      </w:r>
      <w:r>
        <w:rPr>
          <w:color w:val="231F20"/>
          <w:sz w:val="20"/>
        </w:rPr>
        <w:t>Kashmir</w:t>
      </w:r>
      <w:r>
        <w:rPr>
          <w:color w:val="231F20"/>
          <w:spacing w:val="-21"/>
          <w:sz w:val="20"/>
        </w:rPr>
        <w:t xml:space="preserve"> </w:t>
      </w:r>
      <w:r>
        <w:rPr>
          <w:color w:val="231F20"/>
          <w:sz w:val="20"/>
        </w:rPr>
        <w:t>Dowry</w:t>
      </w:r>
      <w:r>
        <w:rPr>
          <w:color w:val="231F20"/>
          <w:spacing w:val="-22"/>
          <w:sz w:val="20"/>
        </w:rPr>
        <w:t xml:space="preserve"> </w:t>
      </w:r>
      <w:r>
        <w:rPr>
          <w:color w:val="231F20"/>
          <w:sz w:val="20"/>
        </w:rPr>
        <w:t>Restraint</w:t>
      </w:r>
      <w:r>
        <w:rPr>
          <w:color w:val="231F20"/>
          <w:spacing w:val="-31"/>
          <w:sz w:val="20"/>
        </w:rPr>
        <w:t xml:space="preserve"> </w:t>
      </w:r>
      <w:r>
        <w:rPr>
          <w:color w:val="231F20"/>
          <w:sz w:val="20"/>
        </w:rPr>
        <w:t>Act,</w:t>
      </w:r>
      <w:r>
        <w:rPr>
          <w:color w:val="231F20"/>
          <w:spacing w:val="-22"/>
          <w:sz w:val="20"/>
        </w:rPr>
        <w:t xml:space="preserve"> </w:t>
      </w:r>
      <w:r>
        <w:rPr>
          <w:color w:val="231F20"/>
          <w:sz w:val="20"/>
        </w:rPr>
        <w:t>1960.</w:t>
      </w:r>
      <w:r>
        <w:rPr>
          <w:color w:val="231F20"/>
          <w:sz w:val="20"/>
        </w:rPr>
        <w:tab/>
      </w:r>
      <w:r>
        <w:rPr>
          <w:color w:val="231F20"/>
          <w:spacing w:val="-7"/>
          <w:sz w:val="20"/>
        </w:rPr>
        <w:t>XXXVI</w:t>
      </w:r>
      <w:r>
        <w:rPr>
          <w:color w:val="231F20"/>
          <w:spacing w:val="-27"/>
          <w:sz w:val="20"/>
        </w:rPr>
        <w:t xml:space="preserve"> </w:t>
      </w:r>
      <w:r>
        <w:rPr>
          <w:color w:val="231F20"/>
          <w:spacing w:val="-4"/>
          <w:sz w:val="20"/>
        </w:rPr>
        <w:t>of</w:t>
      </w:r>
      <w:r>
        <w:rPr>
          <w:color w:val="231F20"/>
          <w:spacing w:val="-27"/>
          <w:sz w:val="20"/>
        </w:rPr>
        <w:t xml:space="preserve"> </w:t>
      </w:r>
      <w:r>
        <w:rPr>
          <w:color w:val="231F20"/>
          <w:spacing w:val="-8"/>
          <w:sz w:val="20"/>
        </w:rPr>
        <w:t>1960</w:t>
      </w:r>
    </w:p>
    <w:p w:rsidR="006808E7" w:rsidRDefault="00751F95">
      <w:pPr>
        <w:pStyle w:val="ListParagraph"/>
        <w:numPr>
          <w:ilvl w:val="0"/>
          <w:numId w:val="8"/>
        </w:numPr>
        <w:tabs>
          <w:tab w:val="left" w:pos="1289"/>
          <w:tab w:val="left" w:pos="1290"/>
          <w:tab w:val="left" w:pos="8129"/>
        </w:tabs>
        <w:ind w:hanging="841"/>
        <w:rPr>
          <w:sz w:val="20"/>
        </w:rPr>
      </w:pPr>
      <w:r>
        <w:rPr>
          <w:color w:val="231F20"/>
          <w:sz w:val="20"/>
        </w:rPr>
        <w:t>The</w:t>
      </w:r>
      <w:r>
        <w:rPr>
          <w:color w:val="231F20"/>
          <w:spacing w:val="-20"/>
          <w:sz w:val="20"/>
        </w:rPr>
        <w:t xml:space="preserve"> </w:t>
      </w:r>
      <w:r>
        <w:rPr>
          <w:color w:val="231F20"/>
          <w:sz w:val="20"/>
        </w:rPr>
        <w:t>Jammu</w:t>
      </w:r>
      <w:r>
        <w:rPr>
          <w:color w:val="231F20"/>
          <w:spacing w:val="-21"/>
          <w:sz w:val="20"/>
        </w:rPr>
        <w:t xml:space="preserve"> </w:t>
      </w:r>
      <w:r>
        <w:rPr>
          <w:color w:val="231F20"/>
          <w:sz w:val="20"/>
        </w:rPr>
        <w:t>and</w:t>
      </w:r>
      <w:r>
        <w:rPr>
          <w:color w:val="231F20"/>
          <w:spacing w:val="-19"/>
          <w:sz w:val="20"/>
        </w:rPr>
        <w:t xml:space="preserve"> </w:t>
      </w:r>
      <w:r>
        <w:rPr>
          <w:color w:val="231F20"/>
          <w:sz w:val="20"/>
        </w:rPr>
        <w:t>Kashmir</w:t>
      </w:r>
      <w:r>
        <w:rPr>
          <w:color w:val="231F20"/>
          <w:spacing w:val="-21"/>
          <w:sz w:val="20"/>
        </w:rPr>
        <w:t xml:space="preserve"> </w:t>
      </w:r>
      <w:r>
        <w:rPr>
          <w:color w:val="231F20"/>
          <w:sz w:val="20"/>
        </w:rPr>
        <w:t>Easements</w:t>
      </w:r>
      <w:r>
        <w:rPr>
          <w:color w:val="231F20"/>
          <w:spacing w:val="-30"/>
          <w:sz w:val="20"/>
        </w:rPr>
        <w:t xml:space="preserve"> </w:t>
      </w:r>
      <w:r>
        <w:rPr>
          <w:color w:val="231F20"/>
          <w:sz w:val="20"/>
        </w:rPr>
        <w:t>Act,</w:t>
      </w:r>
      <w:r>
        <w:rPr>
          <w:color w:val="231F20"/>
          <w:spacing w:val="-21"/>
          <w:sz w:val="20"/>
        </w:rPr>
        <w:t xml:space="preserve"> </w:t>
      </w:r>
      <w:r>
        <w:rPr>
          <w:color w:val="231F20"/>
          <w:sz w:val="20"/>
        </w:rPr>
        <w:t>1920.</w:t>
      </w:r>
      <w:r>
        <w:rPr>
          <w:color w:val="231F20"/>
          <w:sz w:val="20"/>
        </w:rPr>
        <w:tab/>
      </w:r>
      <w:r>
        <w:rPr>
          <w:color w:val="231F20"/>
          <w:spacing w:val="-4"/>
          <w:sz w:val="20"/>
        </w:rPr>
        <w:t xml:space="preserve">XIV </w:t>
      </w:r>
      <w:r>
        <w:rPr>
          <w:color w:val="231F20"/>
          <w:spacing w:val="-3"/>
          <w:sz w:val="20"/>
        </w:rPr>
        <w:t xml:space="preserve">of </w:t>
      </w:r>
      <w:r>
        <w:rPr>
          <w:color w:val="231F20"/>
          <w:spacing w:val="-5"/>
          <w:sz w:val="20"/>
        </w:rPr>
        <w:t>Svt.1977</w:t>
      </w:r>
    </w:p>
    <w:p w:rsidR="006808E7" w:rsidRDefault="00751F95">
      <w:pPr>
        <w:pStyle w:val="ListParagraph"/>
        <w:numPr>
          <w:ilvl w:val="0"/>
          <w:numId w:val="8"/>
        </w:numPr>
        <w:tabs>
          <w:tab w:val="left" w:pos="1289"/>
          <w:tab w:val="left" w:pos="1290"/>
          <w:tab w:val="left" w:pos="8129"/>
        </w:tabs>
        <w:ind w:hanging="841"/>
        <w:rPr>
          <w:sz w:val="20"/>
        </w:rPr>
      </w:pPr>
      <w:r>
        <w:rPr>
          <w:color w:val="231F20"/>
          <w:sz w:val="20"/>
        </w:rPr>
        <w:t>The</w:t>
      </w:r>
      <w:r>
        <w:rPr>
          <w:color w:val="231F20"/>
          <w:spacing w:val="-19"/>
          <w:sz w:val="20"/>
        </w:rPr>
        <w:t xml:space="preserve"> </w:t>
      </w:r>
      <w:r>
        <w:rPr>
          <w:color w:val="231F20"/>
          <w:spacing w:val="-3"/>
          <w:sz w:val="20"/>
        </w:rPr>
        <w:t>Jammu</w:t>
      </w:r>
      <w:r>
        <w:rPr>
          <w:color w:val="231F20"/>
          <w:spacing w:val="-19"/>
          <w:sz w:val="20"/>
        </w:rPr>
        <w:t xml:space="preserve"> </w:t>
      </w:r>
      <w:r>
        <w:rPr>
          <w:color w:val="231F20"/>
          <w:sz w:val="20"/>
        </w:rPr>
        <w:t>and</w:t>
      </w:r>
      <w:r>
        <w:rPr>
          <w:color w:val="231F20"/>
          <w:spacing w:val="-19"/>
          <w:sz w:val="20"/>
        </w:rPr>
        <w:t xml:space="preserve"> </w:t>
      </w:r>
      <w:r>
        <w:rPr>
          <w:color w:val="231F20"/>
          <w:spacing w:val="-3"/>
          <w:sz w:val="20"/>
        </w:rPr>
        <w:t>Kashmir</w:t>
      </w:r>
      <w:r>
        <w:rPr>
          <w:color w:val="231F20"/>
          <w:spacing w:val="-18"/>
          <w:sz w:val="20"/>
        </w:rPr>
        <w:t xml:space="preserve"> </w:t>
      </w:r>
      <w:r>
        <w:rPr>
          <w:color w:val="231F20"/>
          <w:sz w:val="20"/>
        </w:rPr>
        <w:t>Electricity</w:t>
      </w:r>
      <w:r>
        <w:rPr>
          <w:color w:val="231F20"/>
          <w:spacing w:val="-26"/>
          <w:sz w:val="20"/>
        </w:rPr>
        <w:t xml:space="preserve"> </w:t>
      </w:r>
      <w:r>
        <w:rPr>
          <w:color w:val="231F20"/>
          <w:spacing w:val="-3"/>
          <w:sz w:val="20"/>
        </w:rPr>
        <w:t>Act,</w:t>
      </w:r>
      <w:r>
        <w:rPr>
          <w:color w:val="231F20"/>
          <w:spacing w:val="-18"/>
          <w:sz w:val="20"/>
        </w:rPr>
        <w:t xml:space="preserve"> </w:t>
      </w:r>
      <w:r>
        <w:rPr>
          <w:color w:val="231F20"/>
          <w:spacing w:val="-3"/>
          <w:sz w:val="20"/>
        </w:rPr>
        <w:t>2010.</w:t>
      </w:r>
      <w:r>
        <w:rPr>
          <w:color w:val="231F20"/>
          <w:spacing w:val="-3"/>
          <w:sz w:val="20"/>
        </w:rPr>
        <w:tab/>
      </w:r>
      <w:r>
        <w:rPr>
          <w:color w:val="231F20"/>
          <w:spacing w:val="-5"/>
          <w:sz w:val="20"/>
        </w:rPr>
        <w:t xml:space="preserve">XIII </w:t>
      </w:r>
      <w:r>
        <w:rPr>
          <w:color w:val="231F20"/>
          <w:spacing w:val="-3"/>
          <w:sz w:val="20"/>
        </w:rPr>
        <w:t>of</w:t>
      </w:r>
      <w:r>
        <w:rPr>
          <w:color w:val="231F20"/>
          <w:spacing w:val="-41"/>
          <w:sz w:val="20"/>
        </w:rPr>
        <w:t xml:space="preserve"> </w:t>
      </w:r>
      <w:r>
        <w:rPr>
          <w:color w:val="231F20"/>
          <w:spacing w:val="-6"/>
          <w:sz w:val="20"/>
        </w:rPr>
        <w:t>2010</w:t>
      </w:r>
    </w:p>
    <w:p w:rsidR="006808E7" w:rsidRDefault="00751F95">
      <w:pPr>
        <w:pStyle w:val="ListParagraph"/>
        <w:numPr>
          <w:ilvl w:val="0"/>
          <w:numId w:val="8"/>
        </w:numPr>
        <w:tabs>
          <w:tab w:val="left" w:pos="1289"/>
          <w:tab w:val="left" w:pos="1290"/>
          <w:tab w:val="left" w:pos="8130"/>
        </w:tabs>
        <w:ind w:hanging="841"/>
        <w:rPr>
          <w:sz w:val="20"/>
        </w:rPr>
      </w:pPr>
      <w:r>
        <w:rPr>
          <w:color w:val="231F20"/>
          <w:sz w:val="20"/>
        </w:rPr>
        <w:t>The</w:t>
      </w:r>
      <w:r>
        <w:rPr>
          <w:color w:val="231F20"/>
          <w:spacing w:val="-24"/>
          <w:sz w:val="20"/>
        </w:rPr>
        <w:t xml:space="preserve"> </w:t>
      </w:r>
      <w:r>
        <w:rPr>
          <w:color w:val="231F20"/>
          <w:sz w:val="20"/>
        </w:rPr>
        <w:t>Jammu</w:t>
      </w:r>
      <w:r>
        <w:rPr>
          <w:color w:val="231F20"/>
          <w:spacing w:val="-23"/>
          <w:sz w:val="20"/>
        </w:rPr>
        <w:t xml:space="preserve"> </w:t>
      </w:r>
      <w:r>
        <w:rPr>
          <w:color w:val="231F20"/>
          <w:sz w:val="20"/>
        </w:rPr>
        <w:t>and</w:t>
      </w:r>
      <w:r>
        <w:rPr>
          <w:color w:val="231F20"/>
          <w:spacing w:val="-23"/>
          <w:sz w:val="20"/>
        </w:rPr>
        <w:t xml:space="preserve"> </w:t>
      </w:r>
      <w:r>
        <w:rPr>
          <w:color w:val="231F20"/>
          <w:sz w:val="20"/>
        </w:rPr>
        <w:t>Kashmir</w:t>
      </w:r>
      <w:r>
        <w:rPr>
          <w:color w:val="231F20"/>
          <w:spacing w:val="-23"/>
          <w:sz w:val="20"/>
        </w:rPr>
        <w:t xml:space="preserve"> </w:t>
      </w:r>
      <w:r>
        <w:rPr>
          <w:color w:val="231F20"/>
          <w:sz w:val="20"/>
        </w:rPr>
        <w:t>Electricity</w:t>
      </w:r>
      <w:r>
        <w:rPr>
          <w:color w:val="231F20"/>
          <w:spacing w:val="-23"/>
          <w:sz w:val="20"/>
        </w:rPr>
        <w:t xml:space="preserve"> </w:t>
      </w:r>
      <w:r>
        <w:rPr>
          <w:color w:val="231F20"/>
          <w:sz w:val="20"/>
        </w:rPr>
        <w:t>(Duty)</w:t>
      </w:r>
      <w:r>
        <w:rPr>
          <w:color w:val="231F20"/>
          <w:spacing w:val="-29"/>
          <w:sz w:val="20"/>
        </w:rPr>
        <w:t xml:space="preserve"> </w:t>
      </w:r>
      <w:r>
        <w:rPr>
          <w:color w:val="231F20"/>
          <w:sz w:val="20"/>
        </w:rPr>
        <w:t>Act,</w:t>
      </w:r>
      <w:r>
        <w:rPr>
          <w:color w:val="231F20"/>
          <w:spacing w:val="-23"/>
          <w:sz w:val="20"/>
        </w:rPr>
        <w:t xml:space="preserve"> </w:t>
      </w:r>
      <w:r>
        <w:rPr>
          <w:color w:val="231F20"/>
          <w:sz w:val="20"/>
        </w:rPr>
        <w:t>1963.</w:t>
      </w:r>
      <w:r>
        <w:rPr>
          <w:color w:val="231F20"/>
          <w:sz w:val="20"/>
        </w:rPr>
        <w:tab/>
      </w:r>
      <w:r>
        <w:rPr>
          <w:color w:val="231F20"/>
          <w:spacing w:val="-3"/>
          <w:sz w:val="20"/>
        </w:rPr>
        <w:t>XI</w:t>
      </w:r>
      <w:r>
        <w:rPr>
          <w:color w:val="231F20"/>
          <w:spacing w:val="-22"/>
          <w:sz w:val="20"/>
        </w:rPr>
        <w:t xml:space="preserve"> </w:t>
      </w:r>
      <w:r>
        <w:rPr>
          <w:color w:val="231F20"/>
          <w:spacing w:val="-3"/>
          <w:sz w:val="20"/>
        </w:rPr>
        <w:t>of</w:t>
      </w:r>
      <w:r>
        <w:rPr>
          <w:color w:val="231F20"/>
          <w:spacing w:val="-23"/>
          <w:sz w:val="20"/>
        </w:rPr>
        <w:t xml:space="preserve"> </w:t>
      </w:r>
      <w:r>
        <w:rPr>
          <w:color w:val="231F20"/>
          <w:spacing w:val="-5"/>
          <w:sz w:val="20"/>
        </w:rPr>
        <w:t>1963</w:t>
      </w:r>
    </w:p>
    <w:p w:rsidR="006808E7" w:rsidRDefault="00751F95">
      <w:pPr>
        <w:pStyle w:val="ListParagraph"/>
        <w:numPr>
          <w:ilvl w:val="0"/>
          <w:numId w:val="8"/>
        </w:numPr>
        <w:tabs>
          <w:tab w:val="left" w:pos="1289"/>
          <w:tab w:val="left" w:pos="1290"/>
          <w:tab w:val="left" w:pos="8128"/>
        </w:tabs>
        <w:spacing w:line="249" w:lineRule="auto"/>
        <w:ind w:left="1289" w:right="1306"/>
        <w:rPr>
          <w:sz w:val="20"/>
        </w:rPr>
      </w:pPr>
      <w:r>
        <w:rPr>
          <w:color w:val="231F20"/>
          <w:sz w:val="20"/>
        </w:rPr>
        <w:t>The</w:t>
      </w:r>
      <w:r>
        <w:rPr>
          <w:color w:val="231F20"/>
          <w:spacing w:val="-10"/>
          <w:sz w:val="20"/>
        </w:rPr>
        <w:t xml:space="preserve"> </w:t>
      </w:r>
      <w:r>
        <w:rPr>
          <w:color w:val="231F20"/>
          <w:sz w:val="20"/>
        </w:rPr>
        <w:t>Jammu</w:t>
      </w:r>
      <w:r>
        <w:rPr>
          <w:color w:val="231F20"/>
          <w:spacing w:val="-10"/>
          <w:sz w:val="20"/>
        </w:rPr>
        <w:t xml:space="preserve"> </w:t>
      </w:r>
      <w:r>
        <w:rPr>
          <w:color w:val="231F20"/>
          <w:sz w:val="20"/>
        </w:rPr>
        <w:t>and</w:t>
      </w:r>
      <w:r>
        <w:rPr>
          <w:color w:val="231F20"/>
          <w:spacing w:val="-10"/>
          <w:sz w:val="20"/>
        </w:rPr>
        <w:t xml:space="preserve"> </w:t>
      </w:r>
      <w:r>
        <w:rPr>
          <w:color w:val="231F20"/>
          <w:sz w:val="20"/>
        </w:rPr>
        <w:t>Kashmir</w:t>
      </w:r>
      <w:r>
        <w:rPr>
          <w:color w:val="231F20"/>
          <w:spacing w:val="-10"/>
          <w:sz w:val="20"/>
        </w:rPr>
        <w:t xml:space="preserve"> </w:t>
      </w:r>
      <w:r>
        <w:rPr>
          <w:color w:val="231F20"/>
          <w:sz w:val="20"/>
        </w:rPr>
        <w:t>Employees</w:t>
      </w:r>
      <w:r>
        <w:rPr>
          <w:color w:val="231F20"/>
          <w:spacing w:val="-9"/>
          <w:sz w:val="20"/>
        </w:rPr>
        <w:t xml:space="preserve"> </w:t>
      </w:r>
      <w:r>
        <w:rPr>
          <w:color w:val="231F20"/>
          <w:sz w:val="20"/>
        </w:rPr>
        <w:t>Provident</w:t>
      </w:r>
      <w:r>
        <w:rPr>
          <w:color w:val="231F20"/>
          <w:spacing w:val="-10"/>
          <w:sz w:val="20"/>
        </w:rPr>
        <w:t xml:space="preserve"> </w:t>
      </w:r>
      <w:r>
        <w:rPr>
          <w:color w:val="231F20"/>
          <w:sz w:val="20"/>
        </w:rPr>
        <w:t>Funds</w:t>
      </w:r>
      <w:r>
        <w:rPr>
          <w:color w:val="231F20"/>
          <w:spacing w:val="-10"/>
          <w:sz w:val="20"/>
        </w:rPr>
        <w:t xml:space="preserve"> </w:t>
      </w:r>
      <w:r>
        <w:rPr>
          <w:color w:val="231F20"/>
          <w:sz w:val="20"/>
        </w:rPr>
        <w:t>(And)</w:t>
      </w:r>
      <w:r>
        <w:rPr>
          <w:color w:val="231F20"/>
          <w:spacing w:val="31"/>
          <w:sz w:val="20"/>
        </w:rPr>
        <w:t xml:space="preserve"> </w:t>
      </w:r>
      <w:r>
        <w:rPr>
          <w:color w:val="231F20"/>
          <w:sz w:val="20"/>
        </w:rPr>
        <w:t>Miscellaneous</w:t>
      </w:r>
      <w:r>
        <w:rPr>
          <w:color w:val="231F20"/>
          <w:sz w:val="20"/>
        </w:rPr>
        <w:tab/>
      </w:r>
      <w:r>
        <w:rPr>
          <w:color w:val="231F20"/>
          <w:spacing w:val="-4"/>
          <w:sz w:val="20"/>
        </w:rPr>
        <w:t>XV</w:t>
      </w:r>
      <w:r>
        <w:rPr>
          <w:color w:val="231F20"/>
          <w:spacing w:val="-24"/>
          <w:sz w:val="20"/>
        </w:rPr>
        <w:t xml:space="preserve"> </w:t>
      </w:r>
      <w:r>
        <w:rPr>
          <w:color w:val="231F20"/>
          <w:spacing w:val="-4"/>
          <w:sz w:val="20"/>
        </w:rPr>
        <w:t>of</w:t>
      </w:r>
      <w:r>
        <w:rPr>
          <w:color w:val="231F20"/>
          <w:spacing w:val="-23"/>
          <w:sz w:val="20"/>
        </w:rPr>
        <w:t xml:space="preserve"> </w:t>
      </w:r>
      <w:r>
        <w:rPr>
          <w:color w:val="231F20"/>
          <w:spacing w:val="-12"/>
          <w:sz w:val="20"/>
        </w:rPr>
        <w:t xml:space="preserve">1961 </w:t>
      </w:r>
      <w:r>
        <w:rPr>
          <w:color w:val="231F20"/>
          <w:sz w:val="20"/>
        </w:rPr>
        <w:t>Provisions Act,</w:t>
      </w:r>
      <w:r>
        <w:rPr>
          <w:color w:val="231F20"/>
          <w:spacing w:val="-37"/>
          <w:sz w:val="20"/>
        </w:rPr>
        <w:t xml:space="preserve"> </w:t>
      </w:r>
      <w:r>
        <w:rPr>
          <w:color w:val="231F20"/>
          <w:sz w:val="20"/>
        </w:rPr>
        <w:t>1961.</w:t>
      </w:r>
    </w:p>
    <w:p w:rsidR="006808E7" w:rsidRDefault="00751F95">
      <w:pPr>
        <w:pStyle w:val="ListParagraph"/>
        <w:numPr>
          <w:ilvl w:val="0"/>
          <w:numId w:val="8"/>
        </w:numPr>
        <w:tabs>
          <w:tab w:val="left" w:pos="1289"/>
          <w:tab w:val="left" w:pos="1290"/>
        </w:tabs>
        <w:spacing w:before="121"/>
        <w:ind w:hanging="841"/>
        <w:rPr>
          <w:sz w:val="20"/>
        </w:rPr>
      </w:pPr>
      <w:r>
        <w:rPr>
          <w:color w:val="231F20"/>
          <w:sz w:val="20"/>
        </w:rPr>
        <w:t>The</w:t>
      </w:r>
      <w:r>
        <w:rPr>
          <w:color w:val="231F20"/>
          <w:spacing w:val="-5"/>
          <w:sz w:val="20"/>
        </w:rPr>
        <w:t xml:space="preserve"> </w:t>
      </w:r>
      <w:r>
        <w:rPr>
          <w:color w:val="231F20"/>
          <w:sz w:val="20"/>
        </w:rPr>
        <w:t>Jammu</w:t>
      </w:r>
      <w:r>
        <w:rPr>
          <w:color w:val="231F20"/>
          <w:spacing w:val="-5"/>
          <w:sz w:val="20"/>
        </w:rPr>
        <w:t xml:space="preserve"> </w:t>
      </w:r>
      <w:r>
        <w:rPr>
          <w:color w:val="231F20"/>
          <w:sz w:val="20"/>
        </w:rPr>
        <w:t>and</w:t>
      </w:r>
      <w:r>
        <w:rPr>
          <w:color w:val="231F20"/>
          <w:spacing w:val="-4"/>
          <w:sz w:val="20"/>
        </w:rPr>
        <w:t xml:space="preserve"> </w:t>
      </w:r>
      <w:r>
        <w:rPr>
          <w:color w:val="231F20"/>
          <w:sz w:val="20"/>
        </w:rPr>
        <w:t>Kashmir</w:t>
      </w:r>
      <w:r>
        <w:rPr>
          <w:color w:val="231F20"/>
          <w:spacing w:val="-5"/>
          <w:sz w:val="20"/>
        </w:rPr>
        <w:t xml:space="preserve"> </w:t>
      </w:r>
      <w:r>
        <w:rPr>
          <w:color w:val="231F20"/>
          <w:sz w:val="20"/>
        </w:rPr>
        <w:t>Employment</w:t>
      </w:r>
      <w:r>
        <w:rPr>
          <w:color w:val="231F20"/>
          <w:spacing w:val="-5"/>
          <w:sz w:val="20"/>
        </w:rPr>
        <w:t xml:space="preserve"> </w:t>
      </w:r>
      <w:r>
        <w:rPr>
          <w:color w:val="231F20"/>
          <w:sz w:val="20"/>
        </w:rPr>
        <w:t>of</w:t>
      </w:r>
      <w:r>
        <w:rPr>
          <w:color w:val="231F20"/>
          <w:spacing w:val="-4"/>
          <w:sz w:val="20"/>
        </w:rPr>
        <w:t xml:space="preserve"> </w:t>
      </w:r>
      <w:r>
        <w:rPr>
          <w:color w:val="231F20"/>
          <w:sz w:val="20"/>
        </w:rPr>
        <w:t>Manual</w:t>
      </w:r>
      <w:r>
        <w:rPr>
          <w:color w:val="231F20"/>
          <w:spacing w:val="-5"/>
          <w:sz w:val="20"/>
        </w:rPr>
        <w:t xml:space="preserve"> </w:t>
      </w:r>
      <w:r>
        <w:rPr>
          <w:color w:val="231F20"/>
          <w:sz w:val="20"/>
        </w:rPr>
        <w:t>Scavengers</w:t>
      </w:r>
      <w:r>
        <w:rPr>
          <w:color w:val="231F20"/>
          <w:spacing w:val="-5"/>
          <w:sz w:val="20"/>
        </w:rPr>
        <w:t xml:space="preserve"> </w:t>
      </w:r>
      <w:r>
        <w:rPr>
          <w:color w:val="231F20"/>
          <w:sz w:val="20"/>
        </w:rPr>
        <w:t>and</w:t>
      </w:r>
      <w:r>
        <w:rPr>
          <w:color w:val="231F20"/>
          <w:spacing w:val="-4"/>
          <w:sz w:val="20"/>
        </w:rPr>
        <w:t xml:space="preserve"> </w:t>
      </w:r>
      <w:r>
        <w:rPr>
          <w:color w:val="231F20"/>
          <w:sz w:val="20"/>
        </w:rPr>
        <w:t>Construction</w:t>
      </w:r>
      <w:r>
        <w:rPr>
          <w:color w:val="231F20"/>
          <w:spacing w:val="-5"/>
          <w:sz w:val="20"/>
        </w:rPr>
        <w:t xml:space="preserve"> </w:t>
      </w:r>
      <w:r>
        <w:rPr>
          <w:color w:val="231F20"/>
          <w:sz w:val="20"/>
        </w:rPr>
        <w:t>of</w:t>
      </w:r>
    </w:p>
    <w:p w:rsidR="006808E7" w:rsidRDefault="00751F95">
      <w:pPr>
        <w:pStyle w:val="BodyText"/>
        <w:tabs>
          <w:tab w:val="left" w:pos="8129"/>
        </w:tabs>
        <w:spacing w:before="10"/>
        <w:ind w:left="1289"/>
      </w:pPr>
      <w:r>
        <w:rPr>
          <w:color w:val="231F20"/>
        </w:rPr>
        <w:t>Dry</w:t>
      </w:r>
      <w:r>
        <w:rPr>
          <w:color w:val="231F20"/>
          <w:spacing w:val="-24"/>
        </w:rPr>
        <w:t xml:space="preserve"> </w:t>
      </w:r>
      <w:r>
        <w:rPr>
          <w:color w:val="231F20"/>
        </w:rPr>
        <w:t>Latrines</w:t>
      </w:r>
      <w:r>
        <w:rPr>
          <w:color w:val="231F20"/>
          <w:spacing w:val="-24"/>
        </w:rPr>
        <w:t xml:space="preserve"> </w:t>
      </w:r>
      <w:r>
        <w:rPr>
          <w:color w:val="231F20"/>
        </w:rPr>
        <w:t>(Prohibition)</w:t>
      </w:r>
      <w:r>
        <w:rPr>
          <w:color w:val="231F20"/>
          <w:spacing w:val="-34"/>
        </w:rPr>
        <w:t xml:space="preserve"> </w:t>
      </w:r>
      <w:r>
        <w:rPr>
          <w:color w:val="231F20"/>
        </w:rPr>
        <w:t>Act,</w:t>
      </w:r>
      <w:r>
        <w:rPr>
          <w:color w:val="231F20"/>
          <w:spacing w:val="-24"/>
        </w:rPr>
        <w:t xml:space="preserve"> </w:t>
      </w:r>
      <w:r>
        <w:rPr>
          <w:color w:val="231F20"/>
        </w:rPr>
        <w:t>2010.</w:t>
      </w:r>
      <w:r>
        <w:rPr>
          <w:color w:val="231F20"/>
        </w:rPr>
        <w:tab/>
      </w:r>
      <w:r>
        <w:rPr>
          <w:color w:val="231F20"/>
          <w:spacing w:val="-4"/>
        </w:rPr>
        <w:t>XIX</w:t>
      </w:r>
      <w:r>
        <w:rPr>
          <w:color w:val="231F20"/>
          <w:spacing w:val="-23"/>
        </w:rPr>
        <w:t xml:space="preserve"> </w:t>
      </w:r>
      <w:r>
        <w:rPr>
          <w:color w:val="231F20"/>
          <w:spacing w:val="-3"/>
        </w:rPr>
        <w:t>of</w:t>
      </w:r>
      <w:r>
        <w:rPr>
          <w:color w:val="231F20"/>
          <w:spacing w:val="-23"/>
        </w:rPr>
        <w:t xml:space="preserve"> </w:t>
      </w:r>
      <w:r>
        <w:rPr>
          <w:color w:val="231F20"/>
          <w:spacing w:val="-6"/>
        </w:rPr>
        <w:t>2010</w:t>
      </w:r>
    </w:p>
    <w:p w:rsidR="006808E7" w:rsidRDefault="00751F95">
      <w:pPr>
        <w:pStyle w:val="ListParagraph"/>
        <w:numPr>
          <w:ilvl w:val="0"/>
          <w:numId w:val="8"/>
        </w:numPr>
        <w:tabs>
          <w:tab w:val="left" w:pos="1289"/>
          <w:tab w:val="left" w:pos="1290"/>
          <w:tab w:val="left" w:pos="8129"/>
        </w:tabs>
        <w:ind w:hanging="841"/>
        <w:rPr>
          <w:sz w:val="20"/>
        </w:rPr>
      </w:pPr>
      <w:r>
        <w:rPr>
          <w:color w:val="231F20"/>
          <w:sz w:val="20"/>
        </w:rPr>
        <w:t>The</w:t>
      </w:r>
      <w:r>
        <w:rPr>
          <w:color w:val="231F20"/>
          <w:spacing w:val="-17"/>
          <w:sz w:val="20"/>
        </w:rPr>
        <w:t xml:space="preserve"> </w:t>
      </w:r>
      <w:r>
        <w:rPr>
          <w:color w:val="231F20"/>
          <w:sz w:val="20"/>
        </w:rPr>
        <w:t>Jammu</w:t>
      </w:r>
      <w:r>
        <w:rPr>
          <w:color w:val="231F20"/>
          <w:spacing w:val="-16"/>
          <w:sz w:val="20"/>
        </w:rPr>
        <w:t xml:space="preserve"> </w:t>
      </w:r>
      <w:r>
        <w:rPr>
          <w:color w:val="231F20"/>
          <w:sz w:val="20"/>
        </w:rPr>
        <w:t>and</w:t>
      </w:r>
      <w:r>
        <w:rPr>
          <w:color w:val="231F20"/>
          <w:spacing w:val="-16"/>
          <w:sz w:val="20"/>
        </w:rPr>
        <w:t xml:space="preserve"> </w:t>
      </w:r>
      <w:r>
        <w:rPr>
          <w:color w:val="231F20"/>
          <w:sz w:val="20"/>
        </w:rPr>
        <w:t>Kashmir</w:t>
      </w:r>
      <w:r>
        <w:rPr>
          <w:color w:val="231F20"/>
          <w:spacing w:val="-16"/>
          <w:sz w:val="20"/>
        </w:rPr>
        <w:t xml:space="preserve"> </w:t>
      </w:r>
      <w:r>
        <w:rPr>
          <w:color w:val="231F20"/>
          <w:sz w:val="20"/>
        </w:rPr>
        <w:t>Energy</w:t>
      </w:r>
      <w:r>
        <w:rPr>
          <w:color w:val="231F20"/>
          <w:spacing w:val="-16"/>
          <w:sz w:val="20"/>
        </w:rPr>
        <w:t xml:space="preserve"> </w:t>
      </w:r>
      <w:r>
        <w:rPr>
          <w:color w:val="231F20"/>
          <w:sz w:val="20"/>
        </w:rPr>
        <w:t>Conservation</w:t>
      </w:r>
      <w:r>
        <w:rPr>
          <w:color w:val="231F20"/>
          <w:spacing w:val="-26"/>
          <w:sz w:val="20"/>
        </w:rPr>
        <w:t xml:space="preserve"> </w:t>
      </w:r>
      <w:r>
        <w:rPr>
          <w:color w:val="231F20"/>
          <w:sz w:val="20"/>
        </w:rPr>
        <w:t>Act,</w:t>
      </w:r>
      <w:r>
        <w:rPr>
          <w:color w:val="231F20"/>
          <w:spacing w:val="-16"/>
          <w:sz w:val="20"/>
        </w:rPr>
        <w:t xml:space="preserve"> </w:t>
      </w:r>
      <w:r>
        <w:rPr>
          <w:color w:val="231F20"/>
          <w:spacing w:val="-3"/>
          <w:sz w:val="20"/>
        </w:rPr>
        <w:t>2011.</w:t>
      </w:r>
      <w:r>
        <w:rPr>
          <w:color w:val="231F20"/>
          <w:spacing w:val="-3"/>
          <w:sz w:val="20"/>
        </w:rPr>
        <w:tab/>
      </w:r>
      <w:r>
        <w:rPr>
          <w:color w:val="231F20"/>
          <w:spacing w:val="-5"/>
          <w:sz w:val="20"/>
        </w:rPr>
        <w:t>XIV</w:t>
      </w:r>
      <w:r>
        <w:rPr>
          <w:color w:val="231F20"/>
          <w:spacing w:val="-25"/>
          <w:sz w:val="20"/>
        </w:rPr>
        <w:t xml:space="preserve"> </w:t>
      </w:r>
      <w:r>
        <w:rPr>
          <w:color w:val="231F20"/>
          <w:spacing w:val="-4"/>
          <w:sz w:val="20"/>
        </w:rPr>
        <w:t>of</w:t>
      </w:r>
      <w:r>
        <w:rPr>
          <w:color w:val="231F20"/>
          <w:spacing w:val="-25"/>
          <w:sz w:val="20"/>
        </w:rPr>
        <w:t xml:space="preserve"> </w:t>
      </w:r>
      <w:r>
        <w:rPr>
          <w:color w:val="231F20"/>
          <w:spacing w:val="-7"/>
          <w:sz w:val="20"/>
        </w:rPr>
        <w:t>2011</w:t>
      </w:r>
    </w:p>
    <w:p w:rsidR="006808E7" w:rsidRDefault="00751F95">
      <w:pPr>
        <w:pStyle w:val="ListParagraph"/>
        <w:numPr>
          <w:ilvl w:val="0"/>
          <w:numId w:val="8"/>
        </w:numPr>
        <w:tabs>
          <w:tab w:val="left" w:pos="1289"/>
          <w:tab w:val="left" w:pos="1290"/>
          <w:tab w:val="left" w:pos="8129"/>
        </w:tabs>
        <w:ind w:hanging="841"/>
        <w:rPr>
          <w:sz w:val="20"/>
        </w:rPr>
      </w:pPr>
      <w:r>
        <w:rPr>
          <w:color w:val="231F20"/>
          <w:sz w:val="20"/>
        </w:rPr>
        <w:t>The</w:t>
      </w:r>
      <w:r>
        <w:rPr>
          <w:color w:val="231F20"/>
          <w:spacing w:val="-22"/>
          <w:sz w:val="20"/>
        </w:rPr>
        <w:t xml:space="preserve"> </w:t>
      </w:r>
      <w:r>
        <w:rPr>
          <w:color w:val="231F20"/>
          <w:sz w:val="20"/>
        </w:rPr>
        <w:t>Jammu</w:t>
      </w:r>
      <w:r>
        <w:rPr>
          <w:color w:val="231F20"/>
          <w:spacing w:val="-22"/>
          <w:sz w:val="20"/>
        </w:rPr>
        <w:t xml:space="preserve"> </w:t>
      </w:r>
      <w:r>
        <w:rPr>
          <w:color w:val="231F20"/>
          <w:sz w:val="20"/>
        </w:rPr>
        <w:t>and</w:t>
      </w:r>
      <w:r>
        <w:rPr>
          <w:color w:val="231F20"/>
          <w:spacing w:val="-22"/>
          <w:sz w:val="20"/>
        </w:rPr>
        <w:t xml:space="preserve"> </w:t>
      </w:r>
      <w:r>
        <w:rPr>
          <w:color w:val="231F20"/>
          <w:sz w:val="20"/>
        </w:rPr>
        <w:t>Kashmir</w:t>
      </w:r>
      <w:r>
        <w:rPr>
          <w:color w:val="231F20"/>
          <w:spacing w:val="-22"/>
          <w:sz w:val="20"/>
        </w:rPr>
        <w:t xml:space="preserve"> </w:t>
      </w:r>
      <w:r>
        <w:rPr>
          <w:color w:val="231F20"/>
          <w:sz w:val="20"/>
        </w:rPr>
        <w:t>Epidemic</w:t>
      </w:r>
      <w:r>
        <w:rPr>
          <w:color w:val="231F20"/>
          <w:spacing w:val="-22"/>
          <w:sz w:val="20"/>
        </w:rPr>
        <w:t xml:space="preserve"> </w:t>
      </w:r>
      <w:r>
        <w:rPr>
          <w:color w:val="231F20"/>
          <w:sz w:val="20"/>
        </w:rPr>
        <w:t>Diseases</w:t>
      </w:r>
      <w:r>
        <w:rPr>
          <w:color w:val="231F20"/>
          <w:spacing w:val="-29"/>
          <w:sz w:val="20"/>
        </w:rPr>
        <w:t xml:space="preserve"> </w:t>
      </w:r>
      <w:r>
        <w:rPr>
          <w:color w:val="231F20"/>
          <w:sz w:val="20"/>
        </w:rPr>
        <w:t>Act,</w:t>
      </w:r>
      <w:r>
        <w:rPr>
          <w:color w:val="231F20"/>
          <w:spacing w:val="-22"/>
          <w:sz w:val="20"/>
        </w:rPr>
        <w:t xml:space="preserve"> </w:t>
      </w:r>
      <w:r>
        <w:rPr>
          <w:color w:val="231F20"/>
          <w:sz w:val="20"/>
        </w:rPr>
        <w:t>1920.</w:t>
      </w:r>
      <w:r>
        <w:rPr>
          <w:color w:val="231F20"/>
          <w:sz w:val="20"/>
        </w:rPr>
        <w:tab/>
      </w:r>
      <w:r>
        <w:rPr>
          <w:color w:val="231F20"/>
          <w:spacing w:val="-5"/>
          <w:sz w:val="20"/>
        </w:rPr>
        <w:t>XVI</w:t>
      </w:r>
      <w:r>
        <w:rPr>
          <w:color w:val="231F20"/>
          <w:spacing w:val="-25"/>
          <w:sz w:val="20"/>
        </w:rPr>
        <w:t xml:space="preserve"> </w:t>
      </w:r>
      <w:r>
        <w:rPr>
          <w:color w:val="231F20"/>
          <w:spacing w:val="-4"/>
          <w:sz w:val="20"/>
        </w:rPr>
        <w:t>of</w:t>
      </w:r>
      <w:r>
        <w:rPr>
          <w:color w:val="231F20"/>
          <w:spacing w:val="-25"/>
          <w:sz w:val="20"/>
        </w:rPr>
        <w:t xml:space="preserve"> </w:t>
      </w:r>
      <w:r>
        <w:rPr>
          <w:color w:val="231F20"/>
          <w:spacing w:val="-7"/>
          <w:sz w:val="20"/>
        </w:rPr>
        <w:t>1977</w:t>
      </w:r>
    </w:p>
    <w:p w:rsidR="006808E7" w:rsidRDefault="00751F95">
      <w:pPr>
        <w:pStyle w:val="ListParagraph"/>
        <w:numPr>
          <w:ilvl w:val="0"/>
          <w:numId w:val="8"/>
        </w:numPr>
        <w:tabs>
          <w:tab w:val="left" w:pos="1289"/>
          <w:tab w:val="left" w:pos="1290"/>
          <w:tab w:val="left" w:pos="8130"/>
        </w:tabs>
        <w:spacing w:line="249" w:lineRule="auto"/>
        <w:ind w:left="1289" w:right="1377"/>
        <w:rPr>
          <w:sz w:val="20"/>
        </w:rPr>
      </w:pPr>
      <w:r>
        <w:rPr>
          <w:color w:val="231F20"/>
          <w:spacing w:val="-3"/>
          <w:sz w:val="20"/>
        </w:rPr>
        <w:t>(State)</w:t>
      </w:r>
      <w:r>
        <w:rPr>
          <w:color w:val="231F20"/>
          <w:spacing w:val="-11"/>
          <w:sz w:val="20"/>
        </w:rPr>
        <w:t xml:space="preserve"> </w:t>
      </w:r>
      <w:r>
        <w:rPr>
          <w:color w:val="231F20"/>
          <w:sz w:val="20"/>
        </w:rPr>
        <w:t>Evacuees</w:t>
      </w:r>
      <w:r>
        <w:rPr>
          <w:color w:val="231F20"/>
          <w:spacing w:val="-11"/>
          <w:sz w:val="20"/>
        </w:rPr>
        <w:t xml:space="preserve"> </w:t>
      </w:r>
      <w:r>
        <w:rPr>
          <w:color w:val="231F20"/>
          <w:sz w:val="20"/>
        </w:rPr>
        <w:t>(Administration</w:t>
      </w:r>
      <w:r>
        <w:rPr>
          <w:color w:val="231F20"/>
          <w:spacing w:val="-11"/>
          <w:sz w:val="20"/>
        </w:rPr>
        <w:t xml:space="preserve"> </w:t>
      </w:r>
      <w:r>
        <w:rPr>
          <w:color w:val="231F20"/>
          <w:sz w:val="20"/>
        </w:rPr>
        <w:t>of</w:t>
      </w:r>
      <w:r>
        <w:rPr>
          <w:color w:val="231F20"/>
          <w:spacing w:val="-11"/>
          <w:sz w:val="20"/>
        </w:rPr>
        <w:t xml:space="preserve"> </w:t>
      </w:r>
      <w:r>
        <w:rPr>
          <w:color w:val="231F20"/>
          <w:sz w:val="20"/>
        </w:rPr>
        <w:t>Property)</w:t>
      </w:r>
      <w:r>
        <w:rPr>
          <w:color w:val="231F20"/>
          <w:spacing w:val="-11"/>
          <w:sz w:val="20"/>
        </w:rPr>
        <w:t xml:space="preserve"> </w:t>
      </w:r>
      <w:r>
        <w:rPr>
          <w:color w:val="231F20"/>
          <w:spacing w:val="-4"/>
          <w:sz w:val="20"/>
        </w:rPr>
        <w:t>(Validation</w:t>
      </w:r>
      <w:r>
        <w:rPr>
          <w:color w:val="231F20"/>
          <w:spacing w:val="-11"/>
          <w:sz w:val="20"/>
        </w:rPr>
        <w:t xml:space="preserve"> </w:t>
      </w:r>
      <w:r>
        <w:rPr>
          <w:color w:val="231F20"/>
          <w:sz w:val="20"/>
        </w:rPr>
        <w:t>of</w:t>
      </w:r>
      <w:r>
        <w:rPr>
          <w:color w:val="231F20"/>
          <w:spacing w:val="-10"/>
          <w:sz w:val="20"/>
        </w:rPr>
        <w:t xml:space="preserve"> </w:t>
      </w:r>
      <w:r>
        <w:rPr>
          <w:color w:val="231F20"/>
          <w:sz w:val="20"/>
        </w:rPr>
        <w:t>Orders,</w:t>
      </w:r>
      <w:r>
        <w:rPr>
          <w:color w:val="231F20"/>
          <w:spacing w:val="-11"/>
          <w:sz w:val="20"/>
        </w:rPr>
        <w:t xml:space="preserve"> </w:t>
      </w:r>
      <w:r>
        <w:rPr>
          <w:color w:val="231F20"/>
          <w:sz w:val="20"/>
        </w:rPr>
        <w:t>Proceedings</w:t>
      </w:r>
      <w:r>
        <w:rPr>
          <w:color w:val="231F20"/>
          <w:sz w:val="20"/>
        </w:rPr>
        <w:tab/>
      </w:r>
      <w:r>
        <w:rPr>
          <w:color w:val="231F20"/>
          <w:spacing w:val="-4"/>
          <w:sz w:val="20"/>
        </w:rPr>
        <w:t>IV</w:t>
      </w:r>
      <w:r>
        <w:rPr>
          <w:color w:val="231F20"/>
          <w:spacing w:val="-24"/>
          <w:sz w:val="20"/>
        </w:rPr>
        <w:t xml:space="preserve"> </w:t>
      </w:r>
      <w:r>
        <w:rPr>
          <w:color w:val="231F20"/>
          <w:spacing w:val="-4"/>
          <w:sz w:val="20"/>
        </w:rPr>
        <w:t>of</w:t>
      </w:r>
      <w:r>
        <w:rPr>
          <w:color w:val="231F20"/>
          <w:spacing w:val="-26"/>
          <w:sz w:val="20"/>
        </w:rPr>
        <w:t xml:space="preserve"> </w:t>
      </w:r>
      <w:r>
        <w:rPr>
          <w:color w:val="231F20"/>
          <w:spacing w:val="-10"/>
          <w:sz w:val="20"/>
        </w:rPr>
        <w:t xml:space="preserve">1958 </w:t>
      </w:r>
      <w:r>
        <w:rPr>
          <w:color w:val="231F20"/>
          <w:sz w:val="20"/>
        </w:rPr>
        <w:t>and Acts) Act,</w:t>
      </w:r>
      <w:r>
        <w:rPr>
          <w:color w:val="231F20"/>
          <w:spacing w:val="-37"/>
          <w:sz w:val="20"/>
        </w:rPr>
        <w:t xml:space="preserve"> </w:t>
      </w:r>
      <w:r>
        <w:rPr>
          <w:color w:val="231F20"/>
          <w:sz w:val="20"/>
        </w:rPr>
        <w:t>1958.</w:t>
      </w:r>
    </w:p>
    <w:p w:rsidR="006808E7" w:rsidRDefault="00751F95">
      <w:pPr>
        <w:pStyle w:val="ListParagraph"/>
        <w:numPr>
          <w:ilvl w:val="0"/>
          <w:numId w:val="8"/>
        </w:numPr>
        <w:tabs>
          <w:tab w:val="left" w:pos="1289"/>
          <w:tab w:val="left" w:pos="1290"/>
          <w:tab w:val="left" w:pos="8125"/>
        </w:tabs>
        <w:spacing w:before="122"/>
        <w:ind w:hanging="841"/>
        <w:rPr>
          <w:sz w:val="20"/>
        </w:rPr>
      </w:pPr>
      <w:r>
        <w:rPr>
          <w:color w:val="231F20"/>
          <w:sz w:val="20"/>
        </w:rPr>
        <w:t>The</w:t>
      </w:r>
      <w:r>
        <w:rPr>
          <w:color w:val="231F20"/>
          <w:spacing w:val="-16"/>
          <w:sz w:val="20"/>
        </w:rPr>
        <w:t xml:space="preserve"> </w:t>
      </w:r>
      <w:r>
        <w:rPr>
          <w:color w:val="231F20"/>
          <w:spacing w:val="-3"/>
          <w:sz w:val="20"/>
        </w:rPr>
        <w:t>Jammu</w:t>
      </w:r>
      <w:r>
        <w:rPr>
          <w:color w:val="231F20"/>
          <w:spacing w:val="-16"/>
          <w:sz w:val="20"/>
        </w:rPr>
        <w:t xml:space="preserve"> </w:t>
      </w:r>
      <w:r>
        <w:rPr>
          <w:color w:val="231F20"/>
          <w:sz w:val="20"/>
        </w:rPr>
        <w:t>and</w:t>
      </w:r>
      <w:r>
        <w:rPr>
          <w:color w:val="231F20"/>
          <w:spacing w:val="-16"/>
          <w:sz w:val="20"/>
        </w:rPr>
        <w:t xml:space="preserve"> </w:t>
      </w:r>
      <w:r>
        <w:rPr>
          <w:color w:val="231F20"/>
          <w:spacing w:val="-3"/>
          <w:sz w:val="20"/>
        </w:rPr>
        <w:t>Kashmir</w:t>
      </w:r>
      <w:r>
        <w:rPr>
          <w:color w:val="231F20"/>
          <w:spacing w:val="-16"/>
          <w:sz w:val="20"/>
        </w:rPr>
        <w:t xml:space="preserve"> </w:t>
      </w:r>
      <w:r>
        <w:rPr>
          <w:color w:val="231F20"/>
          <w:spacing w:val="-3"/>
          <w:sz w:val="20"/>
        </w:rPr>
        <w:t>Evidence</w:t>
      </w:r>
      <w:r>
        <w:rPr>
          <w:color w:val="231F20"/>
          <w:spacing w:val="-24"/>
          <w:sz w:val="20"/>
        </w:rPr>
        <w:t xml:space="preserve"> </w:t>
      </w:r>
      <w:r>
        <w:rPr>
          <w:color w:val="231F20"/>
          <w:spacing w:val="-3"/>
          <w:sz w:val="20"/>
        </w:rPr>
        <w:t>Act,</w:t>
      </w:r>
      <w:r>
        <w:rPr>
          <w:color w:val="231F20"/>
          <w:spacing w:val="-16"/>
          <w:sz w:val="20"/>
        </w:rPr>
        <w:t xml:space="preserve"> </w:t>
      </w:r>
      <w:r>
        <w:rPr>
          <w:color w:val="231F20"/>
          <w:spacing w:val="-3"/>
          <w:sz w:val="20"/>
        </w:rPr>
        <w:t>Samvat</w:t>
      </w:r>
      <w:r>
        <w:rPr>
          <w:color w:val="231F20"/>
          <w:spacing w:val="-16"/>
          <w:sz w:val="20"/>
        </w:rPr>
        <w:t xml:space="preserve"> </w:t>
      </w:r>
      <w:r>
        <w:rPr>
          <w:color w:val="231F20"/>
          <w:spacing w:val="-3"/>
          <w:sz w:val="20"/>
        </w:rPr>
        <w:t>1977</w:t>
      </w:r>
      <w:r>
        <w:rPr>
          <w:color w:val="231F20"/>
          <w:spacing w:val="-16"/>
          <w:sz w:val="20"/>
        </w:rPr>
        <w:t xml:space="preserve"> </w:t>
      </w:r>
      <w:r>
        <w:rPr>
          <w:color w:val="231F20"/>
          <w:spacing w:val="-3"/>
          <w:sz w:val="20"/>
        </w:rPr>
        <w:t>(1920</w:t>
      </w:r>
      <w:r>
        <w:rPr>
          <w:color w:val="231F20"/>
          <w:spacing w:val="-29"/>
          <w:sz w:val="20"/>
        </w:rPr>
        <w:t xml:space="preserve"> </w:t>
      </w:r>
      <w:r>
        <w:rPr>
          <w:color w:val="231F20"/>
          <w:spacing w:val="-3"/>
          <w:sz w:val="20"/>
        </w:rPr>
        <w:t>A.D).</w:t>
      </w:r>
      <w:r>
        <w:rPr>
          <w:color w:val="231F20"/>
          <w:spacing w:val="-3"/>
          <w:sz w:val="20"/>
        </w:rPr>
        <w:tab/>
        <w:t xml:space="preserve">XIII </w:t>
      </w:r>
      <w:r>
        <w:rPr>
          <w:color w:val="231F20"/>
          <w:sz w:val="20"/>
        </w:rPr>
        <w:t>of</w:t>
      </w:r>
      <w:r>
        <w:rPr>
          <w:color w:val="231F20"/>
          <w:spacing w:val="2"/>
          <w:sz w:val="20"/>
        </w:rPr>
        <w:t xml:space="preserve"> </w:t>
      </w:r>
      <w:r>
        <w:rPr>
          <w:color w:val="231F20"/>
          <w:spacing w:val="-4"/>
          <w:sz w:val="20"/>
        </w:rPr>
        <w:t>Svt.1977</w:t>
      </w:r>
    </w:p>
    <w:p w:rsidR="006808E7" w:rsidRDefault="00751F95">
      <w:pPr>
        <w:pStyle w:val="ListParagraph"/>
        <w:numPr>
          <w:ilvl w:val="0"/>
          <w:numId w:val="8"/>
        </w:numPr>
        <w:tabs>
          <w:tab w:val="left" w:pos="1289"/>
          <w:tab w:val="left" w:pos="1290"/>
          <w:tab w:val="left" w:pos="8129"/>
        </w:tabs>
        <w:ind w:hanging="841"/>
        <w:rPr>
          <w:sz w:val="20"/>
        </w:rPr>
      </w:pPr>
      <w:r>
        <w:rPr>
          <w:color w:val="231F20"/>
          <w:sz w:val="20"/>
        </w:rPr>
        <w:t>The</w:t>
      </w:r>
      <w:r>
        <w:rPr>
          <w:color w:val="231F20"/>
          <w:spacing w:val="-19"/>
          <w:sz w:val="20"/>
        </w:rPr>
        <w:t xml:space="preserve"> </w:t>
      </w:r>
      <w:r>
        <w:rPr>
          <w:color w:val="231F20"/>
          <w:sz w:val="20"/>
        </w:rPr>
        <w:t>Jammu</w:t>
      </w:r>
      <w:r>
        <w:rPr>
          <w:color w:val="231F20"/>
          <w:spacing w:val="-18"/>
          <w:sz w:val="20"/>
        </w:rPr>
        <w:t xml:space="preserve"> </w:t>
      </w:r>
      <w:r>
        <w:rPr>
          <w:color w:val="231F20"/>
          <w:sz w:val="20"/>
        </w:rPr>
        <w:t>and</w:t>
      </w:r>
      <w:r>
        <w:rPr>
          <w:color w:val="231F20"/>
          <w:spacing w:val="-18"/>
          <w:sz w:val="20"/>
        </w:rPr>
        <w:t xml:space="preserve"> </w:t>
      </w:r>
      <w:r>
        <w:rPr>
          <w:color w:val="231F20"/>
          <w:sz w:val="20"/>
        </w:rPr>
        <w:t>Kashmir</w:t>
      </w:r>
      <w:r>
        <w:rPr>
          <w:color w:val="231F20"/>
          <w:spacing w:val="-18"/>
          <w:sz w:val="20"/>
        </w:rPr>
        <w:t xml:space="preserve"> </w:t>
      </w:r>
      <w:r>
        <w:rPr>
          <w:color w:val="231F20"/>
          <w:sz w:val="20"/>
        </w:rPr>
        <w:t>Fatal</w:t>
      </w:r>
      <w:r>
        <w:rPr>
          <w:color w:val="231F20"/>
          <w:spacing w:val="-25"/>
          <w:sz w:val="20"/>
        </w:rPr>
        <w:t xml:space="preserve"> </w:t>
      </w:r>
      <w:r>
        <w:rPr>
          <w:color w:val="231F20"/>
          <w:sz w:val="20"/>
        </w:rPr>
        <w:t>Accidents</w:t>
      </w:r>
      <w:r>
        <w:rPr>
          <w:color w:val="231F20"/>
          <w:spacing w:val="-25"/>
          <w:sz w:val="20"/>
        </w:rPr>
        <w:t xml:space="preserve"> </w:t>
      </w:r>
      <w:r>
        <w:rPr>
          <w:color w:val="231F20"/>
          <w:sz w:val="20"/>
        </w:rPr>
        <w:t>Act,</w:t>
      </w:r>
      <w:r>
        <w:rPr>
          <w:color w:val="231F20"/>
          <w:spacing w:val="-18"/>
          <w:sz w:val="20"/>
        </w:rPr>
        <w:t xml:space="preserve"> </w:t>
      </w:r>
      <w:r>
        <w:rPr>
          <w:color w:val="231F20"/>
          <w:sz w:val="20"/>
        </w:rPr>
        <w:t>Samvat</w:t>
      </w:r>
      <w:r>
        <w:rPr>
          <w:color w:val="231F20"/>
          <w:spacing w:val="-18"/>
          <w:sz w:val="20"/>
        </w:rPr>
        <w:t xml:space="preserve"> </w:t>
      </w:r>
      <w:r>
        <w:rPr>
          <w:color w:val="231F20"/>
          <w:sz w:val="20"/>
        </w:rPr>
        <w:t>1977.</w:t>
      </w:r>
      <w:r>
        <w:rPr>
          <w:color w:val="231F20"/>
          <w:sz w:val="20"/>
        </w:rPr>
        <w:tab/>
      </w:r>
      <w:r>
        <w:rPr>
          <w:color w:val="231F20"/>
          <w:spacing w:val="-4"/>
          <w:sz w:val="20"/>
        </w:rPr>
        <w:t xml:space="preserve">XVII </w:t>
      </w:r>
      <w:r>
        <w:rPr>
          <w:color w:val="231F20"/>
          <w:spacing w:val="-3"/>
          <w:sz w:val="20"/>
        </w:rPr>
        <w:t>of</w:t>
      </w:r>
      <w:r>
        <w:rPr>
          <w:color w:val="231F20"/>
          <w:spacing w:val="-6"/>
          <w:sz w:val="20"/>
        </w:rPr>
        <w:t xml:space="preserve"> </w:t>
      </w:r>
      <w:r>
        <w:rPr>
          <w:color w:val="231F20"/>
          <w:spacing w:val="-5"/>
          <w:sz w:val="20"/>
        </w:rPr>
        <w:t>Svt.1977</w:t>
      </w:r>
    </w:p>
    <w:p w:rsidR="006808E7" w:rsidRDefault="00751F95">
      <w:pPr>
        <w:pStyle w:val="ListParagraph"/>
        <w:numPr>
          <w:ilvl w:val="0"/>
          <w:numId w:val="8"/>
        </w:numPr>
        <w:tabs>
          <w:tab w:val="left" w:pos="1289"/>
          <w:tab w:val="left" w:pos="1290"/>
          <w:tab w:val="left" w:pos="8124"/>
        </w:tabs>
        <w:ind w:hanging="841"/>
        <w:rPr>
          <w:sz w:val="20"/>
        </w:rPr>
      </w:pPr>
      <w:r>
        <w:rPr>
          <w:color w:val="231F20"/>
          <w:sz w:val="20"/>
        </w:rPr>
        <w:t>The</w:t>
      </w:r>
      <w:r>
        <w:rPr>
          <w:color w:val="231F20"/>
          <w:spacing w:val="-17"/>
          <w:sz w:val="20"/>
        </w:rPr>
        <w:t xml:space="preserve"> </w:t>
      </w:r>
      <w:r>
        <w:rPr>
          <w:color w:val="231F20"/>
          <w:sz w:val="20"/>
        </w:rPr>
        <w:t>Jammu</w:t>
      </w:r>
      <w:r>
        <w:rPr>
          <w:color w:val="231F20"/>
          <w:spacing w:val="-17"/>
          <w:sz w:val="20"/>
        </w:rPr>
        <w:t xml:space="preserve"> </w:t>
      </w:r>
      <w:r>
        <w:rPr>
          <w:color w:val="231F20"/>
          <w:sz w:val="20"/>
        </w:rPr>
        <w:t>and</w:t>
      </w:r>
      <w:r>
        <w:rPr>
          <w:color w:val="231F20"/>
          <w:spacing w:val="-17"/>
          <w:sz w:val="20"/>
        </w:rPr>
        <w:t xml:space="preserve"> </w:t>
      </w:r>
      <w:r>
        <w:rPr>
          <w:color w:val="231F20"/>
          <w:sz w:val="20"/>
        </w:rPr>
        <w:t>Kashmir</w:t>
      </w:r>
      <w:r>
        <w:rPr>
          <w:color w:val="231F20"/>
          <w:spacing w:val="-17"/>
          <w:sz w:val="20"/>
        </w:rPr>
        <w:t xml:space="preserve"> </w:t>
      </w:r>
      <w:r>
        <w:rPr>
          <w:color w:val="231F20"/>
          <w:sz w:val="20"/>
        </w:rPr>
        <w:t>Forest</w:t>
      </w:r>
      <w:r>
        <w:rPr>
          <w:color w:val="231F20"/>
          <w:spacing w:val="-24"/>
          <w:sz w:val="20"/>
        </w:rPr>
        <w:t xml:space="preserve"> </w:t>
      </w:r>
      <w:r>
        <w:rPr>
          <w:color w:val="231F20"/>
          <w:sz w:val="20"/>
        </w:rPr>
        <w:t>Act,</w:t>
      </w:r>
      <w:r>
        <w:rPr>
          <w:color w:val="231F20"/>
          <w:spacing w:val="-16"/>
          <w:sz w:val="20"/>
        </w:rPr>
        <w:t xml:space="preserve"> </w:t>
      </w:r>
      <w:r>
        <w:rPr>
          <w:color w:val="231F20"/>
          <w:spacing w:val="-3"/>
          <w:sz w:val="20"/>
        </w:rPr>
        <w:t>Samvat</w:t>
      </w:r>
      <w:r>
        <w:rPr>
          <w:color w:val="231F20"/>
          <w:spacing w:val="-18"/>
          <w:sz w:val="20"/>
        </w:rPr>
        <w:t xml:space="preserve"> </w:t>
      </w:r>
      <w:r>
        <w:rPr>
          <w:color w:val="231F20"/>
          <w:spacing w:val="-3"/>
          <w:sz w:val="20"/>
        </w:rPr>
        <w:t>1987.</w:t>
      </w:r>
      <w:r>
        <w:rPr>
          <w:color w:val="231F20"/>
          <w:spacing w:val="-3"/>
          <w:sz w:val="20"/>
        </w:rPr>
        <w:tab/>
      </w:r>
      <w:r>
        <w:rPr>
          <w:color w:val="231F20"/>
          <w:sz w:val="20"/>
        </w:rPr>
        <w:t>II of</w:t>
      </w:r>
      <w:r>
        <w:rPr>
          <w:color w:val="231F20"/>
          <w:spacing w:val="1"/>
          <w:sz w:val="20"/>
        </w:rPr>
        <w:t xml:space="preserve"> </w:t>
      </w:r>
      <w:r>
        <w:rPr>
          <w:color w:val="231F20"/>
          <w:spacing w:val="-3"/>
          <w:sz w:val="20"/>
        </w:rPr>
        <w:t>Svt.1987</w:t>
      </w:r>
    </w:p>
    <w:p w:rsidR="006808E7" w:rsidRDefault="00751F95">
      <w:pPr>
        <w:pStyle w:val="ListParagraph"/>
        <w:numPr>
          <w:ilvl w:val="0"/>
          <w:numId w:val="8"/>
        </w:numPr>
        <w:tabs>
          <w:tab w:val="left" w:pos="1289"/>
          <w:tab w:val="left" w:pos="1290"/>
          <w:tab w:val="left" w:pos="8129"/>
        </w:tabs>
        <w:ind w:hanging="841"/>
        <w:rPr>
          <w:sz w:val="20"/>
        </w:rPr>
      </w:pPr>
      <w:r>
        <w:rPr>
          <w:color w:val="231F20"/>
          <w:sz w:val="20"/>
        </w:rPr>
        <w:t>The</w:t>
      </w:r>
      <w:r>
        <w:rPr>
          <w:color w:val="231F20"/>
          <w:spacing w:val="-19"/>
          <w:sz w:val="20"/>
        </w:rPr>
        <w:t xml:space="preserve"> </w:t>
      </w:r>
      <w:r>
        <w:rPr>
          <w:color w:val="231F20"/>
          <w:sz w:val="20"/>
        </w:rPr>
        <w:t>Jammu</w:t>
      </w:r>
      <w:r>
        <w:rPr>
          <w:color w:val="231F20"/>
          <w:spacing w:val="-18"/>
          <w:sz w:val="20"/>
        </w:rPr>
        <w:t xml:space="preserve"> </w:t>
      </w:r>
      <w:r>
        <w:rPr>
          <w:color w:val="231F20"/>
          <w:sz w:val="20"/>
        </w:rPr>
        <w:t>and</w:t>
      </w:r>
      <w:r>
        <w:rPr>
          <w:color w:val="231F20"/>
          <w:spacing w:val="-18"/>
          <w:sz w:val="20"/>
        </w:rPr>
        <w:t xml:space="preserve"> </w:t>
      </w:r>
      <w:r>
        <w:rPr>
          <w:color w:val="231F20"/>
          <w:sz w:val="20"/>
        </w:rPr>
        <w:t>Kashmir</w:t>
      </w:r>
      <w:r>
        <w:rPr>
          <w:color w:val="231F20"/>
          <w:spacing w:val="-18"/>
          <w:sz w:val="20"/>
        </w:rPr>
        <w:t xml:space="preserve"> </w:t>
      </w:r>
      <w:r>
        <w:rPr>
          <w:color w:val="231F20"/>
          <w:sz w:val="20"/>
        </w:rPr>
        <w:t>Forest</w:t>
      </w:r>
      <w:r>
        <w:rPr>
          <w:color w:val="231F20"/>
          <w:spacing w:val="-18"/>
          <w:sz w:val="20"/>
        </w:rPr>
        <w:t xml:space="preserve"> </w:t>
      </w:r>
      <w:r>
        <w:rPr>
          <w:color w:val="231F20"/>
          <w:sz w:val="20"/>
        </w:rPr>
        <w:t>(Conservation)</w:t>
      </w:r>
      <w:r>
        <w:rPr>
          <w:color w:val="231F20"/>
          <w:spacing w:val="-29"/>
          <w:sz w:val="20"/>
        </w:rPr>
        <w:t xml:space="preserve"> </w:t>
      </w:r>
      <w:r>
        <w:rPr>
          <w:color w:val="231F20"/>
          <w:sz w:val="20"/>
        </w:rPr>
        <w:t>Act,</w:t>
      </w:r>
      <w:r>
        <w:rPr>
          <w:color w:val="231F20"/>
          <w:spacing w:val="-18"/>
          <w:sz w:val="20"/>
        </w:rPr>
        <w:t xml:space="preserve"> </w:t>
      </w:r>
      <w:r>
        <w:rPr>
          <w:color w:val="231F20"/>
          <w:sz w:val="20"/>
        </w:rPr>
        <w:t>1997.</w:t>
      </w:r>
      <w:r>
        <w:rPr>
          <w:color w:val="231F20"/>
          <w:sz w:val="20"/>
        </w:rPr>
        <w:tab/>
      </w:r>
      <w:r>
        <w:rPr>
          <w:color w:val="231F20"/>
          <w:spacing w:val="-4"/>
          <w:sz w:val="20"/>
        </w:rPr>
        <w:t>XXX</w:t>
      </w:r>
      <w:r>
        <w:rPr>
          <w:color w:val="231F20"/>
          <w:spacing w:val="-24"/>
          <w:sz w:val="20"/>
        </w:rPr>
        <w:t xml:space="preserve"> </w:t>
      </w:r>
      <w:r>
        <w:rPr>
          <w:color w:val="231F20"/>
          <w:spacing w:val="-3"/>
          <w:sz w:val="20"/>
        </w:rPr>
        <w:t>of</w:t>
      </w:r>
      <w:r>
        <w:rPr>
          <w:color w:val="231F20"/>
          <w:spacing w:val="-23"/>
          <w:sz w:val="20"/>
        </w:rPr>
        <w:t xml:space="preserve"> </w:t>
      </w:r>
      <w:r>
        <w:rPr>
          <w:color w:val="231F20"/>
          <w:spacing w:val="-6"/>
          <w:sz w:val="20"/>
        </w:rPr>
        <w:t>1997</w:t>
      </w:r>
    </w:p>
    <w:p w:rsidR="006808E7" w:rsidRDefault="00751F95">
      <w:pPr>
        <w:pStyle w:val="ListParagraph"/>
        <w:numPr>
          <w:ilvl w:val="0"/>
          <w:numId w:val="8"/>
        </w:numPr>
        <w:tabs>
          <w:tab w:val="left" w:pos="1289"/>
          <w:tab w:val="left" w:pos="1290"/>
          <w:tab w:val="left" w:pos="8129"/>
        </w:tabs>
        <w:ind w:hanging="841"/>
        <w:rPr>
          <w:sz w:val="20"/>
        </w:rPr>
      </w:pPr>
      <w:r>
        <w:rPr>
          <w:color w:val="231F20"/>
          <w:sz w:val="20"/>
        </w:rPr>
        <w:t>The</w:t>
      </w:r>
      <w:r>
        <w:rPr>
          <w:color w:val="231F20"/>
          <w:spacing w:val="-20"/>
          <w:sz w:val="20"/>
        </w:rPr>
        <w:t xml:space="preserve"> </w:t>
      </w:r>
      <w:r>
        <w:rPr>
          <w:color w:val="231F20"/>
          <w:sz w:val="20"/>
        </w:rPr>
        <w:t>Jammu</w:t>
      </w:r>
      <w:r>
        <w:rPr>
          <w:color w:val="231F20"/>
          <w:spacing w:val="-19"/>
          <w:sz w:val="20"/>
        </w:rPr>
        <w:t xml:space="preserve"> </w:t>
      </w:r>
      <w:r>
        <w:rPr>
          <w:color w:val="231F20"/>
          <w:sz w:val="20"/>
        </w:rPr>
        <w:t>and</w:t>
      </w:r>
      <w:r>
        <w:rPr>
          <w:color w:val="231F20"/>
          <w:spacing w:val="-19"/>
          <w:sz w:val="20"/>
        </w:rPr>
        <w:t xml:space="preserve"> </w:t>
      </w:r>
      <w:r>
        <w:rPr>
          <w:color w:val="231F20"/>
          <w:sz w:val="20"/>
        </w:rPr>
        <w:t>Kashmir</w:t>
      </w:r>
      <w:r>
        <w:rPr>
          <w:color w:val="231F20"/>
          <w:spacing w:val="-19"/>
          <w:sz w:val="20"/>
        </w:rPr>
        <w:t xml:space="preserve"> </w:t>
      </w:r>
      <w:r>
        <w:rPr>
          <w:color w:val="231F20"/>
          <w:sz w:val="20"/>
        </w:rPr>
        <w:t>Forest</w:t>
      </w:r>
      <w:r>
        <w:rPr>
          <w:color w:val="231F20"/>
          <w:spacing w:val="-19"/>
          <w:sz w:val="20"/>
        </w:rPr>
        <w:t xml:space="preserve"> </w:t>
      </w:r>
      <w:r>
        <w:rPr>
          <w:color w:val="231F20"/>
          <w:sz w:val="20"/>
        </w:rPr>
        <w:t>(Sale</w:t>
      </w:r>
      <w:r>
        <w:rPr>
          <w:color w:val="231F20"/>
          <w:spacing w:val="-19"/>
          <w:sz w:val="20"/>
        </w:rPr>
        <w:t xml:space="preserve"> </w:t>
      </w:r>
      <w:r>
        <w:rPr>
          <w:color w:val="231F20"/>
          <w:sz w:val="20"/>
        </w:rPr>
        <w:t>of</w:t>
      </w:r>
      <w:r>
        <w:rPr>
          <w:color w:val="231F20"/>
          <w:spacing w:val="-23"/>
          <w:sz w:val="20"/>
        </w:rPr>
        <w:t xml:space="preserve"> </w:t>
      </w:r>
      <w:r>
        <w:rPr>
          <w:color w:val="231F20"/>
          <w:spacing w:val="-4"/>
          <w:sz w:val="20"/>
        </w:rPr>
        <w:t>Timber)</w:t>
      </w:r>
      <w:r>
        <w:rPr>
          <w:color w:val="231F20"/>
          <w:spacing w:val="-27"/>
          <w:sz w:val="20"/>
        </w:rPr>
        <w:t xml:space="preserve"> </w:t>
      </w:r>
      <w:r>
        <w:rPr>
          <w:color w:val="231F20"/>
          <w:sz w:val="20"/>
        </w:rPr>
        <w:t>Act,</w:t>
      </w:r>
      <w:r>
        <w:rPr>
          <w:color w:val="231F20"/>
          <w:spacing w:val="-19"/>
          <w:sz w:val="20"/>
        </w:rPr>
        <w:t xml:space="preserve"> </w:t>
      </w:r>
      <w:r>
        <w:rPr>
          <w:color w:val="231F20"/>
          <w:sz w:val="20"/>
        </w:rPr>
        <w:t>Samvat</w:t>
      </w:r>
      <w:r>
        <w:rPr>
          <w:color w:val="231F20"/>
          <w:spacing w:val="-19"/>
          <w:sz w:val="20"/>
        </w:rPr>
        <w:t xml:space="preserve"> </w:t>
      </w:r>
      <w:r>
        <w:rPr>
          <w:color w:val="231F20"/>
          <w:sz w:val="20"/>
        </w:rPr>
        <w:t>1987.</w:t>
      </w:r>
      <w:r>
        <w:rPr>
          <w:color w:val="231F20"/>
          <w:sz w:val="20"/>
        </w:rPr>
        <w:tab/>
        <w:t>III of</w:t>
      </w:r>
      <w:r>
        <w:rPr>
          <w:color w:val="231F20"/>
          <w:spacing w:val="-2"/>
          <w:sz w:val="20"/>
        </w:rPr>
        <w:t xml:space="preserve"> </w:t>
      </w:r>
      <w:r>
        <w:rPr>
          <w:color w:val="231F20"/>
          <w:spacing w:val="-3"/>
          <w:sz w:val="20"/>
        </w:rPr>
        <w:t>Svt.1987</w:t>
      </w:r>
    </w:p>
    <w:p w:rsidR="006808E7" w:rsidRDefault="00751F95">
      <w:pPr>
        <w:pStyle w:val="ListParagraph"/>
        <w:numPr>
          <w:ilvl w:val="0"/>
          <w:numId w:val="8"/>
        </w:numPr>
        <w:tabs>
          <w:tab w:val="left" w:pos="1289"/>
          <w:tab w:val="left" w:pos="1290"/>
          <w:tab w:val="left" w:pos="8123"/>
        </w:tabs>
        <w:ind w:hanging="841"/>
        <w:rPr>
          <w:sz w:val="20"/>
        </w:rPr>
      </w:pPr>
      <w:r>
        <w:rPr>
          <w:color w:val="231F20"/>
          <w:sz w:val="20"/>
        </w:rPr>
        <w:t>The</w:t>
      </w:r>
      <w:r>
        <w:rPr>
          <w:color w:val="231F20"/>
          <w:spacing w:val="-22"/>
          <w:sz w:val="20"/>
        </w:rPr>
        <w:t xml:space="preserve"> </w:t>
      </w:r>
      <w:r>
        <w:rPr>
          <w:color w:val="231F20"/>
          <w:sz w:val="20"/>
        </w:rPr>
        <w:t>Jammu</w:t>
      </w:r>
      <w:r>
        <w:rPr>
          <w:color w:val="231F20"/>
          <w:spacing w:val="-22"/>
          <w:sz w:val="20"/>
        </w:rPr>
        <w:t xml:space="preserve"> </w:t>
      </w:r>
      <w:r>
        <w:rPr>
          <w:color w:val="231F20"/>
          <w:sz w:val="20"/>
        </w:rPr>
        <w:t>and</w:t>
      </w:r>
      <w:r>
        <w:rPr>
          <w:color w:val="231F20"/>
          <w:spacing w:val="-22"/>
          <w:sz w:val="20"/>
        </w:rPr>
        <w:t xml:space="preserve"> </w:t>
      </w:r>
      <w:r>
        <w:rPr>
          <w:color w:val="231F20"/>
          <w:sz w:val="20"/>
        </w:rPr>
        <w:t>Kashmir</w:t>
      </w:r>
      <w:r>
        <w:rPr>
          <w:color w:val="231F20"/>
          <w:spacing w:val="-22"/>
          <w:sz w:val="20"/>
        </w:rPr>
        <w:t xml:space="preserve"> </w:t>
      </w:r>
      <w:r>
        <w:rPr>
          <w:color w:val="231F20"/>
          <w:sz w:val="20"/>
        </w:rPr>
        <w:t>General</w:t>
      </w:r>
      <w:r>
        <w:rPr>
          <w:color w:val="231F20"/>
          <w:spacing w:val="-22"/>
          <w:sz w:val="20"/>
        </w:rPr>
        <w:t xml:space="preserve"> </w:t>
      </w:r>
      <w:r>
        <w:rPr>
          <w:color w:val="231F20"/>
          <w:sz w:val="20"/>
        </w:rPr>
        <w:t>Clauses</w:t>
      </w:r>
      <w:r>
        <w:rPr>
          <w:color w:val="231F20"/>
          <w:spacing w:val="-28"/>
          <w:sz w:val="20"/>
        </w:rPr>
        <w:t xml:space="preserve"> </w:t>
      </w:r>
      <w:r>
        <w:rPr>
          <w:color w:val="231F20"/>
          <w:sz w:val="20"/>
        </w:rPr>
        <w:t>Act,</w:t>
      </w:r>
      <w:r>
        <w:rPr>
          <w:color w:val="231F20"/>
          <w:spacing w:val="-22"/>
          <w:sz w:val="20"/>
        </w:rPr>
        <w:t xml:space="preserve"> </w:t>
      </w:r>
      <w:r>
        <w:rPr>
          <w:color w:val="231F20"/>
          <w:sz w:val="20"/>
        </w:rPr>
        <w:t>Samvat</w:t>
      </w:r>
      <w:r>
        <w:rPr>
          <w:color w:val="231F20"/>
          <w:spacing w:val="-22"/>
          <w:sz w:val="20"/>
        </w:rPr>
        <w:t xml:space="preserve"> </w:t>
      </w:r>
      <w:r>
        <w:rPr>
          <w:color w:val="231F20"/>
          <w:sz w:val="20"/>
        </w:rPr>
        <w:t>1977.</w:t>
      </w:r>
      <w:r>
        <w:rPr>
          <w:color w:val="231F20"/>
          <w:sz w:val="20"/>
        </w:rPr>
        <w:tab/>
        <w:t>XX of Svt.</w:t>
      </w:r>
      <w:r>
        <w:rPr>
          <w:color w:val="231F20"/>
          <w:spacing w:val="-17"/>
          <w:sz w:val="20"/>
        </w:rPr>
        <w:t xml:space="preserve"> </w:t>
      </w:r>
      <w:r>
        <w:rPr>
          <w:color w:val="231F20"/>
          <w:sz w:val="20"/>
        </w:rPr>
        <w:t>1977</w:t>
      </w:r>
    </w:p>
    <w:p w:rsidR="006808E7" w:rsidRDefault="00751F95">
      <w:pPr>
        <w:pStyle w:val="ListParagraph"/>
        <w:numPr>
          <w:ilvl w:val="0"/>
          <w:numId w:val="8"/>
        </w:numPr>
        <w:tabs>
          <w:tab w:val="left" w:pos="1289"/>
          <w:tab w:val="left" w:pos="1290"/>
          <w:tab w:val="left" w:pos="8129"/>
        </w:tabs>
        <w:ind w:hanging="841"/>
        <w:rPr>
          <w:sz w:val="20"/>
        </w:rPr>
      </w:pPr>
      <w:r>
        <w:rPr>
          <w:color w:val="231F20"/>
          <w:sz w:val="20"/>
        </w:rPr>
        <w:t>The</w:t>
      </w:r>
      <w:r>
        <w:rPr>
          <w:color w:val="231F20"/>
          <w:spacing w:val="-17"/>
          <w:sz w:val="20"/>
        </w:rPr>
        <w:t xml:space="preserve"> </w:t>
      </w:r>
      <w:r>
        <w:rPr>
          <w:color w:val="231F20"/>
          <w:sz w:val="20"/>
        </w:rPr>
        <w:t>Jammu</w:t>
      </w:r>
      <w:r>
        <w:rPr>
          <w:color w:val="231F20"/>
          <w:spacing w:val="-17"/>
          <w:sz w:val="20"/>
        </w:rPr>
        <w:t xml:space="preserve"> </w:t>
      </w:r>
      <w:r>
        <w:rPr>
          <w:color w:val="231F20"/>
          <w:sz w:val="20"/>
        </w:rPr>
        <w:t>and</w:t>
      </w:r>
      <w:r>
        <w:rPr>
          <w:color w:val="231F20"/>
          <w:spacing w:val="-17"/>
          <w:sz w:val="20"/>
        </w:rPr>
        <w:t xml:space="preserve"> </w:t>
      </w:r>
      <w:r>
        <w:rPr>
          <w:color w:val="231F20"/>
          <w:sz w:val="20"/>
        </w:rPr>
        <w:t>Kashmir</w:t>
      </w:r>
      <w:r>
        <w:rPr>
          <w:color w:val="231F20"/>
          <w:spacing w:val="-17"/>
          <w:sz w:val="20"/>
        </w:rPr>
        <w:t xml:space="preserve"> </w:t>
      </w:r>
      <w:r>
        <w:rPr>
          <w:color w:val="231F20"/>
          <w:sz w:val="20"/>
        </w:rPr>
        <w:t>Good</w:t>
      </w:r>
      <w:r>
        <w:rPr>
          <w:color w:val="231F20"/>
          <w:spacing w:val="-17"/>
          <w:sz w:val="20"/>
        </w:rPr>
        <w:t xml:space="preserve"> </w:t>
      </w:r>
      <w:r>
        <w:rPr>
          <w:color w:val="231F20"/>
          <w:sz w:val="20"/>
        </w:rPr>
        <w:t>Conduct</w:t>
      </w:r>
      <w:r>
        <w:rPr>
          <w:color w:val="231F20"/>
          <w:spacing w:val="-18"/>
          <w:sz w:val="20"/>
        </w:rPr>
        <w:t xml:space="preserve"> </w:t>
      </w:r>
      <w:r>
        <w:rPr>
          <w:color w:val="231F20"/>
          <w:sz w:val="20"/>
        </w:rPr>
        <w:t>Prisoners</w:t>
      </w:r>
      <w:r>
        <w:rPr>
          <w:color w:val="231F20"/>
          <w:spacing w:val="-17"/>
          <w:sz w:val="20"/>
        </w:rPr>
        <w:t xml:space="preserve"> </w:t>
      </w:r>
      <w:r>
        <w:rPr>
          <w:color w:val="231F20"/>
          <w:spacing w:val="-4"/>
          <w:sz w:val="20"/>
        </w:rPr>
        <w:t>(Temporary</w:t>
      </w:r>
      <w:r>
        <w:rPr>
          <w:color w:val="231F20"/>
          <w:spacing w:val="-17"/>
          <w:sz w:val="20"/>
        </w:rPr>
        <w:t xml:space="preserve"> </w:t>
      </w:r>
      <w:r>
        <w:rPr>
          <w:color w:val="231F20"/>
          <w:sz w:val="20"/>
        </w:rPr>
        <w:t>Release)</w:t>
      </w:r>
      <w:r>
        <w:rPr>
          <w:color w:val="231F20"/>
          <w:spacing w:val="-24"/>
          <w:sz w:val="20"/>
        </w:rPr>
        <w:t xml:space="preserve"> </w:t>
      </w:r>
      <w:r>
        <w:rPr>
          <w:color w:val="231F20"/>
          <w:sz w:val="20"/>
        </w:rPr>
        <w:t>Act,</w:t>
      </w:r>
      <w:r>
        <w:rPr>
          <w:color w:val="231F20"/>
          <w:spacing w:val="-17"/>
          <w:sz w:val="20"/>
        </w:rPr>
        <w:t xml:space="preserve"> </w:t>
      </w:r>
      <w:r>
        <w:rPr>
          <w:color w:val="231F20"/>
          <w:sz w:val="20"/>
        </w:rPr>
        <w:t>1978.</w:t>
      </w:r>
      <w:r>
        <w:rPr>
          <w:color w:val="231F20"/>
          <w:sz w:val="20"/>
        </w:rPr>
        <w:tab/>
      </w:r>
      <w:r>
        <w:rPr>
          <w:color w:val="231F20"/>
          <w:spacing w:val="-5"/>
          <w:sz w:val="20"/>
        </w:rPr>
        <w:t>VII</w:t>
      </w:r>
      <w:r>
        <w:rPr>
          <w:color w:val="231F20"/>
          <w:spacing w:val="-25"/>
          <w:sz w:val="20"/>
        </w:rPr>
        <w:t xml:space="preserve"> </w:t>
      </w:r>
      <w:r>
        <w:rPr>
          <w:color w:val="231F20"/>
          <w:spacing w:val="-4"/>
          <w:sz w:val="20"/>
        </w:rPr>
        <w:t>of</w:t>
      </w:r>
      <w:r>
        <w:rPr>
          <w:color w:val="231F20"/>
          <w:spacing w:val="-25"/>
          <w:sz w:val="20"/>
        </w:rPr>
        <w:t xml:space="preserve"> </w:t>
      </w:r>
      <w:r>
        <w:rPr>
          <w:color w:val="231F20"/>
          <w:spacing w:val="-7"/>
          <w:sz w:val="20"/>
        </w:rPr>
        <w:t>1978</w:t>
      </w:r>
    </w:p>
    <w:p w:rsidR="006808E7" w:rsidRDefault="00751F95">
      <w:pPr>
        <w:pStyle w:val="ListParagraph"/>
        <w:numPr>
          <w:ilvl w:val="0"/>
          <w:numId w:val="8"/>
        </w:numPr>
        <w:tabs>
          <w:tab w:val="left" w:pos="1289"/>
          <w:tab w:val="left" w:pos="1290"/>
          <w:tab w:val="left" w:pos="8128"/>
        </w:tabs>
        <w:ind w:hanging="841"/>
        <w:rPr>
          <w:sz w:val="20"/>
        </w:rPr>
      </w:pPr>
      <w:r>
        <w:rPr>
          <w:color w:val="231F20"/>
          <w:sz w:val="20"/>
        </w:rPr>
        <w:t>Government</w:t>
      </w:r>
      <w:r>
        <w:rPr>
          <w:color w:val="231F20"/>
          <w:spacing w:val="-20"/>
          <w:sz w:val="20"/>
        </w:rPr>
        <w:t xml:space="preserve"> </w:t>
      </w:r>
      <w:r>
        <w:rPr>
          <w:color w:val="231F20"/>
          <w:sz w:val="20"/>
        </w:rPr>
        <w:t>Servants</w:t>
      </w:r>
      <w:r>
        <w:rPr>
          <w:color w:val="231F20"/>
          <w:spacing w:val="-19"/>
          <w:sz w:val="20"/>
        </w:rPr>
        <w:t xml:space="preserve"> </w:t>
      </w:r>
      <w:r>
        <w:rPr>
          <w:color w:val="231F20"/>
          <w:sz w:val="20"/>
        </w:rPr>
        <w:t>(Held</w:t>
      </w:r>
      <w:r>
        <w:rPr>
          <w:color w:val="231F20"/>
          <w:spacing w:val="-20"/>
          <w:sz w:val="20"/>
        </w:rPr>
        <w:t xml:space="preserve"> </w:t>
      </w:r>
      <w:r>
        <w:rPr>
          <w:color w:val="231F20"/>
          <w:sz w:val="20"/>
        </w:rPr>
        <w:t>in</w:t>
      </w:r>
      <w:r>
        <w:rPr>
          <w:color w:val="231F20"/>
          <w:spacing w:val="-19"/>
          <w:sz w:val="20"/>
        </w:rPr>
        <w:t xml:space="preserve"> </w:t>
      </w:r>
      <w:r>
        <w:rPr>
          <w:color w:val="231F20"/>
          <w:sz w:val="20"/>
        </w:rPr>
        <w:t>Detention)</w:t>
      </w:r>
      <w:r>
        <w:rPr>
          <w:color w:val="231F20"/>
          <w:spacing w:val="-26"/>
          <w:sz w:val="20"/>
        </w:rPr>
        <w:t xml:space="preserve"> </w:t>
      </w:r>
      <w:r>
        <w:rPr>
          <w:color w:val="231F20"/>
          <w:sz w:val="20"/>
        </w:rPr>
        <w:t>Act,</w:t>
      </w:r>
      <w:r>
        <w:rPr>
          <w:color w:val="231F20"/>
          <w:spacing w:val="-20"/>
          <w:sz w:val="20"/>
        </w:rPr>
        <w:t xml:space="preserve"> </w:t>
      </w:r>
      <w:r>
        <w:rPr>
          <w:color w:val="231F20"/>
          <w:sz w:val="20"/>
        </w:rPr>
        <w:t>1956.</w:t>
      </w:r>
      <w:r>
        <w:rPr>
          <w:color w:val="231F20"/>
          <w:sz w:val="20"/>
        </w:rPr>
        <w:tab/>
      </w:r>
      <w:r>
        <w:rPr>
          <w:color w:val="231F20"/>
          <w:spacing w:val="-4"/>
          <w:sz w:val="20"/>
        </w:rPr>
        <w:t>XV</w:t>
      </w:r>
      <w:r>
        <w:rPr>
          <w:color w:val="231F20"/>
          <w:spacing w:val="-25"/>
          <w:sz w:val="20"/>
        </w:rPr>
        <w:t xml:space="preserve"> </w:t>
      </w:r>
      <w:r>
        <w:rPr>
          <w:color w:val="231F20"/>
          <w:spacing w:val="-4"/>
          <w:sz w:val="20"/>
        </w:rPr>
        <w:t>of</w:t>
      </w:r>
      <w:r>
        <w:rPr>
          <w:color w:val="231F20"/>
          <w:spacing w:val="-24"/>
          <w:sz w:val="20"/>
        </w:rPr>
        <w:t xml:space="preserve"> </w:t>
      </w:r>
      <w:r>
        <w:rPr>
          <w:color w:val="231F20"/>
          <w:spacing w:val="-7"/>
          <w:sz w:val="20"/>
        </w:rPr>
        <w:t>1956</w:t>
      </w:r>
    </w:p>
    <w:p w:rsidR="006808E7" w:rsidRDefault="00751F95">
      <w:pPr>
        <w:pStyle w:val="ListParagraph"/>
        <w:numPr>
          <w:ilvl w:val="0"/>
          <w:numId w:val="8"/>
        </w:numPr>
        <w:tabs>
          <w:tab w:val="left" w:pos="1289"/>
          <w:tab w:val="left" w:pos="1290"/>
          <w:tab w:val="left" w:pos="8129"/>
        </w:tabs>
        <w:spacing w:line="249" w:lineRule="auto"/>
        <w:ind w:left="1289" w:right="1425"/>
        <w:rPr>
          <w:sz w:val="20"/>
        </w:rPr>
      </w:pPr>
      <w:r>
        <w:rPr>
          <w:color w:val="231F20"/>
          <w:sz w:val="20"/>
        </w:rPr>
        <w:t>The</w:t>
      </w:r>
      <w:r>
        <w:rPr>
          <w:color w:val="231F20"/>
          <w:spacing w:val="-21"/>
          <w:sz w:val="20"/>
        </w:rPr>
        <w:t xml:space="preserve"> </w:t>
      </w:r>
      <w:r>
        <w:rPr>
          <w:color w:val="231F20"/>
          <w:sz w:val="20"/>
        </w:rPr>
        <w:t>Jammu</w:t>
      </w:r>
      <w:r>
        <w:rPr>
          <w:color w:val="231F20"/>
          <w:spacing w:val="-21"/>
          <w:sz w:val="20"/>
        </w:rPr>
        <w:t xml:space="preserve"> </w:t>
      </w:r>
      <w:r>
        <w:rPr>
          <w:color w:val="231F20"/>
          <w:sz w:val="20"/>
        </w:rPr>
        <w:t>and</w:t>
      </w:r>
      <w:r>
        <w:rPr>
          <w:color w:val="231F20"/>
          <w:spacing w:val="-21"/>
          <w:sz w:val="20"/>
        </w:rPr>
        <w:t xml:space="preserve"> </w:t>
      </w:r>
      <w:r>
        <w:rPr>
          <w:color w:val="231F20"/>
          <w:sz w:val="20"/>
        </w:rPr>
        <w:t>Kashmir</w:t>
      </w:r>
      <w:r>
        <w:rPr>
          <w:color w:val="231F20"/>
          <w:spacing w:val="-21"/>
          <w:sz w:val="20"/>
        </w:rPr>
        <w:t xml:space="preserve"> </w:t>
      </w:r>
      <w:r>
        <w:rPr>
          <w:color w:val="231F20"/>
          <w:sz w:val="20"/>
        </w:rPr>
        <w:t>Grant</w:t>
      </w:r>
      <w:r>
        <w:rPr>
          <w:color w:val="231F20"/>
          <w:spacing w:val="-20"/>
          <w:sz w:val="20"/>
        </w:rPr>
        <w:t xml:space="preserve"> </w:t>
      </w:r>
      <w:r>
        <w:rPr>
          <w:color w:val="231F20"/>
          <w:sz w:val="20"/>
        </w:rPr>
        <w:t>of</w:t>
      </w:r>
      <w:r>
        <w:rPr>
          <w:color w:val="231F20"/>
          <w:spacing w:val="-21"/>
          <w:sz w:val="20"/>
        </w:rPr>
        <w:t xml:space="preserve"> </w:t>
      </w:r>
      <w:r>
        <w:rPr>
          <w:color w:val="231F20"/>
          <w:sz w:val="20"/>
        </w:rPr>
        <w:t>Permit</w:t>
      </w:r>
      <w:r>
        <w:rPr>
          <w:color w:val="231F20"/>
          <w:spacing w:val="-21"/>
          <w:sz w:val="20"/>
        </w:rPr>
        <w:t xml:space="preserve"> </w:t>
      </w:r>
      <w:r>
        <w:rPr>
          <w:color w:val="231F20"/>
          <w:sz w:val="20"/>
        </w:rPr>
        <w:t>for</w:t>
      </w:r>
      <w:r>
        <w:rPr>
          <w:color w:val="231F20"/>
          <w:spacing w:val="-21"/>
          <w:sz w:val="20"/>
        </w:rPr>
        <w:t xml:space="preserve"> </w:t>
      </w:r>
      <w:r>
        <w:rPr>
          <w:color w:val="231F20"/>
          <w:sz w:val="20"/>
        </w:rPr>
        <w:t>Resettlement</w:t>
      </w:r>
      <w:r>
        <w:rPr>
          <w:color w:val="231F20"/>
          <w:spacing w:val="-20"/>
          <w:sz w:val="20"/>
        </w:rPr>
        <w:t xml:space="preserve"> </w:t>
      </w:r>
      <w:r>
        <w:rPr>
          <w:color w:val="231F20"/>
          <w:sz w:val="20"/>
        </w:rPr>
        <w:t>in</w:t>
      </w:r>
      <w:r>
        <w:rPr>
          <w:color w:val="231F20"/>
          <w:spacing w:val="-21"/>
          <w:sz w:val="20"/>
        </w:rPr>
        <w:t xml:space="preserve"> </w:t>
      </w:r>
      <w:r>
        <w:rPr>
          <w:color w:val="231F20"/>
          <w:sz w:val="20"/>
        </w:rPr>
        <w:t>(or</w:t>
      </w:r>
      <w:r>
        <w:rPr>
          <w:color w:val="231F20"/>
          <w:spacing w:val="-21"/>
          <w:sz w:val="20"/>
        </w:rPr>
        <w:t xml:space="preserve"> </w:t>
      </w:r>
      <w:r>
        <w:rPr>
          <w:color w:val="231F20"/>
          <w:sz w:val="20"/>
        </w:rPr>
        <w:t>Permanent</w:t>
      </w:r>
      <w:r>
        <w:rPr>
          <w:color w:val="231F20"/>
          <w:sz w:val="20"/>
        </w:rPr>
        <w:tab/>
        <w:t xml:space="preserve">X </w:t>
      </w:r>
      <w:r>
        <w:rPr>
          <w:color w:val="231F20"/>
          <w:spacing w:val="-3"/>
          <w:sz w:val="20"/>
        </w:rPr>
        <w:t>of</w:t>
      </w:r>
      <w:r>
        <w:rPr>
          <w:color w:val="231F20"/>
          <w:spacing w:val="-40"/>
          <w:sz w:val="20"/>
        </w:rPr>
        <w:t xml:space="preserve"> </w:t>
      </w:r>
      <w:r>
        <w:rPr>
          <w:color w:val="231F20"/>
          <w:spacing w:val="-10"/>
          <w:sz w:val="20"/>
        </w:rPr>
        <w:t xml:space="preserve">1982 </w:t>
      </w:r>
      <w:r>
        <w:rPr>
          <w:color w:val="231F20"/>
          <w:sz w:val="20"/>
        </w:rPr>
        <w:t>Return</w:t>
      </w:r>
      <w:r>
        <w:rPr>
          <w:color w:val="231F20"/>
          <w:spacing w:val="-7"/>
          <w:sz w:val="20"/>
        </w:rPr>
        <w:t xml:space="preserve"> </w:t>
      </w:r>
      <w:r>
        <w:rPr>
          <w:color w:val="231F20"/>
          <w:sz w:val="20"/>
        </w:rPr>
        <w:t>to)</w:t>
      </w:r>
      <w:r>
        <w:rPr>
          <w:color w:val="231F20"/>
          <w:spacing w:val="-6"/>
          <w:sz w:val="20"/>
        </w:rPr>
        <w:t xml:space="preserve"> </w:t>
      </w:r>
      <w:r>
        <w:rPr>
          <w:color w:val="231F20"/>
          <w:sz w:val="20"/>
        </w:rPr>
        <w:t>the</w:t>
      </w:r>
      <w:r>
        <w:rPr>
          <w:color w:val="231F20"/>
          <w:spacing w:val="-6"/>
          <w:sz w:val="20"/>
        </w:rPr>
        <w:t xml:space="preserve"> </w:t>
      </w:r>
      <w:r>
        <w:rPr>
          <w:color w:val="231F20"/>
          <w:sz w:val="20"/>
        </w:rPr>
        <w:t>State</w:t>
      </w:r>
      <w:r>
        <w:rPr>
          <w:color w:val="231F20"/>
          <w:spacing w:val="-20"/>
          <w:sz w:val="20"/>
        </w:rPr>
        <w:t xml:space="preserve"> </w:t>
      </w:r>
      <w:r>
        <w:rPr>
          <w:color w:val="231F20"/>
          <w:sz w:val="20"/>
        </w:rPr>
        <w:t>Act,</w:t>
      </w:r>
      <w:r>
        <w:rPr>
          <w:color w:val="231F20"/>
          <w:spacing w:val="-6"/>
          <w:sz w:val="20"/>
        </w:rPr>
        <w:t xml:space="preserve"> </w:t>
      </w:r>
      <w:r>
        <w:rPr>
          <w:color w:val="231F20"/>
          <w:sz w:val="20"/>
        </w:rPr>
        <w:t>1982.</w:t>
      </w:r>
    </w:p>
    <w:p w:rsidR="006808E7" w:rsidRDefault="00751F95">
      <w:pPr>
        <w:pStyle w:val="ListParagraph"/>
        <w:numPr>
          <w:ilvl w:val="0"/>
          <w:numId w:val="8"/>
        </w:numPr>
        <w:tabs>
          <w:tab w:val="left" w:pos="1289"/>
          <w:tab w:val="left" w:pos="1290"/>
          <w:tab w:val="left" w:pos="8129"/>
        </w:tabs>
        <w:spacing w:before="122"/>
        <w:ind w:left="1289" w:hanging="841"/>
        <w:rPr>
          <w:sz w:val="20"/>
        </w:rPr>
      </w:pPr>
      <w:r>
        <w:rPr>
          <w:color w:val="231F20"/>
          <w:sz w:val="20"/>
        </w:rPr>
        <w:t>The</w:t>
      </w:r>
      <w:r>
        <w:rPr>
          <w:color w:val="231F20"/>
          <w:spacing w:val="-15"/>
          <w:sz w:val="20"/>
        </w:rPr>
        <w:t xml:space="preserve"> </w:t>
      </w:r>
      <w:r>
        <w:rPr>
          <w:color w:val="231F20"/>
          <w:sz w:val="20"/>
        </w:rPr>
        <w:t>Jammu</w:t>
      </w:r>
      <w:r>
        <w:rPr>
          <w:color w:val="231F20"/>
          <w:spacing w:val="-15"/>
          <w:sz w:val="20"/>
        </w:rPr>
        <w:t xml:space="preserve"> </w:t>
      </w:r>
      <w:r>
        <w:rPr>
          <w:color w:val="231F20"/>
          <w:sz w:val="20"/>
        </w:rPr>
        <w:t>and</w:t>
      </w:r>
      <w:r>
        <w:rPr>
          <w:color w:val="231F20"/>
          <w:spacing w:val="-14"/>
          <w:sz w:val="20"/>
        </w:rPr>
        <w:t xml:space="preserve"> </w:t>
      </w:r>
      <w:r>
        <w:rPr>
          <w:color w:val="231F20"/>
          <w:sz w:val="20"/>
        </w:rPr>
        <w:t>Kashmir</w:t>
      </w:r>
      <w:r>
        <w:rPr>
          <w:color w:val="231F20"/>
          <w:spacing w:val="-15"/>
          <w:sz w:val="20"/>
        </w:rPr>
        <w:t xml:space="preserve"> </w:t>
      </w:r>
      <w:r>
        <w:rPr>
          <w:color w:val="231F20"/>
          <w:sz w:val="20"/>
        </w:rPr>
        <w:t>Guardians</w:t>
      </w:r>
      <w:r>
        <w:rPr>
          <w:color w:val="231F20"/>
          <w:spacing w:val="-14"/>
          <w:sz w:val="20"/>
        </w:rPr>
        <w:t xml:space="preserve"> </w:t>
      </w:r>
      <w:r>
        <w:rPr>
          <w:color w:val="231F20"/>
          <w:sz w:val="20"/>
        </w:rPr>
        <w:t>and</w:t>
      </w:r>
      <w:r>
        <w:rPr>
          <w:color w:val="231F20"/>
          <w:spacing w:val="-14"/>
          <w:sz w:val="20"/>
        </w:rPr>
        <w:t xml:space="preserve"> </w:t>
      </w:r>
      <w:r>
        <w:rPr>
          <w:color w:val="231F20"/>
          <w:spacing w:val="-6"/>
          <w:sz w:val="20"/>
        </w:rPr>
        <w:t>Wards</w:t>
      </w:r>
      <w:r>
        <w:rPr>
          <w:color w:val="231F20"/>
          <w:spacing w:val="-25"/>
          <w:sz w:val="20"/>
        </w:rPr>
        <w:t xml:space="preserve"> </w:t>
      </w:r>
      <w:r>
        <w:rPr>
          <w:color w:val="231F20"/>
          <w:sz w:val="20"/>
        </w:rPr>
        <w:t>Act,</w:t>
      </w:r>
      <w:r>
        <w:rPr>
          <w:color w:val="231F20"/>
          <w:spacing w:val="-15"/>
          <w:sz w:val="20"/>
        </w:rPr>
        <w:t xml:space="preserve"> </w:t>
      </w:r>
      <w:r>
        <w:rPr>
          <w:color w:val="231F20"/>
          <w:sz w:val="20"/>
        </w:rPr>
        <w:t>Samvat</w:t>
      </w:r>
      <w:r>
        <w:rPr>
          <w:color w:val="231F20"/>
          <w:spacing w:val="-15"/>
          <w:sz w:val="20"/>
        </w:rPr>
        <w:t xml:space="preserve"> </w:t>
      </w:r>
      <w:r>
        <w:rPr>
          <w:color w:val="231F20"/>
          <w:sz w:val="20"/>
        </w:rPr>
        <w:t>1977.</w:t>
      </w:r>
      <w:r>
        <w:rPr>
          <w:color w:val="231F20"/>
          <w:sz w:val="20"/>
        </w:rPr>
        <w:tab/>
      </w:r>
      <w:r>
        <w:rPr>
          <w:color w:val="231F20"/>
          <w:spacing w:val="-3"/>
          <w:sz w:val="20"/>
        </w:rPr>
        <w:t xml:space="preserve">XIX </w:t>
      </w:r>
      <w:r>
        <w:rPr>
          <w:color w:val="231F20"/>
          <w:sz w:val="20"/>
        </w:rPr>
        <w:t xml:space="preserve">of </w:t>
      </w:r>
      <w:r>
        <w:rPr>
          <w:color w:val="231F20"/>
          <w:spacing w:val="-4"/>
          <w:sz w:val="20"/>
        </w:rPr>
        <w:t>Svt.1977</w:t>
      </w:r>
    </w:p>
    <w:p w:rsidR="006808E7" w:rsidRDefault="00751F95">
      <w:pPr>
        <w:pStyle w:val="ListParagraph"/>
        <w:numPr>
          <w:ilvl w:val="0"/>
          <w:numId w:val="8"/>
        </w:numPr>
        <w:tabs>
          <w:tab w:val="left" w:pos="1289"/>
          <w:tab w:val="left" w:pos="1290"/>
          <w:tab w:val="left" w:pos="8127"/>
        </w:tabs>
        <w:ind w:left="1289" w:hanging="841"/>
        <w:rPr>
          <w:sz w:val="20"/>
        </w:rPr>
      </w:pPr>
      <w:r>
        <w:rPr>
          <w:color w:val="231F20"/>
          <w:sz w:val="20"/>
        </w:rPr>
        <w:t>The</w:t>
      </w:r>
      <w:r>
        <w:rPr>
          <w:color w:val="231F20"/>
          <w:spacing w:val="-12"/>
          <w:sz w:val="20"/>
        </w:rPr>
        <w:t xml:space="preserve"> </w:t>
      </w:r>
      <w:r>
        <w:rPr>
          <w:color w:val="231F20"/>
          <w:sz w:val="20"/>
        </w:rPr>
        <w:t>Jammu</w:t>
      </w:r>
      <w:r>
        <w:rPr>
          <w:color w:val="231F20"/>
          <w:spacing w:val="-11"/>
          <w:sz w:val="20"/>
        </w:rPr>
        <w:t xml:space="preserve"> </w:t>
      </w:r>
      <w:r>
        <w:rPr>
          <w:color w:val="231F20"/>
          <w:sz w:val="20"/>
        </w:rPr>
        <w:t>and</w:t>
      </w:r>
      <w:r>
        <w:rPr>
          <w:color w:val="231F20"/>
          <w:spacing w:val="-11"/>
          <w:sz w:val="20"/>
        </w:rPr>
        <w:t xml:space="preserve"> </w:t>
      </w:r>
      <w:r>
        <w:rPr>
          <w:color w:val="231F20"/>
          <w:sz w:val="20"/>
        </w:rPr>
        <w:t>Kashmir</w:t>
      </w:r>
      <w:r>
        <w:rPr>
          <w:color w:val="231F20"/>
          <w:spacing w:val="-11"/>
          <w:sz w:val="20"/>
        </w:rPr>
        <w:t xml:space="preserve"> </w:t>
      </w:r>
      <w:r>
        <w:rPr>
          <w:color w:val="231F20"/>
          <w:sz w:val="20"/>
        </w:rPr>
        <w:t>Hindu</w:t>
      </w:r>
      <w:r>
        <w:rPr>
          <w:color w:val="231F20"/>
          <w:spacing w:val="-18"/>
          <w:sz w:val="20"/>
        </w:rPr>
        <w:t xml:space="preserve"> </w:t>
      </w:r>
      <w:r>
        <w:rPr>
          <w:color w:val="231F20"/>
          <w:sz w:val="20"/>
        </w:rPr>
        <w:t>Adoptions</w:t>
      </w:r>
      <w:r>
        <w:rPr>
          <w:color w:val="231F20"/>
          <w:spacing w:val="-11"/>
          <w:sz w:val="20"/>
        </w:rPr>
        <w:t xml:space="preserve"> </w:t>
      </w:r>
      <w:r>
        <w:rPr>
          <w:color w:val="231F20"/>
          <w:sz w:val="20"/>
        </w:rPr>
        <w:t>and</w:t>
      </w:r>
      <w:r>
        <w:rPr>
          <w:color w:val="231F20"/>
          <w:spacing w:val="-11"/>
          <w:sz w:val="20"/>
        </w:rPr>
        <w:t xml:space="preserve"> </w:t>
      </w:r>
      <w:r>
        <w:rPr>
          <w:color w:val="231F20"/>
          <w:sz w:val="20"/>
        </w:rPr>
        <w:t>Maintenance</w:t>
      </w:r>
      <w:r>
        <w:rPr>
          <w:color w:val="231F20"/>
          <w:spacing w:val="-18"/>
          <w:sz w:val="20"/>
        </w:rPr>
        <w:t xml:space="preserve"> </w:t>
      </w:r>
      <w:r>
        <w:rPr>
          <w:color w:val="231F20"/>
          <w:sz w:val="20"/>
        </w:rPr>
        <w:t>Act,</w:t>
      </w:r>
      <w:r>
        <w:rPr>
          <w:color w:val="231F20"/>
          <w:spacing w:val="-11"/>
          <w:sz w:val="20"/>
        </w:rPr>
        <w:t xml:space="preserve"> </w:t>
      </w:r>
      <w:r>
        <w:rPr>
          <w:color w:val="231F20"/>
          <w:sz w:val="20"/>
        </w:rPr>
        <w:t>1960.</w:t>
      </w:r>
      <w:r>
        <w:rPr>
          <w:color w:val="231F20"/>
          <w:sz w:val="20"/>
        </w:rPr>
        <w:tab/>
      </w:r>
      <w:r>
        <w:rPr>
          <w:color w:val="231F20"/>
          <w:spacing w:val="-3"/>
          <w:sz w:val="20"/>
        </w:rPr>
        <w:t>II of</w:t>
      </w:r>
      <w:r>
        <w:rPr>
          <w:color w:val="231F20"/>
          <w:spacing w:val="-38"/>
          <w:sz w:val="20"/>
        </w:rPr>
        <w:t xml:space="preserve"> </w:t>
      </w:r>
      <w:r>
        <w:rPr>
          <w:color w:val="231F20"/>
          <w:spacing w:val="-5"/>
          <w:sz w:val="20"/>
        </w:rPr>
        <w:t>1960</w:t>
      </w:r>
    </w:p>
    <w:p w:rsidR="006808E7" w:rsidRDefault="00751F95">
      <w:pPr>
        <w:pStyle w:val="ListParagraph"/>
        <w:numPr>
          <w:ilvl w:val="0"/>
          <w:numId w:val="8"/>
        </w:numPr>
        <w:tabs>
          <w:tab w:val="left" w:pos="1289"/>
          <w:tab w:val="left" w:pos="1290"/>
          <w:tab w:val="left" w:pos="8129"/>
        </w:tabs>
        <w:ind w:left="1289" w:hanging="841"/>
        <w:rPr>
          <w:sz w:val="20"/>
        </w:rPr>
      </w:pPr>
      <w:r>
        <w:rPr>
          <w:color w:val="231F20"/>
          <w:sz w:val="20"/>
        </w:rPr>
        <w:t>The</w:t>
      </w:r>
      <w:r>
        <w:rPr>
          <w:color w:val="231F20"/>
          <w:spacing w:val="-18"/>
          <w:sz w:val="20"/>
        </w:rPr>
        <w:t xml:space="preserve"> </w:t>
      </w:r>
      <w:r>
        <w:rPr>
          <w:color w:val="231F20"/>
          <w:sz w:val="20"/>
        </w:rPr>
        <w:t>Jammu</w:t>
      </w:r>
      <w:r>
        <w:rPr>
          <w:color w:val="231F20"/>
          <w:spacing w:val="-18"/>
          <w:sz w:val="20"/>
        </w:rPr>
        <w:t xml:space="preserve"> </w:t>
      </w:r>
      <w:r>
        <w:rPr>
          <w:color w:val="231F20"/>
          <w:sz w:val="20"/>
        </w:rPr>
        <w:t>and</w:t>
      </w:r>
      <w:r>
        <w:rPr>
          <w:color w:val="231F20"/>
          <w:spacing w:val="-17"/>
          <w:sz w:val="20"/>
        </w:rPr>
        <w:t xml:space="preserve"> </w:t>
      </w:r>
      <w:r>
        <w:rPr>
          <w:color w:val="231F20"/>
          <w:sz w:val="20"/>
        </w:rPr>
        <w:t>Kashmir</w:t>
      </w:r>
      <w:r>
        <w:rPr>
          <w:color w:val="231F20"/>
          <w:spacing w:val="-18"/>
          <w:sz w:val="20"/>
        </w:rPr>
        <w:t xml:space="preserve"> </w:t>
      </w:r>
      <w:r>
        <w:rPr>
          <w:color w:val="231F20"/>
          <w:sz w:val="20"/>
        </w:rPr>
        <w:t>Hindu</w:t>
      </w:r>
      <w:r>
        <w:rPr>
          <w:color w:val="231F20"/>
          <w:spacing w:val="-18"/>
          <w:sz w:val="20"/>
        </w:rPr>
        <w:t xml:space="preserve"> </w:t>
      </w:r>
      <w:r>
        <w:rPr>
          <w:color w:val="231F20"/>
          <w:sz w:val="20"/>
        </w:rPr>
        <w:t>Disposition</w:t>
      </w:r>
      <w:r>
        <w:rPr>
          <w:color w:val="231F20"/>
          <w:spacing w:val="-17"/>
          <w:sz w:val="20"/>
        </w:rPr>
        <w:t xml:space="preserve"> </w:t>
      </w:r>
      <w:r>
        <w:rPr>
          <w:color w:val="231F20"/>
          <w:sz w:val="20"/>
        </w:rPr>
        <w:t>of</w:t>
      </w:r>
      <w:r>
        <w:rPr>
          <w:color w:val="231F20"/>
          <w:spacing w:val="-18"/>
          <w:sz w:val="20"/>
        </w:rPr>
        <w:t xml:space="preserve"> </w:t>
      </w:r>
      <w:r>
        <w:rPr>
          <w:color w:val="231F20"/>
          <w:sz w:val="20"/>
        </w:rPr>
        <w:t>Property</w:t>
      </w:r>
      <w:r>
        <w:rPr>
          <w:color w:val="231F20"/>
          <w:spacing w:val="-26"/>
          <w:sz w:val="20"/>
        </w:rPr>
        <w:t xml:space="preserve"> </w:t>
      </w:r>
      <w:r>
        <w:rPr>
          <w:color w:val="231F20"/>
          <w:sz w:val="20"/>
        </w:rPr>
        <w:t>Act,</w:t>
      </w:r>
      <w:r>
        <w:rPr>
          <w:color w:val="231F20"/>
          <w:spacing w:val="-18"/>
          <w:sz w:val="20"/>
        </w:rPr>
        <w:t xml:space="preserve"> </w:t>
      </w:r>
      <w:r>
        <w:rPr>
          <w:color w:val="231F20"/>
          <w:sz w:val="20"/>
        </w:rPr>
        <w:t>Samvat</w:t>
      </w:r>
      <w:r>
        <w:rPr>
          <w:color w:val="231F20"/>
          <w:spacing w:val="-18"/>
          <w:sz w:val="20"/>
        </w:rPr>
        <w:t xml:space="preserve"> </w:t>
      </w:r>
      <w:r>
        <w:rPr>
          <w:color w:val="231F20"/>
          <w:sz w:val="20"/>
        </w:rPr>
        <w:t>1997.</w:t>
      </w:r>
      <w:r>
        <w:rPr>
          <w:color w:val="231F20"/>
          <w:sz w:val="20"/>
        </w:rPr>
        <w:tab/>
      </w:r>
      <w:r>
        <w:rPr>
          <w:color w:val="231F20"/>
          <w:spacing w:val="-3"/>
          <w:sz w:val="20"/>
        </w:rPr>
        <w:t xml:space="preserve">XVI </w:t>
      </w:r>
      <w:r>
        <w:rPr>
          <w:color w:val="231F20"/>
          <w:sz w:val="20"/>
        </w:rPr>
        <w:t xml:space="preserve">of </w:t>
      </w:r>
      <w:r>
        <w:rPr>
          <w:color w:val="231F20"/>
          <w:spacing w:val="-3"/>
          <w:sz w:val="20"/>
        </w:rPr>
        <w:t>Svt.</w:t>
      </w:r>
      <w:r>
        <w:rPr>
          <w:color w:val="231F20"/>
          <w:spacing w:val="-31"/>
          <w:sz w:val="20"/>
        </w:rPr>
        <w:t xml:space="preserve"> </w:t>
      </w:r>
      <w:r>
        <w:rPr>
          <w:color w:val="231F20"/>
          <w:spacing w:val="-3"/>
          <w:sz w:val="20"/>
        </w:rPr>
        <w:t>1997</w:t>
      </w:r>
    </w:p>
    <w:p w:rsidR="006808E7" w:rsidRDefault="00751F95">
      <w:pPr>
        <w:pStyle w:val="ListParagraph"/>
        <w:numPr>
          <w:ilvl w:val="0"/>
          <w:numId w:val="8"/>
        </w:numPr>
        <w:tabs>
          <w:tab w:val="left" w:pos="1289"/>
          <w:tab w:val="left" w:pos="1290"/>
          <w:tab w:val="left" w:pos="8128"/>
        </w:tabs>
        <w:spacing w:line="249" w:lineRule="auto"/>
        <w:ind w:left="1289" w:right="743"/>
        <w:rPr>
          <w:sz w:val="20"/>
        </w:rPr>
      </w:pPr>
      <w:r>
        <w:rPr>
          <w:color w:val="231F20"/>
          <w:sz w:val="20"/>
        </w:rPr>
        <w:t>The</w:t>
      </w:r>
      <w:r>
        <w:rPr>
          <w:color w:val="231F20"/>
          <w:spacing w:val="-21"/>
          <w:sz w:val="20"/>
        </w:rPr>
        <w:t xml:space="preserve"> </w:t>
      </w:r>
      <w:r>
        <w:rPr>
          <w:color w:val="231F20"/>
          <w:sz w:val="20"/>
        </w:rPr>
        <w:t>Jammu</w:t>
      </w:r>
      <w:r>
        <w:rPr>
          <w:color w:val="231F20"/>
          <w:spacing w:val="-21"/>
          <w:sz w:val="20"/>
        </w:rPr>
        <w:t xml:space="preserve"> </w:t>
      </w:r>
      <w:r>
        <w:rPr>
          <w:color w:val="231F20"/>
          <w:sz w:val="20"/>
        </w:rPr>
        <w:t>and</w:t>
      </w:r>
      <w:r>
        <w:rPr>
          <w:color w:val="231F20"/>
          <w:spacing w:val="-20"/>
          <w:sz w:val="20"/>
        </w:rPr>
        <w:t xml:space="preserve"> </w:t>
      </w:r>
      <w:r>
        <w:rPr>
          <w:color w:val="231F20"/>
          <w:sz w:val="20"/>
        </w:rPr>
        <w:t>Kashmir</w:t>
      </w:r>
      <w:r>
        <w:rPr>
          <w:color w:val="231F20"/>
          <w:spacing w:val="-21"/>
          <w:sz w:val="20"/>
        </w:rPr>
        <w:t xml:space="preserve"> </w:t>
      </w:r>
      <w:r>
        <w:rPr>
          <w:color w:val="231F20"/>
          <w:sz w:val="20"/>
        </w:rPr>
        <w:t>Hindu</w:t>
      </w:r>
      <w:r>
        <w:rPr>
          <w:color w:val="231F20"/>
          <w:spacing w:val="-21"/>
          <w:sz w:val="20"/>
        </w:rPr>
        <w:t xml:space="preserve"> </w:t>
      </w:r>
      <w:r>
        <w:rPr>
          <w:color w:val="231F20"/>
          <w:sz w:val="20"/>
        </w:rPr>
        <w:t>Inheritance</w:t>
      </w:r>
      <w:r>
        <w:rPr>
          <w:color w:val="231F20"/>
          <w:spacing w:val="-20"/>
          <w:sz w:val="20"/>
        </w:rPr>
        <w:t xml:space="preserve"> </w:t>
      </w:r>
      <w:r>
        <w:rPr>
          <w:color w:val="231F20"/>
          <w:sz w:val="20"/>
        </w:rPr>
        <w:t>(Removal</w:t>
      </w:r>
      <w:r>
        <w:rPr>
          <w:color w:val="231F20"/>
          <w:spacing w:val="-20"/>
          <w:sz w:val="20"/>
        </w:rPr>
        <w:t xml:space="preserve"> </w:t>
      </w:r>
      <w:r>
        <w:rPr>
          <w:color w:val="231F20"/>
          <w:sz w:val="20"/>
        </w:rPr>
        <w:t>of</w:t>
      </w:r>
      <w:r>
        <w:rPr>
          <w:color w:val="231F20"/>
          <w:spacing w:val="-21"/>
          <w:sz w:val="20"/>
        </w:rPr>
        <w:t xml:space="preserve"> </w:t>
      </w:r>
      <w:r>
        <w:rPr>
          <w:color w:val="231F20"/>
          <w:sz w:val="20"/>
        </w:rPr>
        <w:t>Disabilities)</w:t>
      </w:r>
      <w:r>
        <w:rPr>
          <w:color w:val="231F20"/>
          <w:spacing w:val="-26"/>
          <w:sz w:val="20"/>
        </w:rPr>
        <w:t xml:space="preserve"> </w:t>
      </w:r>
      <w:r>
        <w:rPr>
          <w:color w:val="231F20"/>
          <w:sz w:val="20"/>
        </w:rPr>
        <w:t>Act,</w:t>
      </w:r>
      <w:r>
        <w:rPr>
          <w:color w:val="231F20"/>
          <w:sz w:val="20"/>
        </w:rPr>
        <w:tab/>
      </w:r>
      <w:r>
        <w:rPr>
          <w:color w:val="231F20"/>
          <w:spacing w:val="-7"/>
          <w:sz w:val="20"/>
        </w:rPr>
        <w:t xml:space="preserve">XVIII </w:t>
      </w:r>
      <w:r>
        <w:rPr>
          <w:color w:val="231F20"/>
          <w:spacing w:val="-4"/>
          <w:sz w:val="20"/>
        </w:rPr>
        <w:t xml:space="preserve">of </w:t>
      </w:r>
      <w:r>
        <w:rPr>
          <w:color w:val="231F20"/>
          <w:spacing w:val="-6"/>
          <w:sz w:val="20"/>
        </w:rPr>
        <w:t xml:space="preserve">Svt. 1997 </w:t>
      </w:r>
      <w:r>
        <w:rPr>
          <w:color w:val="231F20"/>
          <w:spacing w:val="-5"/>
          <w:sz w:val="20"/>
        </w:rPr>
        <w:t>Samvat</w:t>
      </w:r>
      <w:r>
        <w:rPr>
          <w:color w:val="231F20"/>
          <w:spacing w:val="-22"/>
          <w:sz w:val="20"/>
        </w:rPr>
        <w:t xml:space="preserve"> </w:t>
      </w:r>
      <w:r>
        <w:rPr>
          <w:color w:val="231F20"/>
          <w:spacing w:val="-5"/>
          <w:sz w:val="20"/>
        </w:rPr>
        <w:t>1997.</w:t>
      </w:r>
    </w:p>
    <w:p w:rsidR="006808E7" w:rsidRDefault="00751F95">
      <w:pPr>
        <w:pStyle w:val="ListParagraph"/>
        <w:numPr>
          <w:ilvl w:val="0"/>
          <w:numId w:val="8"/>
        </w:numPr>
        <w:tabs>
          <w:tab w:val="left" w:pos="1289"/>
          <w:tab w:val="left" w:pos="1290"/>
          <w:tab w:val="left" w:pos="8128"/>
        </w:tabs>
        <w:spacing w:before="121"/>
        <w:ind w:left="1289" w:hanging="841"/>
        <w:rPr>
          <w:sz w:val="20"/>
        </w:rPr>
      </w:pPr>
      <w:r>
        <w:rPr>
          <w:color w:val="231F20"/>
          <w:sz w:val="20"/>
        </w:rPr>
        <w:t>The</w:t>
      </w:r>
      <w:r>
        <w:rPr>
          <w:color w:val="231F20"/>
          <w:spacing w:val="-22"/>
          <w:sz w:val="20"/>
        </w:rPr>
        <w:t xml:space="preserve"> </w:t>
      </w:r>
      <w:r>
        <w:rPr>
          <w:color w:val="231F20"/>
          <w:sz w:val="20"/>
        </w:rPr>
        <w:t>Jammu</w:t>
      </w:r>
      <w:r>
        <w:rPr>
          <w:color w:val="231F20"/>
          <w:spacing w:val="-21"/>
          <w:sz w:val="20"/>
        </w:rPr>
        <w:t xml:space="preserve"> </w:t>
      </w:r>
      <w:r>
        <w:rPr>
          <w:color w:val="231F20"/>
          <w:sz w:val="20"/>
        </w:rPr>
        <w:t>and</w:t>
      </w:r>
      <w:r>
        <w:rPr>
          <w:color w:val="231F20"/>
          <w:spacing w:val="-22"/>
          <w:sz w:val="20"/>
        </w:rPr>
        <w:t xml:space="preserve"> </w:t>
      </w:r>
      <w:r>
        <w:rPr>
          <w:color w:val="231F20"/>
          <w:sz w:val="20"/>
        </w:rPr>
        <w:t>Kashmir</w:t>
      </w:r>
      <w:r>
        <w:rPr>
          <w:color w:val="231F20"/>
          <w:spacing w:val="-21"/>
          <w:sz w:val="20"/>
        </w:rPr>
        <w:t xml:space="preserve"> </w:t>
      </w:r>
      <w:r>
        <w:rPr>
          <w:color w:val="231F20"/>
          <w:sz w:val="20"/>
        </w:rPr>
        <w:t>Hindu</w:t>
      </w:r>
      <w:r>
        <w:rPr>
          <w:color w:val="231F20"/>
          <w:spacing w:val="-21"/>
          <w:sz w:val="20"/>
        </w:rPr>
        <w:t xml:space="preserve"> </w:t>
      </w:r>
      <w:r>
        <w:rPr>
          <w:color w:val="231F20"/>
          <w:sz w:val="20"/>
        </w:rPr>
        <w:t>Marriage</w:t>
      </w:r>
      <w:r>
        <w:rPr>
          <w:color w:val="231F20"/>
          <w:spacing w:val="-28"/>
          <w:sz w:val="20"/>
        </w:rPr>
        <w:t xml:space="preserve"> </w:t>
      </w:r>
      <w:r>
        <w:rPr>
          <w:color w:val="231F20"/>
          <w:sz w:val="20"/>
        </w:rPr>
        <w:t>Act,</w:t>
      </w:r>
      <w:r>
        <w:rPr>
          <w:color w:val="231F20"/>
          <w:spacing w:val="-22"/>
          <w:sz w:val="20"/>
        </w:rPr>
        <w:t xml:space="preserve"> </w:t>
      </w:r>
      <w:r>
        <w:rPr>
          <w:color w:val="231F20"/>
          <w:sz w:val="20"/>
        </w:rPr>
        <w:t>1980.</w:t>
      </w:r>
      <w:r>
        <w:rPr>
          <w:color w:val="231F20"/>
          <w:sz w:val="20"/>
        </w:rPr>
        <w:tab/>
      </w:r>
      <w:r>
        <w:rPr>
          <w:color w:val="231F20"/>
          <w:spacing w:val="-4"/>
          <w:sz w:val="20"/>
        </w:rPr>
        <w:t>IV</w:t>
      </w:r>
      <w:r>
        <w:rPr>
          <w:color w:val="231F20"/>
          <w:spacing w:val="-25"/>
          <w:sz w:val="20"/>
        </w:rPr>
        <w:t xml:space="preserve"> </w:t>
      </w:r>
      <w:r>
        <w:rPr>
          <w:color w:val="231F20"/>
          <w:spacing w:val="-4"/>
          <w:sz w:val="20"/>
        </w:rPr>
        <w:t>of</w:t>
      </w:r>
      <w:r>
        <w:rPr>
          <w:color w:val="231F20"/>
          <w:spacing w:val="-23"/>
          <w:sz w:val="20"/>
        </w:rPr>
        <w:t xml:space="preserve"> </w:t>
      </w:r>
      <w:r>
        <w:rPr>
          <w:color w:val="231F20"/>
          <w:spacing w:val="-7"/>
          <w:sz w:val="20"/>
        </w:rPr>
        <w:t>1980</w:t>
      </w:r>
    </w:p>
    <w:p w:rsidR="006808E7" w:rsidRDefault="00751F95">
      <w:pPr>
        <w:pStyle w:val="ListParagraph"/>
        <w:numPr>
          <w:ilvl w:val="0"/>
          <w:numId w:val="8"/>
        </w:numPr>
        <w:tabs>
          <w:tab w:val="left" w:pos="1289"/>
          <w:tab w:val="left" w:pos="1290"/>
          <w:tab w:val="left" w:pos="8129"/>
        </w:tabs>
        <w:ind w:left="1289" w:hanging="841"/>
        <w:rPr>
          <w:sz w:val="20"/>
        </w:rPr>
      </w:pPr>
      <w:r>
        <w:rPr>
          <w:color w:val="231F20"/>
          <w:sz w:val="20"/>
        </w:rPr>
        <w:t>The</w:t>
      </w:r>
      <w:r>
        <w:rPr>
          <w:color w:val="231F20"/>
          <w:spacing w:val="-20"/>
          <w:sz w:val="20"/>
        </w:rPr>
        <w:t xml:space="preserve"> </w:t>
      </w:r>
      <w:r>
        <w:rPr>
          <w:color w:val="231F20"/>
          <w:sz w:val="20"/>
        </w:rPr>
        <w:t>Jammu</w:t>
      </w:r>
      <w:r>
        <w:rPr>
          <w:color w:val="231F20"/>
          <w:spacing w:val="-19"/>
          <w:sz w:val="20"/>
        </w:rPr>
        <w:t xml:space="preserve"> </w:t>
      </w:r>
      <w:r>
        <w:rPr>
          <w:color w:val="231F20"/>
          <w:sz w:val="20"/>
        </w:rPr>
        <w:t>and</w:t>
      </w:r>
      <w:r>
        <w:rPr>
          <w:color w:val="231F20"/>
          <w:spacing w:val="-20"/>
          <w:sz w:val="20"/>
        </w:rPr>
        <w:t xml:space="preserve"> </w:t>
      </w:r>
      <w:r>
        <w:rPr>
          <w:color w:val="231F20"/>
          <w:sz w:val="20"/>
        </w:rPr>
        <w:t>Kashmir</w:t>
      </w:r>
      <w:r>
        <w:rPr>
          <w:color w:val="231F20"/>
          <w:spacing w:val="-19"/>
          <w:sz w:val="20"/>
        </w:rPr>
        <w:t xml:space="preserve"> </w:t>
      </w:r>
      <w:r>
        <w:rPr>
          <w:color w:val="231F20"/>
          <w:sz w:val="20"/>
        </w:rPr>
        <w:t>Hindu</w:t>
      </w:r>
      <w:r>
        <w:rPr>
          <w:color w:val="231F20"/>
          <w:spacing w:val="-19"/>
          <w:sz w:val="20"/>
        </w:rPr>
        <w:t xml:space="preserve"> </w:t>
      </w:r>
      <w:r>
        <w:rPr>
          <w:color w:val="231F20"/>
          <w:sz w:val="20"/>
        </w:rPr>
        <w:t>Marriage</w:t>
      </w:r>
      <w:r>
        <w:rPr>
          <w:color w:val="231F20"/>
          <w:spacing w:val="-19"/>
          <w:sz w:val="20"/>
        </w:rPr>
        <w:t xml:space="preserve"> </w:t>
      </w:r>
      <w:r>
        <w:rPr>
          <w:color w:val="231F20"/>
          <w:spacing w:val="-4"/>
          <w:sz w:val="20"/>
        </w:rPr>
        <w:t>(Validation</w:t>
      </w:r>
      <w:r>
        <w:rPr>
          <w:color w:val="231F20"/>
          <w:spacing w:val="-18"/>
          <w:sz w:val="20"/>
        </w:rPr>
        <w:t xml:space="preserve"> </w:t>
      </w:r>
      <w:r>
        <w:rPr>
          <w:color w:val="231F20"/>
          <w:sz w:val="20"/>
        </w:rPr>
        <w:t>of</w:t>
      </w:r>
      <w:r>
        <w:rPr>
          <w:color w:val="231F20"/>
          <w:spacing w:val="-19"/>
          <w:sz w:val="20"/>
        </w:rPr>
        <w:t xml:space="preserve"> </w:t>
      </w:r>
      <w:r>
        <w:rPr>
          <w:color w:val="231F20"/>
          <w:sz w:val="20"/>
        </w:rPr>
        <w:t>Proceedings)</w:t>
      </w:r>
      <w:r>
        <w:rPr>
          <w:color w:val="231F20"/>
          <w:spacing w:val="-30"/>
          <w:sz w:val="20"/>
        </w:rPr>
        <w:t xml:space="preserve"> </w:t>
      </w:r>
      <w:r>
        <w:rPr>
          <w:color w:val="231F20"/>
          <w:sz w:val="20"/>
        </w:rPr>
        <w:t>Act,</w:t>
      </w:r>
      <w:r>
        <w:rPr>
          <w:color w:val="231F20"/>
          <w:spacing w:val="-19"/>
          <w:sz w:val="20"/>
        </w:rPr>
        <w:t xml:space="preserve"> </w:t>
      </w:r>
      <w:r>
        <w:rPr>
          <w:color w:val="231F20"/>
          <w:sz w:val="20"/>
        </w:rPr>
        <w:t>1963.</w:t>
      </w:r>
      <w:r>
        <w:rPr>
          <w:color w:val="231F20"/>
          <w:sz w:val="20"/>
        </w:rPr>
        <w:tab/>
      </w:r>
      <w:r>
        <w:rPr>
          <w:color w:val="231F20"/>
          <w:spacing w:val="-5"/>
          <w:sz w:val="20"/>
        </w:rPr>
        <w:t>XVI</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1963</w:t>
      </w:r>
    </w:p>
    <w:p w:rsidR="006808E7" w:rsidRDefault="006808E7">
      <w:pPr>
        <w:rPr>
          <w:sz w:val="20"/>
        </w:rPr>
        <w:sectPr w:rsidR="006808E7">
          <w:headerReference w:type="default" r:id="rId37"/>
          <w:footerReference w:type="default" r:id="rId38"/>
          <w:pgSz w:w="11900" w:h="16840"/>
          <w:pgMar w:top="1660" w:right="660" w:bottom="1720" w:left="940" w:header="1436" w:footer="1529" w:gutter="0"/>
          <w:pgNumType w:start="47"/>
          <w:cols w:space="720"/>
        </w:sectPr>
      </w:pPr>
    </w:p>
    <w:p w:rsidR="006808E7" w:rsidRDefault="006808E7">
      <w:pPr>
        <w:pStyle w:val="BodyText"/>
        <w:rPr>
          <w:sz w:val="24"/>
        </w:rPr>
      </w:pPr>
    </w:p>
    <w:p w:rsidR="006808E7" w:rsidRDefault="001B65EB">
      <w:pPr>
        <w:pStyle w:val="BodyText"/>
        <w:spacing w:line="20" w:lineRule="exact"/>
        <w:ind w:left="205"/>
        <w:rPr>
          <w:sz w:val="2"/>
        </w:rPr>
      </w:pPr>
      <w:r>
        <w:rPr>
          <w:noProof/>
          <w:sz w:val="2"/>
          <w:lang w:val="en-IN" w:eastAsia="en-IN" w:bidi="ar-SA"/>
        </w:rPr>
        <mc:AlternateContent>
          <mc:Choice Requires="wpg">
            <w:drawing>
              <wp:inline distT="0" distB="0" distL="0" distR="0">
                <wp:extent cx="6096000" cy="6350"/>
                <wp:effectExtent l="12700" t="10795" r="6350" b="1905"/>
                <wp:docPr id="58"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59" name="Line 36"/>
                        <wps:cNvCnPr>
                          <a:cxnSpLocks noChangeShapeType="1"/>
                        </wps:cNvCnPr>
                        <wps:spPr bwMode="auto">
                          <a:xfrm>
                            <a:off x="0" y="5"/>
                            <a:ext cx="96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C36C51" id="Group 35"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">
                <v:line id="Line 36"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TzWcIAAADbAAAADwAAAGRycy9kb3ducmV2LnhtbESP3YrCMBSE7xd8h3AE79ZUQVmrUcQf&#10;dK8WtQ9waI5tNTkpTaz17c3Cwl4OM/MNs1h11oiWGl85VjAaJiCIc6crLhRkl/3nFwgfkDUax6Tg&#10;RR5Wy97HAlPtnnyi9hwKESHsU1RQhlCnUvq8JIt+6Gri6F1dYzFE2RRSN/iMcGvkOEmm0mLFcaHE&#10;mjYl5ffzwyowu43b/Ywv2d5uc9dmD3O4fRulBv1uPQcRqAv/4b/2USuYzOD3S/w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STzWcIAAADbAAAADwAAAAAAAAAAAAAA&#10;AAChAgAAZHJzL2Rvd25yZXYueG1sUEsFBgAAAAAEAAQA+QAAAJADAAAAAA==&#10;" strokecolor="#231f20" strokeweight=".48pt"/>
                <w10:anchorlock/>
              </v:group>
            </w:pict>
          </mc:Fallback>
        </mc:AlternateContent>
      </w:r>
    </w:p>
    <w:p w:rsidR="006808E7" w:rsidRDefault="001B65EB">
      <w:pPr>
        <w:pStyle w:val="Heading1"/>
        <w:tabs>
          <w:tab w:val="left" w:pos="3608"/>
          <w:tab w:val="left" w:pos="8129"/>
        </w:tabs>
        <w:spacing w:before="14"/>
      </w:pPr>
      <w:r>
        <w:rPr>
          <w:noProof/>
          <w:lang w:val="en-IN" w:eastAsia="en-IN" w:bidi="ar-SA"/>
        </w:rPr>
        <mc:AlternateContent>
          <mc:Choice Requires="wps">
            <w:drawing>
              <wp:anchor distT="0" distB="0" distL="0" distR="0" simplePos="0" relativeHeight="251691008" behindDoc="1" locked="0" layoutInCell="1" allowOverlap="1">
                <wp:simplePos x="0" y="0"/>
                <wp:positionH relativeFrom="page">
                  <wp:posOffset>730250</wp:posOffset>
                </wp:positionH>
                <wp:positionV relativeFrom="paragraph">
                  <wp:posOffset>188595</wp:posOffset>
                </wp:positionV>
                <wp:extent cx="6096000" cy="0"/>
                <wp:effectExtent l="0" t="0" r="0" b="0"/>
                <wp:wrapTopAndBottom/>
                <wp:docPr id="57"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F67ED" id="Line 34" o:spid="_x0000_s1026" style="position:absolute;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14.85pt" to="53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" strokecolor="#231f20" strokeweight=".48pt">
                <w10:wrap type="topAndBottom" anchorx="page"/>
              </v:line>
            </w:pict>
          </mc:Fallback>
        </mc:AlternateContent>
      </w:r>
      <w:r w:rsidR="00751F95">
        <w:rPr>
          <w:color w:val="231F20"/>
          <w:spacing w:val="-4"/>
        </w:rPr>
        <w:t>S.No.</w:t>
      </w:r>
      <w:r w:rsidR="00751F95">
        <w:rPr>
          <w:color w:val="231F20"/>
          <w:spacing w:val="-4"/>
        </w:rPr>
        <w:tab/>
      </w:r>
      <w:r w:rsidR="00751F95">
        <w:rPr>
          <w:color w:val="231F20"/>
        </w:rPr>
        <w:t>Name of</w:t>
      </w:r>
      <w:r w:rsidR="00751F95">
        <w:rPr>
          <w:color w:val="231F20"/>
          <w:spacing w:val="-20"/>
        </w:rPr>
        <w:t xml:space="preserve"> </w:t>
      </w:r>
      <w:r w:rsidR="00751F95">
        <w:rPr>
          <w:color w:val="231F20"/>
        </w:rPr>
        <w:t>the</w:t>
      </w:r>
      <w:r w:rsidR="00751F95">
        <w:rPr>
          <w:color w:val="231F20"/>
          <w:spacing w:val="-18"/>
        </w:rPr>
        <w:t xml:space="preserve"> </w:t>
      </w:r>
      <w:r w:rsidR="00751F95">
        <w:rPr>
          <w:color w:val="231F20"/>
          <w:spacing w:val="-3"/>
        </w:rPr>
        <w:t>Act</w:t>
      </w:r>
      <w:r w:rsidR="00751F95">
        <w:rPr>
          <w:color w:val="231F20"/>
          <w:spacing w:val="-3"/>
        </w:rPr>
        <w:tab/>
      </w:r>
      <w:r w:rsidR="00751F95">
        <w:rPr>
          <w:color w:val="231F20"/>
          <w:spacing w:val="-10"/>
        </w:rPr>
        <w:t>Act/Ordinance</w:t>
      </w:r>
      <w:r w:rsidR="00751F95">
        <w:rPr>
          <w:color w:val="231F20"/>
          <w:spacing w:val="-32"/>
        </w:rPr>
        <w:t xml:space="preserve"> </w:t>
      </w:r>
      <w:r w:rsidR="00751F95">
        <w:rPr>
          <w:color w:val="231F20"/>
          <w:spacing w:val="-10"/>
        </w:rPr>
        <w:t>No.</w:t>
      </w:r>
    </w:p>
    <w:p w:rsidR="006808E7" w:rsidRDefault="00751F95">
      <w:pPr>
        <w:pStyle w:val="ListParagraph"/>
        <w:numPr>
          <w:ilvl w:val="0"/>
          <w:numId w:val="8"/>
        </w:numPr>
        <w:tabs>
          <w:tab w:val="left" w:pos="1289"/>
          <w:tab w:val="left" w:pos="1290"/>
          <w:tab w:val="left" w:pos="8129"/>
        </w:tabs>
        <w:spacing w:before="125"/>
        <w:rPr>
          <w:sz w:val="20"/>
        </w:rPr>
      </w:pPr>
      <w:r>
        <w:rPr>
          <w:color w:val="231F20"/>
          <w:sz w:val="20"/>
        </w:rPr>
        <w:t>The</w:t>
      </w:r>
      <w:r>
        <w:rPr>
          <w:color w:val="231F20"/>
          <w:spacing w:val="-19"/>
          <w:sz w:val="20"/>
        </w:rPr>
        <w:t xml:space="preserve"> </w:t>
      </w:r>
      <w:r>
        <w:rPr>
          <w:color w:val="231F20"/>
          <w:sz w:val="20"/>
        </w:rPr>
        <w:t>Jammu</w:t>
      </w:r>
      <w:r>
        <w:rPr>
          <w:color w:val="231F20"/>
          <w:spacing w:val="-19"/>
          <w:sz w:val="20"/>
        </w:rPr>
        <w:t xml:space="preserve"> </w:t>
      </w:r>
      <w:r>
        <w:rPr>
          <w:color w:val="231F20"/>
          <w:sz w:val="20"/>
        </w:rPr>
        <w:t>and</w:t>
      </w:r>
      <w:r>
        <w:rPr>
          <w:color w:val="231F20"/>
          <w:spacing w:val="-18"/>
          <w:sz w:val="20"/>
        </w:rPr>
        <w:t xml:space="preserve"> </w:t>
      </w:r>
      <w:r>
        <w:rPr>
          <w:color w:val="231F20"/>
          <w:sz w:val="20"/>
        </w:rPr>
        <w:t>Kashmir</w:t>
      </w:r>
      <w:r>
        <w:rPr>
          <w:color w:val="231F20"/>
          <w:spacing w:val="-19"/>
          <w:sz w:val="20"/>
        </w:rPr>
        <w:t xml:space="preserve"> </w:t>
      </w:r>
      <w:r>
        <w:rPr>
          <w:color w:val="231F20"/>
          <w:sz w:val="20"/>
        </w:rPr>
        <w:t>Hindu</w:t>
      </w:r>
      <w:r>
        <w:rPr>
          <w:color w:val="231F20"/>
          <w:spacing w:val="-19"/>
          <w:sz w:val="20"/>
        </w:rPr>
        <w:t xml:space="preserve"> </w:t>
      </w:r>
      <w:r>
        <w:rPr>
          <w:color w:val="231F20"/>
          <w:sz w:val="20"/>
        </w:rPr>
        <w:t>Minority</w:t>
      </w:r>
      <w:r>
        <w:rPr>
          <w:color w:val="231F20"/>
          <w:spacing w:val="-18"/>
          <w:sz w:val="20"/>
        </w:rPr>
        <w:t xml:space="preserve"> </w:t>
      </w:r>
      <w:r>
        <w:rPr>
          <w:color w:val="231F20"/>
          <w:sz w:val="20"/>
        </w:rPr>
        <w:t>and</w:t>
      </w:r>
      <w:r>
        <w:rPr>
          <w:color w:val="231F20"/>
          <w:spacing w:val="-19"/>
          <w:sz w:val="20"/>
        </w:rPr>
        <w:t xml:space="preserve"> </w:t>
      </w:r>
      <w:r>
        <w:rPr>
          <w:color w:val="231F20"/>
          <w:sz w:val="20"/>
        </w:rPr>
        <w:t>Guardianship</w:t>
      </w:r>
      <w:r>
        <w:rPr>
          <w:color w:val="231F20"/>
          <w:spacing w:val="-25"/>
          <w:sz w:val="20"/>
        </w:rPr>
        <w:t xml:space="preserve"> </w:t>
      </w:r>
      <w:r>
        <w:rPr>
          <w:color w:val="231F20"/>
          <w:sz w:val="20"/>
        </w:rPr>
        <w:t>Act,</w:t>
      </w:r>
      <w:r>
        <w:rPr>
          <w:color w:val="231F20"/>
          <w:spacing w:val="-19"/>
          <w:sz w:val="20"/>
        </w:rPr>
        <w:t xml:space="preserve"> </w:t>
      </w:r>
      <w:r>
        <w:rPr>
          <w:color w:val="231F20"/>
          <w:sz w:val="20"/>
        </w:rPr>
        <w:t>1957.</w:t>
      </w:r>
      <w:r>
        <w:rPr>
          <w:color w:val="231F20"/>
          <w:sz w:val="20"/>
        </w:rPr>
        <w:tab/>
      </w:r>
      <w:r>
        <w:rPr>
          <w:color w:val="231F20"/>
          <w:spacing w:val="-5"/>
          <w:sz w:val="20"/>
        </w:rPr>
        <w:t>VII</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1957</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17"/>
          <w:sz w:val="20"/>
        </w:rPr>
        <w:t xml:space="preserve"> </w:t>
      </w:r>
      <w:r>
        <w:rPr>
          <w:color w:val="231F20"/>
          <w:sz w:val="20"/>
        </w:rPr>
        <w:t>Jammu</w:t>
      </w:r>
      <w:r>
        <w:rPr>
          <w:color w:val="231F20"/>
          <w:spacing w:val="-16"/>
          <w:sz w:val="20"/>
        </w:rPr>
        <w:t xml:space="preserve"> </w:t>
      </w:r>
      <w:r>
        <w:rPr>
          <w:color w:val="231F20"/>
          <w:sz w:val="20"/>
        </w:rPr>
        <w:t>and</w:t>
      </w:r>
      <w:r>
        <w:rPr>
          <w:color w:val="231F20"/>
          <w:spacing w:val="-16"/>
          <w:sz w:val="20"/>
        </w:rPr>
        <w:t xml:space="preserve"> </w:t>
      </w:r>
      <w:r>
        <w:rPr>
          <w:color w:val="231F20"/>
          <w:sz w:val="20"/>
        </w:rPr>
        <w:t>Kashmir</w:t>
      </w:r>
      <w:r>
        <w:rPr>
          <w:color w:val="231F20"/>
          <w:spacing w:val="-16"/>
          <w:sz w:val="20"/>
        </w:rPr>
        <w:t xml:space="preserve"> </w:t>
      </w:r>
      <w:r>
        <w:rPr>
          <w:color w:val="231F20"/>
          <w:sz w:val="20"/>
        </w:rPr>
        <w:t>Hindu</w:t>
      </w:r>
      <w:r>
        <w:rPr>
          <w:color w:val="231F20"/>
          <w:spacing w:val="-16"/>
          <w:sz w:val="20"/>
        </w:rPr>
        <w:t xml:space="preserve"> </w:t>
      </w:r>
      <w:r>
        <w:rPr>
          <w:color w:val="231F20"/>
          <w:sz w:val="20"/>
        </w:rPr>
        <w:t>Succession</w:t>
      </w:r>
      <w:r>
        <w:rPr>
          <w:color w:val="231F20"/>
          <w:spacing w:val="-23"/>
          <w:sz w:val="20"/>
        </w:rPr>
        <w:t xml:space="preserve"> </w:t>
      </w:r>
      <w:r>
        <w:rPr>
          <w:color w:val="231F20"/>
          <w:sz w:val="20"/>
        </w:rPr>
        <w:t>Act,</w:t>
      </w:r>
      <w:r>
        <w:rPr>
          <w:color w:val="231F20"/>
          <w:spacing w:val="-16"/>
          <w:sz w:val="20"/>
        </w:rPr>
        <w:t xml:space="preserve"> </w:t>
      </w:r>
      <w:r>
        <w:rPr>
          <w:color w:val="231F20"/>
          <w:sz w:val="20"/>
        </w:rPr>
        <w:t>1956.</w:t>
      </w:r>
      <w:r>
        <w:rPr>
          <w:color w:val="231F20"/>
          <w:sz w:val="20"/>
        </w:rPr>
        <w:tab/>
      </w:r>
      <w:r>
        <w:rPr>
          <w:color w:val="231F20"/>
          <w:spacing w:val="-7"/>
          <w:sz w:val="20"/>
        </w:rPr>
        <w:t>XXXVIII</w:t>
      </w:r>
      <w:r>
        <w:rPr>
          <w:color w:val="231F20"/>
          <w:spacing w:val="-27"/>
          <w:sz w:val="20"/>
        </w:rPr>
        <w:t xml:space="preserve"> </w:t>
      </w:r>
      <w:r>
        <w:rPr>
          <w:color w:val="231F20"/>
          <w:spacing w:val="-4"/>
          <w:sz w:val="20"/>
        </w:rPr>
        <w:t>of</w:t>
      </w:r>
      <w:r>
        <w:rPr>
          <w:color w:val="231F20"/>
          <w:spacing w:val="-27"/>
          <w:sz w:val="20"/>
        </w:rPr>
        <w:t xml:space="preserve"> </w:t>
      </w:r>
      <w:r>
        <w:rPr>
          <w:color w:val="231F20"/>
          <w:spacing w:val="-8"/>
          <w:sz w:val="20"/>
        </w:rPr>
        <w:t>1956</w:t>
      </w:r>
    </w:p>
    <w:p w:rsidR="006808E7" w:rsidRDefault="00751F95">
      <w:pPr>
        <w:pStyle w:val="ListParagraph"/>
        <w:numPr>
          <w:ilvl w:val="0"/>
          <w:numId w:val="8"/>
        </w:numPr>
        <w:tabs>
          <w:tab w:val="left" w:pos="1289"/>
          <w:tab w:val="left" w:pos="1290"/>
          <w:tab w:val="left" w:pos="8128"/>
        </w:tabs>
        <w:rPr>
          <w:sz w:val="20"/>
        </w:rPr>
      </w:pPr>
      <w:r>
        <w:rPr>
          <w:color w:val="231F20"/>
          <w:spacing w:val="-3"/>
          <w:sz w:val="20"/>
        </w:rPr>
        <w:t>The</w:t>
      </w:r>
      <w:r>
        <w:rPr>
          <w:color w:val="231F20"/>
          <w:spacing w:val="-13"/>
          <w:sz w:val="20"/>
        </w:rPr>
        <w:t xml:space="preserve"> </w:t>
      </w:r>
      <w:r>
        <w:rPr>
          <w:color w:val="231F20"/>
          <w:spacing w:val="-4"/>
          <w:sz w:val="20"/>
        </w:rPr>
        <w:t>Jammu</w:t>
      </w:r>
      <w:r>
        <w:rPr>
          <w:color w:val="231F20"/>
          <w:spacing w:val="-13"/>
          <w:sz w:val="20"/>
        </w:rPr>
        <w:t xml:space="preserve"> </w:t>
      </w:r>
      <w:r>
        <w:rPr>
          <w:color w:val="231F20"/>
          <w:spacing w:val="-3"/>
          <w:sz w:val="20"/>
        </w:rPr>
        <w:t>and</w:t>
      </w:r>
      <w:r>
        <w:rPr>
          <w:color w:val="231F20"/>
          <w:spacing w:val="-13"/>
          <w:sz w:val="20"/>
        </w:rPr>
        <w:t xml:space="preserve"> </w:t>
      </w:r>
      <w:r>
        <w:rPr>
          <w:color w:val="231F20"/>
          <w:spacing w:val="-4"/>
          <w:sz w:val="20"/>
        </w:rPr>
        <w:t>Kashmir</w:t>
      </w:r>
      <w:r>
        <w:rPr>
          <w:color w:val="231F20"/>
          <w:spacing w:val="-12"/>
          <w:sz w:val="20"/>
        </w:rPr>
        <w:t xml:space="preserve"> </w:t>
      </w:r>
      <w:r>
        <w:rPr>
          <w:color w:val="231F20"/>
          <w:spacing w:val="-4"/>
          <w:sz w:val="20"/>
        </w:rPr>
        <w:t>Hindu</w:t>
      </w:r>
      <w:r>
        <w:rPr>
          <w:color w:val="231F20"/>
          <w:spacing w:val="-14"/>
          <w:sz w:val="20"/>
        </w:rPr>
        <w:t xml:space="preserve"> </w:t>
      </w:r>
      <w:r>
        <w:rPr>
          <w:color w:val="231F20"/>
          <w:spacing w:val="-6"/>
          <w:sz w:val="20"/>
        </w:rPr>
        <w:t>Widows</w:t>
      </w:r>
      <w:r>
        <w:rPr>
          <w:color w:val="231F20"/>
          <w:spacing w:val="-13"/>
          <w:sz w:val="20"/>
        </w:rPr>
        <w:t xml:space="preserve"> </w:t>
      </w:r>
      <w:r>
        <w:rPr>
          <w:color w:val="231F20"/>
          <w:spacing w:val="-4"/>
          <w:sz w:val="20"/>
        </w:rPr>
        <w:t>Remarriage</w:t>
      </w:r>
      <w:r>
        <w:rPr>
          <w:color w:val="231F20"/>
          <w:spacing w:val="-12"/>
          <w:sz w:val="20"/>
        </w:rPr>
        <w:t xml:space="preserve"> </w:t>
      </w:r>
      <w:r>
        <w:rPr>
          <w:color w:val="231F20"/>
          <w:spacing w:val="-3"/>
          <w:sz w:val="20"/>
        </w:rPr>
        <w:t>and</w:t>
      </w:r>
      <w:r>
        <w:rPr>
          <w:color w:val="231F20"/>
          <w:spacing w:val="-13"/>
          <w:sz w:val="20"/>
        </w:rPr>
        <w:t xml:space="preserve"> </w:t>
      </w:r>
      <w:r>
        <w:rPr>
          <w:color w:val="231F20"/>
          <w:spacing w:val="-4"/>
          <w:sz w:val="20"/>
        </w:rPr>
        <w:t>Property</w:t>
      </w:r>
      <w:r>
        <w:rPr>
          <w:color w:val="231F20"/>
          <w:spacing w:val="-24"/>
          <w:sz w:val="20"/>
        </w:rPr>
        <w:t xml:space="preserve"> </w:t>
      </w:r>
      <w:r>
        <w:rPr>
          <w:color w:val="231F20"/>
          <w:spacing w:val="-3"/>
          <w:sz w:val="20"/>
        </w:rPr>
        <w:t>Act,</w:t>
      </w:r>
      <w:r>
        <w:rPr>
          <w:color w:val="231F20"/>
          <w:spacing w:val="29"/>
          <w:sz w:val="20"/>
        </w:rPr>
        <w:t xml:space="preserve"> </w:t>
      </w:r>
      <w:r>
        <w:rPr>
          <w:color w:val="231F20"/>
          <w:spacing w:val="-4"/>
          <w:sz w:val="20"/>
        </w:rPr>
        <w:t>Samvat</w:t>
      </w:r>
      <w:r>
        <w:rPr>
          <w:color w:val="231F20"/>
          <w:spacing w:val="-13"/>
          <w:sz w:val="20"/>
        </w:rPr>
        <w:t xml:space="preserve"> </w:t>
      </w:r>
      <w:r>
        <w:rPr>
          <w:color w:val="231F20"/>
          <w:spacing w:val="-4"/>
          <w:sz w:val="20"/>
        </w:rPr>
        <w:t>1989.</w:t>
      </w:r>
      <w:r>
        <w:rPr>
          <w:color w:val="231F20"/>
          <w:spacing w:val="-4"/>
          <w:sz w:val="20"/>
        </w:rPr>
        <w:tab/>
      </w:r>
      <w:r>
        <w:rPr>
          <w:color w:val="231F20"/>
          <w:spacing w:val="-5"/>
          <w:sz w:val="20"/>
        </w:rPr>
        <w:t xml:space="preserve">XXIX </w:t>
      </w:r>
      <w:r>
        <w:rPr>
          <w:color w:val="231F20"/>
          <w:spacing w:val="-3"/>
          <w:sz w:val="20"/>
        </w:rPr>
        <w:t xml:space="preserve">of </w:t>
      </w:r>
      <w:r>
        <w:rPr>
          <w:color w:val="231F20"/>
          <w:spacing w:val="-5"/>
          <w:sz w:val="20"/>
        </w:rPr>
        <w:t>Svt.</w:t>
      </w:r>
      <w:r>
        <w:rPr>
          <w:color w:val="231F20"/>
          <w:spacing w:val="1"/>
          <w:sz w:val="20"/>
        </w:rPr>
        <w:t xml:space="preserve"> </w:t>
      </w:r>
      <w:r>
        <w:rPr>
          <w:color w:val="231F20"/>
          <w:spacing w:val="-5"/>
          <w:sz w:val="20"/>
        </w:rPr>
        <w:t>1989</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24"/>
          <w:sz w:val="20"/>
        </w:rPr>
        <w:t xml:space="preserve"> </w:t>
      </w:r>
      <w:r>
        <w:rPr>
          <w:color w:val="231F20"/>
          <w:sz w:val="20"/>
        </w:rPr>
        <w:t>Jammu</w:t>
      </w:r>
      <w:r>
        <w:rPr>
          <w:color w:val="231F20"/>
          <w:spacing w:val="-23"/>
          <w:sz w:val="20"/>
        </w:rPr>
        <w:t xml:space="preserve"> </w:t>
      </w:r>
      <w:r>
        <w:rPr>
          <w:color w:val="231F20"/>
          <w:sz w:val="20"/>
        </w:rPr>
        <w:t>and</w:t>
      </w:r>
      <w:r>
        <w:rPr>
          <w:color w:val="231F20"/>
          <w:spacing w:val="-24"/>
          <w:sz w:val="20"/>
        </w:rPr>
        <w:t xml:space="preserve"> </w:t>
      </w:r>
      <w:r>
        <w:rPr>
          <w:color w:val="231F20"/>
          <w:sz w:val="20"/>
        </w:rPr>
        <w:t>Kashmir</w:t>
      </w:r>
      <w:r>
        <w:rPr>
          <w:color w:val="231F20"/>
          <w:spacing w:val="-23"/>
          <w:sz w:val="20"/>
        </w:rPr>
        <w:t xml:space="preserve"> </w:t>
      </w:r>
      <w:r>
        <w:rPr>
          <w:color w:val="231F20"/>
          <w:sz w:val="20"/>
        </w:rPr>
        <w:t>Homeopathic</w:t>
      </w:r>
      <w:r>
        <w:rPr>
          <w:color w:val="231F20"/>
          <w:spacing w:val="-24"/>
          <w:sz w:val="20"/>
        </w:rPr>
        <w:t xml:space="preserve"> </w:t>
      </w:r>
      <w:r>
        <w:rPr>
          <w:color w:val="231F20"/>
          <w:sz w:val="20"/>
        </w:rPr>
        <w:t>Practitioner</w:t>
      </w:r>
      <w:r>
        <w:rPr>
          <w:color w:val="231F20"/>
          <w:spacing w:val="-33"/>
          <w:sz w:val="20"/>
        </w:rPr>
        <w:t xml:space="preserve"> </w:t>
      </w:r>
      <w:r>
        <w:rPr>
          <w:color w:val="231F20"/>
          <w:sz w:val="20"/>
        </w:rPr>
        <w:t>Act,</w:t>
      </w:r>
      <w:r>
        <w:rPr>
          <w:color w:val="231F20"/>
          <w:spacing w:val="-24"/>
          <w:sz w:val="20"/>
        </w:rPr>
        <w:t xml:space="preserve"> </w:t>
      </w:r>
      <w:r>
        <w:rPr>
          <w:color w:val="231F20"/>
          <w:sz w:val="20"/>
        </w:rPr>
        <w:t>2003.</w:t>
      </w:r>
      <w:r>
        <w:rPr>
          <w:color w:val="231F20"/>
          <w:sz w:val="20"/>
        </w:rPr>
        <w:tab/>
      </w:r>
      <w:r>
        <w:rPr>
          <w:color w:val="231F20"/>
          <w:spacing w:val="-6"/>
          <w:sz w:val="20"/>
        </w:rPr>
        <w:t>VIII</w:t>
      </w:r>
      <w:r>
        <w:rPr>
          <w:color w:val="231F20"/>
          <w:spacing w:val="-25"/>
          <w:sz w:val="20"/>
        </w:rPr>
        <w:t xml:space="preserve"> </w:t>
      </w:r>
      <w:r>
        <w:rPr>
          <w:color w:val="231F20"/>
          <w:spacing w:val="-4"/>
          <w:sz w:val="20"/>
        </w:rPr>
        <w:t>of</w:t>
      </w:r>
      <w:r>
        <w:rPr>
          <w:color w:val="231F20"/>
          <w:spacing w:val="-25"/>
          <w:sz w:val="20"/>
        </w:rPr>
        <w:t xml:space="preserve"> </w:t>
      </w:r>
      <w:r>
        <w:rPr>
          <w:color w:val="231F20"/>
          <w:spacing w:val="-7"/>
          <w:sz w:val="20"/>
        </w:rPr>
        <w:t>2003</w:t>
      </w:r>
    </w:p>
    <w:p w:rsidR="006808E7" w:rsidRDefault="00751F95">
      <w:pPr>
        <w:pStyle w:val="ListParagraph"/>
        <w:numPr>
          <w:ilvl w:val="0"/>
          <w:numId w:val="8"/>
        </w:numPr>
        <w:tabs>
          <w:tab w:val="left" w:pos="1289"/>
          <w:tab w:val="left" w:pos="1290"/>
          <w:tab w:val="left" w:pos="8124"/>
        </w:tabs>
        <w:rPr>
          <w:sz w:val="20"/>
        </w:rPr>
      </w:pPr>
      <w:r>
        <w:rPr>
          <w:color w:val="231F20"/>
          <w:sz w:val="20"/>
        </w:rPr>
        <w:t>The</w:t>
      </w:r>
      <w:r>
        <w:rPr>
          <w:color w:val="231F20"/>
          <w:spacing w:val="-17"/>
          <w:sz w:val="20"/>
        </w:rPr>
        <w:t xml:space="preserve"> </w:t>
      </w:r>
      <w:r>
        <w:rPr>
          <w:color w:val="231F20"/>
          <w:sz w:val="20"/>
        </w:rPr>
        <w:t>Jammu</w:t>
      </w:r>
      <w:r>
        <w:rPr>
          <w:color w:val="231F20"/>
          <w:spacing w:val="-17"/>
          <w:sz w:val="20"/>
        </w:rPr>
        <w:t xml:space="preserve"> </w:t>
      </w:r>
      <w:r>
        <w:rPr>
          <w:color w:val="231F20"/>
          <w:sz w:val="20"/>
        </w:rPr>
        <w:t>and</w:t>
      </w:r>
      <w:r>
        <w:rPr>
          <w:color w:val="231F20"/>
          <w:spacing w:val="-16"/>
          <w:sz w:val="20"/>
        </w:rPr>
        <w:t xml:space="preserve"> </w:t>
      </w:r>
      <w:r>
        <w:rPr>
          <w:color w:val="231F20"/>
          <w:sz w:val="20"/>
        </w:rPr>
        <w:t>Kashmir</w:t>
      </w:r>
      <w:r>
        <w:rPr>
          <w:color w:val="231F20"/>
          <w:spacing w:val="-17"/>
          <w:sz w:val="20"/>
        </w:rPr>
        <w:t xml:space="preserve"> </w:t>
      </w:r>
      <w:r>
        <w:rPr>
          <w:color w:val="231F20"/>
          <w:sz w:val="20"/>
        </w:rPr>
        <w:t>Identification</w:t>
      </w:r>
      <w:r>
        <w:rPr>
          <w:color w:val="231F20"/>
          <w:spacing w:val="-17"/>
          <w:sz w:val="20"/>
        </w:rPr>
        <w:t xml:space="preserve"> </w:t>
      </w:r>
      <w:r>
        <w:rPr>
          <w:color w:val="231F20"/>
          <w:sz w:val="20"/>
        </w:rPr>
        <w:t>of</w:t>
      </w:r>
      <w:r>
        <w:rPr>
          <w:color w:val="231F20"/>
          <w:spacing w:val="-16"/>
          <w:sz w:val="20"/>
        </w:rPr>
        <w:t xml:space="preserve"> </w:t>
      </w:r>
      <w:r>
        <w:rPr>
          <w:color w:val="231F20"/>
          <w:sz w:val="20"/>
        </w:rPr>
        <w:t>Prisoners</w:t>
      </w:r>
      <w:r>
        <w:rPr>
          <w:color w:val="231F20"/>
          <w:spacing w:val="-24"/>
          <w:sz w:val="20"/>
        </w:rPr>
        <w:t xml:space="preserve"> </w:t>
      </w:r>
      <w:r>
        <w:rPr>
          <w:color w:val="231F20"/>
          <w:sz w:val="20"/>
        </w:rPr>
        <w:t>Act,</w:t>
      </w:r>
      <w:r>
        <w:rPr>
          <w:color w:val="231F20"/>
          <w:spacing w:val="19"/>
          <w:sz w:val="20"/>
        </w:rPr>
        <w:t xml:space="preserve"> </w:t>
      </w:r>
      <w:r>
        <w:rPr>
          <w:color w:val="231F20"/>
          <w:spacing w:val="-3"/>
          <w:sz w:val="20"/>
        </w:rPr>
        <w:t>Samvat</w:t>
      </w:r>
      <w:r>
        <w:rPr>
          <w:color w:val="231F20"/>
          <w:spacing w:val="-18"/>
          <w:sz w:val="20"/>
        </w:rPr>
        <w:t xml:space="preserve"> </w:t>
      </w:r>
      <w:r>
        <w:rPr>
          <w:color w:val="231F20"/>
          <w:spacing w:val="-3"/>
          <w:sz w:val="20"/>
        </w:rPr>
        <w:t>1994.</w:t>
      </w:r>
      <w:r>
        <w:rPr>
          <w:color w:val="231F20"/>
          <w:spacing w:val="-3"/>
          <w:sz w:val="20"/>
        </w:rPr>
        <w:tab/>
      </w:r>
      <w:r>
        <w:rPr>
          <w:color w:val="231F20"/>
          <w:sz w:val="20"/>
        </w:rPr>
        <w:t xml:space="preserve">IV of </w:t>
      </w:r>
      <w:r>
        <w:rPr>
          <w:color w:val="231F20"/>
          <w:spacing w:val="-3"/>
          <w:sz w:val="20"/>
        </w:rPr>
        <w:t>Svt.</w:t>
      </w:r>
      <w:r>
        <w:rPr>
          <w:color w:val="231F20"/>
          <w:spacing w:val="19"/>
          <w:sz w:val="20"/>
        </w:rPr>
        <w:t xml:space="preserve"> </w:t>
      </w:r>
      <w:r>
        <w:rPr>
          <w:color w:val="231F20"/>
          <w:spacing w:val="-3"/>
          <w:sz w:val="20"/>
        </w:rPr>
        <w:t>1994</w:t>
      </w:r>
    </w:p>
    <w:p w:rsidR="006808E7" w:rsidRDefault="00751F95">
      <w:pPr>
        <w:pStyle w:val="ListParagraph"/>
        <w:numPr>
          <w:ilvl w:val="0"/>
          <w:numId w:val="8"/>
        </w:numPr>
        <w:tabs>
          <w:tab w:val="left" w:pos="1289"/>
          <w:tab w:val="left" w:pos="1290"/>
          <w:tab w:val="left" w:pos="8131"/>
        </w:tabs>
        <w:rPr>
          <w:sz w:val="20"/>
        </w:rPr>
      </w:pPr>
      <w:r>
        <w:rPr>
          <w:color w:val="231F20"/>
          <w:sz w:val="20"/>
        </w:rPr>
        <w:t>The</w:t>
      </w:r>
      <w:r>
        <w:rPr>
          <w:color w:val="231F20"/>
          <w:spacing w:val="-17"/>
          <w:sz w:val="20"/>
        </w:rPr>
        <w:t xml:space="preserve"> </w:t>
      </w:r>
      <w:r>
        <w:rPr>
          <w:color w:val="231F20"/>
          <w:sz w:val="20"/>
        </w:rPr>
        <w:t>Jammu</w:t>
      </w:r>
      <w:r>
        <w:rPr>
          <w:color w:val="231F20"/>
          <w:spacing w:val="-17"/>
          <w:sz w:val="20"/>
        </w:rPr>
        <w:t xml:space="preserve"> </w:t>
      </w:r>
      <w:r>
        <w:rPr>
          <w:color w:val="231F20"/>
          <w:sz w:val="20"/>
        </w:rPr>
        <w:t>and</w:t>
      </w:r>
      <w:r>
        <w:rPr>
          <w:color w:val="231F20"/>
          <w:spacing w:val="-16"/>
          <w:sz w:val="20"/>
        </w:rPr>
        <w:t xml:space="preserve"> </w:t>
      </w:r>
      <w:r>
        <w:rPr>
          <w:color w:val="231F20"/>
          <w:sz w:val="20"/>
        </w:rPr>
        <w:t>Kashmir</w:t>
      </w:r>
      <w:r>
        <w:rPr>
          <w:color w:val="231F20"/>
          <w:spacing w:val="-17"/>
          <w:sz w:val="20"/>
        </w:rPr>
        <w:t xml:space="preserve"> </w:t>
      </w:r>
      <w:r>
        <w:rPr>
          <w:color w:val="231F20"/>
          <w:sz w:val="20"/>
        </w:rPr>
        <w:t>Infant</w:t>
      </w:r>
      <w:r>
        <w:rPr>
          <w:color w:val="231F20"/>
          <w:spacing w:val="-17"/>
          <w:sz w:val="20"/>
        </w:rPr>
        <w:t xml:space="preserve"> </w:t>
      </w:r>
      <w:r>
        <w:rPr>
          <w:color w:val="231F20"/>
          <w:sz w:val="20"/>
        </w:rPr>
        <w:t>Marriages</w:t>
      </w:r>
      <w:r>
        <w:rPr>
          <w:color w:val="231F20"/>
          <w:spacing w:val="-16"/>
          <w:sz w:val="20"/>
        </w:rPr>
        <w:t xml:space="preserve"> </w:t>
      </w:r>
      <w:r>
        <w:rPr>
          <w:color w:val="231F20"/>
          <w:sz w:val="20"/>
        </w:rPr>
        <w:t>Prevention</w:t>
      </w:r>
      <w:r>
        <w:rPr>
          <w:color w:val="231F20"/>
          <w:spacing w:val="-24"/>
          <w:sz w:val="20"/>
        </w:rPr>
        <w:t xml:space="preserve"> </w:t>
      </w:r>
      <w:r>
        <w:rPr>
          <w:color w:val="231F20"/>
          <w:sz w:val="20"/>
        </w:rPr>
        <w:t>Act,</w:t>
      </w:r>
      <w:r>
        <w:rPr>
          <w:color w:val="231F20"/>
          <w:spacing w:val="17"/>
          <w:sz w:val="20"/>
        </w:rPr>
        <w:t xml:space="preserve"> </w:t>
      </w:r>
      <w:r>
        <w:rPr>
          <w:color w:val="231F20"/>
          <w:sz w:val="20"/>
        </w:rPr>
        <w:t>Samvat</w:t>
      </w:r>
      <w:r>
        <w:rPr>
          <w:color w:val="231F20"/>
          <w:spacing w:val="-16"/>
          <w:sz w:val="20"/>
        </w:rPr>
        <w:t xml:space="preserve"> </w:t>
      </w:r>
      <w:r>
        <w:rPr>
          <w:color w:val="231F20"/>
          <w:sz w:val="20"/>
        </w:rPr>
        <w:t>1985.</w:t>
      </w:r>
      <w:r>
        <w:rPr>
          <w:color w:val="231F20"/>
          <w:sz w:val="20"/>
        </w:rPr>
        <w:tab/>
        <w:t>I of Svt.</w:t>
      </w:r>
      <w:r>
        <w:rPr>
          <w:color w:val="231F20"/>
          <w:spacing w:val="27"/>
          <w:sz w:val="20"/>
        </w:rPr>
        <w:t xml:space="preserve"> </w:t>
      </w:r>
      <w:r>
        <w:rPr>
          <w:color w:val="231F20"/>
          <w:sz w:val="20"/>
        </w:rPr>
        <w:t>1985</w:t>
      </w:r>
    </w:p>
    <w:p w:rsidR="006808E7" w:rsidRDefault="00751F95">
      <w:pPr>
        <w:pStyle w:val="ListParagraph"/>
        <w:numPr>
          <w:ilvl w:val="0"/>
          <w:numId w:val="8"/>
        </w:numPr>
        <w:tabs>
          <w:tab w:val="left" w:pos="1289"/>
          <w:tab w:val="left" w:pos="1290"/>
          <w:tab w:val="left" w:pos="8129"/>
        </w:tabs>
        <w:rPr>
          <w:sz w:val="20"/>
        </w:rPr>
      </w:pPr>
      <w:r>
        <w:rPr>
          <w:color w:val="231F20"/>
          <w:sz w:val="20"/>
        </w:rPr>
        <w:t>Instruments</w:t>
      </w:r>
      <w:r>
        <w:rPr>
          <w:color w:val="231F20"/>
          <w:spacing w:val="-16"/>
          <w:sz w:val="20"/>
        </w:rPr>
        <w:t xml:space="preserve"> </w:t>
      </w:r>
      <w:r>
        <w:rPr>
          <w:color w:val="231F20"/>
          <w:sz w:val="20"/>
        </w:rPr>
        <w:t>(Control</w:t>
      </w:r>
      <w:r>
        <w:rPr>
          <w:color w:val="231F20"/>
          <w:spacing w:val="-15"/>
          <w:sz w:val="20"/>
        </w:rPr>
        <w:t xml:space="preserve"> </w:t>
      </w:r>
      <w:r>
        <w:rPr>
          <w:color w:val="231F20"/>
          <w:sz w:val="20"/>
        </w:rPr>
        <w:t>of</w:t>
      </w:r>
      <w:r>
        <w:rPr>
          <w:color w:val="231F20"/>
          <w:spacing w:val="-15"/>
          <w:sz w:val="20"/>
        </w:rPr>
        <w:t xml:space="preserve"> </w:t>
      </w:r>
      <w:r>
        <w:rPr>
          <w:color w:val="231F20"/>
          <w:sz w:val="20"/>
        </w:rPr>
        <w:t>Noises)</w:t>
      </w:r>
      <w:r>
        <w:rPr>
          <w:color w:val="231F20"/>
          <w:spacing w:val="-23"/>
          <w:sz w:val="20"/>
        </w:rPr>
        <w:t xml:space="preserve"> </w:t>
      </w:r>
      <w:r>
        <w:rPr>
          <w:color w:val="231F20"/>
          <w:sz w:val="20"/>
        </w:rPr>
        <w:t>Act,</w:t>
      </w:r>
      <w:r>
        <w:rPr>
          <w:color w:val="231F20"/>
          <w:spacing w:val="-15"/>
          <w:sz w:val="20"/>
        </w:rPr>
        <w:t xml:space="preserve"> </w:t>
      </w:r>
      <w:r>
        <w:rPr>
          <w:color w:val="231F20"/>
          <w:sz w:val="20"/>
        </w:rPr>
        <w:t>1959.</w:t>
      </w:r>
      <w:r>
        <w:rPr>
          <w:color w:val="231F20"/>
          <w:sz w:val="20"/>
        </w:rPr>
        <w:tab/>
      </w:r>
      <w:r>
        <w:rPr>
          <w:color w:val="231F20"/>
          <w:spacing w:val="-5"/>
          <w:sz w:val="20"/>
        </w:rPr>
        <w:t>VII</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1959</w:t>
      </w:r>
    </w:p>
    <w:p w:rsidR="006808E7" w:rsidRDefault="00751F95">
      <w:pPr>
        <w:pStyle w:val="ListParagraph"/>
        <w:numPr>
          <w:ilvl w:val="0"/>
          <w:numId w:val="8"/>
        </w:numPr>
        <w:tabs>
          <w:tab w:val="left" w:pos="1289"/>
          <w:tab w:val="left" w:pos="1290"/>
        </w:tabs>
        <w:rPr>
          <w:sz w:val="20"/>
        </w:rPr>
      </w:pPr>
      <w:r>
        <w:rPr>
          <w:color w:val="231F20"/>
          <w:sz w:val="20"/>
        </w:rPr>
        <w:t>Judicial</w:t>
      </w:r>
      <w:r>
        <w:rPr>
          <w:color w:val="231F20"/>
          <w:spacing w:val="-17"/>
          <w:sz w:val="20"/>
        </w:rPr>
        <w:t xml:space="preserve"> </w:t>
      </w:r>
      <w:r>
        <w:rPr>
          <w:color w:val="231F20"/>
          <w:sz w:val="20"/>
        </w:rPr>
        <w:t>Officers</w:t>
      </w:r>
      <w:r>
        <w:rPr>
          <w:color w:val="231F20"/>
          <w:spacing w:val="-16"/>
          <w:sz w:val="20"/>
        </w:rPr>
        <w:t xml:space="preserve"> </w:t>
      </w:r>
      <w:r>
        <w:rPr>
          <w:color w:val="231F20"/>
          <w:sz w:val="20"/>
        </w:rPr>
        <w:t>Protection</w:t>
      </w:r>
      <w:r>
        <w:rPr>
          <w:color w:val="231F20"/>
          <w:spacing w:val="-24"/>
          <w:sz w:val="20"/>
        </w:rPr>
        <w:t xml:space="preserve"> </w:t>
      </w:r>
      <w:r>
        <w:rPr>
          <w:color w:val="231F20"/>
          <w:sz w:val="20"/>
        </w:rPr>
        <w:t>Act,</w:t>
      </w:r>
      <w:r>
        <w:rPr>
          <w:color w:val="231F20"/>
          <w:spacing w:val="-17"/>
          <w:sz w:val="20"/>
        </w:rPr>
        <w:t xml:space="preserve"> </w:t>
      </w:r>
      <w:r>
        <w:rPr>
          <w:color w:val="231F20"/>
          <w:sz w:val="20"/>
        </w:rPr>
        <w:t>1971.</w:t>
      </w:r>
    </w:p>
    <w:p w:rsidR="006808E7" w:rsidRDefault="00751F95">
      <w:pPr>
        <w:pStyle w:val="ListParagraph"/>
        <w:numPr>
          <w:ilvl w:val="0"/>
          <w:numId w:val="8"/>
        </w:numPr>
        <w:tabs>
          <w:tab w:val="left" w:pos="1289"/>
          <w:tab w:val="left" w:pos="1290"/>
          <w:tab w:val="left" w:pos="8129"/>
        </w:tabs>
        <w:rPr>
          <w:sz w:val="20"/>
        </w:rPr>
      </w:pPr>
      <w:r>
        <w:rPr>
          <w:color w:val="231F20"/>
          <w:spacing w:val="-3"/>
          <w:sz w:val="20"/>
        </w:rPr>
        <w:t>The</w:t>
      </w:r>
      <w:r>
        <w:rPr>
          <w:color w:val="231F20"/>
          <w:spacing w:val="-13"/>
          <w:sz w:val="20"/>
        </w:rPr>
        <w:t xml:space="preserve"> </w:t>
      </w:r>
      <w:r>
        <w:rPr>
          <w:color w:val="231F20"/>
          <w:spacing w:val="-4"/>
          <w:sz w:val="20"/>
        </w:rPr>
        <w:t>Jammu</w:t>
      </w:r>
      <w:r>
        <w:rPr>
          <w:color w:val="231F20"/>
          <w:spacing w:val="-13"/>
          <w:sz w:val="20"/>
        </w:rPr>
        <w:t xml:space="preserve"> </w:t>
      </w:r>
      <w:r>
        <w:rPr>
          <w:color w:val="231F20"/>
          <w:spacing w:val="-3"/>
          <w:sz w:val="20"/>
        </w:rPr>
        <w:t>and</w:t>
      </w:r>
      <w:r>
        <w:rPr>
          <w:color w:val="231F20"/>
          <w:spacing w:val="-13"/>
          <w:sz w:val="20"/>
        </w:rPr>
        <w:t xml:space="preserve"> </w:t>
      </w:r>
      <w:r>
        <w:rPr>
          <w:color w:val="231F20"/>
          <w:spacing w:val="-4"/>
          <w:sz w:val="20"/>
        </w:rPr>
        <w:t>Kashmir</w:t>
      </w:r>
      <w:r>
        <w:rPr>
          <w:color w:val="231F20"/>
          <w:spacing w:val="-13"/>
          <w:sz w:val="20"/>
        </w:rPr>
        <w:t xml:space="preserve"> </w:t>
      </w:r>
      <w:r>
        <w:rPr>
          <w:color w:val="231F20"/>
          <w:spacing w:val="-4"/>
          <w:sz w:val="20"/>
        </w:rPr>
        <w:t>Juvenile</w:t>
      </w:r>
      <w:r>
        <w:rPr>
          <w:color w:val="231F20"/>
          <w:spacing w:val="-13"/>
          <w:sz w:val="20"/>
        </w:rPr>
        <w:t xml:space="preserve"> </w:t>
      </w:r>
      <w:r>
        <w:rPr>
          <w:color w:val="231F20"/>
          <w:spacing w:val="-4"/>
          <w:sz w:val="20"/>
        </w:rPr>
        <w:t>Justice</w:t>
      </w:r>
      <w:r>
        <w:rPr>
          <w:color w:val="231F20"/>
          <w:spacing w:val="-13"/>
          <w:sz w:val="20"/>
        </w:rPr>
        <w:t xml:space="preserve"> </w:t>
      </w:r>
      <w:r>
        <w:rPr>
          <w:color w:val="231F20"/>
          <w:spacing w:val="-4"/>
          <w:sz w:val="20"/>
        </w:rPr>
        <w:t>(Care</w:t>
      </w:r>
      <w:r>
        <w:rPr>
          <w:color w:val="231F20"/>
          <w:spacing w:val="-13"/>
          <w:sz w:val="20"/>
        </w:rPr>
        <w:t xml:space="preserve"> </w:t>
      </w:r>
      <w:r>
        <w:rPr>
          <w:color w:val="231F20"/>
          <w:spacing w:val="-3"/>
          <w:sz w:val="20"/>
        </w:rPr>
        <w:t>and</w:t>
      </w:r>
      <w:r>
        <w:rPr>
          <w:color w:val="231F20"/>
          <w:spacing w:val="-13"/>
          <w:sz w:val="20"/>
        </w:rPr>
        <w:t xml:space="preserve"> </w:t>
      </w:r>
      <w:r>
        <w:rPr>
          <w:color w:val="231F20"/>
          <w:spacing w:val="-4"/>
          <w:sz w:val="20"/>
        </w:rPr>
        <w:t>Protection</w:t>
      </w:r>
      <w:r>
        <w:rPr>
          <w:color w:val="231F20"/>
          <w:spacing w:val="-13"/>
          <w:sz w:val="20"/>
        </w:rPr>
        <w:t xml:space="preserve"> </w:t>
      </w:r>
      <w:r>
        <w:rPr>
          <w:color w:val="231F20"/>
          <w:sz w:val="20"/>
        </w:rPr>
        <w:t>of</w:t>
      </w:r>
      <w:r>
        <w:rPr>
          <w:color w:val="231F20"/>
          <w:spacing w:val="-13"/>
          <w:sz w:val="20"/>
        </w:rPr>
        <w:t xml:space="preserve"> </w:t>
      </w:r>
      <w:r>
        <w:rPr>
          <w:color w:val="231F20"/>
          <w:spacing w:val="-4"/>
          <w:sz w:val="20"/>
        </w:rPr>
        <w:t>Children)</w:t>
      </w:r>
      <w:r>
        <w:rPr>
          <w:color w:val="231F20"/>
          <w:spacing w:val="-24"/>
          <w:sz w:val="20"/>
        </w:rPr>
        <w:t xml:space="preserve"> </w:t>
      </w:r>
      <w:r>
        <w:rPr>
          <w:color w:val="231F20"/>
          <w:spacing w:val="-3"/>
          <w:sz w:val="20"/>
        </w:rPr>
        <w:t>Act,</w:t>
      </w:r>
      <w:r>
        <w:rPr>
          <w:color w:val="231F20"/>
          <w:spacing w:val="-13"/>
          <w:sz w:val="20"/>
        </w:rPr>
        <w:t xml:space="preserve"> </w:t>
      </w:r>
      <w:r>
        <w:rPr>
          <w:color w:val="231F20"/>
          <w:spacing w:val="-4"/>
          <w:sz w:val="20"/>
        </w:rPr>
        <w:t>2013.</w:t>
      </w:r>
      <w:r>
        <w:rPr>
          <w:color w:val="231F20"/>
          <w:spacing w:val="-4"/>
          <w:sz w:val="20"/>
        </w:rPr>
        <w:tab/>
        <w:t xml:space="preserve">VII </w:t>
      </w:r>
      <w:r>
        <w:rPr>
          <w:color w:val="231F20"/>
          <w:spacing w:val="-3"/>
          <w:sz w:val="20"/>
        </w:rPr>
        <w:t>of</w:t>
      </w:r>
      <w:r>
        <w:rPr>
          <w:color w:val="231F20"/>
          <w:spacing w:val="-11"/>
          <w:sz w:val="20"/>
        </w:rPr>
        <w:t xml:space="preserve"> </w:t>
      </w:r>
      <w:r>
        <w:rPr>
          <w:color w:val="231F20"/>
          <w:spacing w:val="-6"/>
          <w:sz w:val="20"/>
        </w:rPr>
        <w:t>2013</w:t>
      </w:r>
    </w:p>
    <w:p w:rsidR="006808E7" w:rsidRDefault="00751F95">
      <w:pPr>
        <w:pStyle w:val="ListParagraph"/>
        <w:numPr>
          <w:ilvl w:val="0"/>
          <w:numId w:val="8"/>
        </w:numPr>
        <w:tabs>
          <w:tab w:val="left" w:pos="1289"/>
          <w:tab w:val="left" w:pos="1290"/>
          <w:tab w:val="left" w:pos="8122"/>
        </w:tabs>
        <w:rPr>
          <w:sz w:val="20"/>
        </w:rPr>
      </w:pPr>
      <w:r>
        <w:rPr>
          <w:color w:val="231F20"/>
          <w:sz w:val="20"/>
        </w:rPr>
        <w:t>The</w:t>
      </w:r>
      <w:r>
        <w:rPr>
          <w:color w:val="231F20"/>
          <w:spacing w:val="-23"/>
          <w:sz w:val="20"/>
        </w:rPr>
        <w:t xml:space="preserve"> </w:t>
      </w:r>
      <w:r>
        <w:rPr>
          <w:color w:val="231F20"/>
          <w:sz w:val="20"/>
        </w:rPr>
        <w:t>Jammu</w:t>
      </w:r>
      <w:r>
        <w:rPr>
          <w:color w:val="231F20"/>
          <w:spacing w:val="-22"/>
          <w:sz w:val="20"/>
        </w:rPr>
        <w:t xml:space="preserve"> </w:t>
      </w:r>
      <w:r>
        <w:rPr>
          <w:color w:val="231F20"/>
          <w:sz w:val="20"/>
        </w:rPr>
        <w:t>and</w:t>
      </w:r>
      <w:r>
        <w:rPr>
          <w:color w:val="231F20"/>
          <w:spacing w:val="-23"/>
          <w:sz w:val="20"/>
        </w:rPr>
        <w:t xml:space="preserve"> </w:t>
      </w:r>
      <w:r>
        <w:rPr>
          <w:color w:val="231F20"/>
          <w:sz w:val="20"/>
        </w:rPr>
        <w:t>Kashmir</w:t>
      </w:r>
      <w:r>
        <w:rPr>
          <w:color w:val="231F20"/>
          <w:spacing w:val="-22"/>
          <w:sz w:val="20"/>
        </w:rPr>
        <w:t xml:space="preserve"> </w:t>
      </w:r>
      <w:r>
        <w:rPr>
          <w:color w:val="231F20"/>
          <w:sz w:val="20"/>
        </w:rPr>
        <w:t>Juvenile</w:t>
      </w:r>
      <w:r>
        <w:rPr>
          <w:color w:val="231F20"/>
          <w:spacing w:val="-22"/>
          <w:sz w:val="20"/>
        </w:rPr>
        <w:t xml:space="preserve"> </w:t>
      </w:r>
      <w:r>
        <w:rPr>
          <w:color w:val="231F20"/>
          <w:sz w:val="20"/>
        </w:rPr>
        <w:t>Smoking</w:t>
      </w:r>
      <w:r>
        <w:rPr>
          <w:color w:val="231F20"/>
          <w:spacing w:val="-29"/>
          <w:sz w:val="20"/>
        </w:rPr>
        <w:t xml:space="preserve"> </w:t>
      </w:r>
      <w:r>
        <w:rPr>
          <w:color w:val="231F20"/>
          <w:sz w:val="20"/>
        </w:rPr>
        <w:t>Act,</w:t>
      </w:r>
      <w:r>
        <w:rPr>
          <w:color w:val="231F20"/>
          <w:spacing w:val="7"/>
          <w:sz w:val="20"/>
        </w:rPr>
        <w:t xml:space="preserve"> </w:t>
      </w:r>
      <w:r>
        <w:rPr>
          <w:color w:val="231F20"/>
          <w:sz w:val="20"/>
        </w:rPr>
        <w:t>Samvat</w:t>
      </w:r>
      <w:r>
        <w:rPr>
          <w:color w:val="231F20"/>
          <w:spacing w:val="-23"/>
          <w:sz w:val="20"/>
        </w:rPr>
        <w:t xml:space="preserve"> </w:t>
      </w:r>
      <w:r>
        <w:rPr>
          <w:color w:val="231F20"/>
          <w:sz w:val="20"/>
        </w:rPr>
        <w:t>1986.</w:t>
      </w:r>
      <w:r>
        <w:rPr>
          <w:color w:val="231F20"/>
          <w:sz w:val="20"/>
        </w:rPr>
        <w:tab/>
        <w:t>II of Svt.</w:t>
      </w:r>
      <w:r>
        <w:rPr>
          <w:color w:val="231F20"/>
          <w:spacing w:val="-14"/>
          <w:sz w:val="20"/>
        </w:rPr>
        <w:t xml:space="preserve"> </w:t>
      </w:r>
      <w:r>
        <w:rPr>
          <w:color w:val="231F20"/>
          <w:sz w:val="20"/>
        </w:rPr>
        <w:t>1986</w:t>
      </w:r>
    </w:p>
    <w:p w:rsidR="006808E7" w:rsidRDefault="00751F95">
      <w:pPr>
        <w:pStyle w:val="ListParagraph"/>
        <w:numPr>
          <w:ilvl w:val="0"/>
          <w:numId w:val="8"/>
        </w:numPr>
        <w:tabs>
          <w:tab w:val="left" w:pos="1289"/>
          <w:tab w:val="left" w:pos="1290"/>
          <w:tab w:val="left" w:pos="8131"/>
        </w:tabs>
        <w:rPr>
          <w:sz w:val="20"/>
        </w:rPr>
      </w:pPr>
      <w:r>
        <w:rPr>
          <w:color w:val="231F20"/>
          <w:sz w:val="20"/>
        </w:rPr>
        <w:t>Land</w:t>
      </w:r>
      <w:r>
        <w:rPr>
          <w:color w:val="231F20"/>
          <w:spacing w:val="-26"/>
          <w:sz w:val="20"/>
        </w:rPr>
        <w:t xml:space="preserve"> </w:t>
      </w:r>
      <w:r>
        <w:rPr>
          <w:color w:val="231F20"/>
          <w:sz w:val="20"/>
        </w:rPr>
        <w:t>Acquisition</w:t>
      </w:r>
      <w:r>
        <w:rPr>
          <w:color w:val="231F20"/>
          <w:spacing w:val="-26"/>
          <w:sz w:val="20"/>
        </w:rPr>
        <w:t xml:space="preserve"> </w:t>
      </w:r>
      <w:r>
        <w:rPr>
          <w:color w:val="231F20"/>
          <w:sz w:val="20"/>
        </w:rPr>
        <w:t>Act,</w:t>
      </w:r>
      <w:r>
        <w:rPr>
          <w:color w:val="231F20"/>
          <w:spacing w:val="-20"/>
          <w:sz w:val="20"/>
        </w:rPr>
        <w:t xml:space="preserve"> </w:t>
      </w:r>
      <w:r>
        <w:rPr>
          <w:color w:val="231F20"/>
          <w:sz w:val="20"/>
        </w:rPr>
        <w:t>Samvat</w:t>
      </w:r>
      <w:r>
        <w:rPr>
          <w:color w:val="231F20"/>
          <w:spacing w:val="-20"/>
          <w:sz w:val="20"/>
        </w:rPr>
        <w:t xml:space="preserve"> </w:t>
      </w:r>
      <w:r>
        <w:rPr>
          <w:color w:val="231F20"/>
          <w:sz w:val="20"/>
        </w:rPr>
        <w:t>1990.</w:t>
      </w:r>
      <w:r>
        <w:rPr>
          <w:color w:val="231F20"/>
          <w:sz w:val="20"/>
        </w:rPr>
        <w:tab/>
        <w:t>X of Svt.</w:t>
      </w:r>
      <w:r>
        <w:rPr>
          <w:color w:val="231F20"/>
          <w:spacing w:val="26"/>
          <w:sz w:val="20"/>
        </w:rPr>
        <w:t xml:space="preserve"> </w:t>
      </w:r>
      <w:r>
        <w:rPr>
          <w:color w:val="231F20"/>
          <w:sz w:val="20"/>
        </w:rPr>
        <w:t>1990</w:t>
      </w:r>
    </w:p>
    <w:p w:rsidR="006808E7" w:rsidRDefault="00751F95">
      <w:pPr>
        <w:pStyle w:val="ListParagraph"/>
        <w:numPr>
          <w:ilvl w:val="0"/>
          <w:numId w:val="8"/>
        </w:numPr>
        <w:tabs>
          <w:tab w:val="left" w:pos="1289"/>
          <w:tab w:val="left" w:pos="1290"/>
          <w:tab w:val="left" w:pos="8126"/>
        </w:tabs>
        <w:rPr>
          <w:sz w:val="20"/>
        </w:rPr>
      </w:pPr>
      <w:r>
        <w:rPr>
          <w:color w:val="231F20"/>
          <w:sz w:val="20"/>
        </w:rPr>
        <w:t>Legal</w:t>
      </w:r>
      <w:r>
        <w:rPr>
          <w:color w:val="231F20"/>
          <w:spacing w:val="-19"/>
          <w:sz w:val="20"/>
        </w:rPr>
        <w:t xml:space="preserve"> </w:t>
      </w:r>
      <w:r>
        <w:rPr>
          <w:color w:val="231F20"/>
          <w:sz w:val="20"/>
        </w:rPr>
        <w:t>Practitioners</w:t>
      </w:r>
      <w:r>
        <w:rPr>
          <w:color w:val="231F20"/>
          <w:spacing w:val="-19"/>
          <w:sz w:val="20"/>
        </w:rPr>
        <w:t xml:space="preserve"> </w:t>
      </w:r>
      <w:r>
        <w:rPr>
          <w:color w:val="231F20"/>
          <w:sz w:val="20"/>
        </w:rPr>
        <w:t>(Fees)</w:t>
      </w:r>
      <w:r>
        <w:rPr>
          <w:color w:val="231F20"/>
          <w:spacing w:val="-29"/>
          <w:sz w:val="20"/>
        </w:rPr>
        <w:t xml:space="preserve"> </w:t>
      </w:r>
      <w:r>
        <w:rPr>
          <w:color w:val="231F20"/>
          <w:sz w:val="20"/>
        </w:rPr>
        <w:t>Act,</w:t>
      </w:r>
      <w:r>
        <w:rPr>
          <w:color w:val="231F20"/>
          <w:spacing w:val="14"/>
          <w:sz w:val="20"/>
        </w:rPr>
        <w:t xml:space="preserve"> </w:t>
      </w:r>
      <w:r>
        <w:rPr>
          <w:color w:val="231F20"/>
          <w:sz w:val="20"/>
        </w:rPr>
        <w:t>Samvat</w:t>
      </w:r>
      <w:r>
        <w:rPr>
          <w:color w:val="231F20"/>
          <w:spacing w:val="16"/>
          <w:sz w:val="20"/>
        </w:rPr>
        <w:t xml:space="preserve"> </w:t>
      </w:r>
      <w:r>
        <w:rPr>
          <w:color w:val="231F20"/>
          <w:spacing w:val="-3"/>
          <w:sz w:val="20"/>
        </w:rPr>
        <w:t>1988.</w:t>
      </w:r>
      <w:r>
        <w:rPr>
          <w:color w:val="231F20"/>
          <w:spacing w:val="-3"/>
          <w:sz w:val="20"/>
        </w:rPr>
        <w:tab/>
      </w:r>
      <w:r>
        <w:rPr>
          <w:color w:val="231F20"/>
          <w:sz w:val="20"/>
        </w:rPr>
        <w:t xml:space="preserve">VII of </w:t>
      </w:r>
      <w:r>
        <w:rPr>
          <w:color w:val="231F20"/>
          <w:spacing w:val="-3"/>
          <w:sz w:val="20"/>
        </w:rPr>
        <w:t>Svt.</w:t>
      </w:r>
      <w:r>
        <w:rPr>
          <w:color w:val="231F20"/>
          <w:spacing w:val="16"/>
          <w:sz w:val="20"/>
        </w:rPr>
        <w:t xml:space="preserve"> </w:t>
      </w:r>
      <w:r>
        <w:rPr>
          <w:color w:val="231F20"/>
          <w:spacing w:val="-3"/>
          <w:sz w:val="20"/>
        </w:rPr>
        <w:t>1988</w:t>
      </w:r>
    </w:p>
    <w:p w:rsidR="006808E7" w:rsidRDefault="00751F95">
      <w:pPr>
        <w:pStyle w:val="ListParagraph"/>
        <w:numPr>
          <w:ilvl w:val="0"/>
          <w:numId w:val="8"/>
        </w:numPr>
        <w:tabs>
          <w:tab w:val="left" w:pos="1289"/>
          <w:tab w:val="left" w:pos="1290"/>
          <w:tab w:val="left" w:pos="8120"/>
        </w:tabs>
        <w:rPr>
          <w:sz w:val="20"/>
        </w:rPr>
      </w:pPr>
      <w:r>
        <w:rPr>
          <w:color w:val="231F20"/>
          <w:sz w:val="20"/>
        </w:rPr>
        <w:t>The</w:t>
      </w:r>
      <w:r>
        <w:rPr>
          <w:color w:val="231F20"/>
          <w:spacing w:val="-17"/>
          <w:sz w:val="20"/>
        </w:rPr>
        <w:t xml:space="preserve"> </w:t>
      </w:r>
      <w:r>
        <w:rPr>
          <w:color w:val="231F20"/>
          <w:sz w:val="20"/>
        </w:rPr>
        <w:t>Jammu</w:t>
      </w:r>
      <w:r>
        <w:rPr>
          <w:color w:val="231F20"/>
          <w:spacing w:val="-17"/>
          <w:sz w:val="20"/>
        </w:rPr>
        <w:t xml:space="preserve"> </w:t>
      </w:r>
      <w:r>
        <w:rPr>
          <w:color w:val="231F20"/>
          <w:sz w:val="20"/>
        </w:rPr>
        <w:t>and</w:t>
      </w:r>
      <w:r>
        <w:rPr>
          <w:color w:val="231F20"/>
          <w:spacing w:val="-16"/>
          <w:sz w:val="20"/>
        </w:rPr>
        <w:t xml:space="preserve"> </w:t>
      </w:r>
      <w:r>
        <w:rPr>
          <w:color w:val="231F20"/>
          <w:sz w:val="20"/>
        </w:rPr>
        <w:t>Kashmir</w:t>
      </w:r>
      <w:r>
        <w:rPr>
          <w:color w:val="231F20"/>
          <w:spacing w:val="-17"/>
          <w:sz w:val="20"/>
        </w:rPr>
        <w:t xml:space="preserve"> </w:t>
      </w:r>
      <w:r>
        <w:rPr>
          <w:color w:val="231F20"/>
          <w:sz w:val="20"/>
        </w:rPr>
        <w:t>Legal</w:t>
      </w:r>
      <w:r>
        <w:rPr>
          <w:color w:val="231F20"/>
          <w:spacing w:val="-16"/>
          <w:sz w:val="20"/>
        </w:rPr>
        <w:t xml:space="preserve"> </w:t>
      </w:r>
      <w:r>
        <w:rPr>
          <w:color w:val="231F20"/>
          <w:sz w:val="20"/>
        </w:rPr>
        <w:t>Representatives</w:t>
      </w:r>
      <w:r>
        <w:rPr>
          <w:color w:val="231F20"/>
          <w:spacing w:val="-17"/>
          <w:sz w:val="20"/>
        </w:rPr>
        <w:t xml:space="preserve"> </w:t>
      </w:r>
      <w:r>
        <w:rPr>
          <w:color w:val="231F20"/>
          <w:sz w:val="20"/>
        </w:rPr>
        <w:t>Suits</w:t>
      </w:r>
      <w:r>
        <w:rPr>
          <w:color w:val="231F20"/>
          <w:spacing w:val="-23"/>
          <w:sz w:val="20"/>
        </w:rPr>
        <w:t xml:space="preserve"> </w:t>
      </w:r>
      <w:r>
        <w:rPr>
          <w:color w:val="231F20"/>
          <w:sz w:val="20"/>
        </w:rPr>
        <w:t>Act,</w:t>
      </w:r>
      <w:r>
        <w:rPr>
          <w:color w:val="231F20"/>
          <w:spacing w:val="18"/>
          <w:sz w:val="20"/>
        </w:rPr>
        <w:t xml:space="preserve"> </w:t>
      </w:r>
      <w:r>
        <w:rPr>
          <w:color w:val="231F20"/>
          <w:sz w:val="20"/>
        </w:rPr>
        <w:t>Samvat</w:t>
      </w:r>
      <w:r>
        <w:rPr>
          <w:color w:val="231F20"/>
          <w:spacing w:val="-16"/>
          <w:sz w:val="20"/>
        </w:rPr>
        <w:t xml:space="preserve"> </w:t>
      </w:r>
      <w:r>
        <w:rPr>
          <w:color w:val="231F20"/>
          <w:sz w:val="20"/>
        </w:rPr>
        <w:t>1977.</w:t>
      </w:r>
      <w:r>
        <w:rPr>
          <w:color w:val="231F20"/>
          <w:sz w:val="20"/>
        </w:rPr>
        <w:tab/>
        <w:t>XXII of Svt.</w:t>
      </w:r>
      <w:r>
        <w:rPr>
          <w:color w:val="231F20"/>
          <w:spacing w:val="17"/>
          <w:sz w:val="20"/>
        </w:rPr>
        <w:t xml:space="preserve"> </w:t>
      </w:r>
      <w:r>
        <w:rPr>
          <w:color w:val="231F20"/>
          <w:sz w:val="20"/>
        </w:rPr>
        <w:t>1977</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21"/>
          <w:sz w:val="20"/>
        </w:rPr>
        <w:t xml:space="preserve"> </w:t>
      </w:r>
      <w:r>
        <w:rPr>
          <w:color w:val="231F20"/>
          <w:sz w:val="20"/>
        </w:rPr>
        <w:t>Jammu</w:t>
      </w:r>
      <w:r>
        <w:rPr>
          <w:color w:val="231F20"/>
          <w:spacing w:val="-20"/>
          <w:sz w:val="20"/>
        </w:rPr>
        <w:t xml:space="preserve"> </w:t>
      </w:r>
      <w:r>
        <w:rPr>
          <w:color w:val="231F20"/>
          <w:sz w:val="20"/>
        </w:rPr>
        <w:t>and</w:t>
      </w:r>
      <w:r>
        <w:rPr>
          <w:color w:val="231F20"/>
          <w:spacing w:val="-20"/>
          <w:sz w:val="20"/>
        </w:rPr>
        <w:t xml:space="preserve"> </w:t>
      </w:r>
      <w:r>
        <w:rPr>
          <w:color w:val="231F20"/>
          <w:sz w:val="20"/>
        </w:rPr>
        <w:t>Kashmir</w:t>
      </w:r>
      <w:r>
        <w:rPr>
          <w:color w:val="231F20"/>
          <w:spacing w:val="-20"/>
          <w:sz w:val="20"/>
        </w:rPr>
        <w:t xml:space="preserve"> </w:t>
      </w:r>
      <w:r>
        <w:rPr>
          <w:color w:val="231F20"/>
          <w:sz w:val="20"/>
        </w:rPr>
        <w:t>Legal</w:t>
      </w:r>
      <w:r>
        <w:rPr>
          <w:color w:val="231F20"/>
          <w:spacing w:val="-20"/>
          <w:sz w:val="20"/>
        </w:rPr>
        <w:t xml:space="preserve"> </w:t>
      </w:r>
      <w:r>
        <w:rPr>
          <w:color w:val="231F20"/>
          <w:sz w:val="20"/>
        </w:rPr>
        <w:t>Services</w:t>
      </w:r>
      <w:r>
        <w:rPr>
          <w:color w:val="231F20"/>
          <w:spacing w:val="-26"/>
          <w:sz w:val="20"/>
        </w:rPr>
        <w:t xml:space="preserve"> </w:t>
      </w:r>
      <w:r>
        <w:rPr>
          <w:color w:val="231F20"/>
          <w:sz w:val="20"/>
        </w:rPr>
        <w:t>Authorities</w:t>
      </w:r>
      <w:r>
        <w:rPr>
          <w:color w:val="231F20"/>
          <w:spacing w:val="-30"/>
          <w:sz w:val="20"/>
        </w:rPr>
        <w:t xml:space="preserve"> </w:t>
      </w:r>
      <w:r>
        <w:rPr>
          <w:color w:val="231F20"/>
          <w:sz w:val="20"/>
        </w:rPr>
        <w:t>Act,</w:t>
      </w:r>
      <w:r>
        <w:rPr>
          <w:color w:val="231F20"/>
          <w:spacing w:val="-20"/>
          <w:sz w:val="20"/>
        </w:rPr>
        <w:t xml:space="preserve"> </w:t>
      </w:r>
      <w:r>
        <w:rPr>
          <w:color w:val="231F20"/>
          <w:sz w:val="20"/>
        </w:rPr>
        <w:t>1997.</w:t>
      </w:r>
      <w:r>
        <w:rPr>
          <w:color w:val="231F20"/>
          <w:sz w:val="20"/>
        </w:rPr>
        <w:tab/>
      </w:r>
      <w:r>
        <w:rPr>
          <w:color w:val="231F20"/>
          <w:spacing w:val="-5"/>
          <w:sz w:val="20"/>
        </w:rPr>
        <w:t>XXXIII</w:t>
      </w:r>
      <w:r>
        <w:rPr>
          <w:color w:val="231F20"/>
          <w:spacing w:val="-24"/>
          <w:sz w:val="20"/>
        </w:rPr>
        <w:t xml:space="preserve"> </w:t>
      </w:r>
      <w:r>
        <w:rPr>
          <w:color w:val="231F20"/>
          <w:spacing w:val="-3"/>
          <w:sz w:val="20"/>
        </w:rPr>
        <w:t>of</w:t>
      </w:r>
      <w:r>
        <w:rPr>
          <w:color w:val="231F20"/>
          <w:spacing w:val="-24"/>
          <w:sz w:val="20"/>
        </w:rPr>
        <w:t xml:space="preserve"> </w:t>
      </w:r>
      <w:r>
        <w:rPr>
          <w:color w:val="231F20"/>
          <w:spacing w:val="-6"/>
          <w:sz w:val="20"/>
        </w:rPr>
        <w:t>1997</w:t>
      </w:r>
    </w:p>
    <w:p w:rsidR="006808E7" w:rsidRDefault="00751F95">
      <w:pPr>
        <w:pStyle w:val="ListParagraph"/>
        <w:numPr>
          <w:ilvl w:val="0"/>
          <w:numId w:val="8"/>
        </w:numPr>
        <w:tabs>
          <w:tab w:val="left" w:pos="1289"/>
          <w:tab w:val="left" w:pos="1290"/>
          <w:tab w:val="left" w:pos="8135"/>
        </w:tabs>
        <w:rPr>
          <w:sz w:val="20"/>
        </w:rPr>
      </w:pPr>
      <w:r>
        <w:rPr>
          <w:color w:val="231F20"/>
          <w:sz w:val="20"/>
        </w:rPr>
        <w:t>The</w:t>
      </w:r>
      <w:r>
        <w:rPr>
          <w:color w:val="231F20"/>
          <w:spacing w:val="-23"/>
          <w:sz w:val="20"/>
        </w:rPr>
        <w:t xml:space="preserve"> </w:t>
      </w:r>
      <w:r>
        <w:rPr>
          <w:color w:val="231F20"/>
          <w:sz w:val="20"/>
        </w:rPr>
        <w:t>Jammu</w:t>
      </w:r>
      <w:r>
        <w:rPr>
          <w:color w:val="231F20"/>
          <w:spacing w:val="-23"/>
          <w:sz w:val="20"/>
        </w:rPr>
        <w:t xml:space="preserve"> </w:t>
      </w:r>
      <w:r>
        <w:rPr>
          <w:color w:val="231F20"/>
          <w:sz w:val="20"/>
        </w:rPr>
        <w:t>and</w:t>
      </w:r>
      <w:r>
        <w:rPr>
          <w:color w:val="231F20"/>
          <w:spacing w:val="-22"/>
          <w:sz w:val="20"/>
        </w:rPr>
        <w:t xml:space="preserve"> </w:t>
      </w:r>
      <w:r>
        <w:rPr>
          <w:color w:val="231F20"/>
          <w:sz w:val="20"/>
        </w:rPr>
        <w:t>Kashmir</w:t>
      </w:r>
      <w:r>
        <w:rPr>
          <w:color w:val="231F20"/>
          <w:spacing w:val="-23"/>
          <w:sz w:val="20"/>
        </w:rPr>
        <w:t xml:space="preserve"> </w:t>
      </w:r>
      <w:r>
        <w:rPr>
          <w:color w:val="231F20"/>
          <w:sz w:val="20"/>
        </w:rPr>
        <w:t>Limitation</w:t>
      </w:r>
      <w:r>
        <w:rPr>
          <w:color w:val="231F20"/>
          <w:spacing w:val="-29"/>
          <w:sz w:val="20"/>
        </w:rPr>
        <w:t xml:space="preserve"> </w:t>
      </w:r>
      <w:r>
        <w:rPr>
          <w:color w:val="231F20"/>
          <w:sz w:val="20"/>
        </w:rPr>
        <w:t>Act,</w:t>
      </w:r>
      <w:r>
        <w:rPr>
          <w:color w:val="231F20"/>
          <w:spacing w:val="6"/>
          <w:sz w:val="20"/>
        </w:rPr>
        <w:t xml:space="preserve"> </w:t>
      </w:r>
      <w:r>
        <w:rPr>
          <w:color w:val="231F20"/>
          <w:sz w:val="20"/>
        </w:rPr>
        <w:t>Samvat</w:t>
      </w:r>
      <w:r>
        <w:rPr>
          <w:color w:val="231F20"/>
          <w:spacing w:val="-23"/>
          <w:sz w:val="20"/>
        </w:rPr>
        <w:t xml:space="preserve"> </w:t>
      </w:r>
      <w:r>
        <w:rPr>
          <w:color w:val="231F20"/>
          <w:sz w:val="20"/>
        </w:rPr>
        <w:t>1995.</w:t>
      </w:r>
      <w:r>
        <w:rPr>
          <w:color w:val="231F20"/>
          <w:sz w:val="20"/>
        </w:rPr>
        <w:tab/>
        <w:t>IX of Svt.</w:t>
      </w:r>
      <w:r>
        <w:rPr>
          <w:color w:val="231F20"/>
          <w:spacing w:val="18"/>
          <w:sz w:val="20"/>
        </w:rPr>
        <w:t xml:space="preserve"> </w:t>
      </w:r>
      <w:r>
        <w:rPr>
          <w:color w:val="231F20"/>
          <w:sz w:val="20"/>
        </w:rPr>
        <w:t>1995</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22"/>
          <w:sz w:val="20"/>
        </w:rPr>
        <w:t xml:space="preserve"> </w:t>
      </w:r>
      <w:r>
        <w:rPr>
          <w:color w:val="231F20"/>
          <w:sz w:val="20"/>
        </w:rPr>
        <w:t>Jammu</w:t>
      </w:r>
      <w:r>
        <w:rPr>
          <w:color w:val="231F20"/>
          <w:spacing w:val="-22"/>
          <w:sz w:val="20"/>
        </w:rPr>
        <w:t xml:space="preserve"> </w:t>
      </w:r>
      <w:r>
        <w:rPr>
          <w:color w:val="231F20"/>
          <w:sz w:val="20"/>
        </w:rPr>
        <w:t>and</w:t>
      </w:r>
      <w:r>
        <w:rPr>
          <w:color w:val="231F20"/>
          <w:spacing w:val="-21"/>
          <w:sz w:val="20"/>
        </w:rPr>
        <w:t xml:space="preserve"> </w:t>
      </w:r>
      <w:r>
        <w:rPr>
          <w:color w:val="231F20"/>
          <w:sz w:val="20"/>
        </w:rPr>
        <w:t>Kashmir</w:t>
      </w:r>
      <w:r>
        <w:rPr>
          <w:color w:val="231F20"/>
          <w:spacing w:val="-22"/>
          <w:sz w:val="20"/>
        </w:rPr>
        <w:t xml:space="preserve"> </w:t>
      </w:r>
      <w:r>
        <w:rPr>
          <w:color w:val="231F20"/>
          <w:sz w:val="20"/>
        </w:rPr>
        <w:t>Livestock</w:t>
      </w:r>
      <w:r>
        <w:rPr>
          <w:color w:val="231F20"/>
          <w:spacing w:val="-22"/>
          <w:sz w:val="20"/>
        </w:rPr>
        <w:t xml:space="preserve"> </w:t>
      </w:r>
      <w:r>
        <w:rPr>
          <w:color w:val="231F20"/>
          <w:sz w:val="20"/>
        </w:rPr>
        <w:t>Improvement</w:t>
      </w:r>
      <w:r>
        <w:rPr>
          <w:color w:val="231F20"/>
          <w:spacing w:val="-28"/>
          <w:sz w:val="20"/>
        </w:rPr>
        <w:t xml:space="preserve"> </w:t>
      </w:r>
      <w:r>
        <w:rPr>
          <w:color w:val="231F20"/>
          <w:sz w:val="20"/>
        </w:rPr>
        <w:t>Act,</w:t>
      </w:r>
      <w:r>
        <w:rPr>
          <w:color w:val="231F20"/>
          <w:spacing w:val="9"/>
          <w:sz w:val="20"/>
        </w:rPr>
        <w:t xml:space="preserve"> </w:t>
      </w:r>
      <w:r>
        <w:rPr>
          <w:color w:val="231F20"/>
          <w:sz w:val="20"/>
        </w:rPr>
        <w:t>Samvat</w:t>
      </w:r>
      <w:r>
        <w:rPr>
          <w:color w:val="231F20"/>
          <w:spacing w:val="-21"/>
          <w:sz w:val="20"/>
        </w:rPr>
        <w:t xml:space="preserve"> </w:t>
      </w:r>
      <w:r>
        <w:rPr>
          <w:color w:val="231F20"/>
          <w:sz w:val="20"/>
        </w:rPr>
        <w:t>1996.</w:t>
      </w:r>
      <w:r>
        <w:rPr>
          <w:color w:val="231F20"/>
          <w:sz w:val="20"/>
        </w:rPr>
        <w:tab/>
      </w:r>
      <w:r>
        <w:rPr>
          <w:color w:val="231F20"/>
          <w:spacing w:val="-4"/>
          <w:sz w:val="20"/>
        </w:rPr>
        <w:t xml:space="preserve">XXIII </w:t>
      </w:r>
      <w:r>
        <w:rPr>
          <w:color w:val="231F20"/>
          <w:sz w:val="20"/>
        </w:rPr>
        <w:t>of</w:t>
      </w:r>
      <w:r>
        <w:rPr>
          <w:color w:val="231F20"/>
          <w:spacing w:val="-10"/>
          <w:sz w:val="20"/>
        </w:rPr>
        <w:t xml:space="preserve"> </w:t>
      </w:r>
      <w:r>
        <w:rPr>
          <w:color w:val="231F20"/>
          <w:spacing w:val="-4"/>
          <w:sz w:val="20"/>
        </w:rPr>
        <w:t>Svt.1996</w:t>
      </w:r>
    </w:p>
    <w:p w:rsidR="006808E7" w:rsidRDefault="00751F95">
      <w:pPr>
        <w:pStyle w:val="ListParagraph"/>
        <w:numPr>
          <w:ilvl w:val="0"/>
          <w:numId w:val="8"/>
        </w:numPr>
        <w:tabs>
          <w:tab w:val="left" w:pos="1289"/>
          <w:tab w:val="left" w:pos="1290"/>
          <w:tab w:val="left" w:pos="8127"/>
        </w:tabs>
        <w:rPr>
          <w:sz w:val="20"/>
        </w:rPr>
      </w:pPr>
      <w:r>
        <w:rPr>
          <w:color w:val="231F20"/>
          <w:sz w:val="20"/>
        </w:rPr>
        <w:t>The</w:t>
      </w:r>
      <w:r>
        <w:rPr>
          <w:color w:val="231F20"/>
          <w:spacing w:val="-19"/>
          <w:sz w:val="20"/>
        </w:rPr>
        <w:t xml:space="preserve"> </w:t>
      </w:r>
      <w:r>
        <w:rPr>
          <w:color w:val="231F20"/>
          <w:sz w:val="20"/>
        </w:rPr>
        <w:t>Jammu</w:t>
      </w:r>
      <w:r>
        <w:rPr>
          <w:color w:val="231F20"/>
          <w:spacing w:val="-18"/>
          <w:sz w:val="20"/>
        </w:rPr>
        <w:t xml:space="preserve"> </w:t>
      </w:r>
      <w:r>
        <w:rPr>
          <w:color w:val="231F20"/>
          <w:sz w:val="20"/>
        </w:rPr>
        <w:t>and</w:t>
      </w:r>
      <w:r>
        <w:rPr>
          <w:color w:val="231F20"/>
          <w:spacing w:val="-18"/>
          <w:sz w:val="20"/>
        </w:rPr>
        <w:t xml:space="preserve"> </w:t>
      </w:r>
      <w:r>
        <w:rPr>
          <w:color w:val="231F20"/>
          <w:sz w:val="20"/>
        </w:rPr>
        <w:t>Kashmir</w:t>
      </w:r>
      <w:r>
        <w:rPr>
          <w:color w:val="231F20"/>
          <w:spacing w:val="-18"/>
          <w:sz w:val="20"/>
        </w:rPr>
        <w:t xml:space="preserve"> </w:t>
      </w:r>
      <w:r>
        <w:rPr>
          <w:color w:val="231F20"/>
          <w:sz w:val="20"/>
        </w:rPr>
        <w:t>Local</w:t>
      </w:r>
      <w:r>
        <w:rPr>
          <w:color w:val="231F20"/>
          <w:spacing w:val="-27"/>
          <w:sz w:val="20"/>
        </w:rPr>
        <w:t xml:space="preserve"> </w:t>
      </w:r>
      <w:r>
        <w:rPr>
          <w:color w:val="231F20"/>
          <w:sz w:val="20"/>
        </w:rPr>
        <w:t>Authorities</w:t>
      </w:r>
      <w:r>
        <w:rPr>
          <w:color w:val="231F20"/>
          <w:spacing w:val="-19"/>
          <w:sz w:val="20"/>
        </w:rPr>
        <w:t xml:space="preserve"> </w:t>
      </w:r>
      <w:r>
        <w:rPr>
          <w:color w:val="231F20"/>
          <w:sz w:val="20"/>
        </w:rPr>
        <w:t>Loans</w:t>
      </w:r>
      <w:r>
        <w:rPr>
          <w:color w:val="231F20"/>
          <w:spacing w:val="-24"/>
          <w:sz w:val="20"/>
        </w:rPr>
        <w:t xml:space="preserve"> </w:t>
      </w:r>
      <w:r>
        <w:rPr>
          <w:color w:val="231F20"/>
          <w:sz w:val="20"/>
        </w:rPr>
        <w:t>Act,</w:t>
      </w:r>
      <w:r>
        <w:rPr>
          <w:color w:val="231F20"/>
          <w:spacing w:val="16"/>
          <w:sz w:val="20"/>
        </w:rPr>
        <w:t xml:space="preserve"> </w:t>
      </w:r>
      <w:r>
        <w:rPr>
          <w:color w:val="231F20"/>
          <w:sz w:val="20"/>
        </w:rPr>
        <w:t>Samvat</w:t>
      </w:r>
      <w:r>
        <w:rPr>
          <w:color w:val="231F20"/>
          <w:spacing w:val="-18"/>
          <w:sz w:val="20"/>
        </w:rPr>
        <w:t xml:space="preserve"> </w:t>
      </w:r>
      <w:r>
        <w:rPr>
          <w:color w:val="231F20"/>
          <w:sz w:val="20"/>
        </w:rPr>
        <w:t>1997.</w:t>
      </w:r>
      <w:r>
        <w:rPr>
          <w:color w:val="231F20"/>
          <w:sz w:val="20"/>
        </w:rPr>
        <w:tab/>
        <w:t xml:space="preserve">VI of </w:t>
      </w:r>
      <w:r>
        <w:rPr>
          <w:color w:val="231F20"/>
          <w:spacing w:val="-3"/>
          <w:sz w:val="20"/>
        </w:rPr>
        <w:t>Svt.</w:t>
      </w:r>
      <w:r>
        <w:rPr>
          <w:color w:val="231F20"/>
          <w:spacing w:val="-31"/>
          <w:sz w:val="20"/>
        </w:rPr>
        <w:t xml:space="preserve"> </w:t>
      </w:r>
      <w:r>
        <w:rPr>
          <w:color w:val="231F20"/>
          <w:spacing w:val="-3"/>
          <w:sz w:val="20"/>
        </w:rPr>
        <w:t>1997</w:t>
      </w:r>
    </w:p>
    <w:p w:rsidR="006808E7" w:rsidRDefault="00751F95">
      <w:pPr>
        <w:pStyle w:val="ListParagraph"/>
        <w:numPr>
          <w:ilvl w:val="0"/>
          <w:numId w:val="8"/>
        </w:numPr>
        <w:tabs>
          <w:tab w:val="left" w:pos="1289"/>
          <w:tab w:val="left" w:pos="1290"/>
          <w:tab w:val="left" w:pos="8129"/>
        </w:tabs>
        <w:spacing w:before="125"/>
        <w:rPr>
          <w:sz w:val="20"/>
        </w:rPr>
      </w:pPr>
      <w:r>
        <w:rPr>
          <w:color w:val="231F20"/>
          <w:sz w:val="20"/>
        </w:rPr>
        <w:t>The</w:t>
      </w:r>
      <w:r>
        <w:rPr>
          <w:color w:val="231F20"/>
          <w:spacing w:val="-19"/>
          <w:sz w:val="20"/>
        </w:rPr>
        <w:t xml:space="preserve"> </w:t>
      </w:r>
      <w:r>
        <w:rPr>
          <w:color w:val="231F20"/>
          <w:sz w:val="20"/>
        </w:rPr>
        <w:t>Jammu</w:t>
      </w:r>
      <w:r>
        <w:rPr>
          <w:color w:val="231F20"/>
          <w:spacing w:val="-19"/>
          <w:sz w:val="20"/>
        </w:rPr>
        <w:t xml:space="preserve"> </w:t>
      </w:r>
      <w:r>
        <w:rPr>
          <w:color w:val="231F20"/>
          <w:sz w:val="20"/>
        </w:rPr>
        <w:t>and</w:t>
      </w:r>
      <w:r>
        <w:rPr>
          <w:color w:val="231F20"/>
          <w:spacing w:val="-19"/>
          <w:sz w:val="20"/>
        </w:rPr>
        <w:t xml:space="preserve"> </w:t>
      </w:r>
      <w:r>
        <w:rPr>
          <w:color w:val="231F20"/>
          <w:sz w:val="20"/>
        </w:rPr>
        <w:t>Kashmir</w:t>
      </w:r>
      <w:r>
        <w:rPr>
          <w:color w:val="231F20"/>
          <w:spacing w:val="-18"/>
          <w:sz w:val="20"/>
        </w:rPr>
        <w:t xml:space="preserve"> </w:t>
      </w:r>
      <w:r>
        <w:rPr>
          <w:color w:val="231F20"/>
          <w:sz w:val="20"/>
        </w:rPr>
        <w:t>Lunacy</w:t>
      </w:r>
      <w:r>
        <w:rPr>
          <w:color w:val="231F20"/>
          <w:spacing w:val="-26"/>
          <w:sz w:val="20"/>
        </w:rPr>
        <w:t xml:space="preserve"> </w:t>
      </w:r>
      <w:r>
        <w:rPr>
          <w:color w:val="231F20"/>
          <w:sz w:val="20"/>
        </w:rPr>
        <w:t>Act,</w:t>
      </w:r>
      <w:r>
        <w:rPr>
          <w:color w:val="231F20"/>
          <w:spacing w:val="14"/>
          <w:sz w:val="20"/>
        </w:rPr>
        <w:t xml:space="preserve"> </w:t>
      </w:r>
      <w:r>
        <w:rPr>
          <w:color w:val="231F20"/>
          <w:sz w:val="20"/>
        </w:rPr>
        <w:t>Samvat</w:t>
      </w:r>
      <w:r>
        <w:rPr>
          <w:color w:val="231F20"/>
          <w:spacing w:val="-19"/>
          <w:sz w:val="20"/>
        </w:rPr>
        <w:t xml:space="preserve"> </w:t>
      </w:r>
      <w:r>
        <w:rPr>
          <w:color w:val="231F20"/>
          <w:sz w:val="20"/>
        </w:rPr>
        <w:t>1977.</w:t>
      </w:r>
      <w:r>
        <w:rPr>
          <w:color w:val="231F20"/>
          <w:sz w:val="20"/>
        </w:rPr>
        <w:tab/>
      </w:r>
      <w:r>
        <w:rPr>
          <w:color w:val="231F20"/>
          <w:spacing w:val="-3"/>
          <w:sz w:val="20"/>
        </w:rPr>
        <w:t xml:space="preserve">XXV </w:t>
      </w:r>
      <w:r>
        <w:rPr>
          <w:color w:val="231F20"/>
          <w:sz w:val="20"/>
        </w:rPr>
        <w:t xml:space="preserve">of </w:t>
      </w:r>
      <w:r>
        <w:rPr>
          <w:color w:val="231F20"/>
          <w:spacing w:val="-3"/>
          <w:sz w:val="20"/>
        </w:rPr>
        <w:t>Svt.</w:t>
      </w:r>
      <w:r>
        <w:rPr>
          <w:color w:val="231F20"/>
          <w:spacing w:val="-31"/>
          <w:sz w:val="20"/>
        </w:rPr>
        <w:t xml:space="preserve"> </w:t>
      </w:r>
      <w:r>
        <w:rPr>
          <w:color w:val="231F20"/>
          <w:spacing w:val="-4"/>
          <w:sz w:val="20"/>
        </w:rPr>
        <w:t>1997</w:t>
      </w:r>
    </w:p>
    <w:p w:rsidR="006808E7" w:rsidRDefault="00751F95">
      <w:pPr>
        <w:pStyle w:val="ListParagraph"/>
        <w:numPr>
          <w:ilvl w:val="0"/>
          <w:numId w:val="8"/>
        </w:numPr>
        <w:tabs>
          <w:tab w:val="left" w:pos="1289"/>
          <w:tab w:val="left" w:pos="1290"/>
          <w:tab w:val="left" w:pos="8129"/>
        </w:tabs>
        <w:spacing w:line="249" w:lineRule="auto"/>
        <w:ind w:right="1243"/>
        <w:rPr>
          <w:sz w:val="20"/>
        </w:rPr>
      </w:pPr>
      <w:r>
        <w:rPr>
          <w:color w:val="231F20"/>
          <w:sz w:val="20"/>
        </w:rPr>
        <w:t>The</w:t>
      </w:r>
      <w:r>
        <w:rPr>
          <w:color w:val="231F20"/>
          <w:spacing w:val="-6"/>
          <w:sz w:val="20"/>
        </w:rPr>
        <w:t xml:space="preserve"> </w:t>
      </w:r>
      <w:r>
        <w:rPr>
          <w:color w:val="231F20"/>
          <w:sz w:val="20"/>
        </w:rPr>
        <w:t>Jammu</w:t>
      </w:r>
      <w:r>
        <w:rPr>
          <w:color w:val="231F20"/>
          <w:spacing w:val="-6"/>
          <w:sz w:val="20"/>
        </w:rPr>
        <w:t xml:space="preserve"> </w:t>
      </w:r>
      <w:r>
        <w:rPr>
          <w:color w:val="231F20"/>
          <w:sz w:val="20"/>
        </w:rPr>
        <w:t>and</w:t>
      </w:r>
      <w:r>
        <w:rPr>
          <w:color w:val="231F20"/>
          <w:spacing w:val="-6"/>
          <w:sz w:val="20"/>
        </w:rPr>
        <w:t xml:space="preserve"> </w:t>
      </w:r>
      <w:r>
        <w:rPr>
          <w:color w:val="231F20"/>
          <w:sz w:val="20"/>
        </w:rPr>
        <w:t>Kashmir</w:t>
      </w:r>
      <w:r>
        <w:rPr>
          <w:color w:val="231F20"/>
          <w:spacing w:val="-6"/>
          <w:sz w:val="20"/>
        </w:rPr>
        <w:t xml:space="preserve"> </w:t>
      </w:r>
      <w:r>
        <w:rPr>
          <w:color w:val="231F20"/>
          <w:sz w:val="20"/>
        </w:rPr>
        <w:t>Maintenance</w:t>
      </w:r>
      <w:r>
        <w:rPr>
          <w:color w:val="231F20"/>
          <w:spacing w:val="-6"/>
          <w:sz w:val="20"/>
        </w:rPr>
        <w:t xml:space="preserve"> </w:t>
      </w:r>
      <w:r>
        <w:rPr>
          <w:color w:val="231F20"/>
          <w:sz w:val="20"/>
        </w:rPr>
        <w:t>and</w:t>
      </w:r>
      <w:r>
        <w:rPr>
          <w:color w:val="231F20"/>
          <w:spacing w:val="-8"/>
          <w:sz w:val="20"/>
        </w:rPr>
        <w:t xml:space="preserve"> </w:t>
      </w:r>
      <w:r>
        <w:rPr>
          <w:color w:val="231F20"/>
          <w:spacing w:val="-5"/>
          <w:sz w:val="20"/>
        </w:rPr>
        <w:t>Welfare</w:t>
      </w:r>
      <w:r>
        <w:rPr>
          <w:color w:val="231F20"/>
          <w:spacing w:val="-6"/>
          <w:sz w:val="20"/>
        </w:rPr>
        <w:t xml:space="preserve"> </w:t>
      </w:r>
      <w:r>
        <w:rPr>
          <w:color w:val="231F20"/>
          <w:sz w:val="20"/>
        </w:rPr>
        <w:t>of</w:t>
      </w:r>
      <w:r>
        <w:rPr>
          <w:color w:val="231F20"/>
          <w:spacing w:val="-6"/>
          <w:sz w:val="20"/>
        </w:rPr>
        <w:t xml:space="preserve"> </w:t>
      </w:r>
      <w:r>
        <w:rPr>
          <w:color w:val="231F20"/>
          <w:sz w:val="20"/>
        </w:rPr>
        <w:t>Parents</w:t>
      </w:r>
      <w:r>
        <w:rPr>
          <w:color w:val="231F20"/>
          <w:spacing w:val="-6"/>
          <w:sz w:val="20"/>
        </w:rPr>
        <w:t xml:space="preserve"> </w:t>
      </w:r>
      <w:r>
        <w:rPr>
          <w:color w:val="231F20"/>
          <w:sz w:val="20"/>
        </w:rPr>
        <w:t>and</w:t>
      </w:r>
      <w:r>
        <w:rPr>
          <w:color w:val="231F20"/>
          <w:sz w:val="20"/>
        </w:rPr>
        <w:tab/>
      </w:r>
      <w:r>
        <w:rPr>
          <w:color w:val="231F20"/>
          <w:spacing w:val="-5"/>
          <w:sz w:val="20"/>
        </w:rPr>
        <w:t>XVI</w:t>
      </w:r>
      <w:r>
        <w:rPr>
          <w:color w:val="231F20"/>
          <w:spacing w:val="-24"/>
          <w:sz w:val="20"/>
        </w:rPr>
        <w:t xml:space="preserve"> </w:t>
      </w:r>
      <w:r>
        <w:rPr>
          <w:color w:val="231F20"/>
          <w:spacing w:val="-4"/>
          <w:sz w:val="20"/>
        </w:rPr>
        <w:t>of</w:t>
      </w:r>
      <w:r>
        <w:rPr>
          <w:color w:val="231F20"/>
          <w:spacing w:val="-24"/>
          <w:sz w:val="20"/>
        </w:rPr>
        <w:t xml:space="preserve"> </w:t>
      </w:r>
      <w:r>
        <w:rPr>
          <w:color w:val="231F20"/>
          <w:spacing w:val="-11"/>
          <w:sz w:val="20"/>
        </w:rPr>
        <w:t xml:space="preserve">2014 </w:t>
      </w:r>
      <w:r>
        <w:rPr>
          <w:color w:val="231F20"/>
          <w:spacing w:val="-3"/>
          <w:sz w:val="20"/>
        </w:rPr>
        <w:t>Senior</w:t>
      </w:r>
      <w:r>
        <w:rPr>
          <w:color w:val="231F20"/>
          <w:spacing w:val="-17"/>
          <w:sz w:val="20"/>
        </w:rPr>
        <w:t xml:space="preserve"> </w:t>
      </w:r>
      <w:r>
        <w:rPr>
          <w:color w:val="231F20"/>
          <w:spacing w:val="-3"/>
          <w:sz w:val="20"/>
        </w:rPr>
        <w:t>Citizens</w:t>
      </w:r>
      <w:r>
        <w:rPr>
          <w:color w:val="231F20"/>
          <w:spacing w:val="-29"/>
          <w:sz w:val="20"/>
        </w:rPr>
        <w:t xml:space="preserve"> </w:t>
      </w:r>
      <w:r>
        <w:rPr>
          <w:color w:val="231F20"/>
          <w:spacing w:val="-3"/>
          <w:sz w:val="20"/>
        </w:rPr>
        <w:t>Act,</w:t>
      </w:r>
      <w:r>
        <w:rPr>
          <w:color w:val="231F20"/>
          <w:spacing w:val="-17"/>
          <w:sz w:val="20"/>
        </w:rPr>
        <w:t xml:space="preserve"> </w:t>
      </w:r>
      <w:r>
        <w:rPr>
          <w:color w:val="231F20"/>
          <w:spacing w:val="-3"/>
          <w:sz w:val="20"/>
        </w:rPr>
        <w:t>2014.</w:t>
      </w:r>
    </w:p>
    <w:p w:rsidR="006808E7" w:rsidRDefault="00751F95">
      <w:pPr>
        <w:pStyle w:val="ListParagraph"/>
        <w:numPr>
          <w:ilvl w:val="0"/>
          <w:numId w:val="8"/>
        </w:numPr>
        <w:tabs>
          <w:tab w:val="left" w:pos="1289"/>
          <w:tab w:val="left" w:pos="1290"/>
          <w:tab w:val="left" w:pos="8128"/>
        </w:tabs>
        <w:spacing w:before="122"/>
        <w:rPr>
          <w:sz w:val="20"/>
        </w:rPr>
      </w:pPr>
      <w:r>
        <w:rPr>
          <w:color w:val="231F20"/>
          <w:sz w:val="20"/>
        </w:rPr>
        <w:t>The</w:t>
      </w:r>
      <w:r>
        <w:rPr>
          <w:color w:val="231F20"/>
          <w:spacing w:val="-21"/>
          <w:sz w:val="20"/>
        </w:rPr>
        <w:t xml:space="preserve"> </w:t>
      </w:r>
      <w:r>
        <w:rPr>
          <w:color w:val="231F20"/>
          <w:sz w:val="20"/>
        </w:rPr>
        <w:t>Jammu</w:t>
      </w:r>
      <w:r>
        <w:rPr>
          <w:color w:val="231F20"/>
          <w:spacing w:val="-20"/>
          <w:sz w:val="20"/>
        </w:rPr>
        <w:t xml:space="preserve"> </w:t>
      </w:r>
      <w:r>
        <w:rPr>
          <w:color w:val="231F20"/>
          <w:sz w:val="20"/>
        </w:rPr>
        <w:t>and</w:t>
      </w:r>
      <w:r>
        <w:rPr>
          <w:color w:val="231F20"/>
          <w:spacing w:val="-20"/>
          <w:sz w:val="20"/>
        </w:rPr>
        <w:t xml:space="preserve"> </w:t>
      </w:r>
      <w:r>
        <w:rPr>
          <w:color w:val="231F20"/>
          <w:sz w:val="20"/>
        </w:rPr>
        <w:t>Kashmir</w:t>
      </w:r>
      <w:r>
        <w:rPr>
          <w:color w:val="231F20"/>
          <w:spacing w:val="-20"/>
          <w:sz w:val="20"/>
        </w:rPr>
        <w:t xml:space="preserve"> </w:t>
      </w:r>
      <w:r>
        <w:rPr>
          <w:color w:val="231F20"/>
          <w:sz w:val="20"/>
        </w:rPr>
        <w:t>Majority</w:t>
      </w:r>
      <w:r>
        <w:rPr>
          <w:color w:val="231F20"/>
          <w:spacing w:val="-31"/>
          <w:sz w:val="20"/>
        </w:rPr>
        <w:t xml:space="preserve"> </w:t>
      </w:r>
      <w:r>
        <w:rPr>
          <w:color w:val="231F20"/>
          <w:sz w:val="20"/>
        </w:rPr>
        <w:t>Act,</w:t>
      </w:r>
      <w:r>
        <w:rPr>
          <w:color w:val="231F20"/>
          <w:spacing w:val="11"/>
          <w:sz w:val="20"/>
        </w:rPr>
        <w:t xml:space="preserve"> </w:t>
      </w:r>
      <w:r>
        <w:rPr>
          <w:color w:val="231F20"/>
          <w:sz w:val="20"/>
        </w:rPr>
        <w:t>Samvat</w:t>
      </w:r>
      <w:r>
        <w:rPr>
          <w:color w:val="231F20"/>
          <w:spacing w:val="-20"/>
          <w:sz w:val="20"/>
        </w:rPr>
        <w:t xml:space="preserve"> </w:t>
      </w:r>
      <w:r>
        <w:rPr>
          <w:color w:val="231F20"/>
          <w:sz w:val="20"/>
        </w:rPr>
        <w:t>1977.</w:t>
      </w:r>
      <w:r>
        <w:rPr>
          <w:color w:val="231F20"/>
          <w:sz w:val="20"/>
        </w:rPr>
        <w:tab/>
      </w:r>
      <w:r>
        <w:rPr>
          <w:color w:val="231F20"/>
          <w:spacing w:val="-5"/>
          <w:sz w:val="20"/>
        </w:rPr>
        <w:t xml:space="preserve">XXVI </w:t>
      </w:r>
      <w:r>
        <w:rPr>
          <w:color w:val="231F20"/>
          <w:spacing w:val="-3"/>
          <w:sz w:val="20"/>
        </w:rPr>
        <w:t xml:space="preserve">of </w:t>
      </w:r>
      <w:r>
        <w:rPr>
          <w:color w:val="231F20"/>
          <w:spacing w:val="-5"/>
          <w:sz w:val="20"/>
        </w:rPr>
        <w:t>Svt.</w:t>
      </w:r>
      <w:r>
        <w:rPr>
          <w:color w:val="231F20"/>
          <w:spacing w:val="1"/>
          <w:sz w:val="20"/>
        </w:rPr>
        <w:t xml:space="preserve"> </w:t>
      </w:r>
      <w:r>
        <w:rPr>
          <w:color w:val="231F20"/>
          <w:spacing w:val="-6"/>
          <w:sz w:val="20"/>
        </w:rPr>
        <w:t>1977</w:t>
      </w:r>
    </w:p>
    <w:p w:rsidR="006808E7" w:rsidRDefault="00751F95">
      <w:pPr>
        <w:pStyle w:val="ListParagraph"/>
        <w:numPr>
          <w:ilvl w:val="0"/>
          <w:numId w:val="8"/>
        </w:numPr>
        <w:tabs>
          <w:tab w:val="left" w:pos="1289"/>
          <w:tab w:val="left" w:pos="1290"/>
          <w:tab w:val="left" w:pos="8127"/>
        </w:tabs>
        <w:rPr>
          <w:sz w:val="20"/>
        </w:rPr>
      </w:pPr>
      <w:r>
        <w:rPr>
          <w:color w:val="231F20"/>
          <w:sz w:val="20"/>
        </w:rPr>
        <w:t>The</w:t>
      </w:r>
      <w:r>
        <w:rPr>
          <w:color w:val="231F20"/>
          <w:spacing w:val="-20"/>
          <w:sz w:val="20"/>
        </w:rPr>
        <w:t xml:space="preserve"> </w:t>
      </w:r>
      <w:r>
        <w:rPr>
          <w:color w:val="231F20"/>
          <w:sz w:val="20"/>
        </w:rPr>
        <w:t>Jammu</w:t>
      </w:r>
      <w:r>
        <w:rPr>
          <w:color w:val="231F20"/>
          <w:spacing w:val="-19"/>
          <w:sz w:val="20"/>
        </w:rPr>
        <w:t xml:space="preserve"> </w:t>
      </w:r>
      <w:r>
        <w:rPr>
          <w:color w:val="231F20"/>
          <w:sz w:val="20"/>
        </w:rPr>
        <w:t>and</w:t>
      </w:r>
      <w:r>
        <w:rPr>
          <w:color w:val="231F20"/>
          <w:spacing w:val="-19"/>
          <w:sz w:val="20"/>
        </w:rPr>
        <w:t xml:space="preserve"> </w:t>
      </w:r>
      <w:r>
        <w:rPr>
          <w:color w:val="231F20"/>
          <w:sz w:val="20"/>
        </w:rPr>
        <w:t>Kashmir</w:t>
      </w:r>
      <w:r>
        <w:rPr>
          <w:color w:val="231F20"/>
          <w:spacing w:val="-19"/>
          <w:sz w:val="20"/>
        </w:rPr>
        <w:t xml:space="preserve"> </w:t>
      </w:r>
      <w:r>
        <w:rPr>
          <w:color w:val="231F20"/>
          <w:sz w:val="20"/>
        </w:rPr>
        <w:t>Medical</w:t>
      </w:r>
      <w:r>
        <w:rPr>
          <w:color w:val="231F20"/>
          <w:spacing w:val="-20"/>
          <w:sz w:val="20"/>
        </w:rPr>
        <w:t xml:space="preserve"> </w:t>
      </w:r>
      <w:r>
        <w:rPr>
          <w:color w:val="231F20"/>
          <w:sz w:val="20"/>
        </w:rPr>
        <w:t>Registration</w:t>
      </w:r>
      <w:r>
        <w:rPr>
          <w:color w:val="231F20"/>
          <w:spacing w:val="-25"/>
          <w:sz w:val="20"/>
        </w:rPr>
        <w:t xml:space="preserve"> </w:t>
      </w:r>
      <w:r>
        <w:rPr>
          <w:color w:val="231F20"/>
          <w:sz w:val="20"/>
        </w:rPr>
        <w:t>Act,</w:t>
      </w:r>
      <w:r>
        <w:rPr>
          <w:color w:val="231F20"/>
          <w:spacing w:val="13"/>
          <w:sz w:val="20"/>
        </w:rPr>
        <w:t xml:space="preserve"> </w:t>
      </w:r>
      <w:r>
        <w:rPr>
          <w:color w:val="231F20"/>
          <w:sz w:val="20"/>
        </w:rPr>
        <w:t>Samvat</w:t>
      </w:r>
      <w:r>
        <w:rPr>
          <w:color w:val="231F20"/>
          <w:spacing w:val="-20"/>
          <w:sz w:val="20"/>
        </w:rPr>
        <w:t xml:space="preserve"> </w:t>
      </w:r>
      <w:r>
        <w:rPr>
          <w:color w:val="231F20"/>
          <w:sz w:val="20"/>
        </w:rPr>
        <w:t>1998.</w:t>
      </w:r>
      <w:r>
        <w:rPr>
          <w:color w:val="231F20"/>
          <w:sz w:val="20"/>
        </w:rPr>
        <w:tab/>
        <w:t xml:space="preserve">IV of </w:t>
      </w:r>
      <w:r>
        <w:rPr>
          <w:color w:val="231F20"/>
          <w:spacing w:val="-3"/>
          <w:sz w:val="20"/>
        </w:rPr>
        <w:t>Svt.</w:t>
      </w:r>
      <w:r>
        <w:rPr>
          <w:color w:val="231F20"/>
          <w:spacing w:val="-31"/>
          <w:sz w:val="20"/>
        </w:rPr>
        <w:t xml:space="preserve"> </w:t>
      </w:r>
      <w:r>
        <w:rPr>
          <w:color w:val="231F20"/>
          <w:spacing w:val="-3"/>
          <w:sz w:val="20"/>
        </w:rPr>
        <w:t>1998</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18"/>
          <w:sz w:val="20"/>
        </w:rPr>
        <w:t xml:space="preserve"> </w:t>
      </w:r>
      <w:r>
        <w:rPr>
          <w:color w:val="231F20"/>
          <w:sz w:val="20"/>
        </w:rPr>
        <w:t>Jammu</w:t>
      </w:r>
      <w:r>
        <w:rPr>
          <w:color w:val="231F20"/>
          <w:spacing w:val="-17"/>
          <w:sz w:val="20"/>
        </w:rPr>
        <w:t xml:space="preserve"> </w:t>
      </w:r>
      <w:r>
        <w:rPr>
          <w:color w:val="231F20"/>
          <w:sz w:val="20"/>
        </w:rPr>
        <w:t>and</w:t>
      </w:r>
      <w:r>
        <w:rPr>
          <w:color w:val="231F20"/>
          <w:spacing w:val="-18"/>
          <w:sz w:val="20"/>
        </w:rPr>
        <w:t xml:space="preserve"> </w:t>
      </w:r>
      <w:r>
        <w:rPr>
          <w:color w:val="231F20"/>
          <w:sz w:val="20"/>
        </w:rPr>
        <w:t>Kashmir</w:t>
      </w:r>
      <w:r>
        <w:rPr>
          <w:color w:val="231F20"/>
          <w:spacing w:val="-17"/>
          <w:sz w:val="20"/>
        </w:rPr>
        <w:t xml:space="preserve"> </w:t>
      </w:r>
      <w:r>
        <w:rPr>
          <w:color w:val="231F20"/>
          <w:sz w:val="20"/>
        </w:rPr>
        <w:t>Medical</w:t>
      </w:r>
      <w:r>
        <w:rPr>
          <w:color w:val="231F20"/>
          <w:spacing w:val="-20"/>
          <w:sz w:val="20"/>
        </w:rPr>
        <w:t xml:space="preserve"> </w:t>
      </w:r>
      <w:r>
        <w:rPr>
          <w:color w:val="231F20"/>
          <w:spacing w:val="-4"/>
          <w:sz w:val="20"/>
        </w:rPr>
        <w:t>Termination</w:t>
      </w:r>
      <w:r>
        <w:rPr>
          <w:color w:val="231F20"/>
          <w:spacing w:val="-17"/>
          <w:sz w:val="20"/>
        </w:rPr>
        <w:t xml:space="preserve"> </w:t>
      </w:r>
      <w:r>
        <w:rPr>
          <w:color w:val="231F20"/>
          <w:sz w:val="20"/>
        </w:rPr>
        <w:t>of</w:t>
      </w:r>
      <w:r>
        <w:rPr>
          <w:color w:val="231F20"/>
          <w:spacing w:val="-18"/>
          <w:sz w:val="20"/>
        </w:rPr>
        <w:t xml:space="preserve"> </w:t>
      </w:r>
      <w:r>
        <w:rPr>
          <w:color w:val="231F20"/>
          <w:sz w:val="20"/>
        </w:rPr>
        <w:t>Pregnancy</w:t>
      </w:r>
      <w:r>
        <w:rPr>
          <w:color w:val="231F20"/>
          <w:spacing w:val="-24"/>
          <w:sz w:val="20"/>
        </w:rPr>
        <w:t xml:space="preserve"> </w:t>
      </w:r>
      <w:r>
        <w:rPr>
          <w:color w:val="231F20"/>
          <w:sz w:val="20"/>
        </w:rPr>
        <w:t>Act,</w:t>
      </w:r>
      <w:r>
        <w:rPr>
          <w:color w:val="231F20"/>
          <w:spacing w:val="-17"/>
          <w:sz w:val="20"/>
        </w:rPr>
        <w:t xml:space="preserve"> </w:t>
      </w:r>
      <w:r>
        <w:rPr>
          <w:color w:val="231F20"/>
          <w:sz w:val="20"/>
        </w:rPr>
        <w:t>1974.</w:t>
      </w:r>
      <w:r>
        <w:rPr>
          <w:color w:val="231F20"/>
          <w:sz w:val="20"/>
        </w:rPr>
        <w:tab/>
      </w:r>
      <w:r>
        <w:rPr>
          <w:color w:val="231F20"/>
          <w:spacing w:val="-5"/>
          <w:sz w:val="20"/>
        </w:rPr>
        <w:t>XXIII</w:t>
      </w:r>
      <w:r>
        <w:rPr>
          <w:color w:val="231F20"/>
          <w:spacing w:val="-24"/>
          <w:sz w:val="20"/>
        </w:rPr>
        <w:t xml:space="preserve"> </w:t>
      </w:r>
      <w:r>
        <w:rPr>
          <w:color w:val="231F20"/>
          <w:spacing w:val="-3"/>
          <w:sz w:val="20"/>
        </w:rPr>
        <w:t>of</w:t>
      </w:r>
      <w:r>
        <w:rPr>
          <w:color w:val="231F20"/>
          <w:spacing w:val="-23"/>
          <w:sz w:val="20"/>
        </w:rPr>
        <w:t xml:space="preserve"> </w:t>
      </w:r>
      <w:r>
        <w:rPr>
          <w:color w:val="231F20"/>
          <w:spacing w:val="-6"/>
          <w:sz w:val="20"/>
        </w:rPr>
        <w:t>1974</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22"/>
          <w:sz w:val="20"/>
        </w:rPr>
        <w:t xml:space="preserve"> </w:t>
      </w:r>
      <w:r>
        <w:rPr>
          <w:color w:val="231F20"/>
          <w:sz w:val="20"/>
        </w:rPr>
        <w:t>Jammu</w:t>
      </w:r>
      <w:r>
        <w:rPr>
          <w:color w:val="231F20"/>
          <w:spacing w:val="-22"/>
          <w:sz w:val="20"/>
        </w:rPr>
        <w:t xml:space="preserve"> </w:t>
      </w:r>
      <w:r>
        <w:rPr>
          <w:color w:val="231F20"/>
          <w:sz w:val="20"/>
        </w:rPr>
        <w:t>and</w:t>
      </w:r>
      <w:r>
        <w:rPr>
          <w:color w:val="231F20"/>
          <w:spacing w:val="-22"/>
          <w:sz w:val="20"/>
        </w:rPr>
        <w:t xml:space="preserve"> </w:t>
      </w:r>
      <w:r>
        <w:rPr>
          <w:color w:val="231F20"/>
          <w:sz w:val="20"/>
        </w:rPr>
        <w:t>Kashmir</w:t>
      </w:r>
      <w:r>
        <w:rPr>
          <w:color w:val="231F20"/>
          <w:spacing w:val="-22"/>
          <w:sz w:val="20"/>
        </w:rPr>
        <w:t xml:space="preserve"> </w:t>
      </w:r>
      <w:r>
        <w:rPr>
          <w:color w:val="231F20"/>
          <w:sz w:val="20"/>
        </w:rPr>
        <w:t>Muslim</w:t>
      </w:r>
      <w:r>
        <w:rPr>
          <w:color w:val="231F20"/>
          <w:spacing w:val="-22"/>
          <w:sz w:val="20"/>
        </w:rPr>
        <w:t xml:space="preserve"> </w:t>
      </w:r>
      <w:r>
        <w:rPr>
          <w:color w:val="231F20"/>
          <w:sz w:val="20"/>
        </w:rPr>
        <w:t>Dower</w:t>
      </w:r>
      <w:r>
        <w:rPr>
          <w:color w:val="231F20"/>
          <w:spacing w:val="-32"/>
          <w:sz w:val="20"/>
        </w:rPr>
        <w:t xml:space="preserve"> </w:t>
      </w:r>
      <w:r>
        <w:rPr>
          <w:color w:val="231F20"/>
          <w:sz w:val="20"/>
        </w:rPr>
        <w:t>Act,</w:t>
      </w:r>
      <w:r>
        <w:rPr>
          <w:color w:val="231F20"/>
          <w:spacing w:val="8"/>
          <w:sz w:val="20"/>
        </w:rPr>
        <w:t xml:space="preserve"> </w:t>
      </w:r>
      <w:r>
        <w:rPr>
          <w:color w:val="231F20"/>
          <w:sz w:val="20"/>
        </w:rPr>
        <w:t>Samvat</w:t>
      </w:r>
      <w:r>
        <w:rPr>
          <w:color w:val="231F20"/>
          <w:spacing w:val="-22"/>
          <w:sz w:val="20"/>
        </w:rPr>
        <w:t xml:space="preserve"> </w:t>
      </w:r>
      <w:r>
        <w:rPr>
          <w:color w:val="231F20"/>
          <w:sz w:val="20"/>
        </w:rPr>
        <w:t>1977.</w:t>
      </w:r>
      <w:r>
        <w:rPr>
          <w:color w:val="231F20"/>
          <w:sz w:val="20"/>
        </w:rPr>
        <w:tab/>
      </w:r>
      <w:r>
        <w:rPr>
          <w:color w:val="231F20"/>
          <w:spacing w:val="-4"/>
          <w:sz w:val="20"/>
        </w:rPr>
        <w:t xml:space="preserve">XLIV </w:t>
      </w:r>
      <w:r>
        <w:rPr>
          <w:color w:val="231F20"/>
          <w:spacing w:val="-3"/>
          <w:sz w:val="20"/>
        </w:rPr>
        <w:t xml:space="preserve">of </w:t>
      </w:r>
      <w:r>
        <w:rPr>
          <w:color w:val="231F20"/>
          <w:spacing w:val="-4"/>
          <w:sz w:val="20"/>
        </w:rPr>
        <w:t>Svt.</w:t>
      </w:r>
      <w:r>
        <w:rPr>
          <w:color w:val="231F20"/>
          <w:spacing w:val="9"/>
          <w:sz w:val="20"/>
        </w:rPr>
        <w:t xml:space="preserve"> </w:t>
      </w:r>
      <w:r>
        <w:rPr>
          <w:color w:val="231F20"/>
          <w:spacing w:val="-5"/>
          <w:sz w:val="20"/>
        </w:rPr>
        <w:t>1977</w:t>
      </w:r>
    </w:p>
    <w:p w:rsidR="006808E7" w:rsidRDefault="00751F95">
      <w:pPr>
        <w:pStyle w:val="ListParagraph"/>
        <w:numPr>
          <w:ilvl w:val="0"/>
          <w:numId w:val="8"/>
        </w:numPr>
        <w:tabs>
          <w:tab w:val="left" w:pos="1289"/>
          <w:tab w:val="left" w:pos="1290"/>
          <w:tab w:val="left" w:pos="8127"/>
        </w:tabs>
        <w:rPr>
          <w:sz w:val="20"/>
        </w:rPr>
      </w:pPr>
      <w:r>
        <w:rPr>
          <w:color w:val="231F20"/>
          <w:sz w:val="20"/>
        </w:rPr>
        <w:t>The</w:t>
      </w:r>
      <w:r>
        <w:rPr>
          <w:color w:val="231F20"/>
          <w:spacing w:val="-24"/>
          <w:sz w:val="20"/>
        </w:rPr>
        <w:t xml:space="preserve"> </w:t>
      </w:r>
      <w:r>
        <w:rPr>
          <w:color w:val="231F20"/>
          <w:sz w:val="20"/>
        </w:rPr>
        <w:t>Jammu</w:t>
      </w:r>
      <w:r>
        <w:rPr>
          <w:color w:val="231F20"/>
          <w:spacing w:val="-23"/>
          <w:sz w:val="20"/>
        </w:rPr>
        <w:t xml:space="preserve"> </w:t>
      </w:r>
      <w:r>
        <w:rPr>
          <w:color w:val="231F20"/>
          <w:sz w:val="20"/>
        </w:rPr>
        <w:t>and</w:t>
      </w:r>
      <w:r>
        <w:rPr>
          <w:color w:val="231F20"/>
          <w:spacing w:val="-24"/>
          <w:sz w:val="20"/>
        </w:rPr>
        <w:t xml:space="preserve"> </w:t>
      </w:r>
      <w:r>
        <w:rPr>
          <w:color w:val="231F20"/>
          <w:sz w:val="20"/>
        </w:rPr>
        <w:t>Kashmir</w:t>
      </w:r>
      <w:r>
        <w:rPr>
          <w:color w:val="231F20"/>
          <w:spacing w:val="-23"/>
          <w:sz w:val="20"/>
        </w:rPr>
        <w:t xml:space="preserve"> </w:t>
      </w:r>
      <w:r>
        <w:rPr>
          <w:color w:val="231F20"/>
          <w:sz w:val="20"/>
        </w:rPr>
        <w:t>Muslim</w:t>
      </w:r>
      <w:r>
        <w:rPr>
          <w:color w:val="231F20"/>
          <w:spacing w:val="-23"/>
          <w:sz w:val="20"/>
        </w:rPr>
        <w:t xml:space="preserve"> </w:t>
      </w:r>
      <w:r>
        <w:rPr>
          <w:color w:val="231F20"/>
          <w:sz w:val="20"/>
        </w:rPr>
        <w:t>Personal</w:t>
      </w:r>
      <w:r>
        <w:rPr>
          <w:color w:val="231F20"/>
          <w:spacing w:val="-24"/>
          <w:sz w:val="20"/>
        </w:rPr>
        <w:t xml:space="preserve"> </w:t>
      </w:r>
      <w:r>
        <w:rPr>
          <w:color w:val="231F20"/>
          <w:sz w:val="20"/>
        </w:rPr>
        <w:t>Law</w:t>
      </w:r>
      <w:r>
        <w:rPr>
          <w:color w:val="231F20"/>
          <w:spacing w:val="-23"/>
          <w:sz w:val="20"/>
        </w:rPr>
        <w:t xml:space="preserve"> </w:t>
      </w:r>
      <w:r>
        <w:rPr>
          <w:color w:val="231F20"/>
          <w:sz w:val="20"/>
        </w:rPr>
        <w:t>(Shariat)</w:t>
      </w:r>
      <w:r>
        <w:rPr>
          <w:color w:val="231F20"/>
          <w:spacing w:val="-33"/>
          <w:sz w:val="20"/>
        </w:rPr>
        <w:t xml:space="preserve"> </w:t>
      </w:r>
      <w:r>
        <w:rPr>
          <w:color w:val="231F20"/>
          <w:sz w:val="20"/>
        </w:rPr>
        <w:t>Application</w:t>
      </w:r>
      <w:r>
        <w:rPr>
          <w:color w:val="231F20"/>
          <w:spacing w:val="-30"/>
          <w:sz w:val="20"/>
        </w:rPr>
        <w:t xml:space="preserve"> </w:t>
      </w:r>
      <w:r>
        <w:rPr>
          <w:color w:val="231F20"/>
          <w:sz w:val="20"/>
        </w:rPr>
        <w:t>Act,</w:t>
      </w:r>
      <w:r>
        <w:rPr>
          <w:color w:val="231F20"/>
          <w:spacing w:val="-23"/>
          <w:sz w:val="20"/>
        </w:rPr>
        <w:t xml:space="preserve"> </w:t>
      </w:r>
      <w:r>
        <w:rPr>
          <w:color w:val="231F20"/>
          <w:sz w:val="20"/>
        </w:rPr>
        <w:t>2007.</w:t>
      </w:r>
      <w:r>
        <w:rPr>
          <w:color w:val="231F20"/>
          <w:sz w:val="20"/>
        </w:rPr>
        <w:tab/>
      </w:r>
      <w:r>
        <w:rPr>
          <w:color w:val="231F20"/>
          <w:spacing w:val="-3"/>
          <w:sz w:val="20"/>
        </w:rPr>
        <w:t>IV of</w:t>
      </w:r>
      <w:r>
        <w:rPr>
          <w:color w:val="231F20"/>
          <w:spacing w:val="-8"/>
          <w:sz w:val="20"/>
        </w:rPr>
        <w:t xml:space="preserve"> </w:t>
      </w:r>
      <w:r>
        <w:rPr>
          <w:color w:val="231F20"/>
          <w:spacing w:val="-6"/>
          <w:sz w:val="20"/>
        </w:rPr>
        <w:t>2007</w:t>
      </w:r>
    </w:p>
    <w:p w:rsidR="006808E7" w:rsidRDefault="00751F95">
      <w:pPr>
        <w:pStyle w:val="ListParagraph"/>
        <w:numPr>
          <w:ilvl w:val="0"/>
          <w:numId w:val="8"/>
        </w:numPr>
        <w:tabs>
          <w:tab w:val="left" w:pos="1289"/>
          <w:tab w:val="left" w:pos="1290"/>
          <w:tab w:val="left" w:pos="8129"/>
        </w:tabs>
        <w:spacing w:line="249" w:lineRule="auto"/>
        <w:ind w:right="1213"/>
        <w:rPr>
          <w:sz w:val="20"/>
        </w:rPr>
      </w:pPr>
      <w:r>
        <w:rPr>
          <w:color w:val="231F20"/>
          <w:sz w:val="20"/>
        </w:rPr>
        <w:t>The</w:t>
      </w:r>
      <w:r>
        <w:rPr>
          <w:color w:val="231F20"/>
          <w:spacing w:val="-15"/>
          <w:sz w:val="20"/>
        </w:rPr>
        <w:t xml:space="preserve"> </w:t>
      </w:r>
      <w:r>
        <w:rPr>
          <w:color w:val="231F20"/>
          <w:sz w:val="20"/>
        </w:rPr>
        <w:t>Jammu</w:t>
      </w:r>
      <w:r>
        <w:rPr>
          <w:color w:val="231F20"/>
          <w:spacing w:val="-14"/>
          <w:sz w:val="20"/>
        </w:rPr>
        <w:t xml:space="preserve"> </w:t>
      </w:r>
      <w:r>
        <w:rPr>
          <w:color w:val="231F20"/>
          <w:sz w:val="20"/>
        </w:rPr>
        <w:t>and</w:t>
      </w:r>
      <w:r>
        <w:rPr>
          <w:color w:val="231F20"/>
          <w:spacing w:val="-14"/>
          <w:sz w:val="20"/>
        </w:rPr>
        <w:t xml:space="preserve"> </w:t>
      </w:r>
      <w:r>
        <w:rPr>
          <w:color w:val="231F20"/>
          <w:sz w:val="20"/>
        </w:rPr>
        <w:t>Kashmir</w:t>
      </w:r>
      <w:r>
        <w:rPr>
          <w:color w:val="231F20"/>
          <w:spacing w:val="-14"/>
          <w:sz w:val="20"/>
        </w:rPr>
        <w:t xml:space="preserve"> </w:t>
      </w:r>
      <w:r>
        <w:rPr>
          <w:color w:val="231F20"/>
          <w:sz w:val="20"/>
        </w:rPr>
        <w:t>Muslim</w:t>
      </w:r>
      <w:r>
        <w:rPr>
          <w:color w:val="231F20"/>
          <w:spacing w:val="-14"/>
          <w:sz w:val="20"/>
        </w:rPr>
        <w:t xml:space="preserve"> </w:t>
      </w:r>
      <w:r>
        <w:rPr>
          <w:color w:val="231F20"/>
          <w:sz w:val="20"/>
        </w:rPr>
        <w:t>Specified</w:t>
      </w:r>
      <w:r>
        <w:rPr>
          <w:color w:val="231F20"/>
          <w:spacing w:val="-17"/>
          <w:sz w:val="20"/>
        </w:rPr>
        <w:t xml:space="preserve"> </w:t>
      </w:r>
      <w:r>
        <w:rPr>
          <w:color w:val="231F20"/>
          <w:spacing w:val="-5"/>
          <w:sz w:val="20"/>
        </w:rPr>
        <w:t>Wakafs</w:t>
      </w:r>
      <w:r>
        <w:rPr>
          <w:color w:val="231F20"/>
          <w:spacing w:val="-14"/>
          <w:sz w:val="20"/>
        </w:rPr>
        <w:t xml:space="preserve"> </w:t>
      </w:r>
      <w:r>
        <w:rPr>
          <w:color w:val="231F20"/>
          <w:sz w:val="20"/>
        </w:rPr>
        <w:t>and</w:t>
      </w:r>
      <w:r>
        <w:rPr>
          <w:color w:val="231F20"/>
          <w:spacing w:val="-14"/>
          <w:sz w:val="20"/>
        </w:rPr>
        <w:t xml:space="preserve"> </w:t>
      </w:r>
      <w:r>
        <w:rPr>
          <w:color w:val="231F20"/>
          <w:sz w:val="20"/>
        </w:rPr>
        <w:t>Specified</w:t>
      </w:r>
      <w:r>
        <w:rPr>
          <w:color w:val="231F20"/>
          <w:spacing w:val="-18"/>
          <w:sz w:val="20"/>
        </w:rPr>
        <w:t xml:space="preserve"> </w:t>
      </w:r>
      <w:r>
        <w:rPr>
          <w:color w:val="231F20"/>
          <w:spacing w:val="-6"/>
          <w:sz w:val="20"/>
        </w:rPr>
        <w:t>Wakaf</w:t>
      </w:r>
      <w:r>
        <w:rPr>
          <w:color w:val="231F20"/>
          <w:spacing w:val="-6"/>
          <w:sz w:val="20"/>
        </w:rPr>
        <w:tab/>
      </w:r>
      <w:r>
        <w:rPr>
          <w:color w:val="231F20"/>
          <w:spacing w:val="-5"/>
          <w:sz w:val="20"/>
        </w:rPr>
        <w:t xml:space="preserve">VIII </w:t>
      </w:r>
      <w:r>
        <w:rPr>
          <w:color w:val="231F20"/>
          <w:spacing w:val="-3"/>
          <w:sz w:val="20"/>
        </w:rPr>
        <w:t xml:space="preserve">of </w:t>
      </w:r>
      <w:r>
        <w:rPr>
          <w:color w:val="231F20"/>
          <w:spacing w:val="-6"/>
          <w:sz w:val="20"/>
        </w:rPr>
        <w:t xml:space="preserve">2004 </w:t>
      </w:r>
      <w:r>
        <w:rPr>
          <w:color w:val="231F20"/>
          <w:sz w:val="20"/>
        </w:rPr>
        <w:t>Properties</w:t>
      </w:r>
      <w:r>
        <w:rPr>
          <w:color w:val="231F20"/>
          <w:spacing w:val="-6"/>
          <w:sz w:val="20"/>
        </w:rPr>
        <w:t xml:space="preserve"> </w:t>
      </w:r>
      <w:r>
        <w:rPr>
          <w:color w:val="231F20"/>
          <w:sz w:val="20"/>
        </w:rPr>
        <w:t>(Management</w:t>
      </w:r>
      <w:r>
        <w:rPr>
          <w:color w:val="231F20"/>
          <w:spacing w:val="-6"/>
          <w:sz w:val="20"/>
        </w:rPr>
        <w:t xml:space="preserve"> </w:t>
      </w:r>
      <w:r>
        <w:rPr>
          <w:color w:val="231F20"/>
          <w:sz w:val="20"/>
        </w:rPr>
        <w:t>and</w:t>
      </w:r>
      <w:r>
        <w:rPr>
          <w:color w:val="231F20"/>
          <w:spacing w:val="-6"/>
          <w:sz w:val="20"/>
        </w:rPr>
        <w:t xml:space="preserve"> </w:t>
      </w:r>
      <w:r>
        <w:rPr>
          <w:color w:val="231F20"/>
          <w:sz w:val="20"/>
        </w:rPr>
        <w:t>Regulation)</w:t>
      </w:r>
      <w:r>
        <w:rPr>
          <w:color w:val="231F20"/>
          <w:spacing w:val="-20"/>
          <w:sz w:val="20"/>
        </w:rPr>
        <w:t xml:space="preserve"> </w:t>
      </w:r>
      <w:r>
        <w:rPr>
          <w:color w:val="231F20"/>
          <w:sz w:val="20"/>
        </w:rPr>
        <w:t>Act,</w:t>
      </w:r>
      <w:r>
        <w:rPr>
          <w:color w:val="231F20"/>
          <w:spacing w:val="-6"/>
          <w:sz w:val="20"/>
        </w:rPr>
        <w:t xml:space="preserve"> </w:t>
      </w:r>
      <w:r>
        <w:rPr>
          <w:color w:val="231F20"/>
          <w:sz w:val="20"/>
        </w:rPr>
        <w:t>2004.</w:t>
      </w:r>
    </w:p>
    <w:p w:rsidR="006808E7" w:rsidRDefault="00751F95">
      <w:pPr>
        <w:pStyle w:val="ListParagraph"/>
        <w:numPr>
          <w:ilvl w:val="0"/>
          <w:numId w:val="8"/>
        </w:numPr>
        <w:tabs>
          <w:tab w:val="left" w:pos="1289"/>
          <w:tab w:val="left" w:pos="1290"/>
          <w:tab w:val="left" w:pos="8129"/>
        </w:tabs>
        <w:spacing w:before="122"/>
        <w:rPr>
          <w:sz w:val="20"/>
        </w:rPr>
      </w:pPr>
      <w:r>
        <w:rPr>
          <w:color w:val="231F20"/>
          <w:sz w:val="20"/>
        </w:rPr>
        <w:t>The</w:t>
      </w:r>
      <w:r>
        <w:rPr>
          <w:color w:val="231F20"/>
          <w:spacing w:val="-19"/>
          <w:sz w:val="20"/>
        </w:rPr>
        <w:t xml:space="preserve"> </w:t>
      </w:r>
      <w:r>
        <w:rPr>
          <w:color w:val="231F20"/>
          <w:sz w:val="20"/>
        </w:rPr>
        <w:t>Jammu</w:t>
      </w:r>
      <w:r>
        <w:rPr>
          <w:color w:val="231F20"/>
          <w:spacing w:val="-19"/>
          <w:sz w:val="20"/>
        </w:rPr>
        <w:t xml:space="preserve"> </w:t>
      </w:r>
      <w:r>
        <w:rPr>
          <w:color w:val="231F20"/>
          <w:sz w:val="20"/>
        </w:rPr>
        <w:t>and</w:t>
      </w:r>
      <w:r>
        <w:rPr>
          <w:color w:val="231F20"/>
          <w:spacing w:val="-18"/>
          <w:sz w:val="20"/>
        </w:rPr>
        <w:t xml:space="preserve"> </w:t>
      </w:r>
      <w:r>
        <w:rPr>
          <w:color w:val="231F20"/>
          <w:sz w:val="20"/>
        </w:rPr>
        <w:t>Kashmir</w:t>
      </w:r>
      <w:r>
        <w:rPr>
          <w:color w:val="231F20"/>
          <w:spacing w:val="-19"/>
          <w:sz w:val="20"/>
        </w:rPr>
        <w:t xml:space="preserve"> </w:t>
      </w:r>
      <w:r>
        <w:rPr>
          <w:color w:val="231F20"/>
          <w:sz w:val="20"/>
        </w:rPr>
        <w:t>Nationalization</w:t>
      </w:r>
      <w:r>
        <w:rPr>
          <w:color w:val="231F20"/>
          <w:spacing w:val="-18"/>
          <w:sz w:val="20"/>
        </w:rPr>
        <w:t xml:space="preserve"> </w:t>
      </w:r>
      <w:r>
        <w:rPr>
          <w:color w:val="231F20"/>
          <w:sz w:val="20"/>
        </w:rPr>
        <w:t>of</w:t>
      </w:r>
      <w:r>
        <w:rPr>
          <w:color w:val="231F20"/>
          <w:spacing w:val="-19"/>
          <w:sz w:val="20"/>
        </w:rPr>
        <w:t xml:space="preserve"> </w:t>
      </w:r>
      <w:r>
        <w:rPr>
          <w:color w:val="231F20"/>
          <w:sz w:val="20"/>
        </w:rPr>
        <w:t>Forest</w:t>
      </w:r>
      <w:r>
        <w:rPr>
          <w:color w:val="231F20"/>
          <w:spacing w:val="-18"/>
          <w:sz w:val="20"/>
        </w:rPr>
        <w:t xml:space="preserve"> </w:t>
      </w:r>
      <w:r>
        <w:rPr>
          <w:color w:val="231F20"/>
          <w:spacing w:val="-5"/>
          <w:sz w:val="20"/>
        </w:rPr>
        <w:t>Working</w:t>
      </w:r>
      <w:r>
        <w:rPr>
          <w:color w:val="231F20"/>
          <w:spacing w:val="-25"/>
          <w:sz w:val="20"/>
        </w:rPr>
        <w:t xml:space="preserve"> </w:t>
      </w:r>
      <w:r>
        <w:rPr>
          <w:color w:val="231F20"/>
          <w:sz w:val="20"/>
        </w:rPr>
        <w:t>Act,</w:t>
      </w:r>
      <w:r>
        <w:rPr>
          <w:color w:val="231F20"/>
          <w:spacing w:val="-19"/>
          <w:sz w:val="20"/>
        </w:rPr>
        <w:t xml:space="preserve"> </w:t>
      </w:r>
      <w:r>
        <w:rPr>
          <w:color w:val="231F20"/>
          <w:sz w:val="20"/>
        </w:rPr>
        <w:t>1987.</w:t>
      </w:r>
      <w:r>
        <w:rPr>
          <w:color w:val="231F20"/>
          <w:sz w:val="20"/>
        </w:rPr>
        <w:tab/>
      </w:r>
      <w:r>
        <w:rPr>
          <w:color w:val="231F20"/>
          <w:spacing w:val="-5"/>
          <w:sz w:val="20"/>
        </w:rPr>
        <w:t>VII</w:t>
      </w:r>
      <w:r>
        <w:rPr>
          <w:color w:val="231F20"/>
          <w:spacing w:val="-26"/>
          <w:sz w:val="20"/>
        </w:rPr>
        <w:t xml:space="preserve"> </w:t>
      </w:r>
      <w:r>
        <w:rPr>
          <w:color w:val="231F20"/>
          <w:spacing w:val="-4"/>
          <w:sz w:val="20"/>
        </w:rPr>
        <w:t>of</w:t>
      </w:r>
      <w:r>
        <w:rPr>
          <w:color w:val="231F20"/>
          <w:spacing w:val="-25"/>
          <w:sz w:val="20"/>
        </w:rPr>
        <w:t xml:space="preserve"> </w:t>
      </w:r>
      <w:r>
        <w:rPr>
          <w:color w:val="231F20"/>
          <w:spacing w:val="-7"/>
          <w:sz w:val="20"/>
        </w:rPr>
        <w:t>1987</w:t>
      </w:r>
    </w:p>
    <w:p w:rsidR="006808E7" w:rsidRDefault="00751F95">
      <w:pPr>
        <w:pStyle w:val="ListParagraph"/>
        <w:numPr>
          <w:ilvl w:val="0"/>
          <w:numId w:val="8"/>
        </w:numPr>
        <w:tabs>
          <w:tab w:val="left" w:pos="1289"/>
          <w:tab w:val="left" w:pos="1290"/>
          <w:tab w:val="left" w:pos="8129"/>
        </w:tabs>
        <w:rPr>
          <w:sz w:val="20"/>
        </w:rPr>
      </w:pPr>
      <w:r>
        <w:rPr>
          <w:color w:val="231F20"/>
          <w:sz w:val="20"/>
        </w:rPr>
        <w:t>(State)</w:t>
      </w:r>
      <w:r>
        <w:rPr>
          <w:color w:val="231F20"/>
          <w:spacing w:val="-11"/>
          <w:sz w:val="20"/>
        </w:rPr>
        <w:t xml:space="preserve"> </w:t>
      </w:r>
      <w:r>
        <w:rPr>
          <w:color w:val="231F20"/>
          <w:sz w:val="20"/>
        </w:rPr>
        <w:t>Newspapers</w:t>
      </w:r>
      <w:r>
        <w:rPr>
          <w:color w:val="231F20"/>
          <w:spacing w:val="-10"/>
          <w:sz w:val="20"/>
        </w:rPr>
        <w:t xml:space="preserve"> </w:t>
      </w:r>
      <w:r>
        <w:rPr>
          <w:color w:val="231F20"/>
          <w:sz w:val="20"/>
        </w:rPr>
        <w:t>(Incitements</w:t>
      </w:r>
      <w:r>
        <w:rPr>
          <w:color w:val="231F20"/>
          <w:spacing w:val="-10"/>
          <w:sz w:val="20"/>
        </w:rPr>
        <w:t xml:space="preserve"> </w:t>
      </w:r>
      <w:r>
        <w:rPr>
          <w:color w:val="231F20"/>
          <w:sz w:val="20"/>
        </w:rPr>
        <w:t>to</w:t>
      </w:r>
      <w:r>
        <w:rPr>
          <w:color w:val="231F20"/>
          <w:spacing w:val="-10"/>
          <w:sz w:val="20"/>
        </w:rPr>
        <w:t xml:space="preserve"> </w:t>
      </w:r>
      <w:r>
        <w:rPr>
          <w:color w:val="231F20"/>
          <w:spacing w:val="-3"/>
          <w:sz w:val="20"/>
        </w:rPr>
        <w:t>Offences)</w:t>
      </w:r>
      <w:r>
        <w:rPr>
          <w:color w:val="231F20"/>
          <w:spacing w:val="-21"/>
          <w:sz w:val="20"/>
        </w:rPr>
        <w:t xml:space="preserve"> </w:t>
      </w:r>
      <w:r>
        <w:rPr>
          <w:color w:val="231F20"/>
          <w:sz w:val="20"/>
        </w:rPr>
        <w:t>Act,</w:t>
      </w:r>
      <w:r>
        <w:rPr>
          <w:color w:val="231F20"/>
          <w:spacing w:val="-11"/>
          <w:sz w:val="20"/>
        </w:rPr>
        <w:t xml:space="preserve"> </w:t>
      </w:r>
      <w:r>
        <w:rPr>
          <w:color w:val="231F20"/>
          <w:sz w:val="20"/>
        </w:rPr>
        <w:t>Svt</w:t>
      </w:r>
      <w:r>
        <w:rPr>
          <w:color w:val="231F20"/>
          <w:spacing w:val="-10"/>
          <w:sz w:val="20"/>
        </w:rPr>
        <w:t xml:space="preserve"> </w:t>
      </w:r>
      <w:r>
        <w:rPr>
          <w:color w:val="231F20"/>
          <w:sz w:val="20"/>
        </w:rPr>
        <w:t>1971.</w:t>
      </w:r>
      <w:r>
        <w:rPr>
          <w:color w:val="231F20"/>
          <w:sz w:val="20"/>
        </w:rPr>
        <w:tab/>
      </w:r>
      <w:r>
        <w:rPr>
          <w:color w:val="231F20"/>
          <w:spacing w:val="-4"/>
          <w:sz w:val="20"/>
        </w:rPr>
        <w:t xml:space="preserve">VIV </w:t>
      </w:r>
      <w:r>
        <w:rPr>
          <w:color w:val="231F20"/>
          <w:spacing w:val="-3"/>
          <w:sz w:val="20"/>
        </w:rPr>
        <w:t xml:space="preserve">of </w:t>
      </w:r>
      <w:r>
        <w:rPr>
          <w:color w:val="231F20"/>
          <w:spacing w:val="-4"/>
          <w:sz w:val="20"/>
        </w:rPr>
        <w:t>Svt.</w:t>
      </w:r>
      <w:r>
        <w:rPr>
          <w:color w:val="231F20"/>
          <w:spacing w:val="-24"/>
          <w:sz w:val="20"/>
        </w:rPr>
        <w:t xml:space="preserve"> </w:t>
      </w:r>
      <w:r>
        <w:rPr>
          <w:color w:val="231F20"/>
          <w:spacing w:val="-5"/>
          <w:sz w:val="20"/>
        </w:rPr>
        <w:t>1971</w:t>
      </w:r>
    </w:p>
    <w:p w:rsidR="006808E7" w:rsidRDefault="00751F95">
      <w:pPr>
        <w:pStyle w:val="ListParagraph"/>
        <w:numPr>
          <w:ilvl w:val="0"/>
          <w:numId w:val="8"/>
        </w:numPr>
        <w:tabs>
          <w:tab w:val="left" w:pos="1289"/>
          <w:tab w:val="left" w:pos="1290"/>
          <w:tab w:val="left" w:pos="8128"/>
        </w:tabs>
        <w:rPr>
          <w:sz w:val="20"/>
        </w:rPr>
      </w:pPr>
      <w:r>
        <w:rPr>
          <w:color w:val="231F20"/>
          <w:sz w:val="20"/>
        </w:rPr>
        <w:t>The</w:t>
      </w:r>
      <w:r>
        <w:rPr>
          <w:color w:val="231F20"/>
          <w:spacing w:val="-22"/>
          <w:sz w:val="20"/>
        </w:rPr>
        <w:t xml:space="preserve"> </w:t>
      </w:r>
      <w:r>
        <w:rPr>
          <w:color w:val="231F20"/>
          <w:sz w:val="20"/>
        </w:rPr>
        <w:t>Jammu</w:t>
      </w:r>
      <w:r>
        <w:rPr>
          <w:color w:val="231F20"/>
          <w:spacing w:val="-22"/>
          <w:sz w:val="20"/>
        </w:rPr>
        <w:t xml:space="preserve"> </w:t>
      </w:r>
      <w:r>
        <w:rPr>
          <w:color w:val="231F20"/>
          <w:sz w:val="20"/>
        </w:rPr>
        <w:t>and</w:t>
      </w:r>
      <w:r>
        <w:rPr>
          <w:color w:val="231F20"/>
          <w:spacing w:val="-21"/>
          <w:sz w:val="20"/>
        </w:rPr>
        <w:t xml:space="preserve"> </w:t>
      </w:r>
      <w:r>
        <w:rPr>
          <w:color w:val="231F20"/>
          <w:sz w:val="20"/>
        </w:rPr>
        <w:t>Kashmir</w:t>
      </w:r>
      <w:r>
        <w:rPr>
          <w:color w:val="231F20"/>
          <w:spacing w:val="-22"/>
          <w:sz w:val="20"/>
        </w:rPr>
        <w:t xml:space="preserve"> </w:t>
      </w:r>
      <w:r>
        <w:rPr>
          <w:color w:val="231F20"/>
          <w:sz w:val="20"/>
        </w:rPr>
        <w:t>Nursing</w:t>
      </w:r>
      <w:r>
        <w:rPr>
          <w:color w:val="231F20"/>
          <w:spacing w:val="-22"/>
          <w:sz w:val="20"/>
        </w:rPr>
        <w:t xml:space="preserve"> </w:t>
      </w:r>
      <w:r>
        <w:rPr>
          <w:color w:val="231F20"/>
          <w:sz w:val="20"/>
        </w:rPr>
        <w:t>Council</w:t>
      </w:r>
      <w:r>
        <w:rPr>
          <w:color w:val="231F20"/>
          <w:spacing w:val="-32"/>
          <w:sz w:val="20"/>
        </w:rPr>
        <w:t xml:space="preserve"> </w:t>
      </w:r>
      <w:r>
        <w:rPr>
          <w:color w:val="231F20"/>
          <w:sz w:val="20"/>
        </w:rPr>
        <w:t>Act,</w:t>
      </w:r>
      <w:r>
        <w:rPr>
          <w:color w:val="231F20"/>
          <w:spacing w:val="-22"/>
          <w:sz w:val="20"/>
        </w:rPr>
        <w:t xml:space="preserve"> </w:t>
      </w:r>
      <w:r>
        <w:rPr>
          <w:color w:val="231F20"/>
          <w:sz w:val="20"/>
        </w:rPr>
        <w:t>2012.</w:t>
      </w:r>
      <w:r>
        <w:rPr>
          <w:color w:val="231F20"/>
          <w:sz w:val="20"/>
        </w:rPr>
        <w:tab/>
      </w:r>
      <w:r>
        <w:rPr>
          <w:color w:val="231F20"/>
          <w:spacing w:val="-4"/>
          <w:sz w:val="20"/>
        </w:rPr>
        <w:t>IV</w:t>
      </w:r>
      <w:r>
        <w:rPr>
          <w:color w:val="231F20"/>
          <w:spacing w:val="-25"/>
          <w:sz w:val="20"/>
        </w:rPr>
        <w:t xml:space="preserve"> </w:t>
      </w:r>
      <w:r>
        <w:rPr>
          <w:color w:val="231F20"/>
          <w:spacing w:val="-4"/>
          <w:sz w:val="20"/>
        </w:rPr>
        <w:t>of</w:t>
      </w:r>
      <w:r>
        <w:rPr>
          <w:color w:val="231F20"/>
          <w:spacing w:val="-24"/>
          <w:sz w:val="20"/>
        </w:rPr>
        <w:t xml:space="preserve"> </w:t>
      </w:r>
      <w:r>
        <w:rPr>
          <w:color w:val="231F20"/>
          <w:spacing w:val="-7"/>
          <w:sz w:val="20"/>
        </w:rPr>
        <w:t>2012</w:t>
      </w:r>
    </w:p>
    <w:p w:rsidR="006808E7" w:rsidRDefault="00751F95">
      <w:pPr>
        <w:pStyle w:val="ListParagraph"/>
        <w:numPr>
          <w:ilvl w:val="0"/>
          <w:numId w:val="8"/>
        </w:numPr>
        <w:tabs>
          <w:tab w:val="left" w:pos="1289"/>
          <w:tab w:val="left" w:pos="1290"/>
          <w:tab w:val="left" w:pos="8129"/>
        </w:tabs>
        <w:spacing w:line="249" w:lineRule="auto"/>
        <w:ind w:right="959"/>
        <w:rPr>
          <w:sz w:val="20"/>
        </w:rPr>
      </w:pPr>
      <w:r>
        <w:rPr>
          <w:color w:val="231F20"/>
          <w:sz w:val="20"/>
        </w:rPr>
        <w:t>The</w:t>
      </w:r>
      <w:r>
        <w:rPr>
          <w:color w:val="231F20"/>
          <w:spacing w:val="-18"/>
          <w:sz w:val="20"/>
        </w:rPr>
        <w:t xml:space="preserve"> </w:t>
      </w:r>
      <w:r>
        <w:rPr>
          <w:color w:val="231F20"/>
          <w:sz w:val="20"/>
        </w:rPr>
        <w:t>Jammu</w:t>
      </w:r>
      <w:r>
        <w:rPr>
          <w:color w:val="231F20"/>
          <w:spacing w:val="-18"/>
          <w:sz w:val="20"/>
        </w:rPr>
        <w:t xml:space="preserve"> </w:t>
      </w:r>
      <w:r>
        <w:rPr>
          <w:color w:val="231F20"/>
          <w:sz w:val="20"/>
        </w:rPr>
        <w:t>and</w:t>
      </w:r>
      <w:r>
        <w:rPr>
          <w:color w:val="231F20"/>
          <w:spacing w:val="-17"/>
          <w:sz w:val="20"/>
        </w:rPr>
        <w:t xml:space="preserve"> </w:t>
      </w:r>
      <w:r>
        <w:rPr>
          <w:color w:val="231F20"/>
          <w:sz w:val="20"/>
        </w:rPr>
        <w:t>Kashmir</w:t>
      </w:r>
      <w:r>
        <w:rPr>
          <w:color w:val="231F20"/>
          <w:spacing w:val="-18"/>
          <w:sz w:val="20"/>
        </w:rPr>
        <w:t xml:space="preserve"> </w:t>
      </w:r>
      <w:r>
        <w:rPr>
          <w:color w:val="231F20"/>
          <w:sz w:val="20"/>
        </w:rPr>
        <w:t>Nursing</w:t>
      </w:r>
      <w:r>
        <w:rPr>
          <w:color w:val="231F20"/>
          <w:spacing w:val="-17"/>
          <w:sz w:val="20"/>
        </w:rPr>
        <w:t xml:space="preserve"> </w:t>
      </w:r>
      <w:r>
        <w:rPr>
          <w:color w:val="231F20"/>
          <w:sz w:val="20"/>
        </w:rPr>
        <w:t>Homes</w:t>
      </w:r>
      <w:r>
        <w:rPr>
          <w:color w:val="231F20"/>
          <w:spacing w:val="-18"/>
          <w:sz w:val="20"/>
        </w:rPr>
        <w:t xml:space="preserve"> </w:t>
      </w:r>
      <w:r>
        <w:rPr>
          <w:color w:val="231F20"/>
          <w:sz w:val="20"/>
        </w:rPr>
        <w:t>and</w:t>
      </w:r>
      <w:r>
        <w:rPr>
          <w:color w:val="231F20"/>
          <w:spacing w:val="-17"/>
          <w:sz w:val="20"/>
        </w:rPr>
        <w:t xml:space="preserve"> </w:t>
      </w:r>
      <w:r>
        <w:rPr>
          <w:color w:val="231F20"/>
          <w:sz w:val="20"/>
        </w:rPr>
        <w:t>Clinical</w:t>
      </w:r>
      <w:r>
        <w:rPr>
          <w:color w:val="231F20"/>
          <w:spacing w:val="-18"/>
          <w:sz w:val="20"/>
        </w:rPr>
        <w:t xml:space="preserve"> </w:t>
      </w:r>
      <w:r>
        <w:rPr>
          <w:color w:val="231F20"/>
          <w:sz w:val="20"/>
        </w:rPr>
        <w:t>Establishments</w:t>
      </w:r>
      <w:r>
        <w:rPr>
          <w:color w:val="231F20"/>
          <w:sz w:val="20"/>
        </w:rPr>
        <w:tab/>
      </w:r>
      <w:r>
        <w:rPr>
          <w:color w:val="231F20"/>
          <w:spacing w:val="-6"/>
          <w:sz w:val="20"/>
        </w:rPr>
        <w:t xml:space="preserve">XXXIX </w:t>
      </w:r>
      <w:r>
        <w:rPr>
          <w:color w:val="231F20"/>
          <w:spacing w:val="-4"/>
          <w:sz w:val="20"/>
        </w:rPr>
        <w:t>of</w:t>
      </w:r>
      <w:r>
        <w:rPr>
          <w:color w:val="231F20"/>
          <w:spacing w:val="-41"/>
          <w:sz w:val="20"/>
        </w:rPr>
        <w:t xml:space="preserve"> </w:t>
      </w:r>
      <w:r>
        <w:rPr>
          <w:color w:val="231F20"/>
          <w:spacing w:val="-7"/>
          <w:sz w:val="20"/>
        </w:rPr>
        <w:t xml:space="preserve">1963 </w:t>
      </w:r>
      <w:r>
        <w:rPr>
          <w:color w:val="231F20"/>
          <w:sz w:val="20"/>
        </w:rPr>
        <w:t>(Registration</w:t>
      </w:r>
      <w:r>
        <w:rPr>
          <w:color w:val="231F20"/>
          <w:spacing w:val="-12"/>
          <w:sz w:val="20"/>
        </w:rPr>
        <w:t xml:space="preserve"> </w:t>
      </w:r>
      <w:r>
        <w:rPr>
          <w:color w:val="231F20"/>
          <w:sz w:val="20"/>
        </w:rPr>
        <w:t>and</w:t>
      </w:r>
      <w:r>
        <w:rPr>
          <w:color w:val="231F20"/>
          <w:spacing w:val="-11"/>
          <w:sz w:val="20"/>
        </w:rPr>
        <w:t xml:space="preserve"> </w:t>
      </w:r>
      <w:r>
        <w:rPr>
          <w:color w:val="231F20"/>
          <w:sz w:val="20"/>
        </w:rPr>
        <w:t>Licensing)</w:t>
      </w:r>
      <w:r>
        <w:rPr>
          <w:color w:val="231F20"/>
          <w:spacing w:val="-20"/>
          <w:sz w:val="20"/>
        </w:rPr>
        <w:t xml:space="preserve"> </w:t>
      </w:r>
      <w:r>
        <w:rPr>
          <w:color w:val="231F20"/>
          <w:sz w:val="20"/>
        </w:rPr>
        <w:t>Act,</w:t>
      </w:r>
      <w:r>
        <w:rPr>
          <w:color w:val="231F20"/>
          <w:spacing w:val="-11"/>
          <w:sz w:val="20"/>
        </w:rPr>
        <w:t xml:space="preserve"> </w:t>
      </w:r>
      <w:r>
        <w:rPr>
          <w:color w:val="231F20"/>
          <w:sz w:val="20"/>
        </w:rPr>
        <w:t>1963.</w:t>
      </w:r>
    </w:p>
    <w:p w:rsidR="006808E7" w:rsidRDefault="00751F95">
      <w:pPr>
        <w:pStyle w:val="ListParagraph"/>
        <w:numPr>
          <w:ilvl w:val="0"/>
          <w:numId w:val="8"/>
        </w:numPr>
        <w:tabs>
          <w:tab w:val="left" w:pos="1289"/>
          <w:tab w:val="left" w:pos="1290"/>
          <w:tab w:val="left" w:pos="8126"/>
        </w:tabs>
        <w:spacing w:before="121"/>
        <w:rPr>
          <w:sz w:val="20"/>
        </w:rPr>
      </w:pPr>
      <w:r>
        <w:rPr>
          <w:color w:val="231F20"/>
          <w:spacing w:val="-3"/>
          <w:sz w:val="20"/>
        </w:rPr>
        <w:t xml:space="preserve">Official </w:t>
      </w:r>
      <w:r>
        <w:rPr>
          <w:color w:val="231F20"/>
          <w:sz w:val="20"/>
        </w:rPr>
        <w:t>Secrets Act,</w:t>
      </w:r>
      <w:r>
        <w:rPr>
          <w:color w:val="231F20"/>
          <w:spacing w:val="-27"/>
          <w:sz w:val="20"/>
        </w:rPr>
        <w:t xml:space="preserve"> </w:t>
      </w:r>
      <w:r>
        <w:rPr>
          <w:color w:val="231F20"/>
          <w:sz w:val="20"/>
        </w:rPr>
        <w:t>Samvat</w:t>
      </w:r>
      <w:r>
        <w:rPr>
          <w:color w:val="231F20"/>
          <w:spacing w:val="-18"/>
          <w:sz w:val="20"/>
        </w:rPr>
        <w:t xml:space="preserve"> </w:t>
      </w:r>
      <w:r>
        <w:rPr>
          <w:color w:val="231F20"/>
          <w:spacing w:val="-3"/>
          <w:sz w:val="20"/>
        </w:rPr>
        <w:t>1977.</w:t>
      </w:r>
      <w:r>
        <w:rPr>
          <w:color w:val="231F20"/>
          <w:spacing w:val="-3"/>
          <w:sz w:val="20"/>
        </w:rPr>
        <w:tab/>
        <w:t xml:space="preserve">XLIII  </w:t>
      </w:r>
      <w:r>
        <w:rPr>
          <w:color w:val="231F20"/>
          <w:sz w:val="20"/>
        </w:rPr>
        <w:t>of</w:t>
      </w:r>
      <w:r>
        <w:rPr>
          <w:color w:val="231F20"/>
          <w:spacing w:val="-14"/>
          <w:sz w:val="20"/>
        </w:rPr>
        <w:t xml:space="preserve"> </w:t>
      </w:r>
      <w:r>
        <w:rPr>
          <w:color w:val="231F20"/>
          <w:spacing w:val="-4"/>
          <w:sz w:val="20"/>
        </w:rPr>
        <w:t>Svt.1977</w:t>
      </w:r>
    </w:p>
    <w:p w:rsidR="006808E7" w:rsidRDefault="00751F95">
      <w:pPr>
        <w:pStyle w:val="ListParagraph"/>
        <w:numPr>
          <w:ilvl w:val="0"/>
          <w:numId w:val="8"/>
        </w:numPr>
        <w:tabs>
          <w:tab w:val="left" w:pos="1289"/>
          <w:tab w:val="left" w:pos="1290"/>
          <w:tab w:val="left" w:pos="8129"/>
        </w:tabs>
        <w:rPr>
          <w:sz w:val="20"/>
        </w:rPr>
      </w:pPr>
      <w:r>
        <w:rPr>
          <w:color w:val="231F20"/>
          <w:spacing w:val="-3"/>
          <w:sz w:val="20"/>
        </w:rPr>
        <w:t>Opium Smoking Act,</w:t>
      </w:r>
      <w:r>
        <w:rPr>
          <w:color w:val="231F20"/>
          <w:spacing w:val="-18"/>
          <w:sz w:val="20"/>
        </w:rPr>
        <w:t xml:space="preserve"> </w:t>
      </w:r>
      <w:r>
        <w:rPr>
          <w:color w:val="231F20"/>
          <w:spacing w:val="-3"/>
          <w:sz w:val="20"/>
        </w:rPr>
        <w:t>Samvat</w:t>
      </w:r>
      <w:r>
        <w:rPr>
          <w:color w:val="231F20"/>
          <w:spacing w:val="-17"/>
          <w:sz w:val="20"/>
        </w:rPr>
        <w:t xml:space="preserve"> </w:t>
      </w:r>
      <w:r>
        <w:rPr>
          <w:color w:val="231F20"/>
          <w:spacing w:val="-4"/>
          <w:sz w:val="20"/>
        </w:rPr>
        <w:t>2011.</w:t>
      </w:r>
      <w:r>
        <w:rPr>
          <w:color w:val="231F20"/>
          <w:spacing w:val="-4"/>
          <w:sz w:val="20"/>
        </w:rPr>
        <w:tab/>
      </w:r>
      <w:r>
        <w:rPr>
          <w:color w:val="231F20"/>
          <w:spacing w:val="-8"/>
          <w:sz w:val="20"/>
        </w:rPr>
        <w:t xml:space="preserve">XXXII </w:t>
      </w:r>
      <w:r>
        <w:rPr>
          <w:color w:val="231F20"/>
          <w:spacing w:val="-5"/>
          <w:sz w:val="20"/>
        </w:rPr>
        <w:t xml:space="preserve">of </w:t>
      </w:r>
      <w:r>
        <w:rPr>
          <w:color w:val="231F20"/>
          <w:spacing w:val="-8"/>
          <w:sz w:val="20"/>
        </w:rPr>
        <w:t>Svt.</w:t>
      </w:r>
      <w:r>
        <w:rPr>
          <w:color w:val="231F20"/>
          <w:spacing w:val="-19"/>
          <w:sz w:val="20"/>
        </w:rPr>
        <w:t xml:space="preserve"> </w:t>
      </w:r>
      <w:r>
        <w:rPr>
          <w:color w:val="231F20"/>
          <w:spacing w:val="-9"/>
          <w:sz w:val="20"/>
        </w:rPr>
        <w:t>2011</w:t>
      </w:r>
    </w:p>
    <w:p w:rsidR="006808E7" w:rsidRDefault="00751F95">
      <w:pPr>
        <w:pStyle w:val="ListParagraph"/>
        <w:numPr>
          <w:ilvl w:val="0"/>
          <w:numId w:val="8"/>
        </w:numPr>
        <w:tabs>
          <w:tab w:val="left" w:pos="1289"/>
          <w:tab w:val="left" w:pos="1290"/>
          <w:tab w:val="left" w:pos="8121"/>
        </w:tabs>
        <w:rPr>
          <w:sz w:val="20"/>
        </w:rPr>
      </w:pPr>
      <w:r>
        <w:rPr>
          <w:color w:val="231F20"/>
          <w:sz w:val="20"/>
        </w:rPr>
        <w:t>Essential</w:t>
      </w:r>
      <w:r>
        <w:rPr>
          <w:color w:val="231F20"/>
          <w:spacing w:val="-19"/>
          <w:sz w:val="20"/>
        </w:rPr>
        <w:t xml:space="preserve"> </w:t>
      </w:r>
      <w:r>
        <w:rPr>
          <w:color w:val="231F20"/>
          <w:sz w:val="20"/>
        </w:rPr>
        <w:t>Services</w:t>
      </w:r>
      <w:r>
        <w:rPr>
          <w:color w:val="231F20"/>
          <w:spacing w:val="-19"/>
          <w:sz w:val="20"/>
        </w:rPr>
        <w:t xml:space="preserve"> </w:t>
      </w:r>
      <w:r>
        <w:rPr>
          <w:color w:val="231F20"/>
          <w:sz w:val="20"/>
        </w:rPr>
        <w:t>(Maintenance)</w:t>
      </w:r>
      <w:r>
        <w:rPr>
          <w:color w:val="231F20"/>
          <w:spacing w:val="-19"/>
          <w:sz w:val="20"/>
        </w:rPr>
        <w:t xml:space="preserve"> </w:t>
      </w:r>
      <w:r>
        <w:rPr>
          <w:color w:val="231F20"/>
          <w:sz w:val="20"/>
        </w:rPr>
        <w:t>Ordinance,</w:t>
      </w:r>
      <w:r>
        <w:rPr>
          <w:color w:val="231F20"/>
          <w:spacing w:val="14"/>
          <w:sz w:val="20"/>
        </w:rPr>
        <w:t xml:space="preserve"> </w:t>
      </w:r>
      <w:r>
        <w:rPr>
          <w:color w:val="231F20"/>
          <w:sz w:val="20"/>
        </w:rPr>
        <w:t>Samvat</w:t>
      </w:r>
      <w:r>
        <w:rPr>
          <w:color w:val="231F20"/>
          <w:spacing w:val="-19"/>
          <w:sz w:val="20"/>
        </w:rPr>
        <w:t xml:space="preserve"> </w:t>
      </w:r>
      <w:r>
        <w:rPr>
          <w:color w:val="231F20"/>
          <w:sz w:val="20"/>
        </w:rPr>
        <w:t>2001.</w:t>
      </w:r>
      <w:r>
        <w:rPr>
          <w:color w:val="231F20"/>
          <w:sz w:val="20"/>
        </w:rPr>
        <w:tab/>
        <w:t>IX of Svt.</w:t>
      </w:r>
      <w:r>
        <w:rPr>
          <w:color w:val="231F20"/>
          <w:spacing w:val="-15"/>
          <w:sz w:val="20"/>
        </w:rPr>
        <w:t xml:space="preserve"> </w:t>
      </w:r>
      <w:r>
        <w:rPr>
          <w:color w:val="231F20"/>
          <w:sz w:val="20"/>
        </w:rPr>
        <w:t>2001</w:t>
      </w:r>
    </w:p>
    <w:p w:rsidR="006808E7" w:rsidRDefault="00751F95">
      <w:pPr>
        <w:pStyle w:val="ListParagraph"/>
        <w:numPr>
          <w:ilvl w:val="0"/>
          <w:numId w:val="8"/>
        </w:numPr>
        <w:tabs>
          <w:tab w:val="left" w:pos="1289"/>
          <w:tab w:val="left" w:pos="1290"/>
          <w:tab w:val="left" w:pos="8120"/>
        </w:tabs>
        <w:rPr>
          <w:sz w:val="20"/>
        </w:rPr>
      </w:pPr>
      <w:r>
        <w:rPr>
          <w:color w:val="231F20"/>
          <w:sz w:val="20"/>
        </w:rPr>
        <w:t>Hoarding</w:t>
      </w:r>
      <w:r>
        <w:rPr>
          <w:color w:val="231F20"/>
          <w:spacing w:val="-21"/>
          <w:sz w:val="20"/>
        </w:rPr>
        <w:t xml:space="preserve"> </w:t>
      </w:r>
      <w:r>
        <w:rPr>
          <w:color w:val="231F20"/>
          <w:sz w:val="20"/>
        </w:rPr>
        <w:t>and</w:t>
      </w:r>
      <w:r>
        <w:rPr>
          <w:color w:val="231F20"/>
          <w:spacing w:val="-19"/>
          <w:sz w:val="20"/>
        </w:rPr>
        <w:t xml:space="preserve"> </w:t>
      </w:r>
      <w:r>
        <w:rPr>
          <w:color w:val="231F20"/>
          <w:sz w:val="20"/>
        </w:rPr>
        <w:t>Profiteering</w:t>
      </w:r>
      <w:r>
        <w:rPr>
          <w:color w:val="231F20"/>
          <w:spacing w:val="-21"/>
          <w:sz w:val="20"/>
        </w:rPr>
        <w:t xml:space="preserve"> </w:t>
      </w:r>
      <w:r>
        <w:rPr>
          <w:color w:val="231F20"/>
          <w:sz w:val="20"/>
        </w:rPr>
        <w:t>Prevention</w:t>
      </w:r>
      <w:r>
        <w:rPr>
          <w:color w:val="231F20"/>
          <w:spacing w:val="-20"/>
          <w:sz w:val="20"/>
        </w:rPr>
        <w:t xml:space="preserve"> </w:t>
      </w:r>
      <w:r>
        <w:rPr>
          <w:color w:val="231F20"/>
          <w:sz w:val="20"/>
        </w:rPr>
        <w:t>Ordinance,</w:t>
      </w:r>
      <w:r>
        <w:rPr>
          <w:color w:val="231F20"/>
          <w:spacing w:val="11"/>
          <w:sz w:val="20"/>
        </w:rPr>
        <w:t xml:space="preserve"> </w:t>
      </w:r>
      <w:r>
        <w:rPr>
          <w:color w:val="231F20"/>
          <w:sz w:val="20"/>
        </w:rPr>
        <w:t>Samvat</w:t>
      </w:r>
      <w:r>
        <w:rPr>
          <w:color w:val="231F20"/>
          <w:spacing w:val="-20"/>
          <w:sz w:val="20"/>
        </w:rPr>
        <w:t xml:space="preserve"> </w:t>
      </w:r>
      <w:r>
        <w:rPr>
          <w:color w:val="231F20"/>
          <w:sz w:val="20"/>
        </w:rPr>
        <w:t>2000.</w:t>
      </w:r>
      <w:r>
        <w:rPr>
          <w:color w:val="231F20"/>
          <w:sz w:val="20"/>
        </w:rPr>
        <w:tab/>
        <w:t>XIX of Svt.</w:t>
      </w:r>
      <w:r>
        <w:rPr>
          <w:color w:val="231F20"/>
          <w:spacing w:val="20"/>
          <w:sz w:val="20"/>
        </w:rPr>
        <w:t xml:space="preserve"> </w:t>
      </w:r>
      <w:r>
        <w:rPr>
          <w:color w:val="231F20"/>
          <w:sz w:val="20"/>
        </w:rPr>
        <w:t>2000</w:t>
      </w:r>
    </w:p>
    <w:p w:rsidR="006808E7" w:rsidRDefault="006808E7">
      <w:pPr>
        <w:rPr>
          <w:sz w:val="20"/>
        </w:rPr>
        <w:sectPr w:rsidR="006808E7">
          <w:pgSz w:w="11900" w:h="16840"/>
          <w:pgMar w:top="1660" w:right="660" w:bottom="1800" w:left="940" w:header="1436" w:footer="1529" w:gutter="0"/>
          <w:cols w:space="720"/>
        </w:sectPr>
      </w:pPr>
    </w:p>
    <w:p w:rsidR="006808E7" w:rsidRDefault="006808E7">
      <w:pPr>
        <w:pStyle w:val="BodyText"/>
      </w:pPr>
    </w:p>
    <w:p w:rsidR="006808E7" w:rsidRDefault="006808E7">
      <w:pPr>
        <w:pStyle w:val="BodyText"/>
        <w:spacing w:before="1" w:after="1"/>
        <w:rPr>
          <w:sz w:val="11"/>
        </w:rPr>
      </w:pPr>
    </w:p>
    <w:p w:rsidR="006808E7" w:rsidRDefault="001B65EB">
      <w:pPr>
        <w:pStyle w:val="BodyText"/>
        <w:spacing w:line="20" w:lineRule="exact"/>
        <w:ind w:left="205"/>
        <w:rPr>
          <w:sz w:val="2"/>
        </w:rPr>
      </w:pPr>
      <w:r>
        <w:rPr>
          <w:noProof/>
          <w:sz w:val="2"/>
          <w:lang w:val="en-IN" w:eastAsia="en-IN" w:bidi="ar-SA"/>
        </w:rPr>
        <mc:AlternateContent>
          <mc:Choice Requires="wpg">
            <w:drawing>
              <wp:inline distT="0" distB="0" distL="0" distR="0">
                <wp:extent cx="6096000" cy="6350"/>
                <wp:effectExtent l="12700" t="5715" r="6350" b="6985"/>
                <wp:docPr id="5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56" name="Line 33"/>
                        <wps:cNvCnPr>
                          <a:cxnSpLocks noChangeShapeType="1"/>
                        </wps:cNvCnPr>
                        <wps:spPr bwMode="auto">
                          <a:xfrm>
                            <a:off x="0" y="5"/>
                            <a:ext cx="96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E12628" id="Group 32"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">
                <v:line id="Line 33"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tnK8IAAADbAAAADwAAAGRycy9kb3ducmV2LnhtbESP0YrCMBRE3wX/IVxh3zRVWJGuUcRV&#10;dn0Saz/g0txtq8lNaWLt/r0RBB+HmTnDLNe9NaKj1teOFUwnCQjiwumaSwX5eT9egPABWaNxTAr+&#10;ycN6NRwsMdXuzifqslCKCGGfooIqhCaV0hcVWfQT1xBH78+1FkOUbSl1i/cIt0bOkmQuLdYcFyps&#10;aFtRcc1uVoHZbd3uODvne/tduC6/mZ/LwSj1Meo3XyAC9eEdfrV/tYLPOTy/xB8gV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tnK8IAAADbAAAADwAAAAAAAAAAAAAA&#10;AAChAgAAZHJzL2Rvd25yZXYueG1sUEsFBgAAAAAEAAQA+QAAAJADAAAAAA==&#10;" strokecolor="#231f20" strokeweight=".48pt"/>
                <w10:anchorlock/>
              </v:group>
            </w:pict>
          </mc:Fallback>
        </mc:AlternateContent>
      </w:r>
    </w:p>
    <w:p w:rsidR="006808E7" w:rsidRDefault="001B65EB">
      <w:pPr>
        <w:pStyle w:val="Heading1"/>
        <w:tabs>
          <w:tab w:val="left" w:pos="3608"/>
          <w:tab w:val="left" w:pos="8129"/>
        </w:tabs>
        <w:spacing w:before="14"/>
      </w:pPr>
      <w:r>
        <w:rPr>
          <w:noProof/>
          <w:lang w:val="en-IN" w:eastAsia="en-IN" w:bidi="ar-SA"/>
        </w:rPr>
        <mc:AlternateContent>
          <mc:Choice Requires="wps">
            <w:drawing>
              <wp:anchor distT="0" distB="0" distL="0" distR="0" simplePos="0" relativeHeight="251693056" behindDoc="1" locked="0" layoutInCell="1" allowOverlap="1">
                <wp:simplePos x="0" y="0"/>
                <wp:positionH relativeFrom="page">
                  <wp:posOffset>730250</wp:posOffset>
                </wp:positionH>
                <wp:positionV relativeFrom="paragraph">
                  <wp:posOffset>185420</wp:posOffset>
                </wp:positionV>
                <wp:extent cx="6096000" cy="0"/>
                <wp:effectExtent l="0" t="0" r="0" b="0"/>
                <wp:wrapTopAndBottom/>
                <wp:docPr id="5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7A5DB" id="Line 31" o:spid="_x0000_s1026" style="position:absolute;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14.6pt" to="537.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" strokecolor="#231f20" strokeweight=".48pt">
                <w10:wrap type="topAndBottom" anchorx="page"/>
              </v:line>
            </w:pict>
          </mc:Fallback>
        </mc:AlternateContent>
      </w:r>
      <w:r w:rsidR="00751F95">
        <w:rPr>
          <w:color w:val="231F20"/>
          <w:spacing w:val="-4"/>
        </w:rPr>
        <w:t>S.No.</w:t>
      </w:r>
      <w:r w:rsidR="00751F95">
        <w:rPr>
          <w:color w:val="231F20"/>
          <w:spacing w:val="-4"/>
        </w:rPr>
        <w:tab/>
      </w:r>
      <w:r w:rsidR="00751F95">
        <w:rPr>
          <w:color w:val="231F20"/>
        </w:rPr>
        <w:t>Name of</w:t>
      </w:r>
      <w:r w:rsidR="00751F95">
        <w:rPr>
          <w:color w:val="231F20"/>
          <w:spacing w:val="-20"/>
        </w:rPr>
        <w:t xml:space="preserve"> </w:t>
      </w:r>
      <w:r w:rsidR="00751F95">
        <w:rPr>
          <w:color w:val="231F20"/>
        </w:rPr>
        <w:t>the</w:t>
      </w:r>
      <w:r w:rsidR="00751F95">
        <w:rPr>
          <w:color w:val="231F20"/>
          <w:spacing w:val="-18"/>
        </w:rPr>
        <w:t xml:space="preserve"> </w:t>
      </w:r>
      <w:r w:rsidR="00751F95">
        <w:rPr>
          <w:color w:val="231F20"/>
          <w:spacing w:val="-3"/>
        </w:rPr>
        <w:t>Act</w:t>
      </w:r>
      <w:r w:rsidR="00751F95">
        <w:rPr>
          <w:color w:val="231F20"/>
          <w:spacing w:val="-3"/>
        </w:rPr>
        <w:tab/>
      </w:r>
      <w:r w:rsidR="00751F95">
        <w:rPr>
          <w:color w:val="231F20"/>
          <w:spacing w:val="-10"/>
        </w:rPr>
        <w:t>Act/Ordinance</w:t>
      </w:r>
      <w:r w:rsidR="00751F95">
        <w:rPr>
          <w:color w:val="231F20"/>
          <w:spacing w:val="-32"/>
        </w:rPr>
        <w:t xml:space="preserve"> </w:t>
      </w:r>
      <w:r w:rsidR="00751F95">
        <w:rPr>
          <w:color w:val="231F20"/>
          <w:spacing w:val="-10"/>
        </w:rPr>
        <w:t>No.</w:t>
      </w:r>
    </w:p>
    <w:p w:rsidR="006808E7" w:rsidRDefault="00751F95">
      <w:pPr>
        <w:pStyle w:val="ListParagraph"/>
        <w:numPr>
          <w:ilvl w:val="0"/>
          <w:numId w:val="8"/>
        </w:numPr>
        <w:tabs>
          <w:tab w:val="left" w:pos="1289"/>
          <w:tab w:val="left" w:pos="1290"/>
          <w:tab w:val="left" w:pos="8124"/>
        </w:tabs>
        <w:spacing w:before="0"/>
        <w:rPr>
          <w:sz w:val="20"/>
        </w:rPr>
      </w:pPr>
      <w:r>
        <w:rPr>
          <w:color w:val="231F20"/>
          <w:sz w:val="20"/>
        </w:rPr>
        <w:t>Police</w:t>
      </w:r>
      <w:r>
        <w:rPr>
          <w:color w:val="231F20"/>
          <w:spacing w:val="-21"/>
          <w:sz w:val="20"/>
        </w:rPr>
        <w:t xml:space="preserve"> </w:t>
      </w:r>
      <w:r>
        <w:rPr>
          <w:color w:val="231F20"/>
          <w:sz w:val="20"/>
        </w:rPr>
        <w:t>Enhanced</w:t>
      </w:r>
      <w:r>
        <w:rPr>
          <w:color w:val="231F20"/>
          <w:spacing w:val="-20"/>
          <w:sz w:val="20"/>
        </w:rPr>
        <w:t xml:space="preserve"> </w:t>
      </w:r>
      <w:r>
        <w:rPr>
          <w:color w:val="231F20"/>
          <w:sz w:val="20"/>
        </w:rPr>
        <w:t>Penalties</w:t>
      </w:r>
      <w:r>
        <w:rPr>
          <w:color w:val="231F20"/>
          <w:spacing w:val="-21"/>
          <w:sz w:val="20"/>
        </w:rPr>
        <w:t xml:space="preserve"> </w:t>
      </w:r>
      <w:r>
        <w:rPr>
          <w:color w:val="231F20"/>
          <w:sz w:val="20"/>
        </w:rPr>
        <w:t>Ordinance,</w:t>
      </w:r>
      <w:r>
        <w:rPr>
          <w:color w:val="231F20"/>
          <w:spacing w:val="10"/>
          <w:sz w:val="20"/>
        </w:rPr>
        <w:t xml:space="preserve"> </w:t>
      </w:r>
      <w:r>
        <w:rPr>
          <w:color w:val="231F20"/>
          <w:sz w:val="20"/>
        </w:rPr>
        <w:t>Samvat</w:t>
      </w:r>
      <w:r>
        <w:rPr>
          <w:color w:val="231F20"/>
          <w:spacing w:val="-20"/>
          <w:sz w:val="20"/>
        </w:rPr>
        <w:t xml:space="preserve"> </w:t>
      </w:r>
      <w:r>
        <w:rPr>
          <w:color w:val="231F20"/>
          <w:sz w:val="20"/>
        </w:rPr>
        <w:t>2005.</w:t>
      </w:r>
      <w:r>
        <w:rPr>
          <w:color w:val="231F20"/>
          <w:sz w:val="20"/>
        </w:rPr>
        <w:tab/>
        <w:t>III of Svt.</w:t>
      </w:r>
      <w:r>
        <w:rPr>
          <w:color w:val="231F20"/>
          <w:spacing w:val="21"/>
          <w:sz w:val="20"/>
        </w:rPr>
        <w:t xml:space="preserve"> </w:t>
      </w:r>
      <w:r>
        <w:rPr>
          <w:color w:val="231F20"/>
          <w:sz w:val="20"/>
        </w:rPr>
        <w:t>2005</w:t>
      </w:r>
    </w:p>
    <w:p w:rsidR="006808E7" w:rsidRDefault="00751F95">
      <w:pPr>
        <w:pStyle w:val="ListParagraph"/>
        <w:numPr>
          <w:ilvl w:val="0"/>
          <w:numId w:val="8"/>
        </w:numPr>
        <w:tabs>
          <w:tab w:val="left" w:pos="1289"/>
          <w:tab w:val="left" w:pos="1290"/>
          <w:tab w:val="left" w:pos="8129"/>
        </w:tabs>
        <w:rPr>
          <w:sz w:val="20"/>
        </w:rPr>
      </w:pPr>
      <w:r>
        <w:rPr>
          <w:color w:val="231F20"/>
          <w:sz w:val="20"/>
        </w:rPr>
        <w:t>Prevention</w:t>
      </w:r>
      <w:r>
        <w:rPr>
          <w:color w:val="231F20"/>
          <w:spacing w:val="-22"/>
          <w:sz w:val="20"/>
        </w:rPr>
        <w:t xml:space="preserve"> </w:t>
      </w:r>
      <w:r>
        <w:rPr>
          <w:color w:val="231F20"/>
          <w:sz w:val="20"/>
        </w:rPr>
        <w:t>of</w:t>
      </w:r>
      <w:r>
        <w:rPr>
          <w:color w:val="231F20"/>
          <w:spacing w:val="-22"/>
          <w:sz w:val="20"/>
        </w:rPr>
        <w:t xml:space="preserve"> </w:t>
      </w:r>
      <w:r>
        <w:rPr>
          <w:color w:val="231F20"/>
          <w:sz w:val="20"/>
        </w:rPr>
        <w:t>Corruption</w:t>
      </w:r>
      <w:r>
        <w:rPr>
          <w:color w:val="231F20"/>
          <w:spacing w:val="-23"/>
          <w:sz w:val="20"/>
        </w:rPr>
        <w:t xml:space="preserve"> </w:t>
      </w:r>
      <w:r>
        <w:rPr>
          <w:color w:val="231F20"/>
          <w:sz w:val="20"/>
        </w:rPr>
        <w:t>Ordinance,</w:t>
      </w:r>
      <w:r>
        <w:rPr>
          <w:color w:val="231F20"/>
          <w:spacing w:val="-22"/>
          <w:sz w:val="20"/>
        </w:rPr>
        <w:t xml:space="preserve"> </w:t>
      </w:r>
      <w:r>
        <w:rPr>
          <w:color w:val="231F20"/>
          <w:sz w:val="20"/>
        </w:rPr>
        <w:t>2001.</w:t>
      </w:r>
      <w:r>
        <w:rPr>
          <w:color w:val="231F20"/>
          <w:sz w:val="20"/>
        </w:rPr>
        <w:tab/>
        <w:t xml:space="preserve">IV of </w:t>
      </w:r>
      <w:r>
        <w:rPr>
          <w:color w:val="231F20"/>
          <w:spacing w:val="-3"/>
          <w:sz w:val="20"/>
        </w:rPr>
        <w:t>Svt.</w:t>
      </w:r>
      <w:r>
        <w:rPr>
          <w:color w:val="231F20"/>
          <w:spacing w:val="-22"/>
          <w:sz w:val="20"/>
        </w:rPr>
        <w:t xml:space="preserve"> </w:t>
      </w:r>
      <w:r>
        <w:rPr>
          <w:color w:val="231F20"/>
          <w:spacing w:val="-4"/>
          <w:sz w:val="20"/>
        </w:rPr>
        <w:t>2001</w:t>
      </w:r>
    </w:p>
    <w:p w:rsidR="006808E7" w:rsidRDefault="00751F95">
      <w:pPr>
        <w:pStyle w:val="ListParagraph"/>
        <w:numPr>
          <w:ilvl w:val="0"/>
          <w:numId w:val="8"/>
        </w:numPr>
        <w:tabs>
          <w:tab w:val="left" w:pos="1289"/>
          <w:tab w:val="left" w:pos="1290"/>
          <w:tab w:val="left" w:pos="8129"/>
        </w:tabs>
        <w:spacing w:line="249" w:lineRule="auto"/>
        <w:ind w:right="794"/>
        <w:rPr>
          <w:sz w:val="20"/>
        </w:rPr>
      </w:pPr>
      <w:r>
        <w:rPr>
          <w:color w:val="231F20"/>
          <w:sz w:val="20"/>
        </w:rPr>
        <w:t>The</w:t>
      </w:r>
      <w:r>
        <w:rPr>
          <w:color w:val="231F20"/>
          <w:spacing w:val="-17"/>
          <w:sz w:val="20"/>
        </w:rPr>
        <w:t xml:space="preserve"> </w:t>
      </w:r>
      <w:r>
        <w:rPr>
          <w:color w:val="231F20"/>
          <w:sz w:val="20"/>
        </w:rPr>
        <w:t>Jammu</w:t>
      </w:r>
      <w:r>
        <w:rPr>
          <w:color w:val="231F20"/>
          <w:spacing w:val="-17"/>
          <w:sz w:val="20"/>
        </w:rPr>
        <w:t xml:space="preserve"> </w:t>
      </w:r>
      <w:r>
        <w:rPr>
          <w:color w:val="231F20"/>
          <w:sz w:val="20"/>
        </w:rPr>
        <w:t>and</w:t>
      </w:r>
      <w:r>
        <w:rPr>
          <w:color w:val="231F20"/>
          <w:spacing w:val="-17"/>
          <w:sz w:val="20"/>
        </w:rPr>
        <w:t xml:space="preserve"> </w:t>
      </w:r>
      <w:r>
        <w:rPr>
          <w:color w:val="231F20"/>
          <w:sz w:val="20"/>
        </w:rPr>
        <w:t>Kashmir</w:t>
      </w:r>
      <w:r>
        <w:rPr>
          <w:color w:val="231F20"/>
          <w:spacing w:val="-17"/>
          <w:sz w:val="20"/>
        </w:rPr>
        <w:t xml:space="preserve"> </w:t>
      </w:r>
      <w:r>
        <w:rPr>
          <w:color w:val="231F20"/>
          <w:sz w:val="20"/>
        </w:rPr>
        <w:t>Public</w:t>
      </w:r>
      <w:r>
        <w:rPr>
          <w:color w:val="231F20"/>
          <w:spacing w:val="-17"/>
          <w:sz w:val="20"/>
        </w:rPr>
        <w:t xml:space="preserve"> </w:t>
      </w:r>
      <w:r>
        <w:rPr>
          <w:color w:val="231F20"/>
          <w:sz w:val="20"/>
        </w:rPr>
        <w:t>Servants</w:t>
      </w:r>
      <w:r>
        <w:rPr>
          <w:color w:val="231F20"/>
          <w:spacing w:val="-17"/>
          <w:sz w:val="20"/>
        </w:rPr>
        <w:t xml:space="preserve"> </w:t>
      </w:r>
      <w:r>
        <w:rPr>
          <w:color w:val="231F20"/>
          <w:sz w:val="20"/>
        </w:rPr>
        <w:t>Transfer</w:t>
      </w:r>
      <w:r>
        <w:rPr>
          <w:color w:val="231F20"/>
          <w:spacing w:val="-17"/>
          <w:sz w:val="20"/>
        </w:rPr>
        <w:t xml:space="preserve"> </w:t>
      </w:r>
      <w:r>
        <w:rPr>
          <w:color w:val="231F20"/>
          <w:sz w:val="20"/>
        </w:rPr>
        <w:t>of</w:t>
      </w:r>
      <w:r>
        <w:rPr>
          <w:color w:val="231F20"/>
          <w:spacing w:val="-17"/>
          <w:sz w:val="20"/>
        </w:rPr>
        <w:t xml:space="preserve"> </w:t>
      </w:r>
      <w:r>
        <w:rPr>
          <w:color w:val="231F20"/>
          <w:sz w:val="20"/>
        </w:rPr>
        <w:t>Immovable</w:t>
      </w:r>
      <w:r>
        <w:rPr>
          <w:color w:val="231F20"/>
          <w:spacing w:val="-17"/>
          <w:sz w:val="20"/>
        </w:rPr>
        <w:t xml:space="preserve"> </w:t>
      </w:r>
      <w:r>
        <w:rPr>
          <w:color w:val="231F20"/>
          <w:sz w:val="20"/>
        </w:rPr>
        <w:t>Property</w:t>
      </w:r>
      <w:r>
        <w:rPr>
          <w:color w:val="231F20"/>
          <w:sz w:val="20"/>
        </w:rPr>
        <w:tab/>
      </w:r>
      <w:r>
        <w:rPr>
          <w:color w:val="231F20"/>
          <w:spacing w:val="-3"/>
          <w:sz w:val="20"/>
        </w:rPr>
        <w:t xml:space="preserve">XXX </w:t>
      </w:r>
      <w:r>
        <w:rPr>
          <w:color w:val="231F20"/>
          <w:sz w:val="20"/>
        </w:rPr>
        <w:t xml:space="preserve">of </w:t>
      </w:r>
      <w:r>
        <w:rPr>
          <w:color w:val="231F20"/>
          <w:spacing w:val="-4"/>
          <w:sz w:val="20"/>
        </w:rPr>
        <w:t xml:space="preserve">Svt.2004 </w:t>
      </w:r>
      <w:r>
        <w:rPr>
          <w:color w:val="231F20"/>
          <w:spacing w:val="-3"/>
          <w:sz w:val="20"/>
        </w:rPr>
        <w:t>(Restriction) Ordinance,</w:t>
      </w:r>
      <w:r>
        <w:rPr>
          <w:color w:val="231F20"/>
          <w:spacing w:val="-31"/>
          <w:sz w:val="20"/>
        </w:rPr>
        <w:t xml:space="preserve"> </w:t>
      </w:r>
      <w:r>
        <w:rPr>
          <w:color w:val="231F20"/>
          <w:spacing w:val="-3"/>
          <w:sz w:val="20"/>
        </w:rPr>
        <w:t>2004.</w:t>
      </w:r>
    </w:p>
    <w:p w:rsidR="006808E7" w:rsidRDefault="00751F95">
      <w:pPr>
        <w:pStyle w:val="ListParagraph"/>
        <w:numPr>
          <w:ilvl w:val="0"/>
          <w:numId w:val="8"/>
        </w:numPr>
        <w:tabs>
          <w:tab w:val="left" w:pos="1289"/>
          <w:tab w:val="left" w:pos="1290"/>
          <w:tab w:val="left" w:pos="8121"/>
        </w:tabs>
        <w:spacing w:before="121"/>
        <w:rPr>
          <w:sz w:val="20"/>
        </w:rPr>
      </w:pPr>
      <w:r>
        <w:rPr>
          <w:color w:val="231F20"/>
          <w:sz w:val="20"/>
        </w:rPr>
        <w:t>The</w:t>
      </w:r>
      <w:r>
        <w:rPr>
          <w:color w:val="231F20"/>
          <w:spacing w:val="-22"/>
          <w:sz w:val="20"/>
        </w:rPr>
        <w:t xml:space="preserve"> </w:t>
      </w:r>
      <w:r>
        <w:rPr>
          <w:color w:val="231F20"/>
          <w:sz w:val="20"/>
        </w:rPr>
        <w:t>Jammu</w:t>
      </w:r>
      <w:r>
        <w:rPr>
          <w:color w:val="231F20"/>
          <w:spacing w:val="-21"/>
          <w:sz w:val="20"/>
        </w:rPr>
        <w:t xml:space="preserve"> </w:t>
      </w:r>
      <w:r>
        <w:rPr>
          <w:color w:val="231F20"/>
          <w:sz w:val="20"/>
        </w:rPr>
        <w:t>and</w:t>
      </w:r>
      <w:r>
        <w:rPr>
          <w:color w:val="231F20"/>
          <w:spacing w:val="-21"/>
          <w:sz w:val="20"/>
        </w:rPr>
        <w:t xml:space="preserve"> </w:t>
      </w:r>
      <w:r>
        <w:rPr>
          <w:color w:val="231F20"/>
          <w:sz w:val="20"/>
        </w:rPr>
        <w:t>Kashmir</w:t>
      </w:r>
      <w:r>
        <w:rPr>
          <w:color w:val="231F20"/>
          <w:spacing w:val="-21"/>
          <w:sz w:val="20"/>
        </w:rPr>
        <w:t xml:space="preserve"> </w:t>
      </w:r>
      <w:r>
        <w:rPr>
          <w:color w:val="231F20"/>
          <w:sz w:val="20"/>
        </w:rPr>
        <w:t>Partition</w:t>
      </w:r>
      <w:r>
        <w:rPr>
          <w:color w:val="231F20"/>
          <w:spacing w:val="-32"/>
          <w:sz w:val="20"/>
        </w:rPr>
        <w:t xml:space="preserve"> </w:t>
      </w:r>
      <w:r>
        <w:rPr>
          <w:color w:val="231F20"/>
          <w:sz w:val="20"/>
        </w:rPr>
        <w:t>Act,</w:t>
      </w:r>
      <w:r>
        <w:rPr>
          <w:color w:val="231F20"/>
          <w:spacing w:val="9"/>
          <w:sz w:val="20"/>
        </w:rPr>
        <w:t xml:space="preserve"> </w:t>
      </w:r>
      <w:r>
        <w:rPr>
          <w:color w:val="231F20"/>
          <w:sz w:val="20"/>
        </w:rPr>
        <w:t>Samvat</w:t>
      </w:r>
      <w:r>
        <w:rPr>
          <w:color w:val="231F20"/>
          <w:spacing w:val="-21"/>
          <w:sz w:val="20"/>
        </w:rPr>
        <w:t xml:space="preserve"> </w:t>
      </w:r>
      <w:r>
        <w:rPr>
          <w:color w:val="231F20"/>
          <w:sz w:val="20"/>
        </w:rPr>
        <w:t>1977.</w:t>
      </w:r>
      <w:r>
        <w:rPr>
          <w:color w:val="231F20"/>
          <w:sz w:val="20"/>
        </w:rPr>
        <w:tab/>
        <w:t>XXX of Svt.</w:t>
      </w:r>
      <w:r>
        <w:rPr>
          <w:color w:val="231F20"/>
          <w:spacing w:val="17"/>
          <w:sz w:val="20"/>
        </w:rPr>
        <w:t xml:space="preserve"> </w:t>
      </w:r>
      <w:r>
        <w:rPr>
          <w:color w:val="231F20"/>
          <w:sz w:val="20"/>
        </w:rPr>
        <w:t>1977</w:t>
      </w:r>
    </w:p>
    <w:p w:rsidR="006808E7" w:rsidRDefault="00751F95">
      <w:pPr>
        <w:pStyle w:val="ListParagraph"/>
        <w:numPr>
          <w:ilvl w:val="0"/>
          <w:numId w:val="8"/>
        </w:numPr>
        <w:tabs>
          <w:tab w:val="left" w:pos="1289"/>
          <w:tab w:val="left" w:pos="1290"/>
          <w:tab w:val="left" w:pos="8122"/>
        </w:tabs>
        <w:rPr>
          <w:sz w:val="20"/>
        </w:rPr>
      </w:pPr>
      <w:r>
        <w:rPr>
          <w:color w:val="231F20"/>
          <w:sz w:val="20"/>
        </w:rPr>
        <w:t>The</w:t>
      </w:r>
      <w:r>
        <w:rPr>
          <w:color w:val="231F20"/>
          <w:spacing w:val="-19"/>
          <w:sz w:val="20"/>
        </w:rPr>
        <w:t xml:space="preserve"> </w:t>
      </w:r>
      <w:r>
        <w:rPr>
          <w:color w:val="231F20"/>
          <w:sz w:val="20"/>
        </w:rPr>
        <w:t>Jammu</w:t>
      </w:r>
      <w:r>
        <w:rPr>
          <w:color w:val="231F20"/>
          <w:spacing w:val="-20"/>
          <w:sz w:val="20"/>
        </w:rPr>
        <w:t xml:space="preserve"> </w:t>
      </w:r>
      <w:r>
        <w:rPr>
          <w:color w:val="231F20"/>
          <w:sz w:val="20"/>
        </w:rPr>
        <w:t>and</w:t>
      </w:r>
      <w:r>
        <w:rPr>
          <w:color w:val="231F20"/>
          <w:spacing w:val="-18"/>
          <w:sz w:val="20"/>
        </w:rPr>
        <w:t xml:space="preserve"> </w:t>
      </w:r>
      <w:r>
        <w:rPr>
          <w:color w:val="231F20"/>
          <w:sz w:val="20"/>
        </w:rPr>
        <w:t>Kashmir</w:t>
      </w:r>
      <w:r>
        <w:rPr>
          <w:color w:val="231F20"/>
          <w:spacing w:val="-20"/>
          <w:sz w:val="20"/>
        </w:rPr>
        <w:t xml:space="preserve"> </w:t>
      </w:r>
      <w:r>
        <w:rPr>
          <w:color w:val="231F20"/>
          <w:sz w:val="20"/>
        </w:rPr>
        <w:t>Partnership</w:t>
      </w:r>
      <w:r>
        <w:rPr>
          <w:color w:val="231F20"/>
          <w:spacing w:val="-26"/>
          <w:sz w:val="20"/>
        </w:rPr>
        <w:t xml:space="preserve"> </w:t>
      </w:r>
      <w:r>
        <w:rPr>
          <w:color w:val="231F20"/>
          <w:sz w:val="20"/>
        </w:rPr>
        <w:t>Act,</w:t>
      </w:r>
      <w:r>
        <w:rPr>
          <w:color w:val="231F20"/>
          <w:spacing w:val="13"/>
          <w:sz w:val="20"/>
        </w:rPr>
        <w:t xml:space="preserve"> </w:t>
      </w:r>
      <w:r>
        <w:rPr>
          <w:color w:val="231F20"/>
          <w:sz w:val="20"/>
        </w:rPr>
        <w:t>Samvat</w:t>
      </w:r>
      <w:r>
        <w:rPr>
          <w:color w:val="231F20"/>
          <w:spacing w:val="-18"/>
          <w:sz w:val="20"/>
        </w:rPr>
        <w:t xml:space="preserve"> </w:t>
      </w:r>
      <w:r>
        <w:rPr>
          <w:color w:val="231F20"/>
          <w:sz w:val="20"/>
        </w:rPr>
        <w:t>1996.</w:t>
      </w:r>
      <w:r>
        <w:rPr>
          <w:color w:val="231F20"/>
          <w:sz w:val="20"/>
        </w:rPr>
        <w:tab/>
        <w:t>V of Svt.</w:t>
      </w:r>
      <w:r>
        <w:rPr>
          <w:color w:val="231F20"/>
          <w:spacing w:val="19"/>
          <w:sz w:val="20"/>
        </w:rPr>
        <w:t xml:space="preserve"> </w:t>
      </w:r>
      <w:r>
        <w:rPr>
          <w:color w:val="231F20"/>
          <w:sz w:val="20"/>
        </w:rPr>
        <w:t>1996</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22"/>
          <w:sz w:val="20"/>
        </w:rPr>
        <w:t xml:space="preserve"> </w:t>
      </w:r>
      <w:r>
        <w:rPr>
          <w:color w:val="231F20"/>
          <w:sz w:val="20"/>
        </w:rPr>
        <w:t>Jammu</w:t>
      </w:r>
      <w:r>
        <w:rPr>
          <w:color w:val="231F20"/>
          <w:spacing w:val="-22"/>
          <w:sz w:val="20"/>
        </w:rPr>
        <w:t xml:space="preserve"> </w:t>
      </w:r>
      <w:r>
        <w:rPr>
          <w:color w:val="231F20"/>
          <w:sz w:val="20"/>
        </w:rPr>
        <w:t>and</w:t>
      </w:r>
      <w:r>
        <w:rPr>
          <w:color w:val="231F20"/>
          <w:spacing w:val="-22"/>
          <w:sz w:val="20"/>
        </w:rPr>
        <w:t xml:space="preserve"> </w:t>
      </w:r>
      <w:r>
        <w:rPr>
          <w:color w:val="231F20"/>
          <w:sz w:val="20"/>
        </w:rPr>
        <w:t>Kashmir</w:t>
      </w:r>
      <w:r>
        <w:rPr>
          <w:color w:val="231F20"/>
          <w:spacing w:val="-22"/>
          <w:sz w:val="20"/>
        </w:rPr>
        <w:t xml:space="preserve"> </w:t>
      </w:r>
      <w:r>
        <w:rPr>
          <w:color w:val="231F20"/>
          <w:sz w:val="20"/>
        </w:rPr>
        <w:t>Permanent</w:t>
      </w:r>
      <w:r>
        <w:rPr>
          <w:color w:val="231F20"/>
          <w:spacing w:val="-21"/>
          <w:sz w:val="20"/>
        </w:rPr>
        <w:t xml:space="preserve"> </w:t>
      </w:r>
      <w:r>
        <w:rPr>
          <w:color w:val="231F20"/>
          <w:sz w:val="20"/>
        </w:rPr>
        <w:t>Residents</w:t>
      </w:r>
      <w:r>
        <w:rPr>
          <w:color w:val="231F20"/>
          <w:spacing w:val="-22"/>
          <w:sz w:val="20"/>
        </w:rPr>
        <w:t xml:space="preserve"> </w:t>
      </w:r>
      <w:r>
        <w:rPr>
          <w:color w:val="231F20"/>
          <w:sz w:val="20"/>
        </w:rPr>
        <w:t>Certificate</w:t>
      </w:r>
      <w:r>
        <w:rPr>
          <w:color w:val="231F20"/>
          <w:spacing w:val="-22"/>
          <w:sz w:val="20"/>
        </w:rPr>
        <w:t xml:space="preserve"> </w:t>
      </w:r>
      <w:r>
        <w:rPr>
          <w:color w:val="231F20"/>
          <w:sz w:val="20"/>
        </w:rPr>
        <w:t>(Procedure)</w:t>
      </w:r>
      <w:r>
        <w:rPr>
          <w:color w:val="231F20"/>
          <w:spacing w:val="-31"/>
          <w:sz w:val="20"/>
        </w:rPr>
        <w:t xml:space="preserve"> </w:t>
      </w:r>
      <w:r>
        <w:rPr>
          <w:color w:val="231F20"/>
          <w:sz w:val="20"/>
        </w:rPr>
        <w:t>Act,</w:t>
      </w:r>
      <w:r>
        <w:rPr>
          <w:color w:val="231F20"/>
          <w:spacing w:val="-22"/>
          <w:sz w:val="20"/>
        </w:rPr>
        <w:t xml:space="preserve"> </w:t>
      </w:r>
      <w:r>
        <w:rPr>
          <w:color w:val="231F20"/>
          <w:sz w:val="20"/>
        </w:rPr>
        <w:t>1963.</w:t>
      </w:r>
      <w:r>
        <w:rPr>
          <w:color w:val="231F20"/>
          <w:sz w:val="20"/>
        </w:rPr>
        <w:tab/>
      </w:r>
      <w:r>
        <w:rPr>
          <w:color w:val="231F20"/>
          <w:spacing w:val="-5"/>
          <w:sz w:val="20"/>
        </w:rPr>
        <w:t xml:space="preserve">XIII </w:t>
      </w:r>
      <w:r>
        <w:rPr>
          <w:color w:val="231F20"/>
          <w:spacing w:val="-3"/>
          <w:sz w:val="20"/>
        </w:rPr>
        <w:t>of</w:t>
      </w:r>
      <w:r>
        <w:rPr>
          <w:color w:val="231F20"/>
          <w:spacing w:val="-41"/>
          <w:sz w:val="20"/>
        </w:rPr>
        <w:t xml:space="preserve"> </w:t>
      </w:r>
      <w:r>
        <w:rPr>
          <w:color w:val="231F20"/>
          <w:spacing w:val="-6"/>
          <w:sz w:val="20"/>
        </w:rPr>
        <w:t>1963</w:t>
      </w:r>
    </w:p>
    <w:p w:rsidR="006808E7" w:rsidRDefault="00751F95">
      <w:pPr>
        <w:pStyle w:val="ListParagraph"/>
        <w:numPr>
          <w:ilvl w:val="0"/>
          <w:numId w:val="8"/>
        </w:numPr>
        <w:tabs>
          <w:tab w:val="left" w:pos="1289"/>
          <w:tab w:val="left" w:pos="1290"/>
          <w:tab w:val="left" w:pos="8119"/>
        </w:tabs>
        <w:rPr>
          <w:sz w:val="20"/>
        </w:rPr>
      </w:pPr>
      <w:r>
        <w:rPr>
          <w:color w:val="231F20"/>
          <w:sz w:val="20"/>
        </w:rPr>
        <w:t>The</w:t>
      </w:r>
      <w:r>
        <w:rPr>
          <w:color w:val="231F20"/>
          <w:spacing w:val="-20"/>
          <w:sz w:val="20"/>
        </w:rPr>
        <w:t xml:space="preserve"> </w:t>
      </w:r>
      <w:r>
        <w:rPr>
          <w:color w:val="231F20"/>
          <w:sz w:val="20"/>
        </w:rPr>
        <w:t>Jammu</w:t>
      </w:r>
      <w:r>
        <w:rPr>
          <w:color w:val="231F20"/>
          <w:spacing w:val="-20"/>
          <w:sz w:val="20"/>
        </w:rPr>
        <w:t xml:space="preserve"> </w:t>
      </w:r>
      <w:r>
        <w:rPr>
          <w:color w:val="231F20"/>
          <w:sz w:val="20"/>
        </w:rPr>
        <w:t>and</w:t>
      </w:r>
      <w:r>
        <w:rPr>
          <w:color w:val="231F20"/>
          <w:spacing w:val="-20"/>
          <w:sz w:val="20"/>
        </w:rPr>
        <w:t xml:space="preserve"> </w:t>
      </w:r>
      <w:r>
        <w:rPr>
          <w:color w:val="231F20"/>
          <w:sz w:val="20"/>
        </w:rPr>
        <w:t>Kashmir</w:t>
      </w:r>
      <w:r>
        <w:rPr>
          <w:color w:val="231F20"/>
          <w:spacing w:val="-20"/>
          <w:sz w:val="20"/>
        </w:rPr>
        <w:t xml:space="preserve"> </w:t>
      </w:r>
      <w:r>
        <w:rPr>
          <w:color w:val="231F20"/>
          <w:sz w:val="20"/>
        </w:rPr>
        <w:t>Pharmacy</w:t>
      </w:r>
      <w:r>
        <w:rPr>
          <w:color w:val="231F20"/>
          <w:spacing w:val="-30"/>
          <w:sz w:val="20"/>
        </w:rPr>
        <w:t xml:space="preserve"> </w:t>
      </w:r>
      <w:r>
        <w:rPr>
          <w:color w:val="231F20"/>
          <w:sz w:val="20"/>
        </w:rPr>
        <w:t>Act,</w:t>
      </w:r>
      <w:r>
        <w:rPr>
          <w:color w:val="231F20"/>
          <w:spacing w:val="12"/>
          <w:sz w:val="20"/>
        </w:rPr>
        <w:t xml:space="preserve"> </w:t>
      </w:r>
      <w:r>
        <w:rPr>
          <w:color w:val="231F20"/>
          <w:sz w:val="20"/>
        </w:rPr>
        <w:t>Samvat</w:t>
      </w:r>
      <w:r>
        <w:rPr>
          <w:color w:val="231F20"/>
          <w:spacing w:val="-19"/>
          <w:sz w:val="20"/>
        </w:rPr>
        <w:t xml:space="preserve"> </w:t>
      </w:r>
      <w:r>
        <w:rPr>
          <w:color w:val="231F20"/>
          <w:spacing w:val="-3"/>
          <w:sz w:val="20"/>
        </w:rPr>
        <w:t>2011.</w:t>
      </w:r>
      <w:r>
        <w:rPr>
          <w:color w:val="231F20"/>
          <w:spacing w:val="-3"/>
          <w:sz w:val="20"/>
        </w:rPr>
        <w:tab/>
      </w:r>
      <w:r>
        <w:rPr>
          <w:color w:val="231F20"/>
          <w:sz w:val="20"/>
        </w:rPr>
        <w:t>LIII of Svt.</w:t>
      </w:r>
      <w:r>
        <w:rPr>
          <w:color w:val="231F20"/>
          <w:spacing w:val="15"/>
          <w:sz w:val="20"/>
        </w:rPr>
        <w:t xml:space="preserve"> </w:t>
      </w:r>
      <w:r>
        <w:rPr>
          <w:color w:val="231F20"/>
          <w:sz w:val="20"/>
        </w:rPr>
        <w:t>2011</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17"/>
          <w:sz w:val="20"/>
        </w:rPr>
        <w:t xml:space="preserve"> </w:t>
      </w:r>
      <w:r>
        <w:rPr>
          <w:color w:val="231F20"/>
          <w:sz w:val="20"/>
        </w:rPr>
        <w:t>Jammu</w:t>
      </w:r>
      <w:r>
        <w:rPr>
          <w:color w:val="231F20"/>
          <w:spacing w:val="-17"/>
          <w:sz w:val="20"/>
        </w:rPr>
        <w:t xml:space="preserve"> </w:t>
      </w:r>
      <w:r>
        <w:rPr>
          <w:color w:val="231F20"/>
          <w:sz w:val="20"/>
        </w:rPr>
        <w:t>and</w:t>
      </w:r>
      <w:r>
        <w:rPr>
          <w:color w:val="231F20"/>
          <w:spacing w:val="-17"/>
          <w:sz w:val="20"/>
        </w:rPr>
        <w:t xml:space="preserve"> </w:t>
      </w:r>
      <w:r>
        <w:rPr>
          <w:color w:val="231F20"/>
          <w:sz w:val="20"/>
        </w:rPr>
        <w:t>Kashmir</w:t>
      </w:r>
      <w:r>
        <w:rPr>
          <w:color w:val="231F20"/>
          <w:spacing w:val="-17"/>
          <w:sz w:val="20"/>
        </w:rPr>
        <w:t xml:space="preserve"> </w:t>
      </w:r>
      <w:r>
        <w:rPr>
          <w:color w:val="231F20"/>
          <w:sz w:val="20"/>
        </w:rPr>
        <w:t>Poisons</w:t>
      </w:r>
      <w:r>
        <w:rPr>
          <w:color w:val="231F20"/>
          <w:spacing w:val="-28"/>
          <w:sz w:val="20"/>
        </w:rPr>
        <w:t xml:space="preserve"> </w:t>
      </w:r>
      <w:r>
        <w:rPr>
          <w:color w:val="231F20"/>
          <w:sz w:val="20"/>
        </w:rPr>
        <w:t>Act,</w:t>
      </w:r>
      <w:r>
        <w:rPr>
          <w:color w:val="231F20"/>
          <w:spacing w:val="18"/>
          <w:sz w:val="20"/>
        </w:rPr>
        <w:t xml:space="preserve"> </w:t>
      </w:r>
      <w:r>
        <w:rPr>
          <w:color w:val="231F20"/>
          <w:sz w:val="20"/>
        </w:rPr>
        <w:t>Samvat</w:t>
      </w:r>
      <w:r>
        <w:rPr>
          <w:color w:val="231F20"/>
          <w:spacing w:val="-17"/>
          <w:sz w:val="20"/>
        </w:rPr>
        <w:t xml:space="preserve"> </w:t>
      </w:r>
      <w:r>
        <w:rPr>
          <w:color w:val="231F20"/>
          <w:sz w:val="20"/>
        </w:rPr>
        <w:t>1977.</w:t>
      </w:r>
      <w:r>
        <w:rPr>
          <w:color w:val="231F20"/>
          <w:sz w:val="20"/>
        </w:rPr>
        <w:tab/>
      </w:r>
      <w:r>
        <w:rPr>
          <w:color w:val="231F20"/>
          <w:spacing w:val="-12"/>
          <w:sz w:val="20"/>
        </w:rPr>
        <w:t xml:space="preserve">XXXIV </w:t>
      </w:r>
      <w:r>
        <w:rPr>
          <w:color w:val="231F20"/>
          <w:spacing w:val="-7"/>
          <w:sz w:val="20"/>
        </w:rPr>
        <w:t>of</w:t>
      </w:r>
      <w:r>
        <w:rPr>
          <w:color w:val="231F20"/>
          <w:spacing w:val="-10"/>
          <w:sz w:val="20"/>
        </w:rPr>
        <w:t xml:space="preserve"> </w:t>
      </w:r>
      <w:r>
        <w:rPr>
          <w:color w:val="231F20"/>
          <w:spacing w:val="-11"/>
          <w:sz w:val="20"/>
        </w:rPr>
        <w:t>Svt.1977</w:t>
      </w:r>
    </w:p>
    <w:p w:rsidR="006808E7" w:rsidRDefault="00751F95">
      <w:pPr>
        <w:pStyle w:val="ListParagraph"/>
        <w:numPr>
          <w:ilvl w:val="0"/>
          <w:numId w:val="8"/>
        </w:numPr>
        <w:tabs>
          <w:tab w:val="left" w:pos="1289"/>
          <w:tab w:val="left" w:pos="1290"/>
          <w:tab w:val="left" w:pos="8129"/>
        </w:tabs>
        <w:spacing w:line="249" w:lineRule="auto"/>
        <w:ind w:right="1049"/>
        <w:rPr>
          <w:sz w:val="20"/>
        </w:rPr>
      </w:pPr>
      <w:r>
        <w:rPr>
          <w:color w:val="231F20"/>
          <w:sz w:val="20"/>
        </w:rPr>
        <w:t>The</w:t>
      </w:r>
      <w:r>
        <w:rPr>
          <w:color w:val="231F20"/>
          <w:spacing w:val="-17"/>
          <w:sz w:val="20"/>
        </w:rPr>
        <w:t xml:space="preserve"> </w:t>
      </w:r>
      <w:r>
        <w:rPr>
          <w:color w:val="231F20"/>
          <w:sz w:val="20"/>
        </w:rPr>
        <w:t>Jammu</w:t>
      </w:r>
      <w:r>
        <w:rPr>
          <w:color w:val="231F20"/>
          <w:spacing w:val="-16"/>
          <w:sz w:val="20"/>
        </w:rPr>
        <w:t xml:space="preserve"> </w:t>
      </w:r>
      <w:r>
        <w:rPr>
          <w:color w:val="231F20"/>
          <w:sz w:val="20"/>
        </w:rPr>
        <w:t>and</w:t>
      </w:r>
      <w:r>
        <w:rPr>
          <w:color w:val="231F20"/>
          <w:spacing w:val="-17"/>
          <w:sz w:val="20"/>
        </w:rPr>
        <w:t xml:space="preserve"> </w:t>
      </w:r>
      <w:r>
        <w:rPr>
          <w:color w:val="231F20"/>
          <w:sz w:val="20"/>
        </w:rPr>
        <w:t>Kashmir</w:t>
      </w:r>
      <w:r>
        <w:rPr>
          <w:color w:val="231F20"/>
          <w:spacing w:val="-16"/>
          <w:sz w:val="20"/>
        </w:rPr>
        <w:t xml:space="preserve"> </w:t>
      </w:r>
      <w:r>
        <w:rPr>
          <w:color w:val="231F20"/>
          <w:sz w:val="20"/>
        </w:rPr>
        <w:t>Preconception</w:t>
      </w:r>
      <w:r>
        <w:rPr>
          <w:color w:val="231F20"/>
          <w:spacing w:val="-16"/>
          <w:sz w:val="20"/>
        </w:rPr>
        <w:t xml:space="preserve"> </w:t>
      </w:r>
      <w:r>
        <w:rPr>
          <w:color w:val="231F20"/>
          <w:sz w:val="20"/>
        </w:rPr>
        <w:t>and</w:t>
      </w:r>
      <w:r>
        <w:rPr>
          <w:color w:val="231F20"/>
          <w:spacing w:val="-17"/>
          <w:sz w:val="20"/>
        </w:rPr>
        <w:t xml:space="preserve"> </w:t>
      </w:r>
      <w:r>
        <w:rPr>
          <w:color w:val="231F20"/>
          <w:sz w:val="20"/>
        </w:rPr>
        <w:t>Prenatal</w:t>
      </w:r>
      <w:r>
        <w:rPr>
          <w:color w:val="231F20"/>
          <w:spacing w:val="-16"/>
          <w:sz w:val="20"/>
        </w:rPr>
        <w:t xml:space="preserve"> </w:t>
      </w:r>
      <w:r>
        <w:rPr>
          <w:color w:val="231F20"/>
          <w:sz w:val="20"/>
        </w:rPr>
        <w:t>Sex</w:t>
      </w:r>
      <w:r>
        <w:rPr>
          <w:color w:val="231F20"/>
          <w:spacing w:val="-17"/>
          <w:sz w:val="20"/>
        </w:rPr>
        <w:t xml:space="preserve"> </w:t>
      </w:r>
      <w:r>
        <w:rPr>
          <w:color w:val="231F20"/>
          <w:sz w:val="20"/>
        </w:rPr>
        <w:t>Selection</w:t>
      </w:r>
      <w:r>
        <w:rPr>
          <w:color w:val="231F20"/>
          <w:sz w:val="20"/>
        </w:rPr>
        <w:tab/>
      </w:r>
      <w:r>
        <w:rPr>
          <w:color w:val="231F20"/>
          <w:spacing w:val="-4"/>
          <w:sz w:val="20"/>
        </w:rPr>
        <w:t xml:space="preserve">XXXI </w:t>
      </w:r>
      <w:r>
        <w:rPr>
          <w:color w:val="231F20"/>
          <w:spacing w:val="-3"/>
          <w:sz w:val="20"/>
        </w:rPr>
        <w:t xml:space="preserve">of </w:t>
      </w:r>
      <w:r>
        <w:rPr>
          <w:color w:val="231F20"/>
          <w:spacing w:val="-9"/>
          <w:sz w:val="20"/>
        </w:rPr>
        <w:t xml:space="preserve">2002 </w:t>
      </w:r>
      <w:r>
        <w:rPr>
          <w:color w:val="231F20"/>
          <w:sz w:val="20"/>
        </w:rPr>
        <w:t>(Prohibition</w:t>
      </w:r>
      <w:r>
        <w:rPr>
          <w:color w:val="231F20"/>
          <w:spacing w:val="-15"/>
          <w:sz w:val="20"/>
        </w:rPr>
        <w:t xml:space="preserve"> </w:t>
      </w:r>
      <w:r>
        <w:rPr>
          <w:color w:val="231F20"/>
          <w:sz w:val="20"/>
        </w:rPr>
        <w:t>and</w:t>
      </w:r>
      <w:r>
        <w:rPr>
          <w:color w:val="231F20"/>
          <w:spacing w:val="-14"/>
          <w:sz w:val="20"/>
        </w:rPr>
        <w:t xml:space="preserve"> </w:t>
      </w:r>
      <w:r>
        <w:rPr>
          <w:color w:val="231F20"/>
          <w:sz w:val="20"/>
        </w:rPr>
        <w:t>Regulation)</w:t>
      </w:r>
      <w:r>
        <w:rPr>
          <w:color w:val="231F20"/>
          <w:spacing w:val="-24"/>
          <w:sz w:val="20"/>
        </w:rPr>
        <w:t xml:space="preserve"> </w:t>
      </w:r>
      <w:r>
        <w:rPr>
          <w:color w:val="231F20"/>
          <w:sz w:val="20"/>
        </w:rPr>
        <w:t>Act,</w:t>
      </w:r>
      <w:r>
        <w:rPr>
          <w:color w:val="231F20"/>
          <w:spacing w:val="-15"/>
          <w:sz w:val="20"/>
        </w:rPr>
        <w:t xml:space="preserve"> </w:t>
      </w:r>
      <w:r>
        <w:rPr>
          <w:color w:val="231F20"/>
          <w:sz w:val="20"/>
        </w:rPr>
        <w:t>2002.</w:t>
      </w:r>
    </w:p>
    <w:p w:rsidR="006808E7" w:rsidRDefault="00751F95">
      <w:pPr>
        <w:pStyle w:val="ListParagraph"/>
        <w:numPr>
          <w:ilvl w:val="0"/>
          <w:numId w:val="8"/>
        </w:numPr>
        <w:tabs>
          <w:tab w:val="left" w:pos="1289"/>
          <w:tab w:val="left" w:pos="1291"/>
          <w:tab w:val="left" w:pos="8130"/>
        </w:tabs>
        <w:spacing w:before="122"/>
        <w:ind w:hanging="841"/>
        <w:rPr>
          <w:sz w:val="20"/>
        </w:rPr>
      </w:pPr>
      <w:r>
        <w:rPr>
          <w:color w:val="231F20"/>
          <w:sz w:val="20"/>
        </w:rPr>
        <w:t>(State)</w:t>
      </w:r>
      <w:r>
        <w:rPr>
          <w:color w:val="231F20"/>
          <w:spacing w:val="-11"/>
          <w:sz w:val="20"/>
        </w:rPr>
        <w:t xml:space="preserve"> </w:t>
      </w:r>
      <w:r>
        <w:rPr>
          <w:color w:val="231F20"/>
          <w:sz w:val="20"/>
        </w:rPr>
        <w:t>Press</w:t>
      </w:r>
      <w:r>
        <w:rPr>
          <w:color w:val="231F20"/>
          <w:spacing w:val="-11"/>
          <w:sz w:val="20"/>
        </w:rPr>
        <w:t xml:space="preserve"> </w:t>
      </w:r>
      <w:r>
        <w:rPr>
          <w:color w:val="231F20"/>
          <w:sz w:val="20"/>
        </w:rPr>
        <w:t>and</w:t>
      </w:r>
      <w:r>
        <w:rPr>
          <w:color w:val="231F20"/>
          <w:spacing w:val="-11"/>
          <w:sz w:val="20"/>
        </w:rPr>
        <w:t xml:space="preserve"> </w:t>
      </w:r>
      <w:r>
        <w:rPr>
          <w:color w:val="231F20"/>
          <w:sz w:val="20"/>
        </w:rPr>
        <w:t>Publications</w:t>
      </w:r>
      <w:r>
        <w:rPr>
          <w:color w:val="231F20"/>
          <w:spacing w:val="-18"/>
          <w:sz w:val="20"/>
        </w:rPr>
        <w:t xml:space="preserve"> </w:t>
      </w:r>
      <w:r>
        <w:rPr>
          <w:color w:val="231F20"/>
          <w:sz w:val="20"/>
        </w:rPr>
        <w:t>Act,</w:t>
      </w:r>
      <w:r>
        <w:rPr>
          <w:color w:val="231F20"/>
          <w:spacing w:val="-11"/>
          <w:sz w:val="20"/>
        </w:rPr>
        <w:t xml:space="preserve"> </w:t>
      </w:r>
      <w:r>
        <w:rPr>
          <w:color w:val="231F20"/>
          <w:sz w:val="20"/>
        </w:rPr>
        <w:t>Svt</w:t>
      </w:r>
      <w:r>
        <w:rPr>
          <w:color w:val="231F20"/>
          <w:spacing w:val="-11"/>
          <w:sz w:val="20"/>
        </w:rPr>
        <w:t xml:space="preserve"> </w:t>
      </w:r>
      <w:r>
        <w:rPr>
          <w:color w:val="231F20"/>
          <w:sz w:val="20"/>
        </w:rPr>
        <w:t>1989.</w:t>
      </w:r>
      <w:r>
        <w:rPr>
          <w:color w:val="231F20"/>
          <w:sz w:val="20"/>
        </w:rPr>
        <w:tab/>
        <w:t>I of Svt.</w:t>
      </w:r>
      <w:r>
        <w:rPr>
          <w:color w:val="231F20"/>
          <w:spacing w:val="27"/>
          <w:sz w:val="20"/>
        </w:rPr>
        <w:t xml:space="preserve"> </w:t>
      </w:r>
      <w:r>
        <w:rPr>
          <w:color w:val="231F20"/>
          <w:sz w:val="20"/>
        </w:rPr>
        <w:t>1989</w:t>
      </w:r>
    </w:p>
    <w:p w:rsidR="006808E7" w:rsidRDefault="00751F95">
      <w:pPr>
        <w:pStyle w:val="ListParagraph"/>
        <w:numPr>
          <w:ilvl w:val="0"/>
          <w:numId w:val="8"/>
        </w:numPr>
        <w:tabs>
          <w:tab w:val="left" w:pos="1289"/>
          <w:tab w:val="left" w:pos="1290"/>
          <w:tab w:val="left" w:pos="8129"/>
        </w:tabs>
        <w:spacing w:line="249" w:lineRule="auto"/>
        <w:ind w:right="1172"/>
        <w:rPr>
          <w:sz w:val="20"/>
        </w:rPr>
      </w:pPr>
      <w:r>
        <w:rPr>
          <w:color w:val="231F20"/>
          <w:sz w:val="20"/>
        </w:rPr>
        <w:t>The</w:t>
      </w:r>
      <w:r>
        <w:rPr>
          <w:color w:val="231F20"/>
          <w:spacing w:val="-14"/>
          <w:sz w:val="20"/>
        </w:rPr>
        <w:t xml:space="preserve"> </w:t>
      </w:r>
      <w:r>
        <w:rPr>
          <w:color w:val="231F20"/>
          <w:sz w:val="20"/>
        </w:rPr>
        <w:t>Jammu</w:t>
      </w:r>
      <w:r>
        <w:rPr>
          <w:color w:val="231F20"/>
          <w:spacing w:val="-13"/>
          <w:sz w:val="20"/>
        </w:rPr>
        <w:t xml:space="preserve"> </w:t>
      </w:r>
      <w:r>
        <w:rPr>
          <w:color w:val="231F20"/>
          <w:sz w:val="20"/>
        </w:rPr>
        <w:t>and</w:t>
      </w:r>
      <w:r>
        <w:rPr>
          <w:color w:val="231F20"/>
          <w:spacing w:val="-13"/>
          <w:sz w:val="20"/>
        </w:rPr>
        <w:t xml:space="preserve"> </w:t>
      </w:r>
      <w:r>
        <w:rPr>
          <w:color w:val="231F20"/>
          <w:sz w:val="20"/>
        </w:rPr>
        <w:t>Kashmir</w:t>
      </w:r>
      <w:r>
        <w:rPr>
          <w:color w:val="231F20"/>
          <w:spacing w:val="-14"/>
          <w:sz w:val="20"/>
        </w:rPr>
        <w:t xml:space="preserve"> </w:t>
      </w:r>
      <w:r>
        <w:rPr>
          <w:color w:val="231F20"/>
          <w:sz w:val="20"/>
        </w:rPr>
        <w:t>Prevention</w:t>
      </w:r>
      <w:r>
        <w:rPr>
          <w:color w:val="231F20"/>
          <w:spacing w:val="-13"/>
          <w:sz w:val="20"/>
        </w:rPr>
        <w:t xml:space="preserve"> </w:t>
      </w:r>
      <w:r>
        <w:rPr>
          <w:color w:val="231F20"/>
          <w:sz w:val="20"/>
        </w:rPr>
        <w:t>of</w:t>
      </w:r>
      <w:r>
        <w:rPr>
          <w:color w:val="231F20"/>
          <w:spacing w:val="-13"/>
          <w:sz w:val="20"/>
        </w:rPr>
        <w:t xml:space="preserve"> </w:t>
      </w:r>
      <w:r>
        <w:rPr>
          <w:color w:val="231F20"/>
          <w:sz w:val="20"/>
        </w:rPr>
        <w:t>Black</w:t>
      </w:r>
      <w:r>
        <w:rPr>
          <w:color w:val="231F20"/>
          <w:spacing w:val="-14"/>
          <w:sz w:val="20"/>
        </w:rPr>
        <w:t xml:space="preserve"> </w:t>
      </w:r>
      <w:r>
        <w:rPr>
          <w:color w:val="231F20"/>
          <w:sz w:val="20"/>
        </w:rPr>
        <w:t>Marketing</w:t>
      </w:r>
      <w:r>
        <w:rPr>
          <w:color w:val="231F20"/>
          <w:spacing w:val="-13"/>
          <w:sz w:val="20"/>
        </w:rPr>
        <w:t xml:space="preserve"> </w:t>
      </w:r>
      <w:r>
        <w:rPr>
          <w:color w:val="231F20"/>
          <w:sz w:val="20"/>
        </w:rPr>
        <w:t>and</w:t>
      </w:r>
      <w:r>
        <w:rPr>
          <w:color w:val="231F20"/>
          <w:spacing w:val="-13"/>
          <w:sz w:val="20"/>
        </w:rPr>
        <w:t xml:space="preserve"> </w:t>
      </w:r>
      <w:r>
        <w:rPr>
          <w:color w:val="231F20"/>
          <w:sz w:val="20"/>
        </w:rPr>
        <w:t>Maintenance</w:t>
      </w:r>
      <w:r>
        <w:rPr>
          <w:color w:val="231F20"/>
          <w:sz w:val="20"/>
        </w:rPr>
        <w:tab/>
      </w:r>
      <w:r>
        <w:rPr>
          <w:color w:val="231F20"/>
          <w:spacing w:val="-6"/>
          <w:sz w:val="20"/>
        </w:rPr>
        <w:t>XXV</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11"/>
          <w:sz w:val="20"/>
        </w:rPr>
        <w:t xml:space="preserve">1988 </w:t>
      </w:r>
      <w:r>
        <w:rPr>
          <w:color w:val="231F20"/>
          <w:sz w:val="20"/>
        </w:rPr>
        <w:t>of</w:t>
      </w:r>
      <w:r>
        <w:rPr>
          <w:color w:val="231F20"/>
          <w:spacing w:val="-14"/>
          <w:sz w:val="20"/>
        </w:rPr>
        <w:t xml:space="preserve"> </w:t>
      </w:r>
      <w:r>
        <w:rPr>
          <w:color w:val="231F20"/>
          <w:sz w:val="20"/>
        </w:rPr>
        <w:t>Supplies</w:t>
      </w:r>
      <w:r>
        <w:rPr>
          <w:color w:val="231F20"/>
          <w:spacing w:val="-15"/>
          <w:sz w:val="20"/>
        </w:rPr>
        <w:t xml:space="preserve"> </w:t>
      </w:r>
      <w:r>
        <w:rPr>
          <w:color w:val="231F20"/>
          <w:sz w:val="20"/>
        </w:rPr>
        <w:t>of</w:t>
      </w:r>
      <w:r>
        <w:rPr>
          <w:color w:val="231F20"/>
          <w:spacing w:val="-13"/>
          <w:sz w:val="20"/>
        </w:rPr>
        <w:t xml:space="preserve"> </w:t>
      </w:r>
      <w:r>
        <w:rPr>
          <w:color w:val="231F20"/>
          <w:sz w:val="20"/>
        </w:rPr>
        <w:t>Essential</w:t>
      </w:r>
      <w:r>
        <w:rPr>
          <w:color w:val="231F20"/>
          <w:spacing w:val="-14"/>
          <w:sz w:val="20"/>
        </w:rPr>
        <w:t xml:space="preserve"> </w:t>
      </w:r>
      <w:r>
        <w:rPr>
          <w:color w:val="231F20"/>
          <w:sz w:val="20"/>
        </w:rPr>
        <w:t>Commodities</w:t>
      </w:r>
      <w:r>
        <w:rPr>
          <w:color w:val="231F20"/>
          <w:spacing w:val="-27"/>
          <w:sz w:val="20"/>
        </w:rPr>
        <w:t xml:space="preserve"> </w:t>
      </w:r>
      <w:r>
        <w:rPr>
          <w:color w:val="231F20"/>
          <w:sz w:val="20"/>
        </w:rPr>
        <w:t>Act,</w:t>
      </w:r>
      <w:r>
        <w:rPr>
          <w:color w:val="231F20"/>
          <w:spacing w:val="-15"/>
          <w:sz w:val="20"/>
        </w:rPr>
        <w:t xml:space="preserve"> </w:t>
      </w:r>
      <w:r>
        <w:rPr>
          <w:color w:val="231F20"/>
          <w:sz w:val="20"/>
        </w:rPr>
        <w:t>1988.</w:t>
      </w:r>
    </w:p>
    <w:p w:rsidR="006808E7" w:rsidRDefault="00751F95">
      <w:pPr>
        <w:pStyle w:val="ListParagraph"/>
        <w:numPr>
          <w:ilvl w:val="0"/>
          <w:numId w:val="8"/>
        </w:numPr>
        <w:tabs>
          <w:tab w:val="left" w:pos="1289"/>
          <w:tab w:val="left" w:pos="1290"/>
          <w:tab w:val="left" w:pos="8119"/>
        </w:tabs>
        <w:spacing w:before="122"/>
        <w:rPr>
          <w:sz w:val="20"/>
        </w:rPr>
      </w:pPr>
      <w:r>
        <w:rPr>
          <w:color w:val="231F20"/>
          <w:sz w:val="20"/>
        </w:rPr>
        <w:t>The</w:t>
      </w:r>
      <w:r>
        <w:rPr>
          <w:color w:val="231F20"/>
          <w:spacing w:val="-20"/>
          <w:sz w:val="20"/>
        </w:rPr>
        <w:t xml:space="preserve"> </w:t>
      </w:r>
      <w:r>
        <w:rPr>
          <w:color w:val="231F20"/>
          <w:sz w:val="20"/>
        </w:rPr>
        <w:t>Jammu</w:t>
      </w:r>
      <w:r>
        <w:rPr>
          <w:color w:val="231F20"/>
          <w:spacing w:val="-20"/>
          <w:sz w:val="20"/>
        </w:rPr>
        <w:t xml:space="preserve"> </w:t>
      </w:r>
      <w:r>
        <w:rPr>
          <w:color w:val="231F20"/>
          <w:sz w:val="20"/>
        </w:rPr>
        <w:t>and</w:t>
      </w:r>
      <w:r>
        <w:rPr>
          <w:color w:val="231F20"/>
          <w:spacing w:val="-20"/>
          <w:sz w:val="20"/>
        </w:rPr>
        <w:t xml:space="preserve"> </w:t>
      </w:r>
      <w:r>
        <w:rPr>
          <w:color w:val="231F20"/>
          <w:sz w:val="20"/>
        </w:rPr>
        <w:t>Kashmir</w:t>
      </w:r>
      <w:r>
        <w:rPr>
          <w:color w:val="231F20"/>
          <w:spacing w:val="-19"/>
          <w:sz w:val="20"/>
        </w:rPr>
        <w:t xml:space="preserve"> </w:t>
      </w:r>
      <w:r>
        <w:rPr>
          <w:color w:val="231F20"/>
          <w:sz w:val="20"/>
        </w:rPr>
        <w:t>Prevention</w:t>
      </w:r>
      <w:r>
        <w:rPr>
          <w:color w:val="231F20"/>
          <w:spacing w:val="-20"/>
          <w:sz w:val="20"/>
        </w:rPr>
        <w:t xml:space="preserve"> </w:t>
      </w:r>
      <w:r>
        <w:rPr>
          <w:color w:val="231F20"/>
          <w:sz w:val="20"/>
        </w:rPr>
        <w:t>of</w:t>
      </w:r>
      <w:r>
        <w:rPr>
          <w:color w:val="231F20"/>
          <w:spacing w:val="-20"/>
          <w:sz w:val="20"/>
        </w:rPr>
        <w:t xml:space="preserve"> </w:t>
      </w:r>
      <w:r>
        <w:rPr>
          <w:color w:val="231F20"/>
          <w:sz w:val="20"/>
        </w:rPr>
        <w:t>Corruption</w:t>
      </w:r>
      <w:r>
        <w:rPr>
          <w:color w:val="231F20"/>
          <w:spacing w:val="-30"/>
          <w:sz w:val="20"/>
        </w:rPr>
        <w:t xml:space="preserve"> </w:t>
      </w:r>
      <w:r>
        <w:rPr>
          <w:color w:val="231F20"/>
          <w:sz w:val="20"/>
        </w:rPr>
        <w:t>Act,</w:t>
      </w:r>
      <w:r>
        <w:rPr>
          <w:color w:val="231F20"/>
          <w:spacing w:val="-19"/>
          <w:sz w:val="20"/>
        </w:rPr>
        <w:t xml:space="preserve"> </w:t>
      </w:r>
      <w:r>
        <w:rPr>
          <w:color w:val="231F20"/>
          <w:sz w:val="20"/>
        </w:rPr>
        <w:t>Samvat</w:t>
      </w:r>
      <w:r>
        <w:rPr>
          <w:color w:val="231F20"/>
          <w:spacing w:val="-20"/>
          <w:sz w:val="20"/>
        </w:rPr>
        <w:t xml:space="preserve"> </w:t>
      </w:r>
      <w:r>
        <w:rPr>
          <w:color w:val="231F20"/>
          <w:sz w:val="20"/>
        </w:rPr>
        <w:t>2006.</w:t>
      </w:r>
      <w:r>
        <w:rPr>
          <w:color w:val="231F20"/>
          <w:sz w:val="20"/>
        </w:rPr>
        <w:tab/>
        <w:t>XIII of Svt. 2006</w:t>
      </w:r>
    </w:p>
    <w:p w:rsidR="006808E7" w:rsidRDefault="00751F95">
      <w:pPr>
        <w:pStyle w:val="ListParagraph"/>
        <w:numPr>
          <w:ilvl w:val="0"/>
          <w:numId w:val="8"/>
        </w:numPr>
        <w:tabs>
          <w:tab w:val="left" w:pos="1289"/>
          <w:tab w:val="left" w:pos="1290"/>
          <w:tab w:val="left" w:pos="8120"/>
        </w:tabs>
        <w:rPr>
          <w:sz w:val="20"/>
        </w:rPr>
      </w:pPr>
      <w:r>
        <w:rPr>
          <w:color w:val="231F20"/>
          <w:sz w:val="20"/>
        </w:rPr>
        <w:t>The</w:t>
      </w:r>
      <w:r>
        <w:rPr>
          <w:color w:val="231F20"/>
          <w:spacing w:val="-20"/>
          <w:sz w:val="20"/>
        </w:rPr>
        <w:t xml:space="preserve"> </w:t>
      </w:r>
      <w:r>
        <w:rPr>
          <w:color w:val="231F20"/>
          <w:sz w:val="20"/>
        </w:rPr>
        <w:t>Jammu</w:t>
      </w:r>
      <w:r>
        <w:rPr>
          <w:color w:val="231F20"/>
          <w:spacing w:val="-19"/>
          <w:sz w:val="20"/>
        </w:rPr>
        <w:t xml:space="preserve"> </w:t>
      </w:r>
      <w:r>
        <w:rPr>
          <w:color w:val="231F20"/>
          <w:sz w:val="20"/>
        </w:rPr>
        <w:t>and</w:t>
      </w:r>
      <w:r>
        <w:rPr>
          <w:color w:val="231F20"/>
          <w:spacing w:val="-19"/>
          <w:sz w:val="20"/>
        </w:rPr>
        <w:t xml:space="preserve"> </w:t>
      </w:r>
      <w:r>
        <w:rPr>
          <w:color w:val="231F20"/>
          <w:sz w:val="20"/>
        </w:rPr>
        <w:t>Kashmir</w:t>
      </w:r>
      <w:r>
        <w:rPr>
          <w:color w:val="231F20"/>
          <w:spacing w:val="-19"/>
          <w:sz w:val="20"/>
        </w:rPr>
        <w:t xml:space="preserve"> </w:t>
      </w:r>
      <w:r>
        <w:rPr>
          <w:color w:val="231F20"/>
          <w:sz w:val="20"/>
        </w:rPr>
        <w:t>Prevention</w:t>
      </w:r>
      <w:r>
        <w:rPr>
          <w:color w:val="231F20"/>
          <w:spacing w:val="-20"/>
          <w:sz w:val="20"/>
        </w:rPr>
        <w:t xml:space="preserve"> </w:t>
      </w:r>
      <w:r>
        <w:rPr>
          <w:color w:val="231F20"/>
          <w:sz w:val="20"/>
        </w:rPr>
        <w:t>of</w:t>
      </w:r>
      <w:r>
        <w:rPr>
          <w:color w:val="231F20"/>
          <w:spacing w:val="-19"/>
          <w:sz w:val="20"/>
        </w:rPr>
        <w:t xml:space="preserve"> </w:t>
      </w:r>
      <w:r>
        <w:rPr>
          <w:color w:val="231F20"/>
          <w:sz w:val="20"/>
        </w:rPr>
        <w:t>Cruelty</w:t>
      </w:r>
      <w:r>
        <w:rPr>
          <w:color w:val="231F20"/>
          <w:spacing w:val="-19"/>
          <w:sz w:val="20"/>
        </w:rPr>
        <w:t xml:space="preserve"> </w:t>
      </w:r>
      <w:r>
        <w:rPr>
          <w:color w:val="231F20"/>
          <w:sz w:val="20"/>
        </w:rPr>
        <w:t>to</w:t>
      </w:r>
      <w:r>
        <w:rPr>
          <w:color w:val="231F20"/>
          <w:spacing w:val="-26"/>
          <w:sz w:val="20"/>
        </w:rPr>
        <w:t xml:space="preserve"> </w:t>
      </w:r>
      <w:r>
        <w:rPr>
          <w:color w:val="231F20"/>
          <w:sz w:val="20"/>
        </w:rPr>
        <w:t>Animals</w:t>
      </w:r>
      <w:r>
        <w:rPr>
          <w:color w:val="231F20"/>
          <w:spacing w:val="-25"/>
          <w:sz w:val="20"/>
        </w:rPr>
        <w:t xml:space="preserve"> </w:t>
      </w:r>
      <w:r>
        <w:rPr>
          <w:color w:val="231F20"/>
          <w:sz w:val="20"/>
        </w:rPr>
        <w:t>Act,</w:t>
      </w:r>
      <w:r>
        <w:rPr>
          <w:color w:val="231F20"/>
          <w:spacing w:val="-19"/>
          <w:sz w:val="20"/>
        </w:rPr>
        <w:t xml:space="preserve"> </w:t>
      </w:r>
      <w:r>
        <w:rPr>
          <w:color w:val="231F20"/>
          <w:sz w:val="20"/>
        </w:rPr>
        <w:t>Samvat</w:t>
      </w:r>
      <w:r>
        <w:rPr>
          <w:color w:val="231F20"/>
          <w:spacing w:val="-20"/>
          <w:sz w:val="20"/>
        </w:rPr>
        <w:t xml:space="preserve"> </w:t>
      </w:r>
      <w:r>
        <w:rPr>
          <w:color w:val="231F20"/>
          <w:sz w:val="20"/>
        </w:rPr>
        <w:t>1990.</w:t>
      </w:r>
      <w:r>
        <w:rPr>
          <w:color w:val="231F20"/>
          <w:sz w:val="20"/>
        </w:rPr>
        <w:tab/>
        <w:t>XIII of Svt. 1990</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18"/>
          <w:sz w:val="20"/>
        </w:rPr>
        <w:t xml:space="preserve"> </w:t>
      </w:r>
      <w:r>
        <w:rPr>
          <w:color w:val="231F20"/>
          <w:sz w:val="20"/>
        </w:rPr>
        <w:t>Jammu</w:t>
      </w:r>
      <w:r>
        <w:rPr>
          <w:color w:val="231F20"/>
          <w:spacing w:val="-18"/>
          <w:sz w:val="20"/>
        </w:rPr>
        <w:t xml:space="preserve"> </w:t>
      </w:r>
      <w:r>
        <w:rPr>
          <w:color w:val="231F20"/>
          <w:sz w:val="20"/>
        </w:rPr>
        <w:t>and</w:t>
      </w:r>
      <w:r>
        <w:rPr>
          <w:color w:val="231F20"/>
          <w:spacing w:val="-17"/>
          <w:sz w:val="20"/>
        </w:rPr>
        <w:t xml:space="preserve"> </w:t>
      </w:r>
      <w:r>
        <w:rPr>
          <w:color w:val="231F20"/>
          <w:sz w:val="20"/>
        </w:rPr>
        <w:t>Kashmir</w:t>
      </w:r>
      <w:r>
        <w:rPr>
          <w:color w:val="231F20"/>
          <w:spacing w:val="-18"/>
          <w:sz w:val="20"/>
        </w:rPr>
        <w:t xml:space="preserve"> </w:t>
      </w:r>
      <w:r>
        <w:rPr>
          <w:color w:val="231F20"/>
          <w:sz w:val="20"/>
        </w:rPr>
        <w:t>Prevention</w:t>
      </w:r>
      <w:r>
        <w:rPr>
          <w:color w:val="231F20"/>
          <w:spacing w:val="-17"/>
          <w:sz w:val="20"/>
        </w:rPr>
        <w:t xml:space="preserve"> </w:t>
      </w:r>
      <w:r>
        <w:rPr>
          <w:color w:val="231F20"/>
          <w:sz w:val="20"/>
        </w:rPr>
        <w:t>of</w:t>
      </w:r>
      <w:r>
        <w:rPr>
          <w:color w:val="231F20"/>
          <w:spacing w:val="-18"/>
          <w:sz w:val="20"/>
        </w:rPr>
        <w:t xml:space="preserve"> </w:t>
      </w:r>
      <w:r>
        <w:rPr>
          <w:color w:val="231F20"/>
          <w:sz w:val="20"/>
        </w:rPr>
        <w:t>Defacement</w:t>
      </w:r>
      <w:r>
        <w:rPr>
          <w:color w:val="231F20"/>
          <w:spacing w:val="-18"/>
          <w:sz w:val="20"/>
        </w:rPr>
        <w:t xml:space="preserve"> </w:t>
      </w:r>
      <w:r>
        <w:rPr>
          <w:color w:val="231F20"/>
          <w:sz w:val="20"/>
        </w:rPr>
        <w:t>of</w:t>
      </w:r>
      <w:r>
        <w:rPr>
          <w:color w:val="231F20"/>
          <w:spacing w:val="-17"/>
          <w:sz w:val="20"/>
        </w:rPr>
        <w:t xml:space="preserve"> </w:t>
      </w:r>
      <w:r>
        <w:rPr>
          <w:color w:val="231F20"/>
          <w:sz w:val="20"/>
        </w:rPr>
        <w:t>Property</w:t>
      </w:r>
      <w:r>
        <w:rPr>
          <w:color w:val="231F20"/>
          <w:spacing w:val="-25"/>
          <w:sz w:val="20"/>
        </w:rPr>
        <w:t xml:space="preserve"> </w:t>
      </w:r>
      <w:r>
        <w:rPr>
          <w:color w:val="231F20"/>
          <w:sz w:val="20"/>
        </w:rPr>
        <w:t>Act,</w:t>
      </w:r>
      <w:r>
        <w:rPr>
          <w:color w:val="231F20"/>
          <w:spacing w:val="-18"/>
          <w:sz w:val="20"/>
        </w:rPr>
        <w:t xml:space="preserve"> </w:t>
      </w:r>
      <w:r>
        <w:rPr>
          <w:color w:val="231F20"/>
          <w:sz w:val="20"/>
        </w:rPr>
        <w:t>1985.</w:t>
      </w:r>
      <w:r>
        <w:rPr>
          <w:color w:val="231F20"/>
          <w:sz w:val="20"/>
        </w:rPr>
        <w:tab/>
      </w:r>
      <w:r>
        <w:rPr>
          <w:color w:val="231F20"/>
          <w:spacing w:val="-4"/>
          <w:sz w:val="20"/>
        </w:rPr>
        <w:t>XIX</w:t>
      </w:r>
      <w:r>
        <w:rPr>
          <w:color w:val="231F20"/>
          <w:spacing w:val="-23"/>
          <w:sz w:val="20"/>
        </w:rPr>
        <w:t xml:space="preserve"> </w:t>
      </w:r>
      <w:r>
        <w:rPr>
          <w:color w:val="231F20"/>
          <w:spacing w:val="-3"/>
          <w:sz w:val="20"/>
        </w:rPr>
        <w:t>of</w:t>
      </w:r>
      <w:r>
        <w:rPr>
          <w:color w:val="231F20"/>
          <w:spacing w:val="-23"/>
          <w:sz w:val="20"/>
        </w:rPr>
        <w:t xml:space="preserve"> </w:t>
      </w:r>
      <w:r>
        <w:rPr>
          <w:color w:val="231F20"/>
          <w:spacing w:val="-6"/>
          <w:sz w:val="20"/>
        </w:rPr>
        <w:t>1985</w:t>
      </w:r>
    </w:p>
    <w:p w:rsidR="006808E7" w:rsidRDefault="00751F95">
      <w:pPr>
        <w:pStyle w:val="ListParagraph"/>
        <w:numPr>
          <w:ilvl w:val="0"/>
          <w:numId w:val="8"/>
        </w:numPr>
        <w:tabs>
          <w:tab w:val="left" w:pos="1289"/>
          <w:tab w:val="left" w:pos="1290"/>
          <w:tab w:val="left" w:pos="8129"/>
        </w:tabs>
        <w:spacing w:line="249" w:lineRule="auto"/>
        <w:ind w:right="1108"/>
        <w:rPr>
          <w:sz w:val="20"/>
        </w:rPr>
      </w:pPr>
      <w:r>
        <w:rPr>
          <w:color w:val="231F20"/>
          <w:sz w:val="20"/>
        </w:rPr>
        <w:t>The</w:t>
      </w:r>
      <w:r>
        <w:rPr>
          <w:color w:val="231F20"/>
          <w:spacing w:val="-19"/>
          <w:sz w:val="20"/>
        </w:rPr>
        <w:t xml:space="preserve"> </w:t>
      </w:r>
      <w:r>
        <w:rPr>
          <w:color w:val="231F20"/>
          <w:sz w:val="20"/>
        </w:rPr>
        <w:t>Jammu</w:t>
      </w:r>
      <w:r>
        <w:rPr>
          <w:color w:val="231F20"/>
          <w:spacing w:val="-18"/>
          <w:sz w:val="20"/>
        </w:rPr>
        <w:t xml:space="preserve"> </w:t>
      </w:r>
      <w:r>
        <w:rPr>
          <w:color w:val="231F20"/>
          <w:sz w:val="20"/>
        </w:rPr>
        <w:t>and</w:t>
      </w:r>
      <w:r>
        <w:rPr>
          <w:color w:val="231F20"/>
          <w:spacing w:val="-18"/>
          <w:sz w:val="20"/>
        </w:rPr>
        <w:t xml:space="preserve"> </w:t>
      </w:r>
      <w:r>
        <w:rPr>
          <w:color w:val="231F20"/>
          <w:sz w:val="20"/>
        </w:rPr>
        <w:t>Kashmir</w:t>
      </w:r>
      <w:r>
        <w:rPr>
          <w:color w:val="231F20"/>
          <w:spacing w:val="-18"/>
          <w:sz w:val="20"/>
        </w:rPr>
        <w:t xml:space="preserve"> </w:t>
      </w:r>
      <w:r>
        <w:rPr>
          <w:color w:val="231F20"/>
          <w:sz w:val="20"/>
        </w:rPr>
        <w:t>Prevention</w:t>
      </w:r>
      <w:r>
        <w:rPr>
          <w:color w:val="231F20"/>
          <w:spacing w:val="-18"/>
          <w:sz w:val="20"/>
        </w:rPr>
        <w:t xml:space="preserve"> </w:t>
      </w:r>
      <w:r>
        <w:rPr>
          <w:color w:val="231F20"/>
          <w:sz w:val="20"/>
        </w:rPr>
        <w:t>of</w:t>
      </w:r>
      <w:r>
        <w:rPr>
          <w:color w:val="231F20"/>
          <w:spacing w:val="-19"/>
          <w:sz w:val="20"/>
        </w:rPr>
        <w:t xml:space="preserve"> </w:t>
      </w:r>
      <w:r>
        <w:rPr>
          <w:color w:val="231F20"/>
          <w:sz w:val="20"/>
        </w:rPr>
        <w:t>Illicit</w:t>
      </w:r>
      <w:r>
        <w:rPr>
          <w:color w:val="231F20"/>
          <w:spacing w:val="-18"/>
          <w:sz w:val="20"/>
        </w:rPr>
        <w:t xml:space="preserve"> </w:t>
      </w:r>
      <w:r>
        <w:rPr>
          <w:color w:val="231F20"/>
          <w:sz w:val="20"/>
        </w:rPr>
        <w:t>Traffic</w:t>
      </w:r>
      <w:r>
        <w:rPr>
          <w:color w:val="231F20"/>
          <w:spacing w:val="-18"/>
          <w:sz w:val="20"/>
        </w:rPr>
        <w:t xml:space="preserve"> </w:t>
      </w:r>
      <w:r>
        <w:rPr>
          <w:color w:val="231F20"/>
          <w:sz w:val="20"/>
        </w:rPr>
        <w:t>in</w:t>
      </w:r>
      <w:r>
        <w:rPr>
          <w:color w:val="231F20"/>
          <w:spacing w:val="-18"/>
          <w:sz w:val="20"/>
        </w:rPr>
        <w:t xml:space="preserve"> </w:t>
      </w:r>
      <w:r>
        <w:rPr>
          <w:color w:val="231F20"/>
          <w:sz w:val="20"/>
        </w:rPr>
        <w:t>Narcotic</w:t>
      </w:r>
      <w:r>
        <w:rPr>
          <w:color w:val="231F20"/>
          <w:spacing w:val="-18"/>
          <w:sz w:val="20"/>
        </w:rPr>
        <w:t xml:space="preserve"> </w:t>
      </w:r>
      <w:r>
        <w:rPr>
          <w:color w:val="231F20"/>
          <w:sz w:val="20"/>
        </w:rPr>
        <w:t>Drugs</w:t>
      </w:r>
      <w:r>
        <w:rPr>
          <w:color w:val="231F20"/>
          <w:spacing w:val="-18"/>
          <w:sz w:val="20"/>
        </w:rPr>
        <w:t xml:space="preserve"> </w:t>
      </w:r>
      <w:r>
        <w:rPr>
          <w:color w:val="231F20"/>
          <w:sz w:val="20"/>
        </w:rPr>
        <w:t>and</w:t>
      </w:r>
      <w:r>
        <w:rPr>
          <w:color w:val="231F20"/>
          <w:sz w:val="20"/>
        </w:rPr>
        <w:tab/>
      </w:r>
      <w:r>
        <w:rPr>
          <w:color w:val="231F20"/>
          <w:spacing w:val="-5"/>
          <w:sz w:val="20"/>
        </w:rPr>
        <w:t xml:space="preserve">XXIII </w:t>
      </w:r>
      <w:r>
        <w:rPr>
          <w:color w:val="231F20"/>
          <w:spacing w:val="-3"/>
          <w:sz w:val="20"/>
        </w:rPr>
        <w:t>of</w:t>
      </w:r>
      <w:r>
        <w:rPr>
          <w:color w:val="231F20"/>
          <w:spacing w:val="-41"/>
          <w:sz w:val="20"/>
        </w:rPr>
        <w:t xml:space="preserve"> </w:t>
      </w:r>
      <w:r>
        <w:rPr>
          <w:color w:val="231F20"/>
          <w:spacing w:val="-9"/>
          <w:sz w:val="20"/>
        </w:rPr>
        <w:t xml:space="preserve">1988 </w:t>
      </w:r>
      <w:r>
        <w:rPr>
          <w:color w:val="231F20"/>
          <w:sz w:val="20"/>
        </w:rPr>
        <w:t>Psychotropic Substances Act,</w:t>
      </w:r>
      <w:r>
        <w:rPr>
          <w:color w:val="231F20"/>
          <w:spacing w:val="23"/>
          <w:sz w:val="20"/>
        </w:rPr>
        <w:t xml:space="preserve"> </w:t>
      </w:r>
      <w:r>
        <w:rPr>
          <w:color w:val="231F20"/>
          <w:sz w:val="20"/>
        </w:rPr>
        <w:t>1988.</w:t>
      </w:r>
    </w:p>
    <w:p w:rsidR="006808E7" w:rsidRDefault="00751F95">
      <w:pPr>
        <w:pStyle w:val="ListParagraph"/>
        <w:numPr>
          <w:ilvl w:val="0"/>
          <w:numId w:val="8"/>
        </w:numPr>
        <w:tabs>
          <w:tab w:val="left" w:pos="1289"/>
          <w:tab w:val="left" w:pos="1290"/>
          <w:tab w:val="left" w:pos="8128"/>
        </w:tabs>
        <w:spacing w:before="121"/>
        <w:rPr>
          <w:sz w:val="20"/>
        </w:rPr>
      </w:pPr>
      <w:r>
        <w:rPr>
          <w:color w:val="231F20"/>
          <w:sz w:val="20"/>
        </w:rPr>
        <w:t>The</w:t>
      </w:r>
      <w:r>
        <w:rPr>
          <w:color w:val="231F20"/>
          <w:spacing w:val="-12"/>
          <w:sz w:val="20"/>
        </w:rPr>
        <w:t xml:space="preserve"> </w:t>
      </w:r>
      <w:r>
        <w:rPr>
          <w:color w:val="231F20"/>
          <w:sz w:val="20"/>
        </w:rPr>
        <w:t>Jammu</w:t>
      </w:r>
      <w:r>
        <w:rPr>
          <w:color w:val="231F20"/>
          <w:spacing w:val="-12"/>
          <w:sz w:val="20"/>
        </w:rPr>
        <w:t xml:space="preserve"> </w:t>
      </w:r>
      <w:r>
        <w:rPr>
          <w:color w:val="231F20"/>
          <w:sz w:val="20"/>
        </w:rPr>
        <w:t>and</w:t>
      </w:r>
      <w:r>
        <w:rPr>
          <w:color w:val="231F20"/>
          <w:spacing w:val="-12"/>
          <w:sz w:val="20"/>
        </w:rPr>
        <w:t xml:space="preserve"> </w:t>
      </w:r>
      <w:r>
        <w:rPr>
          <w:color w:val="231F20"/>
          <w:sz w:val="20"/>
        </w:rPr>
        <w:t>Kashmir</w:t>
      </w:r>
      <w:r>
        <w:rPr>
          <w:color w:val="231F20"/>
          <w:spacing w:val="-12"/>
          <w:sz w:val="20"/>
        </w:rPr>
        <w:t xml:space="preserve"> </w:t>
      </w:r>
      <w:r>
        <w:rPr>
          <w:color w:val="231F20"/>
          <w:sz w:val="20"/>
        </w:rPr>
        <w:t>Prevention</w:t>
      </w:r>
      <w:r>
        <w:rPr>
          <w:color w:val="231F20"/>
          <w:spacing w:val="-12"/>
          <w:sz w:val="20"/>
        </w:rPr>
        <w:t xml:space="preserve"> </w:t>
      </w:r>
      <w:r>
        <w:rPr>
          <w:color w:val="231F20"/>
          <w:sz w:val="20"/>
        </w:rPr>
        <w:t>of</w:t>
      </w:r>
      <w:r>
        <w:rPr>
          <w:color w:val="231F20"/>
          <w:spacing w:val="-12"/>
          <w:sz w:val="20"/>
        </w:rPr>
        <w:t xml:space="preserve"> </w:t>
      </w:r>
      <w:r>
        <w:rPr>
          <w:color w:val="231F20"/>
          <w:sz w:val="20"/>
        </w:rPr>
        <w:t>Insult</w:t>
      </w:r>
      <w:r>
        <w:rPr>
          <w:color w:val="231F20"/>
          <w:spacing w:val="-12"/>
          <w:sz w:val="20"/>
        </w:rPr>
        <w:t xml:space="preserve"> </w:t>
      </w:r>
      <w:r>
        <w:rPr>
          <w:color w:val="231F20"/>
          <w:sz w:val="20"/>
        </w:rPr>
        <w:t>to</w:t>
      </w:r>
      <w:r>
        <w:rPr>
          <w:color w:val="231F20"/>
          <w:spacing w:val="-12"/>
          <w:sz w:val="20"/>
        </w:rPr>
        <w:t xml:space="preserve"> </w:t>
      </w:r>
      <w:r>
        <w:rPr>
          <w:color w:val="231F20"/>
          <w:spacing w:val="-3"/>
          <w:sz w:val="20"/>
        </w:rPr>
        <w:t>State</w:t>
      </w:r>
      <w:r>
        <w:rPr>
          <w:color w:val="231F20"/>
          <w:spacing w:val="-12"/>
          <w:sz w:val="20"/>
        </w:rPr>
        <w:t xml:space="preserve"> </w:t>
      </w:r>
      <w:r>
        <w:rPr>
          <w:color w:val="231F20"/>
          <w:sz w:val="20"/>
        </w:rPr>
        <w:t>Honour</w:t>
      </w:r>
      <w:r>
        <w:rPr>
          <w:color w:val="231F20"/>
          <w:spacing w:val="-19"/>
          <w:sz w:val="20"/>
        </w:rPr>
        <w:t xml:space="preserve"> </w:t>
      </w:r>
      <w:r>
        <w:rPr>
          <w:color w:val="231F20"/>
          <w:sz w:val="20"/>
        </w:rPr>
        <w:t>Act,</w:t>
      </w:r>
      <w:r>
        <w:rPr>
          <w:color w:val="231F20"/>
          <w:spacing w:val="-12"/>
          <w:sz w:val="20"/>
        </w:rPr>
        <w:t xml:space="preserve"> </w:t>
      </w:r>
      <w:r>
        <w:rPr>
          <w:color w:val="231F20"/>
          <w:sz w:val="20"/>
        </w:rPr>
        <w:t>1979.</w:t>
      </w:r>
      <w:r>
        <w:rPr>
          <w:color w:val="231F20"/>
          <w:sz w:val="20"/>
        </w:rPr>
        <w:tab/>
        <w:t>X</w:t>
      </w:r>
      <w:r>
        <w:rPr>
          <w:color w:val="231F20"/>
          <w:spacing w:val="-40"/>
          <w:sz w:val="20"/>
        </w:rPr>
        <w:t xml:space="preserve"> </w:t>
      </w:r>
      <w:r>
        <w:rPr>
          <w:color w:val="231F20"/>
          <w:spacing w:val="-3"/>
          <w:sz w:val="20"/>
        </w:rPr>
        <w:t xml:space="preserve">of </w:t>
      </w:r>
      <w:r>
        <w:rPr>
          <w:color w:val="231F20"/>
          <w:spacing w:val="-5"/>
          <w:sz w:val="20"/>
        </w:rPr>
        <w:t>1979</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18"/>
          <w:sz w:val="20"/>
        </w:rPr>
        <w:t xml:space="preserve"> </w:t>
      </w:r>
      <w:r>
        <w:rPr>
          <w:color w:val="231F20"/>
          <w:sz w:val="20"/>
        </w:rPr>
        <w:t>Jammu</w:t>
      </w:r>
      <w:r>
        <w:rPr>
          <w:color w:val="231F20"/>
          <w:spacing w:val="-18"/>
          <w:sz w:val="20"/>
        </w:rPr>
        <w:t xml:space="preserve"> </w:t>
      </w:r>
      <w:r>
        <w:rPr>
          <w:color w:val="231F20"/>
          <w:sz w:val="20"/>
        </w:rPr>
        <w:t>and</w:t>
      </w:r>
      <w:r>
        <w:rPr>
          <w:color w:val="231F20"/>
          <w:spacing w:val="-18"/>
          <w:sz w:val="20"/>
        </w:rPr>
        <w:t xml:space="preserve"> </w:t>
      </w:r>
      <w:r>
        <w:rPr>
          <w:color w:val="231F20"/>
          <w:sz w:val="20"/>
        </w:rPr>
        <w:t>Kashmir</w:t>
      </w:r>
      <w:r>
        <w:rPr>
          <w:color w:val="231F20"/>
          <w:spacing w:val="-18"/>
          <w:sz w:val="20"/>
        </w:rPr>
        <w:t xml:space="preserve"> </w:t>
      </w:r>
      <w:r>
        <w:rPr>
          <w:color w:val="231F20"/>
          <w:sz w:val="20"/>
        </w:rPr>
        <w:t>Prisoners</w:t>
      </w:r>
      <w:r>
        <w:rPr>
          <w:color w:val="231F20"/>
          <w:spacing w:val="-29"/>
          <w:sz w:val="20"/>
        </w:rPr>
        <w:t xml:space="preserve"> </w:t>
      </w:r>
      <w:r>
        <w:rPr>
          <w:color w:val="231F20"/>
          <w:sz w:val="20"/>
        </w:rPr>
        <w:t>Act,</w:t>
      </w:r>
      <w:r>
        <w:rPr>
          <w:color w:val="231F20"/>
          <w:spacing w:val="-19"/>
          <w:sz w:val="20"/>
        </w:rPr>
        <w:t xml:space="preserve"> </w:t>
      </w:r>
      <w:r>
        <w:rPr>
          <w:color w:val="231F20"/>
          <w:sz w:val="20"/>
        </w:rPr>
        <w:t>Svt</w:t>
      </w:r>
      <w:r>
        <w:rPr>
          <w:color w:val="231F20"/>
          <w:spacing w:val="-18"/>
          <w:sz w:val="20"/>
        </w:rPr>
        <w:t xml:space="preserve"> </w:t>
      </w:r>
      <w:r>
        <w:rPr>
          <w:color w:val="231F20"/>
          <w:sz w:val="20"/>
        </w:rPr>
        <w:t>1977.</w:t>
      </w:r>
      <w:r>
        <w:rPr>
          <w:color w:val="231F20"/>
          <w:sz w:val="20"/>
        </w:rPr>
        <w:tab/>
      </w:r>
      <w:r>
        <w:rPr>
          <w:color w:val="231F20"/>
          <w:spacing w:val="-10"/>
          <w:sz w:val="20"/>
        </w:rPr>
        <w:t xml:space="preserve">XXXIII </w:t>
      </w:r>
      <w:r>
        <w:rPr>
          <w:color w:val="231F20"/>
          <w:spacing w:val="-6"/>
          <w:sz w:val="20"/>
        </w:rPr>
        <w:t xml:space="preserve">of </w:t>
      </w:r>
      <w:r>
        <w:rPr>
          <w:color w:val="231F20"/>
          <w:spacing w:val="-9"/>
          <w:sz w:val="20"/>
        </w:rPr>
        <w:t>Svt.</w:t>
      </w:r>
      <w:r>
        <w:rPr>
          <w:color w:val="231F20"/>
          <w:spacing w:val="-40"/>
          <w:sz w:val="20"/>
        </w:rPr>
        <w:t xml:space="preserve"> </w:t>
      </w:r>
      <w:r>
        <w:rPr>
          <w:color w:val="231F20"/>
          <w:spacing w:val="-12"/>
          <w:sz w:val="20"/>
        </w:rPr>
        <w:t>1977</w:t>
      </w:r>
    </w:p>
    <w:p w:rsidR="006808E7" w:rsidRDefault="00751F95">
      <w:pPr>
        <w:pStyle w:val="ListParagraph"/>
        <w:numPr>
          <w:ilvl w:val="0"/>
          <w:numId w:val="8"/>
        </w:numPr>
        <w:tabs>
          <w:tab w:val="left" w:pos="1289"/>
          <w:tab w:val="left" w:pos="1290"/>
          <w:tab w:val="left" w:pos="8128"/>
        </w:tabs>
        <w:spacing w:before="131"/>
        <w:rPr>
          <w:sz w:val="20"/>
        </w:rPr>
      </w:pPr>
      <w:r>
        <w:rPr>
          <w:color w:val="231F20"/>
          <w:sz w:val="20"/>
        </w:rPr>
        <w:t>The</w:t>
      </w:r>
      <w:r>
        <w:rPr>
          <w:color w:val="231F20"/>
          <w:spacing w:val="-17"/>
          <w:sz w:val="20"/>
        </w:rPr>
        <w:t xml:space="preserve"> </w:t>
      </w:r>
      <w:r>
        <w:rPr>
          <w:color w:val="231F20"/>
          <w:sz w:val="20"/>
        </w:rPr>
        <w:t>Jammu</w:t>
      </w:r>
      <w:r>
        <w:rPr>
          <w:color w:val="231F20"/>
          <w:spacing w:val="-17"/>
          <w:sz w:val="20"/>
        </w:rPr>
        <w:t xml:space="preserve"> </w:t>
      </w:r>
      <w:r>
        <w:rPr>
          <w:color w:val="231F20"/>
          <w:sz w:val="20"/>
        </w:rPr>
        <w:t>and</w:t>
      </w:r>
      <w:r>
        <w:rPr>
          <w:color w:val="231F20"/>
          <w:spacing w:val="-17"/>
          <w:sz w:val="20"/>
        </w:rPr>
        <w:t xml:space="preserve"> </w:t>
      </w:r>
      <w:r>
        <w:rPr>
          <w:color w:val="231F20"/>
          <w:sz w:val="20"/>
        </w:rPr>
        <w:t>Kashmir</w:t>
      </w:r>
      <w:r>
        <w:rPr>
          <w:color w:val="231F20"/>
          <w:spacing w:val="-17"/>
          <w:sz w:val="20"/>
        </w:rPr>
        <w:t xml:space="preserve"> </w:t>
      </w:r>
      <w:r>
        <w:rPr>
          <w:color w:val="231F20"/>
          <w:sz w:val="20"/>
        </w:rPr>
        <w:t>Prisons</w:t>
      </w:r>
      <w:r>
        <w:rPr>
          <w:color w:val="231F20"/>
          <w:spacing w:val="-24"/>
          <w:sz w:val="20"/>
        </w:rPr>
        <w:t xml:space="preserve"> </w:t>
      </w:r>
      <w:r>
        <w:rPr>
          <w:color w:val="231F20"/>
          <w:sz w:val="20"/>
        </w:rPr>
        <w:t>Act,</w:t>
      </w:r>
      <w:r>
        <w:rPr>
          <w:color w:val="231F20"/>
          <w:spacing w:val="-17"/>
          <w:sz w:val="20"/>
        </w:rPr>
        <w:t xml:space="preserve"> </w:t>
      </w:r>
      <w:r>
        <w:rPr>
          <w:color w:val="231F20"/>
          <w:sz w:val="20"/>
        </w:rPr>
        <w:t>Svt</w:t>
      </w:r>
      <w:r>
        <w:rPr>
          <w:color w:val="231F20"/>
          <w:spacing w:val="-17"/>
          <w:sz w:val="20"/>
        </w:rPr>
        <w:t xml:space="preserve"> </w:t>
      </w:r>
      <w:r>
        <w:rPr>
          <w:color w:val="231F20"/>
          <w:sz w:val="20"/>
        </w:rPr>
        <w:t>1977.</w:t>
      </w:r>
      <w:r>
        <w:rPr>
          <w:color w:val="231F20"/>
          <w:sz w:val="20"/>
        </w:rPr>
        <w:tab/>
      </w:r>
      <w:r>
        <w:rPr>
          <w:color w:val="231F20"/>
          <w:spacing w:val="-5"/>
          <w:sz w:val="20"/>
        </w:rPr>
        <w:t xml:space="preserve">XXXI  </w:t>
      </w:r>
      <w:r>
        <w:rPr>
          <w:color w:val="231F20"/>
          <w:spacing w:val="-3"/>
          <w:sz w:val="20"/>
        </w:rPr>
        <w:t xml:space="preserve">of </w:t>
      </w:r>
      <w:r>
        <w:rPr>
          <w:color w:val="231F20"/>
          <w:spacing w:val="-5"/>
          <w:sz w:val="20"/>
        </w:rPr>
        <w:t>Svt.</w:t>
      </w:r>
      <w:r>
        <w:rPr>
          <w:color w:val="231F20"/>
          <w:spacing w:val="-40"/>
          <w:sz w:val="20"/>
        </w:rPr>
        <w:t xml:space="preserve"> </w:t>
      </w:r>
      <w:r>
        <w:rPr>
          <w:color w:val="231F20"/>
          <w:spacing w:val="-6"/>
          <w:sz w:val="20"/>
        </w:rPr>
        <w:t>1977</w:t>
      </w:r>
    </w:p>
    <w:p w:rsidR="006808E7" w:rsidRDefault="00751F95">
      <w:pPr>
        <w:pStyle w:val="ListParagraph"/>
        <w:numPr>
          <w:ilvl w:val="0"/>
          <w:numId w:val="8"/>
        </w:numPr>
        <w:tabs>
          <w:tab w:val="left" w:pos="1289"/>
          <w:tab w:val="left" w:pos="1290"/>
          <w:tab w:val="left" w:pos="8127"/>
        </w:tabs>
        <w:rPr>
          <w:sz w:val="20"/>
        </w:rPr>
      </w:pPr>
      <w:r>
        <w:rPr>
          <w:color w:val="231F20"/>
          <w:sz w:val="20"/>
        </w:rPr>
        <w:t>The</w:t>
      </w:r>
      <w:r>
        <w:rPr>
          <w:color w:val="231F20"/>
          <w:spacing w:val="-21"/>
          <w:sz w:val="20"/>
        </w:rPr>
        <w:t xml:space="preserve"> </w:t>
      </w:r>
      <w:r>
        <w:rPr>
          <w:color w:val="231F20"/>
          <w:sz w:val="20"/>
        </w:rPr>
        <w:t>Jammu</w:t>
      </w:r>
      <w:r>
        <w:rPr>
          <w:color w:val="231F20"/>
          <w:spacing w:val="-20"/>
          <w:sz w:val="20"/>
        </w:rPr>
        <w:t xml:space="preserve"> </w:t>
      </w:r>
      <w:r>
        <w:rPr>
          <w:color w:val="231F20"/>
          <w:sz w:val="20"/>
        </w:rPr>
        <w:t>and</w:t>
      </w:r>
      <w:r>
        <w:rPr>
          <w:color w:val="231F20"/>
          <w:spacing w:val="-20"/>
          <w:sz w:val="20"/>
        </w:rPr>
        <w:t xml:space="preserve"> </w:t>
      </w:r>
      <w:r>
        <w:rPr>
          <w:color w:val="231F20"/>
          <w:sz w:val="20"/>
        </w:rPr>
        <w:t>Kashmir</w:t>
      </w:r>
      <w:r>
        <w:rPr>
          <w:color w:val="231F20"/>
          <w:spacing w:val="-20"/>
          <w:sz w:val="20"/>
        </w:rPr>
        <w:t xml:space="preserve"> </w:t>
      </w:r>
      <w:r>
        <w:rPr>
          <w:color w:val="231F20"/>
          <w:sz w:val="20"/>
        </w:rPr>
        <w:t>Private</w:t>
      </w:r>
      <w:r>
        <w:rPr>
          <w:color w:val="231F20"/>
          <w:spacing w:val="-20"/>
          <w:sz w:val="20"/>
        </w:rPr>
        <w:t xml:space="preserve"> </w:t>
      </w:r>
      <w:r>
        <w:rPr>
          <w:color w:val="231F20"/>
          <w:sz w:val="20"/>
        </w:rPr>
        <w:t>Security</w:t>
      </w:r>
      <w:r>
        <w:rPr>
          <w:color w:val="231F20"/>
          <w:spacing w:val="-26"/>
          <w:sz w:val="20"/>
        </w:rPr>
        <w:t xml:space="preserve"> </w:t>
      </w:r>
      <w:r>
        <w:rPr>
          <w:color w:val="231F20"/>
          <w:sz w:val="20"/>
        </w:rPr>
        <w:t>Agencies</w:t>
      </w:r>
      <w:r>
        <w:rPr>
          <w:color w:val="231F20"/>
          <w:spacing w:val="-20"/>
          <w:sz w:val="20"/>
        </w:rPr>
        <w:t xml:space="preserve"> </w:t>
      </w:r>
      <w:r>
        <w:rPr>
          <w:color w:val="231F20"/>
          <w:sz w:val="20"/>
        </w:rPr>
        <w:t>(Regulation)</w:t>
      </w:r>
      <w:r>
        <w:rPr>
          <w:color w:val="231F20"/>
          <w:spacing w:val="-26"/>
          <w:sz w:val="20"/>
        </w:rPr>
        <w:t xml:space="preserve"> </w:t>
      </w:r>
      <w:r>
        <w:rPr>
          <w:color w:val="231F20"/>
          <w:sz w:val="20"/>
        </w:rPr>
        <w:t>Act,</w:t>
      </w:r>
      <w:r>
        <w:rPr>
          <w:color w:val="231F20"/>
          <w:spacing w:val="-20"/>
          <w:sz w:val="20"/>
        </w:rPr>
        <w:t xml:space="preserve"> </w:t>
      </w:r>
      <w:r>
        <w:rPr>
          <w:color w:val="231F20"/>
          <w:sz w:val="20"/>
        </w:rPr>
        <w:t>2015.</w:t>
      </w:r>
      <w:r>
        <w:rPr>
          <w:color w:val="231F20"/>
          <w:sz w:val="20"/>
        </w:rPr>
        <w:tab/>
      </w:r>
      <w:r>
        <w:rPr>
          <w:color w:val="231F20"/>
          <w:spacing w:val="-3"/>
          <w:sz w:val="20"/>
        </w:rPr>
        <w:t>IX of</w:t>
      </w:r>
      <w:r>
        <w:rPr>
          <w:color w:val="231F20"/>
          <w:spacing w:val="-38"/>
          <w:sz w:val="20"/>
        </w:rPr>
        <w:t xml:space="preserve"> </w:t>
      </w:r>
      <w:r>
        <w:rPr>
          <w:color w:val="231F20"/>
          <w:spacing w:val="-5"/>
          <w:sz w:val="20"/>
        </w:rPr>
        <w:t>2015</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17"/>
          <w:sz w:val="20"/>
        </w:rPr>
        <w:t xml:space="preserve"> </w:t>
      </w:r>
      <w:r>
        <w:rPr>
          <w:color w:val="231F20"/>
          <w:spacing w:val="-3"/>
          <w:sz w:val="20"/>
        </w:rPr>
        <w:t>Jammu</w:t>
      </w:r>
      <w:r>
        <w:rPr>
          <w:color w:val="231F20"/>
          <w:spacing w:val="-16"/>
          <w:sz w:val="20"/>
        </w:rPr>
        <w:t xml:space="preserve"> </w:t>
      </w:r>
      <w:r>
        <w:rPr>
          <w:color w:val="231F20"/>
          <w:sz w:val="20"/>
        </w:rPr>
        <w:t>and</w:t>
      </w:r>
      <w:r>
        <w:rPr>
          <w:color w:val="231F20"/>
          <w:spacing w:val="-17"/>
          <w:sz w:val="20"/>
        </w:rPr>
        <w:t xml:space="preserve"> </w:t>
      </w:r>
      <w:r>
        <w:rPr>
          <w:color w:val="231F20"/>
          <w:spacing w:val="-3"/>
          <w:sz w:val="20"/>
        </w:rPr>
        <w:t>Kashmir</w:t>
      </w:r>
      <w:r>
        <w:rPr>
          <w:color w:val="231F20"/>
          <w:spacing w:val="-16"/>
          <w:sz w:val="20"/>
        </w:rPr>
        <w:t xml:space="preserve"> </w:t>
      </w:r>
      <w:r>
        <w:rPr>
          <w:color w:val="231F20"/>
          <w:spacing w:val="-3"/>
          <w:sz w:val="20"/>
        </w:rPr>
        <w:t>Prize</w:t>
      </w:r>
      <w:r>
        <w:rPr>
          <w:color w:val="231F20"/>
          <w:spacing w:val="-17"/>
          <w:sz w:val="20"/>
        </w:rPr>
        <w:t xml:space="preserve"> </w:t>
      </w:r>
      <w:r>
        <w:rPr>
          <w:color w:val="231F20"/>
          <w:spacing w:val="-3"/>
          <w:sz w:val="20"/>
        </w:rPr>
        <w:t>Competition</w:t>
      </w:r>
      <w:r>
        <w:rPr>
          <w:color w:val="231F20"/>
          <w:spacing w:val="-23"/>
          <w:sz w:val="20"/>
        </w:rPr>
        <w:t xml:space="preserve"> </w:t>
      </w:r>
      <w:r>
        <w:rPr>
          <w:color w:val="231F20"/>
          <w:spacing w:val="-3"/>
          <w:sz w:val="20"/>
        </w:rPr>
        <w:t>Act,</w:t>
      </w:r>
      <w:r>
        <w:rPr>
          <w:color w:val="231F20"/>
          <w:spacing w:val="-17"/>
          <w:sz w:val="20"/>
        </w:rPr>
        <w:t xml:space="preserve"> </w:t>
      </w:r>
      <w:r>
        <w:rPr>
          <w:color w:val="231F20"/>
          <w:spacing w:val="-3"/>
          <w:sz w:val="20"/>
        </w:rPr>
        <w:t>1956.</w:t>
      </w:r>
      <w:r>
        <w:rPr>
          <w:color w:val="231F20"/>
          <w:spacing w:val="-3"/>
          <w:sz w:val="20"/>
        </w:rPr>
        <w:tab/>
      </w:r>
      <w:r>
        <w:rPr>
          <w:color w:val="231F20"/>
          <w:spacing w:val="-4"/>
          <w:sz w:val="20"/>
        </w:rPr>
        <w:t>XII</w:t>
      </w:r>
      <w:r>
        <w:rPr>
          <w:color w:val="231F20"/>
          <w:spacing w:val="-23"/>
          <w:sz w:val="20"/>
        </w:rPr>
        <w:t xml:space="preserve"> </w:t>
      </w:r>
      <w:r>
        <w:rPr>
          <w:color w:val="231F20"/>
          <w:spacing w:val="-3"/>
          <w:sz w:val="20"/>
        </w:rPr>
        <w:t>of</w:t>
      </w:r>
      <w:r>
        <w:rPr>
          <w:color w:val="231F20"/>
          <w:spacing w:val="-23"/>
          <w:sz w:val="20"/>
        </w:rPr>
        <w:t xml:space="preserve"> </w:t>
      </w:r>
      <w:r>
        <w:rPr>
          <w:color w:val="231F20"/>
          <w:spacing w:val="-6"/>
          <w:sz w:val="20"/>
        </w:rPr>
        <w:t>1956</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19"/>
          <w:sz w:val="20"/>
        </w:rPr>
        <w:t xml:space="preserve"> </w:t>
      </w:r>
      <w:r>
        <w:rPr>
          <w:color w:val="231F20"/>
          <w:sz w:val="20"/>
        </w:rPr>
        <w:t>Jammu</w:t>
      </w:r>
      <w:r>
        <w:rPr>
          <w:color w:val="231F20"/>
          <w:spacing w:val="-18"/>
          <w:sz w:val="20"/>
        </w:rPr>
        <w:t xml:space="preserve"> </w:t>
      </w:r>
      <w:r>
        <w:rPr>
          <w:color w:val="231F20"/>
          <w:sz w:val="20"/>
        </w:rPr>
        <w:t>and</w:t>
      </w:r>
      <w:r>
        <w:rPr>
          <w:color w:val="231F20"/>
          <w:spacing w:val="-18"/>
          <w:sz w:val="20"/>
        </w:rPr>
        <w:t xml:space="preserve"> </w:t>
      </w:r>
      <w:r>
        <w:rPr>
          <w:color w:val="231F20"/>
          <w:sz w:val="20"/>
        </w:rPr>
        <w:t>Kashmir</w:t>
      </w:r>
      <w:r>
        <w:rPr>
          <w:color w:val="231F20"/>
          <w:spacing w:val="-18"/>
          <w:sz w:val="20"/>
        </w:rPr>
        <w:t xml:space="preserve"> </w:t>
      </w:r>
      <w:r>
        <w:rPr>
          <w:color w:val="231F20"/>
          <w:sz w:val="20"/>
        </w:rPr>
        <w:t>Probation</w:t>
      </w:r>
      <w:r>
        <w:rPr>
          <w:color w:val="231F20"/>
          <w:spacing w:val="-18"/>
          <w:sz w:val="20"/>
        </w:rPr>
        <w:t xml:space="preserve"> </w:t>
      </w:r>
      <w:r>
        <w:rPr>
          <w:color w:val="231F20"/>
          <w:sz w:val="20"/>
        </w:rPr>
        <w:t>of</w:t>
      </w:r>
      <w:r>
        <w:rPr>
          <w:color w:val="231F20"/>
          <w:spacing w:val="-18"/>
          <w:sz w:val="20"/>
        </w:rPr>
        <w:t xml:space="preserve"> </w:t>
      </w:r>
      <w:r>
        <w:rPr>
          <w:color w:val="231F20"/>
          <w:sz w:val="20"/>
        </w:rPr>
        <w:t>Offenders</w:t>
      </w:r>
      <w:r>
        <w:rPr>
          <w:color w:val="231F20"/>
          <w:spacing w:val="-29"/>
          <w:sz w:val="20"/>
        </w:rPr>
        <w:t xml:space="preserve"> </w:t>
      </w:r>
      <w:r>
        <w:rPr>
          <w:color w:val="231F20"/>
          <w:sz w:val="20"/>
        </w:rPr>
        <w:t>Act,</w:t>
      </w:r>
      <w:r>
        <w:rPr>
          <w:color w:val="231F20"/>
          <w:spacing w:val="-18"/>
          <w:sz w:val="20"/>
        </w:rPr>
        <w:t xml:space="preserve"> </w:t>
      </w:r>
      <w:r>
        <w:rPr>
          <w:color w:val="231F20"/>
          <w:sz w:val="20"/>
        </w:rPr>
        <w:t>1966.</w:t>
      </w:r>
      <w:r>
        <w:rPr>
          <w:color w:val="231F20"/>
          <w:sz w:val="20"/>
        </w:rPr>
        <w:tab/>
      </w:r>
      <w:r>
        <w:rPr>
          <w:color w:val="231F20"/>
          <w:spacing w:val="-7"/>
          <w:sz w:val="20"/>
        </w:rPr>
        <w:t>XXXVII</w:t>
      </w:r>
      <w:r>
        <w:rPr>
          <w:color w:val="231F20"/>
          <w:spacing w:val="-27"/>
          <w:sz w:val="20"/>
        </w:rPr>
        <w:t xml:space="preserve"> </w:t>
      </w:r>
      <w:r>
        <w:rPr>
          <w:color w:val="231F20"/>
          <w:spacing w:val="-4"/>
          <w:sz w:val="20"/>
        </w:rPr>
        <w:t>of</w:t>
      </w:r>
      <w:r>
        <w:rPr>
          <w:color w:val="231F20"/>
          <w:spacing w:val="-27"/>
          <w:sz w:val="20"/>
        </w:rPr>
        <w:t xml:space="preserve"> </w:t>
      </w:r>
      <w:r>
        <w:rPr>
          <w:color w:val="231F20"/>
          <w:spacing w:val="-8"/>
          <w:sz w:val="20"/>
        </w:rPr>
        <w:t>1966</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18"/>
          <w:sz w:val="20"/>
        </w:rPr>
        <w:t xml:space="preserve"> </w:t>
      </w:r>
      <w:r>
        <w:rPr>
          <w:color w:val="231F20"/>
          <w:sz w:val="20"/>
        </w:rPr>
        <w:t>Jammu</w:t>
      </w:r>
      <w:r>
        <w:rPr>
          <w:color w:val="231F20"/>
          <w:spacing w:val="-18"/>
          <w:sz w:val="20"/>
        </w:rPr>
        <w:t xml:space="preserve"> </w:t>
      </w:r>
      <w:r>
        <w:rPr>
          <w:color w:val="231F20"/>
          <w:sz w:val="20"/>
        </w:rPr>
        <w:t>and</w:t>
      </w:r>
      <w:r>
        <w:rPr>
          <w:color w:val="231F20"/>
          <w:spacing w:val="-18"/>
          <w:sz w:val="20"/>
        </w:rPr>
        <w:t xml:space="preserve"> </w:t>
      </w:r>
      <w:r>
        <w:rPr>
          <w:color w:val="231F20"/>
          <w:sz w:val="20"/>
        </w:rPr>
        <w:t>Kashmir</w:t>
      </w:r>
      <w:r>
        <w:rPr>
          <w:color w:val="231F20"/>
          <w:spacing w:val="-18"/>
          <w:sz w:val="20"/>
        </w:rPr>
        <w:t xml:space="preserve"> </w:t>
      </w:r>
      <w:r>
        <w:rPr>
          <w:color w:val="231F20"/>
          <w:sz w:val="20"/>
        </w:rPr>
        <w:t>Protection</w:t>
      </w:r>
      <w:r>
        <w:rPr>
          <w:color w:val="231F20"/>
          <w:spacing w:val="-18"/>
          <w:sz w:val="20"/>
        </w:rPr>
        <w:t xml:space="preserve"> </w:t>
      </w:r>
      <w:r>
        <w:rPr>
          <w:color w:val="231F20"/>
          <w:sz w:val="20"/>
        </w:rPr>
        <w:t>of</w:t>
      </w:r>
      <w:r>
        <w:rPr>
          <w:color w:val="231F20"/>
          <w:spacing w:val="-18"/>
          <w:sz w:val="20"/>
        </w:rPr>
        <w:t xml:space="preserve"> </w:t>
      </w:r>
      <w:r>
        <w:rPr>
          <w:color w:val="231F20"/>
          <w:sz w:val="20"/>
        </w:rPr>
        <w:t>Human</w:t>
      </w:r>
      <w:r>
        <w:rPr>
          <w:color w:val="231F20"/>
          <w:spacing w:val="-18"/>
          <w:sz w:val="20"/>
        </w:rPr>
        <w:t xml:space="preserve"> </w:t>
      </w:r>
      <w:r>
        <w:rPr>
          <w:color w:val="231F20"/>
          <w:sz w:val="20"/>
        </w:rPr>
        <w:t>Rights</w:t>
      </w:r>
      <w:r>
        <w:rPr>
          <w:color w:val="231F20"/>
          <w:spacing w:val="-28"/>
          <w:sz w:val="20"/>
        </w:rPr>
        <w:t xml:space="preserve"> </w:t>
      </w:r>
      <w:r>
        <w:rPr>
          <w:color w:val="231F20"/>
          <w:sz w:val="20"/>
        </w:rPr>
        <w:t>Act,</w:t>
      </w:r>
      <w:r>
        <w:rPr>
          <w:color w:val="231F20"/>
          <w:spacing w:val="-18"/>
          <w:sz w:val="20"/>
        </w:rPr>
        <w:t xml:space="preserve"> </w:t>
      </w:r>
      <w:r>
        <w:rPr>
          <w:color w:val="231F20"/>
          <w:sz w:val="20"/>
        </w:rPr>
        <w:t>1997.</w:t>
      </w:r>
      <w:r>
        <w:rPr>
          <w:color w:val="231F20"/>
          <w:sz w:val="20"/>
        </w:rPr>
        <w:tab/>
      </w:r>
      <w:r>
        <w:rPr>
          <w:color w:val="231F20"/>
          <w:spacing w:val="-4"/>
          <w:sz w:val="20"/>
        </w:rPr>
        <w:t>XV</w:t>
      </w:r>
      <w:r>
        <w:rPr>
          <w:color w:val="231F20"/>
          <w:spacing w:val="-25"/>
          <w:sz w:val="20"/>
        </w:rPr>
        <w:t xml:space="preserve"> </w:t>
      </w:r>
      <w:r>
        <w:rPr>
          <w:color w:val="231F20"/>
          <w:spacing w:val="-4"/>
          <w:sz w:val="20"/>
        </w:rPr>
        <w:t>of</w:t>
      </w:r>
      <w:r>
        <w:rPr>
          <w:color w:val="231F20"/>
          <w:spacing w:val="-24"/>
          <w:sz w:val="20"/>
        </w:rPr>
        <w:t xml:space="preserve"> </w:t>
      </w:r>
      <w:r>
        <w:rPr>
          <w:color w:val="231F20"/>
          <w:spacing w:val="-7"/>
          <w:sz w:val="20"/>
        </w:rPr>
        <w:t>1997</w:t>
      </w:r>
    </w:p>
    <w:p w:rsidR="006808E7" w:rsidRDefault="00751F95">
      <w:pPr>
        <w:pStyle w:val="ListParagraph"/>
        <w:numPr>
          <w:ilvl w:val="0"/>
          <w:numId w:val="8"/>
        </w:numPr>
        <w:tabs>
          <w:tab w:val="left" w:pos="1289"/>
          <w:tab w:val="left" w:pos="1290"/>
          <w:tab w:val="left" w:pos="8128"/>
        </w:tabs>
        <w:rPr>
          <w:sz w:val="20"/>
        </w:rPr>
      </w:pPr>
      <w:r>
        <w:rPr>
          <w:color w:val="231F20"/>
          <w:sz w:val="20"/>
        </w:rPr>
        <w:t>The</w:t>
      </w:r>
      <w:r>
        <w:rPr>
          <w:color w:val="231F20"/>
          <w:spacing w:val="-19"/>
          <w:sz w:val="20"/>
        </w:rPr>
        <w:t xml:space="preserve"> </w:t>
      </w:r>
      <w:r>
        <w:rPr>
          <w:color w:val="231F20"/>
          <w:sz w:val="20"/>
        </w:rPr>
        <w:t>Jammu</w:t>
      </w:r>
      <w:r>
        <w:rPr>
          <w:color w:val="231F20"/>
          <w:spacing w:val="-19"/>
          <w:sz w:val="20"/>
        </w:rPr>
        <w:t xml:space="preserve"> </w:t>
      </w:r>
      <w:r>
        <w:rPr>
          <w:color w:val="231F20"/>
          <w:sz w:val="20"/>
        </w:rPr>
        <w:t>and</w:t>
      </w:r>
      <w:r>
        <w:rPr>
          <w:color w:val="231F20"/>
          <w:spacing w:val="-19"/>
          <w:sz w:val="20"/>
        </w:rPr>
        <w:t xml:space="preserve"> </w:t>
      </w:r>
      <w:r>
        <w:rPr>
          <w:color w:val="231F20"/>
          <w:sz w:val="20"/>
        </w:rPr>
        <w:t>Kashmir</w:t>
      </w:r>
      <w:r>
        <w:rPr>
          <w:color w:val="231F20"/>
          <w:spacing w:val="-19"/>
          <w:sz w:val="20"/>
        </w:rPr>
        <w:t xml:space="preserve"> </w:t>
      </w:r>
      <w:r>
        <w:rPr>
          <w:color w:val="231F20"/>
          <w:sz w:val="20"/>
        </w:rPr>
        <w:t>Protection</w:t>
      </w:r>
      <w:r>
        <w:rPr>
          <w:color w:val="231F20"/>
          <w:spacing w:val="-20"/>
          <w:sz w:val="20"/>
        </w:rPr>
        <w:t xml:space="preserve"> </w:t>
      </w:r>
      <w:r>
        <w:rPr>
          <w:color w:val="231F20"/>
          <w:sz w:val="20"/>
        </w:rPr>
        <w:t>of</w:t>
      </w:r>
      <w:r>
        <w:rPr>
          <w:color w:val="231F20"/>
          <w:spacing w:val="-22"/>
          <w:sz w:val="20"/>
        </w:rPr>
        <w:t xml:space="preserve"> </w:t>
      </w:r>
      <w:r>
        <w:rPr>
          <w:color w:val="231F20"/>
          <w:spacing w:val="-6"/>
          <w:sz w:val="20"/>
        </w:rPr>
        <w:t>Women</w:t>
      </w:r>
      <w:r>
        <w:rPr>
          <w:color w:val="231F20"/>
          <w:spacing w:val="-19"/>
          <w:sz w:val="20"/>
        </w:rPr>
        <w:t xml:space="preserve"> </w:t>
      </w:r>
      <w:r>
        <w:rPr>
          <w:color w:val="231F20"/>
          <w:sz w:val="20"/>
        </w:rPr>
        <w:t>from</w:t>
      </w:r>
      <w:r>
        <w:rPr>
          <w:color w:val="231F20"/>
          <w:spacing w:val="-19"/>
          <w:sz w:val="20"/>
        </w:rPr>
        <w:t xml:space="preserve"> </w:t>
      </w:r>
      <w:r>
        <w:rPr>
          <w:color w:val="231F20"/>
          <w:sz w:val="20"/>
        </w:rPr>
        <w:t>Domestic</w:t>
      </w:r>
      <w:r>
        <w:rPr>
          <w:color w:val="231F20"/>
          <w:spacing w:val="-22"/>
          <w:sz w:val="20"/>
        </w:rPr>
        <w:t xml:space="preserve"> </w:t>
      </w:r>
      <w:r>
        <w:rPr>
          <w:color w:val="231F20"/>
          <w:spacing w:val="-4"/>
          <w:sz w:val="20"/>
        </w:rPr>
        <w:t>Violence</w:t>
      </w:r>
      <w:r>
        <w:rPr>
          <w:color w:val="231F20"/>
          <w:spacing w:val="-30"/>
          <w:sz w:val="20"/>
        </w:rPr>
        <w:t xml:space="preserve"> </w:t>
      </w:r>
      <w:r>
        <w:rPr>
          <w:color w:val="231F20"/>
          <w:sz w:val="20"/>
        </w:rPr>
        <w:t>Act,</w:t>
      </w:r>
      <w:r>
        <w:rPr>
          <w:color w:val="231F20"/>
          <w:spacing w:val="-19"/>
          <w:sz w:val="20"/>
        </w:rPr>
        <w:t xml:space="preserve"> </w:t>
      </w:r>
      <w:r>
        <w:rPr>
          <w:color w:val="231F20"/>
          <w:sz w:val="20"/>
        </w:rPr>
        <w:t>2010.</w:t>
      </w:r>
      <w:r>
        <w:rPr>
          <w:color w:val="231F20"/>
          <w:sz w:val="20"/>
        </w:rPr>
        <w:tab/>
      </w:r>
      <w:r>
        <w:rPr>
          <w:color w:val="231F20"/>
          <w:spacing w:val="-3"/>
          <w:sz w:val="20"/>
        </w:rPr>
        <w:t>XI of</w:t>
      </w:r>
      <w:r>
        <w:rPr>
          <w:color w:val="231F20"/>
          <w:spacing w:val="-38"/>
          <w:sz w:val="20"/>
        </w:rPr>
        <w:t xml:space="preserve"> </w:t>
      </w:r>
      <w:r>
        <w:rPr>
          <w:color w:val="231F20"/>
          <w:spacing w:val="-5"/>
          <w:sz w:val="20"/>
        </w:rPr>
        <w:t>2010</w:t>
      </w:r>
    </w:p>
    <w:p w:rsidR="006808E7" w:rsidRDefault="00751F95">
      <w:pPr>
        <w:pStyle w:val="ListParagraph"/>
        <w:numPr>
          <w:ilvl w:val="0"/>
          <w:numId w:val="8"/>
        </w:numPr>
        <w:tabs>
          <w:tab w:val="left" w:pos="1289"/>
          <w:tab w:val="left" w:pos="1290"/>
          <w:tab w:val="left" w:pos="8119"/>
        </w:tabs>
        <w:rPr>
          <w:sz w:val="20"/>
        </w:rPr>
      </w:pPr>
      <w:r>
        <w:rPr>
          <w:color w:val="231F20"/>
          <w:sz w:val="20"/>
        </w:rPr>
        <w:t>The</w:t>
      </w:r>
      <w:r>
        <w:rPr>
          <w:color w:val="231F20"/>
          <w:spacing w:val="-15"/>
          <w:sz w:val="20"/>
        </w:rPr>
        <w:t xml:space="preserve"> </w:t>
      </w:r>
      <w:r>
        <w:rPr>
          <w:color w:val="231F20"/>
          <w:sz w:val="20"/>
        </w:rPr>
        <w:t>Jammu</w:t>
      </w:r>
      <w:r>
        <w:rPr>
          <w:color w:val="231F20"/>
          <w:spacing w:val="-15"/>
          <w:sz w:val="20"/>
        </w:rPr>
        <w:t xml:space="preserve"> </w:t>
      </w:r>
      <w:r>
        <w:rPr>
          <w:color w:val="231F20"/>
          <w:sz w:val="20"/>
        </w:rPr>
        <w:t>and</w:t>
      </w:r>
      <w:r>
        <w:rPr>
          <w:color w:val="231F20"/>
          <w:spacing w:val="-14"/>
          <w:sz w:val="20"/>
        </w:rPr>
        <w:t xml:space="preserve"> </w:t>
      </w:r>
      <w:r>
        <w:rPr>
          <w:color w:val="231F20"/>
          <w:sz w:val="20"/>
        </w:rPr>
        <w:t>Kashmir</w:t>
      </w:r>
      <w:r>
        <w:rPr>
          <w:color w:val="231F20"/>
          <w:spacing w:val="-15"/>
          <w:sz w:val="20"/>
        </w:rPr>
        <w:t xml:space="preserve"> </w:t>
      </w:r>
      <w:r>
        <w:rPr>
          <w:color w:val="231F20"/>
          <w:sz w:val="20"/>
        </w:rPr>
        <w:t>Provident</w:t>
      </w:r>
      <w:r>
        <w:rPr>
          <w:color w:val="231F20"/>
          <w:spacing w:val="-15"/>
          <w:sz w:val="20"/>
        </w:rPr>
        <w:t xml:space="preserve"> </w:t>
      </w:r>
      <w:r>
        <w:rPr>
          <w:color w:val="231F20"/>
          <w:sz w:val="20"/>
        </w:rPr>
        <w:t>Funds</w:t>
      </w:r>
      <w:r>
        <w:rPr>
          <w:color w:val="231F20"/>
          <w:spacing w:val="-22"/>
          <w:sz w:val="20"/>
        </w:rPr>
        <w:t xml:space="preserve"> </w:t>
      </w:r>
      <w:r>
        <w:rPr>
          <w:color w:val="231F20"/>
          <w:sz w:val="20"/>
        </w:rPr>
        <w:t>Act,</w:t>
      </w:r>
      <w:r>
        <w:rPr>
          <w:color w:val="231F20"/>
          <w:spacing w:val="-15"/>
          <w:sz w:val="20"/>
        </w:rPr>
        <w:t xml:space="preserve"> </w:t>
      </w:r>
      <w:r>
        <w:rPr>
          <w:color w:val="231F20"/>
          <w:sz w:val="20"/>
        </w:rPr>
        <w:t>Svt</w:t>
      </w:r>
      <w:r>
        <w:rPr>
          <w:color w:val="231F20"/>
          <w:spacing w:val="-14"/>
          <w:sz w:val="20"/>
        </w:rPr>
        <w:t xml:space="preserve"> </w:t>
      </w:r>
      <w:r>
        <w:rPr>
          <w:color w:val="231F20"/>
          <w:sz w:val="20"/>
        </w:rPr>
        <w:t>1998.</w:t>
      </w:r>
      <w:r>
        <w:rPr>
          <w:color w:val="231F20"/>
          <w:sz w:val="20"/>
        </w:rPr>
        <w:tab/>
        <w:t>XXII of Svt.</w:t>
      </w:r>
      <w:r>
        <w:rPr>
          <w:color w:val="231F20"/>
          <w:spacing w:val="-1"/>
          <w:sz w:val="20"/>
        </w:rPr>
        <w:t xml:space="preserve"> </w:t>
      </w:r>
      <w:r>
        <w:rPr>
          <w:color w:val="231F20"/>
          <w:sz w:val="20"/>
        </w:rPr>
        <w:t>1998</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18"/>
          <w:sz w:val="20"/>
        </w:rPr>
        <w:t xml:space="preserve"> </w:t>
      </w:r>
      <w:r>
        <w:rPr>
          <w:color w:val="231F20"/>
          <w:spacing w:val="-3"/>
          <w:sz w:val="20"/>
        </w:rPr>
        <w:t>Jammu</w:t>
      </w:r>
      <w:r>
        <w:rPr>
          <w:color w:val="231F20"/>
          <w:spacing w:val="-18"/>
          <w:sz w:val="20"/>
        </w:rPr>
        <w:t xml:space="preserve"> </w:t>
      </w:r>
      <w:r>
        <w:rPr>
          <w:color w:val="231F20"/>
          <w:sz w:val="20"/>
        </w:rPr>
        <w:t>and</w:t>
      </w:r>
      <w:r>
        <w:rPr>
          <w:color w:val="231F20"/>
          <w:spacing w:val="-17"/>
          <w:sz w:val="20"/>
        </w:rPr>
        <w:t xml:space="preserve"> </w:t>
      </w:r>
      <w:r>
        <w:rPr>
          <w:color w:val="231F20"/>
          <w:spacing w:val="-3"/>
          <w:sz w:val="20"/>
        </w:rPr>
        <w:t>Kashmir</w:t>
      </w:r>
      <w:r>
        <w:rPr>
          <w:color w:val="231F20"/>
          <w:spacing w:val="-18"/>
          <w:sz w:val="20"/>
        </w:rPr>
        <w:t xml:space="preserve"> </w:t>
      </w:r>
      <w:r>
        <w:rPr>
          <w:color w:val="231F20"/>
          <w:spacing w:val="-3"/>
          <w:sz w:val="20"/>
        </w:rPr>
        <w:t>Public</w:t>
      </w:r>
      <w:r>
        <w:rPr>
          <w:color w:val="231F20"/>
          <w:spacing w:val="-18"/>
          <w:sz w:val="20"/>
        </w:rPr>
        <w:t xml:space="preserve"> </w:t>
      </w:r>
      <w:r>
        <w:rPr>
          <w:color w:val="231F20"/>
          <w:spacing w:val="-3"/>
          <w:sz w:val="20"/>
        </w:rPr>
        <w:t>Gambling</w:t>
      </w:r>
      <w:r>
        <w:rPr>
          <w:color w:val="231F20"/>
          <w:spacing w:val="-24"/>
          <w:sz w:val="20"/>
        </w:rPr>
        <w:t xml:space="preserve"> </w:t>
      </w:r>
      <w:r>
        <w:rPr>
          <w:color w:val="231F20"/>
          <w:spacing w:val="-3"/>
          <w:sz w:val="20"/>
        </w:rPr>
        <w:t>Act,</w:t>
      </w:r>
      <w:r>
        <w:rPr>
          <w:color w:val="231F20"/>
          <w:spacing w:val="-18"/>
          <w:sz w:val="20"/>
        </w:rPr>
        <w:t xml:space="preserve"> </w:t>
      </w:r>
      <w:r>
        <w:rPr>
          <w:color w:val="231F20"/>
          <w:sz w:val="20"/>
        </w:rPr>
        <w:t>Svt</w:t>
      </w:r>
      <w:r>
        <w:rPr>
          <w:color w:val="231F20"/>
          <w:spacing w:val="-17"/>
          <w:sz w:val="20"/>
        </w:rPr>
        <w:t xml:space="preserve"> </w:t>
      </w:r>
      <w:r>
        <w:rPr>
          <w:color w:val="231F20"/>
          <w:sz w:val="20"/>
        </w:rPr>
        <w:t>1977.</w:t>
      </w:r>
      <w:r>
        <w:rPr>
          <w:color w:val="231F20"/>
          <w:sz w:val="20"/>
        </w:rPr>
        <w:tab/>
      </w:r>
      <w:r>
        <w:rPr>
          <w:color w:val="231F20"/>
          <w:spacing w:val="-4"/>
          <w:sz w:val="20"/>
        </w:rPr>
        <w:t xml:space="preserve">XVIII </w:t>
      </w:r>
      <w:r>
        <w:rPr>
          <w:color w:val="231F20"/>
          <w:sz w:val="20"/>
        </w:rPr>
        <w:t xml:space="preserve">of </w:t>
      </w:r>
      <w:r>
        <w:rPr>
          <w:color w:val="231F20"/>
          <w:spacing w:val="-3"/>
          <w:sz w:val="20"/>
        </w:rPr>
        <w:t>Svt.</w:t>
      </w:r>
      <w:r>
        <w:rPr>
          <w:color w:val="231F20"/>
          <w:spacing w:val="-22"/>
          <w:sz w:val="20"/>
        </w:rPr>
        <w:t xml:space="preserve"> </w:t>
      </w:r>
      <w:r>
        <w:rPr>
          <w:color w:val="231F20"/>
          <w:spacing w:val="-4"/>
          <w:sz w:val="20"/>
        </w:rPr>
        <w:t>1977</w:t>
      </w:r>
    </w:p>
    <w:p w:rsidR="006808E7" w:rsidRDefault="00751F95">
      <w:pPr>
        <w:pStyle w:val="ListParagraph"/>
        <w:numPr>
          <w:ilvl w:val="0"/>
          <w:numId w:val="8"/>
        </w:numPr>
        <w:tabs>
          <w:tab w:val="left" w:pos="1289"/>
          <w:tab w:val="left" w:pos="1290"/>
          <w:tab w:val="left" w:pos="8126"/>
        </w:tabs>
        <w:rPr>
          <w:sz w:val="20"/>
        </w:rPr>
      </w:pPr>
      <w:r>
        <w:rPr>
          <w:color w:val="231F20"/>
          <w:sz w:val="20"/>
        </w:rPr>
        <w:t>The</w:t>
      </w:r>
      <w:r>
        <w:rPr>
          <w:color w:val="231F20"/>
          <w:spacing w:val="-21"/>
          <w:sz w:val="20"/>
        </w:rPr>
        <w:t xml:space="preserve"> </w:t>
      </w:r>
      <w:r>
        <w:rPr>
          <w:color w:val="231F20"/>
          <w:sz w:val="20"/>
        </w:rPr>
        <w:t>Jammu</w:t>
      </w:r>
      <w:r>
        <w:rPr>
          <w:color w:val="231F20"/>
          <w:spacing w:val="-21"/>
          <w:sz w:val="20"/>
        </w:rPr>
        <w:t xml:space="preserve"> </w:t>
      </w:r>
      <w:r>
        <w:rPr>
          <w:color w:val="231F20"/>
          <w:sz w:val="20"/>
        </w:rPr>
        <w:t>and</w:t>
      </w:r>
      <w:r>
        <w:rPr>
          <w:color w:val="231F20"/>
          <w:spacing w:val="-21"/>
          <w:sz w:val="20"/>
        </w:rPr>
        <w:t xml:space="preserve"> </w:t>
      </w:r>
      <w:r>
        <w:rPr>
          <w:color w:val="231F20"/>
          <w:sz w:val="20"/>
        </w:rPr>
        <w:t>Kashmir</w:t>
      </w:r>
      <w:r>
        <w:rPr>
          <w:color w:val="231F20"/>
          <w:spacing w:val="-21"/>
          <w:sz w:val="20"/>
        </w:rPr>
        <w:t xml:space="preserve"> </w:t>
      </w:r>
      <w:r>
        <w:rPr>
          <w:color w:val="231F20"/>
          <w:sz w:val="20"/>
        </w:rPr>
        <w:t>Public</w:t>
      </w:r>
      <w:r>
        <w:rPr>
          <w:color w:val="231F20"/>
          <w:spacing w:val="-20"/>
          <w:sz w:val="20"/>
        </w:rPr>
        <w:t xml:space="preserve"> </w:t>
      </w:r>
      <w:r>
        <w:rPr>
          <w:color w:val="231F20"/>
          <w:sz w:val="20"/>
        </w:rPr>
        <w:t>Property</w:t>
      </w:r>
      <w:r>
        <w:rPr>
          <w:color w:val="231F20"/>
          <w:spacing w:val="-21"/>
          <w:sz w:val="20"/>
        </w:rPr>
        <w:t xml:space="preserve"> </w:t>
      </w:r>
      <w:r>
        <w:rPr>
          <w:color w:val="231F20"/>
          <w:sz w:val="20"/>
        </w:rPr>
        <w:t>(Prevention</w:t>
      </w:r>
      <w:r>
        <w:rPr>
          <w:color w:val="231F20"/>
          <w:spacing w:val="-21"/>
          <w:sz w:val="20"/>
        </w:rPr>
        <w:t xml:space="preserve"> </w:t>
      </w:r>
      <w:r>
        <w:rPr>
          <w:color w:val="231F20"/>
          <w:sz w:val="20"/>
        </w:rPr>
        <w:t>of</w:t>
      </w:r>
      <w:r>
        <w:rPr>
          <w:color w:val="231F20"/>
          <w:spacing w:val="-21"/>
          <w:sz w:val="20"/>
        </w:rPr>
        <w:t xml:space="preserve"> </w:t>
      </w:r>
      <w:r>
        <w:rPr>
          <w:color w:val="231F20"/>
          <w:sz w:val="20"/>
        </w:rPr>
        <w:t>Damage)</w:t>
      </w:r>
      <w:r>
        <w:rPr>
          <w:color w:val="231F20"/>
          <w:spacing w:val="-27"/>
          <w:sz w:val="20"/>
        </w:rPr>
        <w:t xml:space="preserve"> </w:t>
      </w:r>
      <w:r>
        <w:rPr>
          <w:color w:val="231F20"/>
          <w:sz w:val="20"/>
        </w:rPr>
        <w:t>Act,</w:t>
      </w:r>
      <w:r>
        <w:rPr>
          <w:color w:val="231F20"/>
          <w:spacing w:val="-20"/>
          <w:sz w:val="20"/>
        </w:rPr>
        <w:t xml:space="preserve"> </w:t>
      </w:r>
      <w:r>
        <w:rPr>
          <w:color w:val="231F20"/>
          <w:sz w:val="20"/>
        </w:rPr>
        <w:t>1985.</w:t>
      </w:r>
      <w:r>
        <w:rPr>
          <w:color w:val="231F20"/>
          <w:sz w:val="20"/>
        </w:rPr>
        <w:tab/>
      </w:r>
      <w:r>
        <w:rPr>
          <w:color w:val="231F20"/>
          <w:spacing w:val="-3"/>
          <w:sz w:val="20"/>
        </w:rPr>
        <w:t>XX of</w:t>
      </w:r>
      <w:r>
        <w:rPr>
          <w:color w:val="231F20"/>
          <w:spacing w:val="-40"/>
          <w:sz w:val="20"/>
        </w:rPr>
        <w:t xml:space="preserve"> </w:t>
      </w:r>
      <w:r>
        <w:rPr>
          <w:color w:val="231F20"/>
          <w:spacing w:val="-6"/>
          <w:sz w:val="20"/>
        </w:rPr>
        <w:t>1985</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19"/>
          <w:sz w:val="20"/>
        </w:rPr>
        <w:t xml:space="preserve"> </w:t>
      </w:r>
      <w:r>
        <w:rPr>
          <w:color w:val="231F20"/>
          <w:sz w:val="20"/>
        </w:rPr>
        <w:t>Jammu</w:t>
      </w:r>
      <w:r>
        <w:rPr>
          <w:color w:val="231F20"/>
          <w:spacing w:val="-19"/>
          <w:sz w:val="20"/>
        </w:rPr>
        <w:t xml:space="preserve"> </w:t>
      </w:r>
      <w:r>
        <w:rPr>
          <w:color w:val="231F20"/>
          <w:sz w:val="20"/>
        </w:rPr>
        <w:t>and</w:t>
      </w:r>
      <w:r>
        <w:rPr>
          <w:color w:val="231F20"/>
          <w:spacing w:val="-19"/>
          <w:sz w:val="20"/>
        </w:rPr>
        <w:t xml:space="preserve"> </w:t>
      </w:r>
      <w:r>
        <w:rPr>
          <w:color w:val="231F20"/>
          <w:sz w:val="20"/>
        </w:rPr>
        <w:t>Kashmir</w:t>
      </w:r>
      <w:r>
        <w:rPr>
          <w:color w:val="231F20"/>
          <w:spacing w:val="-18"/>
          <w:sz w:val="20"/>
        </w:rPr>
        <w:t xml:space="preserve"> </w:t>
      </w:r>
      <w:r>
        <w:rPr>
          <w:color w:val="231F20"/>
          <w:sz w:val="20"/>
        </w:rPr>
        <w:t>Public</w:t>
      </w:r>
      <w:r>
        <w:rPr>
          <w:color w:val="231F20"/>
          <w:spacing w:val="-19"/>
          <w:sz w:val="20"/>
        </w:rPr>
        <w:t xml:space="preserve"> </w:t>
      </w:r>
      <w:r>
        <w:rPr>
          <w:color w:val="231F20"/>
          <w:sz w:val="20"/>
        </w:rPr>
        <w:t>Servants</w:t>
      </w:r>
      <w:r>
        <w:rPr>
          <w:color w:val="231F20"/>
          <w:spacing w:val="-19"/>
          <w:sz w:val="20"/>
        </w:rPr>
        <w:t xml:space="preserve"> </w:t>
      </w:r>
      <w:r>
        <w:rPr>
          <w:color w:val="231F20"/>
          <w:sz w:val="20"/>
        </w:rPr>
        <w:t>(Inquiries)</w:t>
      </w:r>
      <w:r>
        <w:rPr>
          <w:color w:val="231F20"/>
          <w:spacing w:val="-25"/>
          <w:sz w:val="20"/>
        </w:rPr>
        <w:t xml:space="preserve"> </w:t>
      </w:r>
      <w:r>
        <w:rPr>
          <w:color w:val="231F20"/>
          <w:sz w:val="20"/>
        </w:rPr>
        <w:t>Act,</w:t>
      </w:r>
      <w:r>
        <w:rPr>
          <w:color w:val="231F20"/>
          <w:spacing w:val="-19"/>
          <w:sz w:val="20"/>
        </w:rPr>
        <w:t xml:space="preserve"> </w:t>
      </w:r>
      <w:r>
        <w:rPr>
          <w:color w:val="231F20"/>
          <w:sz w:val="20"/>
        </w:rPr>
        <w:t>Svt</w:t>
      </w:r>
      <w:r>
        <w:rPr>
          <w:color w:val="231F20"/>
          <w:spacing w:val="-19"/>
          <w:sz w:val="20"/>
        </w:rPr>
        <w:t xml:space="preserve"> </w:t>
      </w:r>
      <w:r>
        <w:rPr>
          <w:color w:val="231F20"/>
          <w:sz w:val="20"/>
        </w:rPr>
        <w:t>1977.</w:t>
      </w:r>
      <w:r>
        <w:rPr>
          <w:color w:val="231F20"/>
          <w:sz w:val="20"/>
        </w:rPr>
        <w:tab/>
      </w:r>
      <w:r>
        <w:rPr>
          <w:color w:val="231F20"/>
          <w:spacing w:val="-11"/>
          <w:sz w:val="20"/>
        </w:rPr>
        <w:t xml:space="preserve">XXVIII </w:t>
      </w:r>
      <w:r>
        <w:rPr>
          <w:color w:val="231F20"/>
          <w:spacing w:val="-7"/>
          <w:sz w:val="20"/>
        </w:rPr>
        <w:t xml:space="preserve">of </w:t>
      </w:r>
      <w:r>
        <w:rPr>
          <w:color w:val="231F20"/>
          <w:spacing w:val="-10"/>
          <w:sz w:val="20"/>
        </w:rPr>
        <w:t>Svt.</w:t>
      </w:r>
      <w:r>
        <w:rPr>
          <w:color w:val="231F20"/>
          <w:spacing w:val="-35"/>
          <w:sz w:val="20"/>
        </w:rPr>
        <w:t xml:space="preserve"> </w:t>
      </w:r>
      <w:r>
        <w:rPr>
          <w:color w:val="231F20"/>
          <w:spacing w:val="-13"/>
          <w:sz w:val="20"/>
        </w:rPr>
        <w:t>1977</w:t>
      </w:r>
    </w:p>
    <w:p w:rsidR="006808E7" w:rsidRDefault="00751F95">
      <w:pPr>
        <w:pStyle w:val="ListParagraph"/>
        <w:numPr>
          <w:ilvl w:val="0"/>
          <w:numId w:val="8"/>
        </w:numPr>
        <w:tabs>
          <w:tab w:val="left" w:pos="1289"/>
          <w:tab w:val="left" w:pos="1290"/>
          <w:tab w:val="left" w:pos="8129"/>
        </w:tabs>
        <w:rPr>
          <w:sz w:val="20"/>
        </w:rPr>
      </w:pPr>
      <w:r>
        <w:rPr>
          <w:color w:val="231F20"/>
          <w:sz w:val="20"/>
        </w:rPr>
        <w:t>(State)</w:t>
      </w:r>
      <w:r>
        <w:rPr>
          <w:color w:val="231F20"/>
          <w:spacing w:val="-23"/>
          <w:sz w:val="20"/>
        </w:rPr>
        <w:t xml:space="preserve"> </w:t>
      </w:r>
      <w:r>
        <w:rPr>
          <w:color w:val="231F20"/>
          <w:sz w:val="20"/>
        </w:rPr>
        <w:t>Ranbir</w:t>
      </w:r>
      <w:r>
        <w:rPr>
          <w:color w:val="231F20"/>
          <w:spacing w:val="-23"/>
          <w:sz w:val="20"/>
        </w:rPr>
        <w:t xml:space="preserve"> </w:t>
      </w:r>
      <w:r>
        <w:rPr>
          <w:color w:val="231F20"/>
          <w:sz w:val="20"/>
        </w:rPr>
        <w:t>Penal</w:t>
      </w:r>
      <w:r>
        <w:rPr>
          <w:color w:val="231F20"/>
          <w:spacing w:val="-23"/>
          <w:sz w:val="20"/>
        </w:rPr>
        <w:t xml:space="preserve"> </w:t>
      </w:r>
      <w:r>
        <w:rPr>
          <w:color w:val="231F20"/>
          <w:sz w:val="20"/>
        </w:rPr>
        <w:t>Code,</w:t>
      </w:r>
      <w:r>
        <w:rPr>
          <w:color w:val="231F20"/>
          <w:spacing w:val="-22"/>
          <w:sz w:val="20"/>
        </w:rPr>
        <w:t xml:space="preserve"> </w:t>
      </w:r>
      <w:r>
        <w:rPr>
          <w:color w:val="231F20"/>
          <w:sz w:val="20"/>
        </w:rPr>
        <w:t>Samvat</w:t>
      </w:r>
      <w:r>
        <w:rPr>
          <w:color w:val="231F20"/>
          <w:spacing w:val="-23"/>
          <w:sz w:val="20"/>
        </w:rPr>
        <w:t xml:space="preserve"> </w:t>
      </w:r>
      <w:r>
        <w:rPr>
          <w:color w:val="231F20"/>
          <w:sz w:val="20"/>
        </w:rPr>
        <w:t>1989.</w:t>
      </w:r>
      <w:r>
        <w:rPr>
          <w:color w:val="231F20"/>
          <w:sz w:val="20"/>
        </w:rPr>
        <w:tab/>
        <w:t>XII of Svt.</w:t>
      </w:r>
      <w:r>
        <w:rPr>
          <w:color w:val="231F20"/>
          <w:spacing w:val="21"/>
          <w:sz w:val="20"/>
        </w:rPr>
        <w:t xml:space="preserve"> </w:t>
      </w:r>
      <w:r>
        <w:rPr>
          <w:color w:val="231F20"/>
          <w:sz w:val="20"/>
        </w:rPr>
        <w:t>1989</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21"/>
          <w:sz w:val="20"/>
        </w:rPr>
        <w:t xml:space="preserve"> </w:t>
      </w:r>
      <w:r>
        <w:rPr>
          <w:color w:val="231F20"/>
          <w:sz w:val="20"/>
        </w:rPr>
        <w:t>Jammu</w:t>
      </w:r>
      <w:r>
        <w:rPr>
          <w:color w:val="231F20"/>
          <w:spacing w:val="-20"/>
          <w:sz w:val="20"/>
        </w:rPr>
        <w:t xml:space="preserve"> </w:t>
      </w:r>
      <w:r>
        <w:rPr>
          <w:color w:val="231F20"/>
          <w:sz w:val="20"/>
        </w:rPr>
        <w:t>and</w:t>
      </w:r>
      <w:r>
        <w:rPr>
          <w:color w:val="231F20"/>
          <w:spacing w:val="-20"/>
          <w:sz w:val="20"/>
        </w:rPr>
        <w:t xml:space="preserve"> </w:t>
      </w:r>
      <w:r>
        <w:rPr>
          <w:color w:val="231F20"/>
          <w:sz w:val="20"/>
        </w:rPr>
        <w:t>Kashmir</w:t>
      </w:r>
      <w:r>
        <w:rPr>
          <w:color w:val="231F20"/>
          <w:spacing w:val="-20"/>
          <w:sz w:val="20"/>
        </w:rPr>
        <w:t xml:space="preserve"> </w:t>
      </w:r>
      <w:r>
        <w:rPr>
          <w:color w:val="231F20"/>
          <w:sz w:val="20"/>
        </w:rPr>
        <w:t>Registration</w:t>
      </w:r>
      <w:r>
        <w:rPr>
          <w:color w:val="231F20"/>
          <w:spacing w:val="-26"/>
          <w:sz w:val="20"/>
        </w:rPr>
        <w:t xml:space="preserve"> </w:t>
      </w:r>
      <w:r>
        <w:rPr>
          <w:color w:val="231F20"/>
          <w:sz w:val="20"/>
        </w:rPr>
        <w:t>Act,</w:t>
      </w:r>
      <w:r>
        <w:rPr>
          <w:color w:val="231F20"/>
          <w:spacing w:val="-20"/>
          <w:sz w:val="20"/>
        </w:rPr>
        <w:t xml:space="preserve"> </w:t>
      </w:r>
      <w:r>
        <w:rPr>
          <w:color w:val="231F20"/>
          <w:sz w:val="20"/>
        </w:rPr>
        <w:t>Svt.</w:t>
      </w:r>
      <w:r>
        <w:rPr>
          <w:color w:val="231F20"/>
          <w:spacing w:val="-20"/>
          <w:sz w:val="20"/>
        </w:rPr>
        <w:t xml:space="preserve"> </w:t>
      </w:r>
      <w:r>
        <w:rPr>
          <w:color w:val="231F20"/>
          <w:sz w:val="20"/>
        </w:rPr>
        <w:t>1977.</w:t>
      </w:r>
      <w:r>
        <w:rPr>
          <w:color w:val="231F20"/>
          <w:sz w:val="20"/>
        </w:rPr>
        <w:tab/>
      </w:r>
      <w:r>
        <w:rPr>
          <w:color w:val="231F20"/>
          <w:spacing w:val="-9"/>
          <w:sz w:val="20"/>
        </w:rPr>
        <w:t xml:space="preserve">XXXV </w:t>
      </w:r>
      <w:r>
        <w:rPr>
          <w:color w:val="231F20"/>
          <w:spacing w:val="-6"/>
          <w:sz w:val="20"/>
        </w:rPr>
        <w:t xml:space="preserve">of </w:t>
      </w:r>
      <w:r>
        <w:rPr>
          <w:color w:val="231F20"/>
          <w:spacing w:val="-9"/>
          <w:sz w:val="20"/>
        </w:rPr>
        <w:t>Svt.</w:t>
      </w:r>
      <w:r>
        <w:rPr>
          <w:color w:val="231F20"/>
          <w:spacing w:val="-28"/>
          <w:sz w:val="20"/>
        </w:rPr>
        <w:t xml:space="preserve"> </w:t>
      </w:r>
      <w:r>
        <w:rPr>
          <w:color w:val="231F20"/>
          <w:spacing w:val="-11"/>
          <w:sz w:val="20"/>
        </w:rPr>
        <w:t>1977</w:t>
      </w:r>
    </w:p>
    <w:p w:rsidR="006808E7" w:rsidRDefault="00751F95">
      <w:pPr>
        <w:pStyle w:val="ListParagraph"/>
        <w:numPr>
          <w:ilvl w:val="0"/>
          <w:numId w:val="8"/>
        </w:numPr>
        <w:tabs>
          <w:tab w:val="left" w:pos="1289"/>
          <w:tab w:val="left" w:pos="1290"/>
          <w:tab w:val="left" w:pos="8129"/>
        </w:tabs>
        <w:spacing w:line="249" w:lineRule="auto"/>
        <w:ind w:right="1377"/>
        <w:rPr>
          <w:sz w:val="20"/>
        </w:rPr>
      </w:pPr>
      <w:r>
        <w:rPr>
          <w:color w:val="231F20"/>
          <w:sz w:val="20"/>
        </w:rPr>
        <w:t>The</w:t>
      </w:r>
      <w:r>
        <w:rPr>
          <w:color w:val="231F20"/>
          <w:spacing w:val="-15"/>
          <w:sz w:val="20"/>
        </w:rPr>
        <w:t xml:space="preserve"> </w:t>
      </w:r>
      <w:r>
        <w:rPr>
          <w:color w:val="231F20"/>
          <w:sz w:val="20"/>
        </w:rPr>
        <w:t>Jammu</w:t>
      </w:r>
      <w:r>
        <w:rPr>
          <w:color w:val="231F20"/>
          <w:spacing w:val="-14"/>
          <w:sz w:val="20"/>
        </w:rPr>
        <w:t xml:space="preserve"> </w:t>
      </w:r>
      <w:r>
        <w:rPr>
          <w:color w:val="231F20"/>
          <w:sz w:val="20"/>
        </w:rPr>
        <w:t>and</w:t>
      </w:r>
      <w:r>
        <w:rPr>
          <w:color w:val="231F20"/>
          <w:spacing w:val="-14"/>
          <w:sz w:val="20"/>
        </w:rPr>
        <w:t xml:space="preserve"> </w:t>
      </w:r>
      <w:r>
        <w:rPr>
          <w:color w:val="231F20"/>
          <w:sz w:val="20"/>
        </w:rPr>
        <w:t>Kashmir</w:t>
      </w:r>
      <w:r>
        <w:rPr>
          <w:color w:val="231F20"/>
          <w:spacing w:val="-14"/>
          <w:sz w:val="20"/>
        </w:rPr>
        <w:t xml:space="preserve"> </w:t>
      </w:r>
      <w:r>
        <w:rPr>
          <w:color w:val="231F20"/>
          <w:sz w:val="20"/>
        </w:rPr>
        <w:t>Registration</w:t>
      </w:r>
      <w:r>
        <w:rPr>
          <w:color w:val="231F20"/>
          <w:spacing w:val="-14"/>
          <w:sz w:val="20"/>
        </w:rPr>
        <w:t xml:space="preserve"> </w:t>
      </w:r>
      <w:r>
        <w:rPr>
          <w:color w:val="231F20"/>
          <w:sz w:val="20"/>
        </w:rPr>
        <w:t>(Amendment</w:t>
      </w:r>
      <w:r>
        <w:rPr>
          <w:color w:val="231F20"/>
          <w:spacing w:val="-14"/>
          <w:sz w:val="20"/>
        </w:rPr>
        <w:t xml:space="preserve"> </w:t>
      </w:r>
      <w:r>
        <w:rPr>
          <w:color w:val="231F20"/>
          <w:sz w:val="20"/>
        </w:rPr>
        <w:t>and</w:t>
      </w:r>
      <w:r>
        <w:rPr>
          <w:color w:val="231F20"/>
          <w:spacing w:val="-17"/>
          <w:sz w:val="20"/>
        </w:rPr>
        <w:t xml:space="preserve"> </w:t>
      </w:r>
      <w:r>
        <w:rPr>
          <w:color w:val="231F20"/>
          <w:spacing w:val="-5"/>
          <w:sz w:val="20"/>
        </w:rPr>
        <w:t>Validation</w:t>
      </w:r>
      <w:r>
        <w:rPr>
          <w:color w:val="231F20"/>
          <w:spacing w:val="-14"/>
          <w:sz w:val="20"/>
        </w:rPr>
        <w:t xml:space="preserve"> </w:t>
      </w:r>
      <w:r>
        <w:rPr>
          <w:color w:val="231F20"/>
          <w:sz w:val="20"/>
        </w:rPr>
        <w:t>of</w:t>
      </w:r>
      <w:r>
        <w:rPr>
          <w:color w:val="231F20"/>
          <w:sz w:val="20"/>
        </w:rPr>
        <w:tab/>
      </w:r>
      <w:r>
        <w:rPr>
          <w:color w:val="231F20"/>
          <w:spacing w:val="-4"/>
          <w:sz w:val="20"/>
        </w:rPr>
        <w:t>VI</w:t>
      </w:r>
      <w:r>
        <w:rPr>
          <w:color w:val="231F20"/>
          <w:spacing w:val="-24"/>
          <w:sz w:val="20"/>
        </w:rPr>
        <w:t xml:space="preserve"> </w:t>
      </w:r>
      <w:r>
        <w:rPr>
          <w:color w:val="231F20"/>
          <w:spacing w:val="-4"/>
          <w:sz w:val="20"/>
        </w:rPr>
        <w:t>of</w:t>
      </w:r>
      <w:r>
        <w:rPr>
          <w:color w:val="231F20"/>
          <w:spacing w:val="-24"/>
          <w:sz w:val="20"/>
        </w:rPr>
        <w:t xml:space="preserve"> </w:t>
      </w:r>
      <w:r>
        <w:rPr>
          <w:color w:val="231F20"/>
          <w:spacing w:val="-10"/>
          <w:sz w:val="20"/>
        </w:rPr>
        <w:t xml:space="preserve">1955 </w:t>
      </w:r>
      <w:r>
        <w:rPr>
          <w:color w:val="231F20"/>
          <w:spacing w:val="-3"/>
          <w:sz w:val="20"/>
        </w:rPr>
        <w:t xml:space="preserve">Transfers </w:t>
      </w:r>
      <w:r>
        <w:rPr>
          <w:color w:val="231F20"/>
          <w:sz w:val="20"/>
        </w:rPr>
        <w:t>of property) Act,</w:t>
      </w:r>
      <w:r>
        <w:rPr>
          <w:color w:val="231F20"/>
          <w:spacing w:val="-26"/>
          <w:sz w:val="20"/>
        </w:rPr>
        <w:t xml:space="preserve"> </w:t>
      </w:r>
      <w:r>
        <w:rPr>
          <w:color w:val="231F20"/>
          <w:sz w:val="20"/>
        </w:rPr>
        <w:t>1955.</w:t>
      </w:r>
    </w:p>
    <w:p w:rsidR="006808E7" w:rsidRDefault="00751F95">
      <w:pPr>
        <w:pStyle w:val="ListParagraph"/>
        <w:numPr>
          <w:ilvl w:val="0"/>
          <w:numId w:val="8"/>
        </w:numPr>
        <w:tabs>
          <w:tab w:val="left" w:pos="1289"/>
          <w:tab w:val="left" w:pos="1290"/>
          <w:tab w:val="left" w:pos="8126"/>
        </w:tabs>
        <w:spacing w:before="121"/>
        <w:rPr>
          <w:sz w:val="20"/>
        </w:rPr>
      </w:pPr>
      <w:r>
        <w:rPr>
          <w:color w:val="231F20"/>
          <w:sz w:val="20"/>
        </w:rPr>
        <w:t>Registration</w:t>
      </w:r>
      <w:r>
        <w:rPr>
          <w:color w:val="231F20"/>
          <w:spacing w:val="-18"/>
          <w:sz w:val="20"/>
        </w:rPr>
        <w:t xml:space="preserve"> </w:t>
      </w:r>
      <w:r>
        <w:rPr>
          <w:color w:val="231F20"/>
          <w:sz w:val="20"/>
        </w:rPr>
        <w:t>of</w:t>
      </w:r>
      <w:r>
        <w:rPr>
          <w:color w:val="231F20"/>
          <w:spacing w:val="-18"/>
          <w:sz w:val="20"/>
        </w:rPr>
        <w:t xml:space="preserve"> </w:t>
      </w:r>
      <w:r>
        <w:rPr>
          <w:color w:val="231F20"/>
          <w:sz w:val="20"/>
        </w:rPr>
        <w:t>Deeds</w:t>
      </w:r>
      <w:r>
        <w:rPr>
          <w:color w:val="231F20"/>
          <w:spacing w:val="-17"/>
          <w:sz w:val="20"/>
        </w:rPr>
        <w:t xml:space="preserve"> </w:t>
      </w:r>
      <w:r>
        <w:rPr>
          <w:color w:val="231F20"/>
          <w:spacing w:val="-4"/>
          <w:sz w:val="20"/>
        </w:rPr>
        <w:t>(Validating)</w:t>
      </w:r>
      <w:r>
        <w:rPr>
          <w:color w:val="231F20"/>
          <w:spacing w:val="-25"/>
          <w:sz w:val="20"/>
        </w:rPr>
        <w:t xml:space="preserve"> </w:t>
      </w:r>
      <w:r>
        <w:rPr>
          <w:color w:val="231F20"/>
          <w:sz w:val="20"/>
        </w:rPr>
        <w:t>Act,</w:t>
      </w:r>
      <w:r>
        <w:rPr>
          <w:color w:val="231F20"/>
          <w:spacing w:val="-18"/>
          <w:sz w:val="20"/>
        </w:rPr>
        <w:t xml:space="preserve"> </w:t>
      </w:r>
      <w:r>
        <w:rPr>
          <w:color w:val="231F20"/>
          <w:sz w:val="20"/>
        </w:rPr>
        <w:t>Samvat</w:t>
      </w:r>
      <w:r>
        <w:rPr>
          <w:color w:val="231F20"/>
          <w:spacing w:val="-17"/>
          <w:sz w:val="20"/>
        </w:rPr>
        <w:t xml:space="preserve"> </w:t>
      </w:r>
      <w:r>
        <w:rPr>
          <w:color w:val="231F20"/>
          <w:spacing w:val="-3"/>
          <w:sz w:val="20"/>
        </w:rPr>
        <w:t>2008.</w:t>
      </w:r>
      <w:r>
        <w:rPr>
          <w:color w:val="231F20"/>
          <w:spacing w:val="-3"/>
          <w:sz w:val="20"/>
        </w:rPr>
        <w:tab/>
      </w:r>
      <w:r>
        <w:rPr>
          <w:color w:val="231F20"/>
          <w:sz w:val="20"/>
        </w:rPr>
        <w:t xml:space="preserve">VI of </w:t>
      </w:r>
      <w:r>
        <w:rPr>
          <w:color w:val="231F20"/>
          <w:spacing w:val="-3"/>
          <w:sz w:val="20"/>
        </w:rPr>
        <w:t>Svt.</w:t>
      </w:r>
      <w:r>
        <w:rPr>
          <w:color w:val="231F20"/>
          <w:spacing w:val="17"/>
          <w:sz w:val="20"/>
        </w:rPr>
        <w:t xml:space="preserve"> </w:t>
      </w:r>
      <w:r>
        <w:rPr>
          <w:color w:val="231F20"/>
          <w:spacing w:val="-3"/>
          <w:sz w:val="20"/>
        </w:rPr>
        <w:t>2008</w:t>
      </w:r>
    </w:p>
    <w:p w:rsidR="006808E7" w:rsidRDefault="00751F95">
      <w:pPr>
        <w:pStyle w:val="ListParagraph"/>
        <w:numPr>
          <w:ilvl w:val="0"/>
          <w:numId w:val="8"/>
        </w:numPr>
        <w:tabs>
          <w:tab w:val="left" w:pos="1289"/>
          <w:tab w:val="left" w:pos="1290"/>
          <w:tab w:val="left" w:pos="8129"/>
        </w:tabs>
        <w:rPr>
          <w:sz w:val="20"/>
        </w:rPr>
      </w:pPr>
      <w:r>
        <w:rPr>
          <w:color w:val="231F20"/>
          <w:sz w:val="20"/>
        </w:rPr>
        <w:t>Registration</w:t>
      </w:r>
      <w:r>
        <w:rPr>
          <w:color w:val="231F20"/>
          <w:spacing w:val="-18"/>
          <w:sz w:val="20"/>
        </w:rPr>
        <w:t xml:space="preserve"> </w:t>
      </w:r>
      <w:r>
        <w:rPr>
          <w:color w:val="231F20"/>
          <w:sz w:val="20"/>
        </w:rPr>
        <w:t>of</w:t>
      </w:r>
      <w:r>
        <w:rPr>
          <w:color w:val="231F20"/>
          <w:spacing w:val="-18"/>
          <w:sz w:val="20"/>
        </w:rPr>
        <w:t xml:space="preserve"> </w:t>
      </w:r>
      <w:r>
        <w:rPr>
          <w:color w:val="231F20"/>
          <w:sz w:val="20"/>
        </w:rPr>
        <w:t>Deeds</w:t>
      </w:r>
      <w:r>
        <w:rPr>
          <w:color w:val="231F20"/>
          <w:spacing w:val="-18"/>
          <w:sz w:val="20"/>
        </w:rPr>
        <w:t xml:space="preserve"> </w:t>
      </w:r>
      <w:r>
        <w:rPr>
          <w:color w:val="231F20"/>
          <w:spacing w:val="-4"/>
          <w:sz w:val="20"/>
        </w:rPr>
        <w:t>(Validation)</w:t>
      </w:r>
      <w:r>
        <w:rPr>
          <w:color w:val="231F20"/>
          <w:spacing w:val="-29"/>
          <w:sz w:val="20"/>
        </w:rPr>
        <w:t xml:space="preserve"> </w:t>
      </w:r>
      <w:r>
        <w:rPr>
          <w:color w:val="231F20"/>
          <w:sz w:val="20"/>
        </w:rPr>
        <w:t>Act,</w:t>
      </w:r>
      <w:r>
        <w:rPr>
          <w:color w:val="231F20"/>
          <w:spacing w:val="-18"/>
          <w:sz w:val="20"/>
        </w:rPr>
        <w:t xml:space="preserve"> </w:t>
      </w:r>
      <w:r>
        <w:rPr>
          <w:color w:val="231F20"/>
          <w:sz w:val="20"/>
        </w:rPr>
        <w:t>1956.</w:t>
      </w:r>
      <w:r>
        <w:rPr>
          <w:color w:val="231F20"/>
          <w:sz w:val="20"/>
        </w:rPr>
        <w:tab/>
      </w:r>
      <w:r>
        <w:rPr>
          <w:color w:val="231F20"/>
          <w:spacing w:val="-4"/>
          <w:sz w:val="20"/>
        </w:rPr>
        <w:t>XXI</w:t>
      </w:r>
      <w:r>
        <w:rPr>
          <w:color w:val="231F20"/>
          <w:spacing w:val="-23"/>
          <w:sz w:val="20"/>
        </w:rPr>
        <w:t xml:space="preserve"> </w:t>
      </w:r>
      <w:r>
        <w:rPr>
          <w:color w:val="231F20"/>
          <w:spacing w:val="-3"/>
          <w:sz w:val="20"/>
        </w:rPr>
        <w:t>of</w:t>
      </w:r>
      <w:r>
        <w:rPr>
          <w:color w:val="231F20"/>
          <w:spacing w:val="-23"/>
          <w:sz w:val="20"/>
        </w:rPr>
        <w:t xml:space="preserve"> </w:t>
      </w:r>
      <w:r>
        <w:rPr>
          <w:color w:val="231F20"/>
          <w:spacing w:val="-6"/>
          <w:sz w:val="20"/>
        </w:rPr>
        <w:t>1956</w:t>
      </w:r>
    </w:p>
    <w:p w:rsidR="006808E7" w:rsidRDefault="006808E7">
      <w:pPr>
        <w:rPr>
          <w:sz w:val="20"/>
        </w:rPr>
        <w:sectPr w:rsidR="006808E7">
          <w:pgSz w:w="11900" w:h="16840"/>
          <w:pgMar w:top="1660" w:right="660" w:bottom="1720" w:left="940" w:header="1436" w:footer="1529" w:gutter="0"/>
          <w:cols w:space="720"/>
        </w:sectPr>
      </w:pPr>
    </w:p>
    <w:p w:rsidR="006808E7" w:rsidRDefault="006808E7">
      <w:pPr>
        <w:pStyle w:val="BodyText"/>
        <w:rPr>
          <w:sz w:val="24"/>
        </w:rPr>
      </w:pPr>
    </w:p>
    <w:p w:rsidR="006808E7" w:rsidRDefault="001B65EB">
      <w:pPr>
        <w:pStyle w:val="BodyText"/>
        <w:spacing w:line="20" w:lineRule="exact"/>
        <w:ind w:left="205"/>
        <w:rPr>
          <w:sz w:val="2"/>
        </w:rPr>
      </w:pPr>
      <w:r>
        <w:rPr>
          <w:noProof/>
          <w:sz w:val="2"/>
          <w:lang w:val="en-IN" w:eastAsia="en-IN" w:bidi="ar-SA"/>
        </w:rPr>
        <mc:AlternateContent>
          <mc:Choice Requires="wpg">
            <w:drawing>
              <wp:inline distT="0" distB="0" distL="0" distR="0">
                <wp:extent cx="6096000" cy="6350"/>
                <wp:effectExtent l="12700" t="10795" r="6350" b="1905"/>
                <wp:docPr id="5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53" name="Line 30"/>
                        <wps:cNvCnPr>
                          <a:cxnSpLocks noChangeShapeType="1"/>
                        </wps:cNvCnPr>
                        <wps:spPr bwMode="auto">
                          <a:xfrm>
                            <a:off x="0" y="5"/>
                            <a:ext cx="96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AB84F6" id="Group 29"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">
                <v:line id="Line 30"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zEs8IAAADbAAAADwAAAGRycy9kb3ducmV2LnhtbESP3YrCMBSE7xd8h3AE79ZUxUWqUcQf&#10;dK8WtQ9waI5tNTkpTaz17c3Cwl4OM/MNs1h11oiWGl85VjAaJiCIc6crLhRkl/3nDIQPyBqNY1Lw&#10;Ig+rZe9jgal2Tz5Rew6FiBD2KSooQ6hTKX1ekkU/dDVx9K6usRiibAqpG3xGuDVynCRf0mLFcaHE&#10;mjYl5ffzwyowu43b/Ywv2d5uc9dmD3O4fRulBv1uPQcRqAv/4b/2USuYTuD3S/w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MzEs8IAAADbAAAADwAAAAAAAAAAAAAA&#10;AAChAgAAZHJzL2Rvd25yZXYueG1sUEsFBgAAAAAEAAQA+QAAAJADAAAAAA==&#10;" strokecolor="#231f20" strokeweight=".48pt"/>
                <w10:anchorlock/>
              </v:group>
            </w:pict>
          </mc:Fallback>
        </mc:AlternateContent>
      </w:r>
    </w:p>
    <w:p w:rsidR="006808E7" w:rsidRDefault="001B65EB">
      <w:pPr>
        <w:pStyle w:val="Heading1"/>
        <w:tabs>
          <w:tab w:val="left" w:pos="3608"/>
          <w:tab w:val="left" w:pos="8129"/>
        </w:tabs>
        <w:spacing w:before="14"/>
      </w:pPr>
      <w:r>
        <w:rPr>
          <w:noProof/>
          <w:lang w:val="en-IN" w:eastAsia="en-IN" w:bidi="ar-SA"/>
        </w:rPr>
        <mc:AlternateContent>
          <mc:Choice Requires="wps">
            <w:drawing>
              <wp:anchor distT="0" distB="0" distL="0" distR="0" simplePos="0" relativeHeight="251695104" behindDoc="1" locked="0" layoutInCell="1" allowOverlap="1">
                <wp:simplePos x="0" y="0"/>
                <wp:positionH relativeFrom="page">
                  <wp:posOffset>730250</wp:posOffset>
                </wp:positionH>
                <wp:positionV relativeFrom="paragraph">
                  <wp:posOffset>188595</wp:posOffset>
                </wp:positionV>
                <wp:extent cx="6096000" cy="0"/>
                <wp:effectExtent l="0" t="0" r="0" b="0"/>
                <wp:wrapTopAndBottom/>
                <wp:docPr id="5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0F81D" id="Line 28" o:spid="_x0000_s1026" style="position:absolute;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14.85pt" to="53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" strokecolor="#231f20" strokeweight=".48pt">
                <w10:wrap type="topAndBottom" anchorx="page"/>
              </v:line>
            </w:pict>
          </mc:Fallback>
        </mc:AlternateContent>
      </w:r>
      <w:r w:rsidR="00751F95">
        <w:rPr>
          <w:color w:val="231F20"/>
          <w:spacing w:val="-4"/>
        </w:rPr>
        <w:t>S.No.</w:t>
      </w:r>
      <w:r w:rsidR="00751F95">
        <w:rPr>
          <w:color w:val="231F20"/>
          <w:spacing w:val="-4"/>
        </w:rPr>
        <w:tab/>
      </w:r>
      <w:r w:rsidR="00751F95">
        <w:rPr>
          <w:color w:val="231F20"/>
        </w:rPr>
        <w:t>Name of</w:t>
      </w:r>
      <w:r w:rsidR="00751F95">
        <w:rPr>
          <w:color w:val="231F20"/>
          <w:spacing w:val="-20"/>
        </w:rPr>
        <w:t xml:space="preserve"> </w:t>
      </w:r>
      <w:r w:rsidR="00751F95">
        <w:rPr>
          <w:color w:val="231F20"/>
        </w:rPr>
        <w:t>the</w:t>
      </w:r>
      <w:r w:rsidR="00751F95">
        <w:rPr>
          <w:color w:val="231F20"/>
          <w:spacing w:val="-18"/>
        </w:rPr>
        <w:t xml:space="preserve"> </w:t>
      </w:r>
      <w:r w:rsidR="00751F95">
        <w:rPr>
          <w:color w:val="231F20"/>
          <w:spacing w:val="-3"/>
        </w:rPr>
        <w:t>Act</w:t>
      </w:r>
      <w:r w:rsidR="00751F95">
        <w:rPr>
          <w:color w:val="231F20"/>
          <w:spacing w:val="-3"/>
        </w:rPr>
        <w:tab/>
      </w:r>
      <w:r w:rsidR="00751F95">
        <w:rPr>
          <w:color w:val="231F20"/>
          <w:spacing w:val="-10"/>
        </w:rPr>
        <w:t>Act/Ordinance</w:t>
      </w:r>
      <w:r w:rsidR="00751F95">
        <w:rPr>
          <w:color w:val="231F20"/>
          <w:spacing w:val="-32"/>
        </w:rPr>
        <w:t xml:space="preserve"> </w:t>
      </w:r>
      <w:r w:rsidR="00751F95">
        <w:rPr>
          <w:color w:val="231F20"/>
          <w:spacing w:val="-10"/>
        </w:rPr>
        <w:t>No.</w:t>
      </w:r>
    </w:p>
    <w:p w:rsidR="006808E7" w:rsidRDefault="00751F95">
      <w:pPr>
        <w:pStyle w:val="ListParagraph"/>
        <w:numPr>
          <w:ilvl w:val="0"/>
          <w:numId w:val="8"/>
        </w:numPr>
        <w:tabs>
          <w:tab w:val="left" w:pos="1289"/>
          <w:tab w:val="left" w:pos="1290"/>
          <w:tab w:val="left" w:pos="8129"/>
        </w:tabs>
        <w:spacing w:before="125"/>
        <w:rPr>
          <w:sz w:val="20"/>
        </w:rPr>
      </w:pPr>
      <w:r>
        <w:rPr>
          <w:color w:val="231F20"/>
          <w:sz w:val="20"/>
        </w:rPr>
        <w:t>Registration</w:t>
      </w:r>
      <w:r>
        <w:rPr>
          <w:color w:val="231F20"/>
          <w:spacing w:val="-18"/>
          <w:sz w:val="20"/>
        </w:rPr>
        <w:t xml:space="preserve"> </w:t>
      </w:r>
      <w:r>
        <w:rPr>
          <w:color w:val="231F20"/>
          <w:sz w:val="20"/>
        </w:rPr>
        <w:t>of</w:t>
      </w:r>
      <w:r>
        <w:rPr>
          <w:color w:val="231F20"/>
          <w:spacing w:val="-18"/>
          <w:sz w:val="20"/>
        </w:rPr>
        <w:t xml:space="preserve"> </w:t>
      </w:r>
      <w:r>
        <w:rPr>
          <w:color w:val="231F20"/>
          <w:sz w:val="20"/>
        </w:rPr>
        <w:t>Deeds</w:t>
      </w:r>
      <w:r>
        <w:rPr>
          <w:color w:val="231F20"/>
          <w:spacing w:val="-18"/>
          <w:sz w:val="20"/>
        </w:rPr>
        <w:t xml:space="preserve"> </w:t>
      </w:r>
      <w:r>
        <w:rPr>
          <w:color w:val="231F20"/>
          <w:spacing w:val="-4"/>
          <w:sz w:val="20"/>
        </w:rPr>
        <w:t>(Validating)</w:t>
      </w:r>
      <w:r>
        <w:rPr>
          <w:color w:val="231F20"/>
          <w:spacing w:val="-29"/>
          <w:sz w:val="20"/>
        </w:rPr>
        <w:t xml:space="preserve"> </w:t>
      </w:r>
      <w:r>
        <w:rPr>
          <w:color w:val="231F20"/>
          <w:sz w:val="20"/>
        </w:rPr>
        <w:t>Act,</w:t>
      </w:r>
      <w:r>
        <w:rPr>
          <w:color w:val="231F20"/>
          <w:spacing w:val="-18"/>
          <w:sz w:val="20"/>
        </w:rPr>
        <w:t xml:space="preserve"> </w:t>
      </w:r>
      <w:r>
        <w:rPr>
          <w:color w:val="231F20"/>
          <w:sz w:val="20"/>
        </w:rPr>
        <w:t>1968.</w:t>
      </w:r>
      <w:r>
        <w:rPr>
          <w:color w:val="231F20"/>
          <w:sz w:val="20"/>
        </w:rPr>
        <w:tab/>
      </w:r>
      <w:r>
        <w:rPr>
          <w:color w:val="231F20"/>
          <w:spacing w:val="-5"/>
          <w:sz w:val="20"/>
        </w:rPr>
        <w:t>XXXIII</w:t>
      </w:r>
      <w:r>
        <w:rPr>
          <w:color w:val="231F20"/>
          <w:spacing w:val="-24"/>
          <w:sz w:val="20"/>
        </w:rPr>
        <w:t xml:space="preserve"> </w:t>
      </w:r>
      <w:r>
        <w:rPr>
          <w:color w:val="231F20"/>
          <w:spacing w:val="-3"/>
          <w:sz w:val="20"/>
        </w:rPr>
        <w:t>of</w:t>
      </w:r>
      <w:r>
        <w:rPr>
          <w:color w:val="231F20"/>
          <w:spacing w:val="-24"/>
          <w:sz w:val="20"/>
        </w:rPr>
        <w:t xml:space="preserve"> </w:t>
      </w:r>
      <w:r>
        <w:rPr>
          <w:color w:val="231F20"/>
          <w:spacing w:val="-6"/>
          <w:sz w:val="20"/>
        </w:rPr>
        <w:t>1968</w:t>
      </w:r>
    </w:p>
    <w:p w:rsidR="006808E7" w:rsidRDefault="00751F95">
      <w:pPr>
        <w:pStyle w:val="ListParagraph"/>
        <w:numPr>
          <w:ilvl w:val="0"/>
          <w:numId w:val="8"/>
        </w:numPr>
        <w:tabs>
          <w:tab w:val="left" w:pos="1289"/>
          <w:tab w:val="left" w:pos="1290"/>
          <w:tab w:val="left" w:pos="8129"/>
        </w:tabs>
        <w:rPr>
          <w:sz w:val="20"/>
        </w:rPr>
      </w:pPr>
      <w:r>
        <w:rPr>
          <w:color w:val="231F20"/>
          <w:sz w:val="20"/>
        </w:rPr>
        <w:t>Registration</w:t>
      </w:r>
      <w:r>
        <w:rPr>
          <w:color w:val="231F20"/>
          <w:spacing w:val="-18"/>
          <w:sz w:val="20"/>
        </w:rPr>
        <w:t xml:space="preserve"> </w:t>
      </w:r>
      <w:r>
        <w:rPr>
          <w:color w:val="231F20"/>
          <w:sz w:val="20"/>
        </w:rPr>
        <w:t>of</w:t>
      </w:r>
      <w:r>
        <w:rPr>
          <w:color w:val="231F20"/>
          <w:spacing w:val="-18"/>
          <w:sz w:val="20"/>
        </w:rPr>
        <w:t xml:space="preserve"> </w:t>
      </w:r>
      <w:r>
        <w:rPr>
          <w:color w:val="231F20"/>
          <w:sz w:val="20"/>
        </w:rPr>
        <w:t>Deeds</w:t>
      </w:r>
      <w:r>
        <w:rPr>
          <w:color w:val="231F20"/>
          <w:spacing w:val="-18"/>
          <w:sz w:val="20"/>
        </w:rPr>
        <w:t xml:space="preserve"> </w:t>
      </w:r>
      <w:r>
        <w:rPr>
          <w:color w:val="231F20"/>
          <w:spacing w:val="-4"/>
          <w:sz w:val="20"/>
        </w:rPr>
        <w:t>(Validation)</w:t>
      </w:r>
      <w:r>
        <w:rPr>
          <w:color w:val="231F20"/>
          <w:spacing w:val="-29"/>
          <w:sz w:val="20"/>
        </w:rPr>
        <w:t xml:space="preserve"> </w:t>
      </w:r>
      <w:r>
        <w:rPr>
          <w:color w:val="231F20"/>
          <w:sz w:val="20"/>
        </w:rPr>
        <w:t>Act,</w:t>
      </w:r>
      <w:r>
        <w:rPr>
          <w:color w:val="231F20"/>
          <w:spacing w:val="-18"/>
          <w:sz w:val="20"/>
        </w:rPr>
        <w:t xml:space="preserve"> </w:t>
      </w:r>
      <w:r>
        <w:rPr>
          <w:color w:val="231F20"/>
          <w:sz w:val="20"/>
        </w:rPr>
        <w:t>1976.</w:t>
      </w:r>
      <w:r>
        <w:rPr>
          <w:color w:val="231F20"/>
          <w:sz w:val="20"/>
        </w:rPr>
        <w:tab/>
        <w:t>I</w:t>
      </w:r>
      <w:r>
        <w:rPr>
          <w:color w:val="231F20"/>
          <w:spacing w:val="-39"/>
          <w:sz w:val="20"/>
        </w:rPr>
        <w:t xml:space="preserve"> </w:t>
      </w:r>
      <w:r>
        <w:rPr>
          <w:color w:val="231F20"/>
          <w:spacing w:val="-3"/>
          <w:sz w:val="20"/>
        </w:rPr>
        <w:t xml:space="preserve">of </w:t>
      </w:r>
      <w:r>
        <w:rPr>
          <w:color w:val="231F20"/>
          <w:spacing w:val="-4"/>
          <w:sz w:val="20"/>
        </w:rPr>
        <w:t>1976</w:t>
      </w:r>
    </w:p>
    <w:p w:rsidR="006808E7" w:rsidRDefault="00751F95">
      <w:pPr>
        <w:pStyle w:val="ListParagraph"/>
        <w:numPr>
          <w:ilvl w:val="0"/>
          <w:numId w:val="8"/>
        </w:numPr>
        <w:tabs>
          <w:tab w:val="left" w:pos="1289"/>
          <w:tab w:val="left" w:pos="1290"/>
          <w:tab w:val="left" w:pos="8129"/>
        </w:tabs>
        <w:rPr>
          <w:sz w:val="20"/>
        </w:rPr>
      </w:pPr>
      <w:r>
        <w:rPr>
          <w:color w:val="231F20"/>
          <w:sz w:val="20"/>
        </w:rPr>
        <w:t>Registration</w:t>
      </w:r>
      <w:r>
        <w:rPr>
          <w:color w:val="231F20"/>
          <w:spacing w:val="-18"/>
          <w:sz w:val="20"/>
        </w:rPr>
        <w:t xml:space="preserve"> </w:t>
      </w:r>
      <w:r>
        <w:rPr>
          <w:color w:val="231F20"/>
          <w:sz w:val="20"/>
        </w:rPr>
        <w:t>of</w:t>
      </w:r>
      <w:r>
        <w:rPr>
          <w:color w:val="231F20"/>
          <w:spacing w:val="-18"/>
          <w:sz w:val="20"/>
        </w:rPr>
        <w:t xml:space="preserve"> </w:t>
      </w:r>
      <w:r>
        <w:rPr>
          <w:color w:val="231F20"/>
          <w:sz w:val="20"/>
        </w:rPr>
        <w:t>Deeds</w:t>
      </w:r>
      <w:r>
        <w:rPr>
          <w:color w:val="231F20"/>
          <w:spacing w:val="-18"/>
          <w:sz w:val="20"/>
        </w:rPr>
        <w:t xml:space="preserve"> </w:t>
      </w:r>
      <w:r>
        <w:rPr>
          <w:color w:val="231F20"/>
          <w:spacing w:val="-4"/>
          <w:sz w:val="20"/>
        </w:rPr>
        <w:t>(Validation)</w:t>
      </w:r>
      <w:r>
        <w:rPr>
          <w:color w:val="231F20"/>
          <w:spacing w:val="-29"/>
          <w:sz w:val="20"/>
        </w:rPr>
        <w:t xml:space="preserve"> </w:t>
      </w:r>
      <w:r>
        <w:rPr>
          <w:color w:val="231F20"/>
          <w:sz w:val="20"/>
        </w:rPr>
        <w:t>Act,</w:t>
      </w:r>
      <w:r>
        <w:rPr>
          <w:color w:val="231F20"/>
          <w:spacing w:val="-18"/>
          <w:sz w:val="20"/>
        </w:rPr>
        <w:t xml:space="preserve"> </w:t>
      </w:r>
      <w:r>
        <w:rPr>
          <w:color w:val="231F20"/>
          <w:sz w:val="20"/>
        </w:rPr>
        <w:t>1985.</w:t>
      </w:r>
      <w:r>
        <w:rPr>
          <w:color w:val="231F20"/>
          <w:sz w:val="20"/>
        </w:rPr>
        <w:tab/>
      </w:r>
      <w:r>
        <w:rPr>
          <w:color w:val="231F20"/>
          <w:spacing w:val="-3"/>
          <w:sz w:val="20"/>
        </w:rPr>
        <w:t>IX of</w:t>
      </w:r>
      <w:r>
        <w:rPr>
          <w:color w:val="231F20"/>
          <w:spacing w:val="-41"/>
          <w:sz w:val="20"/>
        </w:rPr>
        <w:t xml:space="preserve"> </w:t>
      </w:r>
      <w:r>
        <w:rPr>
          <w:color w:val="231F20"/>
          <w:spacing w:val="-5"/>
          <w:sz w:val="20"/>
        </w:rPr>
        <w:t>1985</w:t>
      </w:r>
    </w:p>
    <w:p w:rsidR="006808E7" w:rsidRDefault="00751F95">
      <w:pPr>
        <w:pStyle w:val="ListParagraph"/>
        <w:numPr>
          <w:ilvl w:val="0"/>
          <w:numId w:val="8"/>
        </w:numPr>
        <w:tabs>
          <w:tab w:val="left" w:pos="1289"/>
          <w:tab w:val="left" w:pos="1290"/>
          <w:tab w:val="left" w:pos="8128"/>
        </w:tabs>
        <w:rPr>
          <w:sz w:val="20"/>
        </w:rPr>
      </w:pPr>
      <w:r>
        <w:rPr>
          <w:color w:val="231F20"/>
          <w:sz w:val="20"/>
        </w:rPr>
        <w:t>The</w:t>
      </w:r>
      <w:r>
        <w:rPr>
          <w:color w:val="231F20"/>
          <w:spacing w:val="-21"/>
          <w:sz w:val="20"/>
        </w:rPr>
        <w:t xml:space="preserve"> </w:t>
      </w:r>
      <w:r>
        <w:rPr>
          <w:color w:val="231F20"/>
          <w:sz w:val="20"/>
        </w:rPr>
        <w:t>Jammu</w:t>
      </w:r>
      <w:r>
        <w:rPr>
          <w:color w:val="231F20"/>
          <w:spacing w:val="-20"/>
          <w:sz w:val="20"/>
        </w:rPr>
        <w:t xml:space="preserve"> </w:t>
      </w:r>
      <w:r>
        <w:rPr>
          <w:color w:val="231F20"/>
          <w:sz w:val="20"/>
        </w:rPr>
        <w:t>and</w:t>
      </w:r>
      <w:r>
        <w:rPr>
          <w:color w:val="231F20"/>
          <w:spacing w:val="-20"/>
          <w:sz w:val="20"/>
        </w:rPr>
        <w:t xml:space="preserve"> </w:t>
      </w:r>
      <w:r>
        <w:rPr>
          <w:color w:val="231F20"/>
          <w:sz w:val="20"/>
        </w:rPr>
        <w:t>Kashmir</w:t>
      </w:r>
      <w:r>
        <w:rPr>
          <w:color w:val="231F20"/>
          <w:spacing w:val="-21"/>
          <w:sz w:val="20"/>
        </w:rPr>
        <w:t xml:space="preserve"> </w:t>
      </w:r>
      <w:r>
        <w:rPr>
          <w:color w:val="231F20"/>
          <w:sz w:val="20"/>
        </w:rPr>
        <w:t>Religious</w:t>
      </w:r>
      <w:r>
        <w:rPr>
          <w:color w:val="231F20"/>
          <w:spacing w:val="-20"/>
          <w:sz w:val="20"/>
        </w:rPr>
        <w:t xml:space="preserve"> </w:t>
      </w:r>
      <w:r>
        <w:rPr>
          <w:color w:val="231F20"/>
          <w:sz w:val="20"/>
        </w:rPr>
        <w:t>Endowments</w:t>
      </w:r>
      <w:r>
        <w:rPr>
          <w:color w:val="231F20"/>
          <w:spacing w:val="-27"/>
          <w:sz w:val="20"/>
        </w:rPr>
        <w:t xml:space="preserve"> </w:t>
      </w:r>
      <w:r>
        <w:rPr>
          <w:color w:val="231F20"/>
          <w:sz w:val="20"/>
        </w:rPr>
        <w:t>Act,</w:t>
      </w:r>
      <w:r>
        <w:rPr>
          <w:color w:val="231F20"/>
          <w:spacing w:val="-20"/>
          <w:sz w:val="20"/>
        </w:rPr>
        <w:t xml:space="preserve"> </w:t>
      </w:r>
      <w:r>
        <w:rPr>
          <w:color w:val="231F20"/>
          <w:sz w:val="20"/>
        </w:rPr>
        <w:t>Svt</w:t>
      </w:r>
      <w:r>
        <w:rPr>
          <w:color w:val="231F20"/>
          <w:spacing w:val="-20"/>
          <w:sz w:val="20"/>
        </w:rPr>
        <w:t xml:space="preserve"> </w:t>
      </w:r>
      <w:r>
        <w:rPr>
          <w:color w:val="231F20"/>
          <w:sz w:val="20"/>
        </w:rPr>
        <w:t>1977.</w:t>
      </w:r>
      <w:r>
        <w:rPr>
          <w:color w:val="231F20"/>
          <w:sz w:val="20"/>
        </w:rPr>
        <w:tab/>
        <w:t>L of</w:t>
      </w:r>
      <w:r>
        <w:rPr>
          <w:color w:val="231F20"/>
          <w:spacing w:val="-12"/>
          <w:sz w:val="20"/>
        </w:rPr>
        <w:t xml:space="preserve"> </w:t>
      </w:r>
      <w:r>
        <w:rPr>
          <w:color w:val="231F20"/>
          <w:spacing w:val="-3"/>
          <w:sz w:val="20"/>
        </w:rPr>
        <w:t>Svt.1977</w:t>
      </w:r>
    </w:p>
    <w:p w:rsidR="006808E7" w:rsidRDefault="00751F95">
      <w:pPr>
        <w:pStyle w:val="ListParagraph"/>
        <w:numPr>
          <w:ilvl w:val="0"/>
          <w:numId w:val="8"/>
        </w:numPr>
        <w:tabs>
          <w:tab w:val="left" w:pos="1289"/>
          <w:tab w:val="left" w:pos="1290"/>
          <w:tab w:val="left" w:pos="8129"/>
        </w:tabs>
        <w:ind w:left="1289" w:hanging="841"/>
        <w:rPr>
          <w:sz w:val="20"/>
        </w:rPr>
      </w:pPr>
      <w:r>
        <w:rPr>
          <w:color w:val="231F20"/>
          <w:sz w:val="20"/>
        </w:rPr>
        <w:t>The</w:t>
      </w:r>
      <w:r>
        <w:rPr>
          <w:color w:val="231F20"/>
          <w:spacing w:val="-15"/>
          <w:sz w:val="20"/>
        </w:rPr>
        <w:t xml:space="preserve"> </w:t>
      </w:r>
      <w:r>
        <w:rPr>
          <w:color w:val="231F20"/>
          <w:sz w:val="20"/>
        </w:rPr>
        <w:t>Jammu</w:t>
      </w:r>
      <w:r>
        <w:rPr>
          <w:color w:val="231F20"/>
          <w:spacing w:val="-14"/>
          <w:sz w:val="20"/>
        </w:rPr>
        <w:t xml:space="preserve"> </w:t>
      </w:r>
      <w:r>
        <w:rPr>
          <w:color w:val="231F20"/>
          <w:sz w:val="20"/>
        </w:rPr>
        <w:t>and</w:t>
      </w:r>
      <w:r>
        <w:rPr>
          <w:color w:val="231F20"/>
          <w:spacing w:val="-15"/>
          <w:sz w:val="20"/>
        </w:rPr>
        <w:t xml:space="preserve"> </w:t>
      </w:r>
      <w:r>
        <w:rPr>
          <w:color w:val="231F20"/>
          <w:sz w:val="20"/>
        </w:rPr>
        <w:t>Kashmir</w:t>
      </w:r>
      <w:r>
        <w:rPr>
          <w:color w:val="231F20"/>
          <w:spacing w:val="-14"/>
          <w:sz w:val="20"/>
        </w:rPr>
        <w:t xml:space="preserve"> </w:t>
      </w:r>
      <w:r>
        <w:rPr>
          <w:color w:val="231F20"/>
          <w:sz w:val="20"/>
        </w:rPr>
        <w:t>Representation</w:t>
      </w:r>
      <w:r>
        <w:rPr>
          <w:color w:val="231F20"/>
          <w:spacing w:val="-14"/>
          <w:sz w:val="20"/>
        </w:rPr>
        <w:t xml:space="preserve"> </w:t>
      </w:r>
      <w:r>
        <w:rPr>
          <w:color w:val="231F20"/>
          <w:sz w:val="20"/>
        </w:rPr>
        <w:t>of</w:t>
      </w:r>
      <w:r>
        <w:rPr>
          <w:color w:val="231F20"/>
          <w:spacing w:val="-15"/>
          <w:sz w:val="20"/>
        </w:rPr>
        <w:t xml:space="preserve"> </w:t>
      </w:r>
      <w:r>
        <w:rPr>
          <w:color w:val="231F20"/>
          <w:sz w:val="20"/>
        </w:rPr>
        <w:t>the</w:t>
      </w:r>
      <w:r>
        <w:rPr>
          <w:color w:val="231F20"/>
          <w:spacing w:val="-14"/>
          <w:sz w:val="20"/>
        </w:rPr>
        <w:t xml:space="preserve"> </w:t>
      </w:r>
      <w:r>
        <w:rPr>
          <w:color w:val="231F20"/>
          <w:sz w:val="20"/>
        </w:rPr>
        <w:t>People</w:t>
      </w:r>
      <w:r>
        <w:rPr>
          <w:color w:val="231F20"/>
          <w:spacing w:val="-25"/>
          <w:sz w:val="20"/>
        </w:rPr>
        <w:t xml:space="preserve"> </w:t>
      </w:r>
      <w:r>
        <w:rPr>
          <w:color w:val="231F20"/>
          <w:sz w:val="20"/>
        </w:rPr>
        <w:t>Act,</w:t>
      </w:r>
      <w:r>
        <w:rPr>
          <w:color w:val="231F20"/>
          <w:spacing w:val="-15"/>
          <w:sz w:val="20"/>
        </w:rPr>
        <w:t xml:space="preserve"> </w:t>
      </w:r>
      <w:r>
        <w:rPr>
          <w:color w:val="231F20"/>
          <w:sz w:val="20"/>
        </w:rPr>
        <w:t>1957.</w:t>
      </w:r>
      <w:r>
        <w:rPr>
          <w:color w:val="231F20"/>
          <w:sz w:val="20"/>
        </w:rPr>
        <w:tab/>
      </w:r>
      <w:r>
        <w:rPr>
          <w:color w:val="231F20"/>
          <w:spacing w:val="-3"/>
          <w:sz w:val="20"/>
        </w:rPr>
        <w:t>IV of</w:t>
      </w:r>
      <w:r>
        <w:rPr>
          <w:color w:val="231F20"/>
          <w:spacing w:val="-10"/>
          <w:sz w:val="20"/>
        </w:rPr>
        <w:t xml:space="preserve"> </w:t>
      </w:r>
      <w:r>
        <w:rPr>
          <w:color w:val="231F20"/>
          <w:spacing w:val="-6"/>
          <w:sz w:val="20"/>
        </w:rPr>
        <w:t>1957</w:t>
      </w:r>
    </w:p>
    <w:p w:rsidR="006808E7" w:rsidRDefault="00751F95">
      <w:pPr>
        <w:pStyle w:val="ListParagraph"/>
        <w:numPr>
          <w:ilvl w:val="0"/>
          <w:numId w:val="8"/>
        </w:numPr>
        <w:tabs>
          <w:tab w:val="left" w:pos="1289"/>
          <w:tab w:val="left" w:pos="1290"/>
          <w:tab w:val="left" w:pos="8129"/>
        </w:tabs>
        <w:spacing w:line="249" w:lineRule="auto"/>
        <w:ind w:left="1289" w:right="1038"/>
        <w:rPr>
          <w:sz w:val="20"/>
        </w:rPr>
      </w:pPr>
      <w:r>
        <w:rPr>
          <w:color w:val="231F20"/>
          <w:sz w:val="20"/>
        </w:rPr>
        <w:t>The</w:t>
      </w:r>
      <w:r>
        <w:rPr>
          <w:color w:val="231F20"/>
          <w:spacing w:val="-17"/>
          <w:sz w:val="20"/>
        </w:rPr>
        <w:t xml:space="preserve"> </w:t>
      </w:r>
      <w:r>
        <w:rPr>
          <w:color w:val="231F20"/>
          <w:sz w:val="20"/>
        </w:rPr>
        <w:t>Jammu</w:t>
      </w:r>
      <w:r>
        <w:rPr>
          <w:color w:val="231F20"/>
          <w:spacing w:val="-17"/>
          <w:sz w:val="20"/>
        </w:rPr>
        <w:t xml:space="preserve"> </w:t>
      </w:r>
      <w:r>
        <w:rPr>
          <w:color w:val="231F20"/>
          <w:sz w:val="20"/>
        </w:rPr>
        <w:t>and</w:t>
      </w:r>
      <w:r>
        <w:rPr>
          <w:color w:val="231F20"/>
          <w:spacing w:val="-16"/>
          <w:sz w:val="20"/>
        </w:rPr>
        <w:t xml:space="preserve"> </w:t>
      </w:r>
      <w:r>
        <w:rPr>
          <w:color w:val="231F20"/>
          <w:sz w:val="20"/>
        </w:rPr>
        <w:t>Kashmir</w:t>
      </w:r>
      <w:r>
        <w:rPr>
          <w:color w:val="231F20"/>
          <w:spacing w:val="-17"/>
          <w:sz w:val="20"/>
        </w:rPr>
        <w:t xml:space="preserve"> </w:t>
      </w:r>
      <w:r>
        <w:rPr>
          <w:color w:val="231F20"/>
          <w:sz w:val="20"/>
        </w:rPr>
        <w:t>Requisitioning</w:t>
      </w:r>
      <w:r>
        <w:rPr>
          <w:color w:val="231F20"/>
          <w:spacing w:val="-18"/>
          <w:sz w:val="20"/>
        </w:rPr>
        <w:t xml:space="preserve"> </w:t>
      </w:r>
      <w:r>
        <w:rPr>
          <w:color w:val="231F20"/>
          <w:sz w:val="20"/>
        </w:rPr>
        <w:t>and</w:t>
      </w:r>
      <w:r>
        <w:rPr>
          <w:color w:val="231F20"/>
          <w:spacing w:val="-26"/>
          <w:sz w:val="20"/>
        </w:rPr>
        <w:t xml:space="preserve"> </w:t>
      </w:r>
      <w:r>
        <w:rPr>
          <w:color w:val="231F20"/>
          <w:sz w:val="20"/>
        </w:rPr>
        <w:t>Acquisition</w:t>
      </w:r>
      <w:r>
        <w:rPr>
          <w:color w:val="231F20"/>
          <w:spacing w:val="-17"/>
          <w:sz w:val="20"/>
        </w:rPr>
        <w:t xml:space="preserve"> </w:t>
      </w:r>
      <w:r>
        <w:rPr>
          <w:color w:val="231F20"/>
          <w:sz w:val="20"/>
        </w:rPr>
        <w:t>of</w:t>
      </w:r>
      <w:r>
        <w:rPr>
          <w:color w:val="231F20"/>
          <w:spacing w:val="-17"/>
          <w:sz w:val="20"/>
        </w:rPr>
        <w:t xml:space="preserve"> </w:t>
      </w:r>
      <w:r>
        <w:rPr>
          <w:color w:val="231F20"/>
          <w:sz w:val="20"/>
        </w:rPr>
        <w:t>Immovable</w:t>
      </w:r>
      <w:r>
        <w:rPr>
          <w:color w:val="231F20"/>
          <w:sz w:val="20"/>
        </w:rPr>
        <w:tab/>
      </w:r>
      <w:r>
        <w:rPr>
          <w:color w:val="231F20"/>
          <w:spacing w:val="-6"/>
          <w:sz w:val="20"/>
        </w:rPr>
        <w:t>XXXV</w:t>
      </w:r>
      <w:r>
        <w:rPr>
          <w:color w:val="231F20"/>
          <w:spacing w:val="-28"/>
          <w:sz w:val="20"/>
        </w:rPr>
        <w:t xml:space="preserve"> </w:t>
      </w:r>
      <w:r>
        <w:rPr>
          <w:color w:val="231F20"/>
          <w:spacing w:val="-4"/>
          <w:sz w:val="20"/>
        </w:rPr>
        <w:t>of</w:t>
      </w:r>
      <w:r>
        <w:rPr>
          <w:color w:val="231F20"/>
          <w:spacing w:val="-28"/>
          <w:sz w:val="20"/>
        </w:rPr>
        <w:t xml:space="preserve"> </w:t>
      </w:r>
      <w:r>
        <w:rPr>
          <w:color w:val="231F20"/>
          <w:spacing w:val="-11"/>
          <w:sz w:val="20"/>
        </w:rPr>
        <w:t xml:space="preserve">1968 </w:t>
      </w:r>
      <w:r>
        <w:rPr>
          <w:color w:val="231F20"/>
          <w:sz w:val="20"/>
        </w:rPr>
        <w:t>Property</w:t>
      </w:r>
      <w:r>
        <w:rPr>
          <w:color w:val="231F20"/>
          <w:spacing w:val="-30"/>
          <w:sz w:val="20"/>
        </w:rPr>
        <w:t xml:space="preserve"> </w:t>
      </w:r>
      <w:r>
        <w:rPr>
          <w:color w:val="231F20"/>
          <w:sz w:val="20"/>
        </w:rPr>
        <w:t>Act,</w:t>
      </w:r>
      <w:r>
        <w:rPr>
          <w:color w:val="231F20"/>
          <w:spacing w:val="-16"/>
          <w:sz w:val="20"/>
        </w:rPr>
        <w:t xml:space="preserve"> </w:t>
      </w:r>
      <w:r>
        <w:rPr>
          <w:color w:val="231F20"/>
          <w:sz w:val="20"/>
        </w:rPr>
        <w:t>1968.</w:t>
      </w:r>
    </w:p>
    <w:p w:rsidR="006808E7" w:rsidRDefault="00751F95">
      <w:pPr>
        <w:pStyle w:val="ListParagraph"/>
        <w:numPr>
          <w:ilvl w:val="0"/>
          <w:numId w:val="8"/>
        </w:numPr>
        <w:tabs>
          <w:tab w:val="left" w:pos="1289"/>
          <w:tab w:val="left" w:pos="1290"/>
          <w:tab w:val="left" w:pos="8129"/>
        </w:tabs>
        <w:spacing w:before="121"/>
        <w:ind w:left="1289" w:hanging="841"/>
        <w:rPr>
          <w:sz w:val="20"/>
        </w:rPr>
      </w:pPr>
      <w:r>
        <w:rPr>
          <w:color w:val="231F20"/>
          <w:sz w:val="20"/>
        </w:rPr>
        <w:t>The</w:t>
      </w:r>
      <w:r>
        <w:rPr>
          <w:color w:val="231F20"/>
          <w:spacing w:val="-21"/>
          <w:sz w:val="20"/>
        </w:rPr>
        <w:t xml:space="preserve"> </w:t>
      </w:r>
      <w:r>
        <w:rPr>
          <w:color w:val="231F20"/>
          <w:sz w:val="20"/>
        </w:rPr>
        <w:t>Jammu</w:t>
      </w:r>
      <w:r>
        <w:rPr>
          <w:color w:val="231F20"/>
          <w:spacing w:val="-21"/>
          <w:sz w:val="20"/>
        </w:rPr>
        <w:t xml:space="preserve"> </w:t>
      </w:r>
      <w:r>
        <w:rPr>
          <w:color w:val="231F20"/>
          <w:sz w:val="20"/>
        </w:rPr>
        <w:t>and</w:t>
      </w:r>
      <w:r>
        <w:rPr>
          <w:color w:val="231F20"/>
          <w:spacing w:val="-20"/>
          <w:sz w:val="20"/>
        </w:rPr>
        <w:t xml:space="preserve"> </w:t>
      </w:r>
      <w:r>
        <w:rPr>
          <w:color w:val="231F20"/>
          <w:sz w:val="20"/>
        </w:rPr>
        <w:t>Kashmir</w:t>
      </w:r>
      <w:r>
        <w:rPr>
          <w:color w:val="231F20"/>
          <w:spacing w:val="-21"/>
          <w:sz w:val="20"/>
        </w:rPr>
        <w:t xml:space="preserve"> </w:t>
      </w:r>
      <w:r>
        <w:rPr>
          <w:color w:val="231F20"/>
          <w:sz w:val="20"/>
        </w:rPr>
        <w:t>Right</w:t>
      </w:r>
      <w:r>
        <w:rPr>
          <w:color w:val="231F20"/>
          <w:spacing w:val="-20"/>
          <w:sz w:val="20"/>
        </w:rPr>
        <w:t xml:space="preserve"> </w:t>
      </w:r>
      <w:r>
        <w:rPr>
          <w:color w:val="231F20"/>
          <w:sz w:val="20"/>
        </w:rPr>
        <w:t>to</w:t>
      </w:r>
      <w:r>
        <w:rPr>
          <w:color w:val="231F20"/>
          <w:spacing w:val="-21"/>
          <w:sz w:val="20"/>
        </w:rPr>
        <w:t xml:space="preserve"> </w:t>
      </w:r>
      <w:r>
        <w:rPr>
          <w:color w:val="231F20"/>
          <w:sz w:val="20"/>
        </w:rPr>
        <w:t>Information</w:t>
      </w:r>
      <w:r>
        <w:rPr>
          <w:color w:val="231F20"/>
          <w:spacing w:val="-27"/>
          <w:sz w:val="20"/>
        </w:rPr>
        <w:t xml:space="preserve"> </w:t>
      </w:r>
      <w:r>
        <w:rPr>
          <w:color w:val="231F20"/>
          <w:sz w:val="20"/>
        </w:rPr>
        <w:t>Act,</w:t>
      </w:r>
      <w:r>
        <w:rPr>
          <w:color w:val="231F20"/>
          <w:spacing w:val="-21"/>
          <w:sz w:val="20"/>
        </w:rPr>
        <w:t xml:space="preserve"> </w:t>
      </w:r>
      <w:r>
        <w:rPr>
          <w:color w:val="231F20"/>
          <w:sz w:val="20"/>
        </w:rPr>
        <w:t>2009.</w:t>
      </w:r>
      <w:r>
        <w:rPr>
          <w:color w:val="231F20"/>
          <w:sz w:val="20"/>
        </w:rPr>
        <w:tab/>
      </w:r>
      <w:r>
        <w:rPr>
          <w:color w:val="231F20"/>
          <w:spacing w:val="-5"/>
          <w:sz w:val="20"/>
        </w:rPr>
        <w:t xml:space="preserve">VIII </w:t>
      </w:r>
      <w:r>
        <w:rPr>
          <w:color w:val="231F20"/>
          <w:spacing w:val="-3"/>
          <w:sz w:val="20"/>
        </w:rPr>
        <w:t>of</w:t>
      </w:r>
      <w:r>
        <w:rPr>
          <w:color w:val="231F20"/>
          <w:spacing w:val="-9"/>
          <w:sz w:val="20"/>
        </w:rPr>
        <w:t xml:space="preserve"> </w:t>
      </w:r>
      <w:r>
        <w:rPr>
          <w:color w:val="231F20"/>
          <w:spacing w:val="-6"/>
          <w:sz w:val="20"/>
        </w:rPr>
        <w:t>2009</w:t>
      </w:r>
    </w:p>
    <w:p w:rsidR="006808E7" w:rsidRDefault="00751F95">
      <w:pPr>
        <w:pStyle w:val="ListParagraph"/>
        <w:numPr>
          <w:ilvl w:val="0"/>
          <w:numId w:val="8"/>
        </w:numPr>
        <w:tabs>
          <w:tab w:val="left" w:pos="1289"/>
          <w:tab w:val="left" w:pos="1290"/>
          <w:tab w:val="left" w:pos="8128"/>
        </w:tabs>
        <w:ind w:left="1289" w:hanging="841"/>
        <w:rPr>
          <w:sz w:val="20"/>
        </w:rPr>
      </w:pPr>
      <w:r>
        <w:rPr>
          <w:color w:val="231F20"/>
          <w:sz w:val="20"/>
        </w:rPr>
        <w:t>The</w:t>
      </w:r>
      <w:r>
        <w:rPr>
          <w:color w:val="231F20"/>
          <w:spacing w:val="-18"/>
          <w:sz w:val="20"/>
        </w:rPr>
        <w:t xml:space="preserve"> </w:t>
      </w:r>
      <w:r>
        <w:rPr>
          <w:color w:val="231F20"/>
          <w:sz w:val="20"/>
        </w:rPr>
        <w:t>Jammu</w:t>
      </w:r>
      <w:r>
        <w:rPr>
          <w:color w:val="231F20"/>
          <w:spacing w:val="-17"/>
          <w:sz w:val="20"/>
        </w:rPr>
        <w:t xml:space="preserve"> </w:t>
      </w:r>
      <w:r>
        <w:rPr>
          <w:color w:val="231F20"/>
          <w:sz w:val="20"/>
        </w:rPr>
        <w:t>and</w:t>
      </w:r>
      <w:r>
        <w:rPr>
          <w:color w:val="231F20"/>
          <w:spacing w:val="-17"/>
          <w:sz w:val="20"/>
        </w:rPr>
        <w:t xml:space="preserve"> </w:t>
      </w:r>
      <w:r>
        <w:rPr>
          <w:color w:val="231F20"/>
          <w:sz w:val="20"/>
        </w:rPr>
        <w:t>Kashmir</w:t>
      </w:r>
      <w:r>
        <w:rPr>
          <w:color w:val="231F20"/>
          <w:spacing w:val="-17"/>
          <w:sz w:val="20"/>
        </w:rPr>
        <w:t xml:space="preserve"> </w:t>
      </w:r>
      <w:r>
        <w:rPr>
          <w:color w:val="231F20"/>
          <w:sz w:val="20"/>
        </w:rPr>
        <w:t>Sale</w:t>
      </w:r>
      <w:r>
        <w:rPr>
          <w:color w:val="231F20"/>
          <w:spacing w:val="-18"/>
          <w:sz w:val="20"/>
        </w:rPr>
        <w:t xml:space="preserve"> </w:t>
      </w:r>
      <w:r>
        <w:rPr>
          <w:color w:val="231F20"/>
          <w:sz w:val="20"/>
        </w:rPr>
        <w:t>of</w:t>
      </w:r>
      <w:r>
        <w:rPr>
          <w:color w:val="231F20"/>
          <w:spacing w:val="-17"/>
          <w:sz w:val="20"/>
        </w:rPr>
        <w:t xml:space="preserve"> </w:t>
      </w:r>
      <w:r>
        <w:rPr>
          <w:color w:val="231F20"/>
          <w:sz w:val="20"/>
        </w:rPr>
        <w:t>Goods</w:t>
      </w:r>
      <w:r>
        <w:rPr>
          <w:color w:val="231F20"/>
          <w:spacing w:val="-24"/>
          <w:sz w:val="20"/>
        </w:rPr>
        <w:t xml:space="preserve"> </w:t>
      </w:r>
      <w:r>
        <w:rPr>
          <w:color w:val="231F20"/>
          <w:sz w:val="20"/>
        </w:rPr>
        <w:t>Act,</w:t>
      </w:r>
      <w:r>
        <w:rPr>
          <w:color w:val="231F20"/>
          <w:spacing w:val="-17"/>
          <w:sz w:val="20"/>
        </w:rPr>
        <w:t xml:space="preserve"> </w:t>
      </w:r>
      <w:r>
        <w:rPr>
          <w:color w:val="231F20"/>
          <w:sz w:val="20"/>
        </w:rPr>
        <w:t>Svt</w:t>
      </w:r>
      <w:r>
        <w:rPr>
          <w:color w:val="231F20"/>
          <w:spacing w:val="-18"/>
          <w:sz w:val="20"/>
        </w:rPr>
        <w:t xml:space="preserve"> </w:t>
      </w:r>
      <w:r>
        <w:rPr>
          <w:color w:val="231F20"/>
          <w:sz w:val="20"/>
        </w:rPr>
        <w:t>1996.</w:t>
      </w:r>
      <w:r>
        <w:rPr>
          <w:color w:val="231F20"/>
          <w:sz w:val="20"/>
        </w:rPr>
        <w:tab/>
        <w:t>II of</w:t>
      </w:r>
      <w:r>
        <w:rPr>
          <w:color w:val="231F20"/>
          <w:spacing w:val="-4"/>
          <w:sz w:val="20"/>
        </w:rPr>
        <w:t xml:space="preserve"> 1996</w:t>
      </w:r>
    </w:p>
    <w:p w:rsidR="006808E7" w:rsidRDefault="00751F95">
      <w:pPr>
        <w:pStyle w:val="ListParagraph"/>
        <w:numPr>
          <w:ilvl w:val="0"/>
          <w:numId w:val="8"/>
        </w:numPr>
        <w:tabs>
          <w:tab w:val="left" w:pos="1289"/>
          <w:tab w:val="left" w:pos="1290"/>
          <w:tab w:val="left" w:pos="8128"/>
        </w:tabs>
        <w:ind w:left="1289" w:hanging="841"/>
        <w:rPr>
          <w:sz w:val="20"/>
        </w:rPr>
      </w:pPr>
      <w:r>
        <w:rPr>
          <w:color w:val="231F20"/>
          <w:sz w:val="20"/>
        </w:rPr>
        <w:t>Separation</w:t>
      </w:r>
      <w:r>
        <w:rPr>
          <w:color w:val="231F20"/>
          <w:spacing w:val="-18"/>
          <w:sz w:val="20"/>
        </w:rPr>
        <w:t xml:space="preserve"> </w:t>
      </w:r>
      <w:r>
        <w:rPr>
          <w:color w:val="231F20"/>
          <w:sz w:val="20"/>
        </w:rPr>
        <w:t>of</w:t>
      </w:r>
      <w:r>
        <w:rPr>
          <w:color w:val="231F20"/>
          <w:spacing w:val="-18"/>
          <w:sz w:val="20"/>
        </w:rPr>
        <w:t xml:space="preserve"> </w:t>
      </w:r>
      <w:r>
        <w:rPr>
          <w:color w:val="231F20"/>
          <w:sz w:val="20"/>
        </w:rPr>
        <w:t>Judicial</w:t>
      </w:r>
      <w:r>
        <w:rPr>
          <w:color w:val="231F20"/>
          <w:spacing w:val="-18"/>
          <w:sz w:val="20"/>
        </w:rPr>
        <w:t xml:space="preserve"> </w:t>
      </w:r>
      <w:r>
        <w:rPr>
          <w:color w:val="231F20"/>
          <w:sz w:val="20"/>
        </w:rPr>
        <w:t>and</w:t>
      </w:r>
      <w:r>
        <w:rPr>
          <w:color w:val="231F20"/>
          <w:spacing w:val="-17"/>
          <w:sz w:val="20"/>
        </w:rPr>
        <w:t xml:space="preserve"> </w:t>
      </w:r>
      <w:r>
        <w:rPr>
          <w:color w:val="231F20"/>
          <w:sz w:val="20"/>
        </w:rPr>
        <w:t>Executive</w:t>
      </w:r>
      <w:r>
        <w:rPr>
          <w:color w:val="231F20"/>
          <w:spacing w:val="-18"/>
          <w:sz w:val="20"/>
        </w:rPr>
        <w:t xml:space="preserve"> </w:t>
      </w:r>
      <w:r>
        <w:rPr>
          <w:color w:val="231F20"/>
          <w:sz w:val="20"/>
        </w:rPr>
        <w:t>Functions</w:t>
      </w:r>
      <w:r>
        <w:rPr>
          <w:color w:val="231F20"/>
          <w:spacing w:val="-24"/>
          <w:sz w:val="20"/>
        </w:rPr>
        <w:t xml:space="preserve"> </w:t>
      </w:r>
      <w:r>
        <w:rPr>
          <w:color w:val="231F20"/>
          <w:sz w:val="20"/>
        </w:rPr>
        <w:t>Act,</w:t>
      </w:r>
      <w:r>
        <w:rPr>
          <w:color w:val="231F20"/>
          <w:spacing w:val="-18"/>
          <w:sz w:val="20"/>
        </w:rPr>
        <w:t xml:space="preserve"> </w:t>
      </w:r>
      <w:r>
        <w:rPr>
          <w:color w:val="231F20"/>
          <w:sz w:val="20"/>
        </w:rPr>
        <w:t>1966.</w:t>
      </w:r>
      <w:r>
        <w:rPr>
          <w:color w:val="231F20"/>
          <w:sz w:val="20"/>
        </w:rPr>
        <w:tab/>
      </w:r>
      <w:r>
        <w:rPr>
          <w:color w:val="231F20"/>
          <w:spacing w:val="-3"/>
          <w:sz w:val="20"/>
        </w:rPr>
        <w:t>XL of</w:t>
      </w:r>
      <w:r>
        <w:rPr>
          <w:color w:val="231F20"/>
          <w:spacing w:val="-9"/>
          <w:sz w:val="20"/>
        </w:rPr>
        <w:t xml:space="preserve"> </w:t>
      </w:r>
      <w:r>
        <w:rPr>
          <w:color w:val="231F20"/>
          <w:spacing w:val="-5"/>
          <w:sz w:val="20"/>
        </w:rPr>
        <w:t>1966</w:t>
      </w:r>
    </w:p>
    <w:p w:rsidR="006808E7" w:rsidRDefault="00751F95">
      <w:pPr>
        <w:pStyle w:val="ListParagraph"/>
        <w:numPr>
          <w:ilvl w:val="0"/>
          <w:numId w:val="8"/>
        </w:numPr>
        <w:tabs>
          <w:tab w:val="left" w:pos="1289"/>
          <w:tab w:val="left" w:pos="1290"/>
        </w:tabs>
        <w:ind w:left="1289" w:hanging="841"/>
        <w:rPr>
          <w:sz w:val="20"/>
        </w:rPr>
      </w:pPr>
      <w:r>
        <w:rPr>
          <w:color w:val="231F20"/>
          <w:sz w:val="20"/>
        </w:rPr>
        <w:t>The</w:t>
      </w:r>
      <w:r>
        <w:rPr>
          <w:color w:val="231F20"/>
          <w:spacing w:val="-15"/>
          <w:sz w:val="20"/>
        </w:rPr>
        <w:t xml:space="preserve"> </w:t>
      </w:r>
      <w:r>
        <w:rPr>
          <w:color w:val="231F20"/>
          <w:sz w:val="20"/>
        </w:rPr>
        <w:t>Jammu</w:t>
      </w:r>
      <w:r>
        <w:rPr>
          <w:color w:val="231F20"/>
          <w:spacing w:val="-15"/>
          <w:sz w:val="20"/>
        </w:rPr>
        <w:t xml:space="preserve"> </w:t>
      </w:r>
      <w:r>
        <w:rPr>
          <w:color w:val="231F20"/>
          <w:sz w:val="20"/>
        </w:rPr>
        <w:t>and</w:t>
      </w:r>
      <w:r>
        <w:rPr>
          <w:color w:val="231F20"/>
          <w:spacing w:val="-14"/>
          <w:sz w:val="20"/>
        </w:rPr>
        <w:t xml:space="preserve"> </w:t>
      </w:r>
      <w:r>
        <w:rPr>
          <w:color w:val="231F20"/>
          <w:sz w:val="20"/>
        </w:rPr>
        <w:t>Kashmir</w:t>
      </w:r>
      <w:r>
        <w:rPr>
          <w:color w:val="231F20"/>
          <w:spacing w:val="-15"/>
          <w:sz w:val="20"/>
        </w:rPr>
        <w:t xml:space="preserve"> </w:t>
      </w:r>
      <w:r>
        <w:rPr>
          <w:color w:val="231F20"/>
          <w:sz w:val="20"/>
        </w:rPr>
        <w:t>Small</w:t>
      </w:r>
      <w:r>
        <w:rPr>
          <w:color w:val="231F20"/>
          <w:spacing w:val="-14"/>
          <w:sz w:val="20"/>
        </w:rPr>
        <w:t xml:space="preserve"> </w:t>
      </w:r>
      <w:r>
        <w:rPr>
          <w:color w:val="231F20"/>
          <w:sz w:val="20"/>
        </w:rPr>
        <w:t>Causes</w:t>
      </w:r>
      <w:r>
        <w:rPr>
          <w:color w:val="231F20"/>
          <w:spacing w:val="-15"/>
          <w:sz w:val="20"/>
        </w:rPr>
        <w:t xml:space="preserve"> </w:t>
      </w:r>
      <w:r>
        <w:rPr>
          <w:color w:val="231F20"/>
          <w:sz w:val="20"/>
        </w:rPr>
        <w:t>Court</w:t>
      </w:r>
      <w:r>
        <w:rPr>
          <w:color w:val="231F20"/>
          <w:spacing w:val="-22"/>
          <w:sz w:val="20"/>
        </w:rPr>
        <w:t xml:space="preserve"> </w:t>
      </w:r>
      <w:r>
        <w:rPr>
          <w:color w:val="231F20"/>
          <w:sz w:val="20"/>
        </w:rPr>
        <w:t>Act,</w:t>
      </w:r>
      <w:r>
        <w:rPr>
          <w:color w:val="231F20"/>
          <w:spacing w:val="-15"/>
          <w:sz w:val="20"/>
        </w:rPr>
        <w:t xml:space="preserve"> </w:t>
      </w:r>
      <w:r>
        <w:rPr>
          <w:color w:val="231F20"/>
          <w:sz w:val="20"/>
        </w:rPr>
        <w:t>Svt</w:t>
      </w:r>
      <w:r>
        <w:rPr>
          <w:color w:val="231F20"/>
          <w:spacing w:val="-14"/>
          <w:sz w:val="20"/>
        </w:rPr>
        <w:t xml:space="preserve"> </w:t>
      </w:r>
      <w:r>
        <w:rPr>
          <w:color w:val="231F20"/>
          <w:sz w:val="20"/>
        </w:rPr>
        <w:t>1968.</w:t>
      </w:r>
    </w:p>
    <w:p w:rsidR="006808E7" w:rsidRDefault="00751F95">
      <w:pPr>
        <w:pStyle w:val="ListParagraph"/>
        <w:numPr>
          <w:ilvl w:val="0"/>
          <w:numId w:val="8"/>
        </w:numPr>
        <w:tabs>
          <w:tab w:val="left" w:pos="1289"/>
          <w:tab w:val="left" w:pos="1290"/>
          <w:tab w:val="left" w:pos="8126"/>
        </w:tabs>
        <w:ind w:left="1289" w:hanging="841"/>
        <w:rPr>
          <w:sz w:val="20"/>
        </w:rPr>
      </w:pPr>
      <w:r>
        <w:rPr>
          <w:color w:val="231F20"/>
          <w:sz w:val="20"/>
        </w:rPr>
        <w:t>Societies</w:t>
      </w:r>
      <w:r>
        <w:rPr>
          <w:color w:val="231F20"/>
          <w:spacing w:val="-18"/>
          <w:sz w:val="20"/>
        </w:rPr>
        <w:t xml:space="preserve"> </w:t>
      </w:r>
      <w:r>
        <w:rPr>
          <w:color w:val="231F20"/>
          <w:sz w:val="20"/>
        </w:rPr>
        <w:t>Registration</w:t>
      </w:r>
      <w:r>
        <w:rPr>
          <w:color w:val="231F20"/>
          <w:spacing w:val="-24"/>
          <w:sz w:val="20"/>
        </w:rPr>
        <w:t xml:space="preserve"> </w:t>
      </w:r>
      <w:r>
        <w:rPr>
          <w:color w:val="231F20"/>
          <w:sz w:val="20"/>
        </w:rPr>
        <w:t>Act,</w:t>
      </w:r>
      <w:r>
        <w:rPr>
          <w:color w:val="231F20"/>
          <w:spacing w:val="-17"/>
          <w:sz w:val="20"/>
        </w:rPr>
        <w:t xml:space="preserve"> </w:t>
      </w:r>
      <w:r>
        <w:rPr>
          <w:color w:val="231F20"/>
          <w:sz w:val="20"/>
        </w:rPr>
        <w:t>Svt</w:t>
      </w:r>
      <w:r>
        <w:rPr>
          <w:color w:val="231F20"/>
          <w:spacing w:val="-18"/>
          <w:sz w:val="20"/>
        </w:rPr>
        <w:t xml:space="preserve"> </w:t>
      </w:r>
      <w:r>
        <w:rPr>
          <w:color w:val="231F20"/>
          <w:sz w:val="20"/>
        </w:rPr>
        <w:t>1998.</w:t>
      </w:r>
      <w:r>
        <w:rPr>
          <w:color w:val="231F20"/>
          <w:sz w:val="20"/>
        </w:rPr>
        <w:tab/>
        <w:t xml:space="preserve">VI of </w:t>
      </w:r>
      <w:r>
        <w:rPr>
          <w:color w:val="231F20"/>
          <w:spacing w:val="-3"/>
          <w:sz w:val="20"/>
        </w:rPr>
        <w:t>Svt.</w:t>
      </w:r>
      <w:r>
        <w:rPr>
          <w:color w:val="231F20"/>
          <w:spacing w:val="-30"/>
          <w:sz w:val="20"/>
        </w:rPr>
        <w:t xml:space="preserve"> </w:t>
      </w:r>
      <w:r>
        <w:rPr>
          <w:color w:val="231F20"/>
          <w:spacing w:val="-3"/>
          <w:sz w:val="20"/>
        </w:rPr>
        <w:t>1998</w:t>
      </w:r>
    </w:p>
    <w:p w:rsidR="006808E7" w:rsidRDefault="00751F95">
      <w:pPr>
        <w:pStyle w:val="ListParagraph"/>
        <w:numPr>
          <w:ilvl w:val="0"/>
          <w:numId w:val="8"/>
        </w:numPr>
        <w:tabs>
          <w:tab w:val="left" w:pos="1289"/>
          <w:tab w:val="left" w:pos="1290"/>
          <w:tab w:val="left" w:pos="8129"/>
        </w:tabs>
        <w:ind w:left="1289" w:hanging="841"/>
        <w:rPr>
          <w:sz w:val="20"/>
        </w:rPr>
      </w:pPr>
      <w:r>
        <w:rPr>
          <w:color w:val="231F20"/>
          <w:sz w:val="20"/>
        </w:rPr>
        <w:t>The</w:t>
      </w:r>
      <w:r>
        <w:rPr>
          <w:color w:val="231F20"/>
          <w:spacing w:val="-24"/>
          <w:sz w:val="20"/>
        </w:rPr>
        <w:t xml:space="preserve"> </w:t>
      </w:r>
      <w:r>
        <w:rPr>
          <w:color w:val="231F20"/>
          <w:sz w:val="20"/>
        </w:rPr>
        <w:t>Jammu</w:t>
      </w:r>
      <w:r>
        <w:rPr>
          <w:color w:val="231F20"/>
          <w:spacing w:val="-23"/>
          <w:sz w:val="20"/>
        </w:rPr>
        <w:t xml:space="preserve"> </w:t>
      </w:r>
      <w:r>
        <w:rPr>
          <w:color w:val="231F20"/>
          <w:sz w:val="20"/>
        </w:rPr>
        <w:t>and</w:t>
      </w:r>
      <w:r>
        <w:rPr>
          <w:color w:val="231F20"/>
          <w:spacing w:val="-23"/>
          <w:sz w:val="20"/>
        </w:rPr>
        <w:t xml:space="preserve"> </w:t>
      </w:r>
      <w:r>
        <w:rPr>
          <w:color w:val="231F20"/>
          <w:sz w:val="20"/>
        </w:rPr>
        <w:t>Kashmir</w:t>
      </w:r>
      <w:r>
        <w:rPr>
          <w:color w:val="231F20"/>
          <w:spacing w:val="-24"/>
          <w:sz w:val="20"/>
        </w:rPr>
        <w:t xml:space="preserve"> </w:t>
      </w:r>
      <w:r>
        <w:rPr>
          <w:color w:val="231F20"/>
          <w:sz w:val="20"/>
        </w:rPr>
        <w:t>Specific</w:t>
      </w:r>
      <w:r>
        <w:rPr>
          <w:color w:val="231F20"/>
          <w:spacing w:val="-23"/>
          <w:sz w:val="20"/>
        </w:rPr>
        <w:t xml:space="preserve"> </w:t>
      </w:r>
      <w:r>
        <w:rPr>
          <w:color w:val="231F20"/>
          <w:sz w:val="20"/>
        </w:rPr>
        <w:t>Relief</w:t>
      </w:r>
      <w:r>
        <w:rPr>
          <w:color w:val="231F20"/>
          <w:spacing w:val="-33"/>
          <w:sz w:val="20"/>
        </w:rPr>
        <w:t xml:space="preserve"> </w:t>
      </w:r>
      <w:r>
        <w:rPr>
          <w:color w:val="231F20"/>
          <w:sz w:val="20"/>
        </w:rPr>
        <w:t>Act,</w:t>
      </w:r>
      <w:r>
        <w:rPr>
          <w:color w:val="231F20"/>
          <w:spacing w:val="-23"/>
          <w:sz w:val="20"/>
        </w:rPr>
        <w:t xml:space="preserve"> </w:t>
      </w:r>
      <w:r>
        <w:rPr>
          <w:color w:val="231F20"/>
          <w:sz w:val="20"/>
        </w:rPr>
        <w:t>Svt</w:t>
      </w:r>
      <w:r>
        <w:rPr>
          <w:color w:val="231F20"/>
          <w:spacing w:val="-24"/>
          <w:sz w:val="20"/>
        </w:rPr>
        <w:t xml:space="preserve"> </w:t>
      </w:r>
      <w:r>
        <w:rPr>
          <w:color w:val="231F20"/>
          <w:sz w:val="20"/>
        </w:rPr>
        <w:t>1977.</w:t>
      </w:r>
      <w:r>
        <w:rPr>
          <w:color w:val="231F20"/>
          <w:sz w:val="20"/>
        </w:rPr>
        <w:tab/>
      </w:r>
      <w:r>
        <w:rPr>
          <w:color w:val="231F20"/>
          <w:spacing w:val="-14"/>
          <w:sz w:val="20"/>
        </w:rPr>
        <w:t>XXXVIIIof</w:t>
      </w:r>
      <w:r>
        <w:rPr>
          <w:color w:val="231F20"/>
          <w:spacing w:val="-15"/>
          <w:sz w:val="20"/>
        </w:rPr>
        <w:t xml:space="preserve"> </w:t>
      </w:r>
      <w:r>
        <w:rPr>
          <w:color w:val="231F20"/>
          <w:spacing w:val="-16"/>
          <w:sz w:val="20"/>
        </w:rPr>
        <w:t>Svt.1977</w:t>
      </w:r>
    </w:p>
    <w:p w:rsidR="006808E7" w:rsidRDefault="00751F95">
      <w:pPr>
        <w:pStyle w:val="ListParagraph"/>
        <w:numPr>
          <w:ilvl w:val="0"/>
          <w:numId w:val="8"/>
        </w:numPr>
        <w:tabs>
          <w:tab w:val="left" w:pos="1289"/>
          <w:tab w:val="left" w:pos="1290"/>
          <w:tab w:val="left" w:pos="8129"/>
        </w:tabs>
        <w:spacing w:line="249" w:lineRule="auto"/>
        <w:ind w:left="1289" w:right="918"/>
        <w:rPr>
          <w:sz w:val="20"/>
        </w:rPr>
      </w:pPr>
      <w:r>
        <w:rPr>
          <w:color w:val="231F20"/>
          <w:sz w:val="20"/>
        </w:rPr>
        <w:t>The</w:t>
      </w:r>
      <w:r>
        <w:rPr>
          <w:color w:val="231F20"/>
          <w:spacing w:val="-6"/>
          <w:sz w:val="20"/>
        </w:rPr>
        <w:t xml:space="preserve"> </w:t>
      </w:r>
      <w:r>
        <w:rPr>
          <w:color w:val="231F20"/>
          <w:sz w:val="20"/>
        </w:rPr>
        <w:t>Jammu</w:t>
      </w:r>
      <w:r>
        <w:rPr>
          <w:color w:val="231F20"/>
          <w:spacing w:val="-5"/>
          <w:sz w:val="20"/>
        </w:rPr>
        <w:t xml:space="preserve"> </w:t>
      </w:r>
      <w:r>
        <w:rPr>
          <w:color w:val="231F20"/>
          <w:sz w:val="20"/>
        </w:rPr>
        <w:t>and</w:t>
      </w:r>
      <w:r>
        <w:rPr>
          <w:color w:val="231F20"/>
          <w:spacing w:val="-6"/>
          <w:sz w:val="20"/>
        </w:rPr>
        <w:t xml:space="preserve"> </w:t>
      </w:r>
      <w:r>
        <w:rPr>
          <w:color w:val="231F20"/>
          <w:sz w:val="20"/>
        </w:rPr>
        <w:t>Kashmir</w:t>
      </w:r>
      <w:r>
        <w:rPr>
          <w:color w:val="231F20"/>
          <w:spacing w:val="-5"/>
          <w:sz w:val="20"/>
        </w:rPr>
        <w:t xml:space="preserve"> </w:t>
      </w:r>
      <w:r>
        <w:rPr>
          <w:color w:val="231F20"/>
          <w:sz w:val="20"/>
        </w:rPr>
        <w:t>Standards</w:t>
      </w:r>
      <w:r>
        <w:rPr>
          <w:color w:val="231F20"/>
          <w:spacing w:val="-5"/>
          <w:sz w:val="20"/>
        </w:rPr>
        <w:t xml:space="preserve"> </w:t>
      </w:r>
      <w:r>
        <w:rPr>
          <w:color w:val="231F20"/>
          <w:sz w:val="20"/>
        </w:rPr>
        <w:t>of</w:t>
      </w:r>
      <w:r>
        <w:rPr>
          <w:color w:val="231F20"/>
          <w:spacing w:val="-12"/>
          <w:sz w:val="20"/>
        </w:rPr>
        <w:t xml:space="preserve"> </w:t>
      </w:r>
      <w:r>
        <w:rPr>
          <w:color w:val="231F20"/>
          <w:spacing w:val="-5"/>
          <w:sz w:val="20"/>
        </w:rPr>
        <w:t xml:space="preserve">Weights </w:t>
      </w:r>
      <w:r>
        <w:rPr>
          <w:color w:val="231F20"/>
          <w:sz w:val="20"/>
        </w:rPr>
        <w:t>and</w:t>
      </w:r>
      <w:r>
        <w:rPr>
          <w:color w:val="231F20"/>
          <w:spacing w:val="-4"/>
          <w:sz w:val="20"/>
        </w:rPr>
        <w:t xml:space="preserve"> </w:t>
      </w:r>
      <w:r>
        <w:rPr>
          <w:color w:val="231F20"/>
          <w:sz w:val="20"/>
        </w:rPr>
        <w:t>Measures</w:t>
      </w:r>
      <w:r>
        <w:rPr>
          <w:color w:val="231F20"/>
          <w:spacing w:val="-5"/>
          <w:sz w:val="20"/>
        </w:rPr>
        <w:t xml:space="preserve"> </w:t>
      </w:r>
      <w:r>
        <w:rPr>
          <w:color w:val="231F20"/>
          <w:sz w:val="20"/>
        </w:rPr>
        <w:t>(Enforcement)</w:t>
      </w:r>
      <w:r>
        <w:rPr>
          <w:color w:val="231F20"/>
          <w:sz w:val="20"/>
        </w:rPr>
        <w:tab/>
      </w:r>
      <w:r>
        <w:rPr>
          <w:color w:val="231F20"/>
          <w:spacing w:val="-7"/>
          <w:sz w:val="20"/>
        </w:rPr>
        <w:t>XXXVII</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11"/>
          <w:sz w:val="20"/>
        </w:rPr>
        <w:t xml:space="preserve">1997 </w:t>
      </w:r>
      <w:r>
        <w:rPr>
          <w:color w:val="231F20"/>
          <w:spacing w:val="-3"/>
          <w:sz w:val="20"/>
        </w:rPr>
        <w:t>Act,</w:t>
      </w:r>
      <w:r>
        <w:rPr>
          <w:color w:val="231F20"/>
          <w:spacing w:val="-19"/>
          <w:sz w:val="20"/>
        </w:rPr>
        <w:t xml:space="preserve"> </w:t>
      </w:r>
      <w:r>
        <w:rPr>
          <w:color w:val="231F20"/>
          <w:spacing w:val="-4"/>
          <w:sz w:val="20"/>
        </w:rPr>
        <w:t>1997.</w:t>
      </w:r>
    </w:p>
    <w:p w:rsidR="006808E7" w:rsidRDefault="00751F95">
      <w:pPr>
        <w:pStyle w:val="ListParagraph"/>
        <w:numPr>
          <w:ilvl w:val="0"/>
          <w:numId w:val="8"/>
        </w:numPr>
        <w:tabs>
          <w:tab w:val="left" w:pos="1289"/>
          <w:tab w:val="left" w:pos="1290"/>
          <w:tab w:val="left" w:pos="8129"/>
        </w:tabs>
        <w:spacing w:before="122"/>
        <w:ind w:left="1289" w:hanging="841"/>
        <w:rPr>
          <w:sz w:val="20"/>
        </w:rPr>
      </w:pPr>
      <w:r>
        <w:rPr>
          <w:color w:val="231F20"/>
          <w:sz w:val="20"/>
        </w:rPr>
        <w:t>The</w:t>
      </w:r>
      <w:r>
        <w:rPr>
          <w:color w:val="231F20"/>
          <w:spacing w:val="-19"/>
          <w:sz w:val="20"/>
        </w:rPr>
        <w:t xml:space="preserve"> </w:t>
      </w:r>
      <w:r>
        <w:rPr>
          <w:color w:val="231F20"/>
          <w:sz w:val="20"/>
        </w:rPr>
        <w:t>Jammu</w:t>
      </w:r>
      <w:r>
        <w:rPr>
          <w:color w:val="231F20"/>
          <w:spacing w:val="-19"/>
          <w:sz w:val="20"/>
        </w:rPr>
        <w:t xml:space="preserve"> </w:t>
      </w:r>
      <w:r>
        <w:rPr>
          <w:color w:val="231F20"/>
          <w:sz w:val="20"/>
        </w:rPr>
        <w:t>and</w:t>
      </w:r>
      <w:r>
        <w:rPr>
          <w:color w:val="231F20"/>
          <w:spacing w:val="-19"/>
          <w:sz w:val="20"/>
        </w:rPr>
        <w:t xml:space="preserve"> </w:t>
      </w:r>
      <w:r>
        <w:rPr>
          <w:color w:val="231F20"/>
          <w:sz w:val="20"/>
        </w:rPr>
        <w:t>Kashmir</w:t>
      </w:r>
      <w:r>
        <w:rPr>
          <w:color w:val="231F20"/>
          <w:spacing w:val="-19"/>
          <w:sz w:val="20"/>
        </w:rPr>
        <w:t xml:space="preserve"> </w:t>
      </w:r>
      <w:r>
        <w:rPr>
          <w:color w:val="231F20"/>
          <w:sz w:val="20"/>
        </w:rPr>
        <w:t>Succession</w:t>
      </w:r>
      <w:r>
        <w:rPr>
          <w:color w:val="231F20"/>
          <w:spacing w:val="-19"/>
          <w:sz w:val="20"/>
        </w:rPr>
        <w:t xml:space="preserve"> </w:t>
      </w:r>
      <w:r>
        <w:rPr>
          <w:color w:val="231F20"/>
          <w:sz w:val="20"/>
        </w:rPr>
        <w:t>Certificate</w:t>
      </w:r>
      <w:r>
        <w:rPr>
          <w:color w:val="231F20"/>
          <w:spacing w:val="-29"/>
          <w:sz w:val="20"/>
        </w:rPr>
        <w:t xml:space="preserve"> </w:t>
      </w:r>
      <w:r>
        <w:rPr>
          <w:color w:val="231F20"/>
          <w:sz w:val="20"/>
        </w:rPr>
        <w:t>Act,</w:t>
      </w:r>
      <w:r>
        <w:rPr>
          <w:color w:val="231F20"/>
          <w:spacing w:val="-19"/>
          <w:sz w:val="20"/>
        </w:rPr>
        <w:t xml:space="preserve"> </w:t>
      </w:r>
      <w:r>
        <w:rPr>
          <w:color w:val="231F20"/>
          <w:sz w:val="20"/>
        </w:rPr>
        <w:t>Svt</w:t>
      </w:r>
      <w:r>
        <w:rPr>
          <w:color w:val="231F20"/>
          <w:spacing w:val="-19"/>
          <w:sz w:val="20"/>
        </w:rPr>
        <w:t xml:space="preserve"> </w:t>
      </w:r>
      <w:r>
        <w:rPr>
          <w:color w:val="231F20"/>
          <w:sz w:val="20"/>
        </w:rPr>
        <w:t>1977.</w:t>
      </w:r>
      <w:r>
        <w:rPr>
          <w:color w:val="231F20"/>
          <w:sz w:val="20"/>
        </w:rPr>
        <w:tab/>
      </w:r>
      <w:r>
        <w:rPr>
          <w:color w:val="231F20"/>
          <w:spacing w:val="-12"/>
          <w:sz w:val="20"/>
        </w:rPr>
        <w:t xml:space="preserve">XXXIX </w:t>
      </w:r>
      <w:r>
        <w:rPr>
          <w:color w:val="231F20"/>
          <w:spacing w:val="-7"/>
          <w:sz w:val="20"/>
        </w:rPr>
        <w:t xml:space="preserve">of </w:t>
      </w:r>
      <w:r>
        <w:rPr>
          <w:color w:val="231F20"/>
          <w:spacing w:val="-11"/>
          <w:sz w:val="20"/>
        </w:rPr>
        <w:t>Svt.1977</w:t>
      </w:r>
    </w:p>
    <w:p w:rsidR="006808E7" w:rsidRDefault="00751F95">
      <w:pPr>
        <w:pStyle w:val="ListParagraph"/>
        <w:numPr>
          <w:ilvl w:val="0"/>
          <w:numId w:val="8"/>
        </w:numPr>
        <w:tabs>
          <w:tab w:val="left" w:pos="1289"/>
          <w:tab w:val="left" w:pos="1290"/>
          <w:tab w:val="left" w:pos="8129"/>
        </w:tabs>
        <w:ind w:left="1289" w:hanging="841"/>
        <w:rPr>
          <w:sz w:val="20"/>
        </w:rPr>
      </w:pPr>
      <w:r>
        <w:rPr>
          <w:color w:val="231F20"/>
          <w:sz w:val="20"/>
        </w:rPr>
        <w:t>Succession</w:t>
      </w:r>
      <w:r>
        <w:rPr>
          <w:color w:val="231F20"/>
          <w:spacing w:val="-12"/>
          <w:sz w:val="20"/>
        </w:rPr>
        <w:t xml:space="preserve"> </w:t>
      </w:r>
      <w:r>
        <w:rPr>
          <w:color w:val="231F20"/>
          <w:sz w:val="20"/>
        </w:rPr>
        <w:t>(Property</w:t>
      </w:r>
      <w:r>
        <w:rPr>
          <w:color w:val="231F20"/>
          <w:spacing w:val="-12"/>
          <w:sz w:val="20"/>
        </w:rPr>
        <w:t xml:space="preserve"> </w:t>
      </w:r>
      <w:r>
        <w:rPr>
          <w:color w:val="231F20"/>
          <w:sz w:val="20"/>
        </w:rPr>
        <w:t>Protection)</w:t>
      </w:r>
      <w:r>
        <w:rPr>
          <w:color w:val="231F20"/>
          <w:spacing w:val="-20"/>
          <w:sz w:val="20"/>
        </w:rPr>
        <w:t xml:space="preserve"> </w:t>
      </w:r>
      <w:r>
        <w:rPr>
          <w:color w:val="231F20"/>
          <w:sz w:val="20"/>
        </w:rPr>
        <w:t>Act,</w:t>
      </w:r>
      <w:r>
        <w:rPr>
          <w:color w:val="231F20"/>
          <w:spacing w:val="-12"/>
          <w:sz w:val="20"/>
        </w:rPr>
        <w:t xml:space="preserve"> </w:t>
      </w:r>
      <w:r>
        <w:rPr>
          <w:color w:val="231F20"/>
          <w:sz w:val="20"/>
        </w:rPr>
        <w:t>Svt</w:t>
      </w:r>
      <w:r>
        <w:rPr>
          <w:color w:val="231F20"/>
          <w:spacing w:val="-12"/>
          <w:sz w:val="20"/>
        </w:rPr>
        <w:t xml:space="preserve"> </w:t>
      </w:r>
      <w:r>
        <w:rPr>
          <w:color w:val="231F20"/>
          <w:sz w:val="20"/>
        </w:rPr>
        <w:t>1977.</w:t>
      </w:r>
      <w:r>
        <w:rPr>
          <w:color w:val="231F20"/>
          <w:sz w:val="20"/>
        </w:rPr>
        <w:tab/>
      </w:r>
      <w:r>
        <w:rPr>
          <w:color w:val="231F20"/>
          <w:spacing w:val="-12"/>
          <w:sz w:val="20"/>
        </w:rPr>
        <w:t xml:space="preserve">XXXVI </w:t>
      </w:r>
      <w:r>
        <w:rPr>
          <w:color w:val="231F20"/>
          <w:spacing w:val="-7"/>
          <w:sz w:val="20"/>
        </w:rPr>
        <w:t xml:space="preserve">of </w:t>
      </w:r>
      <w:r>
        <w:rPr>
          <w:color w:val="231F20"/>
          <w:spacing w:val="-11"/>
          <w:sz w:val="20"/>
        </w:rPr>
        <w:t>Svt.1977</w:t>
      </w:r>
    </w:p>
    <w:p w:rsidR="006808E7" w:rsidRDefault="00751F95">
      <w:pPr>
        <w:pStyle w:val="ListParagraph"/>
        <w:numPr>
          <w:ilvl w:val="0"/>
          <w:numId w:val="8"/>
        </w:numPr>
        <w:tabs>
          <w:tab w:val="left" w:pos="1289"/>
          <w:tab w:val="left" w:pos="1290"/>
          <w:tab w:val="left" w:pos="8129"/>
        </w:tabs>
        <w:spacing w:before="125"/>
        <w:ind w:left="1289" w:hanging="841"/>
        <w:rPr>
          <w:sz w:val="20"/>
        </w:rPr>
      </w:pPr>
      <w:r>
        <w:rPr>
          <w:color w:val="231F20"/>
          <w:sz w:val="20"/>
        </w:rPr>
        <w:t>The</w:t>
      </w:r>
      <w:r>
        <w:rPr>
          <w:color w:val="231F20"/>
          <w:spacing w:val="-17"/>
          <w:sz w:val="20"/>
        </w:rPr>
        <w:t xml:space="preserve"> </w:t>
      </w:r>
      <w:r>
        <w:rPr>
          <w:color w:val="231F20"/>
          <w:sz w:val="20"/>
        </w:rPr>
        <w:t>Jammu</w:t>
      </w:r>
      <w:r>
        <w:rPr>
          <w:color w:val="231F20"/>
          <w:spacing w:val="-16"/>
          <w:sz w:val="20"/>
        </w:rPr>
        <w:t xml:space="preserve"> </w:t>
      </w:r>
      <w:r>
        <w:rPr>
          <w:color w:val="231F20"/>
          <w:sz w:val="20"/>
        </w:rPr>
        <w:t>and</w:t>
      </w:r>
      <w:r>
        <w:rPr>
          <w:color w:val="231F20"/>
          <w:spacing w:val="-17"/>
          <w:sz w:val="20"/>
        </w:rPr>
        <w:t xml:space="preserve"> </w:t>
      </w:r>
      <w:r>
        <w:rPr>
          <w:color w:val="231F20"/>
          <w:sz w:val="20"/>
        </w:rPr>
        <w:t>Kashmir</w:t>
      </w:r>
      <w:r>
        <w:rPr>
          <w:color w:val="231F20"/>
          <w:spacing w:val="-16"/>
          <w:sz w:val="20"/>
        </w:rPr>
        <w:t xml:space="preserve"> </w:t>
      </w:r>
      <w:r>
        <w:rPr>
          <w:color w:val="231F20"/>
          <w:sz w:val="20"/>
        </w:rPr>
        <w:t>Suits</w:t>
      </w:r>
      <w:r>
        <w:rPr>
          <w:color w:val="231F20"/>
          <w:spacing w:val="-16"/>
          <w:sz w:val="20"/>
        </w:rPr>
        <w:t xml:space="preserve"> </w:t>
      </w:r>
      <w:r>
        <w:rPr>
          <w:color w:val="231F20"/>
          <w:spacing w:val="-5"/>
          <w:sz w:val="20"/>
        </w:rPr>
        <w:t>Valuation</w:t>
      </w:r>
      <w:r>
        <w:rPr>
          <w:color w:val="231F20"/>
          <w:spacing w:val="-28"/>
          <w:sz w:val="20"/>
        </w:rPr>
        <w:t xml:space="preserve"> </w:t>
      </w:r>
      <w:r>
        <w:rPr>
          <w:color w:val="231F20"/>
          <w:sz w:val="20"/>
        </w:rPr>
        <w:t>Act,</w:t>
      </w:r>
      <w:r>
        <w:rPr>
          <w:color w:val="231F20"/>
          <w:spacing w:val="-16"/>
          <w:sz w:val="20"/>
        </w:rPr>
        <w:t xml:space="preserve"> </w:t>
      </w:r>
      <w:r>
        <w:rPr>
          <w:color w:val="231F20"/>
          <w:sz w:val="20"/>
        </w:rPr>
        <w:t>Svt</w:t>
      </w:r>
      <w:r>
        <w:rPr>
          <w:color w:val="231F20"/>
          <w:spacing w:val="-17"/>
          <w:sz w:val="20"/>
        </w:rPr>
        <w:t xml:space="preserve"> </w:t>
      </w:r>
      <w:r>
        <w:rPr>
          <w:color w:val="231F20"/>
          <w:sz w:val="20"/>
        </w:rPr>
        <w:t>1977.</w:t>
      </w:r>
      <w:r>
        <w:rPr>
          <w:color w:val="231F20"/>
          <w:sz w:val="20"/>
        </w:rPr>
        <w:tab/>
      </w:r>
      <w:r>
        <w:rPr>
          <w:color w:val="231F20"/>
          <w:spacing w:val="-15"/>
          <w:sz w:val="20"/>
        </w:rPr>
        <w:t xml:space="preserve">XXXVII </w:t>
      </w:r>
      <w:r>
        <w:rPr>
          <w:color w:val="231F20"/>
          <w:spacing w:val="-9"/>
          <w:sz w:val="20"/>
        </w:rPr>
        <w:t>of</w:t>
      </w:r>
      <w:r>
        <w:rPr>
          <w:color w:val="231F20"/>
          <w:spacing w:val="-14"/>
          <w:sz w:val="20"/>
        </w:rPr>
        <w:t xml:space="preserve"> </w:t>
      </w:r>
      <w:r>
        <w:rPr>
          <w:color w:val="231F20"/>
          <w:spacing w:val="-15"/>
          <w:sz w:val="20"/>
        </w:rPr>
        <w:t>Svt.1977</w:t>
      </w:r>
    </w:p>
    <w:p w:rsidR="006808E7" w:rsidRDefault="00751F95">
      <w:pPr>
        <w:pStyle w:val="ListParagraph"/>
        <w:numPr>
          <w:ilvl w:val="0"/>
          <w:numId w:val="8"/>
        </w:numPr>
        <w:tabs>
          <w:tab w:val="left" w:pos="1289"/>
          <w:tab w:val="left" w:pos="1290"/>
          <w:tab w:val="left" w:pos="8124"/>
        </w:tabs>
        <w:ind w:left="1289" w:hanging="841"/>
        <w:rPr>
          <w:sz w:val="20"/>
        </w:rPr>
      </w:pPr>
      <w:r>
        <w:rPr>
          <w:color w:val="231F20"/>
          <w:sz w:val="20"/>
        </w:rPr>
        <w:t>The</w:t>
      </w:r>
      <w:r>
        <w:rPr>
          <w:color w:val="231F20"/>
          <w:spacing w:val="-12"/>
          <w:sz w:val="20"/>
        </w:rPr>
        <w:t xml:space="preserve"> </w:t>
      </w:r>
      <w:r>
        <w:rPr>
          <w:color w:val="231F20"/>
          <w:sz w:val="20"/>
        </w:rPr>
        <w:t>Jammu</w:t>
      </w:r>
      <w:r>
        <w:rPr>
          <w:color w:val="231F20"/>
          <w:spacing w:val="-11"/>
          <w:sz w:val="20"/>
        </w:rPr>
        <w:t xml:space="preserve"> </w:t>
      </w:r>
      <w:r>
        <w:rPr>
          <w:color w:val="231F20"/>
          <w:sz w:val="20"/>
        </w:rPr>
        <w:t>and</w:t>
      </w:r>
      <w:r>
        <w:rPr>
          <w:color w:val="231F20"/>
          <w:spacing w:val="-11"/>
          <w:sz w:val="20"/>
        </w:rPr>
        <w:t xml:space="preserve"> </w:t>
      </w:r>
      <w:r>
        <w:rPr>
          <w:color w:val="231F20"/>
          <w:sz w:val="20"/>
        </w:rPr>
        <w:t>Kashmir</w:t>
      </w:r>
      <w:r>
        <w:rPr>
          <w:color w:val="231F20"/>
          <w:spacing w:val="-11"/>
          <w:sz w:val="20"/>
        </w:rPr>
        <w:t xml:space="preserve"> </w:t>
      </w:r>
      <w:r>
        <w:rPr>
          <w:color w:val="231F20"/>
          <w:sz w:val="20"/>
        </w:rPr>
        <w:t>Suppression</w:t>
      </w:r>
      <w:r>
        <w:rPr>
          <w:color w:val="231F20"/>
          <w:spacing w:val="-11"/>
          <w:sz w:val="20"/>
        </w:rPr>
        <w:t xml:space="preserve"> </w:t>
      </w:r>
      <w:r>
        <w:rPr>
          <w:color w:val="231F20"/>
          <w:sz w:val="20"/>
        </w:rPr>
        <w:t>of</w:t>
      </w:r>
      <w:r>
        <w:rPr>
          <w:color w:val="231F20"/>
          <w:spacing w:val="-11"/>
          <w:sz w:val="20"/>
        </w:rPr>
        <w:t xml:space="preserve"> </w:t>
      </w:r>
      <w:r>
        <w:rPr>
          <w:color w:val="231F20"/>
          <w:sz w:val="20"/>
        </w:rPr>
        <w:t>Indecent</w:t>
      </w:r>
      <w:r>
        <w:rPr>
          <w:color w:val="231F20"/>
          <w:spacing w:val="-21"/>
          <w:sz w:val="20"/>
        </w:rPr>
        <w:t xml:space="preserve"> </w:t>
      </w:r>
      <w:r>
        <w:rPr>
          <w:color w:val="231F20"/>
          <w:sz w:val="20"/>
        </w:rPr>
        <w:t>Advertisements</w:t>
      </w:r>
      <w:r>
        <w:rPr>
          <w:color w:val="231F20"/>
          <w:spacing w:val="-18"/>
          <w:sz w:val="20"/>
        </w:rPr>
        <w:t xml:space="preserve"> </w:t>
      </w:r>
      <w:r>
        <w:rPr>
          <w:color w:val="231F20"/>
          <w:sz w:val="20"/>
        </w:rPr>
        <w:t>Act,</w:t>
      </w:r>
      <w:r>
        <w:rPr>
          <w:color w:val="231F20"/>
          <w:spacing w:val="-11"/>
          <w:sz w:val="20"/>
        </w:rPr>
        <w:t xml:space="preserve"> </w:t>
      </w:r>
      <w:r>
        <w:rPr>
          <w:color w:val="231F20"/>
          <w:sz w:val="20"/>
        </w:rPr>
        <w:t>Svt</w:t>
      </w:r>
      <w:r>
        <w:rPr>
          <w:color w:val="231F20"/>
          <w:spacing w:val="-11"/>
          <w:sz w:val="20"/>
        </w:rPr>
        <w:t xml:space="preserve"> </w:t>
      </w:r>
      <w:r>
        <w:rPr>
          <w:color w:val="231F20"/>
          <w:sz w:val="20"/>
        </w:rPr>
        <w:t>2003.</w:t>
      </w:r>
      <w:r>
        <w:rPr>
          <w:color w:val="231F20"/>
          <w:sz w:val="20"/>
        </w:rPr>
        <w:tab/>
        <w:t>IX of Svt.</w:t>
      </w:r>
      <w:r>
        <w:rPr>
          <w:color w:val="231F20"/>
          <w:spacing w:val="21"/>
          <w:sz w:val="20"/>
        </w:rPr>
        <w:t xml:space="preserve"> </w:t>
      </w:r>
      <w:r>
        <w:rPr>
          <w:color w:val="231F20"/>
          <w:sz w:val="20"/>
        </w:rPr>
        <w:t>2003</w:t>
      </w:r>
    </w:p>
    <w:p w:rsidR="006808E7" w:rsidRDefault="00751F95">
      <w:pPr>
        <w:pStyle w:val="ListParagraph"/>
        <w:numPr>
          <w:ilvl w:val="0"/>
          <w:numId w:val="8"/>
        </w:numPr>
        <w:tabs>
          <w:tab w:val="left" w:pos="1289"/>
          <w:tab w:val="left" w:pos="1290"/>
          <w:tab w:val="left" w:pos="8129"/>
        </w:tabs>
        <w:ind w:left="1289" w:hanging="841"/>
        <w:rPr>
          <w:sz w:val="20"/>
        </w:rPr>
      </w:pPr>
      <w:r>
        <w:rPr>
          <w:color w:val="231F20"/>
          <w:sz w:val="20"/>
        </w:rPr>
        <w:t>The</w:t>
      </w:r>
      <w:r>
        <w:rPr>
          <w:color w:val="231F20"/>
          <w:spacing w:val="-15"/>
          <w:sz w:val="20"/>
        </w:rPr>
        <w:t xml:space="preserve"> </w:t>
      </w:r>
      <w:r>
        <w:rPr>
          <w:color w:val="231F20"/>
          <w:sz w:val="20"/>
        </w:rPr>
        <w:t>Jammu</w:t>
      </w:r>
      <w:r>
        <w:rPr>
          <w:color w:val="231F20"/>
          <w:spacing w:val="-14"/>
          <w:sz w:val="20"/>
        </w:rPr>
        <w:t xml:space="preserve"> </w:t>
      </w:r>
      <w:r>
        <w:rPr>
          <w:color w:val="231F20"/>
          <w:sz w:val="20"/>
        </w:rPr>
        <w:t>and</w:t>
      </w:r>
      <w:r>
        <w:rPr>
          <w:color w:val="231F20"/>
          <w:spacing w:val="-14"/>
          <w:sz w:val="20"/>
        </w:rPr>
        <w:t xml:space="preserve"> </w:t>
      </w:r>
      <w:r>
        <w:rPr>
          <w:color w:val="231F20"/>
          <w:sz w:val="20"/>
        </w:rPr>
        <w:t>Kashmir</w:t>
      </w:r>
      <w:r>
        <w:rPr>
          <w:color w:val="231F20"/>
          <w:spacing w:val="-18"/>
          <w:sz w:val="20"/>
        </w:rPr>
        <w:t xml:space="preserve"> </w:t>
      </w:r>
      <w:r>
        <w:rPr>
          <w:color w:val="231F20"/>
          <w:spacing w:val="-3"/>
          <w:sz w:val="20"/>
        </w:rPr>
        <w:t>Transfer</w:t>
      </w:r>
      <w:r>
        <w:rPr>
          <w:color w:val="231F20"/>
          <w:spacing w:val="-15"/>
          <w:sz w:val="20"/>
        </w:rPr>
        <w:t xml:space="preserve"> </w:t>
      </w:r>
      <w:r>
        <w:rPr>
          <w:color w:val="231F20"/>
          <w:sz w:val="20"/>
        </w:rPr>
        <w:t>of</w:t>
      </w:r>
      <w:r>
        <w:rPr>
          <w:color w:val="231F20"/>
          <w:spacing w:val="-14"/>
          <w:sz w:val="20"/>
        </w:rPr>
        <w:t xml:space="preserve"> </w:t>
      </w:r>
      <w:r>
        <w:rPr>
          <w:color w:val="231F20"/>
          <w:sz w:val="20"/>
        </w:rPr>
        <w:t>Property</w:t>
      </w:r>
      <w:r>
        <w:rPr>
          <w:color w:val="231F20"/>
          <w:spacing w:val="-18"/>
          <w:sz w:val="20"/>
        </w:rPr>
        <w:t xml:space="preserve"> </w:t>
      </w:r>
      <w:r>
        <w:rPr>
          <w:color w:val="231F20"/>
          <w:sz w:val="20"/>
        </w:rPr>
        <w:t>Act,</w:t>
      </w:r>
      <w:r>
        <w:rPr>
          <w:color w:val="231F20"/>
          <w:spacing w:val="-13"/>
          <w:sz w:val="20"/>
        </w:rPr>
        <w:t xml:space="preserve"> </w:t>
      </w:r>
      <w:r>
        <w:rPr>
          <w:color w:val="231F20"/>
          <w:sz w:val="20"/>
        </w:rPr>
        <w:t>Svt</w:t>
      </w:r>
      <w:r>
        <w:rPr>
          <w:color w:val="231F20"/>
          <w:spacing w:val="-15"/>
          <w:sz w:val="20"/>
        </w:rPr>
        <w:t xml:space="preserve"> </w:t>
      </w:r>
      <w:r>
        <w:rPr>
          <w:color w:val="231F20"/>
          <w:sz w:val="20"/>
        </w:rPr>
        <w:t>1977.</w:t>
      </w:r>
      <w:r>
        <w:rPr>
          <w:color w:val="231F20"/>
          <w:sz w:val="20"/>
        </w:rPr>
        <w:tab/>
      </w:r>
      <w:r>
        <w:rPr>
          <w:color w:val="231F20"/>
          <w:spacing w:val="-3"/>
          <w:sz w:val="20"/>
        </w:rPr>
        <w:t xml:space="preserve">XLII </w:t>
      </w:r>
      <w:r>
        <w:rPr>
          <w:color w:val="231F20"/>
          <w:sz w:val="20"/>
        </w:rPr>
        <w:t xml:space="preserve">of </w:t>
      </w:r>
      <w:r>
        <w:rPr>
          <w:color w:val="231F20"/>
          <w:spacing w:val="-3"/>
          <w:sz w:val="20"/>
        </w:rPr>
        <w:t>Svt.</w:t>
      </w:r>
      <w:r>
        <w:rPr>
          <w:color w:val="231F20"/>
          <w:spacing w:val="-27"/>
          <w:sz w:val="20"/>
        </w:rPr>
        <w:t xml:space="preserve"> </w:t>
      </w:r>
      <w:r>
        <w:rPr>
          <w:color w:val="231F20"/>
          <w:spacing w:val="-3"/>
          <w:sz w:val="20"/>
        </w:rPr>
        <w:t>1977</w:t>
      </w:r>
    </w:p>
    <w:p w:rsidR="006808E7" w:rsidRDefault="00751F95">
      <w:pPr>
        <w:pStyle w:val="ListParagraph"/>
        <w:numPr>
          <w:ilvl w:val="0"/>
          <w:numId w:val="8"/>
        </w:numPr>
        <w:tabs>
          <w:tab w:val="left" w:pos="1289"/>
          <w:tab w:val="left" w:pos="1290"/>
          <w:tab w:val="left" w:pos="8129"/>
        </w:tabs>
        <w:ind w:left="1289" w:hanging="841"/>
        <w:rPr>
          <w:sz w:val="20"/>
        </w:rPr>
      </w:pPr>
      <w:r>
        <w:rPr>
          <w:color w:val="231F20"/>
          <w:sz w:val="20"/>
        </w:rPr>
        <w:t>The</w:t>
      </w:r>
      <w:r>
        <w:rPr>
          <w:color w:val="231F20"/>
          <w:spacing w:val="-10"/>
          <w:sz w:val="20"/>
        </w:rPr>
        <w:t xml:space="preserve"> </w:t>
      </w:r>
      <w:r>
        <w:rPr>
          <w:color w:val="231F20"/>
          <w:sz w:val="20"/>
        </w:rPr>
        <w:t>Jammu</w:t>
      </w:r>
      <w:r>
        <w:rPr>
          <w:color w:val="231F20"/>
          <w:spacing w:val="-10"/>
          <w:sz w:val="20"/>
        </w:rPr>
        <w:t xml:space="preserve"> </w:t>
      </w:r>
      <w:r>
        <w:rPr>
          <w:color w:val="231F20"/>
          <w:sz w:val="20"/>
        </w:rPr>
        <w:t>and</w:t>
      </w:r>
      <w:r>
        <w:rPr>
          <w:color w:val="231F20"/>
          <w:spacing w:val="-9"/>
          <w:sz w:val="20"/>
        </w:rPr>
        <w:t xml:space="preserve"> </w:t>
      </w:r>
      <w:r>
        <w:rPr>
          <w:color w:val="231F20"/>
          <w:sz w:val="20"/>
        </w:rPr>
        <w:t>Kashmir</w:t>
      </w:r>
      <w:r>
        <w:rPr>
          <w:color w:val="231F20"/>
          <w:spacing w:val="-13"/>
          <w:sz w:val="20"/>
        </w:rPr>
        <w:t xml:space="preserve"> </w:t>
      </w:r>
      <w:r>
        <w:rPr>
          <w:color w:val="231F20"/>
          <w:spacing w:val="-3"/>
          <w:sz w:val="20"/>
        </w:rPr>
        <w:t>Transplantation</w:t>
      </w:r>
      <w:r>
        <w:rPr>
          <w:color w:val="231F20"/>
          <w:spacing w:val="-10"/>
          <w:sz w:val="20"/>
        </w:rPr>
        <w:t xml:space="preserve"> </w:t>
      </w:r>
      <w:r>
        <w:rPr>
          <w:color w:val="231F20"/>
          <w:sz w:val="20"/>
        </w:rPr>
        <w:t>of</w:t>
      </w:r>
      <w:r>
        <w:rPr>
          <w:color w:val="231F20"/>
          <w:spacing w:val="-10"/>
          <w:sz w:val="20"/>
        </w:rPr>
        <w:t xml:space="preserve"> </w:t>
      </w:r>
      <w:r>
        <w:rPr>
          <w:color w:val="231F20"/>
          <w:sz w:val="20"/>
        </w:rPr>
        <w:t>Human</w:t>
      </w:r>
      <w:r>
        <w:rPr>
          <w:color w:val="231F20"/>
          <w:spacing w:val="-10"/>
          <w:sz w:val="20"/>
        </w:rPr>
        <w:t xml:space="preserve"> </w:t>
      </w:r>
      <w:r>
        <w:rPr>
          <w:color w:val="231F20"/>
          <w:spacing w:val="-3"/>
          <w:sz w:val="20"/>
        </w:rPr>
        <w:t>Organs</w:t>
      </w:r>
      <w:r>
        <w:rPr>
          <w:color w:val="231F20"/>
          <w:spacing w:val="-17"/>
          <w:sz w:val="20"/>
        </w:rPr>
        <w:t xml:space="preserve"> </w:t>
      </w:r>
      <w:r>
        <w:rPr>
          <w:color w:val="231F20"/>
          <w:sz w:val="20"/>
        </w:rPr>
        <w:t>Act,</w:t>
      </w:r>
      <w:r>
        <w:rPr>
          <w:color w:val="231F20"/>
          <w:spacing w:val="-10"/>
          <w:sz w:val="20"/>
        </w:rPr>
        <w:t xml:space="preserve"> </w:t>
      </w:r>
      <w:r>
        <w:rPr>
          <w:color w:val="231F20"/>
          <w:sz w:val="20"/>
        </w:rPr>
        <w:t>1997.</w:t>
      </w:r>
      <w:r>
        <w:rPr>
          <w:color w:val="231F20"/>
          <w:sz w:val="20"/>
        </w:rPr>
        <w:tab/>
      </w:r>
      <w:r>
        <w:rPr>
          <w:color w:val="231F20"/>
          <w:spacing w:val="-4"/>
          <w:sz w:val="20"/>
        </w:rPr>
        <w:t xml:space="preserve">III </w:t>
      </w:r>
      <w:r>
        <w:rPr>
          <w:color w:val="231F20"/>
          <w:spacing w:val="-3"/>
          <w:sz w:val="20"/>
        </w:rPr>
        <w:t>of</w:t>
      </w:r>
      <w:r>
        <w:rPr>
          <w:color w:val="231F20"/>
          <w:spacing w:val="-40"/>
          <w:sz w:val="20"/>
        </w:rPr>
        <w:t xml:space="preserve"> </w:t>
      </w:r>
      <w:r>
        <w:rPr>
          <w:color w:val="231F20"/>
          <w:spacing w:val="-5"/>
          <w:sz w:val="20"/>
        </w:rPr>
        <w:t>1997</w:t>
      </w:r>
    </w:p>
    <w:p w:rsidR="006808E7" w:rsidRDefault="00751F95">
      <w:pPr>
        <w:pStyle w:val="ListParagraph"/>
        <w:numPr>
          <w:ilvl w:val="0"/>
          <w:numId w:val="8"/>
        </w:numPr>
        <w:tabs>
          <w:tab w:val="left" w:pos="1289"/>
          <w:tab w:val="left" w:pos="1290"/>
          <w:tab w:val="left" w:pos="8118"/>
        </w:tabs>
        <w:ind w:left="1289" w:hanging="841"/>
        <w:rPr>
          <w:sz w:val="20"/>
        </w:rPr>
      </w:pPr>
      <w:r>
        <w:rPr>
          <w:color w:val="231F20"/>
          <w:sz w:val="20"/>
        </w:rPr>
        <w:t>The</w:t>
      </w:r>
      <w:r>
        <w:rPr>
          <w:color w:val="231F20"/>
          <w:spacing w:val="-13"/>
          <w:sz w:val="20"/>
        </w:rPr>
        <w:t xml:space="preserve"> </w:t>
      </w:r>
      <w:r>
        <w:rPr>
          <w:color w:val="231F20"/>
          <w:sz w:val="20"/>
        </w:rPr>
        <w:t>Jammu</w:t>
      </w:r>
      <w:r>
        <w:rPr>
          <w:color w:val="231F20"/>
          <w:spacing w:val="-13"/>
          <w:sz w:val="20"/>
        </w:rPr>
        <w:t xml:space="preserve"> </w:t>
      </w:r>
      <w:r>
        <w:rPr>
          <w:color w:val="231F20"/>
          <w:sz w:val="20"/>
        </w:rPr>
        <w:t>and</w:t>
      </w:r>
      <w:r>
        <w:rPr>
          <w:color w:val="231F20"/>
          <w:spacing w:val="-12"/>
          <w:sz w:val="20"/>
        </w:rPr>
        <w:t xml:space="preserve"> </w:t>
      </w:r>
      <w:r>
        <w:rPr>
          <w:color w:val="231F20"/>
          <w:sz w:val="20"/>
        </w:rPr>
        <w:t>Kashmir</w:t>
      </w:r>
      <w:r>
        <w:rPr>
          <w:color w:val="231F20"/>
          <w:spacing w:val="-15"/>
          <w:sz w:val="20"/>
        </w:rPr>
        <w:t xml:space="preserve"> </w:t>
      </w:r>
      <w:r>
        <w:rPr>
          <w:color w:val="231F20"/>
          <w:spacing w:val="-3"/>
          <w:sz w:val="20"/>
        </w:rPr>
        <w:t>Trusts</w:t>
      </w:r>
      <w:r>
        <w:rPr>
          <w:color w:val="231F20"/>
          <w:spacing w:val="-21"/>
          <w:sz w:val="20"/>
        </w:rPr>
        <w:t xml:space="preserve"> </w:t>
      </w:r>
      <w:r>
        <w:rPr>
          <w:color w:val="231F20"/>
          <w:sz w:val="20"/>
        </w:rPr>
        <w:t>Act,</w:t>
      </w:r>
      <w:r>
        <w:rPr>
          <w:color w:val="231F20"/>
          <w:spacing w:val="-12"/>
          <w:sz w:val="20"/>
        </w:rPr>
        <w:t xml:space="preserve"> </w:t>
      </w:r>
      <w:r>
        <w:rPr>
          <w:color w:val="231F20"/>
          <w:sz w:val="20"/>
        </w:rPr>
        <w:t>Svt</w:t>
      </w:r>
      <w:r>
        <w:rPr>
          <w:color w:val="231F20"/>
          <w:spacing w:val="-13"/>
          <w:sz w:val="20"/>
        </w:rPr>
        <w:t xml:space="preserve"> </w:t>
      </w:r>
      <w:r>
        <w:rPr>
          <w:color w:val="231F20"/>
          <w:sz w:val="20"/>
        </w:rPr>
        <w:t>1977.</w:t>
      </w:r>
      <w:r>
        <w:rPr>
          <w:color w:val="231F20"/>
          <w:sz w:val="20"/>
        </w:rPr>
        <w:tab/>
        <w:t>XLI of Svt.</w:t>
      </w:r>
      <w:r>
        <w:rPr>
          <w:color w:val="231F20"/>
          <w:spacing w:val="1"/>
          <w:sz w:val="20"/>
        </w:rPr>
        <w:t xml:space="preserve"> </w:t>
      </w:r>
      <w:r>
        <w:rPr>
          <w:color w:val="231F20"/>
          <w:sz w:val="20"/>
        </w:rPr>
        <w:t>1977</w:t>
      </w:r>
    </w:p>
    <w:p w:rsidR="006808E7" w:rsidRDefault="00751F95">
      <w:pPr>
        <w:pStyle w:val="ListParagraph"/>
        <w:numPr>
          <w:ilvl w:val="0"/>
          <w:numId w:val="8"/>
        </w:numPr>
        <w:tabs>
          <w:tab w:val="left" w:pos="1289"/>
          <w:tab w:val="left" w:pos="1290"/>
          <w:tab w:val="left" w:pos="8126"/>
        </w:tabs>
        <w:ind w:left="1289" w:hanging="841"/>
        <w:rPr>
          <w:sz w:val="20"/>
        </w:rPr>
      </w:pPr>
      <w:r>
        <w:rPr>
          <w:color w:val="231F20"/>
          <w:sz w:val="20"/>
        </w:rPr>
        <w:t>The</w:t>
      </w:r>
      <w:r>
        <w:rPr>
          <w:color w:val="231F20"/>
          <w:spacing w:val="-17"/>
          <w:sz w:val="20"/>
        </w:rPr>
        <w:t xml:space="preserve"> </w:t>
      </w:r>
      <w:r>
        <w:rPr>
          <w:color w:val="231F20"/>
          <w:sz w:val="20"/>
        </w:rPr>
        <w:t>Jammu</w:t>
      </w:r>
      <w:r>
        <w:rPr>
          <w:color w:val="231F20"/>
          <w:spacing w:val="-16"/>
          <w:sz w:val="20"/>
        </w:rPr>
        <w:t xml:space="preserve"> </w:t>
      </w:r>
      <w:r>
        <w:rPr>
          <w:color w:val="231F20"/>
          <w:sz w:val="20"/>
        </w:rPr>
        <w:t>and</w:t>
      </w:r>
      <w:r>
        <w:rPr>
          <w:color w:val="231F20"/>
          <w:spacing w:val="-16"/>
          <w:sz w:val="20"/>
        </w:rPr>
        <w:t xml:space="preserve"> </w:t>
      </w:r>
      <w:r>
        <w:rPr>
          <w:color w:val="231F20"/>
          <w:sz w:val="20"/>
        </w:rPr>
        <w:t>Kashmir</w:t>
      </w:r>
      <w:r>
        <w:rPr>
          <w:color w:val="231F20"/>
          <w:spacing w:val="-19"/>
          <w:sz w:val="20"/>
        </w:rPr>
        <w:t xml:space="preserve"> </w:t>
      </w:r>
      <w:r>
        <w:rPr>
          <w:color w:val="231F20"/>
          <w:spacing w:val="-5"/>
          <w:sz w:val="20"/>
        </w:rPr>
        <w:t>Venereal</w:t>
      </w:r>
      <w:r>
        <w:rPr>
          <w:color w:val="231F20"/>
          <w:spacing w:val="-16"/>
          <w:sz w:val="20"/>
        </w:rPr>
        <w:t xml:space="preserve"> </w:t>
      </w:r>
      <w:r>
        <w:rPr>
          <w:color w:val="231F20"/>
          <w:sz w:val="20"/>
        </w:rPr>
        <w:t>Diseases</w:t>
      </w:r>
      <w:r>
        <w:rPr>
          <w:color w:val="231F20"/>
          <w:spacing w:val="-22"/>
          <w:sz w:val="20"/>
        </w:rPr>
        <w:t xml:space="preserve"> </w:t>
      </w:r>
      <w:r>
        <w:rPr>
          <w:color w:val="231F20"/>
          <w:sz w:val="20"/>
        </w:rPr>
        <w:t>Act,</w:t>
      </w:r>
      <w:r>
        <w:rPr>
          <w:color w:val="231F20"/>
          <w:spacing w:val="-15"/>
          <w:sz w:val="20"/>
        </w:rPr>
        <w:t xml:space="preserve"> </w:t>
      </w:r>
      <w:r>
        <w:rPr>
          <w:color w:val="231F20"/>
          <w:sz w:val="20"/>
        </w:rPr>
        <w:t>Svt</w:t>
      </w:r>
      <w:r>
        <w:rPr>
          <w:color w:val="231F20"/>
          <w:spacing w:val="-16"/>
          <w:sz w:val="20"/>
        </w:rPr>
        <w:t xml:space="preserve"> </w:t>
      </w:r>
      <w:r>
        <w:rPr>
          <w:color w:val="231F20"/>
          <w:sz w:val="20"/>
        </w:rPr>
        <w:t>2000.</w:t>
      </w:r>
      <w:r>
        <w:rPr>
          <w:color w:val="231F20"/>
          <w:sz w:val="20"/>
        </w:rPr>
        <w:tab/>
        <w:t>XXI of Svt.</w:t>
      </w:r>
      <w:r>
        <w:rPr>
          <w:color w:val="231F20"/>
          <w:spacing w:val="4"/>
          <w:sz w:val="20"/>
        </w:rPr>
        <w:t xml:space="preserve"> </w:t>
      </w:r>
      <w:r>
        <w:rPr>
          <w:color w:val="231F20"/>
          <w:sz w:val="20"/>
        </w:rPr>
        <w:t>2000</w:t>
      </w:r>
    </w:p>
    <w:p w:rsidR="006808E7" w:rsidRDefault="00751F95">
      <w:pPr>
        <w:pStyle w:val="ListParagraph"/>
        <w:numPr>
          <w:ilvl w:val="0"/>
          <w:numId w:val="8"/>
        </w:numPr>
        <w:tabs>
          <w:tab w:val="left" w:pos="1289"/>
          <w:tab w:val="left" w:pos="1290"/>
          <w:tab w:val="left" w:pos="8129"/>
        </w:tabs>
        <w:ind w:hanging="841"/>
        <w:rPr>
          <w:sz w:val="20"/>
        </w:rPr>
      </w:pPr>
      <w:r>
        <w:rPr>
          <w:color w:val="231F20"/>
          <w:spacing w:val="-5"/>
          <w:sz w:val="20"/>
        </w:rPr>
        <w:t xml:space="preserve">Veterinary </w:t>
      </w:r>
      <w:r>
        <w:rPr>
          <w:color w:val="231F20"/>
          <w:spacing w:val="-3"/>
          <w:sz w:val="20"/>
        </w:rPr>
        <w:t>Council</w:t>
      </w:r>
      <w:r>
        <w:rPr>
          <w:color w:val="231F20"/>
          <w:spacing w:val="-39"/>
          <w:sz w:val="20"/>
        </w:rPr>
        <w:t xml:space="preserve"> </w:t>
      </w:r>
      <w:r>
        <w:rPr>
          <w:color w:val="231F20"/>
          <w:spacing w:val="-3"/>
          <w:sz w:val="20"/>
        </w:rPr>
        <w:t>Act,</w:t>
      </w:r>
      <w:r>
        <w:rPr>
          <w:color w:val="231F20"/>
          <w:spacing w:val="-15"/>
          <w:sz w:val="20"/>
        </w:rPr>
        <w:t xml:space="preserve"> </w:t>
      </w:r>
      <w:r>
        <w:rPr>
          <w:color w:val="231F20"/>
          <w:spacing w:val="-3"/>
          <w:sz w:val="20"/>
        </w:rPr>
        <w:t>2001.</w:t>
      </w:r>
      <w:r>
        <w:rPr>
          <w:color w:val="231F20"/>
          <w:spacing w:val="-3"/>
          <w:sz w:val="20"/>
        </w:rPr>
        <w:tab/>
      </w:r>
      <w:r>
        <w:rPr>
          <w:color w:val="231F20"/>
          <w:spacing w:val="-4"/>
          <w:sz w:val="20"/>
        </w:rPr>
        <w:t>XXI</w:t>
      </w:r>
      <w:r>
        <w:rPr>
          <w:color w:val="231F20"/>
          <w:spacing w:val="-23"/>
          <w:sz w:val="20"/>
        </w:rPr>
        <w:t xml:space="preserve"> </w:t>
      </w:r>
      <w:r>
        <w:rPr>
          <w:color w:val="231F20"/>
          <w:spacing w:val="-3"/>
          <w:sz w:val="20"/>
        </w:rPr>
        <w:t>of</w:t>
      </w:r>
      <w:r>
        <w:rPr>
          <w:color w:val="231F20"/>
          <w:spacing w:val="-23"/>
          <w:sz w:val="20"/>
        </w:rPr>
        <w:t xml:space="preserve"> </w:t>
      </w:r>
      <w:r>
        <w:rPr>
          <w:color w:val="231F20"/>
          <w:spacing w:val="-6"/>
          <w:sz w:val="20"/>
        </w:rPr>
        <w:t>2001</w:t>
      </w:r>
    </w:p>
    <w:p w:rsidR="006808E7" w:rsidRDefault="00751F95">
      <w:pPr>
        <w:pStyle w:val="ListParagraph"/>
        <w:numPr>
          <w:ilvl w:val="0"/>
          <w:numId w:val="8"/>
        </w:numPr>
        <w:tabs>
          <w:tab w:val="left" w:pos="1289"/>
          <w:tab w:val="left" w:pos="1290"/>
          <w:tab w:val="left" w:pos="8129"/>
        </w:tabs>
        <w:ind w:left="1289" w:hanging="841"/>
        <w:rPr>
          <w:sz w:val="20"/>
        </w:rPr>
      </w:pPr>
      <w:r>
        <w:rPr>
          <w:color w:val="231F20"/>
          <w:sz w:val="20"/>
        </w:rPr>
        <w:t>The</w:t>
      </w:r>
      <w:r>
        <w:rPr>
          <w:color w:val="231F20"/>
          <w:spacing w:val="-18"/>
          <w:sz w:val="20"/>
        </w:rPr>
        <w:t xml:space="preserve"> </w:t>
      </w:r>
      <w:r>
        <w:rPr>
          <w:color w:val="231F20"/>
          <w:sz w:val="20"/>
        </w:rPr>
        <w:t>Jammu</w:t>
      </w:r>
      <w:r>
        <w:rPr>
          <w:color w:val="231F20"/>
          <w:spacing w:val="-17"/>
          <w:sz w:val="20"/>
        </w:rPr>
        <w:t xml:space="preserve"> </w:t>
      </w:r>
      <w:r>
        <w:rPr>
          <w:color w:val="231F20"/>
          <w:sz w:val="20"/>
        </w:rPr>
        <w:t>and</w:t>
      </w:r>
      <w:r>
        <w:rPr>
          <w:color w:val="231F20"/>
          <w:spacing w:val="-18"/>
          <w:sz w:val="20"/>
        </w:rPr>
        <w:t xml:space="preserve"> </w:t>
      </w:r>
      <w:r>
        <w:rPr>
          <w:color w:val="231F20"/>
          <w:sz w:val="20"/>
        </w:rPr>
        <w:t>Kashmir</w:t>
      </w:r>
      <w:r>
        <w:rPr>
          <w:color w:val="231F20"/>
          <w:spacing w:val="-17"/>
          <w:sz w:val="20"/>
        </w:rPr>
        <w:t xml:space="preserve"> </w:t>
      </w:r>
      <w:r>
        <w:rPr>
          <w:color w:val="231F20"/>
          <w:spacing w:val="-3"/>
          <w:sz w:val="20"/>
        </w:rPr>
        <w:t>[State]</w:t>
      </w:r>
      <w:r>
        <w:rPr>
          <w:color w:val="231F20"/>
          <w:spacing w:val="-17"/>
          <w:sz w:val="20"/>
        </w:rPr>
        <w:t xml:space="preserve"> </w:t>
      </w:r>
      <w:r>
        <w:rPr>
          <w:color w:val="231F20"/>
          <w:spacing w:val="-4"/>
          <w:sz w:val="20"/>
        </w:rPr>
        <w:t>Village</w:t>
      </w:r>
      <w:r>
        <w:rPr>
          <w:color w:val="231F20"/>
          <w:spacing w:val="-17"/>
          <w:sz w:val="20"/>
        </w:rPr>
        <w:t xml:space="preserve"> </w:t>
      </w:r>
      <w:r>
        <w:rPr>
          <w:color w:val="231F20"/>
          <w:sz w:val="20"/>
        </w:rPr>
        <w:t>and</w:t>
      </w:r>
      <w:r>
        <w:rPr>
          <w:color w:val="231F20"/>
          <w:spacing w:val="-20"/>
          <w:sz w:val="20"/>
        </w:rPr>
        <w:t xml:space="preserve"> </w:t>
      </w:r>
      <w:r>
        <w:rPr>
          <w:color w:val="231F20"/>
          <w:spacing w:val="-6"/>
          <w:sz w:val="20"/>
        </w:rPr>
        <w:t>Town</w:t>
      </w:r>
      <w:r>
        <w:rPr>
          <w:color w:val="231F20"/>
          <w:spacing w:val="-18"/>
          <w:sz w:val="20"/>
        </w:rPr>
        <w:t xml:space="preserve"> </w:t>
      </w:r>
      <w:r>
        <w:rPr>
          <w:color w:val="231F20"/>
          <w:sz w:val="20"/>
        </w:rPr>
        <w:t>Patrol</w:t>
      </w:r>
      <w:r>
        <w:rPr>
          <w:color w:val="231F20"/>
          <w:spacing w:val="-24"/>
          <w:sz w:val="20"/>
        </w:rPr>
        <w:t xml:space="preserve"> </w:t>
      </w:r>
      <w:r>
        <w:rPr>
          <w:color w:val="231F20"/>
          <w:sz w:val="20"/>
        </w:rPr>
        <w:t>Act,</w:t>
      </w:r>
      <w:r>
        <w:rPr>
          <w:color w:val="231F20"/>
          <w:spacing w:val="-18"/>
          <w:sz w:val="20"/>
        </w:rPr>
        <w:t xml:space="preserve"> </w:t>
      </w:r>
      <w:r>
        <w:rPr>
          <w:color w:val="231F20"/>
          <w:sz w:val="20"/>
        </w:rPr>
        <w:t>1959.</w:t>
      </w:r>
      <w:r>
        <w:rPr>
          <w:color w:val="231F20"/>
          <w:sz w:val="20"/>
        </w:rPr>
        <w:tab/>
      </w:r>
      <w:r>
        <w:rPr>
          <w:color w:val="231F20"/>
          <w:spacing w:val="-6"/>
          <w:sz w:val="20"/>
        </w:rPr>
        <w:t>XXIV</w:t>
      </w:r>
      <w:r>
        <w:rPr>
          <w:color w:val="231F20"/>
          <w:spacing w:val="-27"/>
          <w:sz w:val="20"/>
        </w:rPr>
        <w:t xml:space="preserve"> </w:t>
      </w:r>
      <w:r>
        <w:rPr>
          <w:color w:val="231F20"/>
          <w:spacing w:val="-4"/>
          <w:sz w:val="20"/>
        </w:rPr>
        <w:t>of</w:t>
      </w:r>
      <w:r>
        <w:rPr>
          <w:color w:val="231F20"/>
          <w:spacing w:val="-26"/>
          <w:sz w:val="20"/>
        </w:rPr>
        <w:t xml:space="preserve"> </w:t>
      </w:r>
      <w:r>
        <w:rPr>
          <w:color w:val="231F20"/>
          <w:spacing w:val="-7"/>
          <w:sz w:val="20"/>
        </w:rPr>
        <w:t>1959</w:t>
      </w:r>
    </w:p>
    <w:p w:rsidR="006808E7" w:rsidRDefault="00751F95">
      <w:pPr>
        <w:pStyle w:val="ListParagraph"/>
        <w:numPr>
          <w:ilvl w:val="0"/>
          <w:numId w:val="8"/>
        </w:numPr>
        <w:tabs>
          <w:tab w:val="left" w:pos="1289"/>
          <w:tab w:val="left" w:pos="1290"/>
          <w:tab w:val="left" w:pos="8125"/>
        </w:tabs>
        <w:ind w:left="1289" w:hanging="841"/>
        <w:rPr>
          <w:sz w:val="20"/>
        </w:rPr>
      </w:pPr>
      <w:r>
        <w:rPr>
          <w:color w:val="231F20"/>
          <w:sz w:val="20"/>
        </w:rPr>
        <w:t>The</w:t>
      </w:r>
      <w:r>
        <w:rPr>
          <w:color w:val="231F20"/>
          <w:spacing w:val="-22"/>
          <w:sz w:val="20"/>
        </w:rPr>
        <w:t xml:space="preserve"> </w:t>
      </w:r>
      <w:r>
        <w:rPr>
          <w:color w:val="231F20"/>
          <w:sz w:val="20"/>
        </w:rPr>
        <w:t>Jammu</w:t>
      </w:r>
      <w:r>
        <w:rPr>
          <w:color w:val="231F20"/>
          <w:spacing w:val="-22"/>
          <w:sz w:val="20"/>
        </w:rPr>
        <w:t xml:space="preserve"> </w:t>
      </w:r>
      <w:r>
        <w:rPr>
          <w:color w:val="231F20"/>
          <w:sz w:val="20"/>
        </w:rPr>
        <w:t>and</w:t>
      </w:r>
      <w:r>
        <w:rPr>
          <w:color w:val="231F20"/>
          <w:spacing w:val="-22"/>
          <w:sz w:val="20"/>
        </w:rPr>
        <w:t xml:space="preserve"> </w:t>
      </w:r>
      <w:r>
        <w:rPr>
          <w:color w:val="231F20"/>
          <w:sz w:val="20"/>
        </w:rPr>
        <w:t>Kashmir</w:t>
      </w:r>
      <w:r>
        <w:rPr>
          <w:color w:val="231F20"/>
          <w:spacing w:val="-24"/>
          <w:sz w:val="20"/>
        </w:rPr>
        <w:t xml:space="preserve"> </w:t>
      </w:r>
      <w:r>
        <w:rPr>
          <w:color w:val="231F20"/>
          <w:spacing w:val="-4"/>
          <w:sz w:val="20"/>
        </w:rPr>
        <w:t>Village</w:t>
      </w:r>
      <w:r>
        <w:rPr>
          <w:color w:val="231F20"/>
          <w:spacing w:val="-21"/>
          <w:sz w:val="20"/>
        </w:rPr>
        <w:t xml:space="preserve"> </w:t>
      </w:r>
      <w:r>
        <w:rPr>
          <w:color w:val="231F20"/>
          <w:sz w:val="20"/>
        </w:rPr>
        <w:t>Sanitation</w:t>
      </w:r>
      <w:r>
        <w:rPr>
          <w:color w:val="231F20"/>
          <w:spacing w:val="-29"/>
          <w:sz w:val="20"/>
        </w:rPr>
        <w:t xml:space="preserve"> </w:t>
      </w:r>
      <w:r>
        <w:rPr>
          <w:color w:val="231F20"/>
          <w:sz w:val="20"/>
        </w:rPr>
        <w:t>Act,</w:t>
      </w:r>
      <w:r>
        <w:rPr>
          <w:color w:val="231F20"/>
          <w:spacing w:val="-21"/>
          <w:sz w:val="20"/>
        </w:rPr>
        <w:t xml:space="preserve"> </w:t>
      </w:r>
      <w:r>
        <w:rPr>
          <w:color w:val="231F20"/>
          <w:sz w:val="20"/>
        </w:rPr>
        <w:t>Svt.</w:t>
      </w:r>
      <w:r>
        <w:rPr>
          <w:color w:val="231F20"/>
          <w:spacing w:val="-21"/>
          <w:sz w:val="20"/>
        </w:rPr>
        <w:t xml:space="preserve"> </w:t>
      </w:r>
      <w:r>
        <w:rPr>
          <w:color w:val="231F20"/>
          <w:sz w:val="20"/>
        </w:rPr>
        <w:t>1990.</w:t>
      </w:r>
      <w:r>
        <w:rPr>
          <w:color w:val="231F20"/>
          <w:sz w:val="20"/>
        </w:rPr>
        <w:tab/>
        <w:t xml:space="preserve">V of </w:t>
      </w:r>
      <w:r>
        <w:rPr>
          <w:color w:val="231F20"/>
          <w:spacing w:val="-3"/>
          <w:sz w:val="20"/>
        </w:rPr>
        <w:t>Svt.</w:t>
      </w:r>
      <w:r>
        <w:rPr>
          <w:color w:val="231F20"/>
          <w:spacing w:val="-18"/>
          <w:sz w:val="20"/>
        </w:rPr>
        <w:t xml:space="preserve"> </w:t>
      </w:r>
      <w:r>
        <w:rPr>
          <w:color w:val="231F20"/>
          <w:spacing w:val="-3"/>
          <w:sz w:val="20"/>
        </w:rPr>
        <w:t>1990</w:t>
      </w:r>
    </w:p>
    <w:p w:rsidR="006808E7" w:rsidRDefault="00751F95">
      <w:pPr>
        <w:pStyle w:val="ListParagraph"/>
        <w:numPr>
          <w:ilvl w:val="0"/>
          <w:numId w:val="8"/>
        </w:numPr>
        <w:tabs>
          <w:tab w:val="left" w:pos="1289"/>
          <w:tab w:val="left" w:pos="1290"/>
          <w:tab w:val="left" w:pos="8129"/>
        </w:tabs>
        <w:ind w:left="1289" w:hanging="841"/>
        <w:rPr>
          <w:sz w:val="20"/>
        </w:rPr>
      </w:pPr>
      <w:r>
        <w:rPr>
          <w:color w:val="231F20"/>
          <w:sz w:val="20"/>
        </w:rPr>
        <w:t>The</w:t>
      </w:r>
      <w:r>
        <w:rPr>
          <w:color w:val="231F20"/>
          <w:spacing w:val="-18"/>
          <w:sz w:val="20"/>
        </w:rPr>
        <w:t xml:space="preserve"> </w:t>
      </w:r>
      <w:r>
        <w:rPr>
          <w:color w:val="231F20"/>
          <w:sz w:val="20"/>
        </w:rPr>
        <w:t>Jammu</w:t>
      </w:r>
      <w:r>
        <w:rPr>
          <w:color w:val="231F20"/>
          <w:spacing w:val="-18"/>
          <w:sz w:val="20"/>
        </w:rPr>
        <w:t xml:space="preserve"> </w:t>
      </w:r>
      <w:r>
        <w:rPr>
          <w:color w:val="231F20"/>
          <w:sz w:val="20"/>
        </w:rPr>
        <w:t>and</w:t>
      </w:r>
      <w:r>
        <w:rPr>
          <w:color w:val="231F20"/>
          <w:spacing w:val="-17"/>
          <w:sz w:val="20"/>
        </w:rPr>
        <w:t xml:space="preserve"> </w:t>
      </w:r>
      <w:r>
        <w:rPr>
          <w:color w:val="231F20"/>
          <w:sz w:val="20"/>
        </w:rPr>
        <w:t>Kashmir</w:t>
      </w:r>
      <w:r>
        <w:rPr>
          <w:color w:val="231F20"/>
          <w:spacing w:val="-21"/>
          <w:sz w:val="20"/>
        </w:rPr>
        <w:t xml:space="preserve"> </w:t>
      </w:r>
      <w:r>
        <w:rPr>
          <w:color w:val="231F20"/>
          <w:spacing w:val="-5"/>
          <w:sz w:val="20"/>
        </w:rPr>
        <w:t>Wakafs</w:t>
      </w:r>
      <w:r>
        <w:rPr>
          <w:color w:val="231F20"/>
          <w:spacing w:val="-24"/>
          <w:sz w:val="20"/>
        </w:rPr>
        <w:t xml:space="preserve"> </w:t>
      </w:r>
      <w:r>
        <w:rPr>
          <w:color w:val="231F20"/>
          <w:sz w:val="20"/>
        </w:rPr>
        <w:t>Act,</w:t>
      </w:r>
      <w:r>
        <w:rPr>
          <w:color w:val="231F20"/>
          <w:spacing w:val="-18"/>
          <w:sz w:val="20"/>
        </w:rPr>
        <w:t xml:space="preserve"> </w:t>
      </w:r>
      <w:r>
        <w:rPr>
          <w:color w:val="231F20"/>
          <w:sz w:val="20"/>
        </w:rPr>
        <w:t>2001.</w:t>
      </w:r>
      <w:r>
        <w:rPr>
          <w:color w:val="231F20"/>
          <w:sz w:val="20"/>
        </w:rPr>
        <w:tab/>
      </w:r>
      <w:r>
        <w:rPr>
          <w:color w:val="231F20"/>
          <w:spacing w:val="-4"/>
          <w:sz w:val="20"/>
        </w:rPr>
        <w:t xml:space="preserve">III </w:t>
      </w:r>
      <w:r>
        <w:rPr>
          <w:color w:val="231F20"/>
          <w:spacing w:val="-3"/>
          <w:sz w:val="20"/>
        </w:rPr>
        <w:t>of</w:t>
      </w:r>
      <w:r>
        <w:rPr>
          <w:color w:val="231F20"/>
          <w:spacing w:val="-40"/>
          <w:sz w:val="20"/>
        </w:rPr>
        <w:t xml:space="preserve"> </w:t>
      </w:r>
      <w:r>
        <w:rPr>
          <w:color w:val="231F20"/>
          <w:spacing w:val="-5"/>
          <w:sz w:val="20"/>
        </w:rPr>
        <w:t>2001</w:t>
      </w:r>
    </w:p>
    <w:p w:rsidR="006808E7" w:rsidRDefault="001B65EB">
      <w:pPr>
        <w:pStyle w:val="ListParagraph"/>
        <w:numPr>
          <w:ilvl w:val="0"/>
          <w:numId w:val="8"/>
        </w:numPr>
        <w:tabs>
          <w:tab w:val="left" w:pos="1289"/>
          <w:tab w:val="left" w:pos="1290"/>
          <w:tab w:val="left" w:pos="8129"/>
        </w:tabs>
        <w:spacing w:before="131"/>
        <w:rPr>
          <w:sz w:val="20"/>
        </w:rPr>
      </w:pPr>
      <w:r>
        <w:rPr>
          <w:noProof/>
          <w:lang w:val="en-IN" w:eastAsia="en-IN" w:bidi="ar-SA"/>
        </w:rPr>
        <mc:AlternateContent>
          <mc:Choice Requires="wps">
            <w:drawing>
              <wp:anchor distT="0" distB="0" distL="0" distR="0" simplePos="0" relativeHeight="251696128" behindDoc="1" locked="0" layoutInCell="1" allowOverlap="1">
                <wp:simplePos x="0" y="0"/>
                <wp:positionH relativeFrom="page">
                  <wp:posOffset>730250</wp:posOffset>
                </wp:positionH>
                <wp:positionV relativeFrom="paragraph">
                  <wp:posOffset>262890</wp:posOffset>
                </wp:positionV>
                <wp:extent cx="6114415" cy="0"/>
                <wp:effectExtent l="0" t="0" r="0" b="0"/>
                <wp:wrapTopAndBottom/>
                <wp:docPr id="5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4415"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A81BD" id="Line 27" o:spid="_x0000_s1026" style="position:absolute;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20.7pt" to="538.9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" strokecolor="#231f20" strokeweight=".48pt">
                <w10:wrap type="topAndBottom" anchorx="page"/>
              </v:line>
            </w:pict>
          </mc:Fallback>
        </mc:AlternateContent>
      </w:r>
      <w:r w:rsidR="00751F95">
        <w:rPr>
          <w:color w:val="231F20"/>
          <w:sz w:val="20"/>
        </w:rPr>
        <w:t>The</w:t>
      </w:r>
      <w:r w:rsidR="00751F95">
        <w:rPr>
          <w:color w:val="231F20"/>
          <w:spacing w:val="-21"/>
          <w:sz w:val="20"/>
        </w:rPr>
        <w:t xml:space="preserve"> </w:t>
      </w:r>
      <w:r w:rsidR="00751F95">
        <w:rPr>
          <w:color w:val="231F20"/>
          <w:spacing w:val="-3"/>
          <w:sz w:val="20"/>
        </w:rPr>
        <w:t>Jammu</w:t>
      </w:r>
      <w:r w:rsidR="00751F95">
        <w:rPr>
          <w:color w:val="231F20"/>
          <w:spacing w:val="-21"/>
          <w:sz w:val="20"/>
        </w:rPr>
        <w:t xml:space="preserve"> </w:t>
      </w:r>
      <w:r w:rsidR="00751F95">
        <w:rPr>
          <w:color w:val="231F20"/>
          <w:sz w:val="20"/>
        </w:rPr>
        <w:t>and</w:t>
      </w:r>
      <w:r w:rsidR="00751F95">
        <w:rPr>
          <w:color w:val="231F20"/>
          <w:spacing w:val="-21"/>
          <w:sz w:val="20"/>
        </w:rPr>
        <w:t xml:space="preserve"> </w:t>
      </w:r>
      <w:r w:rsidR="00751F95">
        <w:rPr>
          <w:color w:val="231F20"/>
          <w:spacing w:val="-3"/>
          <w:sz w:val="20"/>
        </w:rPr>
        <w:t>Kashmir</w:t>
      </w:r>
      <w:r w:rsidR="00751F95">
        <w:rPr>
          <w:color w:val="231F20"/>
          <w:spacing w:val="-23"/>
          <w:sz w:val="20"/>
        </w:rPr>
        <w:t xml:space="preserve"> </w:t>
      </w:r>
      <w:r w:rsidR="00751F95">
        <w:rPr>
          <w:color w:val="231F20"/>
          <w:spacing w:val="-4"/>
          <w:sz w:val="20"/>
        </w:rPr>
        <w:t>Wildlife</w:t>
      </w:r>
      <w:r w:rsidR="00751F95">
        <w:rPr>
          <w:color w:val="231F20"/>
          <w:spacing w:val="-20"/>
          <w:sz w:val="20"/>
        </w:rPr>
        <w:t xml:space="preserve"> </w:t>
      </w:r>
      <w:r w:rsidR="00751F95">
        <w:rPr>
          <w:color w:val="231F20"/>
          <w:sz w:val="20"/>
        </w:rPr>
        <w:t>(Protection)</w:t>
      </w:r>
      <w:r w:rsidR="00751F95">
        <w:rPr>
          <w:color w:val="231F20"/>
          <w:spacing w:val="-27"/>
          <w:sz w:val="20"/>
        </w:rPr>
        <w:t xml:space="preserve"> </w:t>
      </w:r>
      <w:r w:rsidR="00751F95">
        <w:rPr>
          <w:color w:val="231F20"/>
          <w:sz w:val="20"/>
        </w:rPr>
        <w:t>Act,</w:t>
      </w:r>
      <w:r w:rsidR="00751F95">
        <w:rPr>
          <w:color w:val="231F20"/>
          <w:spacing w:val="-20"/>
          <w:sz w:val="20"/>
        </w:rPr>
        <w:t xml:space="preserve"> </w:t>
      </w:r>
      <w:r w:rsidR="00751F95">
        <w:rPr>
          <w:color w:val="231F20"/>
          <w:sz w:val="20"/>
        </w:rPr>
        <w:t>1978.</w:t>
      </w:r>
      <w:r w:rsidR="00751F95">
        <w:rPr>
          <w:color w:val="231F20"/>
          <w:sz w:val="20"/>
        </w:rPr>
        <w:tab/>
      </w:r>
      <w:r w:rsidR="00751F95">
        <w:rPr>
          <w:color w:val="231F20"/>
          <w:spacing w:val="-6"/>
          <w:sz w:val="20"/>
        </w:rPr>
        <w:t>VIII</w:t>
      </w:r>
      <w:r w:rsidR="00751F95">
        <w:rPr>
          <w:color w:val="231F20"/>
          <w:spacing w:val="-24"/>
          <w:sz w:val="20"/>
        </w:rPr>
        <w:t xml:space="preserve"> </w:t>
      </w:r>
      <w:r w:rsidR="00751F95">
        <w:rPr>
          <w:color w:val="231F20"/>
          <w:spacing w:val="-4"/>
          <w:sz w:val="20"/>
        </w:rPr>
        <w:t>of</w:t>
      </w:r>
      <w:r w:rsidR="00751F95">
        <w:rPr>
          <w:color w:val="231F20"/>
          <w:spacing w:val="-25"/>
          <w:sz w:val="20"/>
        </w:rPr>
        <w:t xml:space="preserve"> </w:t>
      </w:r>
      <w:r w:rsidR="00751F95">
        <w:rPr>
          <w:color w:val="231F20"/>
          <w:spacing w:val="-7"/>
          <w:sz w:val="20"/>
        </w:rPr>
        <w:t>1978</w:t>
      </w:r>
    </w:p>
    <w:p w:rsidR="006808E7" w:rsidRDefault="006808E7">
      <w:pPr>
        <w:rPr>
          <w:sz w:val="20"/>
        </w:rPr>
        <w:sectPr w:rsidR="006808E7">
          <w:headerReference w:type="default" r:id="rId39"/>
          <w:footerReference w:type="default" r:id="rId40"/>
          <w:pgSz w:w="11900" w:h="16840"/>
          <w:pgMar w:top="1660" w:right="660" w:bottom="280" w:left="940" w:header="1436" w:footer="0" w:gutter="0"/>
          <w:pgNumType w:start="50"/>
          <w:cols w:space="720"/>
        </w:sectPr>
      </w:pPr>
    </w:p>
    <w:p w:rsidR="006808E7" w:rsidRDefault="006808E7">
      <w:pPr>
        <w:pStyle w:val="BodyText"/>
        <w:rPr>
          <w:sz w:val="24"/>
        </w:rPr>
      </w:pPr>
    </w:p>
    <w:p w:rsidR="006808E7" w:rsidRDefault="001B65EB">
      <w:pPr>
        <w:pStyle w:val="BodyText"/>
        <w:spacing w:line="20" w:lineRule="exact"/>
        <w:ind w:left="205"/>
        <w:rPr>
          <w:sz w:val="2"/>
        </w:rPr>
      </w:pPr>
      <w:r>
        <w:rPr>
          <w:noProof/>
          <w:sz w:val="2"/>
          <w:lang w:val="en-IN" w:eastAsia="en-IN" w:bidi="ar-SA"/>
        </w:rPr>
        <mc:AlternateContent>
          <mc:Choice Requires="wpg">
            <w:drawing>
              <wp:inline distT="0" distB="0" distL="0" distR="0">
                <wp:extent cx="6114415" cy="6350"/>
                <wp:effectExtent l="12700" t="10795" r="6985" b="1905"/>
                <wp:docPr id="48"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4415" cy="6350"/>
                          <a:chOff x="0" y="0"/>
                          <a:chExt cx="9629" cy="10"/>
                        </a:xfrm>
                      </wpg:grpSpPr>
                      <wps:wsp>
                        <wps:cNvPr id="49" name="Line 26"/>
                        <wps:cNvCnPr>
                          <a:cxnSpLocks noChangeShapeType="1"/>
                        </wps:cNvCnPr>
                        <wps:spPr bwMode="auto">
                          <a:xfrm>
                            <a:off x="0" y="5"/>
                            <a:ext cx="9629"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85EDCB" id="Group 25" o:spid="_x0000_s1026" style="width:481.45pt;height:.5pt;mso-position-horizontal-relative:char;mso-position-vertical-relative:line" coordsize="96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">
                <v:line id="Line 26" o:spid="_x0000_s1027" style="position:absolute;visibility:visible;mso-wrap-style:square" from="0,5" to="96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1lhMIAAADbAAAADwAAAGRycy9kb3ducmV2LnhtbESP3YrCMBSE7xd8h3AE79ZUEVmrUcQf&#10;dK8WtQ9waI5tNTkpTaz17c3Cwl4OM/MNs1h11oiWGl85VjAaJiCIc6crLhRkl/3nFwgfkDUax6Tg&#10;RR5Wy97HAlPtnnyi9hwKESHsU1RQhlCnUvq8JIt+6Gri6F1dYzFE2RRSN/iMcGvkOEmm0mLFcaHE&#10;mjYl5ffzwyowu43b/Ywv2d5uc9dmD3O4fRulBv1uPQcRqAv/4b/2USuYzOD3S/w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P1lhMIAAADbAAAADwAAAAAAAAAAAAAA&#10;AAChAgAAZHJzL2Rvd25yZXYueG1sUEsFBgAAAAAEAAQA+QAAAJADAAAAAA==&#10;" strokecolor="#231f20" strokeweight=".48pt"/>
                <w10:anchorlock/>
              </v:group>
            </w:pict>
          </mc:Fallback>
        </mc:AlternateContent>
      </w:r>
    </w:p>
    <w:p w:rsidR="006808E7" w:rsidRDefault="00751F95">
      <w:pPr>
        <w:pStyle w:val="Heading1"/>
        <w:tabs>
          <w:tab w:val="left" w:pos="3170"/>
          <w:tab w:val="left" w:pos="8129"/>
        </w:tabs>
        <w:spacing w:before="14"/>
      </w:pPr>
      <w:r>
        <w:rPr>
          <w:color w:val="231F20"/>
          <w:spacing w:val="-4"/>
        </w:rPr>
        <w:t>S.No.</w:t>
      </w:r>
      <w:r>
        <w:rPr>
          <w:color w:val="231F20"/>
          <w:spacing w:val="-4"/>
        </w:rPr>
        <w:tab/>
      </w:r>
      <w:r>
        <w:rPr>
          <w:color w:val="231F20"/>
        </w:rPr>
        <w:t>Name</w:t>
      </w:r>
      <w:r>
        <w:rPr>
          <w:color w:val="231F20"/>
          <w:spacing w:val="-14"/>
        </w:rPr>
        <w:t xml:space="preserve"> </w:t>
      </w:r>
      <w:r>
        <w:rPr>
          <w:color w:val="231F20"/>
        </w:rPr>
        <w:t>of</w:t>
      </w:r>
      <w:r>
        <w:rPr>
          <w:color w:val="231F20"/>
          <w:spacing w:val="-13"/>
        </w:rPr>
        <w:t xml:space="preserve"> </w:t>
      </w:r>
      <w:r>
        <w:rPr>
          <w:color w:val="231F20"/>
        </w:rPr>
        <w:t>the</w:t>
      </w:r>
      <w:r>
        <w:rPr>
          <w:color w:val="231F20"/>
          <w:spacing w:val="-14"/>
        </w:rPr>
        <w:t xml:space="preserve"> </w:t>
      </w:r>
      <w:r>
        <w:rPr>
          <w:color w:val="231F20"/>
        </w:rPr>
        <w:t>Governor's</w:t>
      </w:r>
      <w:r>
        <w:rPr>
          <w:color w:val="231F20"/>
          <w:spacing w:val="-20"/>
        </w:rPr>
        <w:t xml:space="preserve"> </w:t>
      </w:r>
      <w:r>
        <w:rPr>
          <w:color w:val="231F20"/>
          <w:spacing w:val="-3"/>
        </w:rPr>
        <w:t>Act</w:t>
      </w:r>
      <w:r>
        <w:rPr>
          <w:color w:val="231F20"/>
          <w:spacing w:val="-3"/>
        </w:rPr>
        <w:tab/>
      </w:r>
      <w:r>
        <w:rPr>
          <w:color w:val="231F20"/>
          <w:spacing w:val="-8"/>
        </w:rPr>
        <w:t>Governor'sAct</w:t>
      </w:r>
      <w:r>
        <w:rPr>
          <w:color w:val="231F20"/>
          <w:spacing w:val="-31"/>
        </w:rPr>
        <w:t xml:space="preserve"> </w:t>
      </w:r>
      <w:r>
        <w:rPr>
          <w:color w:val="231F20"/>
          <w:spacing w:val="-10"/>
        </w:rPr>
        <w:t>No.</w:t>
      </w:r>
    </w:p>
    <w:p w:rsidR="006808E7" w:rsidRDefault="001B65EB">
      <w:pPr>
        <w:pStyle w:val="BodyText"/>
        <w:spacing w:before="4"/>
        <w:rPr>
          <w:b/>
          <w:sz w:val="10"/>
        </w:rPr>
      </w:pPr>
      <w:r>
        <w:rPr>
          <w:noProof/>
          <w:lang w:val="en-IN" w:eastAsia="en-IN" w:bidi="ar-SA"/>
        </w:rPr>
        <mc:AlternateContent>
          <mc:Choice Requires="wps">
            <w:drawing>
              <wp:anchor distT="0" distB="0" distL="0" distR="0" simplePos="0" relativeHeight="251698176" behindDoc="1" locked="0" layoutInCell="1" allowOverlap="1">
                <wp:simplePos x="0" y="0"/>
                <wp:positionH relativeFrom="page">
                  <wp:posOffset>730250</wp:posOffset>
                </wp:positionH>
                <wp:positionV relativeFrom="paragraph">
                  <wp:posOffset>103505</wp:posOffset>
                </wp:positionV>
                <wp:extent cx="6114415" cy="0"/>
                <wp:effectExtent l="0" t="0" r="0" b="0"/>
                <wp:wrapTopAndBottom/>
                <wp:docPr id="4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4415"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34320" id="Line 24" o:spid="_x0000_s1026" style="position:absolute;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8.15pt" to="538.9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" strokecolor="#231f20" strokeweight=".48pt">
                <w10:wrap type="topAndBottom" anchorx="page"/>
              </v:line>
            </w:pict>
          </mc:Fallback>
        </mc:AlternateContent>
      </w:r>
    </w:p>
    <w:p w:rsidR="006808E7" w:rsidRDefault="00751F95">
      <w:pPr>
        <w:pStyle w:val="ListParagraph"/>
        <w:numPr>
          <w:ilvl w:val="0"/>
          <w:numId w:val="7"/>
        </w:numPr>
        <w:tabs>
          <w:tab w:val="left" w:pos="1289"/>
          <w:tab w:val="left" w:pos="1290"/>
          <w:tab w:val="left" w:pos="8129"/>
        </w:tabs>
        <w:spacing w:before="0" w:line="249" w:lineRule="auto"/>
        <w:ind w:right="1333"/>
        <w:rPr>
          <w:sz w:val="20"/>
        </w:rPr>
      </w:pPr>
      <w:r>
        <w:rPr>
          <w:color w:val="231F20"/>
          <w:sz w:val="20"/>
        </w:rPr>
        <w:t>The</w:t>
      </w:r>
      <w:r>
        <w:rPr>
          <w:color w:val="231F20"/>
          <w:spacing w:val="-11"/>
          <w:sz w:val="20"/>
        </w:rPr>
        <w:t xml:space="preserve"> </w:t>
      </w:r>
      <w:r>
        <w:rPr>
          <w:color w:val="231F20"/>
          <w:sz w:val="20"/>
        </w:rPr>
        <w:t>Jammu</w:t>
      </w:r>
      <w:r>
        <w:rPr>
          <w:color w:val="231F20"/>
          <w:spacing w:val="-10"/>
          <w:sz w:val="20"/>
        </w:rPr>
        <w:t xml:space="preserve"> </w:t>
      </w:r>
      <w:r>
        <w:rPr>
          <w:color w:val="231F20"/>
          <w:sz w:val="20"/>
        </w:rPr>
        <w:t>and</w:t>
      </w:r>
      <w:r>
        <w:rPr>
          <w:color w:val="231F20"/>
          <w:spacing w:val="-11"/>
          <w:sz w:val="20"/>
        </w:rPr>
        <w:t xml:space="preserve"> </w:t>
      </w:r>
      <w:r>
        <w:rPr>
          <w:color w:val="231F20"/>
          <w:sz w:val="20"/>
        </w:rPr>
        <w:t>Kashmir</w:t>
      </w:r>
      <w:r>
        <w:rPr>
          <w:color w:val="231F20"/>
          <w:spacing w:val="-10"/>
          <w:sz w:val="20"/>
        </w:rPr>
        <w:t xml:space="preserve"> </w:t>
      </w:r>
      <w:r>
        <w:rPr>
          <w:color w:val="231F20"/>
          <w:sz w:val="20"/>
        </w:rPr>
        <w:t>State</w:t>
      </w:r>
      <w:r>
        <w:rPr>
          <w:color w:val="231F20"/>
          <w:spacing w:val="-13"/>
          <w:sz w:val="20"/>
        </w:rPr>
        <w:t xml:space="preserve"> </w:t>
      </w:r>
      <w:r>
        <w:rPr>
          <w:color w:val="231F20"/>
          <w:spacing w:val="-4"/>
          <w:sz w:val="20"/>
        </w:rPr>
        <w:t>Trust</w:t>
      </w:r>
      <w:r>
        <w:rPr>
          <w:color w:val="231F20"/>
          <w:spacing w:val="-10"/>
          <w:sz w:val="20"/>
        </w:rPr>
        <w:t xml:space="preserve"> </w:t>
      </w:r>
      <w:r>
        <w:rPr>
          <w:color w:val="231F20"/>
          <w:sz w:val="20"/>
        </w:rPr>
        <w:t>for</w:t>
      </w:r>
      <w:r>
        <w:rPr>
          <w:color w:val="231F20"/>
          <w:spacing w:val="-13"/>
          <w:sz w:val="20"/>
        </w:rPr>
        <w:t xml:space="preserve"> </w:t>
      </w:r>
      <w:r>
        <w:rPr>
          <w:color w:val="231F20"/>
          <w:spacing w:val="-5"/>
          <w:sz w:val="20"/>
        </w:rPr>
        <w:t>Welfare</w:t>
      </w:r>
      <w:r>
        <w:rPr>
          <w:color w:val="231F20"/>
          <w:spacing w:val="-10"/>
          <w:sz w:val="20"/>
        </w:rPr>
        <w:t xml:space="preserve"> </w:t>
      </w:r>
      <w:r>
        <w:rPr>
          <w:color w:val="231F20"/>
          <w:sz w:val="20"/>
        </w:rPr>
        <w:t>of</w:t>
      </w:r>
      <w:r>
        <w:rPr>
          <w:color w:val="231F20"/>
          <w:spacing w:val="-10"/>
          <w:sz w:val="20"/>
        </w:rPr>
        <w:t xml:space="preserve"> </w:t>
      </w:r>
      <w:r>
        <w:rPr>
          <w:color w:val="231F20"/>
          <w:sz w:val="20"/>
        </w:rPr>
        <w:t>Persons</w:t>
      </w:r>
      <w:r>
        <w:rPr>
          <w:color w:val="231F20"/>
          <w:spacing w:val="-11"/>
          <w:sz w:val="20"/>
        </w:rPr>
        <w:t xml:space="preserve"> </w:t>
      </w:r>
      <w:r>
        <w:rPr>
          <w:color w:val="231F20"/>
          <w:sz w:val="20"/>
        </w:rPr>
        <w:t>with</w:t>
      </w:r>
      <w:r>
        <w:rPr>
          <w:color w:val="231F20"/>
          <w:spacing w:val="-17"/>
          <w:sz w:val="20"/>
        </w:rPr>
        <w:t xml:space="preserve"> </w:t>
      </w:r>
      <w:r>
        <w:rPr>
          <w:color w:val="231F20"/>
          <w:sz w:val="20"/>
        </w:rPr>
        <w:t>Autism</w:t>
      </w:r>
      <w:r>
        <w:rPr>
          <w:color w:val="231F20"/>
          <w:spacing w:val="-11"/>
          <w:sz w:val="20"/>
        </w:rPr>
        <w:t xml:space="preserve"> </w:t>
      </w:r>
      <w:r>
        <w:rPr>
          <w:color w:val="231F20"/>
          <w:sz w:val="20"/>
        </w:rPr>
        <w:t>Cerebral</w:t>
      </w:r>
      <w:r>
        <w:rPr>
          <w:color w:val="231F20"/>
          <w:sz w:val="20"/>
        </w:rPr>
        <w:tab/>
      </w:r>
      <w:r>
        <w:rPr>
          <w:color w:val="231F20"/>
          <w:spacing w:val="-3"/>
          <w:sz w:val="20"/>
        </w:rPr>
        <w:t xml:space="preserve">VI of </w:t>
      </w:r>
      <w:r>
        <w:rPr>
          <w:color w:val="231F20"/>
          <w:spacing w:val="-9"/>
          <w:sz w:val="20"/>
        </w:rPr>
        <w:t xml:space="preserve">2018 </w:t>
      </w:r>
      <w:r>
        <w:rPr>
          <w:color w:val="231F20"/>
          <w:spacing w:val="-4"/>
          <w:sz w:val="20"/>
        </w:rPr>
        <w:t>Palsy,</w:t>
      </w:r>
      <w:r>
        <w:rPr>
          <w:color w:val="231F20"/>
          <w:spacing w:val="-11"/>
          <w:sz w:val="20"/>
        </w:rPr>
        <w:t xml:space="preserve"> </w:t>
      </w:r>
      <w:r>
        <w:rPr>
          <w:color w:val="231F20"/>
          <w:sz w:val="20"/>
        </w:rPr>
        <w:t>Mental</w:t>
      </w:r>
      <w:r>
        <w:rPr>
          <w:color w:val="231F20"/>
          <w:spacing w:val="-10"/>
          <w:sz w:val="20"/>
        </w:rPr>
        <w:t xml:space="preserve"> </w:t>
      </w:r>
      <w:r>
        <w:rPr>
          <w:color w:val="231F20"/>
          <w:sz w:val="20"/>
        </w:rPr>
        <w:t>Retardation</w:t>
      </w:r>
      <w:r>
        <w:rPr>
          <w:color w:val="231F20"/>
          <w:spacing w:val="-10"/>
          <w:sz w:val="20"/>
        </w:rPr>
        <w:t xml:space="preserve"> </w:t>
      </w:r>
      <w:r>
        <w:rPr>
          <w:color w:val="231F20"/>
          <w:sz w:val="20"/>
        </w:rPr>
        <w:t>and</w:t>
      </w:r>
      <w:r>
        <w:rPr>
          <w:color w:val="231F20"/>
          <w:spacing w:val="-10"/>
          <w:sz w:val="20"/>
        </w:rPr>
        <w:t xml:space="preserve"> </w:t>
      </w:r>
      <w:r>
        <w:rPr>
          <w:color w:val="231F20"/>
          <w:sz w:val="20"/>
        </w:rPr>
        <w:t>Multiple</w:t>
      </w:r>
      <w:r>
        <w:rPr>
          <w:color w:val="231F20"/>
          <w:spacing w:val="-10"/>
          <w:sz w:val="20"/>
        </w:rPr>
        <w:t xml:space="preserve"> </w:t>
      </w:r>
      <w:r>
        <w:rPr>
          <w:color w:val="231F20"/>
          <w:sz w:val="20"/>
        </w:rPr>
        <w:t>Disabilities</w:t>
      </w:r>
      <w:r>
        <w:rPr>
          <w:color w:val="231F20"/>
          <w:spacing w:val="-13"/>
          <w:sz w:val="20"/>
        </w:rPr>
        <w:t xml:space="preserve"> </w:t>
      </w:r>
      <w:r>
        <w:rPr>
          <w:color w:val="231F20"/>
          <w:sz w:val="20"/>
        </w:rPr>
        <w:t>Act,</w:t>
      </w:r>
      <w:r>
        <w:rPr>
          <w:color w:val="231F20"/>
          <w:spacing w:val="-10"/>
          <w:sz w:val="20"/>
        </w:rPr>
        <w:t xml:space="preserve"> </w:t>
      </w:r>
      <w:r>
        <w:rPr>
          <w:color w:val="231F20"/>
          <w:sz w:val="20"/>
        </w:rPr>
        <w:t>2018.</w:t>
      </w:r>
    </w:p>
    <w:p w:rsidR="006808E7" w:rsidRDefault="00751F95">
      <w:pPr>
        <w:pStyle w:val="ListParagraph"/>
        <w:numPr>
          <w:ilvl w:val="0"/>
          <w:numId w:val="7"/>
        </w:numPr>
        <w:tabs>
          <w:tab w:val="left" w:pos="1289"/>
          <w:tab w:val="left" w:pos="1290"/>
          <w:tab w:val="left" w:pos="8129"/>
        </w:tabs>
        <w:spacing w:before="121" w:line="249" w:lineRule="auto"/>
        <w:ind w:right="1213"/>
        <w:rPr>
          <w:sz w:val="20"/>
        </w:rPr>
      </w:pPr>
      <w:r>
        <w:rPr>
          <w:color w:val="231F20"/>
          <w:sz w:val="20"/>
        </w:rPr>
        <w:t>The</w:t>
      </w:r>
      <w:r>
        <w:rPr>
          <w:color w:val="231F20"/>
          <w:spacing w:val="-16"/>
          <w:sz w:val="20"/>
        </w:rPr>
        <w:t xml:space="preserve"> </w:t>
      </w:r>
      <w:r>
        <w:rPr>
          <w:color w:val="231F20"/>
          <w:sz w:val="20"/>
        </w:rPr>
        <w:t>Jammu</w:t>
      </w:r>
      <w:r>
        <w:rPr>
          <w:color w:val="231F20"/>
          <w:spacing w:val="-15"/>
          <w:sz w:val="20"/>
        </w:rPr>
        <w:t xml:space="preserve"> </w:t>
      </w:r>
      <w:r>
        <w:rPr>
          <w:color w:val="231F20"/>
          <w:sz w:val="20"/>
        </w:rPr>
        <w:t>and</w:t>
      </w:r>
      <w:r>
        <w:rPr>
          <w:color w:val="231F20"/>
          <w:spacing w:val="-15"/>
          <w:sz w:val="20"/>
        </w:rPr>
        <w:t xml:space="preserve"> </w:t>
      </w:r>
      <w:r>
        <w:rPr>
          <w:color w:val="231F20"/>
          <w:sz w:val="20"/>
        </w:rPr>
        <w:t>Kashmir</w:t>
      </w:r>
      <w:r>
        <w:rPr>
          <w:color w:val="231F20"/>
          <w:spacing w:val="-15"/>
          <w:sz w:val="20"/>
        </w:rPr>
        <w:t xml:space="preserve"> </w:t>
      </w:r>
      <w:r>
        <w:rPr>
          <w:color w:val="231F20"/>
          <w:sz w:val="20"/>
        </w:rPr>
        <w:t>Drugs</w:t>
      </w:r>
      <w:r>
        <w:rPr>
          <w:color w:val="231F20"/>
          <w:spacing w:val="-16"/>
          <w:sz w:val="20"/>
        </w:rPr>
        <w:t xml:space="preserve"> </w:t>
      </w:r>
      <w:r>
        <w:rPr>
          <w:color w:val="231F20"/>
          <w:sz w:val="20"/>
        </w:rPr>
        <w:t>and</w:t>
      </w:r>
      <w:r>
        <w:rPr>
          <w:color w:val="231F20"/>
          <w:spacing w:val="-15"/>
          <w:sz w:val="20"/>
        </w:rPr>
        <w:t xml:space="preserve"> </w:t>
      </w:r>
      <w:r>
        <w:rPr>
          <w:color w:val="231F20"/>
          <w:sz w:val="20"/>
        </w:rPr>
        <w:t>Magic</w:t>
      </w:r>
      <w:r>
        <w:rPr>
          <w:color w:val="231F20"/>
          <w:spacing w:val="-15"/>
          <w:sz w:val="20"/>
        </w:rPr>
        <w:t xml:space="preserve"> </w:t>
      </w:r>
      <w:r>
        <w:rPr>
          <w:color w:val="231F20"/>
          <w:sz w:val="20"/>
        </w:rPr>
        <w:t>Remedies</w:t>
      </w:r>
      <w:r>
        <w:rPr>
          <w:color w:val="231F20"/>
          <w:spacing w:val="-15"/>
          <w:sz w:val="20"/>
        </w:rPr>
        <w:t xml:space="preserve"> </w:t>
      </w:r>
      <w:r>
        <w:rPr>
          <w:color w:val="231F20"/>
          <w:sz w:val="20"/>
        </w:rPr>
        <w:t>(Objectionable</w:t>
      </w:r>
      <w:r>
        <w:rPr>
          <w:color w:val="231F20"/>
          <w:sz w:val="20"/>
        </w:rPr>
        <w:tab/>
      </w:r>
      <w:r>
        <w:rPr>
          <w:color w:val="231F20"/>
          <w:spacing w:val="-5"/>
          <w:sz w:val="20"/>
        </w:rPr>
        <w:t xml:space="preserve">VIII </w:t>
      </w:r>
      <w:r>
        <w:rPr>
          <w:color w:val="231F20"/>
          <w:spacing w:val="-3"/>
          <w:sz w:val="20"/>
        </w:rPr>
        <w:t xml:space="preserve">of </w:t>
      </w:r>
      <w:r>
        <w:rPr>
          <w:color w:val="231F20"/>
          <w:spacing w:val="-6"/>
          <w:sz w:val="20"/>
        </w:rPr>
        <w:t xml:space="preserve">2018 </w:t>
      </w:r>
      <w:r>
        <w:rPr>
          <w:color w:val="231F20"/>
          <w:sz w:val="20"/>
        </w:rPr>
        <w:t>Advertisements) Act,</w:t>
      </w:r>
      <w:r>
        <w:rPr>
          <w:color w:val="231F20"/>
          <w:spacing w:val="-27"/>
          <w:sz w:val="20"/>
        </w:rPr>
        <w:t xml:space="preserve"> </w:t>
      </w:r>
      <w:r>
        <w:rPr>
          <w:color w:val="231F20"/>
          <w:sz w:val="20"/>
        </w:rPr>
        <w:t>2018.</w:t>
      </w:r>
    </w:p>
    <w:p w:rsidR="006808E7" w:rsidRDefault="00751F95">
      <w:pPr>
        <w:pStyle w:val="ListParagraph"/>
        <w:numPr>
          <w:ilvl w:val="0"/>
          <w:numId w:val="7"/>
        </w:numPr>
        <w:tabs>
          <w:tab w:val="left" w:pos="1289"/>
          <w:tab w:val="left" w:pos="1290"/>
          <w:tab w:val="left" w:pos="8126"/>
        </w:tabs>
        <w:spacing w:before="122" w:line="249" w:lineRule="auto"/>
        <w:ind w:right="1374"/>
        <w:rPr>
          <w:sz w:val="20"/>
        </w:rPr>
      </w:pPr>
      <w:r>
        <w:rPr>
          <w:color w:val="231F20"/>
          <w:sz w:val="20"/>
        </w:rPr>
        <w:t>The</w:t>
      </w:r>
      <w:r>
        <w:rPr>
          <w:color w:val="231F20"/>
          <w:spacing w:val="-13"/>
          <w:sz w:val="20"/>
        </w:rPr>
        <w:t xml:space="preserve"> </w:t>
      </w:r>
      <w:r>
        <w:rPr>
          <w:color w:val="231F20"/>
          <w:sz w:val="20"/>
        </w:rPr>
        <w:t>Jammu</w:t>
      </w:r>
      <w:r>
        <w:rPr>
          <w:color w:val="231F20"/>
          <w:spacing w:val="-12"/>
          <w:sz w:val="20"/>
        </w:rPr>
        <w:t xml:space="preserve"> </w:t>
      </w:r>
      <w:r>
        <w:rPr>
          <w:color w:val="231F20"/>
          <w:sz w:val="20"/>
        </w:rPr>
        <w:t>and</w:t>
      </w:r>
      <w:r>
        <w:rPr>
          <w:color w:val="231F20"/>
          <w:spacing w:val="-12"/>
          <w:sz w:val="20"/>
        </w:rPr>
        <w:t xml:space="preserve"> </w:t>
      </w:r>
      <w:r>
        <w:rPr>
          <w:color w:val="231F20"/>
          <w:sz w:val="20"/>
        </w:rPr>
        <w:t>Kashmir</w:t>
      </w:r>
      <w:r>
        <w:rPr>
          <w:color w:val="231F20"/>
          <w:spacing w:val="-12"/>
          <w:sz w:val="20"/>
        </w:rPr>
        <w:t xml:space="preserve"> </w:t>
      </w:r>
      <w:r>
        <w:rPr>
          <w:color w:val="231F20"/>
          <w:sz w:val="20"/>
        </w:rPr>
        <w:t>Single</w:t>
      </w:r>
      <w:r>
        <w:rPr>
          <w:color w:val="231F20"/>
          <w:spacing w:val="-15"/>
          <w:sz w:val="20"/>
        </w:rPr>
        <w:t xml:space="preserve"> </w:t>
      </w:r>
      <w:r>
        <w:rPr>
          <w:color w:val="231F20"/>
          <w:spacing w:val="-4"/>
          <w:sz w:val="20"/>
        </w:rPr>
        <w:t>Window</w:t>
      </w:r>
      <w:r>
        <w:rPr>
          <w:color w:val="231F20"/>
          <w:spacing w:val="-11"/>
          <w:sz w:val="20"/>
        </w:rPr>
        <w:t xml:space="preserve"> </w:t>
      </w:r>
      <w:r>
        <w:rPr>
          <w:color w:val="231F20"/>
          <w:sz w:val="20"/>
        </w:rPr>
        <w:t>(Industrial</w:t>
      </w:r>
      <w:r>
        <w:rPr>
          <w:color w:val="231F20"/>
          <w:spacing w:val="-12"/>
          <w:sz w:val="20"/>
        </w:rPr>
        <w:t xml:space="preserve"> </w:t>
      </w:r>
      <w:r>
        <w:rPr>
          <w:color w:val="231F20"/>
          <w:sz w:val="20"/>
        </w:rPr>
        <w:t>Investment</w:t>
      </w:r>
      <w:r>
        <w:rPr>
          <w:color w:val="231F20"/>
          <w:spacing w:val="-11"/>
          <w:sz w:val="20"/>
        </w:rPr>
        <w:t xml:space="preserve"> </w:t>
      </w:r>
      <w:r>
        <w:rPr>
          <w:color w:val="231F20"/>
          <w:sz w:val="20"/>
        </w:rPr>
        <w:t>and</w:t>
      </w:r>
      <w:r>
        <w:rPr>
          <w:color w:val="231F20"/>
          <w:sz w:val="20"/>
        </w:rPr>
        <w:tab/>
        <w:t xml:space="preserve">X of </w:t>
      </w:r>
      <w:r>
        <w:rPr>
          <w:color w:val="231F20"/>
          <w:spacing w:val="-7"/>
          <w:sz w:val="20"/>
        </w:rPr>
        <w:t xml:space="preserve">2018 </w:t>
      </w:r>
      <w:r>
        <w:rPr>
          <w:color w:val="231F20"/>
          <w:sz w:val="20"/>
        </w:rPr>
        <w:t>Business</w:t>
      </w:r>
      <w:r>
        <w:rPr>
          <w:color w:val="231F20"/>
          <w:spacing w:val="-14"/>
          <w:sz w:val="20"/>
        </w:rPr>
        <w:t xml:space="preserve"> </w:t>
      </w:r>
      <w:r>
        <w:rPr>
          <w:color w:val="231F20"/>
          <w:sz w:val="20"/>
        </w:rPr>
        <w:t>Facilitation)</w:t>
      </w:r>
      <w:r>
        <w:rPr>
          <w:color w:val="231F20"/>
          <w:spacing w:val="-22"/>
          <w:sz w:val="20"/>
        </w:rPr>
        <w:t xml:space="preserve"> </w:t>
      </w:r>
      <w:r>
        <w:rPr>
          <w:color w:val="231F20"/>
          <w:sz w:val="20"/>
        </w:rPr>
        <w:t>Act,</w:t>
      </w:r>
      <w:r>
        <w:rPr>
          <w:color w:val="231F20"/>
          <w:spacing w:val="-14"/>
          <w:sz w:val="20"/>
        </w:rPr>
        <w:t xml:space="preserve"> </w:t>
      </w:r>
      <w:r>
        <w:rPr>
          <w:color w:val="231F20"/>
          <w:sz w:val="20"/>
        </w:rPr>
        <w:t>2018.</w:t>
      </w:r>
    </w:p>
    <w:p w:rsidR="006808E7" w:rsidRDefault="00751F95">
      <w:pPr>
        <w:pStyle w:val="ListParagraph"/>
        <w:numPr>
          <w:ilvl w:val="0"/>
          <w:numId w:val="7"/>
        </w:numPr>
        <w:tabs>
          <w:tab w:val="left" w:pos="1289"/>
          <w:tab w:val="left" w:pos="1290"/>
          <w:tab w:val="left" w:pos="8129"/>
        </w:tabs>
        <w:spacing w:before="122"/>
        <w:rPr>
          <w:sz w:val="20"/>
        </w:rPr>
      </w:pPr>
      <w:r>
        <w:rPr>
          <w:color w:val="231F20"/>
          <w:sz w:val="20"/>
        </w:rPr>
        <w:t>The</w:t>
      </w:r>
      <w:r>
        <w:rPr>
          <w:color w:val="231F20"/>
          <w:spacing w:val="-17"/>
          <w:sz w:val="20"/>
        </w:rPr>
        <w:t xml:space="preserve"> </w:t>
      </w:r>
      <w:r>
        <w:rPr>
          <w:color w:val="231F20"/>
          <w:spacing w:val="-3"/>
          <w:sz w:val="20"/>
        </w:rPr>
        <w:t>Jammu</w:t>
      </w:r>
      <w:r>
        <w:rPr>
          <w:color w:val="231F20"/>
          <w:spacing w:val="-16"/>
          <w:sz w:val="20"/>
        </w:rPr>
        <w:t xml:space="preserve"> </w:t>
      </w:r>
      <w:r>
        <w:rPr>
          <w:color w:val="231F20"/>
          <w:sz w:val="20"/>
        </w:rPr>
        <w:t>and</w:t>
      </w:r>
      <w:r>
        <w:rPr>
          <w:color w:val="231F20"/>
          <w:spacing w:val="-17"/>
          <w:sz w:val="20"/>
        </w:rPr>
        <w:t xml:space="preserve"> </w:t>
      </w:r>
      <w:r>
        <w:rPr>
          <w:color w:val="231F20"/>
          <w:spacing w:val="-3"/>
          <w:sz w:val="20"/>
        </w:rPr>
        <w:t>Kashmir</w:t>
      </w:r>
      <w:r>
        <w:rPr>
          <w:color w:val="231F20"/>
          <w:spacing w:val="-16"/>
          <w:sz w:val="20"/>
        </w:rPr>
        <w:t xml:space="preserve"> </w:t>
      </w:r>
      <w:r>
        <w:rPr>
          <w:color w:val="231F20"/>
          <w:spacing w:val="-3"/>
          <w:sz w:val="20"/>
        </w:rPr>
        <w:t>Commercial</w:t>
      </w:r>
      <w:r>
        <w:rPr>
          <w:color w:val="231F20"/>
          <w:spacing w:val="-17"/>
          <w:sz w:val="20"/>
        </w:rPr>
        <w:t xml:space="preserve"> </w:t>
      </w:r>
      <w:r>
        <w:rPr>
          <w:color w:val="231F20"/>
          <w:spacing w:val="-3"/>
          <w:sz w:val="20"/>
        </w:rPr>
        <w:t>Courts</w:t>
      </w:r>
      <w:r>
        <w:rPr>
          <w:color w:val="231F20"/>
          <w:spacing w:val="-28"/>
          <w:sz w:val="20"/>
        </w:rPr>
        <w:t xml:space="preserve"> </w:t>
      </w:r>
      <w:r>
        <w:rPr>
          <w:color w:val="231F20"/>
          <w:spacing w:val="-3"/>
          <w:sz w:val="20"/>
        </w:rPr>
        <w:t>Act,</w:t>
      </w:r>
      <w:r>
        <w:rPr>
          <w:color w:val="231F20"/>
          <w:spacing w:val="-17"/>
          <w:sz w:val="20"/>
        </w:rPr>
        <w:t xml:space="preserve"> </w:t>
      </w:r>
      <w:r>
        <w:rPr>
          <w:color w:val="231F20"/>
          <w:spacing w:val="-3"/>
          <w:sz w:val="20"/>
        </w:rPr>
        <w:t>2018.</w:t>
      </w:r>
      <w:r>
        <w:rPr>
          <w:color w:val="231F20"/>
          <w:spacing w:val="-3"/>
          <w:sz w:val="20"/>
        </w:rPr>
        <w:tab/>
      </w:r>
      <w:r>
        <w:rPr>
          <w:color w:val="231F20"/>
          <w:spacing w:val="-4"/>
          <w:sz w:val="20"/>
        </w:rPr>
        <w:t xml:space="preserve">XIII </w:t>
      </w:r>
      <w:r>
        <w:rPr>
          <w:color w:val="231F20"/>
          <w:spacing w:val="-3"/>
          <w:sz w:val="20"/>
        </w:rPr>
        <w:t>of</w:t>
      </w:r>
      <w:r>
        <w:rPr>
          <w:color w:val="231F20"/>
          <w:spacing w:val="-4"/>
          <w:sz w:val="20"/>
        </w:rPr>
        <w:t xml:space="preserve"> </w:t>
      </w:r>
      <w:r>
        <w:rPr>
          <w:color w:val="231F20"/>
          <w:spacing w:val="-5"/>
          <w:sz w:val="20"/>
        </w:rPr>
        <w:t>2018</w:t>
      </w:r>
    </w:p>
    <w:p w:rsidR="006808E7" w:rsidRDefault="00751F95">
      <w:pPr>
        <w:pStyle w:val="ListParagraph"/>
        <w:numPr>
          <w:ilvl w:val="0"/>
          <w:numId w:val="7"/>
        </w:numPr>
        <w:tabs>
          <w:tab w:val="left" w:pos="1289"/>
          <w:tab w:val="left" w:pos="1290"/>
          <w:tab w:val="left" w:pos="8129"/>
        </w:tabs>
        <w:rPr>
          <w:sz w:val="20"/>
        </w:rPr>
      </w:pPr>
      <w:r>
        <w:rPr>
          <w:color w:val="231F20"/>
          <w:sz w:val="20"/>
        </w:rPr>
        <w:t>The</w:t>
      </w:r>
      <w:r>
        <w:rPr>
          <w:color w:val="231F20"/>
          <w:spacing w:val="-23"/>
          <w:sz w:val="20"/>
        </w:rPr>
        <w:t xml:space="preserve"> </w:t>
      </w:r>
      <w:r>
        <w:rPr>
          <w:color w:val="231F20"/>
          <w:sz w:val="20"/>
        </w:rPr>
        <w:t>Jammu</w:t>
      </w:r>
      <w:r>
        <w:rPr>
          <w:color w:val="231F20"/>
          <w:spacing w:val="-22"/>
          <w:sz w:val="20"/>
        </w:rPr>
        <w:t xml:space="preserve"> </w:t>
      </w:r>
      <w:r>
        <w:rPr>
          <w:color w:val="231F20"/>
          <w:sz w:val="20"/>
        </w:rPr>
        <w:t>and</w:t>
      </w:r>
      <w:r>
        <w:rPr>
          <w:color w:val="231F20"/>
          <w:spacing w:val="-22"/>
          <w:sz w:val="20"/>
        </w:rPr>
        <w:t xml:space="preserve"> </w:t>
      </w:r>
      <w:r>
        <w:rPr>
          <w:color w:val="231F20"/>
          <w:sz w:val="20"/>
        </w:rPr>
        <w:t>Kashmir</w:t>
      </w:r>
      <w:r>
        <w:rPr>
          <w:color w:val="231F20"/>
          <w:spacing w:val="-22"/>
          <w:sz w:val="20"/>
        </w:rPr>
        <w:t xml:space="preserve"> </w:t>
      </w:r>
      <w:r>
        <w:rPr>
          <w:color w:val="231F20"/>
          <w:sz w:val="20"/>
        </w:rPr>
        <w:t>Family</w:t>
      </w:r>
      <w:r>
        <w:rPr>
          <w:color w:val="231F20"/>
          <w:spacing w:val="-22"/>
          <w:sz w:val="20"/>
        </w:rPr>
        <w:t xml:space="preserve"> </w:t>
      </w:r>
      <w:r>
        <w:rPr>
          <w:color w:val="231F20"/>
          <w:sz w:val="20"/>
        </w:rPr>
        <w:t>Courts</w:t>
      </w:r>
      <w:r>
        <w:rPr>
          <w:color w:val="231F20"/>
          <w:spacing w:val="-33"/>
          <w:sz w:val="20"/>
        </w:rPr>
        <w:t xml:space="preserve"> </w:t>
      </w:r>
      <w:r>
        <w:rPr>
          <w:color w:val="231F20"/>
          <w:sz w:val="20"/>
        </w:rPr>
        <w:t>Act,</w:t>
      </w:r>
      <w:r>
        <w:rPr>
          <w:color w:val="231F20"/>
          <w:spacing w:val="-23"/>
          <w:sz w:val="20"/>
        </w:rPr>
        <w:t xml:space="preserve"> </w:t>
      </w:r>
      <w:r>
        <w:rPr>
          <w:color w:val="231F20"/>
          <w:sz w:val="20"/>
        </w:rPr>
        <w:t>2018.</w:t>
      </w:r>
      <w:r>
        <w:rPr>
          <w:color w:val="231F20"/>
          <w:sz w:val="20"/>
        </w:rPr>
        <w:tab/>
      </w:r>
      <w:r>
        <w:rPr>
          <w:color w:val="231F20"/>
          <w:spacing w:val="-5"/>
          <w:sz w:val="20"/>
        </w:rPr>
        <w:t xml:space="preserve">XXIV </w:t>
      </w:r>
      <w:r>
        <w:rPr>
          <w:color w:val="231F20"/>
          <w:spacing w:val="-3"/>
          <w:sz w:val="20"/>
        </w:rPr>
        <w:t>of</w:t>
      </w:r>
      <w:r>
        <w:rPr>
          <w:color w:val="231F20"/>
          <w:spacing w:val="-12"/>
          <w:sz w:val="20"/>
        </w:rPr>
        <w:t xml:space="preserve"> </w:t>
      </w:r>
      <w:r>
        <w:rPr>
          <w:color w:val="231F20"/>
          <w:spacing w:val="-6"/>
          <w:sz w:val="20"/>
        </w:rPr>
        <w:t>2018</w:t>
      </w:r>
    </w:p>
    <w:p w:rsidR="006808E7" w:rsidRDefault="00751F95">
      <w:pPr>
        <w:pStyle w:val="ListParagraph"/>
        <w:numPr>
          <w:ilvl w:val="0"/>
          <w:numId w:val="7"/>
        </w:numPr>
        <w:tabs>
          <w:tab w:val="left" w:pos="1289"/>
          <w:tab w:val="left" w:pos="1290"/>
          <w:tab w:val="left" w:pos="8129"/>
        </w:tabs>
        <w:spacing w:line="249" w:lineRule="auto"/>
        <w:ind w:right="931"/>
        <w:rPr>
          <w:sz w:val="20"/>
        </w:rPr>
      </w:pPr>
      <w:r>
        <w:rPr>
          <w:color w:val="231F20"/>
          <w:sz w:val="20"/>
        </w:rPr>
        <w:t>The</w:t>
      </w:r>
      <w:r>
        <w:rPr>
          <w:color w:val="231F20"/>
          <w:spacing w:val="-13"/>
          <w:sz w:val="20"/>
        </w:rPr>
        <w:t xml:space="preserve"> </w:t>
      </w:r>
      <w:r>
        <w:rPr>
          <w:color w:val="231F20"/>
          <w:sz w:val="20"/>
        </w:rPr>
        <w:t>Jammu</w:t>
      </w:r>
      <w:r>
        <w:rPr>
          <w:color w:val="231F20"/>
          <w:spacing w:val="-13"/>
          <w:sz w:val="20"/>
        </w:rPr>
        <w:t xml:space="preserve"> </w:t>
      </w:r>
      <w:r>
        <w:rPr>
          <w:color w:val="231F20"/>
          <w:sz w:val="20"/>
        </w:rPr>
        <w:t>and</w:t>
      </w:r>
      <w:r>
        <w:rPr>
          <w:color w:val="231F20"/>
          <w:spacing w:val="-12"/>
          <w:sz w:val="20"/>
        </w:rPr>
        <w:t xml:space="preserve"> </w:t>
      </w:r>
      <w:r>
        <w:rPr>
          <w:color w:val="231F20"/>
          <w:sz w:val="20"/>
        </w:rPr>
        <w:t>Kashmir</w:t>
      </w:r>
      <w:r>
        <w:rPr>
          <w:color w:val="231F20"/>
          <w:spacing w:val="-24"/>
          <w:sz w:val="20"/>
        </w:rPr>
        <w:t xml:space="preserve"> </w:t>
      </w:r>
      <w:r>
        <w:rPr>
          <w:color w:val="231F20"/>
          <w:sz w:val="20"/>
        </w:rPr>
        <w:t>Aadhar</w:t>
      </w:r>
      <w:r>
        <w:rPr>
          <w:color w:val="231F20"/>
          <w:spacing w:val="-13"/>
          <w:sz w:val="20"/>
        </w:rPr>
        <w:t xml:space="preserve"> </w:t>
      </w:r>
      <w:r>
        <w:rPr>
          <w:color w:val="231F20"/>
          <w:spacing w:val="-3"/>
          <w:sz w:val="20"/>
        </w:rPr>
        <w:t>(Targeted</w:t>
      </w:r>
      <w:r>
        <w:rPr>
          <w:color w:val="231F20"/>
          <w:spacing w:val="-12"/>
          <w:sz w:val="20"/>
        </w:rPr>
        <w:t xml:space="preserve"> </w:t>
      </w:r>
      <w:r>
        <w:rPr>
          <w:color w:val="231F20"/>
          <w:sz w:val="20"/>
        </w:rPr>
        <w:t>Delivery</w:t>
      </w:r>
      <w:r>
        <w:rPr>
          <w:color w:val="231F20"/>
          <w:spacing w:val="-13"/>
          <w:sz w:val="20"/>
        </w:rPr>
        <w:t xml:space="preserve"> </w:t>
      </w:r>
      <w:r>
        <w:rPr>
          <w:color w:val="231F20"/>
          <w:sz w:val="20"/>
        </w:rPr>
        <w:t>of</w:t>
      </w:r>
      <w:r>
        <w:rPr>
          <w:color w:val="231F20"/>
          <w:spacing w:val="-13"/>
          <w:sz w:val="20"/>
        </w:rPr>
        <w:t xml:space="preserve"> </w:t>
      </w:r>
      <w:r>
        <w:rPr>
          <w:color w:val="231F20"/>
          <w:sz w:val="20"/>
        </w:rPr>
        <w:t>Financial</w:t>
      </w:r>
      <w:r>
        <w:rPr>
          <w:color w:val="231F20"/>
          <w:spacing w:val="-12"/>
          <w:sz w:val="20"/>
        </w:rPr>
        <w:t xml:space="preserve"> </w:t>
      </w:r>
      <w:r>
        <w:rPr>
          <w:color w:val="231F20"/>
          <w:sz w:val="20"/>
        </w:rPr>
        <w:t>and</w:t>
      </w:r>
      <w:r>
        <w:rPr>
          <w:color w:val="231F20"/>
          <w:spacing w:val="-13"/>
          <w:sz w:val="20"/>
        </w:rPr>
        <w:t xml:space="preserve"> </w:t>
      </w:r>
      <w:r>
        <w:rPr>
          <w:color w:val="231F20"/>
          <w:sz w:val="20"/>
        </w:rPr>
        <w:t>other</w:t>
      </w:r>
      <w:r>
        <w:rPr>
          <w:color w:val="231F20"/>
          <w:sz w:val="20"/>
        </w:rPr>
        <w:tab/>
      </w:r>
      <w:r>
        <w:rPr>
          <w:color w:val="231F20"/>
          <w:spacing w:val="-6"/>
          <w:sz w:val="20"/>
        </w:rPr>
        <w:t xml:space="preserve">XXXIV </w:t>
      </w:r>
      <w:r>
        <w:rPr>
          <w:color w:val="231F20"/>
          <w:spacing w:val="-4"/>
          <w:sz w:val="20"/>
        </w:rPr>
        <w:t xml:space="preserve">of </w:t>
      </w:r>
      <w:r>
        <w:rPr>
          <w:color w:val="231F20"/>
          <w:spacing w:val="-7"/>
          <w:sz w:val="20"/>
        </w:rPr>
        <w:t xml:space="preserve">2018 </w:t>
      </w:r>
      <w:r>
        <w:rPr>
          <w:color w:val="231F20"/>
          <w:sz w:val="20"/>
        </w:rPr>
        <w:t>Subsidies,</w:t>
      </w:r>
      <w:r>
        <w:rPr>
          <w:color w:val="231F20"/>
          <w:spacing w:val="-7"/>
          <w:sz w:val="20"/>
        </w:rPr>
        <w:t xml:space="preserve"> </w:t>
      </w:r>
      <w:r>
        <w:rPr>
          <w:color w:val="231F20"/>
          <w:sz w:val="20"/>
        </w:rPr>
        <w:t>Benefits</w:t>
      </w:r>
      <w:r>
        <w:rPr>
          <w:color w:val="231F20"/>
          <w:spacing w:val="-7"/>
          <w:sz w:val="20"/>
        </w:rPr>
        <w:t xml:space="preserve"> </w:t>
      </w:r>
      <w:r>
        <w:rPr>
          <w:color w:val="231F20"/>
          <w:sz w:val="20"/>
        </w:rPr>
        <w:t>and</w:t>
      </w:r>
      <w:r>
        <w:rPr>
          <w:color w:val="231F20"/>
          <w:spacing w:val="-6"/>
          <w:sz w:val="20"/>
        </w:rPr>
        <w:t xml:space="preserve"> </w:t>
      </w:r>
      <w:r>
        <w:rPr>
          <w:color w:val="231F20"/>
          <w:sz w:val="20"/>
        </w:rPr>
        <w:t>Services)</w:t>
      </w:r>
      <w:r>
        <w:rPr>
          <w:color w:val="231F20"/>
          <w:spacing w:val="-20"/>
          <w:sz w:val="20"/>
        </w:rPr>
        <w:t xml:space="preserve"> </w:t>
      </w:r>
      <w:r>
        <w:rPr>
          <w:color w:val="231F20"/>
          <w:sz w:val="20"/>
        </w:rPr>
        <w:t>Act,</w:t>
      </w:r>
      <w:r>
        <w:rPr>
          <w:color w:val="231F20"/>
          <w:spacing w:val="-6"/>
          <w:sz w:val="20"/>
        </w:rPr>
        <w:t xml:space="preserve"> </w:t>
      </w:r>
      <w:r>
        <w:rPr>
          <w:color w:val="231F20"/>
          <w:sz w:val="20"/>
        </w:rPr>
        <w:t>2018.</w:t>
      </w:r>
    </w:p>
    <w:p w:rsidR="006808E7" w:rsidRDefault="00751F95">
      <w:pPr>
        <w:pStyle w:val="ListParagraph"/>
        <w:numPr>
          <w:ilvl w:val="0"/>
          <w:numId w:val="7"/>
        </w:numPr>
        <w:tabs>
          <w:tab w:val="left" w:pos="1289"/>
          <w:tab w:val="left" w:pos="1290"/>
          <w:tab w:val="left" w:pos="8129"/>
        </w:tabs>
        <w:spacing w:before="121"/>
        <w:rPr>
          <w:sz w:val="20"/>
        </w:rPr>
      </w:pPr>
      <w:r>
        <w:rPr>
          <w:color w:val="231F20"/>
          <w:sz w:val="20"/>
        </w:rPr>
        <w:t>The</w:t>
      </w:r>
      <w:r>
        <w:rPr>
          <w:color w:val="231F20"/>
          <w:spacing w:val="-23"/>
          <w:sz w:val="20"/>
        </w:rPr>
        <w:t xml:space="preserve"> </w:t>
      </w:r>
      <w:r>
        <w:rPr>
          <w:color w:val="231F20"/>
          <w:sz w:val="20"/>
        </w:rPr>
        <w:t>Jammu</w:t>
      </w:r>
      <w:r>
        <w:rPr>
          <w:color w:val="231F20"/>
          <w:spacing w:val="-22"/>
          <w:sz w:val="20"/>
        </w:rPr>
        <w:t xml:space="preserve"> </w:t>
      </w:r>
      <w:r>
        <w:rPr>
          <w:color w:val="231F20"/>
          <w:sz w:val="20"/>
        </w:rPr>
        <w:t>and</w:t>
      </w:r>
      <w:r>
        <w:rPr>
          <w:color w:val="231F20"/>
          <w:spacing w:val="-22"/>
          <w:sz w:val="20"/>
        </w:rPr>
        <w:t xml:space="preserve"> </w:t>
      </w:r>
      <w:r>
        <w:rPr>
          <w:color w:val="231F20"/>
          <w:sz w:val="20"/>
        </w:rPr>
        <w:t>Kashmir</w:t>
      </w:r>
      <w:r>
        <w:rPr>
          <w:color w:val="231F20"/>
          <w:spacing w:val="-22"/>
          <w:sz w:val="20"/>
        </w:rPr>
        <w:t xml:space="preserve"> </w:t>
      </w:r>
      <w:r>
        <w:rPr>
          <w:color w:val="231F20"/>
          <w:sz w:val="20"/>
        </w:rPr>
        <w:t>Protection</w:t>
      </w:r>
      <w:r>
        <w:rPr>
          <w:color w:val="231F20"/>
          <w:spacing w:val="-22"/>
          <w:sz w:val="20"/>
        </w:rPr>
        <w:t xml:space="preserve"> </w:t>
      </w:r>
      <w:r>
        <w:rPr>
          <w:color w:val="231F20"/>
          <w:sz w:val="20"/>
        </w:rPr>
        <w:t>of</w:t>
      </w:r>
      <w:r>
        <w:rPr>
          <w:color w:val="231F20"/>
          <w:spacing w:val="-22"/>
          <w:sz w:val="20"/>
        </w:rPr>
        <w:t xml:space="preserve"> </w:t>
      </w:r>
      <w:r>
        <w:rPr>
          <w:color w:val="231F20"/>
          <w:sz w:val="20"/>
        </w:rPr>
        <w:t>Children</w:t>
      </w:r>
      <w:r>
        <w:rPr>
          <w:color w:val="231F20"/>
          <w:spacing w:val="-22"/>
          <w:sz w:val="20"/>
        </w:rPr>
        <w:t xml:space="preserve"> </w:t>
      </w:r>
      <w:r>
        <w:rPr>
          <w:color w:val="231F20"/>
          <w:sz w:val="20"/>
        </w:rPr>
        <w:t>From</w:t>
      </w:r>
      <w:r>
        <w:rPr>
          <w:color w:val="231F20"/>
          <w:spacing w:val="-22"/>
          <w:sz w:val="20"/>
        </w:rPr>
        <w:t xml:space="preserve"> </w:t>
      </w:r>
      <w:r>
        <w:rPr>
          <w:color w:val="231F20"/>
          <w:sz w:val="20"/>
        </w:rPr>
        <w:t>Sexual</w:t>
      </w:r>
      <w:r>
        <w:rPr>
          <w:color w:val="231F20"/>
          <w:spacing w:val="-25"/>
          <w:sz w:val="20"/>
        </w:rPr>
        <w:t xml:space="preserve"> </w:t>
      </w:r>
      <w:r>
        <w:rPr>
          <w:color w:val="231F20"/>
          <w:spacing w:val="-4"/>
          <w:sz w:val="20"/>
        </w:rPr>
        <w:t>Violence</w:t>
      </w:r>
      <w:r>
        <w:rPr>
          <w:color w:val="231F20"/>
          <w:spacing w:val="-25"/>
          <w:sz w:val="20"/>
        </w:rPr>
        <w:t xml:space="preserve"> </w:t>
      </w:r>
      <w:r>
        <w:rPr>
          <w:color w:val="231F20"/>
          <w:sz w:val="20"/>
        </w:rPr>
        <w:t>Act,</w:t>
      </w:r>
      <w:r>
        <w:rPr>
          <w:color w:val="231F20"/>
          <w:spacing w:val="-22"/>
          <w:sz w:val="20"/>
        </w:rPr>
        <w:t xml:space="preserve"> </w:t>
      </w:r>
      <w:r>
        <w:rPr>
          <w:color w:val="231F20"/>
          <w:sz w:val="20"/>
        </w:rPr>
        <w:t>2018.</w:t>
      </w:r>
      <w:r>
        <w:rPr>
          <w:color w:val="231F20"/>
          <w:sz w:val="20"/>
        </w:rPr>
        <w:tab/>
        <w:t>II of</w:t>
      </w:r>
      <w:r>
        <w:rPr>
          <w:color w:val="231F20"/>
          <w:spacing w:val="-6"/>
          <w:sz w:val="20"/>
        </w:rPr>
        <w:t xml:space="preserve"> </w:t>
      </w:r>
      <w:r>
        <w:rPr>
          <w:color w:val="231F20"/>
          <w:spacing w:val="-4"/>
          <w:sz w:val="20"/>
        </w:rPr>
        <w:t>2018</w:t>
      </w:r>
    </w:p>
    <w:p w:rsidR="006808E7" w:rsidRDefault="00751F95">
      <w:pPr>
        <w:pStyle w:val="ListParagraph"/>
        <w:numPr>
          <w:ilvl w:val="0"/>
          <w:numId w:val="7"/>
        </w:numPr>
        <w:tabs>
          <w:tab w:val="left" w:pos="1289"/>
          <w:tab w:val="left" w:pos="1290"/>
          <w:tab w:val="left" w:pos="8128"/>
        </w:tabs>
        <w:rPr>
          <w:sz w:val="20"/>
        </w:rPr>
      </w:pPr>
      <w:r>
        <w:rPr>
          <w:color w:val="231F20"/>
          <w:sz w:val="20"/>
        </w:rPr>
        <w:t>The</w:t>
      </w:r>
      <w:r>
        <w:rPr>
          <w:color w:val="231F20"/>
          <w:spacing w:val="-18"/>
          <w:sz w:val="20"/>
        </w:rPr>
        <w:t xml:space="preserve"> </w:t>
      </w:r>
      <w:r>
        <w:rPr>
          <w:color w:val="231F20"/>
          <w:sz w:val="20"/>
        </w:rPr>
        <w:t>Jammu</w:t>
      </w:r>
      <w:r>
        <w:rPr>
          <w:color w:val="231F20"/>
          <w:spacing w:val="-17"/>
          <w:sz w:val="20"/>
        </w:rPr>
        <w:t xml:space="preserve"> </w:t>
      </w:r>
      <w:r>
        <w:rPr>
          <w:color w:val="231F20"/>
          <w:sz w:val="20"/>
        </w:rPr>
        <w:t>and</w:t>
      </w:r>
      <w:r>
        <w:rPr>
          <w:color w:val="231F20"/>
          <w:spacing w:val="-18"/>
          <w:sz w:val="20"/>
        </w:rPr>
        <w:t xml:space="preserve"> </w:t>
      </w:r>
      <w:r>
        <w:rPr>
          <w:color w:val="231F20"/>
          <w:sz w:val="20"/>
        </w:rPr>
        <w:t>Kashmir</w:t>
      </w:r>
      <w:r>
        <w:rPr>
          <w:color w:val="231F20"/>
          <w:spacing w:val="-17"/>
          <w:sz w:val="20"/>
        </w:rPr>
        <w:t xml:space="preserve"> </w:t>
      </w:r>
      <w:r>
        <w:rPr>
          <w:color w:val="231F20"/>
          <w:sz w:val="20"/>
        </w:rPr>
        <w:t>Rights</w:t>
      </w:r>
      <w:r>
        <w:rPr>
          <w:color w:val="231F20"/>
          <w:spacing w:val="-18"/>
          <w:sz w:val="20"/>
        </w:rPr>
        <w:t xml:space="preserve"> </w:t>
      </w:r>
      <w:r>
        <w:rPr>
          <w:color w:val="231F20"/>
          <w:sz w:val="20"/>
        </w:rPr>
        <w:t>of</w:t>
      </w:r>
      <w:r>
        <w:rPr>
          <w:color w:val="231F20"/>
          <w:spacing w:val="-17"/>
          <w:sz w:val="20"/>
        </w:rPr>
        <w:t xml:space="preserve"> </w:t>
      </w:r>
      <w:r>
        <w:rPr>
          <w:color w:val="231F20"/>
          <w:sz w:val="20"/>
        </w:rPr>
        <w:t>Persons</w:t>
      </w:r>
      <w:r>
        <w:rPr>
          <w:color w:val="231F20"/>
          <w:spacing w:val="-18"/>
          <w:sz w:val="20"/>
        </w:rPr>
        <w:t xml:space="preserve"> </w:t>
      </w:r>
      <w:r>
        <w:rPr>
          <w:color w:val="231F20"/>
          <w:sz w:val="20"/>
        </w:rPr>
        <w:t>with</w:t>
      </w:r>
      <w:r>
        <w:rPr>
          <w:color w:val="231F20"/>
          <w:spacing w:val="-17"/>
          <w:sz w:val="20"/>
        </w:rPr>
        <w:t xml:space="preserve"> </w:t>
      </w:r>
      <w:r>
        <w:rPr>
          <w:color w:val="231F20"/>
          <w:sz w:val="20"/>
        </w:rPr>
        <w:t>Disabilities</w:t>
      </w:r>
      <w:r>
        <w:rPr>
          <w:color w:val="231F20"/>
          <w:spacing w:val="-25"/>
          <w:sz w:val="20"/>
        </w:rPr>
        <w:t xml:space="preserve"> </w:t>
      </w:r>
      <w:r>
        <w:rPr>
          <w:color w:val="231F20"/>
          <w:sz w:val="20"/>
        </w:rPr>
        <w:t>Act,</w:t>
      </w:r>
      <w:r>
        <w:rPr>
          <w:color w:val="231F20"/>
          <w:spacing w:val="-17"/>
          <w:sz w:val="20"/>
        </w:rPr>
        <w:t xml:space="preserve"> </w:t>
      </w:r>
      <w:r>
        <w:rPr>
          <w:color w:val="231F20"/>
          <w:sz w:val="20"/>
        </w:rPr>
        <w:t>2018.</w:t>
      </w:r>
      <w:r>
        <w:rPr>
          <w:color w:val="231F20"/>
          <w:sz w:val="20"/>
        </w:rPr>
        <w:tab/>
      </w:r>
      <w:r>
        <w:rPr>
          <w:color w:val="231F20"/>
          <w:spacing w:val="-3"/>
          <w:sz w:val="20"/>
        </w:rPr>
        <w:t>XL of</w:t>
      </w:r>
      <w:r>
        <w:rPr>
          <w:color w:val="231F20"/>
          <w:spacing w:val="-9"/>
          <w:sz w:val="20"/>
        </w:rPr>
        <w:t xml:space="preserve"> </w:t>
      </w:r>
      <w:r>
        <w:rPr>
          <w:color w:val="231F20"/>
          <w:spacing w:val="-5"/>
          <w:sz w:val="20"/>
        </w:rPr>
        <w:t>2018</w:t>
      </w:r>
    </w:p>
    <w:p w:rsidR="006808E7" w:rsidRDefault="00751F95">
      <w:pPr>
        <w:pStyle w:val="ListParagraph"/>
        <w:numPr>
          <w:ilvl w:val="0"/>
          <w:numId w:val="7"/>
        </w:numPr>
        <w:tabs>
          <w:tab w:val="left" w:pos="1289"/>
          <w:tab w:val="left" w:pos="1290"/>
          <w:tab w:val="left" w:pos="8129"/>
        </w:tabs>
        <w:rPr>
          <w:sz w:val="20"/>
        </w:rPr>
      </w:pPr>
      <w:r>
        <w:rPr>
          <w:color w:val="231F20"/>
          <w:sz w:val="20"/>
        </w:rPr>
        <w:t>The</w:t>
      </w:r>
      <w:r>
        <w:rPr>
          <w:color w:val="231F20"/>
          <w:spacing w:val="-15"/>
          <w:sz w:val="20"/>
        </w:rPr>
        <w:t xml:space="preserve"> </w:t>
      </w:r>
      <w:r>
        <w:rPr>
          <w:color w:val="231F20"/>
          <w:sz w:val="20"/>
        </w:rPr>
        <w:t>Jammu</w:t>
      </w:r>
      <w:r>
        <w:rPr>
          <w:color w:val="231F20"/>
          <w:spacing w:val="-15"/>
          <w:sz w:val="20"/>
        </w:rPr>
        <w:t xml:space="preserve"> </w:t>
      </w:r>
      <w:r>
        <w:rPr>
          <w:color w:val="231F20"/>
          <w:sz w:val="20"/>
        </w:rPr>
        <w:t>and</w:t>
      </w:r>
      <w:r>
        <w:rPr>
          <w:color w:val="231F20"/>
          <w:spacing w:val="-15"/>
          <w:sz w:val="20"/>
        </w:rPr>
        <w:t xml:space="preserve"> </w:t>
      </w:r>
      <w:r>
        <w:rPr>
          <w:color w:val="231F20"/>
          <w:sz w:val="20"/>
        </w:rPr>
        <w:t>Kashmir</w:t>
      </w:r>
      <w:r>
        <w:rPr>
          <w:color w:val="231F20"/>
          <w:spacing w:val="-15"/>
          <w:sz w:val="20"/>
        </w:rPr>
        <w:t xml:space="preserve"> </w:t>
      </w:r>
      <w:r>
        <w:rPr>
          <w:color w:val="231F20"/>
          <w:sz w:val="20"/>
        </w:rPr>
        <w:t>Prohibition</w:t>
      </w:r>
      <w:r>
        <w:rPr>
          <w:color w:val="231F20"/>
          <w:spacing w:val="-15"/>
          <w:sz w:val="20"/>
        </w:rPr>
        <w:t xml:space="preserve"> </w:t>
      </w:r>
      <w:r>
        <w:rPr>
          <w:color w:val="231F20"/>
          <w:sz w:val="20"/>
        </w:rPr>
        <w:t>of</w:t>
      </w:r>
      <w:r>
        <w:rPr>
          <w:color w:val="231F20"/>
          <w:spacing w:val="22"/>
          <w:sz w:val="20"/>
        </w:rPr>
        <w:t xml:space="preserve"> </w:t>
      </w:r>
      <w:r>
        <w:rPr>
          <w:color w:val="231F20"/>
          <w:sz w:val="20"/>
        </w:rPr>
        <w:t>Benami</w:t>
      </w:r>
      <w:r>
        <w:rPr>
          <w:color w:val="231F20"/>
          <w:spacing w:val="-15"/>
          <w:sz w:val="20"/>
        </w:rPr>
        <w:t xml:space="preserve"> </w:t>
      </w:r>
      <w:r>
        <w:rPr>
          <w:color w:val="231F20"/>
          <w:sz w:val="20"/>
        </w:rPr>
        <w:t>Property</w:t>
      </w:r>
      <w:r>
        <w:rPr>
          <w:color w:val="231F20"/>
          <w:spacing w:val="-17"/>
          <w:sz w:val="20"/>
        </w:rPr>
        <w:t xml:space="preserve"> </w:t>
      </w:r>
      <w:r>
        <w:rPr>
          <w:color w:val="231F20"/>
          <w:spacing w:val="-3"/>
          <w:sz w:val="20"/>
        </w:rPr>
        <w:t>Transactions</w:t>
      </w:r>
      <w:r>
        <w:rPr>
          <w:color w:val="231F20"/>
          <w:spacing w:val="-26"/>
          <w:sz w:val="20"/>
        </w:rPr>
        <w:t xml:space="preserve"> </w:t>
      </w:r>
      <w:r>
        <w:rPr>
          <w:color w:val="231F20"/>
          <w:sz w:val="20"/>
        </w:rPr>
        <w:t>Act,</w:t>
      </w:r>
      <w:r>
        <w:rPr>
          <w:color w:val="231F20"/>
          <w:spacing w:val="-15"/>
          <w:sz w:val="20"/>
        </w:rPr>
        <w:t xml:space="preserve"> </w:t>
      </w:r>
      <w:r>
        <w:rPr>
          <w:color w:val="231F20"/>
          <w:sz w:val="20"/>
        </w:rPr>
        <w:t>2018.</w:t>
      </w:r>
      <w:r>
        <w:rPr>
          <w:color w:val="231F20"/>
          <w:sz w:val="20"/>
        </w:rPr>
        <w:tab/>
      </w:r>
      <w:r>
        <w:rPr>
          <w:color w:val="231F20"/>
          <w:spacing w:val="-5"/>
          <w:sz w:val="20"/>
        </w:rPr>
        <w:t xml:space="preserve">XLIII </w:t>
      </w:r>
      <w:r>
        <w:rPr>
          <w:color w:val="231F20"/>
          <w:spacing w:val="-3"/>
          <w:sz w:val="20"/>
        </w:rPr>
        <w:t>of</w:t>
      </w:r>
      <w:r>
        <w:rPr>
          <w:color w:val="231F20"/>
          <w:spacing w:val="-8"/>
          <w:sz w:val="20"/>
        </w:rPr>
        <w:t xml:space="preserve"> </w:t>
      </w:r>
      <w:r>
        <w:rPr>
          <w:color w:val="231F20"/>
          <w:spacing w:val="-6"/>
          <w:sz w:val="20"/>
        </w:rPr>
        <w:t>2018</w:t>
      </w:r>
    </w:p>
    <w:p w:rsidR="006808E7" w:rsidRDefault="00751F95">
      <w:pPr>
        <w:pStyle w:val="ListParagraph"/>
        <w:numPr>
          <w:ilvl w:val="0"/>
          <w:numId w:val="7"/>
        </w:numPr>
        <w:tabs>
          <w:tab w:val="left" w:pos="1289"/>
          <w:tab w:val="left" w:pos="1290"/>
          <w:tab w:val="left" w:pos="8128"/>
        </w:tabs>
        <w:spacing w:line="249" w:lineRule="auto"/>
        <w:ind w:right="1108"/>
        <w:rPr>
          <w:sz w:val="20"/>
        </w:rPr>
      </w:pPr>
      <w:r>
        <w:rPr>
          <w:color w:val="231F20"/>
          <w:sz w:val="20"/>
        </w:rPr>
        <w:t>The</w:t>
      </w:r>
      <w:r>
        <w:rPr>
          <w:color w:val="231F20"/>
          <w:spacing w:val="-12"/>
          <w:sz w:val="20"/>
        </w:rPr>
        <w:t xml:space="preserve"> </w:t>
      </w:r>
      <w:r>
        <w:rPr>
          <w:color w:val="231F20"/>
          <w:sz w:val="20"/>
        </w:rPr>
        <w:t>Jammu</w:t>
      </w:r>
      <w:r>
        <w:rPr>
          <w:color w:val="231F20"/>
          <w:spacing w:val="-11"/>
          <w:sz w:val="20"/>
        </w:rPr>
        <w:t xml:space="preserve"> </w:t>
      </w:r>
      <w:r>
        <w:rPr>
          <w:color w:val="231F20"/>
          <w:sz w:val="20"/>
        </w:rPr>
        <w:t>and</w:t>
      </w:r>
      <w:r>
        <w:rPr>
          <w:color w:val="231F20"/>
          <w:spacing w:val="-12"/>
          <w:sz w:val="20"/>
        </w:rPr>
        <w:t xml:space="preserve"> </w:t>
      </w:r>
      <w:r>
        <w:rPr>
          <w:color w:val="231F20"/>
          <w:sz w:val="20"/>
        </w:rPr>
        <w:t>Kashmir</w:t>
      </w:r>
      <w:r>
        <w:rPr>
          <w:color w:val="231F20"/>
          <w:spacing w:val="-11"/>
          <w:sz w:val="20"/>
        </w:rPr>
        <w:t xml:space="preserve"> </w:t>
      </w:r>
      <w:r>
        <w:rPr>
          <w:color w:val="231F20"/>
          <w:spacing w:val="-3"/>
          <w:sz w:val="20"/>
        </w:rPr>
        <w:t>State</w:t>
      </w:r>
      <w:r>
        <w:rPr>
          <w:color w:val="231F20"/>
          <w:spacing w:val="-11"/>
          <w:sz w:val="20"/>
        </w:rPr>
        <w:t xml:space="preserve"> </w:t>
      </w:r>
      <w:r>
        <w:rPr>
          <w:color w:val="231F20"/>
          <w:sz w:val="20"/>
        </w:rPr>
        <w:t>Commission</w:t>
      </w:r>
      <w:r>
        <w:rPr>
          <w:color w:val="231F20"/>
          <w:spacing w:val="-12"/>
          <w:sz w:val="20"/>
        </w:rPr>
        <w:t xml:space="preserve"> </w:t>
      </w:r>
      <w:r>
        <w:rPr>
          <w:color w:val="231F20"/>
          <w:sz w:val="20"/>
        </w:rPr>
        <w:t>for</w:t>
      </w:r>
      <w:r>
        <w:rPr>
          <w:color w:val="231F20"/>
          <w:spacing w:val="-11"/>
          <w:sz w:val="20"/>
        </w:rPr>
        <w:t xml:space="preserve"> </w:t>
      </w:r>
      <w:r>
        <w:rPr>
          <w:color w:val="231F20"/>
          <w:sz w:val="20"/>
        </w:rPr>
        <w:t>Protection</w:t>
      </w:r>
      <w:r>
        <w:rPr>
          <w:color w:val="231F20"/>
          <w:spacing w:val="-11"/>
          <w:sz w:val="20"/>
        </w:rPr>
        <w:t xml:space="preserve"> </w:t>
      </w:r>
      <w:r>
        <w:rPr>
          <w:color w:val="231F20"/>
          <w:sz w:val="20"/>
        </w:rPr>
        <w:t>of</w:t>
      </w:r>
      <w:r>
        <w:rPr>
          <w:color w:val="231F20"/>
          <w:spacing w:val="-14"/>
          <w:sz w:val="20"/>
        </w:rPr>
        <w:t xml:space="preserve"> </w:t>
      </w:r>
      <w:r>
        <w:rPr>
          <w:color w:val="231F20"/>
          <w:spacing w:val="-6"/>
          <w:sz w:val="20"/>
        </w:rPr>
        <w:t>Women</w:t>
      </w:r>
      <w:r>
        <w:rPr>
          <w:color w:val="231F20"/>
          <w:spacing w:val="-12"/>
          <w:sz w:val="20"/>
        </w:rPr>
        <w:t xml:space="preserve"> </w:t>
      </w:r>
      <w:r>
        <w:rPr>
          <w:color w:val="231F20"/>
          <w:sz w:val="20"/>
        </w:rPr>
        <w:t>and</w:t>
      </w:r>
      <w:r>
        <w:rPr>
          <w:color w:val="231F20"/>
          <w:sz w:val="20"/>
        </w:rPr>
        <w:tab/>
      </w:r>
      <w:r>
        <w:rPr>
          <w:color w:val="231F20"/>
          <w:spacing w:val="-10"/>
          <w:sz w:val="20"/>
        </w:rPr>
        <w:t xml:space="preserve">XLVI </w:t>
      </w:r>
      <w:r>
        <w:rPr>
          <w:color w:val="231F20"/>
          <w:spacing w:val="-4"/>
          <w:sz w:val="20"/>
        </w:rPr>
        <w:t xml:space="preserve">of </w:t>
      </w:r>
      <w:r>
        <w:rPr>
          <w:color w:val="231F20"/>
          <w:spacing w:val="-7"/>
          <w:sz w:val="20"/>
        </w:rPr>
        <w:t xml:space="preserve">2018 </w:t>
      </w:r>
      <w:r>
        <w:rPr>
          <w:color w:val="231F20"/>
          <w:spacing w:val="-3"/>
          <w:sz w:val="20"/>
        </w:rPr>
        <w:t>Child</w:t>
      </w:r>
      <w:r>
        <w:rPr>
          <w:color w:val="231F20"/>
          <w:spacing w:val="-17"/>
          <w:sz w:val="20"/>
        </w:rPr>
        <w:t xml:space="preserve"> </w:t>
      </w:r>
      <w:r>
        <w:rPr>
          <w:color w:val="231F20"/>
          <w:spacing w:val="-3"/>
          <w:sz w:val="20"/>
        </w:rPr>
        <w:t>Rights</w:t>
      </w:r>
      <w:r>
        <w:rPr>
          <w:color w:val="231F20"/>
          <w:spacing w:val="-25"/>
          <w:sz w:val="20"/>
        </w:rPr>
        <w:t xml:space="preserve"> </w:t>
      </w:r>
      <w:r>
        <w:rPr>
          <w:color w:val="231F20"/>
          <w:spacing w:val="-3"/>
          <w:sz w:val="20"/>
        </w:rPr>
        <w:t>Act,</w:t>
      </w:r>
      <w:r>
        <w:rPr>
          <w:color w:val="231F20"/>
          <w:spacing w:val="-17"/>
          <w:sz w:val="20"/>
        </w:rPr>
        <w:t xml:space="preserve"> </w:t>
      </w:r>
      <w:r>
        <w:rPr>
          <w:color w:val="231F20"/>
          <w:spacing w:val="-3"/>
          <w:sz w:val="20"/>
        </w:rPr>
        <w:t>2018.</w:t>
      </w:r>
    </w:p>
    <w:p w:rsidR="006808E7" w:rsidRDefault="001B65EB">
      <w:pPr>
        <w:pStyle w:val="ListParagraph"/>
        <w:numPr>
          <w:ilvl w:val="0"/>
          <w:numId w:val="7"/>
        </w:numPr>
        <w:tabs>
          <w:tab w:val="left" w:pos="1289"/>
          <w:tab w:val="left" w:pos="1290"/>
          <w:tab w:val="left" w:pos="8129"/>
        </w:tabs>
        <w:spacing w:before="122"/>
        <w:rPr>
          <w:sz w:val="20"/>
        </w:rPr>
      </w:pPr>
      <w:r>
        <w:rPr>
          <w:noProof/>
          <w:lang w:val="en-IN" w:eastAsia="en-IN" w:bidi="ar-SA"/>
        </w:rPr>
        <mc:AlternateContent>
          <mc:Choice Requires="wps">
            <w:drawing>
              <wp:anchor distT="0" distB="0" distL="0" distR="0" simplePos="0" relativeHeight="251699200" behindDoc="1" locked="0" layoutInCell="1" allowOverlap="1">
                <wp:simplePos x="0" y="0"/>
                <wp:positionH relativeFrom="page">
                  <wp:posOffset>730250</wp:posOffset>
                </wp:positionH>
                <wp:positionV relativeFrom="paragraph">
                  <wp:posOffset>257175</wp:posOffset>
                </wp:positionV>
                <wp:extent cx="6114415" cy="0"/>
                <wp:effectExtent l="0" t="0" r="0" b="0"/>
                <wp:wrapTopAndBottom/>
                <wp:docPr id="4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4415"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361E7" id="Line 23" o:spid="_x0000_s1026" style="position:absolute;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20.25pt" to="538.9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" strokecolor="#231f20" strokeweight=".48pt">
                <w10:wrap type="topAndBottom" anchorx="page"/>
              </v:line>
            </w:pict>
          </mc:Fallback>
        </mc:AlternateContent>
      </w:r>
      <w:r w:rsidR="00751F95">
        <w:rPr>
          <w:color w:val="231F20"/>
          <w:sz w:val="20"/>
        </w:rPr>
        <w:t>The</w:t>
      </w:r>
      <w:r w:rsidR="00751F95">
        <w:rPr>
          <w:color w:val="231F20"/>
          <w:spacing w:val="-20"/>
          <w:sz w:val="20"/>
        </w:rPr>
        <w:t xml:space="preserve"> </w:t>
      </w:r>
      <w:r w:rsidR="00751F95">
        <w:rPr>
          <w:color w:val="231F20"/>
          <w:sz w:val="20"/>
        </w:rPr>
        <w:t>Jammu</w:t>
      </w:r>
      <w:r w:rsidR="00751F95">
        <w:rPr>
          <w:color w:val="231F20"/>
          <w:spacing w:val="-19"/>
          <w:sz w:val="20"/>
        </w:rPr>
        <w:t xml:space="preserve"> </w:t>
      </w:r>
      <w:r w:rsidR="00751F95">
        <w:rPr>
          <w:color w:val="231F20"/>
          <w:sz w:val="20"/>
        </w:rPr>
        <w:t>and</w:t>
      </w:r>
      <w:r w:rsidR="00751F95">
        <w:rPr>
          <w:color w:val="231F20"/>
          <w:spacing w:val="-19"/>
          <w:sz w:val="20"/>
        </w:rPr>
        <w:t xml:space="preserve"> </w:t>
      </w:r>
      <w:r w:rsidR="00751F95">
        <w:rPr>
          <w:color w:val="231F20"/>
          <w:sz w:val="20"/>
        </w:rPr>
        <w:t>Kashmir</w:t>
      </w:r>
      <w:r w:rsidR="00751F95">
        <w:rPr>
          <w:color w:val="231F20"/>
          <w:spacing w:val="-19"/>
          <w:sz w:val="20"/>
        </w:rPr>
        <w:t xml:space="preserve"> </w:t>
      </w:r>
      <w:r w:rsidR="00751F95">
        <w:rPr>
          <w:color w:val="231F20"/>
          <w:sz w:val="20"/>
        </w:rPr>
        <w:t>Real</w:t>
      </w:r>
      <w:r w:rsidR="00751F95">
        <w:rPr>
          <w:color w:val="231F20"/>
          <w:spacing w:val="-19"/>
          <w:sz w:val="20"/>
        </w:rPr>
        <w:t xml:space="preserve"> </w:t>
      </w:r>
      <w:r w:rsidR="00751F95">
        <w:rPr>
          <w:color w:val="231F20"/>
          <w:sz w:val="20"/>
        </w:rPr>
        <w:t>Estate</w:t>
      </w:r>
      <w:r w:rsidR="00751F95">
        <w:rPr>
          <w:color w:val="231F20"/>
          <w:spacing w:val="-19"/>
          <w:sz w:val="20"/>
        </w:rPr>
        <w:t xml:space="preserve"> </w:t>
      </w:r>
      <w:r w:rsidR="00751F95">
        <w:rPr>
          <w:color w:val="231F20"/>
          <w:sz w:val="20"/>
        </w:rPr>
        <w:t>(Regulation</w:t>
      </w:r>
      <w:r w:rsidR="00751F95">
        <w:rPr>
          <w:color w:val="231F20"/>
          <w:spacing w:val="-20"/>
          <w:sz w:val="20"/>
        </w:rPr>
        <w:t xml:space="preserve"> </w:t>
      </w:r>
      <w:r w:rsidR="00751F95">
        <w:rPr>
          <w:color w:val="231F20"/>
          <w:sz w:val="20"/>
        </w:rPr>
        <w:t>and</w:t>
      </w:r>
      <w:r w:rsidR="00751F95">
        <w:rPr>
          <w:color w:val="231F20"/>
          <w:spacing w:val="-19"/>
          <w:sz w:val="20"/>
        </w:rPr>
        <w:t xml:space="preserve"> </w:t>
      </w:r>
      <w:r w:rsidR="00751F95">
        <w:rPr>
          <w:color w:val="231F20"/>
          <w:sz w:val="20"/>
        </w:rPr>
        <w:t>Development)</w:t>
      </w:r>
      <w:r w:rsidR="00751F95">
        <w:rPr>
          <w:color w:val="231F20"/>
          <w:spacing w:val="-25"/>
          <w:sz w:val="20"/>
        </w:rPr>
        <w:t xml:space="preserve"> </w:t>
      </w:r>
      <w:r w:rsidR="00751F95">
        <w:rPr>
          <w:color w:val="231F20"/>
          <w:sz w:val="20"/>
        </w:rPr>
        <w:t>Act,</w:t>
      </w:r>
      <w:r w:rsidR="00751F95">
        <w:rPr>
          <w:color w:val="231F20"/>
          <w:spacing w:val="-19"/>
          <w:sz w:val="20"/>
        </w:rPr>
        <w:t xml:space="preserve"> </w:t>
      </w:r>
      <w:r w:rsidR="00751F95">
        <w:rPr>
          <w:color w:val="231F20"/>
          <w:sz w:val="20"/>
        </w:rPr>
        <w:t>2018.</w:t>
      </w:r>
      <w:r w:rsidR="00751F95">
        <w:rPr>
          <w:color w:val="231F20"/>
          <w:sz w:val="20"/>
        </w:rPr>
        <w:tab/>
      </w:r>
      <w:r w:rsidR="00751F95">
        <w:rPr>
          <w:color w:val="231F20"/>
          <w:spacing w:val="-4"/>
          <w:sz w:val="20"/>
        </w:rPr>
        <w:t xml:space="preserve">LIII </w:t>
      </w:r>
      <w:r w:rsidR="00751F95">
        <w:rPr>
          <w:color w:val="231F20"/>
          <w:spacing w:val="-3"/>
          <w:sz w:val="20"/>
        </w:rPr>
        <w:t>of</w:t>
      </w:r>
      <w:r w:rsidR="00751F95">
        <w:rPr>
          <w:color w:val="231F20"/>
          <w:spacing w:val="-7"/>
          <w:sz w:val="20"/>
        </w:rPr>
        <w:t xml:space="preserve"> </w:t>
      </w:r>
      <w:r w:rsidR="00751F95">
        <w:rPr>
          <w:color w:val="231F20"/>
          <w:spacing w:val="-5"/>
          <w:sz w:val="20"/>
        </w:rPr>
        <w:t>2018</w:t>
      </w:r>
    </w:p>
    <w:p w:rsidR="006808E7" w:rsidRDefault="006808E7">
      <w:pPr>
        <w:rPr>
          <w:sz w:val="20"/>
        </w:rPr>
        <w:sectPr w:rsidR="006808E7">
          <w:headerReference w:type="default" r:id="rId41"/>
          <w:footerReference w:type="default" r:id="rId42"/>
          <w:pgSz w:w="11900" w:h="16840"/>
          <w:pgMar w:top="1660" w:right="660" w:bottom="280" w:left="940" w:header="1436" w:footer="0" w:gutter="0"/>
          <w:pgNumType w:start="51"/>
          <w:cols w:space="720"/>
        </w:sectPr>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spacing w:before="4"/>
        <w:rPr>
          <w:sz w:val="21"/>
        </w:rPr>
      </w:pPr>
    </w:p>
    <w:p w:rsidR="006808E7" w:rsidRDefault="00751F95">
      <w:pPr>
        <w:pStyle w:val="Heading1"/>
        <w:spacing w:before="96"/>
        <w:ind w:left="0" w:right="249"/>
        <w:jc w:val="center"/>
      </w:pPr>
      <w:r>
        <w:rPr>
          <w:color w:val="231F20"/>
        </w:rPr>
        <w:t>TABLE - 4</w:t>
      </w:r>
    </w:p>
    <w:p w:rsidR="006808E7" w:rsidRDefault="00751F95">
      <w:pPr>
        <w:spacing w:before="130" w:line="249" w:lineRule="auto"/>
        <w:ind w:left="976" w:right="1228"/>
        <w:jc w:val="center"/>
        <w:rPr>
          <w:b/>
          <w:sz w:val="20"/>
        </w:rPr>
      </w:pPr>
      <w:r>
        <w:rPr>
          <w:b/>
          <w:color w:val="231F20"/>
          <w:spacing w:val="-5"/>
          <w:sz w:val="20"/>
        </w:rPr>
        <w:t xml:space="preserve">STATE </w:t>
      </w:r>
      <w:r>
        <w:rPr>
          <w:b/>
          <w:color w:val="231F20"/>
          <w:sz w:val="20"/>
        </w:rPr>
        <w:t xml:space="preserve">ACTS INCLUDING GOVERNOR'S ACTS </w:t>
      </w:r>
      <w:r>
        <w:rPr>
          <w:b/>
          <w:color w:val="231F20"/>
          <w:spacing w:val="-3"/>
          <w:sz w:val="20"/>
        </w:rPr>
        <w:t xml:space="preserve">THAT </w:t>
      </w:r>
      <w:r>
        <w:rPr>
          <w:b/>
          <w:color w:val="231F20"/>
          <w:sz w:val="20"/>
        </w:rPr>
        <w:t xml:space="preserve">SHALL REMAIN IN FORCE IN </w:t>
      </w:r>
      <w:r>
        <w:rPr>
          <w:b/>
          <w:color w:val="231F20"/>
          <w:spacing w:val="-7"/>
          <w:sz w:val="20"/>
        </w:rPr>
        <w:t xml:space="preserve">UNION </w:t>
      </w:r>
      <w:r>
        <w:rPr>
          <w:b/>
          <w:color w:val="231F20"/>
          <w:spacing w:val="-8"/>
          <w:sz w:val="20"/>
        </w:rPr>
        <w:t xml:space="preserve">TERRITORY </w:t>
      </w:r>
      <w:r>
        <w:rPr>
          <w:b/>
          <w:color w:val="231F20"/>
          <w:spacing w:val="-4"/>
          <w:sz w:val="20"/>
        </w:rPr>
        <w:t xml:space="preserve">OF </w:t>
      </w:r>
      <w:r>
        <w:rPr>
          <w:b/>
          <w:color w:val="231F20"/>
          <w:spacing w:val="-7"/>
          <w:sz w:val="20"/>
        </w:rPr>
        <w:t xml:space="preserve">JAMMU </w:t>
      </w:r>
      <w:r>
        <w:rPr>
          <w:b/>
          <w:color w:val="231F20"/>
          <w:spacing w:val="-6"/>
          <w:sz w:val="20"/>
        </w:rPr>
        <w:t xml:space="preserve">AND </w:t>
      </w:r>
      <w:r>
        <w:rPr>
          <w:b/>
          <w:color w:val="231F20"/>
          <w:spacing w:val="-7"/>
          <w:sz w:val="20"/>
        </w:rPr>
        <w:t xml:space="preserve">KASHMIR; </w:t>
      </w:r>
      <w:r>
        <w:rPr>
          <w:b/>
          <w:color w:val="231F20"/>
          <w:spacing w:val="-6"/>
          <w:sz w:val="20"/>
        </w:rPr>
        <w:t xml:space="preserve">AND </w:t>
      </w:r>
      <w:r>
        <w:rPr>
          <w:b/>
          <w:color w:val="231F20"/>
          <w:spacing w:val="-7"/>
          <w:sz w:val="20"/>
        </w:rPr>
        <w:t xml:space="preserve">UNION </w:t>
      </w:r>
      <w:r>
        <w:rPr>
          <w:b/>
          <w:color w:val="231F20"/>
          <w:spacing w:val="-9"/>
          <w:sz w:val="20"/>
        </w:rPr>
        <w:t xml:space="preserve">TERRITORY </w:t>
      </w:r>
      <w:r>
        <w:rPr>
          <w:b/>
          <w:color w:val="231F20"/>
          <w:spacing w:val="-5"/>
          <w:sz w:val="20"/>
        </w:rPr>
        <w:t xml:space="preserve">OF </w:t>
      </w:r>
      <w:r>
        <w:rPr>
          <w:b/>
          <w:color w:val="231F20"/>
          <w:spacing w:val="-9"/>
          <w:sz w:val="20"/>
        </w:rPr>
        <w:t>LADAKH</w:t>
      </w:r>
    </w:p>
    <w:p w:rsidR="006808E7" w:rsidRDefault="001B65EB">
      <w:pPr>
        <w:pStyle w:val="BodyText"/>
        <w:spacing w:before="7"/>
        <w:rPr>
          <w:b/>
          <w:sz w:val="9"/>
        </w:rPr>
      </w:pPr>
      <w:r>
        <w:rPr>
          <w:noProof/>
          <w:lang w:val="en-IN" w:eastAsia="en-IN" w:bidi="ar-SA"/>
        </w:rPr>
        <mc:AlternateContent>
          <mc:Choice Requires="wps">
            <w:drawing>
              <wp:anchor distT="0" distB="0" distL="0" distR="0" simplePos="0" relativeHeight="251700224" behindDoc="1" locked="0" layoutInCell="1" allowOverlap="1">
                <wp:simplePos x="0" y="0"/>
                <wp:positionH relativeFrom="page">
                  <wp:posOffset>730250</wp:posOffset>
                </wp:positionH>
                <wp:positionV relativeFrom="paragraph">
                  <wp:posOffset>98425</wp:posOffset>
                </wp:positionV>
                <wp:extent cx="6114415" cy="0"/>
                <wp:effectExtent l="0" t="0" r="0" b="0"/>
                <wp:wrapTopAndBottom/>
                <wp:docPr id="4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4415"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E2A60" id="Line 22" o:spid="_x0000_s1026" style="position:absolute;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7.75pt" to="538.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" strokecolor="#231f20" strokeweight=".48pt">
                <w10:wrap type="topAndBottom" anchorx="page"/>
              </v:line>
            </w:pict>
          </mc:Fallback>
        </mc:AlternateContent>
      </w:r>
    </w:p>
    <w:p w:rsidR="006808E7" w:rsidRDefault="00751F95">
      <w:pPr>
        <w:tabs>
          <w:tab w:val="left" w:pos="3115"/>
          <w:tab w:val="left" w:pos="8129"/>
        </w:tabs>
        <w:spacing w:after="48"/>
        <w:ind w:left="450"/>
        <w:rPr>
          <w:b/>
          <w:sz w:val="20"/>
        </w:rPr>
      </w:pPr>
      <w:r>
        <w:rPr>
          <w:b/>
          <w:color w:val="231F20"/>
          <w:spacing w:val="-4"/>
          <w:sz w:val="20"/>
        </w:rPr>
        <w:t>S.No.</w:t>
      </w:r>
      <w:r>
        <w:rPr>
          <w:b/>
          <w:color w:val="231F20"/>
          <w:spacing w:val="-4"/>
          <w:sz w:val="20"/>
        </w:rPr>
        <w:tab/>
      </w:r>
      <w:r>
        <w:rPr>
          <w:b/>
          <w:color w:val="231F20"/>
          <w:sz w:val="20"/>
        </w:rPr>
        <w:t>Name of</w:t>
      </w:r>
      <w:r>
        <w:rPr>
          <w:b/>
          <w:color w:val="231F20"/>
          <w:spacing w:val="-20"/>
          <w:sz w:val="20"/>
        </w:rPr>
        <w:t xml:space="preserve"> </w:t>
      </w:r>
      <w:r>
        <w:rPr>
          <w:b/>
          <w:color w:val="231F20"/>
          <w:sz w:val="20"/>
        </w:rPr>
        <w:t>the</w:t>
      </w:r>
      <w:r>
        <w:rPr>
          <w:b/>
          <w:color w:val="231F20"/>
          <w:spacing w:val="-19"/>
          <w:sz w:val="20"/>
        </w:rPr>
        <w:t xml:space="preserve"> </w:t>
      </w:r>
      <w:r>
        <w:rPr>
          <w:b/>
          <w:color w:val="231F20"/>
          <w:spacing w:val="-3"/>
          <w:sz w:val="20"/>
        </w:rPr>
        <w:t>Act</w:t>
      </w:r>
      <w:r>
        <w:rPr>
          <w:b/>
          <w:color w:val="231F20"/>
          <w:spacing w:val="-3"/>
          <w:sz w:val="20"/>
        </w:rPr>
        <w:tab/>
      </w:r>
      <w:r>
        <w:rPr>
          <w:b/>
          <w:color w:val="231F20"/>
          <w:spacing w:val="-9"/>
          <w:sz w:val="20"/>
        </w:rPr>
        <w:t>Act/Ordinance</w:t>
      </w:r>
      <w:r>
        <w:rPr>
          <w:b/>
          <w:color w:val="231F20"/>
          <w:spacing w:val="-29"/>
          <w:sz w:val="20"/>
        </w:rPr>
        <w:t xml:space="preserve"> </w:t>
      </w:r>
      <w:r>
        <w:rPr>
          <w:b/>
          <w:color w:val="231F20"/>
          <w:spacing w:val="-9"/>
          <w:sz w:val="20"/>
        </w:rPr>
        <w:t>No.</w:t>
      </w:r>
    </w:p>
    <w:p w:rsidR="006808E7" w:rsidRDefault="001B65EB">
      <w:pPr>
        <w:pStyle w:val="BodyText"/>
        <w:spacing w:line="20" w:lineRule="exact"/>
        <w:ind w:left="205"/>
        <w:rPr>
          <w:sz w:val="2"/>
        </w:rPr>
      </w:pPr>
      <w:r>
        <w:rPr>
          <w:noProof/>
          <w:sz w:val="2"/>
          <w:lang w:val="en-IN" w:eastAsia="en-IN" w:bidi="ar-SA"/>
        </w:rPr>
        <mc:AlternateContent>
          <mc:Choice Requires="wpg">
            <w:drawing>
              <wp:inline distT="0" distB="0" distL="0" distR="0">
                <wp:extent cx="6114415" cy="6350"/>
                <wp:effectExtent l="12700" t="1905" r="6985" b="10795"/>
                <wp:docPr id="4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4415" cy="6350"/>
                          <a:chOff x="0" y="0"/>
                          <a:chExt cx="9629" cy="10"/>
                        </a:xfrm>
                      </wpg:grpSpPr>
                      <wps:wsp>
                        <wps:cNvPr id="44" name="Line 21"/>
                        <wps:cNvCnPr>
                          <a:cxnSpLocks noChangeShapeType="1"/>
                        </wps:cNvCnPr>
                        <wps:spPr bwMode="auto">
                          <a:xfrm>
                            <a:off x="0" y="5"/>
                            <a:ext cx="9629"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75465B" id="Group 20" o:spid="_x0000_s1026" style="width:481.45pt;height:.5pt;mso-position-horizontal-relative:char;mso-position-vertical-relative:line" coordsize="96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">
                <v:line id="Line 21" o:spid="_x0000_s1027" style="position:absolute;visibility:visible;mso-wrap-style:square" from="0,5" to="96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zKGsIAAADbAAAADwAAAGRycy9kb3ducmV2LnhtbESP0YrCMBRE3wX/IVxh3zRVRKRrFHGV&#10;XZ/E2g+4NHfbanJTmli7f78RBB+HmTnDrDa9NaKj1teOFUwnCQjiwumaSwX55TBegvABWaNxTAr+&#10;yMNmPRysMNXuwWfqslCKCGGfooIqhCaV0hcVWfQT1xBH79e1FkOUbSl1i48It0bOkmQhLdYcFyps&#10;aFdRccvuVoHZ79z+NLvkB/tVuC6/m+/r0Sj1Meq3nyAC9eEdfrV/tIL5HJ5f4g+Q6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vzKGsIAAADbAAAADwAAAAAAAAAAAAAA&#10;AAChAgAAZHJzL2Rvd25yZXYueG1sUEsFBgAAAAAEAAQA+QAAAJADAAAAAA==&#10;" strokecolor="#231f20" strokeweight=".48pt"/>
                <w10:anchorlock/>
              </v:group>
            </w:pict>
          </mc:Fallback>
        </mc:AlternateContent>
      </w:r>
    </w:p>
    <w:p w:rsidR="006808E7" w:rsidRDefault="00751F95">
      <w:pPr>
        <w:pStyle w:val="ListParagraph"/>
        <w:numPr>
          <w:ilvl w:val="0"/>
          <w:numId w:val="6"/>
        </w:numPr>
        <w:tabs>
          <w:tab w:val="left" w:pos="1289"/>
          <w:tab w:val="left" w:pos="1290"/>
          <w:tab w:val="left" w:pos="8129"/>
        </w:tabs>
        <w:spacing w:before="81"/>
        <w:jc w:val="left"/>
        <w:rPr>
          <w:sz w:val="20"/>
        </w:rPr>
      </w:pPr>
      <w:r>
        <w:rPr>
          <w:color w:val="231F20"/>
          <w:sz w:val="20"/>
        </w:rPr>
        <w:t>The</w:t>
      </w:r>
      <w:r>
        <w:rPr>
          <w:color w:val="231F20"/>
          <w:spacing w:val="-21"/>
          <w:sz w:val="20"/>
        </w:rPr>
        <w:t xml:space="preserve"> </w:t>
      </w:r>
      <w:r>
        <w:rPr>
          <w:color w:val="231F20"/>
          <w:sz w:val="20"/>
        </w:rPr>
        <w:t>Jammu</w:t>
      </w:r>
      <w:r>
        <w:rPr>
          <w:color w:val="231F20"/>
          <w:spacing w:val="-21"/>
          <w:sz w:val="20"/>
        </w:rPr>
        <w:t xml:space="preserve"> </w:t>
      </w:r>
      <w:r>
        <w:rPr>
          <w:color w:val="231F20"/>
          <w:sz w:val="20"/>
        </w:rPr>
        <w:t>and</w:t>
      </w:r>
      <w:r>
        <w:rPr>
          <w:color w:val="231F20"/>
          <w:spacing w:val="-20"/>
          <w:sz w:val="20"/>
        </w:rPr>
        <w:t xml:space="preserve"> </w:t>
      </w:r>
      <w:r>
        <w:rPr>
          <w:color w:val="231F20"/>
          <w:sz w:val="20"/>
        </w:rPr>
        <w:t>Kashmir</w:t>
      </w:r>
      <w:r>
        <w:rPr>
          <w:color w:val="231F20"/>
          <w:spacing w:val="-28"/>
          <w:sz w:val="20"/>
        </w:rPr>
        <w:t xml:space="preserve"> </w:t>
      </w:r>
      <w:r>
        <w:rPr>
          <w:color w:val="231F20"/>
          <w:sz w:val="20"/>
        </w:rPr>
        <w:t>Aerial</w:t>
      </w:r>
      <w:r>
        <w:rPr>
          <w:color w:val="231F20"/>
          <w:spacing w:val="-20"/>
          <w:sz w:val="20"/>
        </w:rPr>
        <w:t xml:space="preserve"> </w:t>
      </w:r>
      <w:r>
        <w:rPr>
          <w:color w:val="231F20"/>
          <w:sz w:val="20"/>
        </w:rPr>
        <w:t>Ropeways</w:t>
      </w:r>
      <w:r>
        <w:rPr>
          <w:color w:val="231F20"/>
          <w:spacing w:val="-32"/>
          <w:sz w:val="20"/>
        </w:rPr>
        <w:t xml:space="preserve"> </w:t>
      </w:r>
      <w:r>
        <w:rPr>
          <w:color w:val="231F20"/>
          <w:sz w:val="20"/>
        </w:rPr>
        <w:t>Act,</w:t>
      </w:r>
      <w:r>
        <w:rPr>
          <w:color w:val="231F20"/>
          <w:spacing w:val="-20"/>
          <w:sz w:val="20"/>
        </w:rPr>
        <w:t xml:space="preserve"> </w:t>
      </w:r>
      <w:r>
        <w:rPr>
          <w:color w:val="231F20"/>
          <w:sz w:val="20"/>
        </w:rPr>
        <w:t>2002</w:t>
      </w:r>
      <w:r>
        <w:rPr>
          <w:color w:val="231F20"/>
          <w:sz w:val="20"/>
        </w:rPr>
        <w:tab/>
      </w:r>
      <w:r>
        <w:rPr>
          <w:color w:val="231F20"/>
          <w:spacing w:val="-4"/>
          <w:sz w:val="20"/>
        </w:rPr>
        <w:t>XII</w:t>
      </w:r>
      <w:r>
        <w:rPr>
          <w:color w:val="231F20"/>
          <w:spacing w:val="-23"/>
          <w:sz w:val="20"/>
        </w:rPr>
        <w:t xml:space="preserve"> </w:t>
      </w:r>
      <w:r>
        <w:rPr>
          <w:color w:val="231F20"/>
          <w:spacing w:val="-3"/>
          <w:sz w:val="20"/>
        </w:rPr>
        <w:t>of</w:t>
      </w:r>
      <w:r>
        <w:rPr>
          <w:color w:val="231F20"/>
          <w:spacing w:val="-23"/>
          <w:sz w:val="20"/>
        </w:rPr>
        <w:t xml:space="preserve"> </w:t>
      </w:r>
      <w:r>
        <w:rPr>
          <w:color w:val="231F20"/>
          <w:spacing w:val="-6"/>
          <w:sz w:val="20"/>
        </w:rPr>
        <w:t>2002</w:t>
      </w:r>
    </w:p>
    <w:p w:rsidR="006808E7" w:rsidRDefault="00751F95">
      <w:pPr>
        <w:pStyle w:val="ListParagraph"/>
        <w:numPr>
          <w:ilvl w:val="0"/>
          <w:numId w:val="6"/>
        </w:numPr>
        <w:tabs>
          <w:tab w:val="left" w:pos="1289"/>
          <w:tab w:val="left" w:pos="1290"/>
          <w:tab w:val="left" w:pos="8129"/>
        </w:tabs>
        <w:jc w:val="left"/>
        <w:rPr>
          <w:sz w:val="20"/>
        </w:rPr>
      </w:pPr>
      <w:r>
        <w:rPr>
          <w:color w:val="231F20"/>
          <w:sz w:val="20"/>
        </w:rPr>
        <w:t>The</w:t>
      </w:r>
      <w:r>
        <w:rPr>
          <w:color w:val="231F20"/>
          <w:spacing w:val="-23"/>
          <w:sz w:val="20"/>
        </w:rPr>
        <w:t xml:space="preserve"> </w:t>
      </w:r>
      <w:r>
        <w:rPr>
          <w:color w:val="231F20"/>
          <w:sz w:val="20"/>
        </w:rPr>
        <w:t>Jammu</w:t>
      </w:r>
      <w:r>
        <w:rPr>
          <w:color w:val="231F20"/>
          <w:spacing w:val="-23"/>
          <w:sz w:val="20"/>
        </w:rPr>
        <w:t xml:space="preserve"> </w:t>
      </w:r>
      <w:r>
        <w:rPr>
          <w:color w:val="231F20"/>
          <w:sz w:val="20"/>
        </w:rPr>
        <w:t>and</w:t>
      </w:r>
      <w:r>
        <w:rPr>
          <w:color w:val="231F20"/>
          <w:spacing w:val="-23"/>
          <w:sz w:val="20"/>
        </w:rPr>
        <w:t xml:space="preserve"> </w:t>
      </w:r>
      <w:r>
        <w:rPr>
          <w:color w:val="231F20"/>
          <w:sz w:val="20"/>
        </w:rPr>
        <w:t>Kashmir</w:t>
      </w:r>
      <w:r>
        <w:rPr>
          <w:color w:val="231F20"/>
          <w:spacing w:val="-29"/>
          <w:sz w:val="20"/>
        </w:rPr>
        <w:t xml:space="preserve"> </w:t>
      </w:r>
      <w:r>
        <w:rPr>
          <w:color w:val="231F20"/>
          <w:sz w:val="20"/>
        </w:rPr>
        <w:t>Agrarian</w:t>
      </w:r>
      <w:r>
        <w:rPr>
          <w:color w:val="231F20"/>
          <w:spacing w:val="-23"/>
          <w:sz w:val="20"/>
        </w:rPr>
        <w:t xml:space="preserve"> </w:t>
      </w:r>
      <w:r>
        <w:rPr>
          <w:color w:val="231F20"/>
          <w:sz w:val="20"/>
        </w:rPr>
        <w:t>Reforms</w:t>
      </w:r>
      <w:r>
        <w:rPr>
          <w:color w:val="231F20"/>
          <w:spacing w:val="-33"/>
          <w:sz w:val="20"/>
        </w:rPr>
        <w:t xml:space="preserve"> </w:t>
      </w:r>
      <w:r>
        <w:rPr>
          <w:color w:val="231F20"/>
          <w:sz w:val="20"/>
        </w:rPr>
        <w:t>Act,</w:t>
      </w:r>
      <w:r>
        <w:rPr>
          <w:color w:val="231F20"/>
          <w:spacing w:val="-23"/>
          <w:sz w:val="20"/>
        </w:rPr>
        <w:t xml:space="preserve"> </w:t>
      </w:r>
      <w:r>
        <w:rPr>
          <w:color w:val="231F20"/>
          <w:sz w:val="20"/>
        </w:rPr>
        <w:t>1976</w:t>
      </w:r>
      <w:r>
        <w:rPr>
          <w:color w:val="231F20"/>
          <w:sz w:val="20"/>
        </w:rPr>
        <w:tab/>
      </w:r>
      <w:r>
        <w:rPr>
          <w:color w:val="231F20"/>
          <w:spacing w:val="-6"/>
          <w:sz w:val="20"/>
        </w:rPr>
        <w:t>XVII</w:t>
      </w:r>
      <w:r>
        <w:rPr>
          <w:color w:val="231F20"/>
          <w:spacing w:val="-26"/>
          <w:sz w:val="20"/>
        </w:rPr>
        <w:t xml:space="preserve"> </w:t>
      </w:r>
      <w:r>
        <w:rPr>
          <w:color w:val="231F20"/>
          <w:spacing w:val="-4"/>
          <w:sz w:val="20"/>
        </w:rPr>
        <w:t>of</w:t>
      </w:r>
      <w:r>
        <w:rPr>
          <w:color w:val="231F20"/>
          <w:spacing w:val="-25"/>
          <w:sz w:val="20"/>
        </w:rPr>
        <w:t xml:space="preserve"> </w:t>
      </w:r>
      <w:r>
        <w:rPr>
          <w:color w:val="231F20"/>
          <w:spacing w:val="-7"/>
          <w:sz w:val="20"/>
        </w:rPr>
        <w:t>1976</w:t>
      </w:r>
    </w:p>
    <w:p w:rsidR="006808E7" w:rsidRDefault="00751F95">
      <w:pPr>
        <w:pStyle w:val="ListParagraph"/>
        <w:numPr>
          <w:ilvl w:val="0"/>
          <w:numId w:val="6"/>
        </w:numPr>
        <w:tabs>
          <w:tab w:val="left" w:pos="1289"/>
          <w:tab w:val="left" w:pos="1290"/>
          <w:tab w:val="left" w:pos="8121"/>
        </w:tabs>
        <w:jc w:val="left"/>
        <w:rPr>
          <w:sz w:val="20"/>
        </w:rPr>
      </w:pPr>
      <w:r>
        <w:rPr>
          <w:color w:val="231F20"/>
          <w:sz w:val="20"/>
        </w:rPr>
        <w:t>Agriculturists'</w:t>
      </w:r>
      <w:r>
        <w:rPr>
          <w:color w:val="231F20"/>
          <w:spacing w:val="-24"/>
          <w:sz w:val="20"/>
        </w:rPr>
        <w:t xml:space="preserve"> </w:t>
      </w:r>
      <w:r>
        <w:rPr>
          <w:color w:val="231F20"/>
          <w:sz w:val="20"/>
        </w:rPr>
        <w:t>Relief</w:t>
      </w:r>
      <w:r>
        <w:rPr>
          <w:color w:val="231F20"/>
          <w:spacing w:val="-30"/>
          <w:sz w:val="20"/>
        </w:rPr>
        <w:t xml:space="preserve"> </w:t>
      </w:r>
      <w:r>
        <w:rPr>
          <w:color w:val="231F20"/>
          <w:sz w:val="20"/>
        </w:rPr>
        <w:t>Act,</w:t>
      </w:r>
      <w:r>
        <w:rPr>
          <w:color w:val="231F20"/>
          <w:spacing w:val="-24"/>
          <w:sz w:val="20"/>
        </w:rPr>
        <w:t xml:space="preserve"> </w:t>
      </w:r>
      <w:r>
        <w:rPr>
          <w:color w:val="231F20"/>
          <w:sz w:val="20"/>
        </w:rPr>
        <w:t>Svt.</w:t>
      </w:r>
      <w:r>
        <w:rPr>
          <w:color w:val="231F20"/>
          <w:spacing w:val="-24"/>
          <w:sz w:val="20"/>
        </w:rPr>
        <w:t xml:space="preserve"> </w:t>
      </w:r>
      <w:r>
        <w:rPr>
          <w:color w:val="231F20"/>
          <w:sz w:val="20"/>
        </w:rPr>
        <w:t>1983</w:t>
      </w:r>
      <w:r>
        <w:rPr>
          <w:color w:val="231F20"/>
          <w:sz w:val="20"/>
        </w:rPr>
        <w:tab/>
        <w:t>I</w:t>
      </w:r>
      <w:r>
        <w:rPr>
          <w:color w:val="231F20"/>
          <w:spacing w:val="-16"/>
          <w:sz w:val="20"/>
        </w:rPr>
        <w:t xml:space="preserve"> </w:t>
      </w:r>
      <w:r>
        <w:rPr>
          <w:color w:val="231F20"/>
          <w:sz w:val="20"/>
        </w:rPr>
        <w:t>of</w:t>
      </w:r>
      <w:r>
        <w:rPr>
          <w:color w:val="231F20"/>
          <w:spacing w:val="-17"/>
          <w:sz w:val="20"/>
        </w:rPr>
        <w:t xml:space="preserve"> </w:t>
      </w:r>
      <w:r>
        <w:rPr>
          <w:color w:val="231F20"/>
          <w:sz w:val="20"/>
        </w:rPr>
        <w:t>Svt.</w:t>
      </w:r>
      <w:r>
        <w:rPr>
          <w:color w:val="231F20"/>
          <w:spacing w:val="-16"/>
          <w:sz w:val="20"/>
        </w:rPr>
        <w:t xml:space="preserve"> </w:t>
      </w:r>
      <w:r>
        <w:rPr>
          <w:color w:val="231F20"/>
          <w:sz w:val="20"/>
        </w:rPr>
        <w:t>1983</w:t>
      </w:r>
    </w:p>
    <w:p w:rsidR="006808E7" w:rsidRDefault="00751F95">
      <w:pPr>
        <w:pStyle w:val="ListParagraph"/>
        <w:numPr>
          <w:ilvl w:val="0"/>
          <w:numId w:val="6"/>
        </w:numPr>
        <w:tabs>
          <w:tab w:val="left" w:pos="1289"/>
          <w:tab w:val="left" w:pos="1290"/>
          <w:tab w:val="left" w:pos="8129"/>
        </w:tabs>
        <w:spacing w:line="249" w:lineRule="auto"/>
        <w:ind w:right="958"/>
        <w:jc w:val="left"/>
        <w:rPr>
          <w:sz w:val="20"/>
        </w:rPr>
      </w:pPr>
      <w:r>
        <w:rPr>
          <w:color w:val="231F20"/>
          <w:sz w:val="20"/>
        </w:rPr>
        <w:t>The</w:t>
      </w:r>
      <w:r>
        <w:rPr>
          <w:color w:val="231F20"/>
          <w:spacing w:val="-15"/>
          <w:sz w:val="20"/>
        </w:rPr>
        <w:t xml:space="preserve"> </w:t>
      </w:r>
      <w:r>
        <w:rPr>
          <w:color w:val="231F20"/>
          <w:sz w:val="20"/>
        </w:rPr>
        <w:t>Jammu</w:t>
      </w:r>
      <w:r>
        <w:rPr>
          <w:color w:val="231F20"/>
          <w:spacing w:val="-15"/>
          <w:sz w:val="20"/>
        </w:rPr>
        <w:t xml:space="preserve"> </w:t>
      </w:r>
      <w:r>
        <w:rPr>
          <w:color w:val="231F20"/>
          <w:sz w:val="20"/>
        </w:rPr>
        <w:t>and</w:t>
      </w:r>
      <w:r>
        <w:rPr>
          <w:color w:val="231F20"/>
          <w:spacing w:val="-15"/>
          <w:sz w:val="20"/>
        </w:rPr>
        <w:t xml:space="preserve"> </w:t>
      </w:r>
      <w:r>
        <w:rPr>
          <w:color w:val="231F20"/>
          <w:sz w:val="20"/>
        </w:rPr>
        <w:t>Kashmir</w:t>
      </w:r>
      <w:r>
        <w:rPr>
          <w:color w:val="231F20"/>
          <w:spacing w:val="-15"/>
          <w:sz w:val="20"/>
        </w:rPr>
        <w:t xml:space="preserve"> </w:t>
      </w:r>
      <w:r>
        <w:rPr>
          <w:color w:val="231F20"/>
          <w:sz w:val="20"/>
        </w:rPr>
        <w:t>Government</w:t>
      </w:r>
      <w:r>
        <w:rPr>
          <w:color w:val="231F20"/>
          <w:spacing w:val="-25"/>
          <w:sz w:val="20"/>
        </w:rPr>
        <w:t xml:space="preserve"> </w:t>
      </w:r>
      <w:r>
        <w:rPr>
          <w:color w:val="231F20"/>
          <w:sz w:val="20"/>
        </w:rPr>
        <w:t>Aid</w:t>
      </w:r>
      <w:r>
        <w:rPr>
          <w:color w:val="231F20"/>
          <w:spacing w:val="-15"/>
          <w:sz w:val="20"/>
        </w:rPr>
        <w:t xml:space="preserve"> </w:t>
      </w:r>
      <w:r>
        <w:rPr>
          <w:color w:val="231F20"/>
          <w:sz w:val="20"/>
        </w:rPr>
        <w:t>to</w:t>
      </w:r>
      <w:r>
        <w:rPr>
          <w:color w:val="231F20"/>
          <w:spacing w:val="-22"/>
          <w:sz w:val="20"/>
        </w:rPr>
        <w:t xml:space="preserve"> </w:t>
      </w:r>
      <w:r>
        <w:rPr>
          <w:color w:val="231F20"/>
          <w:sz w:val="20"/>
        </w:rPr>
        <w:t>Agriculturists</w:t>
      </w:r>
      <w:r>
        <w:rPr>
          <w:color w:val="231F20"/>
          <w:spacing w:val="-15"/>
          <w:sz w:val="20"/>
        </w:rPr>
        <w:t xml:space="preserve"> </w:t>
      </w:r>
      <w:r>
        <w:rPr>
          <w:color w:val="231F20"/>
          <w:sz w:val="20"/>
        </w:rPr>
        <w:t>and</w:t>
      </w:r>
      <w:r>
        <w:rPr>
          <w:color w:val="231F20"/>
          <w:spacing w:val="-15"/>
          <w:sz w:val="20"/>
        </w:rPr>
        <w:t xml:space="preserve"> </w:t>
      </w:r>
      <w:r>
        <w:rPr>
          <w:color w:val="231F20"/>
          <w:sz w:val="20"/>
        </w:rPr>
        <w:t>Land</w:t>
      </w:r>
      <w:r>
        <w:rPr>
          <w:color w:val="231F20"/>
          <w:spacing w:val="-15"/>
          <w:sz w:val="20"/>
        </w:rPr>
        <w:t xml:space="preserve"> </w:t>
      </w:r>
      <w:r>
        <w:rPr>
          <w:color w:val="231F20"/>
          <w:sz w:val="20"/>
        </w:rPr>
        <w:t>Improvement</w:t>
      </w:r>
      <w:r>
        <w:rPr>
          <w:color w:val="231F20"/>
          <w:sz w:val="20"/>
        </w:rPr>
        <w:tab/>
      </w:r>
      <w:r>
        <w:rPr>
          <w:color w:val="231F20"/>
          <w:spacing w:val="-4"/>
          <w:sz w:val="20"/>
        </w:rPr>
        <w:t>VII</w:t>
      </w:r>
      <w:r>
        <w:rPr>
          <w:color w:val="231F20"/>
          <w:spacing w:val="-21"/>
          <w:sz w:val="20"/>
        </w:rPr>
        <w:t xml:space="preserve"> </w:t>
      </w:r>
      <w:r>
        <w:rPr>
          <w:color w:val="231F20"/>
          <w:sz w:val="20"/>
        </w:rPr>
        <w:t>of</w:t>
      </w:r>
      <w:r>
        <w:rPr>
          <w:color w:val="231F20"/>
          <w:spacing w:val="-21"/>
          <w:sz w:val="20"/>
        </w:rPr>
        <w:t xml:space="preserve"> </w:t>
      </w:r>
      <w:r>
        <w:rPr>
          <w:color w:val="231F20"/>
          <w:spacing w:val="-4"/>
          <w:sz w:val="20"/>
        </w:rPr>
        <w:t>Svt.</w:t>
      </w:r>
      <w:r>
        <w:rPr>
          <w:color w:val="231F20"/>
          <w:spacing w:val="-20"/>
          <w:sz w:val="20"/>
        </w:rPr>
        <w:t xml:space="preserve"> </w:t>
      </w:r>
      <w:r>
        <w:rPr>
          <w:color w:val="231F20"/>
          <w:spacing w:val="-7"/>
          <w:sz w:val="20"/>
        </w:rPr>
        <w:t xml:space="preserve">1993 </w:t>
      </w:r>
      <w:r>
        <w:rPr>
          <w:color w:val="231F20"/>
          <w:sz w:val="20"/>
        </w:rPr>
        <w:t>Act, Svt.</w:t>
      </w:r>
      <w:r>
        <w:rPr>
          <w:color w:val="231F20"/>
          <w:spacing w:val="-33"/>
          <w:sz w:val="20"/>
        </w:rPr>
        <w:t xml:space="preserve"> </w:t>
      </w:r>
      <w:r>
        <w:rPr>
          <w:color w:val="231F20"/>
          <w:sz w:val="20"/>
        </w:rPr>
        <w:t>1993</w:t>
      </w:r>
    </w:p>
    <w:p w:rsidR="006808E7" w:rsidRDefault="00751F95">
      <w:pPr>
        <w:pStyle w:val="ListParagraph"/>
        <w:numPr>
          <w:ilvl w:val="0"/>
          <w:numId w:val="6"/>
        </w:numPr>
        <w:tabs>
          <w:tab w:val="left" w:pos="1289"/>
          <w:tab w:val="left" w:pos="1290"/>
          <w:tab w:val="left" w:pos="8129"/>
        </w:tabs>
        <w:spacing w:before="122"/>
        <w:jc w:val="left"/>
        <w:rPr>
          <w:sz w:val="20"/>
        </w:rPr>
      </w:pPr>
      <w:r>
        <w:rPr>
          <w:color w:val="231F20"/>
          <w:sz w:val="20"/>
        </w:rPr>
        <w:t>The</w:t>
      </w:r>
      <w:r>
        <w:rPr>
          <w:color w:val="231F20"/>
          <w:spacing w:val="-12"/>
          <w:sz w:val="20"/>
        </w:rPr>
        <w:t xml:space="preserve"> </w:t>
      </w:r>
      <w:r>
        <w:rPr>
          <w:color w:val="231F20"/>
          <w:sz w:val="20"/>
        </w:rPr>
        <w:t>Jammu</w:t>
      </w:r>
      <w:r>
        <w:rPr>
          <w:color w:val="231F20"/>
          <w:spacing w:val="-11"/>
          <w:sz w:val="20"/>
        </w:rPr>
        <w:t xml:space="preserve"> </w:t>
      </w:r>
      <w:r>
        <w:rPr>
          <w:color w:val="231F20"/>
          <w:sz w:val="20"/>
        </w:rPr>
        <w:t>and</w:t>
      </w:r>
      <w:r>
        <w:rPr>
          <w:color w:val="231F20"/>
          <w:spacing w:val="-11"/>
          <w:sz w:val="20"/>
        </w:rPr>
        <w:t xml:space="preserve"> </w:t>
      </w:r>
      <w:r>
        <w:rPr>
          <w:color w:val="231F20"/>
          <w:sz w:val="20"/>
        </w:rPr>
        <w:t>Kashmir</w:t>
      </w:r>
      <w:r>
        <w:rPr>
          <w:color w:val="231F20"/>
          <w:spacing w:val="-11"/>
          <w:sz w:val="20"/>
        </w:rPr>
        <w:t xml:space="preserve"> </w:t>
      </w:r>
      <w:r>
        <w:rPr>
          <w:color w:val="231F20"/>
          <w:spacing w:val="-3"/>
          <w:sz w:val="20"/>
        </w:rPr>
        <w:t>State</w:t>
      </w:r>
      <w:r>
        <w:rPr>
          <w:color w:val="231F20"/>
          <w:spacing w:val="-23"/>
          <w:sz w:val="20"/>
        </w:rPr>
        <w:t xml:space="preserve"> </w:t>
      </w:r>
      <w:r>
        <w:rPr>
          <w:color w:val="231F20"/>
          <w:sz w:val="20"/>
        </w:rPr>
        <w:t>Aid</w:t>
      </w:r>
      <w:r>
        <w:rPr>
          <w:color w:val="231F20"/>
          <w:spacing w:val="-11"/>
          <w:sz w:val="20"/>
        </w:rPr>
        <w:t xml:space="preserve"> </w:t>
      </w:r>
      <w:r>
        <w:rPr>
          <w:color w:val="231F20"/>
          <w:sz w:val="20"/>
        </w:rPr>
        <w:t>to</w:t>
      </w:r>
      <w:r>
        <w:rPr>
          <w:color w:val="231F20"/>
          <w:spacing w:val="-11"/>
          <w:sz w:val="20"/>
        </w:rPr>
        <w:t xml:space="preserve"> </w:t>
      </w:r>
      <w:r>
        <w:rPr>
          <w:color w:val="231F20"/>
          <w:sz w:val="20"/>
        </w:rPr>
        <w:t>Industries</w:t>
      </w:r>
      <w:r>
        <w:rPr>
          <w:color w:val="231F20"/>
          <w:spacing w:val="-19"/>
          <w:sz w:val="20"/>
        </w:rPr>
        <w:t xml:space="preserve"> </w:t>
      </w:r>
      <w:r>
        <w:rPr>
          <w:color w:val="231F20"/>
          <w:sz w:val="20"/>
        </w:rPr>
        <w:t>Act</w:t>
      </w:r>
      <w:r>
        <w:rPr>
          <w:color w:val="231F20"/>
          <w:spacing w:val="-11"/>
          <w:sz w:val="20"/>
        </w:rPr>
        <w:t xml:space="preserve"> </w:t>
      </w:r>
      <w:r>
        <w:rPr>
          <w:color w:val="231F20"/>
          <w:sz w:val="20"/>
        </w:rPr>
        <w:t>1961</w:t>
      </w:r>
      <w:r>
        <w:rPr>
          <w:color w:val="231F20"/>
          <w:sz w:val="20"/>
        </w:rPr>
        <w:tab/>
      </w:r>
      <w:r>
        <w:rPr>
          <w:color w:val="231F20"/>
          <w:spacing w:val="-5"/>
          <w:sz w:val="20"/>
        </w:rPr>
        <w:t>XXII</w:t>
      </w:r>
      <w:r>
        <w:rPr>
          <w:color w:val="231F20"/>
          <w:spacing w:val="-24"/>
          <w:sz w:val="20"/>
        </w:rPr>
        <w:t xml:space="preserve"> </w:t>
      </w:r>
      <w:r>
        <w:rPr>
          <w:color w:val="231F20"/>
          <w:spacing w:val="-3"/>
          <w:sz w:val="20"/>
        </w:rPr>
        <w:t>of</w:t>
      </w:r>
      <w:r>
        <w:rPr>
          <w:color w:val="231F20"/>
          <w:spacing w:val="-24"/>
          <w:sz w:val="20"/>
        </w:rPr>
        <w:t xml:space="preserve"> </w:t>
      </w:r>
      <w:r>
        <w:rPr>
          <w:color w:val="231F20"/>
          <w:spacing w:val="-6"/>
          <w:sz w:val="20"/>
        </w:rPr>
        <w:t>1961</w:t>
      </w:r>
    </w:p>
    <w:p w:rsidR="006808E7" w:rsidRDefault="00751F95">
      <w:pPr>
        <w:pStyle w:val="ListParagraph"/>
        <w:numPr>
          <w:ilvl w:val="0"/>
          <w:numId w:val="6"/>
        </w:numPr>
        <w:tabs>
          <w:tab w:val="left" w:pos="1289"/>
          <w:tab w:val="left" w:pos="1290"/>
          <w:tab w:val="left" w:pos="8128"/>
        </w:tabs>
        <w:jc w:val="left"/>
        <w:rPr>
          <w:sz w:val="20"/>
        </w:rPr>
      </w:pPr>
      <w:r>
        <w:rPr>
          <w:color w:val="231F20"/>
          <w:sz w:val="20"/>
        </w:rPr>
        <w:t>The</w:t>
      </w:r>
      <w:r>
        <w:rPr>
          <w:color w:val="231F20"/>
          <w:spacing w:val="-19"/>
          <w:sz w:val="20"/>
        </w:rPr>
        <w:t xml:space="preserve"> </w:t>
      </w:r>
      <w:r>
        <w:rPr>
          <w:color w:val="231F20"/>
          <w:sz w:val="20"/>
        </w:rPr>
        <w:t>Jammu</w:t>
      </w:r>
      <w:r>
        <w:rPr>
          <w:color w:val="231F20"/>
          <w:spacing w:val="-18"/>
          <w:sz w:val="20"/>
        </w:rPr>
        <w:t xml:space="preserve"> </w:t>
      </w:r>
      <w:r>
        <w:rPr>
          <w:color w:val="231F20"/>
          <w:sz w:val="20"/>
        </w:rPr>
        <w:t>and</w:t>
      </w:r>
      <w:r>
        <w:rPr>
          <w:color w:val="231F20"/>
          <w:spacing w:val="-18"/>
          <w:sz w:val="20"/>
        </w:rPr>
        <w:t xml:space="preserve"> </w:t>
      </w:r>
      <w:r>
        <w:rPr>
          <w:color w:val="231F20"/>
          <w:sz w:val="20"/>
        </w:rPr>
        <w:t>Kashmir</w:t>
      </w:r>
      <w:r>
        <w:rPr>
          <w:color w:val="231F20"/>
          <w:spacing w:val="-29"/>
          <w:sz w:val="20"/>
        </w:rPr>
        <w:t xml:space="preserve"> </w:t>
      </w:r>
      <w:r>
        <w:rPr>
          <w:color w:val="231F20"/>
          <w:sz w:val="20"/>
        </w:rPr>
        <w:t>Alienation</w:t>
      </w:r>
      <w:r>
        <w:rPr>
          <w:color w:val="231F20"/>
          <w:spacing w:val="-18"/>
          <w:sz w:val="20"/>
        </w:rPr>
        <w:t xml:space="preserve"> </w:t>
      </w:r>
      <w:r>
        <w:rPr>
          <w:color w:val="231F20"/>
          <w:sz w:val="20"/>
        </w:rPr>
        <w:t>of</w:t>
      </w:r>
      <w:r>
        <w:rPr>
          <w:color w:val="231F20"/>
          <w:spacing w:val="-19"/>
          <w:sz w:val="20"/>
        </w:rPr>
        <w:t xml:space="preserve"> </w:t>
      </w:r>
      <w:r>
        <w:rPr>
          <w:color w:val="231F20"/>
          <w:sz w:val="20"/>
        </w:rPr>
        <w:t>Land</w:t>
      </w:r>
      <w:r>
        <w:rPr>
          <w:color w:val="231F20"/>
          <w:spacing w:val="-20"/>
          <w:sz w:val="20"/>
        </w:rPr>
        <w:t xml:space="preserve"> </w:t>
      </w:r>
      <w:r>
        <w:rPr>
          <w:color w:val="231F20"/>
          <w:sz w:val="20"/>
        </w:rPr>
        <w:t>Act,</w:t>
      </w:r>
      <w:r>
        <w:rPr>
          <w:color w:val="231F20"/>
          <w:spacing w:val="-19"/>
          <w:sz w:val="20"/>
        </w:rPr>
        <w:t xml:space="preserve"> </w:t>
      </w:r>
      <w:r>
        <w:rPr>
          <w:color w:val="231F20"/>
          <w:sz w:val="20"/>
        </w:rPr>
        <w:t>Svt.</w:t>
      </w:r>
      <w:r>
        <w:rPr>
          <w:color w:val="231F20"/>
          <w:spacing w:val="-18"/>
          <w:sz w:val="20"/>
        </w:rPr>
        <w:t xml:space="preserve"> </w:t>
      </w:r>
      <w:r>
        <w:rPr>
          <w:color w:val="231F20"/>
          <w:sz w:val="20"/>
        </w:rPr>
        <w:t>1995</w:t>
      </w:r>
      <w:r>
        <w:rPr>
          <w:color w:val="231F20"/>
          <w:sz w:val="20"/>
        </w:rPr>
        <w:tab/>
        <w:t>V</w:t>
      </w:r>
      <w:r>
        <w:rPr>
          <w:color w:val="231F20"/>
          <w:spacing w:val="-20"/>
          <w:sz w:val="20"/>
        </w:rPr>
        <w:t xml:space="preserve"> </w:t>
      </w:r>
      <w:r>
        <w:rPr>
          <w:color w:val="231F20"/>
          <w:sz w:val="20"/>
        </w:rPr>
        <w:t>of</w:t>
      </w:r>
      <w:r>
        <w:rPr>
          <w:color w:val="231F20"/>
          <w:spacing w:val="-19"/>
          <w:sz w:val="20"/>
        </w:rPr>
        <w:t xml:space="preserve"> </w:t>
      </w:r>
      <w:r>
        <w:rPr>
          <w:color w:val="231F20"/>
          <w:spacing w:val="-3"/>
          <w:sz w:val="20"/>
        </w:rPr>
        <w:t>Svt.</w:t>
      </w:r>
      <w:r>
        <w:rPr>
          <w:color w:val="231F20"/>
          <w:spacing w:val="-20"/>
          <w:sz w:val="20"/>
        </w:rPr>
        <w:t xml:space="preserve"> </w:t>
      </w:r>
      <w:r>
        <w:rPr>
          <w:color w:val="231F20"/>
          <w:spacing w:val="-4"/>
          <w:sz w:val="20"/>
        </w:rPr>
        <w:t>1995</w:t>
      </w:r>
    </w:p>
    <w:p w:rsidR="006808E7" w:rsidRDefault="00751F95">
      <w:pPr>
        <w:pStyle w:val="ListParagraph"/>
        <w:numPr>
          <w:ilvl w:val="0"/>
          <w:numId w:val="6"/>
        </w:numPr>
        <w:tabs>
          <w:tab w:val="left" w:pos="1289"/>
          <w:tab w:val="left" w:pos="1290"/>
          <w:tab w:val="left" w:pos="8129"/>
        </w:tabs>
        <w:jc w:val="left"/>
        <w:rPr>
          <w:sz w:val="20"/>
        </w:rPr>
      </w:pPr>
      <w:r>
        <w:rPr>
          <w:color w:val="231F20"/>
          <w:sz w:val="20"/>
        </w:rPr>
        <w:t>The</w:t>
      </w:r>
      <w:r>
        <w:rPr>
          <w:color w:val="231F20"/>
          <w:spacing w:val="-20"/>
          <w:sz w:val="20"/>
        </w:rPr>
        <w:t xml:space="preserve"> </w:t>
      </w:r>
      <w:r>
        <w:rPr>
          <w:color w:val="231F20"/>
          <w:sz w:val="20"/>
        </w:rPr>
        <w:t>Jammu</w:t>
      </w:r>
      <w:r>
        <w:rPr>
          <w:color w:val="231F20"/>
          <w:spacing w:val="-19"/>
          <w:sz w:val="20"/>
        </w:rPr>
        <w:t xml:space="preserve"> </w:t>
      </w:r>
      <w:r>
        <w:rPr>
          <w:color w:val="231F20"/>
          <w:sz w:val="20"/>
        </w:rPr>
        <w:t>and</w:t>
      </w:r>
      <w:r>
        <w:rPr>
          <w:color w:val="231F20"/>
          <w:spacing w:val="-19"/>
          <w:sz w:val="20"/>
        </w:rPr>
        <w:t xml:space="preserve"> </w:t>
      </w:r>
      <w:r>
        <w:rPr>
          <w:color w:val="231F20"/>
          <w:sz w:val="20"/>
        </w:rPr>
        <w:t>Kashmir</w:t>
      </w:r>
      <w:r>
        <w:rPr>
          <w:color w:val="231F20"/>
          <w:spacing w:val="-26"/>
          <w:sz w:val="20"/>
        </w:rPr>
        <w:t xml:space="preserve"> </w:t>
      </w:r>
      <w:r>
        <w:rPr>
          <w:color w:val="231F20"/>
          <w:sz w:val="20"/>
        </w:rPr>
        <w:t>Anatomy</w:t>
      </w:r>
      <w:r>
        <w:rPr>
          <w:color w:val="231F20"/>
          <w:spacing w:val="-29"/>
          <w:sz w:val="20"/>
        </w:rPr>
        <w:t xml:space="preserve"> </w:t>
      </w:r>
      <w:r>
        <w:rPr>
          <w:color w:val="231F20"/>
          <w:sz w:val="20"/>
        </w:rPr>
        <w:t>Act,</w:t>
      </w:r>
      <w:r>
        <w:rPr>
          <w:color w:val="231F20"/>
          <w:spacing w:val="-20"/>
          <w:sz w:val="20"/>
        </w:rPr>
        <w:t xml:space="preserve"> </w:t>
      </w:r>
      <w:r>
        <w:rPr>
          <w:color w:val="231F20"/>
          <w:sz w:val="20"/>
        </w:rPr>
        <w:t>1959</w:t>
      </w:r>
      <w:r>
        <w:rPr>
          <w:color w:val="231F20"/>
          <w:sz w:val="20"/>
        </w:rPr>
        <w:tab/>
      </w:r>
      <w:r>
        <w:rPr>
          <w:color w:val="231F20"/>
          <w:spacing w:val="-5"/>
          <w:sz w:val="20"/>
        </w:rPr>
        <w:t>XXII</w:t>
      </w:r>
      <w:r>
        <w:rPr>
          <w:color w:val="231F20"/>
          <w:spacing w:val="-24"/>
          <w:sz w:val="20"/>
        </w:rPr>
        <w:t xml:space="preserve"> </w:t>
      </w:r>
      <w:r>
        <w:rPr>
          <w:color w:val="231F20"/>
          <w:spacing w:val="-3"/>
          <w:sz w:val="20"/>
        </w:rPr>
        <w:t>of</w:t>
      </w:r>
      <w:r>
        <w:rPr>
          <w:color w:val="231F20"/>
          <w:spacing w:val="-23"/>
          <w:sz w:val="20"/>
        </w:rPr>
        <w:t xml:space="preserve"> </w:t>
      </w:r>
      <w:r>
        <w:rPr>
          <w:color w:val="231F20"/>
          <w:spacing w:val="-6"/>
          <w:sz w:val="20"/>
        </w:rPr>
        <w:t>1959</w:t>
      </w:r>
    </w:p>
    <w:p w:rsidR="006808E7" w:rsidRDefault="00751F95">
      <w:pPr>
        <w:pStyle w:val="ListParagraph"/>
        <w:numPr>
          <w:ilvl w:val="0"/>
          <w:numId w:val="6"/>
        </w:numPr>
        <w:tabs>
          <w:tab w:val="left" w:pos="1289"/>
          <w:tab w:val="left" w:pos="1290"/>
          <w:tab w:val="left" w:pos="8126"/>
        </w:tabs>
        <w:jc w:val="left"/>
        <w:rPr>
          <w:sz w:val="20"/>
        </w:rPr>
      </w:pPr>
      <w:r>
        <w:rPr>
          <w:color w:val="231F20"/>
          <w:sz w:val="20"/>
        </w:rPr>
        <w:t>The</w:t>
      </w:r>
      <w:r>
        <w:rPr>
          <w:color w:val="231F20"/>
          <w:spacing w:val="-14"/>
          <w:sz w:val="20"/>
        </w:rPr>
        <w:t xml:space="preserve"> </w:t>
      </w:r>
      <w:r>
        <w:rPr>
          <w:color w:val="231F20"/>
          <w:sz w:val="20"/>
        </w:rPr>
        <w:t>Jammu</w:t>
      </w:r>
      <w:r>
        <w:rPr>
          <w:color w:val="231F20"/>
          <w:spacing w:val="-14"/>
          <w:sz w:val="20"/>
        </w:rPr>
        <w:t xml:space="preserve"> </w:t>
      </w:r>
      <w:r>
        <w:rPr>
          <w:color w:val="231F20"/>
          <w:sz w:val="20"/>
        </w:rPr>
        <w:t>and</w:t>
      </w:r>
      <w:r>
        <w:rPr>
          <w:color w:val="231F20"/>
          <w:spacing w:val="-13"/>
          <w:sz w:val="20"/>
        </w:rPr>
        <w:t xml:space="preserve"> </w:t>
      </w:r>
      <w:r>
        <w:rPr>
          <w:color w:val="231F20"/>
          <w:sz w:val="20"/>
        </w:rPr>
        <w:t>Kashmir</w:t>
      </w:r>
      <w:r>
        <w:rPr>
          <w:color w:val="231F20"/>
          <w:spacing w:val="-24"/>
          <w:sz w:val="20"/>
        </w:rPr>
        <w:t xml:space="preserve"> </w:t>
      </w:r>
      <w:r>
        <w:rPr>
          <w:color w:val="231F20"/>
          <w:sz w:val="20"/>
        </w:rPr>
        <w:t>Ancient</w:t>
      </w:r>
      <w:r>
        <w:rPr>
          <w:color w:val="231F20"/>
          <w:spacing w:val="-14"/>
          <w:sz w:val="20"/>
        </w:rPr>
        <w:t xml:space="preserve"> </w:t>
      </w:r>
      <w:r>
        <w:rPr>
          <w:color w:val="231F20"/>
          <w:sz w:val="20"/>
        </w:rPr>
        <w:t>Monuments</w:t>
      </w:r>
      <w:r>
        <w:rPr>
          <w:color w:val="231F20"/>
          <w:spacing w:val="-13"/>
          <w:sz w:val="20"/>
        </w:rPr>
        <w:t xml:space="preserve"> </w:t>
      </w:r>
      <w:r>
        <w:rPr>
          <w:color w:val="231F20"/>
          <w:sz w:val="20"/>
        </w:rPr>
        <w:t>Preservation</w:t>
      </w:r>
      <w:r>
        <w:rPr>
          <w:color w:val="231F20"/>
          <w:spacing w:val="-16"/>
          <w:sz w:val="20"/>
        </w:rPr>
        <w:t xml:space="preserve"> </w:t>
      </w:r>
      <w:r>
        <w:rPr>
          <w:color w:val="231F20"/>
          <w:sz w:val="20"/>
        </w:rPr>
        <w:t>Act,</w:t>
      </w:r>
      <w:r>
        <w:rPr>
          <w:color w:val="231F20"/>
          <w:spacing w:val="-14"/>
          <w:sz w:val="20"/>
        </w:rPr>
        <w:t xml:space="preserve"> </w:t>
      </w:r>
      <w:r>
        <w:rPr>
          <w:color w:val="231F20"/>
          <w:sz w:val="20"/>
        </w:rPr>
        <w:t>Svt.</w:t>
      </w:r>
      <w:r>
        <w:rPr>
          <w:color w:val="231F20"/>
          <w:spacing w:val="-14"/>
          <w:sz w:val="20"/>
        </w:rPr>
        <w:t xml:space="preserve"> </w:t>
      </w:r>
      <w:r>
        <w:rPr>
          <w:color w:val="231F20"/>
          <w:sz w:val="20"/>
        </w:rPr>
        <w:t>1977</w:t>
      </w:r>
      <w:r>
        <w:rPr>
          <w:color w:val="231F20"/>
          <w:sz w:val="20"/>
        </w:rPr>
        <w:tab/>
        <w:t>V</w:t>
      </w:r>
      <w:r>
        <w:rPr>
          <w:color w:val="231F20"/>
          <w:spacing w:val="-19"/>
          <w:sz w:val="20"/>
        </w:rPr>
        <w:t xml:space="preserve"> </w:t>
      </w:r>
      <w:r>
        <w:rPr>
          <w:color w:val="231F20"/>
          <w:sz w:val="20"/>
        </w:rPr>
        <w:t>of</w:t>
      </w:r>
      <w:r>
        <w:rPr>
          <w:color w:val="231F20"/>
          <w:spacing w:val="-16"/>
          <w:sz w:val="20"/>
        </w:rPr>
        <w:t xml:space="preserve"> </w:t>
      </w:r>
      <w:r>
        <w:rPr>
          <w:color w:val="231F20"/>
          <w:spacing w:val="-3"/>
          <w:sz w:val="20"/>
        </w:rPr>
        <w:t>Svt</w:t>
      </w:r>
      <w:r>
        <w:rPr>
          <w:color w:val="231F20"/>
          <w:spacing w:val="-19"/>
          <w:sz w:val="20"/>
        </w:rPr>
        <w:t xml:space="preserve"> </w:t>
      </w:r>
      <w:r>
        <w:rPr>
          <w:color w:val="231F20"/>
          <w:spacing w:val="-4"/>
          <w:sz w:val="20"/>
        </w:rPr>
        <w:t>1977</w:t>
      </w:r>
    </w:p>
    <w:p w:rsidR="006808E7" w:rsidRDefault="00751F95">
      <w:pPr>
        <w:pStyle w:val="ListParagraph"/>
        <w:numPr>
          <w:ilvl w:val="0"/>
          <w:numId w:val="6"/>
        </w:numPr>
        <w:tabs>
          <w:tab w:val="left" w:pos="1289"/>
          <w:tab w:val="left" w:pos="1290"/>
          <w:tab w:val="left" w:pos="8129"/>
        </w:tabs>
        <w:jc w:val="left"/>
        <w:rPr>
          <w:sz w:val="20"/>
        </w:rPr>
      </w:pPr>
      <w:r>
        <w:rPr>
          <w:color w:val="231F20"/>
          <w:sz w:val="20"/>
        </w:rPr>
        <w:t>The</w:t>
      </w:r>
      <w:r>
        <w:rPr>
          <w:color w:val="231F20"/>
          <w:spacing w:val="-19"/>
          <w:sz w:val="20"/>
        </w:rPr>
        <w:t xml:space="preserve"> </w:t>
      </w:r>
      <w:r>
        <w:rPr>
          <w:color w:val="231F20"/>
          <w:sz w:val="20"/>
        </w:rPr>
        <w:t>Jammu</w:t>
      </w:r>
      <w:r>
        <w:rPr>
          <w:color w:val="231F20"/>
          <w:spacing w:val="-18"/>
          <w:sz w:val="20"/>
        </w:rPr>
        <w:t xml:space="preserve"> </w:t>
      </w:r>
      <w:r>
        <w:rPr>
          <w:color w:val="231F20"/>
          <w:sz w:val="20"/>
        </w:rPr>
        <w:t>and</w:t>
      </w:r>
      <w:r>
        <w:rPr>
          <w:color w:val="231F20"/>
          <w:spacing w:val="-18"/>
          <w:sz w:val="20"/>
        </w:rPr>
        <w:t xml:space="preserve"> </w:t>
      </w:r>
      <w:r>
        <w:rPr>
          <w:color w:val="231F20"/>
          <w:sz w:val="20"/>
        </w:rPr>
        <w:t>Kashmir</w:t>
      </w:r>
      <w:r>
        <w:rPr>
          <w:color w:val="231F20"/>
          <w:spacing w:val="-18"/>
          <w:sz w:val="20"/>
        </w:rPr>
        <w:t xml:space="preserve"> </w:t>
      </w:r>
      <w:r>
        <w:rPr>
          <w:color w:val="231F20"/>
          <w:sz w:val="20"/>
        </w:rPr>
        <w:t>Baba</w:t>
      </w:r>
      <w:r>
        <w:rPr>
          <w:color w:val="231F20"/>
          <w:spacing w:val="-19"/>
          <w:sz w:val="20"/>
        </w:rPr>
        <w:t xml:space="preserve"> </w:t>
      </w:r>
      <w:r>
        <w:rPr>
          <w:color w:val="231F20"/>
          <w:sz w:val="20"/>
        </w:rPr>
        <w:t>Ghulam</w:t>
      </w:r>
      <w:r>
        <w:rPr>
          <w:color w:val="231F20"/>
          <w:spacing w:val="-18"/>
          <w:sz w:val="20"/>
        </w:rPr>
        <w:t xml:space="preserve"> </w:t>
      </w:r>
      <w:r>
        <w:rPr>
          <w:color w:val="231F20"/>
          <w:sz w:val="20"/>
        </w:rPr>
        <w:t>Shah</w:t>
      </w:r>
      <w:r>
        <w:rPr>
          <w:color w:val="231F20"/>
          <w:spacing w:val="-18"/>
          <w:sz w:val="20"/>
        </w:rPr>
        <w:t xml:space="preserve"> </w:t>
      </w:r>
      <w:r>
        <w:rPr>
          <w:color w:val="231F20"/>
          <w:sz w:val="20"/>
        </w:rPr>
        <w:t>Badshah</w:t>
      </w:r>
      <w:r>
        <w:rPr>
          <w:color w:val="231F20"/>
          <w:spacing w:val="-18"/>
          <w:sz w:val="20"/>
        </w:rPr>
        <w:t xml:space="preserve"> </w:t>
      </w:r>
      <w:r>
        <w:rPr>
          <w:color w:val="231F20"/>
          <w:sz w:val="20"/>
        </w:rPr>
        <w:t>University</w:t>
      </w:r>
      <w:r>
        <w:rPr>
          <w:color w:val="231F20"/>
          <w:spacing w:val="-25"/>
          <w:sz w:val="20"/>
        </w:rPr>
        <w:t xml:space="preserve"> </w:t>
      </w:r>
      <w:r>
        <w:rPr>
          <w:color w:val="231F20"/>
          <w:sz w:val="20"/>
        </w:rPr>
        <w:t>Act,</w:t>
      </w:r>
      <w:r>
        <w:rPr>
          <w:color w:val="231F20"/>
          <w:spacing w:val="-18"/>
          <w:sz w:val="20"/>
        </w:rPr>
        <w:t xml:space="preserve"> </w:t>
      </w:r>
      <w:r>
        <w:rPr>
          <w:color w:val="231F20"/>
          <w:sz w:val="20"/>
        </w:rPr>
        <w:t>2002</w:t>
      </w:r>
      <w:r>
        <w:rPr>
          <w:color w:val="231F20"/>
          <w:sz w:val="20"/>
        </w:rPr>
        <w:tab/>
      </w:r>
      <w:r>
        <w:rPr>
          <w:color w:val="231F20"/>
          <w:spacing w:val="-5"/>
          <w:sz w:val="20"/>
        </w:rPr>
        <w:t>XVI</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2002</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17"/>
          <w:sz w:val="20"/>
        </w:rPr>
        <w:t xml:space="preserve"> </w:t>
      </w:r>
      <w:r>
        <w:rPr>
          <w:color w:val="231F20"/>
          <w:sz w:val="20"/>
        </w:rPr>
        <w:t>Jammu</w:t>
      </w:r>
      <w:r>
        <w:rPr>
          <w:color w:val="231F20"/>
          <w:spacing w:val="-16"/>
          <w:sz w:val="20"/>
        </w:rPr>
        <w:t xml:space="preserve"> </w:t>
      </w:r>
      <w:r>
        <w:rPr>
          <w:color w:val="231F20"/>
          <w:sz w:val="20"/>
        </w:rPr>
        <w:t>and</w:t>
      </w:r>
      <w:r>
        <w:rPr>
          <w:color w:val="231F20"/>
          <w:spacing w:val="-16"/>
          <w:sz w:val="20"/>
        </w:rPr>
        <w:t xml:space="preserve"> </w:t>
      </w:r>
      <w:r>
        <w:rPr>
          <w:color w:val="231F20"/>
          <w:sz w:val="20"/>
        </w:rPr>
        <w:t>Kashmir</w:t>
      </w:r>
      <w:r>
        <w:rPr>
          <w:color w:val="231F20"/>
          <w:spacing w:val="-16"/>
          <w:sz w:val="20"/>
        </w:rPr>
        <w:t xml:space="preserve"> </w:t>
      </w:r>
      <w:r>
        <w:rPr>
          <w:color w:val="231F20"/>
          <w:sz w:val="20"/>
        </w:rPr>
        <w:t>Big</w:t>
      </w:r>
      <w:r>
        <w:rPr>
          <w:color w:val="231F20"/>
          <w:spacing w:val="-16"/>
          <w:sz w:val="20"/>
        </w:rPr>
        <w:t xml:space="preserve"> </w:t>
      </w:r>
      <w:r>
        <w:rPr>
          <w:color w:val="231F20"/>
          <w:sz w:val="20"/>
        </w:rPr>
        <w:t>Landed</w:t>
      </w:r>
      <w:r>
        <w:rPr>
          <w:color w:val="231F20"/>
          <w:spacing w:val="-16"/>
          <w:sz w:val="20"/>
        </w:rPr>
        <w:t xml:space="preserve"> </w:t>
      </w:r>
      <w:r>
        <w:rPr>
          <w:color w:val="231F20"/>
          <w:sz w:val="20"/>
        </w:rPr>
        <w:t>Estates</w:t>
      </w:r>
      <w:r>
        <w:rPr>
          <w:color w:val="231F20"/>
          <w:spacing w:val="-23"/>
          <w:sz w:val="20"/>
        </w:rPr>
        <w:t xml:space="preserve"> </w:t>
      </w:r>
      <w:r>
        <w:rPr>
          <w:color w:val="231F20"/>
          <w:sz w:val="20"/>
        </w:rPr>
        <w:t>Abolition</w:t>
      </w:r>
      <w:r>
        <w:rPr>
          <w:color w:val="231F20"/>
          <w:spacing w:val="-23"/>
          <w:sz w:val="20"/>
        </w:rPr>
        <w:t xml:space="preserve"> </w:t>
      </w:r>
      <w:r>
        <w:rPr>
          <w:color w:val="231F20"/>
          <w:sz w:val="20"/>
        </w:rPr>
        <w:t>Act,</w:t>
      </w:r>
      <w:r>
        <w:rPr>
          <w:color w:val="231F20"/>
          <w:spacing w:val="-16"/>
          <w:sz w:val="20"/>
        </w:rPr>
        <w:t xml:space="preserve"> </w:t>
      </w:r>
      <w:r>
        <w:rPr>
          <w:color w:val="231F20"/>
          <w:sz w:val="20"/>
        </w:rPr>
        <w:t>Svt.</w:t>
      </w:r>
      <w:r>
        <w:rPr>
          <w:color w:val="231F20"/>
          <w:spacing w:val="-17"/>
          <w:sz w:val="20"/>
        </w:rPr>
        <w:t xml:space="preserve"> </w:t>
      </w:r>
      <w:r>
        <w:rPr>
          <w:color w:val="231F20"/>
          <w:sz w:val="20"/>
        </w:rPr>
        <w:t>2007</w:t>
      </w:r>
      <w:r>
        <w:rPr>
          <w:color w:val="231F20"/>
          <w:sz w:val="20"/>
        </w:rPr>
        <w:tab/>
      </w:r>
      <w:r>
        <w:rPr>
          <w:color w:val="231F20"/>
          <w:spacing w:val="-4"/>
          <w:sz w:val="20"/>
        </w:rPr>
        <w:t>XVII</w:t>
      </w:r>
      <w:r>
        <w:rPr>
          <w:color w:val="231F20"/>
          <w:spacing w:val="-21"/>
          <w:sz w:val="20"/>
        </w:rPr>
        <w:t xml:space="preserve"> </w:t>
      </w:r>
      <w:r>
        <w:rPr>
          <w:color w:val="231F20"/>
          <w:spacing w:val="-3"/>
          <w:sz w:val="20"/>
        </w:rPr>
        <w:t>of</w:t>
      </w:r>
      <w:r>
        <w:rPr>
          <w:color w:val="231F20"/>
          <w:spacing w:val="-22"/>
          <w:sz w:val="20"/>
        </w:rPr>
        <w:t xml:space="preserve"> </w:t>
      </w:r>
      <w:r>
        <w:rPr>
          <w:color w:val="231F20"/>
          <w:spacing w:val="-4"/>
          <w:sz w:val="20"/>
        </w:rPr>
        <w:t>Svt.</w:t>
      </w:r>
      <w:r>
        <w:rPr>
          <w:color w:val="231F20"/>
          <w:spacing w:val="-22"/>
          <w:sz w:val="20"/>
        </w:rPr>
        <w:t xml:space="preserve"> </w:t>
      </w:r>
      <w:r>
        <w:rPr>
          <w:color w:val="231F20"/>
          <w:spacing w:val="-5"/>
          <w:sz w:val="20"/>
        </w:rPr>
        <w:t>2007</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24"/>
          <w:sz w:val="20"/>
        </w:rPr>
        <w:t xml:space="preserve"> </w:t>
      </w:r>
      <w:r>
        <w:rPr>
          <w:color w:val="231F20"/>
          <w:sz w:val="20"/>
        </w:rPr>
        <w:t>Jammu</w:t>
      </w:r>
      <w:r>
        <w:rPr>
          <w:color w:val="231F20"/>
          <w:spacing w:val="-23"/>
          <w:sz w:val="20"/>
        </w:rPr>
        <w:t xml:space="preserve"> </w:t>
      </w:r>
      <w:r>
        <w:rPr>
          <w:color w:val="231F20"/>
          <w:sz w:val="20"/>
        </w:rPr>
        <w:t>and</w:t>
      </w:r>
      <w:r>
        <w:rPr>
          <w:color w:val="231F20"/>
          <w:spacing w:val="-23"/>
          <w:sz w:val="20"/>
        </w:rPr>
        <w:t xml:space="preserve"> </w:t>
      </w:r>
      <w:r>
        <w:rPr>
          <w:color w:val="231F20"/>
          <w:sz w:val="20"/>
        </w:rPr>
        <w:t>Kashmir</w:t>
      </w:r>
      <w:r>
        <w:rPr>
          <w:color w:val="231F20"/>
          <w:spacing w:val="-23"/>
          <w:sz w:val="20"/>
        </w:rPr>
        <w:t xml:space="preserve"> </w:t>
      </w:r>
      <w:r>
        <w:rPr>
          <w:color w:val="231F20"/>
          <w:sz w:val="20"/>
        </w:rPr>
        <w:t>Board</w:t>
      </w:r>
      <w:r>
        <w:rPr>
          <w:color w:val="231F20"/>
          <w:spacing w:val="-23"/>
          <w:sz w:val="20"/>
        </w:rPr>
        <w:t xml:space="preserve"> </w:t>
      </w:r>
      <w:r>
        <w:rPr>
          <w:color w:val="231F20"/>
          <w:sz w:val="20"/>
        </w:rPr>
        <w:t>of</w:t>
      </w:r>
      <w:r>
        <w:rPr>
          <w:color w:val="231F20"/>
          <w:spacing w:val="-23"/>
          <w:sz w:val="20"/>
        </w:rPr>
        <w:t xml:space="preserve"> </w:t>
      </w:r>
      <w:r>
        <w:rPr>
          <w:color w:val="231F20"/>
          <w:sz w:val="20"/>
        </w:rPr>
        <w:t>Professional</w:t>
      </w:r>
      <w:r>
        <w:rPr>
          <w:color w:val="231F20"/>
          <w:spacing w:val="-23"/>
          <w:sz w:val="20"/>
        </w:rPr>
        <w:t xml:space="preserve"> </w:t>
      </w:r>
      <w:r>
        <w:rPr>
          <w:color w:val="231F20"/>
          <w:sz w:val="20"/>
        </w:rPr>
        <w:t>Entrance</w:t>
      </w:r>
      <w:r>
        <w:rPr>
          <w:color w:val="231F20"/>
          <w:spacing w:val="-23"/>
          <w:sz w:val="20"/>
        </w:rPr>
        <w:t xml:space="preserve"> </w:t>
      </w:r>
      <w:r>
        <w:rPr>
          <w:color w:val="231F20"/>
          <w:sz w:val="20"/>
        </w:rPr>
        <w:t>Examination</w:t>
      </w:r>
      <w:r>
        <w:rPr>
          <w:color w:val="231F20"/>
          <w:spacing w:val="-30"/>
          <w:sz w:val="20"/>
        </w:rPr>
        <w:t xml:space="preserve"> </w:t>
      </w:r>
      <w:r>
        <w:rPr>
          <w:color w:val="231F20"/>
          <w:sz w:val="20"/>
        </w:rPr>
        <w:t>Act,</w:t>
      </w:r>
      <w:r>
        <w:rPr>
          <w:color w:val="231F20"/>
          <w:spacing w:val="-23"/>
          <w:sz w:val="20"/>
        </w:rPr>
        <w:t xml:space="preserve"> </w:t>
      </w:r>
      <w:r>
        <w:rPr>
          <w:color w:val="231F20"/>
          <w:sz w:val="20"/>
        </w:rPr>
        <w:t>2002</w:t>
      </w:r>
      <w:r>
        <w:rPr>
          <w:color w:val="231F20"/>
          <w:sz w:val="20"/>
        </w:rPr>
        <w:tab/>
      </w:r>
      <w:r>
        <w:rPr>
          <w:color w:val="231F20"/>
          <w:spacing w:val="-6"/>
          <w:sz w:val="20"/>
        </w:rPr>
        <w:t>XXV</w:t>
      </w:r>
      <w:r>
        <w:rPr>
          <w:color w:val="231F20"/>
          <w:spacing w:val="-27"/>
          <w:sz w:val="20"/>
        </w:rPr>
        <w:t xml:space="preserve"> </w:t>
      </w:r>
      <w:r>
        <w:rPr>
          <w:color w:val="231F20"/>
          <w:spacing w:val="-4"/>
          <w:sz w:val="20"/>
        </w:rPr>
        <w:t>of</w:t>
      </w:r>
      <w:r>
        <w:rPr>
          <w:color w:val="231F20"/>
          <w:spacing w:val="-27"/>
          <w:sz w:val="20"/>
        </w:rPr>
        <w:t xml:space="preserve"> </w:t>
      </w:r>
      <w:r>
        <w:rPr>
          <w:color w:val="231F20"/>
          <w:spacing w:val="-8"/>
          <w:sz w:val="20"/>
        </w:rPr>
        <w:t>2002</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18"/>
          <w:sz w:val="20"/>
        </w:rPr>
        <w:t xml:space="preserve"> </w:t>
      </w:r>
      <w:r>
        <w:rPr>
          <w:color w:val="231F20"/>
          <w:sz w:val="20"/>
        </w:rPr>
        <w:t>Jammu</w:t>
      </w:r>
      <w:r>
        <w:rPr>
          <w:color w:val="231F20"/>
          <w:spacing w:val="-17"/>
          <w:sz w:val="20"/>
        </w:rPr>
        <w:t xml:space="preserve"> </w:t>
      </w:r>
      <w:r>
        <w:rPr>
          <w:color w:val="231F20"/>
          <w:sz w:val="20"/>
        </w:rPr>
        <w:t>and</w:t>
      </w:r>
      <w:r>
        <w:rPr>
          <w:color w:val="231F20"/>
          <w:spacing w:val="-18"/>
          <w:sz w:val="20"/>
        </w:rPr>
        <w:t xml:space="preserve"> </w:t>
      </w:r>
      <w:r>
        <w:rPr>
          <w:color w:val="231F20"/>
          <w:sz w:val="20"/>
        </w:rPr>
        <w:t>Kashmir</w:t>
      </w:r>
      <w:r>
        <w:rPr>
          <w:color w:val="231F20"/>
          <w:spacing w:val="-17"/>
          <w:sz w:val="20"/>
        </w:rPr>
        <w:t xml:space="preserve"> </w:t>
      </w:r>
      <w:r>
        <w:rPr>
          <w:color w:val="231F20"/>
          <w:sz w:val="20"/>
        </w:rPr>
        <w:t>Board</w:t>
      </w:r>
      <w:r>
        <w:rPr>
          <w:color w:val="231F20"/>
          <w:spacing w:val="-18"/>
          <w:sz w:val="20"/>
        </w:rPr>
        <w:t xml:space="preserve"> </w:t>
      </w:r>
      <w:r>
        <w:rPr>
          <w:color w:val="231F20"/>
          <w:sz w:val="20"/>
        </w:rPr>
        <w:t>of</w:t>
      </w:r>
      <w:r>
        <w:rPr>
          <w:color w:val="231F20"/>
          <w:spacing w:val="-17"/>
          <w:sz w:val="20"/>
        </w:rPr>
        <w:t xml:space="preserve"> </w:t>
      </w:r>
      <w:r>
        <w:rPr>
          <w:color w:val="231F20"/>
          <w:sz w:val="20"/>
        </w:rPr>
        <w:t>School</w:t>
      </w:r>
      <w:r>
        <w:rPr>
          <w:color w:val="231F20"/>
          <w:spacing w:val="-18"/>
          <w:sz w:val="20"/>
        </w:rPr>
        <w:t xml:space="preserve"> </w:t>
      </w:r>
      <w:r>
        <w:rPr>
          <w:color w:val="231F20"/>
          <w:sz w:val="20"/>
        </w:rPr>
        <w:t>Education</w:t>
      </w:r>
      <w:r>
        <w:rPr>
          <w:color w:val="231F20"/>
          <w:spacing w:val="-24"/>
          <w:sz w:val="20"/>
        </w:rPr>
        <w:t xml:space="preserve"> </w:t>
      </w:r>
      <w:r>
        <w:rPr>
          <w:color w:val="231F20"/>
          <w:sz w:val="20"/>
        </w:rPr>
        <w:t>Act,</w:t>
      </w:r>
      <w:r>
        <w:rPr>
          <w:color w:val="231F20"/>
          <w:spacing w:val="-17"/>
          <w:sz w:val="20"/>
        </w:rPr>
        <w:t xml:space="preserve"> </w:t>
      </w:r>
      <w:r>
        <w:rPr>
          <w:color w:val="231F20"/>
          <w:sz w:val="20"/>
        </w:rPr>
        <w:t>1975</w:t>
      </w:r>
      <w:r>
        <w:rPr>
          <w:color w:val="231F20"/>
          <w:sz w:val="20"/>
        </w:rPr>
        <w:tab/>
      </w:r>
      <w:r>
        <w:rPr>
          <w:color w:val="231F20"/>
          <w:spacing w:val="-6"/>
          <w:sz w:val="20"/>
        </w:rPr>
        <w:t>XXVIII</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1975</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14"/>
          <w:sz w:val="20"/>
        </w:rPr>
        <w:t xml:space="preserve"> </w:t>
      </w:r>
      <w:r>
        <w:rPr>
          <w:color w:val="231F20"/>
          <w:sz w:val="20"/>
        </w:rPr>
        <w:t>Jammu</w:t>
      </w:r>
      <w:r>
        <w:rPr>
          <w:color w:val="231F20"/>
          <w:spacing w:val="-14"/>
          <w:sz w:val="20"/>
        </w:rPr>
        <w:t xml:space="preserve"> </w:t>
      </w:r>
      <w:r>
        <w:rPr>
          <w:color w:val="231F20"/>
          <w:sz w:val="20"/>
        </w:rPr>
        <w:t>and</w:t>
      </w:r>
      <w:r>
        <w:rPr>
          <w:color w:val="231F20"/>
          <w:spacing w:val="-14"/>
          <w:sz w:val="20"/>
        </w:rPr>
        <w:t xml:space="preserve"> </w:t>
      </w:r>
      <w:r>
        <w:rPr>
          <w:color w:val="231F20"/>
          <w:sz w:val="20"/>
        </w:rPr>
        <w:t>Kashmir</w:t>
      </w:r>
      <w:r>
        <w:rPr>
          <w:color w:val="231F20"/>
          <w:spacing w:val="-14"/>
          <w:sz w:val="20"/>
        </w:rPr>
        <w:t xml:space="preserve"> </w:t>
      </w:r>
      <w:r>
        <w:rPr>
          <w:color w:val="231F20"/>
          <w:spacing w:val="-3"/>
          <w:sz w:val="20"/>
        </w:rPr>
        <w:t>State</w:t>
      </w:r>
      <w:r>
        <w:rPr>
          <w:color w:val="231F20"/>
          <w:spacing w:val="-14"/>
          <w:sz w:val="20"/>
        </w:rPr>
        <w:t xml:space="preserve"> </w:t>
      </w:r>
      <w:r>
        <w:rPr>
          <w:color w:val="231F20"/>
          <w:sz w:val="20"/>
        </w:rPr>
        <w:t>Board</w:t>
      </w:r>
      <w:r>
        <w:rPr>
          <w:color w:val="231F20"/>
          <w:spacing w:val="-14"/>
          <w:sz w:val="20"/>
        </w:rPr>
        <w:t xml:space="preserve"> </w:t>
      </w:r>
      <w:r>
        <w:rPr>
          <w:color w:val="231F20"/>
          <w:sz w:val="20"/>
        </w:rPr>
        <w:t>of</w:t>
      </w:r>
      <w:r>
        <w:rPr>
          <w:color w:val="231F20"/>
          <w:spacing w:val="-16"/>
          <w:sz w:val="20"/>
        </w:rPr>
        <w:t xml:space="preserve"> </w:t>
      </w:r>
      <w:r>
        <w:rPr>
          <w:color w:val="231F20"/>
          <w:spacing w:val="-3"/>
          <w:sz w:val="20"/>
        </w:rPr>
        <w:t>Technical</w:t>
      </w:r>
      <w:r>
        <w:rPr>
          <w:color w:val="231F20"/>
          <w:spacing w:val="-14"/>
          <w:sz w:val="20"/>
        </w:rPr>
        <w:t xml:space="preserve"> </w:t>
      </w:r>
      <w:r>
        <w:rPr>
          <w:color w:val="231F20"/>
          <w:sz w:val="20"/>
        </w:rPr>
        <w:t>Education</w:t>
      </w:r>
      <w:r>
        <w:rPr>
          <w:color w:val="231F20"/>
          <w:spacing w:val="-21"/>
          <w:sz w:val="20"/>
        </w:rPr>
        <w:t xml:space="preserve"> </w:t>
      </w:r>
      <w:r>
        <w:rPr>
          <w:color w:val="231F20"/>
          <w:sz w:val="20"/>
        </w:rPr>
        <w:t>Act,</w:t>
      </w:r>
      <w:r>
        <w:rPr>
          <w:color w:val="231F20"/>
          <w:spacing w:val="-14"/>
          <w:sz w:val="20"/>
        </w:rPr>
        <w:t xml:space="preserve"> </w:t>
      </w:r>
      <w:r>
        <w:rPr>
          <w:color w:val="231F20"/>
          <w:sz w:val="20"/>
        </w:rPr>
        <w:t>2002</w:t>
      </w:r>
      <w:r>
        <w:rPr>
          <w:color w:val="231F20"/>
          <w:sz w:val="20"/>
        </w:rPr>
        <w:tab/>
      </w:r>
      <w:r>
        <w:rPr>
          <w:color w:val="231F20"/>
          <w:spacing w:val="-6"/>
          <w:sz w:val="20"/>
        </w:rPr>
        <w:t>XXIV</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2002</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24"/>
          <w:sz w:val="20"/>
        </w:rPr>
        <w:t xml:space="preserve"> </w:t>
      </w:r>
      <w:r>
        <w:rPr>
          <w:color w:val="231F20"/>
          <w:sz w:val="20"/>
        </w:rPr>
        <w:t>Jammu</w:t>
      </w:r>
      <w:r>
        <w:rPr>
          <w:color w:val="231F20"/>
          <w:spacing w:val="-24"/>
          <w:sz w:val="20"/>
        </w:rPr>
        <w:t xml:space="preserve"> </w:t>
      </w:r>
      <w:r>
        <w:rPr>
          <w:color w:val="231F20"/>
          <w:sz w:val="20"/>
        </w:rPr>
        <w:t>and</w:t>
      </w:r>
      <w:r>
        <w:rPr>
          <w:color w:val="231F20"/>
          <w:spacing w:val="-23"/>
          <w:sz w:val="20"/>
        </w:rPr>
        <w:t xml:space="preserve"> </w:t>
      </w:r>
      <w:r>
        <w:rPr>
          <w:color w:val="231F20"/>
          <w:sz w:val="20"/>
        </w:rPr>
        <w:t>Kashmir</w:t>
      </w:r>
      <w:r>
        <w:rPr>
          <w:color w:val="231F20"/>
          <w:spacing w:val="-24"/>
          <w:sz w:val="20"/>
        </w:rPr>
        <w:t xml:space="preserve"> </w:t>
      </w:r>
      <w:r>
        <w:rPr>
          <w:color w:val="231F20"/>
          <w:sz w:val="20"/>
        </w:rPr>
        <w:t>Brick</w:t>
      </w:r>
      <w:r>
        <w:rPr>
          <w:color w:val="231F20"/>
          <w:spacing w:val="-23"/>
          <w:sz w:val="20"/>
        </w:rPr>
        <w:t xml:space="preserve"> </w:t>
      </w:r>
      <w:r>
        <w:rPr>
          <w:color w:val="231F20"/>
          <w:sz w:val="20"/>
        </w:rPr>
        <w:t>Kilns</w:t>
      </w:r>
      <w:r>
        <w:rPr>
          <w:color w:val="231F20"/>
          <w:spacing w:val="-24"/>
          <w:sz w:val="20"/>
        </w:rPr>
        <w:t xml:space="preserve"> </w:t>
      </w:r>
      <w:r>
        <w:rPr>
          <w:color w:val="231F20"/>
          <w:sz w:val="20"/>
        </w:rPr>
        <w:t>(Regulation)</w:t>
      </w:r>
      <w:r>
        <w:rPr>
          <w:color w:val="231F20"/>
          <w:spacing w:val="-33"/>
          <w:sz w:val="20"/>
        </w:rPr>
        <w:t xml:space="preserve"> </w:t>
      </w:r>
      <w:r>
        <w:rPr>
          <w:color w:val="231F20"/>
          <w:sz w:val="20"/>
        </w:rPr>
        <w:t>Act,</w:t>
      </w:r>
      <w:r>
        <w:rPr>
          <w:color w:val="231F20"/>
          <w:spacing w:val="-24"/>
          <w:sz w:val="20"/>
        </w:rPr>
        <w:t xml:space="preserve"> </w:t>
      </w:r>
      <w:r>
        <w:rPr>
          <w:color w:val="231F20"/>
          <w:sz w:val="20"/>
        </w:rPr>
        <w:t>2010</w:t>
      </w:r>
      <w:r>
        <w:rPr>
          <w:color w:val="231F20"/>
          <w:sz w:val="20"/>
        </w:rPr>
        <w:tab/>
      </w:r>
      <w:r>
        <w:rPr>
          <w:color w:val="231F20"/>
          <w:spacing w:val="-3"/>
          <w:sz w:val="20"/>
        </w:rPr>
        <w:t>XV</w:t>
      </w:r>
      <w:r>
        <w:rPr>
          <w:color w:val="231F20"/>
          <w:spacing w:val="-24"/>
          <w:sz w:val="20"/>
        </w:rPr>
        <w:t xml:space="preserve"> </w:t>
      </w:r>
      <w:r>
        <w:rPr>
          <w:color w:val="231F20"/>
          <w:spacing w:val="-3"/>
          <w:sz w:val="20"/>
        </w:rPr>
        <w:t>II</w:t>
      </w:r>
      <w:r>
        <w:rPr>
          <w:color w:val="231F20"/>
          <w:spacing w:val="-24"/>
          <w:sz w:val="20"/>
        </w:rPr>
        <w:t xml:space="preserve"> </w:t>
      </w:r>
      <w:r>
        <w:rPr>
          <w:color w:val="231F20"/>
          <w:spacing w:val="-3"/>
          <w:sz w:val="20"/>
        </w:rPr>
        <w:t>of</w:t>
      </w:r>
      <w:r>
        <w:rPr>
          <w:color w:val="231F20"/>
          <w:spacing w:val="-23"/>
          <w:sz w:val="20"/>
        </w:rPr>
        <w:t xml:space="preserve"> </w:t>
      </w:r>
      <w:r>
        <w:rPr>
          <w:color w:val="231F20"/>
          <w:spacing w:val="-6"/>
          <w:sz w:val="20"/>
        </w:rPr>
        <w:t>2010</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Camping</w:t>
      </w:r>
      <w:r>
        <w:rPr>
          <w:color w:val="231F20"/>
          <w:spacing w:val="-15"/>
          <w:sz w:val="20"/>
        </w:rPr>
        <w:t xml:space="preserve"> </w:t>
      </w:r>
      <w:r>
        <w:rPr>
          <w:color w:val="231F20"/>
          <w:sz w:val="20"/>
        </w:rPr>
        <w:t>and</w:t>
      </w:r>
      <w:r>
        <w:rPr>
          <w:color w:val="231F20"/>
          <w:spacing w:val="-14"/>
          <w:sz w:val="20"/>
        </w:rPr>
        <w:t xml:space="preserve"> </w:t>
      </w:r>
      <w:r>
        <w:rPr>
          <w:color w:val="231F20"/>
          <w:sz w:val="20"/>
        </w:rPr>
        <w:t>Mooring</w:t>
      </w:r>
      <w:r>
        <w:rPr>
          <w:color w:val="231F20"/>
          <w:spacing w:val="-16"/>
          <w:sz w:val="20"/>
        </w:rPr>
        <w:t xml:space="preserve"> </w:t>
      </w:r>
      <w:r>
        <w:rPr>
          <w:color w:val="231F20"/>
          <w:sz w:val="20"/>
        </w:rPr>
        <w:t>Sites</w:t>
      </w:r>
      <w:r>
        <w:rPr>
          <w:color w:val="231F20"/>
          <w:spacing w:val="-22"/>
          <w:sz w:val="20"/>
        </w:rPr>
        <w:t xml:space="preserve"> </w:t>
      </w:r>
      <w:r>
        <w:rPr>
          <w:color w:val="231F20"/>
          <w:sz w:val="20"/>
        </w:rPr>
        <w:t>Act,</w:t>
      </w:r>
      <w:r>
        <w:rPr>
          <w:color w:val="231F20"/>
          <w:spacing w:val="-15"/>
          <w:sz w:val="20"/>
        </w:rPr>
        <w:t xml:space="preserve"> </w:t>
      </w:r>
      <w:r>
        <w:rPr>
          <w:color w:val="231F20"/>
          <w:sz w:val="20"/>
        </w:rPr>
        <w:t>Svt.</w:t>
      </w:r>
      <w:r>
        <w:rPr>
          <w:color w:val="231F20"/>
          <w:spacing w:val="-15"/>
          <w:sz w:val="20"/>
        </w:rPr>
        <w:t xml:space="preserve"> </w:t>
      </w:r>
      <w:r>
        <w:rPr>
          <w:color w:val="231F20"/>
          <w:sz w:val="20"/>
        </w:rPr>
        <w:t>2004</w:t>
      </w:r>
      <w:r>
        <w:rPr>
          <w:color w:val="231F20"/>
          <w:sz w:val="20"/>
        </w:rPr>
        <w:tab/>
      </w:r>
      <w:r>
        <w:rPr>
          <w:color w:val="231F20"/>
          <w:spacing w:val="-3"/>
          <w:sz w:val="20"/>
        </w:rPr>
        <w:t xml:space="preserve">XII </w:t>
      </w:r>
      <w:r>
        <w:rPr>
          <w:color w:val="231F20"/>
          <w:sz w:val="20"/>
        </w:rPr>
        <w:t>of</w:t>
      </w:r>
      <w:r>
        <w:rPr>
          <w:color w:val="231F20"/>
          <w:spacing w:val="-37"/>
          <w:sz w:val="20"/>
        </w:rPr>
        <w:t xml:space="preserve"> </w:t>
      </w:r>
      <w:r>
        <w:rPr>
          <w:color w:val="231F20"/>
          <w:spacing w:val="-4"/>
          <w:sz w:val="20"/>
        </w:rPr>
        <w:t>Svt.2004</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17"/>
          <w:sz w:val="20"/>
        </w:rPr>
        <w:t xml:space="preserve"> </w:t>
      </w:r>
      <w:r>
        <w:rPr>
          <w:color w:val="231F20"/>
          <w:spacing w:val="-3"/>
          <w:sz w:val="20"/>
        </w:rPr>
        <w:t>Jammu</w:t>
      </w:r>
      <w:r>
        <w:rPr>
          <w:color w:val="231F20"/>
          <w:spacing w:val="-17"/>
          <w:sz w:val="20"/>
        </w:rPr>
        <w:t xml:space="preserve"> </w:t>
      </w:r>
      <w:r>
        <w:rPr>
          <w:color w:val="231F20"/>
          <w:sz w:val="20"/>
        </w:rPr>
        <w:t>and</w:t>
      </w:r>
      <w:r>
        <w:rPr>
          <w:color w:val="231F20"/>
          <w:spacing w:val="-17"/>
          <w:sz w:val="20"/>
        </w:rPr>
        <w:t xml:space="preserve"> </w:t>
      </w:r>
      <w:r>
        <w:rPr>
          <w:color w:val="231F20"/>
          <w:spacing w:val="-3"/>
          <w:sz w:val="20"/>
        </w:rPr>
        <w:t>Kashmir</w:t>
      </w:r>
      <w:r>
        <w:rPr>
          <w:color w:val="231F20"/>
          <w:spacing w:val="-16"/>
          <w:sz w:val="20"/>
        </w:rPr>
        <w:t xml:space="preserve"> </w:t>
      </w:r>
      <w:r>
        <w:rPr>
          <w:color w:val="231F20"/>
          <w:spacing w:val="-3"/>
          <w:sz w:val="20"/>
        </w:rPr>
        <w:t>Chowkidari</w:t>
      </w:r>
      <w:r>
        <w:rPr>
          <w:color w:val="231F20"/>
          <w:spacing w:val="-29"/>
          <w:sz w:val="20"/>
        </w:rPr>
        <w:t xml:space="preserve"> </w:t>
      </w:r>
      <w:r>
        <w:rPr>
          <w:color w:val="231F20"/>
          <w:spacing w:val="-3"/>
          <w:sz w:val="20"/>
        </w:rPr>
        <w:t>Act,</w:t>
      </w:r>
      <w:r>
        <w:rPr>
          <w:color w:val="231F20"/>
          <w:spacing w:val="-17"/>
          <w:sz w:val="20"/>
        </w:rPr>
        <w:t xml:space="preserve"> </w:t>
      </w:r>
      <w:r>
        <w:rPr>
          <w:color w:val="231F20"/>
          <w:spacing w:val="-3"/>
          <w:sz w:val="20"/>
        </w:rPr>
        <w:t>1956</w:t>
      </w:r>
      <w:r>
        <w:rPr>
          <w:color w:val="231F20"/>
          <w:spacing w:val="-3"/>
          <w:sz w:val="20"/>
        </w:rPr>
        <w:tab/>
      </w:r>
      <w:r>
        <w:rPr>
          <w:color w:val="231F20"/>
          <w:spacing w:val="-7"/>
          <w:sz w:val="20"/>
        </w:rPr>
        <w:t>XXXVII</w:t>
      </w:r>
      <w:r>
        <w:rPr>
          <w:color w:val="231F20"/>
          <w:spacing w:val="-27"/>
          <w:sz w:val="20"/>
        </w:rPr>
        <w:t xml:space="preserve"> </w:t>
      </w:r>
      <w:r>
        <w:rPr>
          <w:color w:val="231F20"/>
          <w:spacing w:val="-4"/>
          <w:sz w:val="20"/>
        </w:rPr>
        <w:t>of</w:t>
      </w:r>
      <w:r>
        <w:rPr>
          <w:color w:val="231F20"/>
          <w:spacing w:val="-27"/>
          <w:sz w:val="20"/>
        </w:rPr>
        <w:t xml:space="preserve"> </w:t>
      </w:r>
      <w:r>
        <w:rPr>
          <w:color w:val="231F20"/>
          <w:spacing w:val="-8"/>
          <w:sz w:val="20"/>
        </w:rPr>
        <w:t>1956</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23"/>
          <w:sz w:val="20"/>
        </w:rPr>
        <w:t xml:space="preserve"> </w:t>
      </w:r>
      <w:r>
        <w:rPr>
          <w:color w:val="231F20"/>
          <w:sz w:val="20"/>
        </w:rPr>
        <w:t>Jammu</w:t>
      </w:r>
      <w:r>
        <w:rPr>
          <w:color w:val="231F20"/>
          <w:spacing w:val="-22"/>
          <w:sz w:val="20"/>
        </w:rPr>
        <w:t xml:space="preserve"> </w:t>
      </w:r>
      <w:r>
        <w:rPr>
          <w:color w:val="231F20"/>
          <w:sz w:val="20"/>
        </w:rPr>
        <w:t>and</w:t>
      </w:r>
      <w:r>
        <w:rPr>
          <w:color w:val="231F20"/>
          <w:spacing w:val="-23"/>
          <w:sz w:val="20"/>
        </w:rPr>
        <w:t xml:space="preserve"> </w:t>
      </w:r>
      <w:r>
        <w:rPr>
          <w:color w:val="231F20"/>
          <w:sz w:val="20"/>
        </w:rPr>
        <w:t>Kashmir</w:t>
      </w:r>
      <w:r>
        <w:rPr>
          <w:color w:val="231F20"/>
          <w:spacing w:val="-22"/>
          <w:sz w:val="20"/>
        </w:rPr>
        <w:t xml:space="preserve"> </w:t>
      </w:r>
      <w:r>
        <w:rPr>
          <w:color w:val="231F20"/>
          <w:sz w:val="20"/>
        </w:rPr>
        <w:t>Civic</w:t>
      </w:r>
      <w:r>
        <w:rPr>
          <w:color w:val="231F20"/>
          <w:spacing w:val="-23"/>
          <w:sz w:val="20"/>
        </w:rPr>
        <w:t xml:space="preserve"> </w:t>
      </w:r>
      <w:r>
        <w:rPr>
          <w:color w:val="231F20"/>
          <w:sz w:val="20"/>
        </w:rPr>
        <w:t>Laws</w:t>
      </w:r>
      <w:r>
        <w:rPr>
          <w:color w:val="231F20"/>
          <w:spacing w:val="-22"/>
          <w:sz w:val="20"/>
        </w:rPr>
        <w:t xml:space="preserve"> </w:t>
      </w:r>
      <w:r>
        <w:rPr>
          <w:color w:val="231F20"/>
          <w:sz w:val="20"/>
        </w:rPr>
        <w:t>(Special</w:t>
      </w:r>
      <w:r>
        <w:rPr>
          <w:color w:val="231F20"/>
          <w:spacing w:val="-22"/>
          <w:sz w:val="20"/>
        </w:rPr>
        <w:t xml:space="preserve"> </w:t>
      </w:r>
      <w:r>
        <w:rPr>
          <w:color w:val="231F20"/>
          <w:sz w:val="20"/>
        </w:rPr>
        <w:t>Provisions)</w:t>
      </w:r>
      <w:r>
        <w:rPr>
          <w:color w:val="231F20"/>
          <w:spacing w:val="-34"/>
          <w:sz w:val="20"/>
        </w:rPr>
        <w:t xml:space="preserve"> </w:t>
      </w:r>
      <w:r>
        <w:rPr>
          <w:color w:val="231F20"/>
          <w:sz w:val="20"/>
        </w:rPr>
        <w:t>Act,</w:t>
      </w:r>
      <w:r>
        <w:rPr>
          <w:color w:val="231F20"/>
          <w:spacing w:val="-22"/>
          <w:sz w:val="20"/>
        </w:rPr>
        <w:t xml:space="preserve"> </w:t>
      </w:r>
      <w:r>
        <w:rPr>
          <w:color w:val="231F20"/>
          <w:sz w:val="20"/>
        </w:rPr>
        <w:t>2014</w:t>
      </w:r>
      <w:r>
        <w:rPr>
          <w:color w:val="231F20"/>
          <w:sz w:val="20"/>
        </w:rPr>
        <w:tab/>
      </w:r>
      <w:r>
        <w:rPr>
          <w:color w:val="231F20"/>
          <w:spacing w:val="-4"/>
          <w:sz w:val="20"/>
        </w:rPr>
        <w:t xml:space="preserve">III </w:t>
      </w:r>
      <w:r>
        <w:rPr>
          <w:color w:val="231F20"/>
          <w:spacing w:val="-3"/>
          <w:sz w:val="20"/>
        </w:rPr>
        <w:t>of</w:t>
      </w:r>
      <w:r>
        <w:rPr>
          <w:color w:val="231F20"/>
          <w:spacing w:val="-40"/>
          <w:sz w:val="20"/>
        </w:rPr>
        <w:t xml:space="preserve"> </w:t>
      </w:r>
      <w:r>
        <w:rPr>
          <w:color w:val="231F20"/>
          <w:spacing w:val="-5"/>
          <w:sz w:val="20"/>
        </w:rPr>
        <w:t>2014</w:t>
      </w:r>
    </w:p>
    <w:p w:rsidR="006808E7" w:rsidRDefault="00751F95">
      <w:pPr>
        <w:pStyle w:val="ListParagraph"/>
        <w:numPr>
          <w:ilvl w:val="0"/>
          <w:numId w:val="6"/>
        </w:numPr>
        <w:tabs>
          <w:tab w:val="left" w:pos="1289"/>
          <w:tab w:val="left" w:pos="1290"/>
          <w:tab w:val="left" w:pos="8128"/>
        </w:tabs>
        <w:ind w:hanging="840"/>
        <w:jc w:val="left"/>
        <w:rPr>
          <w:sz w:val="20"/>
        </w:rPr>
      </w:pPr>
      <w:r>
        <w:rPr>
          <w:color w:val="231F20"/>
          <w:sz w:val="20"/>
        </w:rPr>
        <w:t>The</w:t>
      </w:r>
      <w:r>
        <w:rPr>
          <w:color w:val="231F20"/>
          <w:spacing w:val="-20"/>
          <w:sz w:val="20"/>
        </w:rPr>
        <w:t xml:space="preserve"> </w:t>
      </w:r>
      <w:r>
        <w:rPr>
          <w:color w:val="231F20"/>
          <w:sz w:val="20"/>
        </w:rPr>
        <w:t>Jammu</w:t>
      </w:r>
      <w:r>
        <w:rPr>
          <w:color w:val="231F20"/>
          <w:spacing w:val="-20"/>
          <w:sz w:val="20"/>
        </w:rPr>
        <w:t xml:space="preserve"> </w:t>
      </w:r>
      <w:r>
        <w:rPr>
          <w:color w:val="231F20"/>
          <w:sz w:val="20"/>
        </w:rPr>
        <w:t>and</w:t>
      </w:r>
      <w:r>
        <w:rPr>
          <w:color w:val="231F20"/>
          <w:spacing w:val="-20"/>
          <w:sz w:val="20"/>
        </w:rPr>
        <w:t xml:space="preserve"> </w:t>
      </w:r>
      <w:r>
        <w:rPr>
          <w:color w:val="231F20"/>
          <w:sz w:val="20"/>
        </w:rPr>
        <w:t>Kashmir</w:t>
      </w:r>
      <w:r>
        <w:rPr>
          <w:color w:val="231F20"/>
          <w:spacing w:val="-20"/>
          <w:sz w:val="20"/>
        </w:rPr>
        <w:t xml:space="preserve"> </w:t>
      </w:r>
      <w:r>
        <w:rPr>
          <w:color w:val="231F20"/>
          <w:sz w:val="20"/>
        </w:rPr>
        <w:t>Civil</w:t>
      </w:r>
      <w:r>
        <w:rPr>
          <w:color w:val="231F20"/>
          <w:spacing w:val="-20"/>
          <w:sz w:val="20"/>
        </w:rPr>
        <w:t xml:space="preserve"> </w:t>
      </w:r>
      <w:r>
        <w:rPr>
          <w:color w:val="231F20"/>
          <w:sz w:val="20"/>
        </w:rPr>
        <w:t>Courts</w:t>
      </w:r>
      <w:r>
        <w:rPr>
          <w:color w:val="231F20"/>
          <w:spacing w:val="-27"/>
          <w:sz w:val="20"/>
        </w:rPr>
        <w:t xml:space="preserve"> </w:t>
      </w:r>
      <w:r>
        <w:rPr>
          <w:color w:val="231F20"/>
          <w:sz w:val="20"/>
        </w:rPr>
        <w:t>Act,</w:t>
      </w:r>
      <w:r>
        <w:rPr>
          <w:color w:val="231F20"/>
          <w:spacing w:val="12"/>
          <w:sz w:val="20"/>
        </w:rPr>
        <w:t xml:space="preserve"> </w:t>
      </w:r>
      <w:r>
        <w:rPr>
          <w:color w:val="231F20"/>
          <w:sz w:val="20"/>
        </w:rPr>
        <w:t>Svt.</w:t>
      </w:r>
      <w:r>
        <w:rPr>
          <w:color w:val="231F20"/>
          <w:spacing w:val="-20"/>
          <w:sz w:val="20"/>
        </w:rPr>
        <w:t xml:space="preserve"> </w:t>
      </w:r>
      <w:r>
        <w:rPr>
          <w:color w:val="231F20"/>
          <w:sz w:val="20"/>
        </w:rPr>
        <w:t>1977</w:t>
      </w:r>
      <w:r>
        <w:rPr>
          <w:color w:val="231F20"/>
          <w:sz w:val="20"/>
        </w:rPr>
        <w:tab/>
      </w:r>
      <w:r>
        <w:rPr>
          <w:color w:val="231F20"/>
          <w:spacing w:val="-10"/>
          <w:sz w:val="20"/>
        </w:rPr>
        <w:t xml:space="preserve">XLVI </w:t>
      </w:r>
      <w:r>
        <w:rPr>
          <w:color w:val="231F20"/>
          <w:spacing w:val="-3"/>
          <w:sz w:val="20"/>
        </w:rPr>
        <w:t>of</w:t>
      </w:r>
      <w:r>
        <w:rPr>
          <w:color w:val="231F20"/>
          <w:spacing w:val="-35"/>
          <w:sz w:val="20"/>
        </w:rPr>
        <w:t xml:space="preserve"> </w:t>
      </w:r>
      <w:r>
        <w:rPr>
          <w:color w:val="231F20"/>
          <w:spacing w:val="-6"/>
          <w:sz w:val="20"/>
        </w:rPr>
        <w:t>Svt.1977</w:t>
      </w:r>
    </w:p>
    <w:p w:rsidR="006808E7" w:rsidRDefault="00751F95">
      <w:pPr>
        <w:pStyle w:val="ListParagraph"/>
        <w:numPr>
          <w:ilvl w:val="0"/>
          <w:numId w:val="6"/>
        </w:numPr>
        <w:tabs>
          <w:tab w:val="left" w:pos="1289"/>
          <w:tab w:val="left" w:pos="1290"/>
        </w:tabs>
        <w:ind w:hanging="840"/>
        <w:jc w:val="left"/>
        <w:rPr>
          <w:sz w:val="20"/>
        </w:rPr>
      </w:pPr>
      <w:r>
        <w:rPr>
          <w:color w:val="231F20"/>
          <w:sz w:val="20"/>
        </w:rPr>
        <w:t>The</w:t>
      </w:r>
      <w:r>
        <w:rPr>
          <w:color w:val="231F20"/>
          <w:spacing w:val="-19"/>
          <w:sz w:val="20"/>
        </w:rPr>
        <w:t xml:space="preserve"> </w:t>
      </w:r>
      <w:r>
        <w:rPr>
          <w:color w:val="231F20"/>
          <w:sz w:val="20"/>
        </w:rPr>
        <w:t>Jammu</w:t>
      </w:r>
      <w:r>
        <w:rPr>
          <w:color w:val="231F20"/>
          <w:spacing w:val="-18"/>
          <w:sz w:val="20"/>
        </w:rPr>
        <w:t xml:space="preserve"> </w:t>
      </w:r>
      <w:r>
        <w:rPr>
          <w:color w:val="231F20"/>
          <w:sz w:val="20"/>
        </w:rPr>
        <w:t>and</w:t>
      </w:r>
      <w:r>
        <w:rPr>
          <w:color w:val="231F20"/>
          <w:spacing w:val="-18"/>
          <w:sz w:val="20"/>
        </w:rPr>
        <w:t xml:space="preserve"> </w:t>
      </w:r>
      <w:r>
        <w:rPr>
          <w:color w:val="231F20"/>
          <w:sz w:val="20"/>
        </w:rPr>
        <w:t>Kashmir</w:t>
      </w:r>
      <w:r>
        <w:rPr>
          <w:color w:val="231F20"/>
          <w:spacing w:val="-18"/>
          <w:sz w:val="20"/>
        </w:rPr>
        <w:t xml:space="preserve"> </w:t>
      </w:r>
      <w:r>
        <w:rPr>
          <w:color w:val="231F20"/>
          <w:sz w:val="20"/>
        </w:rPr>
        <w:t>Civil</w:t>
      </w:r>
      <w:r>
        <w:rPr>
          <w:color w:val="231F20"/>
          <w:spacing w:val="-18"/>
          <w:sz w:val="20"/>
        </w:rPr>
        <w:t xml:space="preserve"> </w:t>
      </w:r>
      <w:r>
        <w:rPr>
          <w:color w:val="231F20"/>
          <w:sz w:val="20"/>
        </w:rPr>
        <w:t>Services</w:t>
      </w:r>
      <w:r>
        <w:rPr>
          <w:color w:val="231F20"/>
          <w:spacing w:val="-19"/>
          <w:sz w:val="20"/>
        </w:rPr>
        <w:t xml:space="preserve"> </w:t>
      </w:r>
      <w:r>
        <w:rPr>
          <w:color w:val="231F20"/>
          <w:sz w:val="20"/>
        </w:rPr>
        <w:t>(Decentralization</w:t>
      </w:r>
      <w:r>
        <w:rPr>
          <w:color w:val="231F20"/>
          <w:spacing w:val="-18"/>
          <w:sz w:val="20"/>
        </w:rPr>
        <w:t xml:space="preserve"> </w:t>
      </w:r>
      <w:r>
        <w:rPr>
          <w:color w:val="231F20"/>
          <w:sz w:val="20"/>
        </w:rPr>
        <w:t>and</w:t>
      </w:r>
      <w:r>
        <w:rPr>
          <w:color w:val="231F20"/>
          <w:spacing w:val="-18"/>
          <w:sz w:val="20"/>
        </w:rPr>
        <w:t xml:space="preserve"> </w:t>
      </w:r>
      <w:r>
        <w:rPr>
          <w:color w:val="231F20"/>
          <w:sz w:val="20"/>
        </w:rPr>
        <w:t>Recruitment)</w:t>
      </w:r>
      <w:r>
        <w:rPr>
          <w:color w:val="231F20"/>
          <w:spacing w:val="-30"/>
          <w:sz w:val="20"/>
        </w:rPr>
        <w:t xml:space="preserve"> </w:t>
      </w:r>
      <w:r>
        <w:rPr>
          <w:color w:val="231F20"/>
          <w:sz w:val="20"/>
        </w:rPr>
        <w:t>Act,</w:t>
      </w:r>
      <w:r>
        <w:rPr>
          <w:color w:val="231F20"/>
          <w:spacing w:val="-18"/>
          <w:sz w:val="20"/>
        </w:rPr>
        <w:t xml:space="preserve"> </w:t>
      </w:r>
      <w:r>
        <w:rPr>
          <w:color w:val="231F20"/>
          <w:sz w:val="20"/>
        </w:rPr>
        <w:t>2010</w:t>
      </w:r>
      <w:r>
        <w:rPr>
          <w:color w:val="231F20"/>
          <w:spacing w:val="22"/>
          <w:sz w:val="20"/>
        </w:rPr>
        <w:t xml:space="preserve"> </w:t>
      </w:r>
      <w:r>
        <w:rPr>
          <w:color w:val="231F20"/>
          <w:spacing w:val="-5"/>
          <w:sz w:val="20"/>
        </w:rPr>
        <w:t>XVI</w:t>
      </w:r>
      <w:r>
        <w:rPr>
          <w:color w:val="231F20"/>
          <w:spacing w:val="-28"/>
          <w:sz w:val="20"/>
        </w:rPr>
        <w:t xml:space="preserve"> </w:t>
      </w:r>
      <w:r>
        <w:rPr>
          <w:color w:val="231F20"/>
          <w:spacing w:val="-4"/>
          <w:sz w:val="20"/>
        </w:rPr>
        <w:t>of</w:t>
      </w:r>
      <w:r>
        <w:rPr>
          <w:color w:val="231F20"/>
          <w:spacing w:val="-27"/>
          <w:sz w:val="20"/>
        </w:rPr>
        <w:t xml:space="preserve"> </w:t>
      </w:r>
      <w:r>
        <w:rPr>
          <w:color w:val="231F20"/>
          <w:spacing w:val="-7"/>
          <w:sz w:val="20"/>
        </w:rPr>
        <w:t>2010</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23"/>
          <w:sz w:val="20"/>
        </w:rPr>
        <w:t xml:space="preserve"> </w:t>
      </w:r>
      <w:r>
        <w:rPr>
          <w:color w:val="231F20"/>
          <w:sz w:val="20"/>
        </w:rPr>
        <w:t>Jammu</w:t>
      </w:r>
      <w:r>
        <w:rPr>
          <w:color w:val="231F20"/>
          <w:spacing w:val="-23"/>
          <w:sz w:val="20"/>
        </w:rPr>
        <w:t xml:space="preserve"> </w:t>
      </w:r>
      <w:r>
        <w:rPr>
          <w:color w:val="231F20"/>
          <w:sz w:val="20"/>
        </w:rPr>
        <w:t>and</w:t>
      </w:r>
      <w:r>
        <w:rPr>
          <w:color w:val="231F20"/>
          <w:spacing w:val="-23"/>
          <w:sz w:val="20"/>
        </w:rPr>
        <w:t xml:space="preserve"> </w:t>
      </w:r>
      <w:r>
        <w:rPr>
          <w:color w:val="231F20"/>
          <w:sz w:val="20"/>
        </w:rPr>
        <w:t>Kashmir</w:t>
      </w:r>
      <w:r>
        <w:rPr>
          <w:color w:val="231F20"/>
          <w:spacing w:val="-23"/>
          <w:sz w:val="20"/>
        </w:rPr>
        <w:t xml:space="preserve"> </w:t>
      </w:r>
      <w:r>
        <w:rPr>
          <w:color w:val="231F20"/>
          <w:sz w:val="20"/>
        </w:rPr>
        <w:t>Civil</w:t>
      </w:r>
      <w:r>
        <w:rPr>
          <w:color w:val="231F20"/>
          <w:spacing w:val="-23"/>
          <w:sz w:val="20"/>
        </w:rPr>
        <w:t xml:space="preserve"> </w:t>
      </w:r>
      <w:r>
        <w:rPr>
          <w:color w:val="231F20"/>
          <w:sz w:val="20"/>
        </w:rPr>
        <w:t>Services</w:t>
      </w:r>
      <w:r>
        <w:rPr>
          <w:color w:val="231F20"/>
          <w:spacing w:val="-23"/>
          <w:sz w:val="20"/>
        </w:rPr>
        <w:t xml:space="preserve"> </w:t>
      </w:r>
      <w:r>
        <w:rPr>
          <w:color w:val="231F20"/>
          <w:sz w:val="20"/>
        </w:rPr>
        <w:t>(Special</w:t>
      </w:r>
      <w:r>
        <w:rPr>
          <w:color w:val="231F20"/>
          <w:spacing w:val="-23"/>
          <w:sz w:val="20"/>
        </w:rPr>
        <w:t xml:space="preserve"> </w:t>
      </w:r>
      <w:r>
        <w:rPr>
          <w:color w:val="231F20"/>
          <w:sz w:val="20"/>
        </w:rPr>
        <w:t>Provisions)</w:t>
      </w:r>
      <w:r>
        <w:rPr>
          <w:color w:val="231F20"/>
          <w:spacing w:val="-30"/>
          <w:sz w:val="20"/>
        </w:rPr>
        <w:t xml:space="preserve"> </w:t>
      </w:r>
      <w:r>
        <w:rPr>
          <w:color w:val="231F20"/>
          <w:sz w:val="20"/>
        </w:rPr>
        <w:t>Act,</w:t>
      </w:r>
      <w:r>
        <w:rPr>
          <w:color w:val="231F20"/>
          <w:spacing w:val="-23"/>
          <w:sz w:val="20"/>
        </w:rPr>
        <w:t xml:space="preserve"> </w:t>
      </w:r>
      <w:r>
        <w:rPr>
          <w:color w:val="231F20"/>
          <w:sz w:val="20"/>
        </w:rPr>
        <w:t>2010</w:t>
      </w:r>
      <w:r>
        <w:rPr>
          <w:color w:val="231F20"/>
          <w:sz w:val="20"/>
        </w:rPr>
        <w:tab/>
      </w:r>
      <w:r>
        <w:rPr>
          <w:color w:val="231F20"/>
          <w:spacing w:val="-5"/>
          <w:sz w:val="20"/>
        </w:rPr>
        <w:t>XIV</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2010</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20"/>
          <w:sz w:val="20"/>
        </w:rPr>
        <w:t xml:space="preserve"> </w:t>
      </w:r>
      <w:r>
        <w:rPr>
          <w:color w:val="231F20"/>
          <w:sz w:val="20"/>
        </w:rPr>
        <w:t>Srinagar</w:t>
      </w:r>
      <w:r>
        <w:rPr>
          <w:color w:val="231F20"/>
          <w:spacing w:val="-20"/>
          <w:sz w:val="20"/>
        </w:rPr>
        <w:t xml:space="preserve"> </w:t>
      </w:r>
      <w:r>
        <w:rPr>
          <w:color w:val="231F20"/>
          <w:sz w:val="20"/>
        </w:rPr>
        <w:t>and</w:t>
      </w:r>
      <w:r>
        <w:rPr>
          <w:color w:val="231F20"/>
          <w:spacing w:val="-20"/>
          <w:sz w:val="20"/>
        </w:rPr>
        <w:t xml:space="preserve"> </w:t>
      </w:r>
      <w:r>
        <w:rPr>
          <w:color w:val="231F20"/>
          <w:sz w:val="20"/>
        </w:rPr>
        <w:t>Jammu</w:t>
      </w:r>
      <w:r>
        <w:rPr>
          <w:color w:val="231F20"/>
          <w:spacing w:val="-20"/>
          <w:sz w:val="20"/>
        </w:rPr>
        <w:t xml:space="preserve"> </w:t>
      </w:r>
      <w:r>
        <w:rPr>
          <w:color w:val="231F20"/>
          <w:sz w:val="20"/>
        </w:rPr>
        <w:t>Cluster</w:t>
      </w:r>
      <w:r>
        <w:rPr>
          <w:color w:val="231F20"/>
          <w:spacing w:val="-20"/>
          <w:sz w:val="20"/>
        </w:rPr>
        <w:t xml:space="preserve"> </w:t>
      </w:r>
      <w:r>
        <w:rPr>
          <w:color w:val="231F20"/>
          <w:sz w:val="20"/>
        </w:rPr>
        <w:t>Universities</w:t>
      </w:r>
      <w:r>
        <w:rPr>
          <w:color w:val="231F20"/>
          <w:spacing w:val="-27"/>
          <w:sz w:val="20"/>
        </w:rPr>
        <w:t xml:space="preserve"> </w:t>
      </w:r>
      <w:r>
        <w:rPr>
          <w:color w:val="231F20"/>
          <w:sz w:val="20"/>
        </w:rPr>
        <w:t>Act,</w:t>
      </w:r>
      <w:r>
        <w:rPr>
          <w:color w:val="231F20"/>
          <w:spacing w:val="-20"/>
          <w:sz w:val="20"/>
        </w:rPr>
        <w:t xml:space="preserve"> </w:t>
      </w:r>
      <w:r>
        <w:rPr>
          <w:color w:val="231F20"/>
          <w:sz w:val="20"/>
        </w:rPr>
        <w:t>2016.</w:t>
      </w:r>
      <w:r>
        <w:rPr>
          <w:color w:val="231F20"/>
          <w:sz w:val="20"/>
        </w:rPr>
        <w:tab/>
      </w:r>
      <w:r>
        <w:rPr>
          <w:color w:val="231F20"/>
          <w:spacing w:val="-4"/>
          <w:sz w:val="20"/>
        </w:rPr>
        <w:t xml:space="preserve">III </w:t>
      </w:r>
      <w:r>
        <w:rPr>
          <w:color w:val="231F20"/>
          <w:spacing w:val="-3"/>
          <w:sz w:val="20"/>
        </w:rPr>
        <w:t>of</w:t>
      </w:r>
      <w:r>
        <w:rPr>
          <w:color w:val="231F20"/>
          <w:spacing w:val="-40"/>
          <w:sz w:val="20"/>
        </w:rPr>
        <w:t xml:space="preserve"> </w:t>
      </w:r>
      <w:r>
        <w:rPr>
          <w:color w:val="231F20"/>
          <w:spacing w:val="-5"/>
          <w:sz w:val="20"/>
        </w:rPr>
        <w:t>2016</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20"/>
          <w:sz w:val="20"/>
        </w:rPr>
        <w:t xml:space="preserve"> </w:t>
      </w:r>
      <w:r>
        <w:rPr>
          <w:color w:val="231F20"/>
          <w:sz w:val="20"/>
        </w:rPr>
        <w:t>Jammu</w:t>
      </w:r>
      <w:r>
        <w:rPr>
          <w:color w:val="231F20"/>
          <w:spacing w:val="-20"/>
          <w:sz w:val="20"/>
        </w:rPr>
        <w:t xml:space="preserve"> </w:t>
      </w:r>
      <w:r>
        <w:rPr>
          <w:color w:val="231F20"/>
          <w:sz w:val="20"/>
        </w:rPr>
        <w:t>and</w:t>
      </w:r>
      <w:r>
        <w:rPr>
          <w:color w:val="231F20"/>
          <w:spacing w:val="-19"/>
          <w:sz w:val="20"/>
        </w:rPr>
        <w:t xml:space="preserve"> </w:t>
      </w:r>
      <w:r>
        <w:rPr>
          <w:color w:val="231F20"/>
          <w:sz w:val="20"/>
        </w:rPr>
        <w:t>Kashmir</w:t>
      </w:r>
      <w:r>
        <w:rPr>
          <w:color w:val="231F20"/>
          <w:spacing w:val="-20"/>
          <w:sz w:val="20"/>
        </w:rPr>
        <w:t xml:space="preserve"> </w:t>
      </w:r>
      <w:r>
        <w:rPr>
          <w:color w:val="231F20"/>
          <w:spacing w:val="-3"/>
          <w:sz w:val="20"/>
        </w:rPr>
        <w:t>State</w:t>
      </w:r>
      <w:r>
        <w:rPr>
          <w:color w:val="231F20"/>
          <w:spacing w:val="-19"/>
          <w:sz w:val="20"/>
        </w:rPr>
        <w:t xml:space="preserve"> </w:t>
      </w:r>
      <w:r>
        <w:rPr>
          <w:color w:val="231F20"/>
          <w:sz w:val="20"/>
        </w:rPr>
        <w:t>Commission</w:t>
      </w:r>
      <w:r>
        <w:rPr>
          <w:color w:val="231F20"/>
          <w:spacing w:val="-20"/>
          <w:sz w:val="20"/>
        </w:rPr>
        <w:t xml:space="preserve"> </w:t>
      </w:r>
      <w:r>
        <w:rPr>
          <w:color w:val="231F20"/>
          <w:sz w:val="20"/>
        </w:rPr>
        <w:t>for</w:t>
      </w:r>
      <w:r>
        <w:rPr>
          <w:color w:val="231F20"/>
          <w:spacing w:val="-19"/>
          <w:sz w:val="20"/>
        </w:rPr>
        <w:t xml:space="preserve"> </w:t>
      </w:r>
      <w:r>
        <w:rPr>
          <w:color w:val="231F20"/>
          <w:sz w:val="20"/>
        </w:rPr>
        <w:t>Backward</w:t>
      </w:r>
      <w:r>
        <w:rPr>
          <w:color w:val="231F20"/>
          <w:spacing w:val="-20"/>
          <w:sz w:val="20"/>
        </w:rPr>
        <w:t xml:space="preserve"> </w:t>
      </w:r>
      <w:r>
        <w:rPr>
          <w:color w:val="231F20"/>
          <w:sz w:val="20"/>
        </w:rPr>
        <w:t>Classes</w:t>
      </w:r>
      <w:r>
        <w:rPr>
          <w:color w:val="231F20"/>
          <w:spacing w:val="-26"/>
          <w:sz w:val="20"/>
        </w:rPr>
        <w:t xml:space="preserve"> </w:t>
      </w:r>
      <w:r>
        <w:rPr>
          <w:color w:val="231F20"/>
          <w:sz w:val="20"/>
        </w:rPr>
        <w:t>Act,</w:t>
      </w:r>
      <w:r>
        <w:rPr>
          <w:color w:val="231F20"/>
          <w:spacing w:val="-19"/>
          <w:sz w:val="20"/>
        </w:rPr>
        <w:t xml:space="preserve"> </w:t>
      </w:r>
      <w:r>
        <w:rPr>
          <w:color w:val="231F20"/>
          <w:sz w:val="20"/>
        </w:rPr>
        <w:t>1997</w:t>
      </w:r>
      <w:r>
        <w:rPr>
          <w:color w:val="231F20"/>
          <w:sz w:val="20"/>
        </w:rPr>
        <w:tab/>
      </w:r>
      <w:r>
        <w:rPr>
          <w:color w:val="231F20"/>
          <w:spacing w:val="-4"/>
          <w:sz w:val="20"/>
        </w:rPr>
        <w:t>XII</w:t>
      </w:r>
      <w:r>
        <w:rPr>
          <w:color w:val="231F20"/>
          <w:spacing w:val="-23"/>
          <w:sz w:val="20"/>
        </w:rPr>
        <w:t xml:space="preserve"> </w:t>
      </w:r>
      <w:r>
        <w:rPr>
          <w:color w:val="231F20"/>
          <w:spacing w:val="-3"/>
          <w:sz w:val="20"/>
        </w:rPr>
        <w:t>of</w:t>
      </w:r>
      <w:r>
        <w:rPr>
          <w:color w:val="231F20"/>
          <w:spacing w:val="-23"/>
          <w:sz w:val="20"/>
        </w:rPr>
        <w:t xml:space="preserve"> </w:t>
      </w:r>
      <w:r>
        <w:rPr>
          <w:color w:val="231F20"/>
          <w:spacing w:val="-6"/>
          <w:sz w:val="20"/>
        </w:rPr>
        <w:t>1997</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24"/>
          <w:sz w:val="20"/>
        </w:rPr>
        <w:t xml:space="preserve"> </w:t>
      </w:r>
      <w:r>
        <w:rPr>
          <w:color w:val="231F20"/>
          <w:sz w:val="20"/>
        </w:rPr>
        <w:t>Jammu</w:t>
      </w:r>
      <w:r>
        <w:rPr>
          <w:color w:val="231F20"/>
          <w:spacing w:val="-23"/>
          <w:sz w:val="20"/>
        </w:rPr>
        <w:t xml:space="preserve"> </w:t>
      </w:r>
      <w:r>
        <w:rPr>
          <w:color w:val="231F20"/>
          <w:sz w:val="20"/>
        </w:rPr>
        <w:t>and</w:t>
      </w:r>
      <w:r>
        <w:rPr>
          <w:color w:val="231F20"/>
          <w:spacing w:val="-23"/>
          <w:sz w:val="20"/>
        </w:rPr>
        <w:t xml:space="preserve"> </w:t>
      </w:r>
      <w:r>
        <w:rPr>
          <w:color w:val="231F20"/>
          <w:sz w:val="20"/>
        </w:rPr>
        <w:t>Kashmir</w:t>
      </w:r>
      <w:r>
        <w:rPr>
          <w:color w:val="231F20"/>
          <w:spacing w:val="-23"/>
          <w:sz w:val="20"/>
        </w:rPr>
        <w:t xml:space="preserve"> </w:t>
      </w:r>
      <w:r>
        <w:rPr>
          <w:color w:val="231F20"/>
          <w:sz w:val="20"/>
        </w:rPr>
        <w:t>Common</w:t>
      </w:r>
      <w:r>
        <w:rPr>
          <w:color w:val="231F20"/>
          <w:spacing w:val="-23"/>
          <w:sz w:val="20"/>
        </w:rPr>
        <w:t xml:space="preserve"> </w:t>
      </w:r>
      <w:r>
        <w:rPr>
          <w:color w:val="231F20"/>
          <w:sz w:val="20"/>
        </w:rPr>
        <w:t>Lands</w:t>
      </w:r>
      <w:r>
        <w:rPr>
          <w:color w:val="231F20"/>
          <w:spacing w:val="-24"/>
          <w:sz w:val="20"/>
        </w:rPr>
        <w:t xml:space="preserve"> </w:t>
      </w:r>
      <w:r>
        <w:rPr>
          <w:color w:val="231F20"/>
          <w:sz w:val="20"/>
        </w:rPr>
        <w:t>(Regulation)</w:t>
      </w:r>
      <w:r>
        <w:rPr>
          <w:color w:val="231F20"/>
          <w:spacing w:val="-29"/>
          <w:sz w:val="20"/>
        </w:rPr>
        <w:t xml:space="preserve"> </w:t>
      </w:r>
      <w:r>
        <w:rPr>
          <w:color w:val="231F20"/>
          <w:sz w:val="20"/>
        </w:rPr>
        <w:t>Act,</w:t>
      </w:r>
      <w:r>
        <w:rPr>
          <w:color w:val="231F20"/>
          <w:spacing w:val="-23"/>
          <w:sz w:val="20"/>
        </w:rPr>
        <w:t xml:space="preserve"> </w:t>
      </w:r>
      <w:r>
        <w:rPr>
          <w:color w:val="231F20"/>
          <w:sz w:val="20"/>
        </w:rPr>
        <w:t>1956</w:t>
      </w:r>
      <w:r>
        <w:rPr>
          <w:color w:val="231F20"/>
          <w:sz w:val="20"/>
        </w:rPr>
        <w:tab/>
      </w:r>
      <w:r>
        <w:rPr>
          <w:color w:val="231F20"/>
          <w:spacing w:val="-6"/>
          <w:sz w:val="20"/>
        </w:rPr>
        <w:t>XXIV</w:t>
      </w:r>
      <w:r>
        <w:rPr>
          <w:color w:val="231F20"/>
          <w:spacing w:val="-27"/>
          <w:sz w:val="20"/>
        </w:rPr>
        <w:t xml:space="preserve"> </w:t>
      </w:r>
      <w:r>
        <w:rPr>
          <w:color w:val="231F20"/>
          <w:spacing w:val="-4"/>
          <w:sz w:val="20"/>
        </w:rPr>
        <w:t>of</w:t>
      </w:r>
      <w:r>
        <w:rPr>
          <w:color w:val="231F20"/>
          <w:spacing w:val="-26"/>
          <w:sz w:val="20"/>
        </w:rPr>
        <w:t xml:space="preserve"> </w:t>
      </w:r>
      <w:r>
        <w:rPr>
          <w:color w:val="231F20"/>
          <w:spacing w:val="-7"/>
          <w:sz w:val="20"/>
        </w:rPr>
        <w:t>1956</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16"/>
          <w:sz w:val="20"/>
        </w:rPr>
        <w:t xml:space="preserve"> </w:t>
      </w:r>
      <w:r>
        <w:rPr>
          <w:color w:val="231F20"/>
          <w:sz w:val="20"/>
        </w:rPr>
        <w:t>Jammu</w:t>
      </w:r>
      <w:r>
        <w:rPr>
          <w:color w:val="231F20"/>
          <w:spacing w:val="-16"/>
          <w:sz w:val="20"/>
        </w:rPr>
        <w:t xml:space="preserve"> </w:t>
      </w:r>
      <w:r>
        <w:rPr>
          <w:color w:val="231F20"/>
          <w:sz w:val="20"/>
        </w:rPr>
        <w:t>and</w:t>
      </w:r>
      <w:r>
        <w:rPr>
          <w:color w:val="231F20"/>
          <w:spacing w:val="-16"/>
          <w:sz w:val="20"/>
        </w:rPr>
        <w:t xml:space="preserve"> </w:t>
      </w:r>
      <w:r>
        <w:rPr>
          <w:color w:val="231F20"/>
          <w:sz w:val="20"/>
        </w:rPr>
        <w:t>Kashmir</w:t>
      </w:r>
      <w:r>
        <w:rPr>
          <w:color w:val="231F20"/>
          <w:spacing w:val="-16"/>
          <w:sz w:val="20"/>
        </w:rPr>
        <w:t xml:space="preserve"> </w:t>
      </w:r>
      <w:r>
        <w:rPr>
          <w:color w:val="231F20"/>
          <w:sz w:val="20"/>
        </w:rPr>
        <w:t>Consolidation</w:t>
      </w:r>
      <w:r>
        <w:rPr>
          <w:color w:val="231F20"/>
          <w:spacing w:val="-16"/>
          <w:sz w:val="20"/>
        </w:rPr>
        <w:t xml:space="preserve"> </w:t>
      </w:r>
      <w:r>
        <w:rPr>
          <w:color w:val="231F20"/>
          <w:sz w:val="20"/>
        </w:rPr>
        <w:t>of</w:t>
      </w:r>
      <w:r>
        <w:rPr>
          <w:color w:val="231F20"/>
          <w:spacing w:val="19"/>
          <w:sz w:val="20"/>
        </w:rPr>
        <w:t xml:space="preserve"> </w:t>
      </w:r>
      <w:r>
        <w:rPr>
          <w:color w:val="231F20"/>
          <w:sz w:val="20"/>
        </w:rPr>
        <w:t>Holdings</w:t>
      </w:r>
      <w:r>
        <w:rPr>
          <w:color w:val="231F20"/>
          <w:spacing w:val="-27"/>
          <w:sz w:val="20"/>
        </w:rPr>
        <w:t xml:space="preserve"> </w:t>
      </w:r>
      <w:r>
        <w:rPr>
          <w:color w:val="231F20"/>
          <w:sz w:val="20"/>
        </w:rPr>
        <w:t>Act,</w:t>
      </w:r>
      <w:r>
        <w:rPr>
          <w:color w:val="231F20"/>
          <w:spacing w:val="-16"/>
          <w:sz w:val="20"/>
        </w:rPr>
        <w:t xml:space="preserve"> </w:t>
      </w:r>
      <w:r>
        <w:rPr>
          <w:color w:val="231F20"/>
          <w:sz w:val="20"/>
        </w:rPr>
        <w:t>1962</w:t>
      </w:r>
      <w:r>
        <w:rPr>
          <w:color w:val="231F20"/>
          <w:sz w:val="20"/>
        </w:rPr>
        <w:tab/>
        <w:t>V</w:t>
      </w:r>
      <w:r>
        <w:rPr>
          <w:color w:val="231F20"/>
          <w:spacing w:val="-26"/>
          <w:sz w:val="20"/>
        </w:rPr>
        <w:t xml:space="preserve"> </w:t>
      </w:r>
      <w:r>
        <w:rPr>
          <w:color w:val="231F20"/>
          <w:spacing w:val="-4"/>
          <w:sz w:val="20"/>
        </w:rPr>
        <w:t>of</w:t>
      </w:r>
      <w:r>
        <w:rPr>
          <w:color w:val="231F20"/>
          <w:spacing w:val="-25"/>
          <w:sz w:val="20"/>
        </w:rPr>
        <w:t xml:space="preserve"> </w:t>
      </w:r>
      <w:r>
        <w:rPr>
          <w:color w:val="231F20"/>
          <w:spacing w:val="-7"/>
          <w:sz w:val="20"/>
        </w:rPr>
        <w:t>1962</w:t>
      </w:r>
    </w:p>
    <w:p w:rsidR="006808E7" w:rsidRDefault="00751F95">
      <w:pPr>
        <w:pStyle w:val="ListParagraph"/>
        <w:numPr>
          <w:ilvl w:val="0"/>
          <w:numId w:val="6"/>
        </w:numPr>
        <w:tabs>
          <w:tab w:val="left" w:pos="1289"/>
          <w:tab w:val="left" w:pos="1290"/>
          <w:tab w:val="left" w:pos="8128"/>
        </w:tabs>
        <w:ind w:hanging="840"/>
        <w:jc w:val="left"/>
        <w:rPr>
          <w:sz w:val="20"/>
        </w:rPr>
      </w:pPr>
      <w:r>
        <w:rPr>
          <w:color w:val="231F20"/>
          <w:sz w:val="20"/>
        </w:rPr>
        <w:t>The</w:t>
      </w:r>
      <w:r>
        <w:rPr>
          <w:color w:val="231F20"/>
          <w:spacing w:val="-20"/>
          <w:sz w:val="20"/>
        </w:rPr>
        <w:t xml:space="preserve"> </w:t>
      </w:r>
      <w:r>
        <w:rPr>
          <w:color w:val="231F20"/>
          <w:sz w:val="20"/>
        </w:rPr>
        <w:t>Jammu</w:t>
      </w:r>
      <w:r>
        <w:rPr>
          <w:color w:val="231F20"/>
          <w:spacing w:val="-20"/>
          <w:sz w:val="20"/>
        </w:rPr>
        <w:t xml:space="preserve"> </w:t>
      </w:r>
      <w:r>
        <w:rPr>
          <w:color w:val="231F20"/>
          <w:sz w:val="20"/>
        </w:rPr>
        <w:t>and</w:t>
      </w:r>
      <w:r>
        <w:rPr>
          <w:color w:val="231F20"/>
          <w:spacing w:val="-20"/>
          <w:sz w:val="20"/>
        </w:rPr>
        <w:t xml:space="preserve"> </w:t>
      </w:r>
      <w:r>
        <w:rPr>
          <w:color w:val="231F20"/>
          <w:sz w:val="20"/>
        </w:rPr>
        <w:t>Kashmir</w:t>
      </w:r>
      <w:r>
        <w:rPr>
          <w:color w:val="231F20"/>
          <w:spacing w:val="-20"/>
          <w:sz w:val="20"/>
        </w:rPr>
        <w:t xml:space="preserve"> </w:t>
      </w:r>
      <w:r>
        <w:rPr>
          <w:color w:val="231F20"/>
          <w:sz w:val="20"/>
        </w:rPr>
        <w:t>Control</w:t>
      </w:r>
      <w:r>
        <w:rPr>
          <w:color w:val="231F20"/>
          <w:spacing w:val="-19"/>
          <w:sz w:val="20"/>
        </w:rPr>
        <w:t xml:space="preserve"> </w:t>
      </w:r>
      <w:r>
        <w:rPr>
          <w:color w:val="231F20"/>
          <w:sz w:val="20"/>
        </w:rPr>
        <w:t>of</w:t>
      </w:r>
      <w:r>
        <w:rPr>
          <w:color w:val="231F20"/>
          <w:spacing w:val="-20"/>
          <w:sz w:val="20"/>
        </w:rPr>
        <w:t xml:space="preserve"> </w:t>
      </w:r>
      <w:r>
        <w:rPr>
          <w:color w:val="231F20"/>
          <w:sz w:val="20"/>
        </w:rPr>
        <w:t>Building</w:t>
      </w:r>
      <w:r>
        <w:rPr>
          <w:color w:val="231F20"/>
          <w:spacing w:val="-19"/>
          <w:sz w:val="20"/>
        </w:rPr>
        <w:t xml:space="preserve"> </w:t>
      </w:r>
      <w:r>
        <w:rPr>
          <w:color w:val="231F20"/>
          <w:sz w:val="20"/>
        </w:rPr>
        <w:t>Operations</w:t>
      </w:r>
      <w:r>
        <w:rPr>
          <w:color w:val="231F20"/>
          <w:spacing w:val="-31"/>
          <w:sz w:val="20"/>
        </w:rPr>
        <w:t xml:space="preserve"> </w:t>
      </w:r>
      <w:r>
        <w:rPr>
          <w:color w:val="231F20"/>
          <w:sz w:val="20"/>
        </w:rPr>
        <w:t>Act,</w:t>
      </w:r>
      <w:r>
        <w:rPr>
          <w:color w:val="231F20"/>
          <w:spacing w:val="-20"/>
          <w:sz w:val="20"/>
        </w:rPr>
        <w:t xml:space="preserve"> </w:t>
      </w:r>
      <w:r>
        <w:rPr>
          <w:color w:val="231F20"/>
          <w:sz w:val="20"/>
        </w:rPr>
        <w:t>1988</w:t>
      </w:r>
      <w:r>
        <w:rPr>
          <w:color w:val="231F20"/>
          <w:sz w:val="20"/>
        </w:rPr>
        <w:tab/>
      </w:r>
      <w:r>
        <w:rPr>
          <w:color w:val="231F20"/>
          <w:spacing w:val="-4"/>
          <w:sz w:val="20"/>
        </w:rPr>
        <w:t>XV</w:t>
      </w:r>
      <w:r>
        <w:rPr>
          <w:color w:val="231F20"/>
          <w:spacing w:val="-26"/>
          <w:sz w:val="20"/>
        </w:rPr>
        <w:t xml:space="preserve"> </w:t>
      </w:r>
      <w:r>
        <w:rPr>
          <w:color w:val="231F20"/>
          <w:spacing w:val="-4"/>
          <w:sz w:val="20"/>
        </w:rPr>
        <w:t>of</w:t>
      </w:r>
      <w:r>
        <w:rPr>
          <w:color w:val="231F20"/>
          <w:spacing w:val="-25"/>
          <w:sz w:val="20"/>
        </w:rPr>
        <w:t xml:space="preserve"> </w:t>
      </w:r>
      <w:r>
        <w:rPr>
          <w:color w:val="231F20"/>
          <w:spacing w:val="-7"/>
          <w:sz w:val="20"/>
        </w:rPr>
        <w:t>1988</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21"/>
          <w:sz w:val="20"/>
        </w:rPr>
        <w:t xml:space="preserve"> </w:t>
      </w:r>
      <w:r>
        <w:rPr>
          <w:color w:val="231F20"/>
          <w:sz w:val="20"/>
        </w:rPr>
        <w:t>Jammu</w:t>
      </w:r>
      <w:r>
        <w:rPr>
          <w:color w:val="231F20"/>
          <w:spacing w:val="-20"/>
          <w:sz w:val="20"/>
        </w:rPr>
        <w:t xml:space="preserve"> </w:t>
      </w:r>
      <w:r>
        <w:rPr>
          <w:color w:val="231F20"/>
          <w:sz w:val="20"/>
        </w:rPr>
        <w:t>and</w:t>
      </w:r>
      <w:r>
        <w:rPr>
          <w:color w:val="231F20"/>
          <w:spacing w:val="-20"/>
          <w:sz w:val="20"/>
        </w:rPr>
        <w:t xml:space="preserve"> </w:t>
      </w:r>
      <w:r>
        <w:rPr>
          <w:color w:val="231F20"/>
          <w:sz w:val="20"/>
        </w:rPr>
        <w:t>Kashmir</w:t>
      </w:r>
      <w:r>
        <w:rPr>
          <w:color w:val="231F20"/>
          <w:spacing w:val="-20"/>
          <w:sz w:val="20"/>
        </w:rPr>
        <w:t xml:space="preserve"> </w:t>
      </w:r>
      <w:r>
        <w:rPr>
          <w:color w:val="231F20"/>
          <w:sz w:val="20"/>
        </w:rPr>
        <w:t>Cooperative</w:t>
      </w:r>
      <w:r>
        <w:rPr>
          <w:color w:val="231F20"/>
          <w:spacing w:val="-20"/>
          <w:sz w:val="20"/>
        </w:rPr>
        <w:t xml:space="preserve"> </w:t>
      </w:r>
      <w:r>
        <w:rPr>
          <w:color w:val="231F20"/>
          <w:sz w:val="20"/>
        </w:rPr>
        <w:t>Societies</w:t>
      </w:r>
      <w:r>
        <w:rPr>
          <w:color w:val="231F20"/>
          <w:spacing w:val="-30"/>
          <w:sz w:val="20"/>
        </w:rPr>
        <w:t xml:space="preserve"> </w:t>
      </w:r>
      <w:r>
        <w:rPr>
          <w:color w:val="231F20"/>
          <w:sz w:val="20"/>
        </w:rPr>
        <w:t>Act,</w:t>
      </w:r>
      <w:r>
        <w:rPr>
          <w:color w:val="231F20"/>
          <w:spacing w:val="-20"/>
          <w:sz w:val="20"/>
        </w:rPr>
        <w:t xml:space="preserve"> </w:t>
      </w:r>
      <w:r>
        <w:rPr>
          <w:color w:val="231F20"/>
          <w:sz w:val="20"/>
        </w:rPr>
        <w:t>1989.</w:t>
      </w:r>
      <w:r>
        <w:rPr>
          <w:color w:val="231F20"/>
          <w:sz w:val="20"/>
        </w:rPr>
        <w:tab/>
        <w:t>X</w:t>
      </w:r>
      <w:r>
        <w:rPr>
          <w:color w:val="231F20"/>
          <w:spacing w:val="-40"/>
          <w:sz w:val="20"/>
        </w:rPr>
        <w:t xml:space="preserve"> </w:t>
      </w:r>
      <w:r>
        <w:rPr>
          <w:color w:val="231F20"/>
          <w:spacing w:val="-3"/>
          <w:sz w:val="20"/>
        </w:rPr>
        <w:t xml:space="preserve">of </w:t>
      </w:r>
      <w:r>
        <w:rPr>
          <w:color w:val="231F20"/>
          <w:spacing w:val="-5"/>
          <w:sz w:val="20"/>
        </w:rPr>
        <w:t>1989</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23"/>
          <w:sz w:val="20"/>
        </w:rPr>
        <w:t xml:space="preserve"> </w:t>
      </w:r>
      <w:r>
        <w:rPr>
          <w:color w:val="231F20"/>
          <w:sz w:val="20"/>
        </w:rPr>
        <w:t>Jammu</w:t>
      </w:r>
      <w:r>
        <w:rPr>
          <w:color w:val="231F20"/>
          <w:spacing w:val="-22"/>
          <w:sz w:val="20"/>
        </w:rPr>
        <w:t xml:space="preserve"> </w:t>
      </w:r>
      <w:r>
        <w:rPr>
          <w:color w:val="231F20"/>
          <w:sz w:val="20"/>
        </w:rPr>
        <w:t>and</w:t>
      </w:r>
      <w:r>
        <w:rPr>
          <w:color w:val="231F20"/>
          <w:spacing w:val="-22"/>
          <w:sz w:val="20"/>
        </w:rPr>
        <w:t xml:space="preserve"> </w:t>
      </w:r>
      <w:r>
        <w:rPr>
          <w:color w:val="231F20"/>
          <w:sz w:val="20"/>
        </w:rPr>
        <w:t>Kashmir</w:t>
      </w:r>
      <w:r>
        <w:rPr>
          <w:color w:val="231F20"/>
          <w:spacing w:val="-22"/>
          <w:sz w:val="20"/>
        </w:rPr>
        <w:t xml:space="preserve"> </w:t>
      </w:r>
      <w:r>
        <w:rPr>
          <w:color w:val="231F20"/>
          <w:sz w:val="20"/>
        </w:rPr>
        <w:t>Debtors</w:t>
      </w:r>
      <w:r>
        <w:rPr>
          <w:color w:val="231F20"/>
          <w:spacing w:val="-22"/>
          <w:sz w:val="20"/>
        </w:rPr>
        <w:t xml:space="preserve"> </w:t>
      </w:r>
      <w:r>
        <w:rPr>
          <w:color w:val="231F20"/>
          <w:sz w:val="20"/>
        </w:rPr>
        <w:t>Relief</w:t>
      </w:r>
      <w:r>
        <w:rPr>
          <w:color w:val="231F20"/>
          <w:spacing w:val="-29"/>
          <w:sz w:val="20"/>
        </w:rPr>
        <w:t xml:space="preserve"> </w:t>
      </w:r>
      <w:r>
        <w:rPr>
          <w:color w:val="231F20"/>
          <w:sz w:val="20"/>
        </w:rPr>
        <w:t>Act,</w:t>
      </w:r>
      <w:r>
        <w:rPr>
          <w:color w:val="231F20"/>
          <w:spacing w:val="-22"/>
          <w:sz w:val="20"/>
        </w:rPr>
        <w:t xml:space="preserve"> </w:t>
      </w:r>
      <w:r>
        <w:rPr>
          <w:color w:val="231F20"/>
          <w:sz w:val="20"/>
        </w:rPr>
        <w:t>1976</w:t>
      </w:r>
      <w:r>
        <w:rPr>
          <w:color w:val="231F20"/>
          <w:sz w:val="20"/>
        </w:rPr>
        <w:tab/>
      </w:r>
      <w:r>
        <w:rPr>
          <w:color w:val="231F20"/>
          <w:spacing w:val="-4"/>
          <w:sz w:val="20"/>
        </w:rPr>
        <w:t>XV</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1976</w:t>
      </w:r>
    </w:p>
    <w:p w:rsidR="006808E7" w:rsidRDefault="00751F95">
      <w:pPr>
        <w:pStyle w:val="ListParagraph"/>
        <w:numPr>
          <w:ilvl w:val="0"/>
          <w:numId w:val="6"/>
        </w:numPr>
        <w:tabs>
          <w:tab w:val="left" w:pos="1289"/>
          <w:tab w:val="left" w:pos="1290"/>
          <w:tab w:val="left" w:pos="8129"/>
        </w:tabs>
        <w:spacing w:line="249" w:lineRule="auto"/>
        <w:ind w:right="1242" w:hanging="840"/>
        <w:jc w:val="left"/>
        <w:rPr>
          <w:sz w:val="20"/>
        </w:rPr>
      </w:pPr>
      <w:r>
        <w:rPr>
          <w:color w:val="231F20"/>
          <w:sz w:val="20"/>
        </w:rPr>
        <w:t>The</w:t>
      </w:r>
      <w:r>
        <w:rPr>
          <w:color w:val="231F20"/>
          <w:spacing w:val="-19"/>
          <w:sz w:val="20"/>
        </w:rPr>
        <w:t xml:space="preserve"> </w:t>
      </w:r>
      <w:r>
        <w:rPr>
          <w:color w:val="231F20"/>
          <w:sz w:val="20"/>
        </w:rPr>
        <w:t>Jammu</w:t>
      </w:r>
      <w:r>
        <w:rPr>
          <w:color w:val="231F20"/>
          <w:spacing w:val="-18"/>
          <w:sz w:val="20"/>
        </w:rPr>
        <w:t xml:space="preserve"> </w:t>
      </w:r>
      <w:r>
        <w:rPr>
          <w:color w:val="231F20"/>
          <w:sz w:val="20"/>
        </w:rPr>
        <w:t>and</w:t>
      </w:r>
      <w:r>
        <w:rPr>
          <w:color w:val="231F20"/>
          <w:spacing w:val="-18"/>
          <w:sz w:val="20"/>
        </w:rPr>
        <w:t xml:space="preserve"> </w:t>
      </w:r>
      <w:r>
        <w:rPr>
          <w:color w:val="231F20"/>
          <w:sz w:val="20"/>
        </w:rPr>
        <w:t>Kashmir</w:t>
      </w:r>
      <w:r>
        <w:rPr>
          <w:color w:val="231F20"/>
          <w:spacing w:val="-18"/>
          <w:sz w:val="20"/>
        </w:rPr>
        <w:t xml:space="preserve"> </w:t>
      </w:r>
      <w:r>
        <w:rPr>
          <w:color w:val="231F20"/>
          <w:sz w:val="20"/>
        </w:rPr>
        <w:t>Delivery</w:t>
      </w:r>
      <w:r>
        <w:rPr>
          <w:color w:val="231F20"/>
          <w:spacing w:val="-18"/>
          <w:sz w:val="20"/>
        </w:rPr>
        <w:t xml:space="preserve"> </w:t>
      </w:r>
      <w:r>
        <w:rPr>
          <w:color w:val="231F20"/>
          <w:sz w:val="20"/>
        </w:rPr>
        <w:t>of</w:t>
      </w:r>
      <w:r>
        <w:rPr>
          <w:color w:val="231F20"/>
          <w:spacing w:val="-18"/>
          <w:sz w:val="20"/>
        </w:rPr>
        <w:t xml:space="preserve"> </w:t>
      </w:r>
      <w:r>
        <w:rPr>
          <w:color w:val="231F20"/>
          <w:sz w:val="20"/>
        </w:rPr>
        <w:t>Books</w:t>
      </w:r>
      <w:r>
        <w:rPr>
          <w:color w:val="231F20"/>
          <w:spacing w:val="-18"/>
          <w:sz w:val="20"/>
        </w:rPr>
        <w:t xml:space="preserve"> </w:t>
      </w:r>
      <w:r>
        <w:rPr>
          <w:color w:val="231F20"/>
          <w:sz w:val="20"/>
        </w:rPr>
        <w:t>and</w:t>
      </w:r>
      <w:r>
        <w:rPr>
          <w:color w:val="231F20"/>
          <w:spacing w:val="-18"/>
          <w:sz w:val="20"/>
        </w:rPr>
        <w:t xml:space="preserve"> </w:t>
      </w:r>
      <w:r>
        <w:rPr>
          <w:color w:val="231F20"/>
          <w:sz w:val="20"/>
        </w:rPr>
        <w:t>Newspapers</w:t>
      </w:r>
      <w:r>
        <w:rPr>
          <w:color w:val="231F20"/>
          <w:spacing w:val="-18"/>
          <w:sz w:val="20"/>
        </w:rPr>
        <w:t xml:space="preserve"> </w:t>
      </w:r>
      <w:r>
        <w:rPr>
          <w:color w:val="231F20"/>
          <w:sz w:val="20"/>
        </w:rPr>
        <w:t>(Public</w:t>
      </w:r>
      <w:r>
        <w:rPr>
          <w:color w:val="231F20"/>
          <w:spacing w:val="-18"/>
          <w:sz w:val="20"/>
        </w:rPr>
        <w:t xml:space="preserve"> </w:t>
      </w:r>
      <w:r>
        <w:rPr>
          <w:color w:val="231F20"/>
          <w:sz w:val="20"/>
        </w:rPr>
        <w:t>Libraries)</w:t>
      </w:r>
      <w:r>
        <w:rPr>
          <w:color w:val="231F20"/>
          <w:sz w:val="20"/>
        </w:rPr>
        <w:tab/>
      </w:r>
      <w:r>
        <w:rPr>
          <w:color w:val="231F20"/>
          <w:spacing w:val="-5"/>
          <w:sz w:val="20"/>
        </w:rPr>
        <w:t xml:space="preserve">XIII </w:t>
      </w:r>
      <w:r>
        <w:rPr>
          <w:color w:val="231F20"/>
          <w:spacing w:val="-3"/>
          <w:sz w:val="20"/>
        </w:rPr>
        <w:t>of</w:t>
      </w:r>
      <w:r>
        <w:rPr>
          <w:color w:val="231F20"/>
          <w:spacing w:val="-40"/>
          <w:sz w:val="20"/>
        </w:rPr>
        <w:t xml:space="preserve"> </w:t>
      </w:r>
      <w:r>
        <w:rPr>
          <w:color w:val="231F20"/>
          <w:spacing w:val="-6"/>
          <w:sz w:val="20"/>
        </w:rPr>
        <w:t xml:space="preserve">1961 </w:t>
      </w:r>
      <w:r>
        <w:rPr>
          <w:color w:val="231F20"/>
          <w:spacing w:val="-3"/>
          <w:sz w:val="20"/>
        </w:rPr>
        <w:t>Act,</w:t>
      </w:r>
      <w:r>
        <w:rPr>
          <w:color w:val="231F20"/>
          <w:spacing w:val="-20"/>
          <w:sz w:val="20"/>
        </w:rPr>
        <w:t xml:space="preserve"> </w:t>
      </w:r>
      <w:r>
        <w:rPr>
          <w:color w:val="231F20"/>
          <w:spacing w:val="-4"/>
          <w:sz w:val="20"/>
        </w:rPr>
        <w:t>1961</w:t>
      </w:r>
    </w:p>
    <w:p w:rsidR="006808E7" w:rsidRDefault="00751F95">
      <w:pPr>
        <w:pStyle w:val="ListParagraph"/>
        <w:numPr>
          <w:ilvl w:val="0"/>
          <w:numId w:val="6"/>
        </w:numPr>
        <w:tabs>
          <w:tab w:val="left" w:pos="1289"/>
          <w:tab w:val="left" w:pos="1290"/>
          <w:tab w:val="left" w:pos="8126"/>
        </w:tabs>
        <w:spacing w:before="122"/>
        <w:ind w:hanging="840"/>
        <w:jc w:val="left"/>
        <w:rPr>
          <w:sz w:val="20"/>
        </w:rPr>
      </w:pPr>
      <w:r>
        <w:rPr>
          <w:color w:val="231F20"/>
          <w:sz w:val="20"/>
        </w:rPr>
        <w:t>The</w:t>
      </w:r>
      <w:r>
        <w:rPr>
          <w:color w:val="231F20"/>
          <w:spacing w:val="-16"/>
          <w:sz w:val="20"/>
        </w:rPr>
        <w:t xml:space="preserve"> </w:t>
      </w:r>
      <w:r>
        <w:rPr>
          <w:color w:val="231F20"/>
          <w:sz w:val="20"/>
        </w:rPr>
        <w:t>Jammu</w:t>
      </w:r>
      <w:r>
        <w:rPr>
          <w:color w:val="231F20"/>
          <w:spacing w:val="-16"/>
          <w:sz w:val="20"/>
        </w:rPr>
        <w:t xml:space="preserve"> </w:t>
      </w:r>
      <w:r>
        <w:rPr>
          <w:color w:val="231F20"/>
          <w:sz w:val="20"/>
        </w:rPr>
        <w:t>and</w:t>
      </w:r>
      <w:r>
        <w:rPr>
          <w:color w:val="231F20"/>
          <w:spacing w:val="-15"/>
          <w:sz w:val="20"/>
        </w:rPr>
        <w:t xml:space="preserve"> </w:t>
      </w:r>
      <w:r>
        <w:rPr>
          <w:color w:val="231F20"/>
          <w:sz w:val="20"/>
        </w:rPr>
        <w:t>Kashmir</w:t>
      </w:r>
      <w:r>
        <w:rPr>
          <w:color w:val="231F20"/>
          <w:spacing w:val="-16"/>
          <w:sz w:val="20"/>
        </w:rPr>
        <w:t xml:space="preserve"> </w:t>
      </w:r>
      <w:r>
        <w:rPr>
          <w:color w:val="231F20"/>
          <w:sz w:val="20"/>
        </w:rPr>
        <w:t>Deputy</w:t>
      </w:r>
      <w:r>
        <w:rPr>
          <w:color w:val="231F20"/>
          <w:spacing w:val="-15"/>
          <w:sz w:val="20"/>
        </w:rPr>
        <w:t xml:space="preserve"> </w:t>
      </w:r>
      <w:r>
        <w:rPr>
          <w:color w:val="231F20"/>
          <w:sz w:val="20"/>
        </w:rPr>
        <w:t>Ministers'</w:t>
      </w:r>
      <w:r>
        <w:rPr>
          <w:color w:val="231F20"/>
          <w:spacing w:val="-16"/>
          <w:sz w:val="20"/>
        </w:rPr>
        <w:t xml:space="preserve"> </w:t>
      </w:r>
      <w:r>
        <w:rPr>
          <w:color w:val="231F20"/>
          <w:sz w:val="20"/>
        </w:rPr>
        <w:t>Salaries</w:t>
      </w:r>
      <w:r>
        <w:rPr>
          <w:color w:val="231F20"/>
          <w:spacing w:val="-15"/>
          <w:sz w:val="20"/>
        </w:rPr>
        <w:t xml:space="preserve"> </w:t>
      </w:r>
      <w:r>
        <w:rPr>
          <w:color w:val="231F20"/>
          <w:sz w:val="20"/>
        </w:rPr>
        <w:t>and</w:t>
      </w:r>
      <w:r>
        <w:rPr>
          <w:color w:val="231F20"/>
          <w:spacing w:val="-26"/>
          <w:sz w:val="20"/>
        </w:rPr>
        <w:t xml:space="preserve"> </w:t>
      </w:r>
      <w:r>
        <w:rPr>
          <w:color w:val="231F20"/>
          <w:sz w:val="20"/>
        </w:rPr>
        <w:t>Allowances</w:t>
      </w:r>
      <w:r>
        <w:rPr>
          <w:color w:val="231F20"/>
          <w:spacing w:val="-22"/>
          <w:sz w:val="20"/>
        </w:rPr>
        <w:t xml:space="preserve"> </w:t>
      </w:r>
      <w:r>
        <w:rPr>
          <w:color w:val="231F20"/>
          <w:sz w:val="20"/>
        </w:rPr>
        <w:t>Act,</w:t>
      </w:r>
      <w:r>
        <w:rPr>
          <w:color w:val="231F20"/>
          <w:spacing w:val="-16"/>
          <w:sz w:val="20"/>
        </w:rPr>
        <w:t xml:space="preserve"> </w:t>
      </w:r>
      <w:r>
        <w:rPr>
          <w:color w:val="231F20"/>
          <w:sz w:val="20"/>
        </w:rPr>
        <w:t>1957</w:t>
      </w:r>
      <w:r>
        <w:rPr>
          <w:color w:val="231F20"/>
          <w:sz w:val="20"/>
        </w:rPr>
        <w:tab/>
      </w:r>
      <w:r>
        <w:rPr>
          <w:color w:val="231F20"/>
          <w:spacing w:val="-4"/>
          <w:sz w:val="20"/>
        </w:rPr>
        <w:t>VI</w:t>
      </w:r>
      <w:r>
        <w:rPr>
          <w:color w:val="231F20"/>
          <w:spacing w:val="-25"/>
          <w:sz w:val="20"/>
        </w:rPr>
        <w:t xml:space="preserve"> </w:t>
      </w:r>
      <w:r>
        <w:rPr>
          <w:color w:val="231F20"/>
          <w:spacing w:val="-4"/>
          <w:sz w:val="20"/>
        </w:rPr>
        <w:t>of</w:t>
      </w:r>
      <w:r>
        <w:rPr>
          <w:color w:val="231F20"/>
          <w:spacing w:val="-22"/>
          <w:sz w:val="20"/>
        </w:rPr>
        <w:t xml:space="preserve"> </w:t>
      </w:r>
      <w:r>
        <w:rPr>
          <w:color w:val="231F20"/>
          <w:spacing w:val="-7"/>
          <w:sz w:val="20"/>
        </w:rPr>
        <w:t>1957</w:t>
      </w:r>
    </w:p>
    <w:p w:rsidR="006808E7" w:rsidRDefault="001B65EB">
      <w:pPr>
        <w:pStyle w:val="BodyText"/>
        <w:rPr>
          <w:sz w:val="12"/>
        </w:rPr>
      </w:pPr>
      <w:r>
        <w:rPr>
          <w:noProof/>
          <w:lang w:val="en-IN" w:eastAsia="en-IN" w:bidi="ar-SA"/>
        </w:rPr>
        <mc:AlternateContent>
          <mc:Choice Requires="wps">
            <w:drawing>
              <wp:anchor distT="0" distB="0" distL="0" distR="0" simplePos="0" relativeHeight="251702272" behindDoc="1" locked="0" layoutInCell="1" allowOverlap="1">
                <wp:simplePos x="0" y="0"/>
                <wp:positionH relativeFrom="page">
                  <wp:posOffset>730250</wp:posOffset>
                </wp:positionH>
                <wp:positionV relativeFrom="paragraph">
                  <wp:posOffset>116205</wp:posOffset>
                </wp:positionV>
                <wp:extent cx="6096000" cy="0"/>
                <wp:effectExtent l="0" t="0" r="0" b="0"/>
                <wp:wrapTopAndBottom/>
                <wp:docPr id="4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08A26" id="Line 19" o:spid="_x0000_s1026" style="position:absolute;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9.15pt" to="537.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" strokecolor="#231f20" strokeweight=".48pt">
                <w10:wrap type="topAndBottom" anchorx="page"/>
              </v:line>
            </w:pict>
          </mc:Fallback>
        </mc:AlternateContent>
      </w:r>
    </w:p>
    <w:p w:rsidR="006808E7" w:rsidRDefault="006808E7">
      <w:pPr>
        <w:pStyle w:val="BodyText"/>
        <w:spacing w:before="1"/>
        <w:rPr>
          <w:sz w:val="17"/>
        </w:rPr>
      </w:pPr>
    </w:p>
    <w:p w:rsidR="006808E7" w:rsidRDefault="00751F95">
      <w:pPr>
        <w:pStyle w:val="BodyText"/>
        <w:spacing w:before="96"/>
        <w:ind w:right="266"/>
        <w:jc w:val="center"/>
      </w:pPr>
      <w:r>
        <w:rPr>
          <w:color w:val="231F20"/>
        </w:rPr>
        <w:t>52</w:t>
      </w:r>
    </w:p>
    <w:p w:rsidR="006808E7" w:rsidRDefault="006808E7">
      <w:pPr>
        <w:jc w:val="center"/>
        <w:sectPr w:rsidR="006808E7">
          <w:headerReference w:type="default" r:id="rId43"/>
          <w:footerReference w:type="default" r:id="rId44"/>
          <w:pgSz w:w="11900" w:h="16840"/>
          <w:pgMar w:top="1600" w:right="660" w:bottom="280" w:left="940" w:header="0" w:footer="0" w:gutter="0"/>
          <w:cols w:space="720"/>
        </w:sectPr>
      </w:pPr>
    </w:p>
    <w:p w:rsidR="006808E7" w:rsidRDefault="006808E7">
      <w:pPr>
        <w:pStyle w:val="BodyText"/>
        <w:rPr>
          <w:sz w:val="24"/>
        </w:rPr>
      </w:pPr>
    </w:p>
    <w:p w:rsidR="006808E7" w:rsidRDefault="001B65EB">
      <w:pPr>
        <w:pStyle w:val="BodyText"/>
        <w:spacing w:line="20" w:lineRule="exact"/>
        <w:ind w:left="205"/>
        <w:rPr>
          <w:sz w:val="2"/>
        </w:rPr>
      </w:pPr>
      <w:r>
        <w:rPr>
          <w:noProof/>
          <w:sz w:val="2"/>
          <w:lang w:val="en-IN" w:eastAsia="en-IN" w:bidi="ar-SA"/>
        </w:rPr>
        <mc:AlternateContent>
          <mc:Choice Requires="wpg">
            <w:drawing>
              <wp:inline distT="0" distB="0" distL="0" distR="0">
                <wp:extent cx="6096000" cy="6350"/>
                <wp:effectExtent l="12700" t="10795" r="6350" b="1905"/>
                <wp:docPr id="4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41" name="Line 18"/>
                        <wps:cNvCnPr>
                          <a:cxnSpLocks noChangeShapeType="1"/>
                        </wps:cNvCnPr>
                        <wps:spPr bwMode="auto">
                          <a:xfrm>
                            <a:off x="0" y="5"/>
                            <a:ext cx="96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E9BFF95" id="Group 17"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">
                <v:line id="Line 18"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tpgsMAAADbAAAADwAAAGRycy9kb3ducmV2LnhtbESP0WrCQBRE3wv9h+UW+tZslFJKdJVi&#10;DbVPUpMPuGSvSXT3bsiuSfr3riD4OMzMGWa5nqwRA/W+daxglqQgiCunW64VlEX+9gnCB2SNxjEp&#10;+CcP69Xz0xIz7Ub+o+EQahEh7DNU0ITQZVL6qiGLPnEdcfSOrrcYouxrqXscI9waOU/TD2mx5bjQ&#10;YEebhqrz4WIVmO3Gbffzosztd+WG8mJ+Tr9GqdeX6WsBItAUHuF7e6cVvM/g9iX+ALm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6LaYLDAAAA2wAAAA8AAAAAAAAAAAAA&#10;AAAAoQIAAGRycy9kb3ducmV2LnhtbFBLBQYAAAAABAAEAPkAAACRAwAAAAA=&#10;" strokecolor="#231f20" strokeweight=".48pt"/>
                <w10:anchorlock/>
              </v:group>
            </w:pict>
          </mc:Fallback>
        </mc:AlternateContent>
      </w:r>
    </w:p>
    <w:p w:rsidR="006808E7" w:rsidRDefault="001B65EB">
      <w:pPr>
        <w:pStyle w:val="Heading1"/>
        <w:tabs>
          <w:tab w:val="left" w:pos="3115"/>
          <w:tab w:val="left" w:pos="8129"/>
        </w:tabs>
        <w:spacing w:before="14"/>
      </w:pPr>
      <w:r>
        <w:rPr>
          <w:noProof/>
          <w:lang w:val="en-IN" w:eastAsia="en-IN" w:bidi="ar-SA"/>
        </w:rPr>
        <mc:AlternateContent>
          <mc:Choice Requires="wps">
            <w:drawing>
              <wp:anchor distT="0" distB="0" distL="0" distR="0" simplePos="0" relativeHeight="251704320" behindDoc="1" locked="0" layoutInCell="1" allowOverlap="1">
                <wp:simplePos x="0" y="0"/>
                <wp:positionH relativeFrom="page">
                  <wp:posOffset>730250</wp:posOffset>
                </wp:positionH>
                <wp:positionV relativeFrom="paragraph">
                  <wp:posOffset>188595</wp:posOffset>
                </wp:positionV>
                <wp:extent cx="6096000" cy="0"/>
                <wp:effectExtent l="0" t="0" r="0" b="0"/>
                <wp:wrapTopAndBottom/>
                <wp:docPr id="3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C45E7" id="Line 16" o:spid="_x0000_s1026" style="position:absolute;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14.85pt" to="53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" strokecolor="#231f20" strokeweight=".48pt">
                <w10:wrap type="topAndBottom" anchorx="page"/>
              </v:line>
            </w:pict>
          </mc:Fallback>
        </mc:AlternateContent>
      </w:r>
      <w:r w:rsidR="00751F95">
        <w:rPr>
          <w:color w:val="231F20"/>
          <w:spacing w:val="-4"/>
        </w:rPr>
        <w:t>S.No.</w:t>
      </w:r>
      <w:r w:rsidR="00751F95">
        <w:rPr>
          <w:color w:val="231F20"/>
          <w:spacing w:val="-4"/>
        </w:rPr>
        <w:tab/>
      </w:r>
      <w:r w:rsidR="00751F95">
        <w:rPr>
          <w:color w:val="231F20"/>
        </w:rPr>
        <w:t>Name of</w:t>
      </w:r>
      <w:r w:rsidR="00751F95">
        <w:rPr>
          <w:color w:val="231F20"/>
          <w:spacing w:val="-20"/>
        </w:rPr>
        <w:t xml:space="preserve"> </w:t>
      </w:r>
      <w:r w:rsidR="00751F95">
        <w:rPr>
          <w:color w:val="231F20"/>
        </w:rPr>
        <w:t>the</w:t>
      </w:r>
      <w:r w:rsidR="00751F95">
        <w:rPr>
          <w:color w:val="231F20"/>
          <w:spacing w:val="-19"/>
        </w:rPr>
        <w:t xml:space="preserve"> </w:t>
      </w:r>
      <w:r w:rsidR="00751F95">
        <w:rPr>
          <w:color w:val="231F20"/>
          <w:spacing w:val="-3"/>
        </w:rPr>
        <w:t>Act</w:t>
      </w:r>
      <w:r w:rsidR="00751F95">
        <w:rPr>
          <w:color w:val="231F20"/>
          <w:spacing w:val="-3"/>
        </w:rPr>
        <w:tab/>
      </w:r>
      <w:r w:rsidR="00751F95">
        <w:rPr>
          <w:color w:val="231F20"/>
          <w:spacing w:val="-10"/>
        </w:rPr>
        <w:t>Act/Ordinance</w:t>
      </w:r>
      <w:r w:rsidR="00751F95">
        <w:rPr>
          <w:color w:val="231F20"/>
          <w:spacing w:val="-32"/>
        </w:rPr>
        <w:t xml:space="preserve"> </w:t>
      </w:r>
      <w:r w:rsidR="00751F95">
        <w:rPr>
          <w:color w:val="231F20"/>
          <w:spacing w:val="-10"/>
        </w:rPr>
        <w:t>No.</w:t>
      </w:r>
    </w:p>
    <w:p w:rsidR="006808E7" w:rsidRDefault="00751F95">
      <w:pPr>
        <w:pStyle w:val="ListParagraph"/>
        <w:numPr>
          <w:ilvl w:val="0"/>
          <w:numId w:val="6"/>
        </w:numPr>
        <w:tabs>
          <w:tab w:val="left" w:pos="1289"/>
          <w:tab w:val="left" w:pos="1290"/>
          <w:tab w:val="left" w:pos="8129"/>
        </w:tabs>
        <w:spacing w:before="24" w:line="249" w:lineRule="auto"/>
        <w:ind w:right="1170" w:hanging="840"/>
        <w:jc w:val="left"/>
        <w:rPr>
          <w:sz w:val="20"/>
        </w:rPr>
      </w:pPr>
      <w:r>
        <w:rPr>
          <w:color w:val="231F20"/>
          <w:sz w:val="20"/>
        </w:rPr>
        <w:t>The</w:t>
      </w:r>
      <w:r>
        <w:rPr>
          <w:color w:val="231F20"/>
          <w:spacing w:val="-18"/>
          <w:sz w:val="20"/>
        </w:rPr>
        <w:t xml:space="preserve"> </w:t>
      </w:r>
      <w:r>
        <w:rPr>
          <w:color w:val="231F20"/>
          <w:sz w:val="20"/>
        </w:rPr>
        <w:t>Jammu</w:t>
      </w:r>
      <w:r>
        <w:rPr>
          <w:color w:val="231F20"/>
          <w:spacing w:val="-17"/>
          <w:sz w:val="20"/>
        </w:rPr>
        <w:t xml:space="preserve"> </w:t>
      </w:r>
      <w:r>
        <w:rPr>
          <w:color w:val="231F20"/>
          <w:sz w:val="20"/>
        </w:rPr>
        <w:t>and</w:t>
      </w:r>
      <w:r>
        <w:rPr>
          <w:color w:val="231F20"/>
          <w:spacing w:val="-17"/>
          <w:sz w:val="20"/>
        </w:rPr>
        <w:t xml:space="preserve"> </w:t>
      </w:r>
      <w:r>
        <w:rPr>
          <w:color w:val="231F20"/>
          <w:sz w:val="20"/>
        </w:rPr>
        <w:t>Kashmir</w:t>
      </w:r>
      <w:r>
        <w:rPr>
          <w:color w:val="231F20"/>
          <w:spacing w:val="-17"/>
          <w:sz w:val="20"/>
        </w:rPr>
        <w:t xml:space="preserve"> </w:t>
      </w:r>
      <w:r>
        <w:rPr>
          <w:color w:val="231F20"/>
          <w:sz w:val="20"/>
        </w:rPr>
        <w:t>Deputy</w:t>
      </w:r>
      <w:r>
        <w:rPr>
          <w:color w:val="231F20"/>
          <w:spacing w:val="-17"/>
          <w:sz w:val="20"/>
        </w:rPr>
        <w:t xml:space="preserve"> </w:t>
      </w:r>
      <w:r>
        <w:rPr>
          <w:color w:val="231F20"/>
          <w:sz w:val="20"/>
        </w:rPr>
        <w:t>Speaker's</w:t>
      </w:r>
      <w:r>
        <w:rPr>
          <w:color w:val="231F20"/>
          <w:spacing w:val="-18"/>
          <w:sz w:val="20"/>
        </w:rPr>
        <w:t xml:space="preserve"> </w:t>
      </w:r>
      <w:r>
        <w:rPr>
          <w:color w:val="231F20"/>
          <w:sz w:val="20"/>
        </w:rPr>
        <w:t>and</w:t>
      </w:r>
      <w:r>
        <w:rPr>
          <w:color w:val="231F20"/>
          <w:spacing w:val="-17"/>
          <w:sz w:val="20"/>
        </w:rPr>
        <w:t xml:space="preserve"> </w:t>
      </w:r>
      <w:r>
        <w:rPr>
          <w:color w:val="231F20"/>
          <w:sz w:val="20"/>
        </w:rPr>
        <w:t>Deputy</w:t>
      </w:r>
      <w:r>
        <w:rPr>
          <w:color w:val="231F20"/>
          <w:spacing w:val="-17"/>
          <w:sz w:val="20"/>
        </w:rPr>
        <w:t xml:space="preserve"> </w:t>
      </w:r>
      <w:r>
        <w:rPr>
          <w:color w:val="231F20"/>
          <w:sz w:val="20"/>
        </w:rPr>
        <w:t>Chairman's</w:t>
      </w:r>
      <w:r>
        <w:rPr>
          <w:color w:val="231F20"/>
          <w:spacing w:val="-17"/>
          <w:sz w:val="20"/>
        </w:rPr>
        <w:t xml:space="preserve"> </w:t>
      </w:r>
      <w:r>
        <w:rPr>
          <w:color w:val="231F20"/>
          <w:sz w:val="20"/>
        </w:rPr>
        <w:t>(Emoluments)</w:t>
      </w:r>
      <w:r>
        <w:rPr>
          <w:color w:val="231F20"/>
          <w:sz w:val="20"/>
        </w:rPr>
        <w:tab/>
      </w:r>
      <w:r>
        <w:rPr>
          <w:color w:val="231F20"/>
          <w:spacing w:val="-5"/>
          <w:sz w:val="20"/>
        </w:rPr>
        <w:t xml:space="preserve">XXII </w:t>
      </w:r>
      <w:r>
        <w:rPr>
          <w:color w:val="231F20"/>
          <w:spacing w:val="-3"/>
          <w:sz w:val="20"/>
        </w:rPr>
        <w:t>of</w:t>
      </w:r>
      <w:r>
        <w:rPr>
          <w:color w:val="231F20"/>
          <w:spacing w:val="-42"/>
          <w:sz w:val="20"/>
        </w:rPr>
        <w:t xml:space="preserve"> </w:t>
      </w:r>
      <w:r>
        <w:rPr>
          <w:color w:val="231F20"/>
          <w:spacing w:val="-9"/>
          <w:sz w:val="20"/>
        </w:rPr>
        <w:t xml:space="preserve">1956 </w:t>
      </w:r>
      <w:r>
        <w:rPr>
          <w:color w:val="231F20"/>
          <w:spacing w:val="-3"/>
          <w:sz w:val="20"/>
        </w:rPr>
        <w:t>Act,</w:t>
      </w:r>
      <w:r>
        <w:rPr>
          <w:color w:val="231F20"/>
          <w:spacing w:val="-20"/>
          <w:sz w:val="20"/>
        </w:rPr>
        <w:t xml:space="preserve"> </w:t>
      </w:r>
      <w:r>
        <w:rPr>
          <w:color w:val="231F20"/>
          <w:spacing w:val="-4"/>
          <w:sz w:val="20"/>
        </w:rPr>
        <w:t>1956</w:t>
      </w:r>
    </w:p>
    <w:p w:rsidR="006808E7" w:rsidRDefault="00751F95">
      <w:pPr>
        <w:pStyle w:val="ListParagraph"/>
        <w:numPr>
          <w:ilvl w:val="0"/>
          <w:numId w:val="6"/>
        </w:numPr>
        <w:tabs>
          <w:tab w:val="left" w:pos="1289"/>
          <w:tab w:val="left" w:pos="1290"/>
          <w:tab w:val="left" w:pos="8129"/>
        </w:tabs>
        <w:spacing w:before="121"/>
        <w:ind w:hanging="840"/>
        <w:jc w:val="left"/>
        <w:rPr>
          <w:sz w:val="20"/>
        </w:rPr>
      </w:pPr>
      <w:r>
        <w:rPr>
          <w:color w:val="231F20"/>
          <w:sz w:val="20"/>
        </w:rPr>
        <w:t>The</w:t>
      </w:r>
      <w:r>
        <w:rPr>
          <w:color w:val="231F20"/>
          <w:spacing w:val="-22"/>
          <w:sz w:val="20"/>
        </w:rPr>
        <w:t xml:space="preserve"> </w:t>
      </w:r>
      <w:r>
        <w:rPr>
          <w:color w:val="231F20"/>
          <w:sz w:val="20"/>
        </w:rPr>
        <w:t>Jammu</w:t>
      </w:r>
      <w:r>
        <w:rPr>
          <w:color w:val="231F20"/>
          <w:spacing w:val="-22"/>
          <w:sz w:val="20"/>
        </w:rPr>
        <w:t xml:space="preserve"> </w:t>
      </w:r>
      <w:r>
        <w:rPr>
          <w:color w:val="231F20"/>
          <w:sz w:val="20"/>
        </w:rPr>
        <w:t>and</w:t>
      </w:r>
      <w:r>
        <w:rPr>
          <w:color w:val="231F20"/>
          <w:spacing w:val="-21"/>
          <w:sz w:val="20"/>
        </w:rPr>
        <w:t xml:space="preserve"> </w:t>
      </w:r>
      <w:r>
        <w:rPr>
          <w:color w:val="231F20"/>
          <w:sz w:val="20"/>
        </w:rPr>
        <w:t>Kashmir</w:t>
      </w:r>
      <w:r>
        <w:rPr>
          <w:color w:val="231F20"/>
          <w:spacing w:val="-22"/>
          <w:sz w:val="20"/>
        </w:rPr>
        <w:t xml:space="preserve"> </w:t>
      </w:r>
      <w:r>
        <w:rPr>
          <w:color w:val="231F20"/>
          <w:sz w:val="20"/>
        </w:rPr>
        <w:t>Development</w:t>
      </w:r>
      <w:r>
        <w:rPr>
          <w:color w:val="231F20"/>
          <w:spacing w:val="-28"/>
          <w:sz w:val="20"/>
        </w:rPr>
        <w:t xml:space="preserve"> </w:t>
      </w:r>
      <w:r>
        <w:rPr>
          <w:color w:val="231F20"/>
          <w:sz w:val="20"/>
        </w:rPr>
        <w:t>Act,</w:t>
      </w:r>
      <w:r>
        <w:rPr>
          <w:color w:val="231F20"/>
          <w:spacing w:val="-22"/>
          <w:sz w:val="20"/>
        </w:rPr>
        <w:t xml:space="preserve"> </w:t>
      </w:r>
      <w:r>
        <w:rPr>
          <w:color w:val="231F20"/>
          <w:sz w:val="20"/>
        </w:rPr>
        <w:t>1970</w:t>
      </w:r>
      <w:r>
        <w:rPr>
          <w:color w:val="231F20"/>
          <w:sz w:val="20"/>
        </w:rPr>
        <w:tab/>
      </w:r>
      <w:r>
        <w:rPr>
          <w:color w:val="231F20"/>
          <w:spacing w:val="-4"/>
          <w:sz w:val="20"/>
        </w:rPr>
        <w:t>XIX</w:t>
      </w:r>
      <w:r>
        <w:rPr>
          <w:color w:val="231F20"/>
          <w:spacing w:val="-23"/>
          <w:sz w:val="20"/>
        </w:rPr>
        <w:t xml:space="preserve"> </w:t>
      </w:r>
      <w:r>
        <w:rPr>
          <w:color w:val="231F20"/>
          <w:spacing w:val="-3"/>
          <w:sz w:val="20"/>
        </w:rPr>
        <w:t>of</w:t>
      </w:r>
      <w:r>
        <w:rPr>
          <w:color w:val="231F20"/>
          <w:spacing w:val="-23"/>
          <w:sz w:val="20"/>
        </w:rPr>
        <w:t xml:space="preserve"> </w:t>
      </w:r>
      <w:r>
        <w:rPr>
          <w:color w:val="231F20"/>
          <w:spacing w:val="-6"/>
          <w:sz w:val="20"/>
        </w:rPr>
        <w:t>1970</w:t>
      </w:r>
    </w:p>
    <w:p w:rsidR="006808E7" w:rsidRDefault="00751F95">
      <w:pPr>
        <w:pStyle w:val="ListParagraph"/>
        <w:numPr>
          <w:ilvl w:val="0"/>
          <w:numId w:val="6"/>
        </w:numPr>
        <w:tabs>
          <w:tab w:val="left" w:pos="1289"/>
          <w:tab w:val="left" w:pos="1290"/>
          <w:tab w:val="left" w:pos="8128"/>
        </w:tabs>
        <w:spacing w:line="249" w:lineRule="auto"/>
        <w:ind w:right="1121" w:hanging="840"/>
        <w:jc w:val="left"/>
        <w:rPr>
          <w:sz w:val="20"/>
        </w:rPr>
      </w:pPr>
      <w:r>
        <w:rPr>
          <w:color w:val="231F20"/>
          <w:sz w:val="20"/>
        </w:rPr>
        <w:t>The</w:t>
      </w:r>
      <w:r>
        <w:rPr>
          <w:color w:val="231F20"/>
          <w:spacing w:val="-15"/>
          <w:sz w:val="20"/>
        </w:rPr>
        <w:t xml:space="preserve"> </w:t>
      </w:r>
      <w:r>
        <w:rPr>
          <w:color w:val="231F20"/>
          <w:sz w:val="20"/>
        </w:rPr>
        <w:t>Jammu</w:t>
      </w:r>
      <w:r>
        <w:rPr>
          <w:color w:val="231F20"/>
          <w:spacing w:val="-15"/>
          <w:sz w:val="20"/>
        </w:rPr>
        <w:t xml:space="preserve"> </w:t>
      </w:r>
      <w:r>
        <w:rPr>
          <w:color w:val="231F20"/>
          <w:sz w:val="20"/>
        </w:rPr>
        <w:t>and</w:t>
      </w:r>
      <w:r>
        <w:rPr>
          <w:color w:val="231F20"/>
          <w:spacing w:val="-15"/>
          <w:sz w:val="20"/>
        </w:rPr>
        <w:t xml:space="preserve"> </w:t>
      </w:r>
      <w:r>
        <w:rPr>
          <w:color w:val="231F20"/>
          <w:sz w:val="20"/>
        </w:rPr>
        <w:t>Kashmir</w:t>
      </w:r>
      <w:r>
        <w:rPr>
          <w:color w:val="231F20"/>
          <w:spacing w:val="-15"/>
          <w:sz w:val="20"/>
        </w:rPr>
        <w:t xml:space="preserve"> </w:t>
      </w:r>
      <w:r>
        <w:rPr>
          <w:color w:val="231F20"/>
          <w:sz w:val="20"/>
        </w:rPr>
        <w:t>Egress</w:t>
      </w:r>
      <w:r>
        <w:rPr>
          <w:color w:val="231F20"/>
          <w:spacing w:val="-15"/>
          <w:sz w:val="20"/>
        </w:rPr>
        <w:t xml:space="preserve"> </w:t>
      </w:r>
      <w:r>
        <w:rPr>
          <w:color w:val="231F20"/>
          <w:sz w:val="20"/>
        </w:rPr>
        <w:t>and</w:t>
      </w:r>
      <w:r>
        <w:rPr>
          <w:color w:val="231F20"/>
          <w:spacing w:val="-15"/>
          <w:sz w:val="20"/>
        </w:rPr>
        <w:t xml:space="preserve"> </w:t>
      </w:r>
      <w:r>
        <w:rPr>
          <w:color w:val="231F20"/>
          <w:sz w:val="20"/>
        </w:rPr>
        <w:t>Internal</w:t>
      </w:r>
      <w:r>
        <w:rPr>
          <w:color w:val="231F20"/>
          <w:spacing w:val="-15"/>
          <w:sz w:val="20"/>
        </w:rPr>
        <w:t xml:space="preserve"> </w:t>
      </w:r>
      <w:r>
        <w:rPr>
          <w:color w:val="231F20"/>
          <w:sz w:val="20"/>
        </w:rPr>
        <w:t>Movement</w:t>
      </w:r>
      <w:r>
        <w:rPr>
          <w:color w:val="231F20"/>
          <w:spacing w:val="-15"/>
          <w:sz w:val="20"/>
        </w:rPr>
        <w:t xml:space="preserve"> </w:t>
      </w:r>
      <w:r>
        <w:rPr>
          <w:color w:val="231F20"/>
          <w:sz w:val="20"/>
        </w:rPr>
        <w:t>(Control)</w:t>
      </w:r>
      <w:r>
        <w:rPr>
          <w:color w:val="231F20"/>
          <w:spacing w:val="-15"/>
          <w:sz w:val="20"/>
        </w:rPr>
        <w:t xml:space="preserve"> </w:t>
      </w:r>
      <w:r>
        <w:rPr>
          <w:color w:val="231F20"/>
          <w:sz w:val="20"/>
        </w:rPr>
        <w:t>Ordinance,</w:t>
      </w:r>
      <w:r>
        <w:rPr>
          <w:color w:val="231F20"/>
          <w:sz w:val="20"/>
        </w:rPr>
        <w:tab/>
        <w:t xml:space="preserve">V </w:t>
      </w:r>
      <w:r>
        <w:rPr>
          <w:color w:val="231F20"/>
          <w:spacing w:val="-3"/>
          <w:sz w:val="20"/>
        </w:rPr>
        <w:t>of</w:t>
      </w:r>
      <w:r>
        <w:rPr>
          <w:color w:val="231F20"/>
          <w:spacing w:val="-37"/>
          <w:sz w:val="20"/>
        </w:rPr>
        <w:t xml:space="preserve"> </w:t>
      </w:r>
      <w:r>
        <w:rPr>
          <w:color w:val="231F20"/>
          <w:spacing w:val="-7"/>
          <w:sz w:val="20"/>
        </w:rPr>
        <w:t xml:space="preserve">Svt.2005 </w:t>
      </w:r>
      <w:r>
        <w:rPr>
          <w:color w:val="231F20"/>
          <w:spacing w:val="-6"/>
          <w:sz w:val="20"/>
        </w:rPr>
        <w:t>Svt.2005.</w:t>
      </w:r>
    </w:p>
    <w:p w:rsidR="006808E7" w:rsidRDefault="00751F95">
      <w:pPr>
        <w:pStyle w:val="ListParagraph"/>
        <w:numPr>
          <w:ilvl w:val="0"/>
          <w:numId w:val="6"/>
        </w:numPr>
        <w:tabs>
          <w:tab w:val="left" w:pos="1289"/>
          <w:tab w:val="left" w:pos="1290"/>
          <w:tab w:val="left" w:pos="8129"/>
        </w:tabs>
        <w:spacing w:before="122"/>
        <w:ind w:hanging="840"/>
        <w:jc w:val="left"/>
        <w:rPr>
          <w:sz w:val="20"/>
        </w:rPr>
      </w:pPr>
      <w:r>
        <w:rPr>
          <w:color w:val="231F20"/>
          <w:sz w:val="20"/>
        </w:rPr>
        <w:t>The</w:t>
      </w:r>
      <w:r>
        <w:rPr>
          <w:color w:val="231F20"/>
          <w:spacing w:val="-22"/>
          <w:sz w:val="20"/>
        </w:rPr>
        <w:t xml:space="preserve"> </w:t>
      </w:r>
      <w:r>
        <w:rPr>
          <w:color w:val="231F20"/>
          <w:sz w:val="20"/>
        </w:rPr>
        <w:t>Jammu</w:t>
      </w:r>
      <w:r>
        <w:rPr>
          <w:color w:val="231F20"/>
          <w:spacing w:val="-21"/>
          <w:sz w:val="20"/>
        </w:rPr>
        <w:t xml:space="preserve"> </w:t>
      </w:r>
      <w:r>
        <w:rPr>
          <w:color w:val="231F20"/>
          <w:sz w:val="20"/>
        </w:rPr>
        <w:t>and</w:t>
      </w:r>
      <w:r>
        <w:rPr>
          <w:color w:val="231F20"/>
          <w:spacing w:val="-21"/>
          <w:sz w:val="20"/>
        </w:rPr>
        <w:t xml:space="preserve"> </w:t>
      </w:r>
      <w:r>
        <w:rPr>
          <w:color w:val="231F20"/>
          <w:sz w:val="20"/>
        </w:rPr>
        <w:t>Kashmir</w:t>
      </w:r>
      <w:r>
        <w:rPr>
          <w:color w:val="231F20"/>
          <w:spacing w:val="-21"/>
          <w:sz w:val="20"/>
        </w:rPr>
        <w:t xml:space="preserve"> </w:t>
      </w:r>
      <w:r>
        <w:rPr>
          <w:color w:val="231F20"/>
          <w:sz w:val="20"/>
        </w:rPr>
        <w:t>Enemy</w:t>
      </w:r>
      <w:r>
        <w:rPr>
          <w:color w:val="231F20"/>
          <w:spacing w:val="-27"/>
          <w:sz w:val="20"/>
        </w:rPr>
        <w:t xml:space="preserve"> </w:t>
      </w:r>
      <w:r>
        <w:rPr>
          <w:color w:val="231F20"/>
          <w:sz w:val="20"/>
        </w:rPr>
        <w:t>Agents</w:t>
      </w:r>
      <w:r>
        <w:rPr>
          <w:color w:val="231F20"/>
          <w:spacing w:val="-21"/>
          <w:sz w:val="20"/>
        </w:rPr>
        <w:t xml:space="preserve"> </w:t>
      </w:r>
      <w:r>
        <w:rPr>
          <w:color w:val="231F20"/>
          <w:sz w:val="20"/>
        </w:rPr>
        <w:t>Ordinance,</w:t>
      </w:r>
      <w:r>
        <w:rPr>
          <w:color w:val="231F20"/>
          <w:spacing w:val="-21"/>
          <w:sz w:val="20"/>
        </w:rPr>
        <w:t xml:space="preserve"> </w:t>
      </w:r>
      <w:r>
        <w:rPr>
          <w:color w:val="231F20"/>
          <w:sz w:val="20"/>
        </w:rPr>
        <w:t>Svt.2005.</w:t>
      </w:r>
      <w:r>
        <w:rPr>
          <w:color w:val="231F20"/>
          <w:sz w:val="20"/>
        </w:rPr>
        <w:tab/>
      </w:r>
      <w:r>
        <w:rPr>
          <w:color w:val="231F20"/>
          <w:spacing w:val="-5"/>
          <w:sz w:val="20"/>
        </w:rPr>
        <w:t xml:space="preserve">VIII </w:t>
      </w:r>
      <w:r>
        <w:rPr>
          <w:color w:val="231F20"/>
          <w:spacing w:val="-3"/>
          <w:sz w:val="20"/>
        </w:rPr>
        <w:t>of</w:t>
      </w:r>
      <w:r>
        <w:rPr>
          <w:color w:val="231F20"/>
          <w:spacing w:val="-40"/>
          <w:sz w:val="20"/>
        </w:rPr>
        <w:t xml:space="preserve"> </w:t>
      </w:r>
      <w:r>
        <w:rPr>
          <w:color w:val="231F20"/>
          <w:spacing w:val="-6"/>
          <w:sz w:val="20"/>
        </w:rPr>
        <w:t>Svt.2005</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20"/>
          <w:sz w:val="20"/>
        </w:rPr>
        <w:t xml:space="preserve"> </w:t>
      </w:r>
      <w:r>
        <w:rPr>
          <w:color w:val="231F20"/>
          <w:sz w:val="20"/>
        </w:rPr>
        <w:t>Jammu</w:t>
      </w:r>
      <w:r>
        <w:rPr>
          <w:color w:val="231F20"/>
          <w:spacing w:val="-20"/>
          <w:sz w:val="20"/>
        </w:rPr>
        <w:t xml:space="preserve"> </w:t>
      </w:r>
      <w:r>
        <w:rPr>
          <w:color w:val="231F20"/>
          <w:sz w:val="20"/>
        </w:rPr>
        <w:t>and</w:t>
      </w:r>
      <w:r>
        <w:rPr>
          <w:color w:val="231F20"/>
          <w:spacing w:val="-19"/>
          <w:sz w:val="20"/>
        </w:rPr>
        <w:t xml:space="preserve"> </w:t>
      </w:r>
      <w:r>
        <w:rPr>
          <w:color w:val="231F20"/>
          <w:sz w:val="20"/>
        </w:rPr>
        <w:t>Kashmir</w:t>
      </w:r>
      <w:r>
        <w:rPr>
          <w:color w:val="231F20"/>
          <w:spacing w:val="-20"/>
          <w:sz w:val="20"/>
        </w:rPr>
        <w:t xml:space="preserve"> </w:t>
      </w:r>
      <w:r>
        <w:rPr>
          <w:color w:val="231F20"/>
          <w:spacing w:val="-3"/>
          <w:sz w:val="20"/>
        </w:rPr>
        <w:t>State</w:t>
      </w:r>
      <w:r>
        <w:rPr>
          <w:color w:val="231F20"/>
          <w:spacing w:val="-19"/>
          <w:sz w:val="20"/>
        </w:rPr>
        <w:t xml:space="preserve"> </w:t>
      </w:r>
      <w:r>
        <w:rPr>
          <w:color w:val="231F20"/>
          <w:sz w:val="20"/>
        </w:rPr>
        <w:t>Emergency</w:t>
      </w:r>
      <w:r>
        <w:rPr>
          <w:color w:val="231F20"/>
          <w:spacing w:val="-20"/>
          <w:sz w:val="20"/>
        </w:rPr>
        <w:t xml:space="preserve"> </w:t>
      </w:r>
      <w:r>
        <w:rPr>
          <w:color w:val="231F20"/>
          <w:sz w:val="20"/>
        </w:rPr>
        <w:t>Relief</w:t>
      </w:r>
      <w:r>
        <w:rPr>
          <w:color w:val="231F20"/>
          <w:spacing w:val="-19"/>
          <w:sz w:val="20"/>
        </w:rPr>
        <w:t xml:space="preserve"> </w:t>
      </w:r>
      <w:r>
        <w:rPr>
          <w:color w:val="231F20"/>
          <w:sz w:val="20"/>
        </w:rPr>
        <w:t>Fund</w:t>
      </w:r>
      <w:r>
        <w:rPr>
          <w:color w:val="231F20"/>
          <w:spacing w:val="-26"/>
          <w:sz w:val="20"/>
        </w:rPr>
        <w:t xml:space="preserve"> </w:t>
      </w:r>
      <w:r>
        <w:rPr>
          <w:color w:val="231F20"/>
          <w:sz w:val="20"/>
        </w:rPr>
        <w:t>Act,</w:t>
      </w:r>
      <w:r>
        <w:rPr>
          <w:color w:val="231F20"/>
          <w:spacing w:val="-20"/>
          <w:sz w:val="20"/>
        </w:rPr>
        <w:t xml:space="preserve"> </w:t>
      </w:r>
      <w:r>
        <w:rPr>
          <w:color w:val="231F20"/>
          <w:sz w:val="20"/>
        </w:rPr>
        <w:t>1960</w:t>
      </w:r>
      <w:r>
        <w:rPr>
          <w:color w:val="231F20"/>
          <w:sz w:val="20"/>
        </w:rPr>
        <w:tab/>
      </w:r>
      <w:r>
        <w:rPr>
          <w:color w:val="231F20"/>
          <w:spacing w:val="-5"/>
          <w:sz w:val="20"/>
        </w:rPr>
        <w:t xml:space="preserve">XIII </w:t>
      </w:r>
      <w:r>
        <w:rPr>
          <w:color w:val="231F20"/>
          <w:spacing w:val="-3"/>
          <w:sz w:val="20"/>
        </w:rPr>
        <w:t>of</w:t>
      </w:r>
      <w:r>
        <w:rPr>
          <w:color w:val="231F20"/>
          <w:spacing w:val="-41"/>
          <w:sz w:val="20"/>
        </w:rPr>
        <w:t xml:space="preserve"> </w:t>
      </w:r>
      <w:r>
        <w:rPr>
          <w:color w:val="231F20"/>
          <w:spacing w:val="-6"/>
          <w:sz w:val="20"/>
        </w:rPr>
        <w:t>1960</w:t>
      </w:r>
    </w:p>
    <w:p w:rsidR="006808E7" w:rsidRDefault="00751F95">
      <w:pPr>
        <w:pStyle w:val="ListParagraph"/>
        <w:numPr>
          <w:ilvl w:val="0"/>
          <w:numId w:val="6"/>
        </w:numPr>
        <w:tabs>
          <w:tab w:val="left" w:pos="1289"/>
          <w:tab w:val="left" w:pos="1290"/>
          <w:tab w:val="left" w:pos="8567"/>
        </w:tabs>
        <w:ind w:hanging="840"/>
        <w:jc w:val="left"/>
        <w:rPr>
          <w:sz w:val="20"/>
        </w:rPr>
      </w:pPr>
      <w:r>
        <w:rPr>
          <w:color w:val="231F20"/>
          <w:sz w:val="20"/>
        </w:rPr>
        <w:t>The</w:t>
      </w:r>
      <w:r>
        <w:rPr>
          <w:color w:val="231F20"/>
          <w:spacing w:val="-17"/>
          <w:sz w:val="20"/>
        </w:rPr>
        <w:t xml:space="preserve"> </w:t>
      </w:r>
      <w:r>
        <w:rPr>
          <w:color w:val="231F20"/>
          <w:spacing w:val="-3"/>
          <w:sz w:val="20"/>
        </w:rPr>
        <w:t>Jammu</w:t>
      </w:r>
      <w:r>
        <w:rPr>
          <w:color w:val="231F20"/>
          <w:spacing w:val="-16"/>
          <w:sz w:val="20"/>
        </w:rPr>
        <w:t xml:space="preserve"> </w:t>
      </w:r>
      <w:r>
        <w:rPr>
          <w:color w:val="231F20"/>
          <w:sz w:val="20"/>
        </w:rPr>
        <w:t>and</w:t>
      </w:r>
      <w:r>
        <w:rPr>
          <w:color w:val="231F20"/>
          <w:spacing w:val="-17"/>
          <w:sz w:val="20"/>
        </w:rPr>
        <w:t xml:space="preserve"> </w:t>
      </w:r>
      <w:r>
        <w:rPr>
          <w:color w:val="231F20"/>
          <w:spacing w:val="-3"/>
          <w:sz w:val="20"/>
        </w:rPr>
        <w:t>Kashmir</w:t>
      </w:r>
      <w:r>
        <w:rPr>
          <w:color w:val="231F20"/>
          <w:spacing w:val="-16"/>
          <w:sz w:val="20"/>
        </w:rPr>
        <w:t xml:space="preserve"> </w:t>
      </w:r>
      <w:r>
        <w:rPr>
          <w:color w:val="231F20"/>
          <w:spacing w:val="-3"/>
          <w:sz w:val="20"/>
        </w:rPr>
        <w:t>Excise</w:t>
      </w:r>
      <w:r>
        <w:rPr>
          <w:color w:val="231F20"/>
          <w:spacing w:val="-25"/>
          <w:sz w:val="20"/>
        </w:rPr>
        <w:t xml:space="preserve"> </w:t>
      </w:r>
      <w:r>
        <w:rPr>
          <w:color w:val="231F20"/>
          <w:spacing w:val="-3"/>
          <w:sz w:val="20"/>
        </w:rPr>
        <w:t>Act,</w:t>
      </w:r>
      <w:r>
        <w:rPr>
          <w:color w:val="231F20"/>
          <w:spacing w:val="-16"/>
          <w:sz w:val="20"/>
        </w:rPr>
        <w:t xml:space="preserve"> </w:t>
      </w:r>
      <w:r>
        <w:rPr>
          <w:color w:val="231F20"/>
          <w:spacing w:val="-3"/>
          <w:sz w:val="20"/>
        </w:rPr>
        <w:t>Samvat</w:t>
      </w:r>
      <w:r>
        <w:rPr>
          <w:color w:val="231F20"/>
          <w:spacing w:val="-17"/>
          <w:sz w:val="20"/>
        </w:rPr>
        <w:t xml:space="preserve"> </w:t>
      </w:r>
      <w:r>
        <w:rPr>
          <w:color w:val="231F20"/>
          <w:spacing w:val="-3"/>
          <w:sz w:val="20"/>
        </w:rPr>
        <w:t>1958</w:t>
      </w:r>
      <w:r>
        <w:rPr>
          <w:color w:val="231F20"/>
          <w:spacing w:val="-3"/>
          <w:sz w:val="20"/>
        </w:rPr>
        <w:tab/>
      </w:r>
      <w:r>
        <w:rPr>
          <w:color w:val="231F20"/>
          <w:sz w:val="20"/>
        </w:rPr>
        <w:t>--</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23"/>
          <w:sz w:val="20"/>
        </w:rPr>
        <w:t xml:space="preserve"> </w:t>
      </w:r>
      <w:r>
        <w:rPr>
          <w:color w:val="231F20"/>
          <w:sz w:val="20"/>
        </w:rPr>
        <w:t>Jammu</w:t>
      </w:r>
      <w:r>
        <w:rPr>
          <w:color w:val="231F20"/>
          <w:spacing w:val="-22"/>
          <w:sz w:val="20"/>
        </w:rPr>
        <w:t xml:space="preserve"> </w:t>
      </w:r>
      <w:r>
        <w:rPr>
          <w:color w:val="231F20"/>
          <w:sz w:val="20"/>
        </w:rPr>
        <w:t>and</w:t>
      </w:r>
      <w:r>
        <w:rPr>
          <w:color w:val="231F20"/>
          <w:spacing w:val="-22"/>
          <w:sz w:val="20"/>
        </w:rPr>
        <w:t xml:space="preserve"> </w:t>
      </w:r>
      <w:r>
        <w:rPr>
          <w:color w:val="231F20"/>
          <w:sz w:val="20"/>
        </w:rPr>
        <w:t>Kashmir</w:t>
      </w:r>
      <w:r>
        <w:rPr>
          <w:color w:val="231F20"/>
          <w:spacing w:val="-23"/>
          <w:sz w:val="20"/>
        </w:rPr>
        <w:t xml:space="preserve"> </w:t>
      </w:r>
      <w:r>
        <w:rPr>
          <w:color w:val="231F20"/>
          <w:sz w:val="20"/>
        </w:rPr>
        <w:t>Extraction</w:t>
      </w:r>
      <w:r>
        <w:rPr>
          <w:color w:val="231F20"/>
          <w:spacing w:val="-22"/>
          <w:sz w:val="20"/>
        </w:rPr>
        <w:t xml:space="preserve"> </w:t>
      </w:r>
      <w:r>
        <w:rPr>
          <w:color w:val="231F20"/>
          <w:sz w:val="20"/>
        </w:rPr>
        <w:t>of</w:t>
      </w:r>
      <w:r>
        <w:rPr>
          <w:color w:val="231F20"/>
          <w:spacing w:val="-22"/>
          <w:sz w:val="20"/>
        </w:rPr>
        <w:t xml:space="preserve"> </w:t>
      </w:r>
      <w:r>
        <w:rPr>
          <w:color w:val="231F20"/>
          <w:sz w:val="20"/>
        </w:rPr>
        <w:t>Resin</w:t>
      </w:r>
      <w:r>
        <w:rPr>
          <w:color w:val="231F20"/>
          <w:spacing w:val="-29"/>
          <w:sz w:val="20"/>
        </w:rPr>
        <w:t xml:space="preserve"> </w:t>
      </w:r>
      <w:r>
        <w:rPr>
          <w:color w:val="231F20"/>
          <w:sz w:val="20"/>
        </w:rPr>
        <w:t>Act,</w:t>
      </w:r>
      <w:r>
        <w:rPr>
          <w:color w:val="231F20"/>
          <w:spacing w:val="-22"/>
          <w:sz w:val="20"/>
        </w:rPr>
        <w:t xml:space="preserve"> </w:t>
      </w:r>
      <w:r>
        <w:rPr>
          <w:color w:val="231F20"/>
          <w:sz w:val="20"/>
        </w:rPr>
        <w:t>1988.</w:t>
      </w:r>
      <w:r>
        <w:rPr>
          <w:color w:val="231F20"/>
          <w:sz w:val="20"/>
        </w:rPr>
        <w:tab/>
      </w:r>
      <w:r>
        <w:rPr>
          <w:color w:val="231F20"/>
          <w:spacing w:val="-3"/>
          <w:sz w:val="20"/>
        </w:rPr>
        <w:t>IX of</w:t>
      </w:r>
      <w:r>
        <w:rPr>
          <w:color w:val="231F20"/>
          <w:spacing w:val="-40"/>
          <w:sz w:val="20"/>
        </w:rPr>
        <w:t xml:space="preserve"> </w:t>
      </w:r>
      <w:r>
        <w:rPr>
          <w:color w:val="231F20"/>
          <w:spacing w:val="-5"/>
          <w:sz w:val="20"/>
        </w:rPr>
        <w:t>1988</w:t>
      </w:r>
    </w:p>
    <w:p w:rsidR="006808E7" w:rsidRDefault="00751F95">
      <w:pPr>
        <w:pStyle w:val="ListParagraph"/>
        <w:numPr>
          <w:ilvl w:val="0"/>
          <w:numId w:val="6"/>
        </w:numPr>
        <w:tabs>
          <w:tab w:val="left" w:pos="1289"/>
          <w:tab w:val="left" w:pos="1290"/>
          <w:tab w:val="left" w:pos="8129"/>
        </w:tabs>
        <w:spacing w:line="249" w:lineRule="auto"/>
        <w:ind w:left="1289" w:right="1015" w:hanging="840"/>
        <w:jc w:val="left"/>
        <w:rPr>
          <w:sz w:val="20"/>
        </w:rPr>
      </w:pPr>
      <w:r>
        <w:rPr>
          <w:color w:val="231F20"/>
          <w:sz w:val="20"/>
        </w:rPr>
        <w:t>The</w:t>
      </w:r>
      <w:r>
        <w:rPr>
          <w:color w:val="231F20"/>
          <w:spacing w:val="-12"/>
          <w:sz w:val="20"/>
        </w:rPr>
        <w:t xml:space="preserve"> </w:t>
      </w:r>
      <w:r>
        <w:rPr>
          <w:color w:val="231F20"/>
          <w:sz w:val="20"/>
        </w:rPr>
        <w:t>Jammu</w:t>
      </w:r>
      <w:r>
        <w:rPr>
          <w:color w:val="231F20"/>
          <w:spacing w:val="-12"/>
          <w:sz w:val="20"/>
        </w:rPr>
        <w:t xml:space="preserve"> </w:t>
      </w:r>
      <w:r>
        <w:rPr>
          <w:color w:val="231F20"/>
          <w:sz w:val="20"/>
        </w:rPr>
        <w:t>and</w:t>
      </w:r>
      <w:r>
        <w:rPr>
          <w:color w:val="231F20"/>
          <w:spacing w:val="-11"/>
          <w:sz w:val="20"/>
        </w:rPr>
        <w:t xml:space="preserve"> </w:t>
      </w:r>
      <w:r>
        <w:rPr>
          <w:color w:val="231F20"/>
          <w:sz w:val="20"/>
        </w:rPr>
        <w:t>Kashmir</w:t>
      </w:r>
      <w:r>
        <w:rPr>
          <w:color w:val="231F20"/>
          <w:spacing w:val="-12"/>
          <w:sz w:val="20"/>
        </w:rPr>
        <w:t xml:space="preserve"> </w:t>
      </w:r>
      <w:r>
        <w:rPr>
          <w:color w:val="231F20"/>
          <w:spacing w:val="-3"/>
          <w:sz w:val="20"/>
        </w:rPr>
        <w:t>State</w:t>
      </w:r>
      <w:r>
        <w:rPr>
          <w:color w:val="231F20"/>
          <w:spacing w:val="-11"/>
          <w:sz w:val="20"/>
        </w:rPr>
        <w:t xml:space="preserve"> </w:t>
      </w:r>
      <w:r>
        <w:rPr>
          <w:color w:val="231F20"/>
          <w:sz w:val="20"/>
        </w:rPr>
        <w:t>Evacuees</w:t>
      </w:r>
      <w:r>
        <w:rPr>
          <w:color w:val="231F20"/>
          <w:spacing w:val="-10"/>
          <w:sz w:val="20"/>
        </w:rPr>
        <w:t xml:space="preserve"> </w:t>
      </w:r>
      <w:r>
        <w:rPr>
          <w:color w:val="231F20"/>
          <w:sz w:val="20"/>
        </w:rPr>
        <w:t>(Administration</w:t>
      </w:r>
      <w:r>
        <w:rPr>
          <w:color w:val="231F20"/>
          <w:spacing w:val="-10"/>
          <w:sz w:val="20"/>
        </w:rPr>
        <w:t xml:space="preserve"> </w:t>
      </w:r>
      <w:r>
        <w:rPr>
          <w:color w:val="231F20"/>
          <w:sz w:val="20"/>
        </w:rPr>
        <w:t>of</w:t>
      </w:r>
      <w:r>
        <w:rPr>
          <w:color w:val="231F20"/>
          <w:spacing w:val="-11"/>
          <w:sz w:val="20"/>
        </w:rPr>
        <w:t xml:space="preserve"> </w:t>
      </w:r>
      <w:r>
        <w:rPr>
          <w:color w:val="231F20"/>
          <w:sz w:val="20"/>
        </w:rPr>
        <w:t>Property)</w:t>
      </w:r>
      <w:r>
        <w:rPr>
          <w:color w:val="231F20"/>
          <w:spacing w:val="-18"/>
          <w:sz w:val="20"/>
        </w:rPr>
        <w:t xml:space="preserve"> </w:t>
      </w:r>
      <w:r>
        <w:rPr>
          <w:color w:val="231F20"/>
          <w:spacing w:val="-3"/>
          <w:sz w:val="20"/>
        </w:rPr>
        <w:t>Act,</w:t>
      </w:r>
      <w:r>
        <w:rPr>
          <w:color w:val="231F20"/>
          <w:spacing w:val="-3"/>
          <w:sz w:val="20"/>
        </w:rPr>
        <w:tab/>
      </w:r>
      <w:r>
        <w:rPr>
          <w:color w:val="231F20"/>
          <w:sz w:val="20"/>
        </w:rPr>
        <w:t>VI</w:t>
      </w:r>
      <w:r>
        <w:rPr>
          <w:color w:val="231F20"/>
          <w:spacing w:val="-21"/>
          <w:sz w:val="20"/>
        </w:rPr>
        <w:t xml:space="preserve"> </w:t>
      </w:r>
      <w:r>
        <w:rPr>
          <w:color w:val="231F20"/>
          <w:sz w:val="20"/>
        </w:rPr>
        <w:t>of</w:t>
      </w:r>
      <w:r>
        <w:rPr>
          <w:color w:val="231F20"/>
          <w:spacing w:val="-21"/>
          <w:sz w:val="20"/>
        </w:rPr>
        <w:t xml:space="preserve"> </w:t>
      </w:r>
      <w:r>
        <w:rPr>
          <w:color w:val="231F20"/>
          <w:spacing w:val="-3"/>
          <w:sz w:val="20"/>
        </w:rPr>
        <w:t>Svt.</w:t>
      </w:r>
      <w:r>
        <w:rPr>
          <w:color w:val="231F20"/>
          <w:spacing w:val="-21"/>
          <w:sz w:val="20"/>
        </w:rPr>
        <w:t xml:space="preserve"> </w:t>
      </w:r>
      <w:r>
        <w:rPr>
          <w:color w:val="231F20"/>
          <w:spacing w:val="-8"/>
          <w:sz w:val="20"/>
        </w:rPr>
        <w:t xml:space="preserve">2006 </w:t>
      </w:r>
      <w:r>
        <w:rPr>
          <w:color w:val="231F20"/>
          <w:spacing w:val="-5"/>
          <w:sz w:val="20"/>
        </w:rPr>
        <w:t>Samvat</w:t>
      </w:r>
      <w:r>
        <w:rPr>
          <w:color w:val="231F20"/>
          <w:spacing w:val="-22"/>
          <w:sz w:val="20"/>
        </w:rPr>
        <w:t xml:space="preserve"> </w:t>
      </w:r>
      <w:r>
        <w:rPr>
          <w:color w:val="231F20"/>
          <w:spacing w:val="-4"/>
          <w:sz w:val="20"/>
        </w:rPr>
        <w:t>2006</w:t>
      </w:r>
      <w:r>
        <w:rPr>
          <w:color w:val="231F20"/>
          <w:spacing w:val="-22"/>
          <w:sz w:val="20"/>
        </w:rPr>
        <w:t xml:space="preserve"> </w:t>
      </w:r>
      <w:r>
        <w:rPr>
          <w:color w:val="231F20"/>
          <w:spacing w:val="-4"/>
          <w:sz w:val="20"/>
        </w:rPr>
        <w:t>(1949</w:t>
      </w:r>
      <w:r>
        <w:rPr>
          <w:color w:val="231F20"/>
          <w:spacing w:val="-32"/>
          <w:sz w:val="20"/>
        </w:rPr>
        <w:t xml:space="preserve"> </w:t>
      </w:r>
      <w:r>
        <w:rPr>
          <w:color w:val="231F20"/>
          <w:spacing w:val="-5"/>
          <w:sz w:val="20"/>
        </w:rPr>
        <w:t>A.D).</w:t>
      </w:r>
    </w:p>
    <w:p w:rsidR="006808E7" w:rsidRDefault="00751F95">
      <w:pPr>
        <w:pStyle w:val="ListParagraph"/>
        <w:numPr>
          <w:ilvl w:val="0"/>
          <w:numId w:val="6"/>
        </w:numPr>
        <w:tabs>
          <w:tab w:val="left" w:pos="1289"/>
          <w:tab w:val="left" w:pos="1290"/>
          <w:tab w:val="left" w:pos="8129"/>
        </w:tabs>
        <w:spacing w:before="122"/>
        <w:ind w:hanging="841"/>
        <w:jc w:val="left"/>
        <w:rPr>
          <w:sz w:val="20"/>
        </w:rPr>
      </w:pPr>
      <w:r>
        <w:rPr>
          <w:color w:val="231F20"/>
          <w:sz w:val="20"/>
        </w:rPr>
        <w:t>The</w:t>
      </w:r>
      <w:r>
        <w:rPr>
          <w:color w:val="231F20"/>
          <w:spacing w:val="-20"/>
          <w:sz w:val="20"/>
        </w:rPr>
        <w:t xml:space="preserve"> </w:t>
      </w:r>
      <w:r>
        <w:rPr>
          <w:color w:val="231F20"/>
          <w:sz w:val="20"/>
        </w:rPr>
        <w:t>Jammu</w:t>
      </w:r>
      <w:r>
        <w:rPr>
          <w:color w:val="231F20"/>
          <w:spacing w:val="-20"/>
          <w:sz w:val="20"/>
        </w:rPr>
        <w:t xml:space="preserve"> </w:t>
      </w:r>
      <w:r>
        <w:rPr>
          <w:color w:val="231F20"/>
          <w:sz w:val="20"/>
        </w:rPr>
        <w:t>and</w:t>
      </w:r>
      <w:r>
        <w:rPr>
          <w:color w:val="231F20"/>
          <w:spacing w:val="-19"/>
          <w:sz w:val="20"/>
        </w:rPr>
        <w:t xml:space="preserve"> </w:t>
      </w:r>
      <w:r>
        <w:rPr>
          <w:color w:val="231F20"/>
          <w:sz w:val="20"/>
        </w:rPr>
        <w:t>Kashmir</w:t>
      </w:r>
      <w:r>
        <w:rPr>
          <w:color w:val="231F20"/>
          <w:spacing w:val="-20"/>
          <w:sz w:val="20"/>
        </w:rPr>
        <w:t xml:space="preserve"> </w:t>
      </w:r>
      <w:r>
        <w:rPr>
          <w:color w:val="231F20"/>
          <w:sz w:val="20"/>
        </w:rPr>
        <w:t>Ferry</w:t>
      </w:r>
      <w:r>
        <w:rPr>
          <w:color w:val="231F20"/>
          <w:spacing w:val="-19"/>
          <w:sz w:val="20"/>
        </w:rPr>
        <w:t xml:space="preserve"> </w:t>
      </w:r>
      <w:r>
        <w:rPr>
          <w:color w:val="231F20"/>
          <w:sz w:val="20"/>
        </w:rPr>
        <w:t>Boats</w:t>
      </w:r>
      <w:r>
        <w:rPr>
          <w:color w:val="231F20"/>
          <w:spacing w:val="-20"/>
          <w:sz w:val="20"/>
        </w:rPr>
        <w:t xml:space="preserve"> </w:t>
      </w:r>
      <w:r>
        <w:rPr>
          <w:color w:val="231F20"/>
          <w:sz w:val="20"/>
        </w:rPr>
        <w:t>Control</w:t>
      </w:r>
      <w:r>
        <w:rPr>
          <w:color w:val="231F20"/>
          <w:spacing w:val="-30"/>
          <w:sz w:val="20"/>
        </w:rPr>
        <w:t xml:space="preserve"> </w:t>
      </w:r>
      <w:r>
        <w:rPr>
          <w:color w:val="231F20"/>
          <w:sz w:val="20"/>
        </w:rPr>
        <w:t>Act,</w:t>
      </w:r>
      <w:r>
        <w:rPr>
          <w:color w:val="231F20"/>
          <w:spacing w:val="-19"/>
          <w:sz w:val="20"/>
        </w:rPr>
        <w:t xml:space="preserve"> </w:t>
      </w:r>
      <w:r>
        <w:rPr>
          <w:color w:val="231F20"/>
          <w:sz w:val="20"/>
        </w:rPr>
        <w:t>1971.</w:t>
      </w:r>
      <w:r>
        <w:rPr>
          <w:color w:val="231F20"/>
          <w:sz w:val="20"/>
        </w:rPr>
        <w:tab/>
      </w:r>
      <w:r>
        <w:rPr>
          <w:color w:val="231F20"/>
          <w:spacing w:val="-6"/>
          <w:sz w:val="20"/>
        </w:rPr>
        <w:t>XVIII</w:t>
      </w:r>
      <w:r>
        <w:rPr>
          <w:color w:val="231F20"/>
          <w:spacing w:val="-25"/>
          <w:sz w:val="20"/>
        </w:rPr>
        <w:t xml:space="preserve"> </w:t>
      </w:r>
      <w:r>
        <w:rPr>
          <w:color w:val="231F20"/>
          <w:spacing w:val="-4"/>
          <w:sz w:val="20"/>
        </w:rPr>
        <w:t>of</w:t>
      </w:r>
      <w:r>
        <w:rPr>
          <w:color w:val="231F20"/>
          <w:spacing w:val="-24"/>
          <w:sz w:val="20"/>
        </w:rPr>
        <w:t xml:space="preserve"> </w:t>
      </w:r>
      <w:r>
        <w:rPr>
          <w:color w:val="231F20"/>
          <w:spacing w:val="-7"/>
          <w:sz w:val="20"/>
        </w:rPr>
        <w:t>1971</w:t>
      </w:r>
    </w:p>
    <w:p w:rsidR="006808E7" w:rsidRDefault="00751F95">
      <w:pPr>
        <w:pStyle w:val="ListParagraph"/>
        <w:numPr>
          <w:ilvl w:val="0"/>
          <w:numId w:val="6"/>
        </w:numPr>
        <w:tabs>
          <w:tab w:val="left" w:pos="1289"/>
          <w:tab w:val="left" w:pos="1290"/>
          <w:tab w:val="left" w:pos="8129"/>
        </w:tabs>
        <w:ind w:hanging="841"/>
        <w:jc w:val="left"/>
        <w:rPr>
          <w:sz w:val="20"/>
        </w:rPr>
      </w:pPr>
      <w:r>
        <w:rPr>
          <w:color w:val="231F20"/>
          <w:sz w:val="20"/>
        </w:rPr>
        <w:t>The</w:t>
      </w:r>
      <w:r>
        <w:rPr>
          <w:color w:val="231F20"/>
          <w:spacing w:val="-20"/>
          <w:sz w:val="20"/>
        </w:rPr>
        <w:t xml:space="preserve"> </w:t>
      </w:r>
      <w:r>
        <w:rPr>
          <w:color w:val="231F20"/>
          <w:sz w:val="20"/>
        </w:rPr>
        <w:t>Jammu</w:t>
      </w:r>
      <w:r>
        <w:rPr>
          <w:color w:val="231F20"/>
          <w:spacing w:val="-19"/>
          <w:sz w:val="20"/>
        </w:rPr>
        <w:t xml:space="preserve"> </w:t>
      </w:r>
      <w:r>
        <w:rPr>
          <w:color w:val="231F20"/>
          <w:sz w:val="20"/>
        </w:rPr>
        <w:t>and</w:t>
      </w:r>
      <w:r>
        <w:rPr>
          <w:color w:val="231F20"/>
          <w:spacing w:val="-19"/>
          <w:sz w:val="20"/>
        </w:rPr>
        <w:t xml:space="preserve"> </w:t>
      </w:r>
      <w:r>
        <w:rPr>
          <w:color w:val="231F20"/>
          <w:sz w:val="20"/>
        </w:rPr>
        <w:t>Kashmir</w:t>
      </w:r>
      <w:r>
        <w:rPr>
          <w:color w:val="231F20"/>
          <w:spacing w:val="-19"/>
          <w:sz w:val="20"/>
        </w:rPr>
        <w:t xml:space="preserve"> </w:t>
      </w:r>
      <w:r>
        <w:rPr>
          <w:color w:val="231F20"/>
          <w:spacing w:val="-3"/>
          <w:sz w:val="20"/>
        </w:rPr>
        <w:t>State</w:t>
      </w:r>
      <w:r>
        <w:rPr>
          <w:color w:val="231F20"/>
          <w:spacing w:val="-19"/>
          <w:sz w:val="20"/>
        </w:rPr>
        <w:t xml:space="preserve"> </w:t>
      </w:r>
      <w:r>
        <w:rPr>
          <w:color w:val="231F20"/>
          <w:sz w:val="20"/>
        </w:rPr>
        <w:t>Finance</w:t>
      </w:r>
      <w:r>
        <w:rPr>
          <w:color w:val="231F20"/>
          <w:spacing w:val="-19"/>
          <w:sz w:val="20"/>
        </w:rPr>
        <w:t xml:space="preserve"> </w:t>
      </w:r>
      <w:r>
        <w:rPr>
          <w:color w:val="231F20"/>
          <w:sz w:val="20"/>
        </w:rPr>
        <w:t>Commission</w:t>
      </w:r>
      <w:r>
        <w:rPr>
          <w:color w:val="231F20"/>
          <w:spacing w:val="-30"/>
          <w:sz w:val="20"/>
        </w:rPr>
        <w:t xml:space="preserve"> </w:t>
      </w:r>
      <w:r>
        <w:rPr>
          <w:color w:val="231F20"/>
          <w:sz w:val="20"/>
        </w:rPr>
        <w:t>Act,</w:t>
      </w:r>
      <w:r>
        <w:rPr>
          <w:color w:val="231F20"/>
          <w:spacing w:val="-19"/>
          <w:sz w:val="20"/>
        </w:rPr>
        <w:t xml:space="preserve"> </w:t>
      </w:r>
      <w:r>
        <w:rPr>
          <w:color w:val="231F20"/>
          <w:sz w:val="20"/>
        </w:rPr>
        <w:t>2006</w:t>
      </w:r>
      <w:r>
        <w:rPr>
          <w:color w:val="231F20"/>
          <w:sz w:val="20"/>
        </w:rPr>
        <w:tab/>
      </w:r>
      <w:r>
        <w:rPr>
          <w:color w:val="231F20"/>
          <w:spacing w:val="-6"/>
          <w:sz w:val="20"/>
        </w:rPr>
        <w:t>XVIII</w:t>
      </w:r>
      <w:r>
        <w:rPr>
          <w:color w:val="231F20"/>
          <w:spacing w:val="-25"/>
          <w:sz w:val="20"/>
        </w:rPr>
        <w:t xml:space="preserve"> </w:t>
      </w:r>
      <w:r>
        <w:rPr>
          <w:color w:val="231F20"/>
          <w:spacing w:val="-4"/>
          <w:sz w:val="20"/>
        </w:rPr>
        <w:t>of</w:t>
      </w:r>
      <w:r>
        <w:rPr>
          <w:color w:val="231F20"/>
          <w:spacing w:val="-24"/>
          <w:sz w:val="20"/>
        </w:rPr>
        <w:t xml:space="preserve"> </w:t>
      </w:r>
      <w:r>
        <w:rPr>
          <w:color w:val="231F20"/>
          <w:spacing w:val="-7"/>
          <w:sz w:val="20"/>
        </w:rPr>
        <w:t>2006</w:t>
      </w:r>
    </w:p>
    <w:p w:rsidR="006808E7" w:rsidRDefault="00751F95">
      <w:pPr>
        <w:pStyle w:val="ListParagraph"/>
        <w:numPr>
          <w:ilvl w:val="0"/>
          <w:numId w:val="6"/>
        </w:numPr>
        <w:tabs>
          <w:tab w:val="left" w:pos="1289"/>
          <w:tab w:val="left" w:pos="1290"/>
          <w:tab w:val="left" w:pos="8129"/>
        </w:tabs>
        <w:spacing w:line="249" w:lineRule="auto"/>
        <w:ind w:left="1289" w:right="1243" w:hanging="840"/>
        <w:jc w:val="left"/>
        <w:rPr>
          <w:sz w:val="20"/>
        </w:rPr>
      </w:pPr>
      <w:r>
        <w:rPr>
          <w:color w:val="231F20"/>
          <w:sz w:val="20"/>
        </w:rPr>
        <w:t>The</w:t>
      </w:r>
      <w:r>
        <w:rPr>
          <w:color w:val="231F20"/>
          <w:spacing w:val="-15"/>
          <w:sz w:val="20"/>
        </w:rPr>
        <w:t xml:space="preserve"> </w:t>
      </w:r>
      <w:r>
        <w:rPr>
          <w:color w:val="231F20"/>
          <w:sz w:val="20"/>
        </w:rPr>
        <w:t>Jammu</w:t>
      </w:r>
      <w:r>
        <w:rPr>
          <w:color w:val="231F20"/>
          <w:spacing w:val="-15"/>
          <w:sz w:val="20"/>
        </w:rPr>
        <w:t xml:space="preserve"> </w:t>
      </w:r>
      <w:r>
        <w:rPr>
          <w:color w:val="231F20"/>
          <w:sz w:val="20"/>
        </w:rPr>
        <w:t>and</w:t>
      </w:r>
      <w:r>
        <w:rPr>
          <w:color w:val="231F20"/>
          <w:spacing w:val="-14"/>
          <w:sz w:val="20"/>
        </w:rPr>
        <w:t xml:space="preserve"> </w:t>
      </w:r>
      <w:r>
        <w:rPr>
          <w:color w:val="231F20"/>
          <w:sz w:val="20"/>
        </w:rPr>
        <w:t>Kashmir</w:t>
      </w:r>
      <w:r>
        <w:rPr>
          <w:color w:val="231F20"/>
          <w:spacing w:val="-15"/>
          <w:sz w:val="20"/>
        </w:rPr>
        <w:t xml:space="preserve"> </w:t>
      </w:r>
      <w:r>
        <w:rPr>
          <w:color w:val="231F20"/>
          <w:sz w:val="20"/>
        </w:rPr>
        <w:t>Finance</w:t>
      </w:r>
      <w:r>
        <w:rPr>
          <w:color w:val="231F20"/>
          <w:spacing w:val="-14"/>
          <w:sz w:val="20"/>
        </w:rPr>
        <w:t xml:space="preserve"> </w:t>
      </w:r>
      <w:r>
        <w:rPr>
          <w:color w:val="231F20"/>
          <w:sz w:val="20"/>
        </w:rPr>
        <w:t>Commission</w:t>
      </w:r>
      <w:r>
        <w:rPr>
          <w:color w:val="231F20"/>
          <w:spacing w:val="-15"/>
          <w:sz w:val="20"/>
        </w:rPr>
        <w:t xml:space="preserve"> </w:t>
      </w:r>
      <w:r>
        <w:rPr>
          <w:color w:val="231F20"/>
          <w:sz w:val="20"/>
        </w:rPr>
        <w:t>for</w:t>
      </w:r>
      <w:r>
        <w:rPr>
          <w:color w:val="231F20"/>
          <w:spacing w:val="-14"/>
          <w:sz w:val="20"/>
        </w:rPr>
        <w:t xml:space="preserve"> </w:t>
      </w:r>
      <w:r>
        <w:rPr>
          <w:color w:val="231F20"/>
          <w:sz w:val="20"/>
        </w:rPr>
        <w:t>Panchayats</w:t>
      </w:r>
      <w:r>
        <w:rPr>
          <w:color w:val="231F20"/>
          <w:spacing w:val="-15"/>
          <w:sz w:val="20"/>
        </w:rPr>
        <w:t xml:space="preserve"> </w:t>
      </w:r>
      <w:r>
        <w:rPr>
          <w:color w:val="231F20"/>
          <w:sz w:val="20"/>
        </w:rPr>
        <w:t>and</w:t>
      </w:r>
      <w:r>
        <w:rPr>
          <w:color w:val="231F20"/>
          <w:spacing w:val="-14"/>
          <w:sz w:val="20"/>
        </w:rPr>
        <w:t xml:space="preserve"> </w:t>
      </w:r>
      <w:r>
        <w:rPr>
          <w:color w:val="231F20"/>
          <w:sz w:val="20"/>
        </w:rPr>
        <w:t>Municipalities</w:t>
      </w:r>
      <w:r>
        <w:rPr>
          <w:color w:val="231F20"/>
          <w:sz w:val="20"/>
        </w:rPr>
        <w:tab/>
      </w:r>
      <w:r>
        <w:rPr>
          <w:color w:val="231F20"/>
          <w:spacing w:val="-5"/>
          <w:sz w:val="20"/>
        </w:rPr>
        <w:t>XVI</w:t>
      </w:r>
      <w:r>
        <w:rPr>
          <w:color w:val="231F20"/>
          <w:spacing w:val="-24"/>
          <w:sz w:val="20"/>
        </w:rPr>
        <w:t xml:space="preserve"> </w:t>
      </w:r>
      <w:r>
        <w:rPr>
          <w:color w:val="231F20"/>
          <w:spacing w:val="-4"/>
          <w:sz w:val="20"/>
        </w:rPr>
        <w:t>of</w:t>
      </w:r>
      <w:r>
        <w:rPr>
          <w:color w:val="231F20"/>
          <w:spacing w:val="-25"/>
          <w:sz w:val="20"/>
        </w:rPr>
        <w:t xml:space="preserve"> </w:t>
      </w:r>
      <w:r>
        <w:rPr>
          <w:color w:val="231F20"/>
          <w:spacing w:val="-11"/>
          <w:sz w:val="20"/>
        </w:rPr>
        <w:t xml:space="preserve">2011 </w:t>
      </w:r>
      <w:r>
        <w:rPr>
          <w:color w:val="231F20"/>
          <w:spacing w:val="-3"/>
          <w:sz w:val="20"/>
        </w:rPr>
        <w:t>Act,</w:t>
      </w:r>
      <w:r>
        <w:rPr>
          <w:color w:val="231F20"/>
          <w:spacing w:val="-20"/>
          <w:sz w:val="20"/>
        </w:rPr>
        <w:t xml:space="preserve"> </w:t>
      </w:r>
      <w:r>
        <w:rPr>
          <w:color w:val="231F20"/>
          <w:spacing w:val="-4"/>
          <w:sz w:val="20"/>
        </w:rPr>
        <w:t>2011</w:t>
      </w:r>
    </w:p>
    <w:p w:rsidR="006808E7" w:rsidRDefault="00751F95">
      <w:pPr>
        <w:pStyle w:val="ListParagraph"/>
        <w:numPr>
          <w:ilvl w:val="0"/>
          <w:numId w:val="6"/>
        </w:numPr>
        <w:tabs>
          <w:tab w:val="left" w:pos="1289"/>
          <w:tab w:val="left" w:pos="1290"/>
          <w:tab w:val="left" w:pos="8129"/>
        </w:tabs>
        <w:spacing w:before="121"/>
        <w:ind w:hanging="841"/>
        <w:jc w:val="left"/>
        <w:rPr>
          <w:sz w:val="20"/>
        </w:rPr>
      </w:pPr>
      <w:r>
        <w:rPr>
          <w:color w:val="231F20"/>
          <w:sz w:val="20"/>
        </w:rPr>
        <w:t>The</w:t>
      </w:r>
      <w:r>
        <w:rPr>
          <w:color w:val="231F20"/>
          <w:spacing w:val="-22"/>
          <w:sz w:val="20"/>
        </w:rPr>
        <w:t xml:space="preserve"> </w:t>
      </w:r>
      <w:r>
        <w:rPr>
          <w:color w:val="231F20"/>
          <w:sz w:val="20"/>
        </w:rPr>
        <w:t>Jammu</w:t>
      </w:r>
      <w:r>
        <w:rPr>
          <w:color w:val="231F20"/>
          <w:spacing w:val="-22"/>
          <w:sz w:val="20"/>
        </w:rPr>
        <w:t xml:space="preserve"> </w:t>
      </w:r>
      <w:r>
        <w:rPr>
          <w:color w:val="231F20"/>
          <w:sz w:val="20"/>
        </w:rPr>
        <w:t>and</w:t>
      </w:r>
      <w:r>
        <w:rPr>
          <w:color w:val="231F20"/>
          <w:spacing w:val="-21"/>
          <w:sz w:val="20"/>
        </w:rPr>
        <w:t xml:space="preserve"> </w:t>
      </w:r>
      <w:r>
        <w:rPr>
          <w:color w:val="231F20"/>
          <w:sz w:val="20"/>
        </w:rPr>
        <w:t>Kashmir</w:t>
      </w:r>
      <w:r>
        <w:rPr>
          <w:color w:val="231F20"/>
          <w:spacing w:val="-22"/>
          <w:sz w:val="20"/>
        </w:rPr>
        <w:t xml:space="preserve"> </w:t>
      </w:r>
      <w:r>
        <w:rPr>
          <w:color w:val="231F20"/>
          <w:sz w:val="20"/>
        </w:rPr>
        <w:t>Fire</w:t>
      </w:r>
      <w:r>
        <w:rPr>
          <w:color w:val="231F20"/>
          <w:spacing w:val="-21"/>
          <w:sz w:val="20"/>
        </w:rPr>
        <w:t xml:space="preserve"> </w:t>
      </w:r>
      <w:r>
        <w:rPr>
          <w:color w:val="231F20"/>
          <w:sz w:val="20"/>
        </w:rPr>
        <w:t>Force</w:t>
      </w:r>
      <w:r>
        <w:rPr>
          <w:color w:val="231F20"/>
          <w:spacing w:val="-28"/>
          <w:sz w:val="20"/>
        </w:rPr>
        <w:t xml:space="preserve"> </w:t>
      </w:r>
      <w:r>
        <w:rPr>
          <w:color w:val="231F20"/>
          <w:sz w:val="20"/>
        </w:rPr>
        <w:t>Act,</w:t>
      </w:r>
      <w:r>
        <w:rPr>
          <w:color w:val="231F20"/>
          <w:spacing w:val="-22"/>
          <w:sz w:val="20"/>
        </w:rPr>
        <w:t xml:space="preserve"> </w:t>
      </w:r>
      <w:r>
        <w:rPr>
          <w:color w:val="231F20"/>
          <w:sz w:val="20"/>
        </w:rPr>
        <w:t>1967.</w:t>
      </w:r>
      <w:r>
        <w:rPr>
          <w:color w:val="231F20"/>
          <w:sz w:val="20"/>
        </w:rPr>
        <w:tab/>
      </w:r>
      <w:r>
        <w:rPr>
          <w:color w:val="231F20"/>
          <w:spacing w:val="-5"/>
          <w:sz w:val="20"/>
        </w:rPr>
        <w:t>XXII</w:t>
      </w:r>
      <w:r>
        <w:rPr>
          <w:color w:val="231F20"/>
          <w:spacing w:val="-24"/>
          <w:sz w:val="20"/>
        </w:rPr>
        <w:t xml:space="preserve"> </w:t>
      </w:r>
      <w:r>
        <w:rPr>
          <w:color w:val="231F20"/>
          <w:spacing w:val="-3"/>
          <w:sz w:val="20"/>
        </w:rPr>
        <w:t>of</w:t>
      </w:r>
      <w:r>
        <w:rPr>
          <w:color w:val="231F20"/>
          <w:spacing w:val="-24"/>
          <w:sz w:val="20"/>
        </w:rPr>
        <w:t xml:space="preserve"> </w:t>
      </w:r>
      <w:r>
        <w:rPr>
          <w:color w:val="231F20"/>
          <w:spacing w:val="-6"/>
          <w:sz w:val="20"/>
        </w:rPr>
        <w:t>1967</w:t>
      </w:r>
    </w:p>
    <w:p w:rsidR="006808E7" w:rsidRDefault="00751F95">
      <w:pPr>
        <w:pStyle w:val="ListParagraph"/>
        <w:numPr>
          <w:ilvl w:val="0"/>
          <w:numId w:val="6"/>
        </w:numPr>
        <w:tabs>
          <w:tab w:val="left" w:pos="1289"/>
          <w:tab w:val="left" w:pos="1290"/>
          <w:tab w:val="left" w:pos="8129"/>
        </w:tabs>
        <w:ind w:hanging="841"/>
        <w:jc w:val="left"/>
        <w:rPr>
          <w:sz w:val="20"/>
        </w:rPr>
      </w:pPr>
      <w:r>
        <w:rPr>
          <w:color w:val="231F20"/>
          <w:sz w:val="20"/>
        </w:rPr>
        <w:t>The</w:t>
      </w:r>
      <w:r>
        <w:rPr>
          <w:color w:val="231F20"/>
          <w:spacing w:val="-15"/>
          <w:sz w:val="20"/>
        </w:rPr>
        <w:t xml:space="preserve"> </w:t>
      </w:r>
      <w:r>
        <w:rPr>
          <w:color w:val="231F20"/>
          <w:sz w:val="20"/>
        </w:rPr>
        <w:t>Jammu</w:t>
      </w:r>
      <w:r>
        <w:rPr>
          <w:color w:val="231F20"/>
          <w:spacing w:val="-15"/>
          <w:sz w:val="20"/>
        </w:rPr>
        <w:t xml:space="preserve"> </w:t>
      </w:r>
      <w:r>
        <w:rPr>
          <w:color w:val="231F20"/>
          <w:sz w:val="20"/>
        </w:rPr>
        <w:t>and</w:t>
      </w:r>
      <w:r>
        <w:rPr>
          <w:color w:val="231F20"/>
          <w:spacing w:val="-15"/>
          <w:sz w:val="20"/>
        </w:rPr>
        <w:t xml:space="preserve"> </w:t>
      </w:r>
      <w:r>
        <w:rPr>
          <w:color w:val="231F20"/>
          <w:sz w:val="20"/>
        </w:rPr>
        <w:t>Kashmir</w:t>
      </w:r>
      <w:r>
        <w:rPr>
          <w:color w:val="231F20"/>
          <w:spacing w:val="-15"/>
          <w:sz w:val="20"/>
        </w:rPr>
        <w:t xml:space="preserve"> </w:t>
      </w:r>
      <w:r>
        <w:rPr>
          <w:color w:val="231F20"/>
          <w:sz w:val="20"/>
        </w:rPr>
        <w:t>Fiscal</w:t>
      </w:r>
      <w:r>
        <w:rPr>
          <w:color w:val="231F20"/>
          <w:spacing w:val="-15"/>
          <w:sz w:val="20"/>
        </w:rPr>
        <w:t xml:space="preserve"> </w:t>
      </w:r>
      <w:r>
        <w:rPr>
          <w:color w:val="231F20"/>
          <w:sz w:val="20"/>
        </w:rPr>
        <w:t>Responsibility</w:t>
      </w:r>
      <w:r>
        <w:rPr>
          <w:color w:val="231F20"/>
          <w:spacing w:val="-15"/>
          <w:sz w:val="20"/>
        </w:rPr>
        <w:t xml:space="preserve"> </w:t>
      </w:r>
      <w:r>
        <w:rPr>
          <w:color w:val="231F20"/>
          <w:sz w:val="20"/>
        </w:rPr>
        <w:t>and</w:t>
      </w:r>
      <w:r>
        <w:rPr>
          <w:color w:val="231F20"/>
          <w:spacing w:val="-14"/>
          <w:sz w:val="20"/>
        </w:rPr>
        <w:t xml:space="preserve"> </w:t>
      </w:r>
      <w:r>
        <w:rPr>
          <w:color w:val="231F20"/>
          <w:sz w:val="20"/>
        </w:rPr>
        <w:t>Budget</w:t>
      </w:r>
      <w:r>
        <w:rPr>
          <w:color w:val="231F20"/>
          <w:spacing w:val="-15"/>
          <w:sz w:val="20"/>
        </w:rPr>
        <w:t xml:space="preserve"> </w:t>
      </w:r>
      <w:r>
        <w:rPr>
          <w:color w:val="231F20"/>
          <w:sz w:val="20"/>
        </w:rPr>
        <w:t>Management</w:t>
      </w:r>
      <w:r>
        <w:rPr>
          <w:color w:val="231F20"/>
          <w:spacing w:val="-22"/>
          <w:sz w:val="20"/>
        </w:rPr>
        <w:t xml:space="preserve"> </w:t>
      </w:r>
      <w:r>
        <w:rPr>
          <w:color w:val="231F20"/>
          <w:sz w:val="20"/>
        </w:rPr>
        <w:t>Act,</w:t>
      </w:r>
      <w:r>
        <w:rPr>
          <w:color w:val="231F20"/>
          <w:spacing w:val="-14"/>
          <w:sz w:val="20"/>
        </w:rPr>
        <w:t xml:space="preserve"> </w:t>
      </w:r>
      <w:r>
        <w:rPr>
          <w:color w:val="231F20"/>
          <w:sz w:val="20"/>
        </w:rPr>
        <w:t>2006.</w:t>
      </w:r>
      <w:r>
        <w:rPr>
          <w:color w:val="231F20"/>
          <w:sz w:val="20"/>
        </w:rPr>
        <w:tab/>
      </w:r>
      <w:r>
        <w:rPr>
          <w:color w:val="231F20"/>
          <w:spacing w:val="-4"/>
          <w:sz w:val="20"/>
        </w:rPr>
        <w:t>XII</w:t>
      </w:r>
      <w:r>
        <w:rPr>
          <w:color w:val="231F20"/>
          <w:spacing w:val="-23"/>
          <w:sz w:val="20"/>
        </w:rPr>
        <w:t xml:space="preserve"> </w:t>
      </w:r>
      <w:r>
        <w:rPr>
          <w:color w:val="231F20"/>
          <w:spacing w:val="-3"/>
          <w:sz w:val="20"/>
        </w:rPr>
        <w:t>of</w:t>
      </w:r>
      <w:r>
        <w:rPr>
          <w:color w:val="231F20"/>
          <w:spacing w:val="-23"/>
          <w:sz w:val="20"/>
        </w:rPr>
        <w:t xml:space="preserve"> </w:t>
      </w:r>
      <w:r>
        <w:rPr>
          <w:color w:val="231F20"/>
          <w:spacing w:val="-6"/>
          <w:sz w:val="20"/>
        </w:rPr>
        <w:t>2006</w:t>
      </w:r>
    </w:p>
    <w:p w:rsidR="006808E7" w:rsidRDefault="00751F95">
      <w:pPr>
        <w:pStyle w:val="ListParagraph"/>
        <w:numPr>
          <w:ilvl w:val="0"/>
          <w:numId w:val="6"/>
        </w:numPr>
        <w:tabs>
          <w:tab w:val="left" w:pos="1289"/>
          <w:tab w:val="left" w:pos="1290"/>
          <w:tab w:val="left" w:pos="8129"/>
        </w:tabs>
        <w:spacing w:before="131"/>
        <w:ind w:hanging="841"/>
        <w:jc w:val="left"/>
        <w:rPr>
          <w:sz w:val="20"/>
        </w:rPr>
      </w:pPr>
      <w:r>
        <w:rPr>
          <w:color w:val="231F20"/>
          <w:sz w:val="20"/>
        </w:rPr>
        <w:t>The</w:t>
      </w:r>
      <w:r>
        <w:rPr>
          <w:color w:val="231F20"/>
          <w:spacing w:val="-21"/>
          <w:sz w:val="20"/>
        </w:rPr>
        <w:t xml:space="preserve"> </w:t>
      </w:r>
      <w:r>
        <w:rPr>
          <w:color w:val="231F20"/>
          <w:sz w:val="20"/>
        </w:rPr>
        <w:t>Jammu</w:t>
      </w:r>
      <w:r>
        <w:rPr>
          <w:color w:val="231F20"/>
          <w:spacing w:val="-21"/>
          <w:sz w:val="20"/>
        </w:rPr>
        <w:t xml:space="preserve"> </w:t>
      </w:r>
      <w:r>
        <w:rPr>
          <w:color w:val="231F20"/>
          <w:sz w:val="20"/>
        </w:rPr>
        <w:t>and</w:t>
      </w:r>
      <w:r>
        <w:rPr>
          <w:color w:val="231F20"/>
          <w:spacing w:val="-21"/>
          <w:sz w:val="20"/>
        </w:rPr>
        <w:t xml:space="preserve"> </w:t>
      </w:r>
      <w:r>
        <w:rPr>
          <w:color w:val="231F20"/>
          <w:sz w:val="20"/>
        </w:rPr>
        <w:t>Kashmir</w:t>
      </w:r>
      <w:r>
        <w:rPr>
          <w:color w:val="231F20"/>
          <w:spacing w:val="-21"/>
          <w:sz w:val="20"/>
        </w:rPr>
        <w:t xml:space="preserve"> </w:t>
      </w:r>
      <w:r>
        <w:rPr>
          <w:color w:val="231F20"/>
          <w:sz w:val="20"/>
        </w:rPr>
        <w:t>Fisheries</w:t>
      </w:r>
      <w:r>
        <w:rPr>
          <w:color w:val="231F20"/>
          <w:spacing w:val="-28"/>
          <w:sz w:val="20"/>
        </w:rPr>
        <w:t xml:space="preserve"> </w:t>
      </w:r>
      <w:r>
        <w:rPr>
          <w:color w:val="231F20"/>
          <w:sz w:val="20"/>
        </w:rPr>
        <w:t>Act,</w:t>
      </w:r>
      <w:r>
        <w:rPr>
          <w:color w:val="231F20"/>
          <w:spacing w:val="-22"/>
          <w:sz w:val="20"/>
        </w:rPr>
        <w:t xml:space="preserve"> </w:t>
      </w:r>
      <w:r>
        <w:rPr>
          <w:color w:val="231F20"/>
          <w:sz w:val="20"/>
        </w:rPr>
        <w:t>2018.</w:t>
      </w:r>
      <w:r>
        <w:rPr>
          <w:color w:val="231F20"/>
          <w:sz w:val="20"/>
        </w:rPr>
        <w:tab/>
      </w:r>
      <w:r>
        <w:rPr>
          <w:color w:val="231F20"/>
          <w:spacing w:val="-5"/>
          <w:sz w:val="20"/>
        </w:rPr>
        <w:t>XVI</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2018</w:t>
      </w:r>
    </w:p>
    <w:p w:rsidR="006808E7" w:rsidRDefault="00751F95">
      <w:pPr>
        <w:pStyle w:val="ListParagraph"/>
        <w:numPr>
          <w:ilvl w:val="0"/>
          <w:numId w:val="6"/>
        </w:numPr>
        <w:tabs>
          <w:tab w:val="left" w:pos="1289"/>
          <w:tab w:val="left" w:pos="1290"/>
        </w:tabs>
        <w:ind w:hanging="841"/>
        <w:jc w:val="left"/>
        <w:rPr>
          <w:sz w:val="20"/>
        </w:rPr>
      </w:pPr>
      <w:r>
        <w:rPr>
          <w:color w:val="231F20"/>
          <w:sz w:val="20"/>
        </w:rPr>
        <w:t>The</w:t>
      </w:r>
      <w:r>
        <w:rPr>
          <w:color w:val="231F20"/>
          <w:spacing w:val="-12"/>
          <w:sz w:val="20"/>
        </w:rPr>
        <w:t xml:space="preserve"> </w:t>
      </w:r>
      <w:r>
        <w:rPr>
          <w:color w:val="231F20"/>
          <w:sz w:val="20"/>
        </w:rPr>
        <w:t>Jammu</w:t>
      </w:r>
      <w:r>
        <w:rPr>
          <w:color w:val="231F20"/>
          <w:spacing w:val="-11"/>
          <w:sz w:val="20"/>
        </w:rPr>
        <w:t xml:space="preserve"> </w:t>
      </w:r>
      <w:r>
        <w:rPr>
          <w:color w:val="231F20"/>
          <w:sz w:val="20"/>
        </w:rPr>
        <w:t>and</w:t>
      </w:r>
      <w:r>
        <w:rPr>
          <w:color w:val="231F20"/>
          <w:spacing w:val="-12"/>
          <w:sz w:val="20"/>
        </w:rPr>
        <w:t xml:space="preserve"> </w:t>
      </w:r>
      <w:r>
        <w:rPr>
          <w:color w:val="231F20"/>
          <w:sz w:val="20"/>
        </w:rPr>
        <w:t>Kashmir</w:t>
      </w:r>
      <w:r>
        <w:rPr>
          <w:color w:val="231F20"/>
          <w:spacing w:val="-11"/>
          <w:sz w:val="20"/>
        </w:rPr>
        <w:t xml:space="preserve"> </w:t>
      </w:r>
      <w:r>
        <w:rPr>
          <w:color w:val="231F20"/>
          <w:sz w:val="20"/>
        </w:rPr>
        <w:t>Flood</w:t>
      </w:r>
      <w:r>
        <w:rPr>
          <w:color w:val="231F20"/>
          <w:spacing w:val="-12"/>
          <w:sz w:val="20"/>
        </w:rPr>
        <w:t xml:space="preserve"> </w:t>
      </w:r>
      <w:r>
        <w:rPr>
          <w:color w:val="231F20"/>
          <w:sz w:val="20"/>
        </w:rPr>
        <w:t>Plain</w:t>
      </w:r>
      <w:r>
        <w:rPr>
          <w:color w:val="231F20"/>
          <w:spacing w:val="-11"/>
          <w:sz w:val="20"/>
        </w:rPr>
        <w:t xml:space="preserve"> </w:t>
      </w:r>
      <w:r>
        <w:rPr>
          <w:color w:val="231F20"/>
          <w:sz w:val="20"/>
        </w:rPr>
        <w:t>Zones</w:t>
      </w:r>
      <w:r>
        <w:rPr>
          <w:color w:val="231F20"/>
          <w:spacing w:val="-12"/>
          <w:sz w:val="20"/>
        </w:rPr>
        <w:t xml:space="preserve"> </w:t>
      </w:r>
      <w:r>
        <w:rPr>
          <w:color w:val="231F20"/>
          <w:sz w:val="20"/>
        </w:rPr>
        <w:t>(Regulation</w:t>
      </w:r>
      <w:r>
        <w:rPr>
          <w:color w:val="231F20"/>
          <w:spacing w:val="-11"/>
          <w:sz w:val="20"/>
        </w:rPr>
        <w:t xml:space="preserve"> </w:t>
      </w:r>
      <w:r>
        <w:rPr>
          <w:color w:val="231F20"/>
          <w:sz w:val="20"/>
        </w:rPr>
        <w:t>and</w:t>
      </w:r>
      <w:r>
        <w:rPr>
          <w:color w:val="231F20"/>
          <w:spacing w:val="-12"/>
          <w:sz w:val="20"/>
        </w:rPr>
        <w:t xml:space="preserve"> </w:t>
      </w:r>
      <w:r>
        <w:rPr>
          <w:color w:val="231F20"/>
          <w:sz w:val="20"/>
        </w:rPr>
        <w:t>Development)</w:t>
      </w:r>
      <w:r>
        <w:rPr>
          <w:color w:val="231F20"/>
          <w:spacing w:val="-23"/>
          <w:sz w:val="20"/>
        </w:rPr>
        <w:t xml:space="preserve"> </w:t>
      </w:r>
      <w:r>
        <w:rPr>
          <w:color w:val="231F20"/>
          <w:sz w:val="20"/>
        </w:rPr>
        <w:t>Act,</w:t>
      </w:r>
      <w:r>
        <w:rPr>
          <w:color w:val="231F20"/>
          <w:spacing w:val="-12"/>
          <w:sz w:val="20"/>
        </w:rPr>
        <w:t xml:space="preserve"> </w:t>
      </w:r>
      <w:r>
        <w:rPr>
          <w:color w:val="231F20"/>
          <w:sz w:val="20"/>
        </w:rPr>
        <w:t>2005.</w:t>
      </w:r>
      <w:r>
        <w:rPr>
          <w:color w:val="231F20"/>
          <w:spacing w:val="23"/>
          <w:sz w:val="20"/>
        </w:rPr>
        <w:t xml:space="preserve"> </w:t>
      </w:r>
      <w:r>
        <w:rPr>
          <w:color w:val="231F20"/>
          <w:spacing w:val="-6"/>
          <w:sz w:val="20"/>
        </w:rPr>
        <w:t>XVII</w:t>
      </w:r>
      <w:r>
        <w:rPr>
          <w:color w:val="231F20"/>
          <w:spacing w:val="-27"/>
          <w:sz w:val="20"/>
        </w:rPr>
        <w:t xml:space="preserve"> </w:t>
      </w:r>
      <w:r>
        <w:rPr>
          <w:color w:val="231F20"/>
          <w:spacing w:val="-4"/>
          <w:sz w:val="20"/>
        </w:rPr>
        <w:t>of</w:t>
      </w:r>
      <w:r>
        <w:rPr>
          <w:color w:val="231F20"/>
          <w:spacing w:val="-28"/>
          <w:sz w:val="20"/>
        </w:rPr>
        <w:t xml:space="preserve"> </w:t>
      </w:r>
      <w:r>
        <w:rPr>
          <w:color w:val="231F20"/>
          <w:spacing w:val="-7"/>
          <w:sz w:val="20"/>
        </w:rPr>
        <w:t>2005</w:t>
      </w:r>
    </w:p>
    <w:p w:rsidR="006808E7" w:rsidRDefault="00751F95">
      <w:pPr>
        <w:pStyle w:val="ListParagraph"/>
        <w:numPr>
          <w:ilvl w:val="0"/>
          <w:numId w:val="6"/>
        </w:numPr>
        <w:tabs>
          <w:tab w:val="left" w:pos="1289"/>
          <w:tab w:val="left" w:pos="1290"/>
          <w:tab w:val="left" w:pos="8129"/>
        </w:tabs>
        <w:ind w:hanging="841"/>
        <w:jc w:val="left"/>
        <w:rPr>
          <w:sz w:val="20"/>
        </w:rPr>
      </w:pPr>
      <w:r>
        <w:rPr>
          <w:color w:val="231F20"/>
          <w:sz w:val="20"/>
        </w:rPr>
        <w:t>The</w:t>
      </w:r>
      <w:r>
        <w:rPr>
          <w:color w:val="231F20"/>
          <w:spacing w:val="-16"/>
          <w:sz w:val="20"/>
        </w:rPr>
        <w:t xml:space="preserve"> </w:t>
      </w:r>
      <w:r>
        <w:rPr>
          <w:color w:val="231F20"/>
          <w:sz w:val="20"/>
        </w:rPr>
        <w:t>Jammu</w:t>
      </w:r>
      <w:r>
        <w:rPr>
          <w:color w:val="231F20"/>
          <w:spacing w:val="-15"/>
          <w:sz w:val="20"/>
        </w:rPr>
        <w:t xml:space="preserve"> </w:t>
      </w:r>
      <w:r>
        <w:rPr>
          <w:color w:val="231F20"/>
          <w:sz w:val="20"/>
        </w:rPr>
        <w:t>and</w:t>
      </w:r>
      <w:r>
        <w:rPr>
          <w:color w:val="231F20"/>
          <w:spacing w:val="-16"/>
          <w:sz w:val="20"/>
        </w:rPr>
        <w:t xml:space="preserve"> </w:t>
      </w:r>
      <w:r>
        <w:rPr>
          <w:color w:val="231F20"/>
          <w:sz w:val="20"/>
        </w:rPr>
        <w:t>Kashmir</w:t>
      </w:r>
      <w:r>
        <w:rPr>
          <w:color w:val="231F20"/>
          <w:spacing w:val="-15"/>
          <w:sz w:val="20"/>
        </w:rPr>
        <w:t xml:space="preserve"> </w:t>
      </w:r>
      <w:r>
        <w:rPr>
          <w:color w:val="231F20"/>
          <w:spacing w:val="-3"/>
          <w:sz w:val="20"/>
        </w:rPr>
        <w:t>State</w:t>
      </w:r>
      <w:r>
        <w:rPr>
          <w:color w:val="231F20"/>
          <w:spacing w:val="-16"/>
          <w:sz w:val="20"/>
        </w:rPr>
        <w:t xml:space="preserve"> </w:t>
      </w:r>
      <w:r>
        <w:rPr>
          <w:color w:val="231F20"/>
          <w:sz w:val="20"/>
        </w:rPr>
        <w:t>Forest</w:t>
      </w:r>
      <w:r>
        <w:rPr>
          <w:color w:val="231F20"/>
          <w:spacing w:val="-15"/>
          <w:sz w:val="20"/>
        </w:rPr>
        <w:t xml:space="preserve"> </w:t>
      </w:r>
      <w:r>
        <w:rPr>
          <w:color w:val="231F20"/>
          <w:sz w:val="20"/>
        </w:rPr>
        <w:t>Corporation</w:t>
      </w:r>
      <w:r>
        <w:rPr>
          <w:color w:val="231F20"/>
          <w:spacing w:val="-22"/>
          <w:sz w:val="20"/>
        </w:rPr>
        <w:t xml:space="preserve"> </w:t>
      </w:r>
      <w:r>
        <w:rPr>
          <w:color w:val="231F20"/>
          <w:sz w:val="20"/>
        </w:rPr>
        <w:t>Act,</w:t>
      </w:r>
      <w:r>
        <w:rPr>
          <w:color w:val="231F20"/>
          <w:spacing w:val="-16"/>
          <w:sz w:val="20"/>
        </w:rPr>
        <w:t xml:space="preserve"> </w:t>
      </w:r>
      <w:r>
        <w:rPr>
          <w:color w:val="231F20"/>
          <w:sz w:val="20"/>
        </w:rPr>
        <w:t>1978.</w:t>
      </w:r>
      <w:r>
        <w:rPr>
          <w:color w:val="231F20"/>
          <w:sz w:val="20"/>
        </w:rPr>
        <w:tab/>
      </w:r>
      <w:r>
        <w:rPr>
          <w:color w:val="231F20"/>
          <w:spacing w:val="-4"/>
          <w:sz w:val="20"/>
        </w:rPr>
        <w:t>XII</w:t>
      </w:r>
      <w:r>
        <w:rPr>
          <w:color w:val="231F20"/>
          <w:spacing w:val="-23"/>
          <w:sz w:val="20"/>
        </w:rPr>
        <w:t xml:space="preserve"> </w:t>
      </w:r>
      <w:r>
        <w:rPr>
          <w:color w:val="231F20"/>
          <w:spacing w:val="-3"/>
          <w:sz w:val="20"/>
        </w:rPr>
        <w:t>of</w:t>
      </w:r>
      <w:r>
        <w:rPr>
          <w:color w:val="231F20"/>
          <w:spacing w:val="-23"/>
          <w:sz w:val="20"/>
        </w:rPr>
        <w:t xml:space="preserve"> </w:t>
      </w:r>
      <w:r>
        <w:rPr>
          <w:color w:val="231F20"/>
          <w:spacing w:val="-6"/>
          <w:sz w:val="20"/>
        </w:rPr>
        <w:t>1978</w:t>
      </w:r>
    </w:p>
    <w:p w:rsidR="006808E7" w:rsidRDefault="00751F95">
      <w:pPr>
        <w:pStyle w:val="ListParagraph"/>
        <w:numPr>
          <w:ilvl w:val="0"/>
          <w:numId w:val="6"/>
        </w:numPr>
        <w:tabs>
          <w:tab w:val="left" w:pos="1289"/>
          <w:tab w:val="left" w:pos="1290"/>
          <w:tab w:val="left" w:pos="8128"/>
        </w:tabs>
        <w:ind w:hanging="841"/>
        <w:jc w:val="left"/>
        <w:rPr>
          <w:sz w:val="20"/>
        </w:rPr>
      </w:pPr>
      <w:r>
        <w:rPr>
          <w:color w:val="231F20"/>
          <w:sz w:val="20"/>
        </w:rPr>
        <w:t>The</w:t>
      </w:r>
      <w:r>
        <w:rPr>
          <w:color w:val="231F20"/>
          <w:spacing w:val="-19"/>
          <w:sz w:val="20"/>
        </w:rPr>
        <w:t xml:space="preserve"> </w:t>
      </w:r>
      <w:r>
        <w:rPr>
          <w:color w:val="231F20"/>
          <w:sz w:val="20"/>
        </w:rPr>
        <w:t>Jammu</w:t>
      </w:r>
      <w:r>
        <w:rPr>
          <w:color w:val="231F20"/>
          <w:spacing w:val="-19"/>
          <w:sz w:val="20"/>
        </w:rPr>
        <w:t xml:space="preserve"> </w:t>
      </w:r>
      <w:r>
        <w:rPr>
          <w:color w:val="231F20"/>
          <w:sz w:val="20"/>
        </w:rPr>
        <w:t>and</w:t>
      </w:r>
      <w:r>
        <w:rPr>
          <w:color w:val="231F20"/>
          <w:spacing w:val="-19"/>
          <w:sz w:val="20"/>
        </w:rPr>
        <w:t xml:space="preserve"> </w:t>
      </w:r>
      <w:r>
        <w:rPr>
          <w:color w:val="231F20"/>
          <w:sz w:val="20"/>
        </w:rPr>
        <w:t>Kashmir</w:t>
      </w:r>
      <w:r>
        <w:rPr>
          <w:color w:val="231F20"/>
          <w:spacing w:val="-18"/>
          <w:sz w:val="20"/>
        </w:rPr>
        <w:t xml:space="preserve"> </w:t>
      </w:r>
      <w:r>
        <w:rPr>
          <w:color w:val="231F20"/>
          <w:sz w:val="20"/>
        </w:rPr>
        <w:t>Forest</w:t>
      </w:r>
      <w:r>
        <w:rPr>
          <w:color w:val="231F20"/>
          <w:spacing w:val="-19"/>
          <w:sz w:val="20"/>
        </w:rPr>
        <w:t xml:space="preserve"> </w:t>
      </w:r>
      <w:r>
        <w:rPr>
          <w:color w:val="231F20"/>
          <w:sz w:val="20"/>
        </w:rPr>
        <w:t>(Protection)</w:t>
      </w:r>
      <w:r>
        <w:rPr>
          <w:color w:val="231F20"/>
          <w:spacing w:val="-19"/>
          <w:sz w:val="20"/>
        </w:rPr>
        <w:t xml:space="preserve"> </w:t>
      </w:r>
      <w:r>
        <w:rPr>
          <w:color w:val="231F20"/>
          <w:sz w:val="20"/>
        </w:rPr>
        <w:t>Force</w:t>
      </w:r>
      <w:r>
        <w:rPr>
          <w:color w:val="231F20"/>
          <w:spacing w:val="-29"/>
          <w:sz w:val="20"/>
        </w:rPr>
        <w:t xml:space="preserve"> </w:t>
      </w:r>
      <w:r>
        <w:rPr>
          <w:color w:val="231F20"/>
          <w:sz w:val="20"/>
        </w:rPr>
        <w:t>Act,</w:t>
      </w:r>
      <w:r>
        <w:rPr>
          <w:color w:val="231F20"/>
          <w:spacing w:val="-19"/>
          <w:sz w:val="20"/>
        </w:rPr>
        <w:t xml:space="preserve"> </w:t>
      </w:r>
      <w:r>
        <w:rPr>
          <w:color w:val="231F20"/>
          <w:sz w:val="20"/>
        </w:rPr>
        <w:t>2001.</w:t>
      </w:r>
      <w:r>
        <w:rPr>
          <w:color w:val="231F20"/>
          <w:sz w:val="20"/>
        </w:rPr>
        <w:tab/>
      </w:r>
      <w:r>
        <w:rPr>
          <w:color w:val="231F20"/>
          <w:spacing w:val="-4"/>
          <w:sz w:val="20"/>
        </w:rPr>
        <w:t>VI</w:t>
      </w:r>
      <w:r>
        <w:rPr>
          <w:color w:val="231F20"/>
          <w:spacing w:val="-25"/>
          <w:sz w:val="20"/>
        </w:rPr>
        <w:t xml:space="preserve"> </w:t>
      </w:r>
      <w:r>
        <w:rPr>
          <w:color w:val="231F20"/>
          <w:spacing w:val="-4"/>
          <w:sz w:val="20"/>
        </w:rPr>
        <w:t>of</w:t>
      </w:r>
      <w:r>
        <w:rPr>
          <w:color w:val="231F20"/>
          <w:spacing w:val="-24"/>
          <w:sz w:val="20"/>
        </w:rPr>
        <w:t xml:space="preserve"> </w:t>
      </w:r>
      <w:r>
        <w:rPr>
          <w:color w:val="231F20"/>
          <w:spacing w:val="-7"/>
          <w:sz w:val="20"/>
        </w:rPr>
        <w:t>2001</w:t>
      </w:r>
    </w:p>
    <w:p w:rsidR="006808E7" w:rsidRDefault="00751F95">
      <w:pPr>
        <w:pStyle w:val="ListParagraph"/>
        <w:numPr>
          <w:ilvl w:val="0"/>
          <w:numId w:val="6"/>
        </w:numPr>
        <w:tabs>
          <w:tab w:val="left" w:pos="1289"/>
          <w:tab w:val="left" w:pos="1290"/>
          <w:tab w:val="left" w:pos="8129"/>
        </w:tabs>
        <w:ind w:hanging="841"/>
        <w:jc w:val="left"/>
        <w:rPr>
          <w:sz w:val="20"/>
        </w:rPr>
      </w:pPr>
      <w:r>
        <w:rPr>
          <w:color w:val="231F20"/>
          <w:sz w:val="20"/>
        </w:rPr>
        <w:t>The</w:t>
      </w:r>
      <w:r>
        <w:rPr>
          <w:color w:val="231F20"/>
          <w:spacing w:val="-23"/>
          <w:sz w:val="20"/>
        </w:rPr>
        <w:t xml:space="preserve"> </w:t>
      </w:r>
      <w:r>
        <w:rPr>
          <w:color w:val="231F20"/>
          <w:sz w:val="20"/>
        </w:rPr>
        <w:t>Jammu</w:t>
      </w:r>
      <w:r>
        <w:rPr>
          <w:color w:val="231F20"/>
          <w:spacing w:val="-23"/>
          <w:sz w:val="20"/>
        </w:rPr>
        <w:t xml:space="preserve"> </w:t>
      </w:r>
      <w:r>
        <w:rPr>
          <w:color w:val="231F20"/>
          <w:sz w:val="20"/>
        </w:rPr>
        <w:t>and</w:t>
      </w:r>
      <w:r>
        <w:rPr>
          <w:color w:val="231F20"/>
          <w:spacing w:val="-23"/>
          <w:sz w:val="20"/>
        </w:rPr>
        <w:t xml:space="preserve"> </w:t>
      </w:r>
      <w:r>
        <w:rPr>
          <w:color w:val="231F20"/>
          <w:sz w:val="20"/>
        </w:rPr>
        <w:t>Kashmir</w:t>
      </w:r>
      <w:r>
        <w:rPr>
          <w:color w:val="231F20"/>
          <w:spacing w:val="-23"/>
          <w:sz w:val="20"/>
        </w:rPr>
        <w:t xml:space="preserve"> </w:t>
      </w:r>
      <w:r>
        <w:rPr>
          <w:color w:val="231F20"/>
          <w:sz w:val="20"/>
        </w:rPr>
        <w:t>Fruit</w:t>
      </w:r>
      <w:r>
        <w:rPr>
          <w:color w:val="231F20"/>
          <w:spacing w:val="-23"/>
          <w:sz w:val="20"/>
        </w:rPr>
        <w:t xml:space="preserve"> </w:t>
      </w:r>
      <w:r>
        <w:rPr>
          <w:color w:val="231F20"/>
          <w:sz w:val="20"/>
        </w:rPr>
        <w:t>Nurseries</w:t>
      </w:r>
      <w:r>
        <w:rPr>
          <w:color w:val="231F20"/>
          <w:spacing w:val="-23"/>
          <w:sz w:val="20"/>
        </w:rPr>
        <w:t xml:space="preserve"> </w:t>
      </w:r>
      <w:r>
        <w:rPr>
          <w:color w:val="231F20"/>
          <w:sz w:val="20"/>
        </w:rPr>
        <w:t>(Licensing)</w:t>
      </w:r>
      <w:r>
        <w:rPr>
          <w:color w:val="231F20"/>
          <w:spacing w:val="-33"/>
          <w:sz w:val="20"/>
        </w:rPr>
        <w:t xml:space="preserve"> </w:t>
      </w:r>
      <w:r>
        <w:rPr>
          <w:color w:val="231F20"/>
          <w:sz w:val="20"/>
        </w:rPr>
        <w:t>Act,</w:t>
      </w:r>
      <w:r>
        <w:rPr>
          <w:color w:val="231F20"/>
          <w:spacing w:val="-23"/>
          <w:sz w:val="20"/>
        </w:rPr>
        <w:t xml:space="preserve"> </w:t>
      </w:r>
      <w:r>
        <w:rPr>
          <w:color w:val="231F20"/>
          <w:sz w:val="20"/>
        </w:rPr>
        <w:t>1987.</w:t>
      </w:r>
      <w:r>
        <w:rPr>
          <w:color w:val="231F20"/>
          <w:sz w:val="20"/>
        </w:rPr>
        <w:tab/>
      </w:r>
      <w:r>
        <w:rPr>
          <w:color w:val="231F20"/>
          <w:spacing w:val="-5"/>
          <w:sz w:val="20"/>
        </w:rPr>
        <w:t>XXII</w:t>
      </w:r>
      <w:r>
        <w:rPr>
          <w:color w:val="231F20"/>
          <w:spacing w:val="-24"/>
          <w:sz w:val="20"/>
        </w:rPr>
        <w:t xml:space="preserve"> </w:t>
      </w:r>
      <w:r>
        <w:rPr>
          <w:color w:val="231F20"/>
          <w:spacing w:val="-3"/>
          <w:sz w:val="20"/>
        </w:rPr>
        <w:t>of</w:t>
      </w:r>
      <w:r>
        <w:rPr>
          <w:color w:val="231F20"/>
          <w:spacing w:val="-24"/>
          <w:sz w:val="20"/>
        </w:rPr>
        <w:t xml:space="preserve"> </w:t>
      </w:r>
      <w:r>
        <w:rPr>
          <w:color w:val="231F20"/>
          <w:spacing w:val="-6"/>
          <w:sz w:val="20"/>
        </w:rPr>
        <w:t>1987</w:t>
      </w:r>
    </w:p>
    <w:p w:rsidR="006808E7" w:rsidRDefault="00751F95">
      <w:pPr>
        <w:pStyle w:val="ListParagraph"/>
        <w:numPr>
          <w:ilvl w:val="0"/>
          <w:numId w:val="6"/>
        </w:numPr>
        <w:tabs>
          <w:tab w:val="left" w:pos="1289"/>
          <w:tab w:val="left" w:pos="1290"/>
          <w:tab w:val="left" w:pos="8127"/>
        </w:tabs>
        <w:ind w:hanging="841"/>
        <w:jc w:val="left"/>
        <w:rPr>
          <w:sz w:val="20"/>
        </w:rPr>
      </w:pPr>
      <w:r>
        <w:rPr>
          <w:color w:val="231F20"/>
          <w:sz w:val="20"/>
        </w:rPr>
        <w:t>The</w:t>
      </w:r>
      <w:r>
        <w:rPr>
          <w:color w:val="231F20"/>
          <w:spacing w:val="-21"/>
          <w:sz w:val="20"/>
        </w:rPr>
        <w:t xml:space="preserve"> </w:t>
      </w:r>
      <w:r>
        <w:rPr>
          <w:color w:val="231F20"/>
          <w:sz w:val="20"/>
        </w:rPr>
        <w:t>Jammu</w:t>
      </w:r>
      <w:r>
        <w:rPr>
          <w:color w:val="231F20"/>
          <w:spacing w:val="-21"/>
          <w:sz w:val="20"/>
        </w:rPr>
        <w:t xml:space="preserve"> </w:t>
      </w:r>
      <w:r>
        <w:rPr>
          <w:color w:val="231F20"/>
          <w:sz w:val="20"/>
        </w:rPr>
        <w:t>and</w:t>
      </w:r>
      <w:r>
        <w:rPr>
          <w:color w:val="231F20"/>
          <w:spacing w:val="-21"/>
          <w:sz w:val="20"/>
        </w:rPr>
        <w:t xml:space="preserve"> </w:t>
      </w:r>
      <w:r>
        <w:rPr>
          <w:color w:val="231F20"/>
          <w:sz w:val="20"/>
        </w:rPr>
        <w:t>Kashmir</w:t>
      </w:r>
      <w:r>
        <w:rPr>
          <w:color w:val="231F20"/>
          <w:spacing w:val="-20"/>
          <w:sz w:val="20"/>
        </w:rPr>
        <w:t xml:space="preserve"> </w:t>
      </w:r>
      <w:r>
        <w:rPr>
          <w:color w:val="231F20"/>
          <w:sz w:val="20"/>
        </w:rPr>
        <w:t>Gift</w:t>
      </w:r>
      <w:r>
        <w:rPr>
          <w:color w:val="231F20"/>
          <w:spacing w:val="-21"/>
          <w:sz w:val="20"/>
        </w:rPr>
        <w:t xml:space="preserve"> </w:t>
      </w:r>
      <w:r>
        <w:rPr>
          <w:color w:val="231F20"/>
          <w:sz w:val="20"/>
        </w:rPr>
        <w:t>Goods</w:t>
      </w:r>
      <w:r>
        <w:rPr>
          <w:color w:val="231F20"/>
          <w:spacing w:val="-21"/>
          <w:sz w:val="20"/>
        </w:rPr>
        <w:t xml:space="preserve"> </w:t>
      </w:r>
      <w:r>
        <w:rPr>
          <w:color w:val="231F20"/>
          <w:sz w:val="20"/>
        </w:rPr>
        <w:t>(Unlawful</w:t>
      </w:r>
      <w:r>
        <w:rPr>
          <w:color w:val="231F20"/>
          <w:spacing w:val="-21"/>
          <w:sz w:val="20"/>
        </w:rPr>
        <w:t xml:space="preserve"> </w:t>
      </w:r>
      <w:r>
        <w:rPr>
          <w:color w:val="231F20"/>
          <w:sz w:val="20"/>
        </w:rPr>
        <w:t>Possession)</w:t>
      </w:r>
      <w:r>
        <w:rPr>
          <w:color w:val="231F20"/>
          <w:spacing w:val="-27"/>
          <w:sz w:val="20"/>
        </w:rPr>
        <w:t xml:space="preserve"> </w:t>
      </w:r>
      <w:r>
        <w:rPr>
          <w:color w:val="231F20"/>
          <w:sz w:val="20"/>
        </w:rPr>
        <w:t>Act,</w:t>
      </w:r>
      <w:r>
        <w:rPr>
          <w:color w:val="231F20"/>
          <w:spacing w:val="-20"/>
          <w:sz w:val="20"/>
        </w:rPr>
        <w:t xml:space="preserve"> </w:t>
      </w:r>
      <w:r>
        <w:rPr>
          <w:color w:val="231F20"/>
          <w:sz w:val="20"/>
        </w:rPr>
        <w:t>1963.</w:t>
      </w:r>
      <w:r>
        <w:rPr>
          <w:color w:val="231F20"/>
          <w:sz w:val="20"/>
        </w:rPr>
        <w:tab/>
      </w:r>
      <w:r>
        <w:rPr>
          <w:color w:val="231F20"/>
          <w:spacing w:val="-4"/>
          <w:sz w:val="20"/>
        </w:rPr>
        <w:t>XL</w:t>
      </w:r>
      <w:r>
        <w:rPr>
          <w:color w:val="231F20"/>
          <w:spacing w:val="-25"/>
          <w:sz w:val="20"/>
        </w:rPr>
        <w:t xml:space="preserve"> </w:t>
      </w:r>
      <w:r>
        <w:rPr>
          <w:color w:val="231F20"/>
          <w:spacing w:val="-4"/>
          <w:sz w:val="20"/>
        </w:rPr>
        <w:t>of</w:t>
      </w:r>
      <w:r>
        <w:rPr>
          <w:color w:val="231F20"/>
          <w:spacing w:val="-22"/>
          <w:sz w:val="20"/>
        </w:rPr>
        <w:t xml:space="preserve"> </w:t>
      </w:r>
      <w:r>
        <w:rPr>
          <w:color w:val="231F20"/>
          <w:spacing w:val="-7"/>
          <w:sz w:val="20"/>
        </w:rPr>
        <w:t>1963</w:t>
      </w:r>
    </w:p>
    <w:p w:rsidR="006808E7" w:rsidRDefault="00751F95">
      <w:pPr>
        <w:pStyle w:val="ListParagraph"/>
        <w:numPr>
          <w:ilvl w:val="0"/>
          <w:numId w:val="6"/>
        </w:numPr>
        <w:tabs>
          <w:tab w:val="left" w:pos="1289"/>
          <w:tab w:val="left" w:pos="1290"/>
          <w:tab w:val="left" w:pos="8129"/>
        </w:tabs>
        <w:ind w:hanging="841"/>
        <w:jc w:val="left"/>
        <w:rPr>
          <w:sz w:val="20"/>
        </w:rPr>
      </w:pPr>
      <w:r>
        <w:rPr>
          <w:color w:val="231F20"/>
          <w:sz w:val="20"/>
        </w:rPr>
        <w:t>The</w:t>
      </w:r>
      <w:r>
        <w:rPr>
          <w:color w:val="231F20"/>
          <w:spacing w:val="-17"/>
          <w:sz w:val="20"/>
        </w:rPr>
        <w:t xml:space="preserve"> </w:t>
      </w:r>
      <w:r>
        <w:rPr>
          <w:color w:val="231F20"/>
          <w:sz w:val="20"/>
        </w:rPr>
        <w:t>Jammu</w:t>
      </w:r>
      <w:r>
        <w:rPr>
          <w:color w:val="231F20"/>
          <w:spacing w:val="-17"/>
          <w:sz w:val="20"/>
        </w:rPr>
        <w:t xml:space="preserve"> </w:t>
      </w:r>
      <w:r>
        <w:rPr>
          <w:color w:val="231F20"/>
          <w:sz w:val="20"/>
        </w:rPr>
        <w:t>and</w:t>
      </w:r>
      <w:r>
        <w:rPr>
          <w:color w:val="231F20"/>
          <w:spacing w:val="-17"/>
          <w:sz w:val="20"/>
        </w:rPr>
        <w:t xml:space="preserve"> </w:t>
      </w:r>
      <w:r>
        <w:rPr>
          <w:color w:val="231F20"/>
          <w:sz w:val="20"/>
        </w:rPr>
        <w:t>Kashmir</w:t>
      </w:r>
      <w:r>
        <w:rPr>
          <w:color w:val="231F20"/>
          <w:spacing w:val="-17"/>
          <w:sz w:val="20"/>
        </w:rPr>
        <w:t xml:space="preserve"> </w:t>
      </w:r>
      <w:r>
        <w:rPr>
          <w:color w:val="231F20"/>
          <w:sz w:val="20"/>
        </w:rPr>
        <w:t>Golf</w:t>
      </w:r>
      <w:r>
        <w:rPr>
          <w:color w:val="231F20"/>
          <w:spacing w:val="17"/>
          <w:sz w:val="20"/>
        </w:rPr>
        <w:t xml:space="preserve"> </w:t>
      </w:r>
      <w:r>
        <w:rPr>
          <w:color w:val="231F20"/>
          <w:sz w:val="20"/>
        </w:rPr>
        <w:t>Development</w:t>
      </w:r>
      <w:r>
        <w:rPr>
          <w:color w:val="231F20"/>
          <w:spacing w:val="-16"/>
          <w:sz w:val="20"/>
        </w:rPr>
        <w:t xml:space="preserve"> </w:t>
      </w:r>
      <w:r>
        <w:rPr>
          <w:color w:val="231F20"/>
          <w:sz w:val="20"/>
        </w:rPr>
        <w:t>and</w:t>
      </w:r>
      <w:r>
        <w:rPr>
          <w:color w:val="231F20"/>
          <w:spacing w:val="-17"/>
          <w:sz w:val="20"/>
        </w:rPr>
        <w:t xml:space="preserve"> </w:t>
      </w:r>
      <w:r>
        <w:rPr>
          <w:color w:val="231F20"/>
          <w:sz w:val="20"/>
        </w:rPr>
        <w:t>Management</w:t>
      </w:r>
      <w:r>
        <w:rPr>
          <w:color w:val="231F20"/>
          <w:spacing w:val="-24"/>
          <w:sz w:val="20"/>
        </w:rPr>
        <w:t xml:space="preserve"> </w:t>
      </w:r>
      <w:r>
        <w:rPr>
          <w:color w:val="231F20"/>
          <w:sz w:val="20"/>
        </w:rPr>
        <w:t>Authority</w:t>
      </w:r>
      <w:r>
        <w:rPr>
          <w:color w:val="231F20"/>
          <w:spacing w:val="-27"/>
          <w:sz w:val="20"/>
        </w:rPr>
        <w:t xml:space="preserve"> </w:t>
      </w:r>
      <w:r>
        <w:rPr>
          <w:color w:val="231F20"/>
          <w:sz w:val="20"/>
        </w:rPr>
        <w:t>Act,</w:t>
      </w:r>
      <w:r>
        <w:rPr>
          <w:color w:val="231F20"/>
          <w:spacing w:val="-17"/>
          <w:sz w:val="20"/>
        </w:rPr>
        <w:t xml:space="preserve"> </w:t>
      </w:r>
      <w:r>
        <w:rPr>
          <w:color w:val="231F20"/>
          <w:sz w:val="20"/>
        </w:rPr>
        <w:t>2013.</w:t>
      </w:r>
      <w:r>
        <w:rPr>
          <w:color w:val="231F20"/>
          <w:sz w:val="20"/>
        </w:rPr>
        <w:tab/>
      </w:r>
      <w:r>
        <w:rPr>
          <w:color w:val="231F20"/>
          <w:spacing w:val="-6"/>
          <w:sz w:val="20"/>
        </w:rPr>
        <w:t>VIII</w:t>
      </w:r>
      <w:r>
        <w:rPr>
          <w:color w:val="231F20"/>
          <w:spacing w:val="-25"/>
          <w:sz w:val="20"/>
        </w:rPr>
        <w:t xml:space="preserve"> </w:t>
      </w:r>
      <w:r>
        <w:rPr>
          <w:color w:val="231F20"/>
          <w:spacing w:val="-4"/>
          <w:sz w:val="20"/>
        </w:rPr>
        <w:t>of</w:t>
      </w:r>
      <w:r>
        <w:rPr>
          <w:color w:val="231F20"/>
          <w:spacing w:val="-25"/>
          <w:sz w:val="20"/>
        </w:rPr>
        <w:t xml:space="preserve"> </w:t>
      </w:r>
      <w:r>
        <w:rPr>
          <w:color w:val="231F20"/>
          <w:spacing w:val="-7"/>
          <w:sz w:val="20"/>
        </w:rPr>
        <w:t>2013</w:t>
      </w:r>
    </w:p>
    <w:p w:rsidR="006808E7" w:rsidRDefault="00751F95">
      <w:pPr>
        <w:pStyle w:val="ListParagraph"/>
        <w:numPr>
          <w:ilvl w:val="0"/>
          <w:numId w:val="6"/>
        </w:numPr>
        <w:tabs>
          <w:tab w:val="left" w:pos="1289"/>
          <w:tab w:val="left" w:pos="1290"/>
          <w:tab w:val="left" w:pos="8129"/>
        </w:tabs>
        <w:ind w:hanging="841"/>
        <w:jc w:val="left"/>
        <w:rPr>
          <w:sz w:val="20"/>
        </w:rPr>
      </w:pPr>
      <w:r>
        <w:rPr>
          <w:color w:val="231F20"/>
          <w:sz w:val="20"/>
        </w:rPr>
        <w:t>The</w:t>
      </w:r>
      <w:r>
        <w:rPr>
          <w:color w:val="231F20"/>
          <w:spacing w:val="-17"/>
          <w:sz w:val="20"/>
        </w:rPr>
        <w:t xml:space="preserve"> </w:t>
      </w:r>
      <w:r>
        <w:rPr>
          <w:color w:val="231F20"/>
          <w:sz w:val="20"/>
        </w:rPr>
        <w:t>Jammu</w:t>
      </w:r>
      <w:r>
        <w:rPr>
          <w:color w:val="231F20"/>
          <w:spacing w:val="-18"/>
          <w:sz w:val="20"/>
        </w:rPr>
        <w:t xml:space="preserve"> </w:t>
      </w:r>
      <w:r>
        <w:rPr>
          <w:color w:val="231F20"/>
          <w:sz w:val="20"/>
        </w:rPr>
        <w:t>and</w:t>
      </w:r>
      <w:r>
        <w:rPr>
          <w:color w:val="231F20"/>
          <w:spacing w:val="-17"/>
          <w:sz w:val="20"/>
        </w:rPr>
        <w:t xml:space="preserve"> </w:t>
      </w:r>
      <w:r>
        <w:rPr>
          <w:color w:val="231F20"/>
          <w:sz w:val="20"/>
        </w:rPr>
        <w:t>Kashmir</w:t>
      </w:r>
      <w:r>
        <w:rPr>
          <w:color w:val="231F20"/>
          <w:spacing w:val="-17"/>
          <w:sz w:val="20"/>
        </w:rPr>
        <w:t xml:space="preserve"> </w:t>
      </w:r>
      <w:r>
        <w:rPr>
          <w:color w:val="231F20"/>
          <w:sz w:val="20"/>
        </w:rPr>
        <w:t>Goods</w:t>
      </w:r>
      <w:r>
        <w:rPr>
          <w:color w:val="231F20"/>
          <w:spacing w:val="-18"/>
          <w:sz w:val="20"/>
        </w:rPr>
        <w:t xml:space="preserve"> </w:t>
      </w:r>
      <w:r>
        <w:rPr>
          <w:color w:val="231F20"/>
          <w:sz w:val="20"/>
        </w:rPr>
        <w:t>and</w:t>
      </w:r>
      <w:r>
        <w:rPr>
          <w:color w:val="231F20"/>
          <w:spacing w:val="-17"/>
          <w:sz w:val="20"/>
        </w:rPr>
        <w:t xml:space="preserve"> </w:t>
      </w:r>
      <w:r>
        <w:rPr>
          <w:color w:val="231F20"/>
          <w:sz w:val="20"/>
        </w:rPr>
        <w:t>Services</w:t>
      </w:r>
      <w:r>
        <w:rPr>
          <w:color w:val="231F20"/>
          <w:spacing w:val="-16"/>
          <w:sz w:val="20"/>
        </w:rPr>
        <w:t xml:space="preserve"> </w:t>
      </w:r>
      <w:r>
        <w:rPr>
          <w:color w:val="231F20"/>
          <w:spacing w:val="-7"/>
          <w:sz w:val="20"/>
        </w:rPr>
        <w:t>Tax</w:t>
      </w:r>
      <w:r>
        <w:rPr>
          <w:color w:val="231F20"/>
          <w:spacing w:val="-25"/>
          <w:sz w:val="20"/>
        </w:rPr>
        <w:t xml:space="preserve"> </w:t>
      </w:r>
      <w:r>
        <w:rPr>
          <w:color w:val="231F20"/>
          <w:sz w:val="20"/>
        </w:rPr>
        <w:t>Act,</w:t>
      </w:r>
      <w:r>
        <w:rPr>
          <w:color w:val="231F20"/>
          <w:spacing w:val="-17"/>
          <w:sz w:val="20"/>
        </w:rPr>
        <w:t xml:space="preserve"> </w:t>
      </w:r>
      <w:r>
        <w:rPr>
          <w:color w:val="231F20"/>
          <w:sz w:val="20"/>
        </w:rPr>
        <w:t>2017.</w:t>
      </w:r>
      <w:r>
        <w:rPr>
          <w:color w:val="231F20"/>
          <w:sz w:val="20"/>
        </w:rPr>
        <w:tab/>
        <w:t>V</w:t>
      </w:r>
      <w:r>
        <w:rPr>
          <w:color w:val="231F20"/>
          <w:spacing w:val="-26"/>
          <w:sz w:val="20"/>
        </w:rPr>
        <w:t xml:space="preserve"> </w:t>
      </w:r>
      <w:r>
        <w:rPr>
          <w:color w:val="231F20"/>
          <w:spacing w:val="-4"/>
          <w:sz w:val="20"/>
        </w:rPr>
        <w:t>of</w:t>
      </w:r>
      <w:r>
        <w:rPr>
          <w:color w:val="231F20"/>
          <w:spacing w:val="-25"/>
          <w:sz w:val="20"/>
        </w:rPr>
        <w:t xml:space="preserve"> </w:t>
      </w:r>
      <w:r>
        <w:rPr>
          <w:color w:val="231F20"/>
          <w:spacing w:val="-7"/>
          <w:sz w:val="20"/>
        </w:rPr>
        <w:t>2017</w:t>
      </w:r>
    </w:p>
    <w:p w:rsidR="006808E7" w:rsidRDefault="00751F95">
      <w:pPr>
        <w:pStyle w:val="ListParagraph"/>
        <w:numPr>
          <w:ilvl w:val="0"/>
          <w:numId w:val="6"/>
        </w:numPr>
        <w:tabs>
          <w:tab w:val="left" w:pos="1289"/>
          <w:tab w:val="left" w:pos="1290"/>
          <w:tab w:val="left" w:pos="8129"/>
        </w:tabs>
        <w:ind w:hanging="841"/>
        <w:jc w:val="left"/>
        <w:rPr>
          <w:sz w:val="20"/>
        </w:rPr>
      </w:pPr>
      <w:r>
        <w:rPr>
          <w:color w:val="231F20"/>
          <w:sz w:val="20"/>
        </w:rPr>
        <w:t>The</w:t>
      </w:r>
      <w:r>
        <w:rPr>
          <w:color w:val="231F20"/>
          <w:spacing w:val="-23"/>
          <w:sz w:val="20"/>
        </w:rPr>
        <w:t xml:space="preserve"> </w:t>
      </w:r>
      <w:r>
        <w:rPr>
          <w:color w:val="231F20"/>
          <w:sz w:val="20"/>
        </w:rPr>
        <w:t>Jammu</w:t>
      </w:r>
      <w:r>
        <w:rPr>
          <w:color w:val="231F20"/>
          <w:spacing w:val="-23"/>
          <w:sz w:val="20"/>
        </w:rPr>
        <w:t xml:space="preserve"> </w:t>
      </w:r>
      <w:r>
        <w:rPr>
          <w:color w:val="231F20"/>
          <w:sz w:val="20"/>
        </w:rPr>
        <w:t>and</w:t>
      </w:r>
      <w:r>
        <w:rPr>
          <w:color w:val="231F20"/>
          <w:spacing w:val="-23"/>
          <w:sz w:val="20"/>
        </w:rPr>
        <w:t xml:space="preserve"> </w:t>
      </w:r>
      <w:r>
        <w:rPr>
          <w:color w:val="231F20"/>
          <w:sz w:val="20"/>
        </w:rPr>
        <w:t>Kashmir</w:t>
      </w:r>
      <w:r>
        <w:rPr>
          <w:color w:val="231F20"/>
          <w:spacing w:val="-23"/>
          <w:sz w:val="20"/>
        </w:rPr>
        <w:t xml:space="preserve"> </w:t>
      </w:r>
      <w:r>
        <w:rPr>
          <w:color w:val="231F20"/>
          <w:sz w:val="20"/>
        </w:rPr>
        <w:t>Government</w:t>
      </w:r>
      <w:r>
        <w:rPr>
          <w:color w:val="231F20"/>
          <w:spacing w:val="-23"/>
          <w:sz w:val="20"/>
        </w:rPr>
        <w:t xml:space="preserve"> </w:t>
      </w:r>
      <w:r>
        <w:rPr>
          <w:color w:val="231F20"/>
          <w:sz w:val="20"/>
        </w:rPr>
        <w:t>Gazette</w:t>
      </w:r>
      <w:r>
        <w:rPr>
          <w:color w:val="231F20"/>
          <w:spacing w:val="-29"/>
          <w:sz w:val="20"/>
        </w:rPr>
        <w:t xml:space="preserve"> </w:t>
      </w:r>
      <w:r>
        <w:rPr>
          <w:color w:val="231F20"/>
          <w:sz w:val="20"/>
        </w:rPr>
        <w:t>Act,</w:t>
      </w:r>
      <w:r>
        <w:rPr>
          <w:color w:val="231F20"/>
          <w:spacing w:val="-23"/>
          <w:sz w:val="20"/>
        </w:rPr>
        <w:t xml:space="preserve"> </w:t>
      </w:r>
      <w:r>
        <w:rPr>
          <w:color w:val="231F20"/>
          <w:sz w:val="20"/>
        </w:rPr>
        <w:t>Svt.</w:t>
      </w:r>
      <w:r>
        <w:rPr>
          <w:color w:val="231F20"/>
          <w:spacing w:val="-23"/>
          <w:sz w:val="20"/>
        </w:rPr>
        <w:t xml:space="preserve"> </w:t>
      </w:r>
      <w:r>
        <w:rPr>
          <w:color w:val="231F20"/>
          <w:sz w:val="20"/>
        </w:rPr>
        <w:t>1945.</w:t>
      </w:r>
      <w:r>
        <w:rPr>
          <w:color w:val="231F20"/>
          <w:sz w:val="20"/>
        </w:rPr>
        <w:tab/>
      </w:r>
      <w:r>
        <w:rPr>
          <w:color w:val="231F20"/>
          <w:spacing w:val="-3"/>
          <w:sz w:val="20"/>
        </w:rPr>
        <w:t>XII</w:t>
      </w:r>
      <w:r>
        <w:rPr>
          <w:color w:val="231F20"/>
          <w:spacing w:val="-19"/>
          <w:sz w:val="20"/>
        </w:rPr>
        <w:t xml:space="preserve"> </w:t>
      </w:r>
      <w:r>
        <w:rPr>
          <w:color w:val="231F20"/>
          <w:sz w:val="20"/>
        </w:rPr>
        <w:t>of</w:t>
      </w:r>
      <w:r>
        <w:rPr>
          <w:color w:val="231F20"/>
          <w:spacing w:val="-19"/>
          <w:sz w:val="20"/>
        </w:rPr>
        <w:t xml:space="preserve"> </w:t>
      </w:r>
      <w:r>
        <w:rPr>
          <w:color w:val="231F20"/>
          <w:spacing w:val="-3"/>
          <w:sz w:val="20"/>
        </w:rPr>
        <w:t>Svt.</w:t>
      </w:r>
      <w:r>
        <w:rPr>
          <w:color w:val="231F20"/>
          <w:spacing w:val="-19"/>
          <w:sz w:val="20"/>
        </w:rPr>
        <w:t xml:space="preserve"> </w:t>
      </w:r>
      <w:r>
        <w:rPr>
          <w:color w:val="231F20"/>
          <w:spacing w:val="-4"/>
          <w:sz w:val="20"/>
        </w:rPr>
        <w:t>1945</w:t>
      </w:r>
    </w:p>
    <w:p w:rsidR="006808E7" w:rsidRDefault="00751F95">
      <w:pPr>
        <w:pStyle w:val="ListParagraph"/>
        <w:numPr>
          <w:ilvl w:val="0"/>
          <w:numId w:val="6"/>
        </w:numPr>
        <w:tabs>
          <w:tab w:val="left" w:pos="1289"/>
          <w:tab w:val="left" w:pos="1290"/>
          <w:tab w:val="left" w:pos="8128"/>
        </w:tabs>
        <w:ind w:hanging="841"/>
        <w:jc w:val="left"/>
        <w:rPr>
          <w:sz w:val="20"/>
        </w:rPr>
      </w:pPr>
      <w:r>
        <w:rPr>
          <w:color w:val="231F20"/>
          <w:sz w:val="20"/>
        </w:rPr>
        <w:t>The</w:t>
      </w:r>
      <w:r>
        <w:rPr>
          <w:color w:val="231F20"/>
          <w:spacing w:val="-21"/>
          <w:sz w:val="20"/>
        </w:rPr>
        <w:t xml:space="preserve"> </w:t>
      </w:r>
      <w:r>
        <w:rPr>
          <w:color w:val="231F20"/>
          <w:sz w:val="20"/>
        </w:rPr>
        <w:t>Jammu</w:t>
      </w:r>
      <w:r>
        <w:rPr>
          <w:color w:val="231F20"/>
          <w:spacing w:val="-21"/>
          <w:sz w:val="20"/>
        </w:rPr>
        <w:t xml:space="preserve"> </w:t>
      </w:r>
      <w:r>
        <w:rPr>
          <w:color w:val="231F20"/>
          <w:sz w:val="20"/>
        </w:rPr>
        <w:t>and</w:t>
      </w:r>
      <w:r>
        <w:rPr>
          <w:color w:val="231F20"/>
          <w:spacing w:val="-21"/>
          <w:sz w:val="20"/>
        </w:rPr>
        <w:t xml:space="preserve"> </w:t>
      </w:r>
      <w:r>
        <w:rPr>
          <w:color w:val="231F20"/>
          <w:sz w:val="20"/>
        </w:rPr>
        <w:t>Kashmir</w:t>
      </w:r>
      <w:r>
        <w:rPr>
          <w:color w:val="231F20"/>
          <w:spacing w:val="-21"/>
          <w:sz w:val="20"/>
        </w:rPr>
        <w:t xml:space="preserve"> </w:t>
      </w:r>
      <w:r>
        <w:rPr>
          <w:color w:val="231F20"/>
          <w:sz w:val="20"/>
        </w:rPr>
        <w:t>Governor's</w:t>
      </w:r>
      <w:r>
        <w:rPr>
          <w:color w:val="231F20"/>
          <w:spacing w:val="-21"/>
          <w:sz w:val="20"/>
        </w:rPr>
        <w:t xml:space="preserve"> </w:t>
      </w:r>
      <w:r>
        <w:rPr>
          <w:color w:val="231F20"/>
          <w:sz w:val="20"/>
        </w:rPr>
        <w:t>Special</w:t>
      </w:r>
      <w:r>
        <w:rPr>
          <w:color w:val="231F20"/>
          <w:spacing w:val="-20"/>
          <w:sz w:val="20"/>
        </w:rPr>
        <w:t xml:space="preserve"> </w:t>
      </w:r>
      <w:r>
        <w:rPr>
          <w:color w:val="231F20"/>
          <w:sz w:val="20"/>
        </w:rPr>
        <w:t>Security</w:t>
      </w:r>
      <w:r>
        <w:rPr>
          <w:color w:val="231F20"/>
          <w:spacing w:val="-21"/>
          <w:sz w:val="20"/>
        </w:rPr>
        <w:t xml:space="preserve"> </w:t>
      </w:r>
      <w:r>
        <w:rPr>
          <w:color w:val="231F20"/>
          <w:sz w:val="20"/>
        </w:rPr>
        <w:t>Force</w:t>
      </w:r>
      <w:r>
        <w:rPr>
          <w:color w:val="231F20"/>
          <w:spacing w:val="-31"/>
          <w:sz w:val="20"/>
        </w:rPr>
        <w:t xml:space="preserve"> </w:t>
      </w:r>
      <w:r>
        <w:rPr>
          <w:color w:val="231F20"/>
          <w:sz w:val="20"/>
        </w:rPr>
        <w:t>Act,</w:t>
      </w:r>
      <w:r>
        <w:rPr>
          <w:color w:val="231F20"/>
          <w:spacing w:val="-21"/>
          <w:sz w:val="20"/>
        </w:rPr>
        <w:t xml:space="preserve"> </w:t>
      </w:r>
      <w:r>
        <w:rPr>
          <w:color w:val="231F20"/>
          <w:sz w:val="20"/>
        </w:rPr>
        <w:t>2018</w:t>
      </w:r>
      <w:r>
        <w:rPr>
          <w:color w:val="231F20"/>
          <w:sz w:val="20"/>
        </w:rPr>
        <w:tab/>
        <w:t>Governors</w:t>
      </w:r>
      <w:r>
        <w:rPr>
          <w:color w:val="231F20"/>
          <w:spacing w:val="1"/>
          <w:sz w:val="20"/>
        </w:rPr>
        <w:t xml:space="preserve"> </w:t>
      </w:r>
      <w:r>
        <w:rPr>
          <w:color w:val="231F20"/>
          <w:sz w:val="20"/>
        </w:rPr>
        <w:t>Act</w:t>
      </w:r>
    </w:p>
    <w:p w:rsidR="006808E7" w:rsidRDefault="00751F95">
      <w:pPr>
        <w:pStyle w:val="BodyText"/>
        <w:spacing w:before="10"/>
        <w:ind w:right="916"/>
        <w:jc w:val="right"/>
      </w:pPr>
      <w:r>
        <w:rPr>
          <w:color w:val="231F20"/>
        </w:rPr>
        <w:t>No.XLII of 2018</w:t>
      </w:r>
    </w:p>
    <w:p w:rsidR="006808E7" w:rsidRDefault="00751F95">
      <w:pPr>
        <w:pStyle w:val="ListParagraph"/>
        <w:numPr>
          <w:ilvl w:val="0"/>
          <w:numId w:val="6"/>
        </w:numPr>
        <w:tabs>
          <w:tab w:val="left" w:pos="1289"/>
          <w:tab w:val="left" w:pos="1290"/>
          <w:tab w:val="left" w:pos="8128"/>
        </w:tabs>
        <w:ind w:hanging="841"/>
        <w:jc w:val="left"/>
        <w:rPr>
          <w:sz w:val="20"/>
        </w:rPr>
      </w:pPr>
      <w:r>
        <w:rPr>
          <w:color w:val="231F20"/>
          <w:sz w:val="20"/>
        </w:rPr>
        <w:t>The</w:t>
      </w:r>
      <w:r>
        <w:rPr>
          <w:color w:val="231F20"/>
          <w:spacing w:val="-22"/>
          <w:sz w:val="20"/>
        </w:rPr>
        <w:t xml:space="preserve"> </w:t>
      </w:r>
      <w:r>
        <w:rPr>
          <w:color w:val="231F20"/>
          <w:sz w:val="20"/>
        </w:rPr>
        <w:t>Jammu</w:t>
      </w:r>
      <w:r>
        <w:rPr>
          <w:color w:val="231F20"/>
          <w:spacing w:val="-21"/>
          <w:sz w:val="20"/>
        </w:rPr>
        <w:t xml:space="preserve"> </w:t>
      </w:r>
      <w:r>
        <w:rPr>
          <w:color w:val="231F20"/>
          <w:sz w:val="20"/>
        </w:rPr>
        <w:t>and</w:t>
      </w:r>
      <w:r>
        <w:rPr>
          <w:color w:val="231F20"/>
          <w:spacing w:val="-21"/>
          <w:sz w:val="20"/>
        </w:rPr>
        <w:t xml:space="preserve"> </w:t>
      </w:r>
      <w:r>
        <w:rPr>
          <w:color w:val="231F20"/>
          <w:sz w:val="20"/>
        </w:rPr>
        <w:t>Kashmir</w:t>
      </w:r>
      <w:r>
        <w:rPr>
          <w:color w:val="231F20"/>
          <w:spacing w:val="-21"/>
          <w:sz w:val="20"/>
        </w:rPr>
        <w:t xml:space="preserve"> </w:t>
      </w:r>
      <w:r>
        <w:rPr>
          <w:color w:val="231F20"/>
          <w:sz w:val="20"/>
        </w:rPr>
        <w:t>Habitual</w:t>
      </w:r>
      <w:r>
        <w:rPr>
          <w:color w:val="231F20"/>
          <w:spacing w:val="-21"/>
          <w:sz w:val="20"/>
        </w:rPr>
        <w:t xml:space="preserve"> </w:t>
      </w:r>
      <w:r>
        <w:rPr>
          <w:color w:val="231F20"/>
          <w:spacing w:val="-3"/>
          <w:sz w:val="20"/>
        </w:rPr>
        <w:t>Offenders</w:t>
      </w:r>
      <w:r>
        <w:rPr>
          <w:color w:val="231F20"/>
          <w:spacing w:val="-21"/>
          <w:sz w:val="20"/>
        </w:rPr>
        <w:t xml:space="preserve"> </w:t>
      </w:r>
      <w:r>
        <w:rPr>
          <w:color w:val="231F20"/>
          <w:sz w:val="20"/>
        </w:rPr>
        <w:t>(Control</w:t>
      </w:r>
      <w:r>
        <w:rPr>
          <w:color w:val="231F20"/>
          <w:spacing w:val="-21"/>
          <w:sz w:val="20"/>
        </w:rPr>
        <w:t xml:space="preserve"> </w:t>
      </w:r>
      <w:r>
        <w:rPr>
          <w:color w:val="231F20"/>
          <w:sz w:val="20"/>
        </w:rPr>
        <w:t>and</w:t>
      </w:r>
      <w:r>
        <w:rPr>
          <w:color w:val="231F20"/>
          <w:spacing w:val="-21"/>
          <w:sz w:val="20"/>
        </w:rPr>
        <w:t xml:space="preserve"> </w:t>
      </w:r>
      <w:r>
        <w:rPr>
          <w:color w:val="231F20"/>
          <w:sz w:val="20"/>
        </w:rPr>
        <w:t>Reform)</w:t>
      </w:r>
      <w:r>
        <w:rPr>
          <w:color w:val="231F20"/>
          <w:spacing w:val="-32"/>
          <w:sz w:val="20"/>
        </w:rPr>
        <w:t xml:space="preserve"> </w:t>
      </w:r>
      <w:r>
        <w:rPr>
          <w:color w:val="231F20"/>
          <w:sz w:val="20"/>
        </w:rPr>
        <w:t>Act,</w:t>
      </w:r>
      <w:r>
        <w:rPr>
          <w:color w:val="231F20"/>
          <w:spacing w:val="-21"/>
          <w:sz w:val="20"/>
        </w:rPr>
        <w:t xml:space="preserve"> </w:t>
      </w:r>
      <w:r>
        <w:rPr>
          <w:color w:val="231F20"/>
          <w:sz w:val="20"/>
        </w:rPr>
        <w:t>1956.</w:t>
      </w:r>
      <w:r>
        <w:rPr>
          <w:color w:val="231F20"/>
          <w:sz w:val="20"/>
        </w:rPr>
        <w:tab/>
      </w:r>
      <w:r>
        <w:rPr>
          <w:color w:val="231F20"/>
          <w:spacing w:val="-3"/>
          <w:sz w:val="20"/>
        </w:rPr>
        <w:t>XI of</w:t>
      </w:r>
      <w:r>
        <w:rPr>
          <w:color w:val="231F20"/>
          <w:spacing w:val="-38"/>
          <w:sz w:val="20"/>
        </w:rPr>
        <w:t xml:space="preserve"> </w:t>
      </w:r>
      <w:r>
        <w:rPr>
          <w:color w:val="231F20"/>
          <w:spacing w:val="-5"/>
          <w:sz w:val="20"/>
        </w:rPr>
        <w:t>1956</w:t>
      </w:r>
    </w:p>
    <w:p w:rsidR="006808E7" w:rsidRDefault="00751F95">
      <w:pPr>
        <w:pStyle w:val="ListParagraph"/>
        <w:numPr>
          <w:ilvl w:val="0"/>
          <w:numId w:val="6"/>
        </w:numPr>
        <w:tabs>
          <w:tab w:val="left" w:pos="1289"/>
          <w:tab w:val="left" w:pos="1290"/>
          <w:tab w:val="left" w:pos="8127"/>
        </w:tabs>
        <w:ind w:hanging="841"/>
        <w:jc w:val="left"/>
        <w:rPr>
          <w:sz w:val="20"/>
        </w:rPr>
      </w:pPr>
      <w:r>
        <w:rPr>
          <w:color w:val="231F20"/>
          <w:sz w:val="20"/>
        </w:rPr>
        <w:t>The</w:t>
      </w:r>
      <w:r>
        <w:rPr>
          <w:color w:val="231F20"/>
          <w:spacing w:val="-24"/>
          <w:sz w:val="20"/>
        </w:rPr>
        <w:t xml:space="preserve"> </w:t>
      </w:r>
      <w:r>
        <w:rPr>
          <w:color w:val="231F20"/>
          <w:sz w:val="20"/>
        </w:rPr>
        <w:t>Jammu</w:t>
      </w:r>
      <w:r>
        <w:rPr>
          <w:color w:val="231F20"/>
          <w:spacing w:val="-23"/>
          <w:sz w:val="20"/>
        </w:rPr>
        <w:t xml:space="preserve"> </w:t>
      </w:r>
      <w:r>
        <w:rPr>
          <w:color w:val="231F20"/>
          <w:sz w:val="20"/>
        </w:rPr>
        <w:t>and</w:t>
      </w:r>
      <w:r>
        <w:rPr>
          <w:color w:val="231F20"/>
          <w:spacing w:val="-23"/>
          <w:sz w:val="20"/>
        </w:rPr>
        <w:t xml:space="preserve"> </w:t>
      </w:r>
      <w:r>
        <w:rPr>
          <w:color w:val="231F20"/>
          <w:sz w:val="20"/>
        </w:rPr>
        <w:t>Kashmir</w:t>
      </w:r>
      <w:r>
        <w:rPr>
          <w:color w:val="231F20"/>
          <w:spacing w:val="-23"/>
          <w:sz w:val="20"/>
        </w:rPr>
        <w:t xml:space="preserve"> </w:t>
      </w:r>
      <w:r>
        <w:rPr>
          <w:color w:val="231F20"/>
          <w:sz w:val="20"/>
        </w:rPr>
        <w:t>Handicrafts</w:t>
      </w:r>
      <w:r>
        <w:rPr>
          <w:color w:val="231F20"/>
          <w:spacing w:val="-23"/>
          <w:sz w:val="20"/>
        </w:rPr>
        <w:t xml:space="preserve"> </w:t>
      </w:r>
      <w:r>
        <w:rPr>
          <w:color w:val="231F20"/>
          <w:sz w:val="20"/>
        </w:rPr>
        <w:t>(Quality</w:t>
      </w:r>
      <w:r>
        <w:rPr>
          <w:color w:val="231F20"/>
          <w:spacing w:val="-23"/>
          <w:sz w:val="20"/>
        </w:rPr>
        <w:t xml:space="preserve"> </w:t>
      </w:r>
      <w:r>
        <w:rPr>
          <w:color w:val="231F20"/>
          <w:sz w:val="20"/>
        </w:rPr>
        <w:t>Control)</w:t>
      </w:r>
      <w:r>
        <w:rPr>
          <w:color w:val="231F20"/>
          <w:spacing w:val="-30"/>
          <w:sz w:val="20"/>
        </w:rPr>
        <w:t xml:space="preserve"> </w:t>
      </w:r>
      <w:r>
        <w:rPr>
          <w:color w:val="231F20"/>
          <w:sz w:val="20"/>
        </w:rPr>
        <w:t>Act,</w:t>
      </w:r>
      <w:r>
        <w:rPr>
          <w:color w:val="231F20"/>
          <w:spacing w:val="-23"/>
          <w:sz w:val="20"/>
        </w:rPr>
        <w:t xml:space="preserve"> </w:t>
      </w:r>
      <w:r>
        <w:rPr>
          <w:color w:val="231F20"/>
          <w:sz w:val="20"/>
        </w:rPr>
        <w:t>1978.</w:t>
      </w:r>
      <w:r>
        <w:rPr>
          <w:color w:val="231F20"/>
          <w:sz w:val="20"/>
        </w:rPr>
        <w:tab/>
      </w:r>
      <w:r>
        <w:rPr>
          <w:color w:val="231F20"/>
          <w:spacing w:val="-4"/>
          <w:sz w:val="20"/>
        </w:rPr>
        <w:t>IV</w:t>
      </w:r>
      <w:r>
        <w:rPr>
          <w:color w:val="231F20"/>
          <w:spacing w:val="-42"/>
          <w:sz w:val="20"/>
        </w:rPr>
        <w:t xml:space="preserve"> </w:t>
      </w:r>
      <w:r>
        <w:rPr>
          <w:color w:val="231F20"/>
          <w:spacing w:val="-4"/>
          <w:sz w:val="20"/>
        </w:rPr>
        <w:t xml:space="preserve">of </w:t>
      </w:r>
      <w:r>
        <w:rPr>
          <w:color w:val="231F20"/>
          <w:spacing w:val="-7"/>
          <w:sz w:val="20"/>
        </w:rPr>
        <w:t>1978</w:t>
      </w:r>
    </w:p>
    <w:p w:rsidR="006808E7" w:rsidRDefault="00751F95">
      <w:pPr>
        <w:pStyle w:val="ListParagraph"/>
        <w:numPr>
          <w:ilvl w:val="0"/>
          <w:numId w:val="6"/>
        </w:numPr>
        <w:tabs>
          <w:tab w:val="left" w:pos="1289"/>
          <w:tab w:val="left" w:pos="1290"/>
          <w:tab w:val="left" w:pos="8129"/>
        </w:tabs>
        <w:ind w:hanging="841"/>
        <w:jc w:val="left"/>
        <w:rPr>
          <w:sz w:val="20"/>
        </w:rPr>
      </w:pPr>
      <w:r>
        <w:rPr>
          <w:color w:val="231F20"/>
          <w:sz w:val="20"/>
        </w:rPr>
        <w:t>The</w:t>
      </w:r>
      <w:r>
        <w:rPr>
          <w:color w:val="231F20"/>
          <w:spacing w:val="-16"/>
          <w:sz w:val="20"/>
        </w:rPr>
        <w:t xml:space="preserve"> </w:t>
      </w:r>
      <w:r>
        <w:rPr>
          <w:color w:val="231F20"/>
          <w:sz w:val="20"/>
        </w:rPr>
        <w:t>Jammu</w:t>
      </w:r>
      <w:r>
        <w:rPr>
          <w:color w:val="231F20"/>
          <w:spacing w:val="-15"/>
          <w:sz w:val="20"/>
        </w:rPr>
        <w:t xml:space="preserve"> </w:t>
      </w:r>
      <w:r>
        <w:rPr>
          <w:color w:val="231F20"/>
          <w:sz w:val="20"/>
        </w:rPr>
        <w:t>and</w:t>
      </w:r>
      <w:r>
        <w:rPr>
          <w:color w:val="231F20"/>
          <w:spacing w:val="-15"/>
          <w:sz w:val="20"/>
        </w:rPr>
        <w:t xml:space="preserve"> </w:t>
      </w:r>
      <w:r>
        <w:rPr>
          <w:color w:val="231F20"/>
          <w:sz w:val="20"/>
        </w:rPr>
        <w:t>Kashmir</w:t>
      </w:r>
      <w:r>
        <w:rPr>
          <w:color w:val="231F20"/>
          <w:spacing w:val="-15"/>
          <w:sz w:val="20"/>
        </w:rPr>
        <w:t xml:space="preserve"> </w:t>
      </w:r>
      <w:r>
        <w:rPr>
          <w:color w:val="231F20"/>
          <w:sz w:val="20"/>
        </w:rPr>
        <w:t>Heritage</w:t>
      </w:r>
      <w:r>
        <w:rPr>
          <w:color w:val="231F20"/>
          <w:spacing w:val="-15"/>
          <w:sz w:val="20"/>
        </w:rPr>
        <w:t xml:space="preserve"> </w:t>
      </w:r>
      <w:r>
        <w:rPr>
          <w:color w:val="231F20"/>
          <w:sz w:val="20"/>
        </w:rPr>
        <w:t>Conservation</w:t>
      </w:r>
      <w:r>
        <w:rPr>
          <w:color w:val="231F20"/>
          <w:spacing w:val="-16"/>
          <w:sz w:val="20"/>
        </w:rPr>
        <w:t xml:space="preserve"> </w:t>
      </w:r>
      <w:r>
        <w:rPr>
          <w:color w:val="231F20"/>
          <w:sz w:val="20"/>
        </w:rPr>
        <w:t>and</w:t>
      </w:r>
      <w:r>
        <w:rPr>
          <w:color w:val="231F20"/>
          <w:spacing w:val="-15"/>
          <w:sz w:val="20"/>
        </w:rPr>
        <w:t xml:space="preserve"> </w:t>
      </w:r>
      <w:r>
        <w:rPr>
          <w:color w:val="231F20"/>
          <w:sz w:val="20"/>
        </w:rPr>
        <w:t>Preservation</w:t>
      </w:r>
      <w:r>
        <w:rPr>
          <w:color w:val="231F20"/>
          <w:spacing w:val="-25"/>
          <w:sz w:val="20"/>
        </w:rPr>
        <w:t xml:space="preserve"> </w:t>
      </w:r>
      <w:r>
        <w:rPr>
          <w:color w:val="231F20"/>
          <w:sz w:val="20"/>
        </w:rPr>
        <w:t>Act,</w:t>
      </w:r>
      <w:r>
        <w:rPr>
          <w:color w:val="231F20"/>
          <w:spacing w:val="-15"/>
          <w:sz w:val="20"/>
        </w:rPr>
        <w:t xml:space="preserve"> </w:t>
      </w:r>
      <w:r>
        <w:rPr>
          <w:color w:val="231F20"/>
          <w:sz w:val="20"/>
        </w:rPr>
        <w:t>2010.</w:t>
      </w:r>
      <w:r>
        <w:rPr>
          <w:color w:val="231F20"/>
          <w:sz w:val="20"/>
        </w:rPr>
        <w:tab/>
      </w:r>
      <w:r>
        <w:rPr>
          <w:color w:val="231F20"/>
          <w:spacing w:val="-4"/>
          <w:sz w:val="20"/>
        </w:rPr>
        <w:t>XV</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2010</w:t>
      </w:r>
    </w:p>
    <w:p w:rsidR="006808E7" w:rsidRDefault="00751F95">
      <w:pPr>
        <w:pStyle w:val="ListParagraph"/>
        <w:numPr>
          <w:ilvl w:val="0"/>
          <w:numId w:val="6"/>
        </w:numPr>
        <w:tabs>
          <w:tab w:val="left" w:pos="1289"/>
          <w:tab w:val="left" w:pos="1290"/>
          <w:tab w:val="left" w:pos="8129"/>
        </w:tabs>
        <w:ind w:hanging="841"/>
        <w:jc w:val="left"/>
        <w:rPr>
          <w:sz w:val="20"/>
        </w:rPr>
      </w:pPr>
      <w:r>
        <w:rPr>
          <w:color w:val="231F20"/>
          <w:sz w:val="20"/>
        </w:rPr>
        <w:t>The</w:t>
      </w:r>
      <w:r>
        <w:rPr>
          <w:color w:val="231F20"/>
          <w:spacing w:val="-20"/>
          <w:sz w:val="20"/>
        </w:rPr>
        <w:t xml:space="preserve"> </w:t>
      </w:r>
      <w:r>
        <w:rPr>
          <w:color w:val="231F20"/>
          <w:sz w:val="20"/>
        </w:rPr>
        <w:t>Jammu</w:t>
      </w:r>
      <w:r>
        <w:rPr>
          <w:color w:val="231F20"/>
          <w:spacing w:val="-19"/>
          <w:sz w:val="20"/>
        </w:rPr>
        <w:t xml:space="preserve"> </w:t>
      </w:r>
      <w:r>
        <w:rPr>
          <w:color w:val="231F20"/>
          <w:sz w:val="20"/>
        </w:rPr>
        <w:t>and</w:t>
      </w:r>
      <w:r>
        <w:rPr>
          <w:color w:val="231F20"/>
          <w:spacing w:val="-19"/>
          <w:sz w:val="20"/>
        </w:rPr>
        <w:t xml:space="preserve"> </w:t>
      </w:r>
      <w:r>
        <w:rPr>
          <w:color w:val="231F20"/>
          <w:sz w:val="20"/>
        </w:rPr>
        <w:t>Kashmir</w:t>
      </w:r>
      <w:r>
        <w:rPr>
          <w:color w:val="231F20"/>
          <w:spacing w:val="-20"/>
          <w:sz w:val="20"/>
        </w:rPr>
        <w:t xml:space="preserve"> </w:t>
      </w:r>
      <w:r>
        <w:rPr>
          <w:color w:val="231F20"/>
          <w:sz w:val="20"/>
        </w:rPr>
        <w:t>Highways</w:t>
      </w:r>
      <w:r>
        <w:rPr>
          <w:color w:val="231F20"/>
          <w:spacing w:val="-25"/>
          <w:sz w:val="20"/>
        </w:rPr>
        <w:t xml:space="preserve"> </w:t>
      </w:r>
      <w:r>
        <w:rPr>
          <w:color w:val="231F20"/>
          <w:sz w:val="20"/>
        </w:rPr>
        <w:t>Act,</w:t>
      </w:r>
      <w:r>
        <w:rPr>
          <w:color w:val="231F20"/>
          <w:spacing w:val="-20"/>
          <w:sz w:val="20"/>
        </w:rPr>
        <w:t xml:space="preserve"> </w:t>
      </w:r>
      <w:r>
        <w:rPr>
          <w:color w:val="231F20"/>
          <w:sz w:val="20"/>
        </w:rPr>
        <w:t>Svt.</w:t>
      </w:r>
      <w:r>
        <w:rPr>
          <w:color w:val="231F20"/>
          <w:spacing w:val="-19"/>
          <w:sz w:val="20"/>
        </w:rPr>
        <w:t xml:space="preserve"> </w:t>
      </w:r>
      <w:r>
        <w:rPr>
          <w:color w:val="231F20"/>
          <w:sz w:val="20"/>
        </w:rPr>
        <w:t>2007.</w:t>
      </w:r>
      <w:r>
        <w:rPr>
          <w:color w:val="231F20"/>
          <w:sz w:val="20"/>
        </w:rPr>
        <w:tab/>
      </w:r>
      <w:r>
        <w:rPr>
          <w:color w:val="231F20"/>
          <w:spacing w:val="-5"/>
          <w:sz w:val="20"/>
        </w:rPr>
        <w:t>XXVII</w:t>
      </w:r>
      <w:r>
        <w:rPr>
          <w:color w:val="231F20"/>
          <w:spacing w:val="-24"/>
          <w:sz w:val="20"/>
        </w:rPr>
        <w:t xml:space="preserve"> </w:t>
      </w:r>
      <w:r>
        <w:rPr>
          <w:color w:val="231F20"/>
          <w:spacing w:val="-3"/>
          <w:sz w:val="20"/>
        </w:rPr>
        <w:t>of</w:t>
      </w:r>
      <w:r>
        <w:rPr>
          <w:color w:val="231F20"/>
          <w:spacing w:val="-24"/>
          <w:sz w:val="20"/>
        </w:rPr>
        <w:t xml:space="preserve"> </w:t>
      </w:r>
      <w:r>
        <w:rPr>
          <w:color w:val="231F20"/>
          <w:spacing w:val="-5"/>
          <w:sz w:val="20"/>
        </w:rPr>
        <w:t>Svt.</w:t>
      </w:r>
      <w:r>
        <w:rPr>
          <w:color w:val="231F20"/>
          <w:spacing w:val="-24"/>
          <w:sz w:val="20"/>
        </w:rPr>
        <w:t xml:space="preserve"> </w:t>
      </w:r>
      <w:r>
        <w:rPr>
          <w:color w:val="231F20"/>
          <w:spacing w:val="-6"/>
          <w:sz w:val="20"/>
        </w:rPr>
        <w:t>2007</w:t>
      </w:r>
    </w:p>
    <w:p w:rsidR="006808E7" w:rsidRDefault="00751F95">
      <w:pPr>
        <w:pStyle w:val="ListParagraph"/>
        <w:numPr>
          <w:ilvl w:val="0"/>
          <w:numId w:val="6"/>
        </w:numPr>
        <w:tabs>
          <w:tab w:val="left" w:pos="1289"/>
          <w:tab w:val="left" w:pos="1290"/>
          <w:tab w:val="left" w:pos="8120"/>
        </w:tabs>
        <w:ind w:hanging="841"/>
        <w:jc w:val="left"/>
        <w:rPr>
          <w:sz w:val="20"/>
        </w:rPr>
      </w:pPr>
      <w:r>
        <w:rPr>
          <w:color w:val="231F20"/>
          <w:sz w:val="20"/>
        </w:rPr>
        <w:t>The</w:t>
      </w:r>
      <w:r>
        <w:rPr>
          <w:color w:val="231F20"/>
          <w:spacing w:val="-22"/>
          <w:sz w:val="20"/>
        </w:rPr>
        <w:t xml:space="preserve"> </w:t>
      </w:r>
      <w:r>
        <w:rPr>
          <w:color w:val="231F20"/>
          <w:sz w:val="20"/>
        </w:rPr>
        <w:t>Jammu</w:t>
      </w:r>
      <w:r>
        <w:rPr>
          <w:color w:val="231F20"/>
          <w:spacing w:val="-22"/>
          <w:sz w:val="20"/>
        </w:rPr>
        <w:t xml:space="preserve"> </w:t>
      </w:r>
      <w:r>
        <w:rPr>
          <w:color w:val="231F20"/>
          <w:sz w:val="20"/>
        </w:rPr>
        <w:t>and</w:t>
      </w:r>
      <w:r>
        <w:rPr>
          <w:color w:val="231F20"/>
          <w:spacing w:val="-22"/>
          <w:sz w:val="20"/>
        </w:rPr>
        <w:t xml:space="preserve"> </w:t>
      </w:r>
      <w:r>
        <w:rPr>
          <w:color w:val="231F20"/>
          <w:sz w:val="20"/>
        </w:rPr>
        <w:t>Kashmir</w:t>
      </w:r>
      <w:r>
        <w:rPr>
          <w:color w:val="231F20"/>
          <w:spacing w:val="-21"/>
          <w:sz w:val="20"/>
        </w:rPr>
        <w:t xml:space="preserve"> </w:t>
      </w:r>
      <w:r>
        <w:rPr>
          <w:color w:val="231F20"/>
          <w:sz w:val="20"/>
        </w:rPr>
        <w:t>Home</w:t>
      </w:r>
      <w:r>
        <w:rPr>
          <w:color w:val="231F20"/>
          <w:spacing w:val="-22"/>
          <w:sz w:val="20"/>
        </w:rPr>
        <w:t xml:space="preserve"> </w:t>
      </w:r>
      <w:r>
        <w:rPr>
          <w:color w:val="231F20"/>
          <w:sz w:val="20"/>
        </w:rPr>
        <w:t>Guards</w:t>
      </w:r>
      <w:r>
        <w:rPr>
          <w:color w:val="231F20"/>
          <w:spacing w:val="-27"/>
          <w:sz w:val="20"/>
        </w:rPr>
        <w:t xml:space="preserve"> </w:t>
      </w:r>
      <w:r>
        <w:rPr>
          <w:color w:val="231F20"/>
          <w:sz w:val="20"/>
        </w:rPr>
        <w:t>Act,</w:t>
      </w:r>
      <w:r>
        <w:rPr>
          <w:color w:val="231F20"/>
          <w:spacing w:val="-20"/>
          <w:sz w:val="20"/>
        </w:rPr>
        <w:t xml:space="preserve"> </w:t>
      </w:r>
      <w:r>
        <w:rPr>
          <w:color w:val="231F20"/>
          <w:sz w:val="20"/>
        </w:rPr>
        <w:t>Svt.</w:t>
      </w:r>
      <w:r>
        <w:rPr>
          <w:color w:val="231F20"/>
          <w:spacing w:val="-21"/>
          <w:sz w:val="20"/>
        </w:rPr>
        <w:t xml:space="preserve"> </w:t>
      </w:r>
      <w:r>
        <w:rPr>
          <w:color w:val="231F20"/>
          <w:sz w:val="20"/>
        </w:rPr>
        <w:t>2006.</w:t>
      </w:r>
      <w:r>
        <w:rPr>
          <w:color w:val="231F20"/>
          <w:sz w:val="20"/>
        </w:rPr>
        <w:tab/>
        <w:t>III</w:t>
      </w:r>
      <w:r>
        <w:rPr>
          <w:color w:val="231F20"/>
          <w:spacing w:val="-18"/>
          <w:sz w:val="20"/>
        </w:rPr>
        <w:t xml:space="preserve"> </w:t>
      </w:r>
      <w:r>
        <w:rPr>
          <w:color w:val="231F20"/>
          <w:sz w:val="20"/>
        </w:rPr>
        <w:t>of</w:t>
      </w:r>
      <w:r>
        <w:rPr>
          <w:color w:val="231F20"/>
          <w:spacing w:val="-17"/>
          <w:sz w:val="20"/>
        </w:rPr>
        <w:t xml:space="preserve"> </w:t>
      </w:r>
      <w:r>
        <w:rPr>
          <w:color w:val="231F20"/>
          <w:sz w:val="20"/>
        </w:rPr>
        <w:t>Svt.</w:t>
      </w:r>
      <w:r>
        <w:rPr>
          <w:color w:val="231F20"/>
          <w:spacing w:val="-18"/>
          <w:sz w:val="20"/>
        </w:rPr>
        <w:t xml:space="preserve"> </w:t>
      </w:r>
      <w:r>
        <w:rPr>
          <w:color w:val="231F20"/>
          <w:sz w:val="20"/>
        </w:rPr>
        <w:t>2006</w:t>
      </w:r>
    </w:p>
    <w:p w:rsidR="006808E7" w:rsidRDefault="00751F95">
      <w:pPr>
        <w:pStyle w:val="ListParagraph"/>
        <w:numPr>
          <w:ilvl w:val="0"/>
          <w:numId w:val="6"/>
        </w:numPr>
        <w:tabs>
          <w:tab w:val="left" w:pos="1289"/>
          <w:tab w:val="left" w:pos="1290"/>
          <w:tab w:val="left" w:pos="8129"/>
        </w:tabs>
        <w:ind w:hanging="841"/>
        <w:jc w:val="left"/>
        <w:rPr>
          <w:sz w:val="20"/>
        </w:rPr>
      </w:pPr>
      <w:r>
        <w:rPr>
          <w:color w:val="231F20"/>
          <w:sz w:val="20"/>
        </w:rPr>
        <w:t>The</w:t>
      </w:r>
      <w:r>
        <w:rPr>
          <w:color w:val="231F20"/>
          <w:spacing w:val="-19"/>
          <w:sz w:val="20"/>
        </w:rPr>
        <w:t xml:space="preserve"> </w:t>
      </w:r>
      <w:r>
        <w:rPr>
          <w:color w:val="231F20"/>
          <w:sz w:val="20"/>
        </w:rPr>
        <w:t>Jammu</w:t>
      </w:r>
      <w:r>
        <w:rPr>
          <w:color w:val="231F20"/>
          <w:spacing w:val="-18"/>
          <w:sz w:val="20"/>
        </w:rPr>
        <w:t xml:space="preserve"> </w:t>
      </w:r>
      <w:r>
        <w:rPr>
          <w:color w:val="231F20"/>
          <w:sz w:val="20"/>
        </w:rPr>
        <w:t>and</w:t>
      </w:r>
      <w:r>
        <w:rPr>
          <w:color w:val="231F20"/>
          <w:spacing w:val="-18"/>
          <w:sz w:val="20"/>
        </w:rPr>
        <w:t xml:space="preserve"> </w:t>
      </w:r>
      <w:r>
        <w:rPr>
          <w:color w:val="231F20"/>
          <w:sz w:val="20"/>
        </w:rPr>
        <w:t>Kashmir</w:t>
      </w:r>
      <w:r>
        <w:rPr>
          <w:color w:val="231F20"/>
          <w:spacing w:val="-19"/>
          <w:sz w:val="20"/>
        </w:rPr>
        <w:t xml:space="preserve"> </w:t>
      </w:r>
      <w:r>
        <w:rPr>
          <w:color w:val="231F20"/>
          <w:sz w:val="20"/>
        </w:rPr>
        <w:t>Housing</w:t>
      </w:r>
      <w:r>
        <w:rPr>
          <w:color w:val="231F20"/>
          <w:spacing w:val="-18"/>
          <w:sz w:val="20"/>
        </w:rPr>
        <w:t xml:space="preserve"> </w:t>
      </w:r>
      <w:r>
        <w:rPr>
          <w:color w:val="231F20"/>
          <w:sz w:val="20"/>
        </w:rPr>
        <w:t>Board</w:t>
      </w:r>
      <w:r>
        <w:rPr>
          <w:color w:val="231F20"/>
          <w:spacing w:val="-25"/>
          <w:sz w:val="20"/>
        </w:rPr>
        <w:t xml:space="preserve"> </w:t>
      </w:r>
      <w:r>
        <w:rPr>
          <w:color w:val="231F20"/>
          <w:sz w:val="20"/>
        </w:rPr>
        <w:t>Act,</w:t>
      </w:r>
      <w:r>
        <w:rPr>
          <w:color w:val="231F20"/>
          <w:spacing w:val="-18"/>
          <w:sz w:val="20"/>
        </w:rPr>
        <w:t xml:space="preserve"> </w:t>
      </w:r>
      <w:r>
        <w:rPr>
          <w:color w:val="231F20"/>
          <w:sz w:val="20"/>
        </w:rPr>
        <w:t>1976.</w:t>
      </w:r>
      <w:r>
        <w:rPr>
          <w:color w:val="231F20"/>
          <w:sz w:val="20"/>
        </w:rPr>
        <w:tab/>
      </w:r>
      <w:r>
        <w:rPr>
          <w:color w:val="231F20"/>
          <w:spacing w:val="-5"/>
          <w:sz w:val="20"/>
        </w:rPr>
        <w:t>VII</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1976</w:t>
      </w:r>
    </w:p>
    <w:p w:rsidR="006808E7" w:rsidRDefault="00751F95">
      <w:pPr>
        <w:pStyle w:val="ListParagraph"/>
        <w:numPr>
          <w:ilvl w:val="0"/>
          <w:numId w:val="6"/>
        </w:numPr>
        <w:tabs>
          <w:tab w:val="left" w:pos="1289"/>
          <w:tab w:val="left" w:pos="1290"/>
          <w:tab w:val="left" w:pos="8129"/>
        </w:tabs>
        <w:spacing w:line="249" w:lineRule="auto"/>
        <w:ind w:left="1289" w:right="1242" w:hanging="840"/>
        <w:jc w:val="left"/>
        <w:rPr>
          <w:sz w:val="20"/>
        </w:rPr>
      </w:pPr>
      <w:r>
        <w:rPr>
          <w:color w:val="231F20"/>
          <w:sz w:val="20"/>
        </w:rPr>
        <w:t>The</w:t>
      </w:r>
      <w:r>
        <w:rPr>
          <w:color w:val="231F20"/>
          <w:spacing w:val="-16"/>
          <w:sz w:val="20"/>
        </w:rPr>
        <w:t xml:space="preserve"> </w:t>
      </w:r>
      <w:r>
        <w:rPr>
          <w:color w:val="231F20"/>
          <w:sz w:val="20"/>
        </w:rPr>
        <w:t>Jammu</w:t>
      </w:r>
      <w:r>
        <w:rPr>
          <w:color w:val="231F20"/>
          <w:spacing w:val="-15"/>
          <w:sz w:val="20"/>
        </w:rPr>
        <w:t xml:space="preserve"> </w:t>
      </w:r>
      <w:r>
        <w:rPr>
          <w:color w:val="231F20"/>
          <w:sz w:val="20"/>
        </w:rPr>
        <w:t>and</w:t>
      </w:r>
      <w:r>
        <w:rPr>
          <w:color w:val="231F20"/>
          <w:spacing w:val="-15"/>
          <w:sz w:val="20"/>
        </w:rPr>
        <w:t xml:space="preserve"> </w:t>
      </w:r>
      <w:r>
        <w:rPr>
          <w:color w:val="231F20"/>
          <w:sz w:val="20"/>
        </w:rPr>
        <w:t>Kashmir</w:t>
      </w:r>
      <w:r>
        <w:rPr>
          <w:color w:val="231F20"/>
          <w:spacing w:val="-15"/>
          <w:sz w:val="20"/>
        </w:rPr>
        <w:t xml:space="preserve"> </w:t>
      </w:r>
      <w:r>
        <w:rPr>
          <w:color w:val="231F20"/>
          <w:sz w:val="20"/>
        </w:rPr>
        <w:t>Industrial</w:t>
      </w:r>
      <w:r>
        <w:rPr>
          <w:color w:val="231F20"/>
          <w:spacing w:val="-16"/>
          <w:sz w:val="20"/>
        </w:rPr>
        <w:t xml:space="preserve"> </w:t>
      </w:r>
      <w:r>
        <w:rPr>
          <w:color w:val="231F20"/>
          <w:sz w:val="20"/>
        </w:rPr>
        <w:t>Establishments</w:t>
      </w:r>
      <w:r>
        <w:rPr>
          <w:color w:val="231F20"/>
          <w:spacing w:val="-15"/>
          <w:sz w:val="20"/>
        </w:rPr>
        <w:t xml:space="preserve"> </w:t>
      </w:r>
      <w:r>
        <w:rPr>
          <w:color w:val="231F20"/>
          <w:sz w:val="20"/>
        </w:rPr>
        <w:t>(National</w:t>
      </w:r>
      <w:r>
        <w:rPr>
          <w:color w:val="231F20"/>
          <w:spacing w:val="-15"/>
          <w:sz w:val="20"/>
        </w:rPr>
        <w:t xml:space="preserve"> </w:t>
      </w:r>
      <w:r>
        <w:rPr>
          <w:color w:val="231F20"/>
          <w:sz w:val="20"/>
        </w:rPr>
        <w:t>and</w:t>
      </w:r>
      <w:r>
        <w:rPr>
          <w:color w:val="231F20"/>
          <w:spacing w:val="-15"/>
          <w:sz w:val="20"/>
        </w:rPr>
        <w:t xml:space="preserve"> </w:t>
      </w:r>
      <w:r>
        <w:rPr>
          <w:color w:val="231F20"/>
          <w:sz w:val="20"/>
        </w:rPr>
        <w:t>Festival)</w:t>
      </w:r>
      <w:r>
        <w:rPr>
          <w:color w:val="231F20"/>
          <w:sz w:val="20"/>
        </w:rPr>
        <w:tab/>
      </w:r>
      <w:r>
        <w:rPr>
          <w:color w:val="231F20"/>
          <w:spacing w:val="-5"/>
          <w:sz w:val="20"/>
        </w:rPr>
        <w:t xml:space="preserve">XIII </w:t>
      </w:r>
      <w:r>
        <w:rPr>
          <w:color w:val="231F20"/>
          <w:spacing w:val="-3"/>
          <w:sz w:val="20"/>
        </w:rPr>
        <w:t>of</w:t>
      </w:r>
      <w:r>
        <w:rPr>
          <w:color w:val="231F20"/>
          <w:spacing w:val="-40"/>
          <w:sz w:val="20"/>
        </w:rPr>
        <w:t xml:space="preserve"> </w:t>
      </w:r>
      <w:r>
        <w:rPr>
          <w:color w:val="231F20"/>
          <w:spacing w:val="-6"/>
          <w:sz w:val="20"/>
        </w:rPr>
        <w:t xml:space="preserve">1974 </w:t>
      </w:r>
      <w:r>
        <w:rPr>
          <w:color w:val="231F20"/>
          <w:sz w:val="20"/>
        </w:rPr>
        <w:t>Holidays</w:t>
      </w:r>
      <w:r>
        <w:rPr>
          <w:color w:val="231F20"/>
          <w:spacing w:val="-41"/>
          <w:sz w:val="20"/>
        </w:rPr>
        <w:t xml:space="preserve"> </w:t>
      </w:r>
      <w:r>
        <w:rPr>
          <w:color w:val="231F20"/>
          <w:sz w:val="20"/>
        </w:rPr>
        <w:t>Act, 1974.</w:t>
      </w:r>
    </w:p>
    <w:p w:rsidR="006808E7" w:rsidRDefault="001B65EB">
      <w:pPr>
        <w:pStyle w:val="ListParagraph"/>
        <w:numPr>
          <w:ilvl w:val="0"/>
          <w:numId w:val="6"/>
        </w:numPr>
        <w:tabs>
          <w:tab w:val="left" w:pos="1289"/>
          <w:tab w:val="left" w:pos="1290"/>
          <w:tab w:val="left" w:pos="8129"/>
        </w:tabs>
        <w:spacing w:before="121" w:line="249" w:lineRule="auto"/>
        <w:ind w:left="1289" w:right="1242" w:hanging="840"/>
        <w:jc w:val="left"/>
        <w:rPr>
          <w:sz w:val="20"/>
        </w:rPr>
      </w:pPr>
      <w:r>
        <w:rPr>
          <w:noProof/>
          <w:lang w:val="en-IN" w:eastAsia="en-IN" w:bidi="ar-SA"/>
        </w:rPr>
        <mc:AlternateContent>
          <mc:Choice Requires="wps">
            <w:drawing>
              <wp:anchor distT="0" distB="0" distL="0" distR="0" simplePos="0" relativeHeight="251705344" behindDoc="1" locked="0" layoutInCell="1" allowOverlap="1">
                <wp:simplePos x="0" y="0"/>
                <wp:positionH relativeFrom="page">
                  <wp:posOffset>730250</wp:posOffset>
                </wp:positionH>
                <wp:positionV relativeFrom="paragraph">
                  <wp:posOffset>451485</wp:posOffset>
                </wp:positionV>
                <wp:extent cx="6096000" cy="0"/>
                <wp:effectExtent l="0" t="0" r="0" b="0"/>
                <wp:wrapTopAndBottom/>
                <wp:docPr id="3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14223" id="Line 15" o:spid="_x0000_s1026" style="position:absolute;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35.55pt" to="537.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" strokecolor="#231f20" strokeweight=".48pt">
                <w10:wrap type="topAndBottom" anchorx="page"/>
              </v:line>
            </w:pict>
          </mc:Fallback>
        </mc:AlternateContent>
      </w:r>
      <w:r w:rsidR="00751F95">
        <w:rPr>
          <w:color w:val="231F20"/>
          <w:sz w:val="20"/>
        </w:rPr>
        <w:t>The</w:t>
      </w:r>
      <w:r w:rsidR="00751F95">
        <w:rPr>
          <w:color w:val="231F20"/>
          <w:spacing w:val="-14"/>
          <w:sz w:val="20"/>
        </w:rPr>
        <w:t xml:space="preserve"> </w:t>
      </w:r>
      <w:r w:rsidR="00751F95">
        <w:rPr>
          <w:color w:val="231F20"/>
          <w:sz w:val="20"/>
        </w:rPr>
        <w:t>Jammu</w:t>
      </w:r>
      <w:r w:rsidR="00751F95">
        <w:rPr>
          <w:color w:val="231F20"/>
          <w:spacing w:val="-13"/>
          <w:sz w:val="20"/>
        </w:rPr>
        <w:t xml:space="preserve"> </w:t>
      </w:r>
      <w:r w:rsidR="00751F95">
        <w:rPr>
          <w:color w:val="231F20"/>
          <w:sz w:val="20"/>
        </w:rPr>
        <w:t>and</w:t>
      </w:r>
      <w:r w:rsidR="00751F95">
        <w:rPr>
          <w:color w:val="231F20"/>
          <w:spacing w:val="-14"/>
          <w:sz w:val="20"/>
        </w:rPr>
        <w:t xml:space="preserve"> </w:t>
      </w:r>
      <w:r w:rsidR="00751F95">
        <w:rPr>
          <w:color w:val="231F20"/>
          <w:sz w:val="20"/>
        </w:rPr>
        <w:t>Kashmir</w:t>
      </w:r>
      <w:r w:rsidR="00751F95">
        <w:rPr>
          <w:color w:val="231F20"/>
          <w:spacing w:val="-13"/>
          <w:sz w:val="20"/>
        </w:rPr>
        <w:t xml:space="preserve"> </w:t>
      </w:r>
      <w:r w:rsidR="00751F95">
        <w:rPr>
          <w:color w:val="231F20"/>
          <w:sz w:val="20"/>
        </w:rPr>
        <w:t>Inspector</w:t>
      </w:r>
      <w:r w:rsidR="00751F95">
        <w:rPr>
          <w:color w:val="231F20"/>
          <w:spacing w:val="-14"/>
          <w:sz w:val="20"/>
        </w:rPr>
        <w:t xml:space="preserve"> </w:t>
      </w:r>
      <w:r w:rsidR="00751F95">
        <w:rPr>
          <w:color w:val="231F20"/>
          <w:sz w:val="20"/>
        </w:rPr>
        <w:t>General</w:t>
      </w:r>
      <w:r w:rsidR="00751F95">
        <w:rPr>
          <w:color w:val="231F20"/>
          <w:spacing w:val="-13"/>
          <w:sz w:val="20"/>
        </w:rPr>
        <w:t xml:space="preserve"> </w:t>
      </w:r>
      <w:r w:rsidR="00751F95">
        <w:rPr>
          <w:color w:val="231F20"/>
          <w:sz w:val="20"/>
        </w:rPr>
        <w:t>of</w:t>
      </w:r>
      <w:r w:rsidR="00751F95">
        <w:rPr>
          <w:color w:val="231F20"/>
          <w:spacing w:val="-14"/>
          <w:sz w:val="20"/>
        </w:rPr>
        <w:t xml:space="preserve"> </w:t>
      </w:r>
      <w:r w:rsidR="00751F95">
        <w:rPr>
          <w:color w:val="231F20"/>
          <w:sz w:val="20"/>
        </w:rPr>
        <w:t>Prisons</w:t>
      </w:r>
      <w:r w:rsidR="00751F95">
        <w:rPr>
          <w:color w:val="231F20"/>
          <w:spacing w:val="-13"/>
          <w:sz w:val="20"/>
        </w:rPr>
        <w:t xml:space="preserve"> </w:t>
      </w:r>
      <w:r w:rsidR="00751F95">
        <w:rPr>
          <w:color w:val="231F20"/>
          <w:sz w:val="20"/>
        </w:rPr>
        <w:t>(Change</w:t>
      </w:r>
      <w:r w:rsidR="00751F95">
        <w:rPr>
          <w:color w:val="231F20"/>
          <w:spacing w:val="-13"/>
          <w:sz w:val="20"/>
        </w:rPr>
        <w:t xml:space="preserve"> </w:t>
      </w:r>
      <w:r w:rsidR="00751F95">
        <w:rPr>
          <w:color w:val="231F20"/>
          <w:sz w:val="20"/>
        </w:rPr>
        <w:t>in</w:t>
      </w:r>
      <w:r w:rsidR="00751F95">
        <w:rPr>
          <w:color w:val="231F20"/>
          <w:spacing w:val="-14"/>
          <w:sz w:val="20"/>
        </w:rPr>
        <w:t xml:space="preserve"> </w:t>
      </w:r>
      <w:r w:rsidR="00751F95">
        <w:rPr>
          <w:color w:val="231F20"/>
          <w:sz w:val="20"/>
        </w:rPr>
        <w:t>Designation)</w:t>
      </w:r>
      <w:r w:rsidR="00751F95">
        <w:rPr>
          <w:color w:val="231F20"/>
          <w:sz w:val="20"/>
        </w:rPr>
        <w:tab/>
      </w:r>
      <w:r w:rsidR="00751F95">
        <w:rPr>
          <w:color w:val="231F20"/>
          <w:spacing w:val="-5"/>
          <w:sz w:val="20"/>
        </w:rPr>
        <w:t xml:space="preserve">XIII </w:t>
      </w:r>
      <w:r w:rsidR="00751F95">
        <w:rPr>
          <w:color w:val="231F20"/>
          <w:spacing w:val="-3"/>
          <w:sz w:val="20"/>
        </w:rPr>
        <w:t>of</w:t>
      </w:r>
      <w:r w:rsidR="00751F95">
        <w:rPr>
          <w:color w:val="231F20"/>
          <w:spacing w:val="-39"/>
          <w:sz w:val="20"/>
        </w:rPr>
        <w:t xml:space="preserve"> </w:t>
      </w:r>
      <w:r w:rsidR="00751F95">
        <w:rPr>
          <w:color w:val="231F20"/>
          <w:spacing w:val="-6"/>
          <w:sz w:val="20"/>
        </w:rPr>
        <w:t xml:space="preserve">2001 </w:t>
      </w:r>
      <w:r w:rsidR="00751F95">
        <w:rPr>
          <w:color w:val="231F20"/>
          <w:spacing w:val="-3"/>
          <w:sz w:val="20"/>
        </w:rPr>
        <w:t>Act,</w:t>
      </w:r>
      <w:r w:rsidR="00751F95">
        <w:rPr>
          <w:color w:val="231F20"/>
          <w:spacing w:val="-19"/>
          <w:sz w:val="20"/>
        </w:rPr>
        <w:t xml:space="preserve"> </w:t>
      </w:r>
      <w:r w:rsidR="00751F95">
        <w:rPr>
          <w:color w:val="231F20"/>
          <w:spacing w:val="-4"/>
          <w:sz w:val="20"/>
        </w:rPr>
        <w:t>2001.</w:t>
      </w:r>
    </w:p>
    <w:p w:rsidR="006808E7" w:rsidRDefault="006808E7">
      <w:pPr>
        <w:spacing w:line="249" w:lineRule="auto"/>
        <w:rPr>
          <w:sz w:val="20"/>
        </w:rPr>
        <w:sectPr w:rsidR="006808E7">
          <w:headerReference w:type="default" r:id="rId45"/>
          <w:footerReference w:type="default" r:id="rId46"/>
          <w:pgSz w:w="11900" w:h="16840"/>
          <w:pgMar w:top="1660" w:right="660" w:bottom="280" w:left="940" w:header="1436" w:footer="0" w:gutter="0"/>
          <w:pgNumType w:start="53"/>
          <w:cols w:space="720"/>
        </w:sectPr>
      </w:pPr>
    </w:p>
    <w:p w:rsidR="006808E7" w:rsidRDefault="006808E7">
      <w:pPr>
        <w:pStyle w:val="BodyText"/>
        <w:rPr>
          <w:sz w:val="24"/>
        </w:rPr>
      </w:pPr>
    </w:p>
    <w:p w:rsidR="006808E7" w:rsidRDefault="001B65EB">
      <w:pPr>
        <w:pStyle w:val="BodyText"/>
        <w:spacing w:line="20" w:lineRule="exact"/>
        <w:ind w:left="205"/>
        <w:rPr>
          <w:sz w:val="2"/>
        </w:rPr>
      </w:pPr>
      <w:r>
        <w:rPr>
          <w:noProof/>
          <w:sz w:val="2"/>
          <w:lang w:val="en-IN" w:eastAsia="en-IN" w:bidi="ar-SA"/>
        </w:rPr>
        <mc:AlternateContent>
          <mc:Choice Requires="wpg">
            <w:drawing>
              <wp:inline distT="0" distB="0" distL="0" distR="0">
                <wp:extent cx="6096000" cy="6350"/>
                <wp:effectExtent l="12700" t="10795" r="6350" b="1905"/>
                <wp:docPr id="3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37" name="Line 14"/>
                        <wps:cNvCnPr>
                          <a:cxnSpLocks noChangeShapeType="1"/>
                        </wps:cNvCnPr>
                        <wps:spPr bwMode="auto">
                          <a:xfrm>
                            <a:off x="0" y="5"/>
                            <a:ext cx="96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026FA6" id="Group 13"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">
                <v:line id="Line 14"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gnEMIAAADbAAAADwAAAGRycy9kb3ducmV2LnhtbESP3YrCMBSE7xd8h3AE79ZUBVeqUcQf&#10;dK8WtQ9waI5tNTkpTaz17c3Cwl4OM/MNs1h11oiWGl85VjAaJiCIc6crLhRkl/3nDIQPyBqNY1Lw&#10;Ig+rZe9jgal2Tz5Rew6FiBD2KSooQ6hTKX1ekkU/dDVx9K6usRiibAqpG3xGuDVynCRTabHiuFBi&#10;TZuS8vv5YRWY3cbtfsaXbG+3uWuzhzncvo1Sg363noMI1IX/8F/7qBVMvuD3S/w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ignEMIAAADbAAAADwAAAAAAAAAAAAAA&#10;AAChAgAAZHJzL2Rvd25yZXYueG1sUEsFBgAAAAAEAAQA+QAAAJADAAAAAA==&#10;" strokecolor="#231f20" strokeweight=".48pt"/>
                <w10:anchorlock/>
              </v:group>
            </w:pict>
          </mc:Fallback>
        </mc:AlternateContent>
      </w:r>
    </w:p>
    <w:p w:rsidR="006808E7" w:rsidRDefault="001B65EB">
      <w:pPr>
        <w:pStyle w:val="Heading1"/>
        <w:tabs>
          <w:tab w:val="left" w:pos="3115"/>
          <w:tab w:val="left" w:pos="8129"/>
        </w:tabs>
        <w:spacing w:before="14"/>
      </w:pPr>
      <w:r>
        <w:rPr>
          <w:noProof/>
          <w:lang w:val="en-IN" w:eastAsia="en-IN" w:bidi="ar-SA"/>
        </w:rPr>
        <mc:AlternateContent>
          <mc:Choice Requires="wps">
            <w:drawing>
              <wp:anchor distT="0" distB="0" distL="0" distR="0" simplePos="0" relativeHeight="251707392" behindDoc="1" locked="0" layoutInCell="1" allowOverlap="1">
                <wp:simplePos x="0" y="0"/>
                <wp:positionH relativeFrom="page">
                  <wp:posOffset>730250</wp:posOffset>
                </wp:positionH>
                <wp:positionV relativeFrom="paragraph">
                  <wp:posOffset>188595</wp:posOffset>
                </wp:positionV>
                <wp:extent cx="6096000" cy="0"/>
                <wp:effectExtent l="0" t="0" r="0" b="0"/>
                <wp:wrapTopAndBottom/>
                <wp:docPr id="3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A68BF" id="Line 12" o:spid="_x0000_s1026" style="position:absolute;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14.85pt" to="53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" strokecolor="#231f20" strokeweight=".48pt">
                <w10:wrap type="topAndBottom" anchorx="page"/>
              </v:line>
            </w:pict>
          </mc:Fallback>
        </mc:AlternateContent>
      </w:r>
      <w:r w:rsidR="00751F95">
        <w:rPr>
          <w:color w:val="231F20"/>
          <w:spacing w:val="-4"/>
        </w:rPr>
        <w:t>S.No.</w:t>
      </w:r>
      <w:r w:rsidR="00751F95">
        <w:rPr>
          <w:color w:val="231F20"/>
          <w:spacing w:val="-4"/>
        </w:rPr>
        <w:tab/>
      </w:r>
      <w:r w:rsidR="00751F95">
        <w:rPr>
          <w:color w:val="231F20"/>
        </w:rPr>
        <w:t>Name of</w:t>
      </w:r>
      <w:r w:rsidR="00751F95">
        <w:rPr>
          <w:color w:val="231F20"/>
          <w:spacing w:val="-20"/>
        </w:rPr>
        <w:t xml:space="preserve"> </w:t>
      </w:r>
      <w:r w:rsidR="00751F95">
        <w:rPr>
          <w:color w:val="231F20"/>
        </w:rPr>
        <w:t>the</w:t>
      </w:r>
      <w:r w:rsidR="00751F95">
        <w:rPr>
          <w:color w:val="231F20"/>
          <w:spacing w:val="-19"/>
        </w:rPr>
        <w:t xml:space="preserve"> </w:t>
      </w:r>
      <w:r w:rsidR="00751F95">
        <w:rPr>
          <w:color w:val="231F20"/>
          <w:spacing w:val="-3"/>
        </w:rPr>
        <w:t>Act</w:t>
      </w:r>
      <w:r w:rsidR="00751F95">
        <w:rPr>
          <w:color w:val="231F20"/>
          <w:spacing w:val="-3"/>
        </w:rPr>
        <w:tab/>
      </w:r>
      <w:r w:rsidR="00751F95">
        <w:rPr>
          <w:color w:val="231F20"/>
          <w:spacing w:val="-10"/>
        </w:rPr>
        <w:t>Act/Ordinance</w:t>
      </w:r>
      <w:r w:rsidR="00751F95">
        <w:rPr>
          <w:color w:val="231F20"/>
          <w:spacing w:val="-32"/>
        </w:rPr>
        <w:t xml:space="preserve"> </w:t>
      </w:r>
      <w:r w:rsidR="00751F95">
        <w:rPr>
          <w:color w:val="231F20"/>
          <w:spacing w:val="-10"/>
        </w:rPr>
        <w:t>No.</w:t>
      </w:r>
    </w:p>
    <w:p w:rsidR="006808E7" w:rsidRDefault="00751F95">
      <w:pPr>
        <w:pStyle w:val="ListParagraph"/>
        <w:numPr>
          <w:ilvl w:val="0"/>
          <w:numId w:val="6"/>
        </w:numPr>
        <w:tabs>
          <w:tab w:val="left" w:pos="1289"/>
          <w:tab w:val="left" w:pos="1290"/>
          <w:tab w:val="left" w:pos="8129"/>
        </w:tabs>
        <w:spacing w:before="24" w:line="249" w:lineRule="auto"/>
        <w:ind w:right="1123" w:hanging="840"/>
        <w:jc w:val="left"/>
        <w:rPr>
          <w:sz w:val="20"/>
        </w:rPr>
      </w:pPr>
      <w:r>
        <w:rPr>
          <w:color w:val="231F20"/>
          <w:sz w:val="20"/>
        </w:rPr>
        <w:t>The</w:t>
      </w:r>
      <w:r>
        <w:rPr>
          <w:color w:val="231F20"/>
          <w:spacing w:val="-14"/>
          <w:sz w:val="20"/>
        </w:rPr>
        <w:t xml:space="preserve"> </w:t>
      </w:r>
      <w:r>
        <w:rPr>
          <w:color w:val="231F20"/>
          <w:sz w:val="20"/>
        </w:rPr>
        <w:t>Jammu</w:t>
      </w:r>
      <w:r>
        <w:rPr>
          <w:color w:val="231F20"/>
          <w:spacing w:val="-13"/>
          <w:sz w:val="20"/>
        </w:rPr>
        <w:t xml:space="preserve"> </w:t>
      </w:r>
      <w:r>
        <w:rPr>
          <w:color w:val="231F20"/>
          <w:sz w:val="20"/>
        </w:rPr>
        <w:t>and</w:t>
      </w:r>
      <w:r>
        <w:rPr>
          <w:color w:val="231F20"/>
          <w:spacing w:val="-14"/>
          <w:sz w:val="20"/>
        </w:rPr>
        <w:t xml:space="preserve"> </w:t>
      </w:r>
      <w:r>
        <w:rPr>
          <w:color w:val="231F20"/>
          <w:sz w:val="20"/>
        </w:rPr>
        <w:t>Kashmir</w:t>
      </w:r>
      <w:r>
        <w:rPr>
          <w:color w:val="231F20"/>
          <w:spacing w:val="-13"/>
          <w:sz w:val="20"/>
        </w:rPr>
        <w:t xml:space="preserve"> </w:t>
      </w:r>
      <w:r>
        <w:rPr>
          <w:color w:val="231F20"/>
          <w:sz w:val="20"/>
        </w:rPr>
        <w:t>Islamic</w:t>
      </w:r>
      <w:r>
        <w:rPr>
          <w:color w:val="231F20"/>
          <w:spacing w:val="-14"/>
          <w:sz w:val="20"/>
        </w:rPr>
        <w:t xml:space="preserve"> </w:t>
      </w:r>
      <w:r>
        <w:rPr>
          <w:color w:val="231F20"/>
          <w:sz w:val="20"/>
        </w:rPr>
        <w:t>University</w:t>
      </w:r>
      <w:r>
        <w:rPr>
          <w:color w:val="231F20"/>
          <w:spacing w:val="-13"/>
          <w:sz w:val="20"/>
        </w:rPr>
        <w:t xml:space="preserve"> </w:t>
      </w:r>
      <w:r>
        <w:rPr>
          <w:color w:val="231F20"/>
          <w:sz w:val="20"/>
        </w:rPr>
        <w:t>of</w:t>
      </w:r>
      <w:r>
        <w:rPr>
          <w:color w:val="231F20"/>
          <w:spacing w:val="-14"/>
          <w:sz w:val="20"/>
        </w:rPr>
        <w:t xml:space="preserve"> </w:t>
      </w:r>
      <w:r>
        <w:rPr>
          <w:color w:val="231F20"/>
          <w:sz w:val="20"/>
        </w:rPr>
        <w:t>Science</w:t>
      </w:r>
      <w:r>
        <w:rPr>
          <w:color w:val="231F20"/>
          <w:spacing w:val="-13"/>
          <w:sz w:val="20"/>
        </w:rPr>
        <w:t xml:space="preserve"> </w:t>
      </w:r>
      <w:r>
        <w:rPr>
          <w:color w:val="231F20"/>
          <w:sz w:val="20"/>
        </w:rPr>
        <w:t>and</w:t>
      </w:r>
      <w:r>
        <w:rPr>
          <w:color w:val="231F20"/>
          <w:spacing w:val="-17"/>
          <w:sz w:val="20"/>
        </w:rPr>
        <w:t xml:space="preserve"> </w:t>
      </w:r>
      <w:r>
        <w:rPr>
          <w:color w:val="231F20"/>
          <w:spacing w:val="-4"/>
          <w:sz w:val="20"/>
        </w:rPr>
        <w:t>Technology</w:t>
      </w:r>
      <w:r>
        <w:rPr>
          <w:color w:val="231F20"/>
          <w:spacing w:val="-13"/>
          <w:sz w:val="20"/>
        </w:rPr>
        <w:t xml:space="preserve"> </w:t>
      </w:r>
      <w:r>
        <w:rPr>
          <w:color w:val="231F20"/>
          <w:sz w:val="20"/>
        </w:rPr>
        <w:t>Kashmir</w:t>
      </w:r>
      <w:r>
        <w:rPr>
          <w:color w:val="231F20"/>
          <w:sz w:val="20"/>
        </w:rPr>
        <w:tab/>
      </w:r>
      <w:r>
        <w:rPr>
          <w:color w:val="231F20"/>
          <w:spacing w:val="-6"/>
          <w:sz w:val="20"/>
        </w:rPr>
        <w:t xml:space="preserve">XVIII </w:t>
      </w:r>
      <w:r>
        <w:rPr>
          <w:color w:val="231F20"/>
          <w:spacing w:val="-4"/>
          <w:sz w:val="20"/>
        </w:rPr>
        <w:t>of</w:t>
      </w:r>
      <w:r>
        <w:rPr>
          <w:color w:val="231F20"/>
          <w:spacing w:val="-41"/>
          <w:sz w:val="20"/>
        </w:rPr>
        <w:t xml:space="preserve"> </w:t>
      </w:r>
      <w:r>
        <w:rPr>
          <w:color w:val="231F20"/>
          <w:spacing w:val="-11"/>
          <w:sz w:val="20"/>
        </w:rPr>
        <w:t xml:space="preserve">2005 </w:t>
      </w:r>
      <w:r>
        <w:rPr>
          <w:color w:val="231F20"/>
          <w:spacing w:val="-3"/>
          <w:sz w:val="20"/>
        </w:rPr>
        <w:t>Act,</w:t>
      </w:r>
      <w:r>
        <w:rPr>
          <w:color w:val="231F20"/>
          <w:spacing w:val="-19"/>
          <w:sz w:val="20"/>
        </w:rPr>
        <w:t xml:space="preserve"> </w:t>
      </w:r>
      <w:r>
        <w:rPr>
          <w:color w:val="231F20"/>
          <w:spacing w:val="-4"/>
          <w:sz w:val="20"/>
        </w:rPr>
        <w:t>2005.</w:t>
      </w:r>
    </w:p>
    <w:p w:rsidR="006808E7" w:rsidRDefault="00751F95">
      <w:pPr>
        <w:pStyle w:val="ListParagraph"/>
        <w:numPr>
          <w:ilvl w:val="0"/>
          <w:numId w:val="6"/>
        </w:numPr>
        <w:tabs>
          <w:tab w:val="left" w:pos="1289"/>
          <w:tab w:val="left" w:pos="1290"/>
          <w:tab w:val="left" w:pos="8129"/>
        </w:tabs>
        <w:spacing w:before="121"/>
        <w:ind w:hanging="840"/>
        <w:jc w:val="left"/>
        <w:rPr>
          <w:sz w:val="20"/>
        </w:rPr>
      </w:pPr>
      <w:r>
        <w:rPr>
          <w:color w:val="231F20"/>
          <w:sz w:val="20"/>
        </w:rPr>
        <w:t>The</w:t>
      </w:r>
      <w:r>
        <w:rPr>
          <w:color w:val="231F20"/>
          <w:spacing w:val="-19"/>
          <w:sz w:val="20"/>
        </w:rPr>
        <w:t xml:space="preserve"> </w:t>
      </w:r>
      <w:r>
        <w:rPr>
          <w:color w:val="231F20"/>
          <w:sz w:val="20"/>
        </w:rPr>
        <w:t>Jammu</w:t>
      </w:r>
      <w:r>
        <w:rPr>
          <w:color w:val="231F20"/>
          <w:spacing w:val="-18"/>
          <w:sz w:val="20"/>
        </w:rPr>
        <w:t xml:space="preserve"> </w:t>
      </w:r>
      <w:r>
        <w:rPr>
          <w:color w:val="231F20"/>
          <w:sz w:val="20"/>
        </w:rPr>
        <w:t>and</w:t>
      </w:r>
      <w:r>
        <w:rPr>
          <w:color w:val="231F20"/>
          <w:spacing w:val="-18"/>
          <w:sz w:val="20"/>
        </w:rPr>
        <w:t xml:space="preserve"> </w:t>
      </w:r>
      <w:r>
        <w:rPr>
          <w:color w:val="231F20"/>
          <w:sz w:val="20"/>
        </w:rPr>
        <w:t>Kashmir</w:t>
      </w:r>
      <w:r>
        <w:rPr>
          <w:color w:val="231F20"/>
          <w:spacing w:val="-19"/>
          <w:sz w:val="20"/>
        </w:rPr>
        <w:t xml:space="preserve"> </w:t>
      </w:r>
      <w:r>
        <w:rPr>
          <w:color w:val="231F20"/>
          <w:sz w:val="20"/>
        </w:rPr>
        <w:t>Kahcharai</w:t>
      </w:r>
      <w:r>
        <w:rPr>
          <w:color w:val="231F20"/>
          <w:spacing w:val="-25"/>
          <w:sz w:val="20"/>
        </w:rPr>
        <w:t xml:space="preserve"> </w:t>
      </w:r>
      <w:r>
        <w:rPr>
          <w:color w:val="231F20"/>
          <w:sz w:val="20"/>
        </w:rPr>
        <w:t>Act,</w:t>
      </w:r>
      <w:r>
        <w:rPr>
          <w:color w:val="231F20"/>
          <w:spacing w:val="-18"/>
          <w:sz w:val="20"/>
        </w:rPr>
        <w:t xml:space="preserve"> </w:t>
      </w:r>
      <w:r>
        <w:rPr>
          <w:color w:val="231F20"/>
          <w:sz w:val="20"/>
        </w:rPr>
        <w:t>Svt.</w:t>
      </w:r>
      <w:r>
        <w:rPr>
          <w:color w:val="231F20"/>
          <w:spacing w:val="-18"/>
          <w:sz w:val="20"/>
        </w:rPr>
        <w:t xml:space="preserve"> </w:t>
      </w:r>
      <w:r>
        <w:rPr>
          <w:color w:val="231F20"/>
          <w:spacing w:val="-4"/>
          <w:sz w:val="20"/>
        </w:rPr>
        <w:t>2011.</w:t>
      </w:r>
      <w:r>
        <w:rPr>
          <w:color w:val="231F20"/>
          <w:spacing w:val="-4"/>
          <w:sz w:val="20"/>
        </w:rPr>
        <w:tab/>
      </w:r>
      <w:r>
        <w:rPr>
          <w:color w:val="231F20"/>
          <w:spacing w:val="-4"/>
          <w:sz w:val="20"/>
        </w:rPr>
        <w:t>XVIII</w:t>
      </w:r>
      <w:r>
        <w:rPr>
          <w:color w:val="231F20"/>
          <w:spacing w:val="-22"/>
          <w:sz w:val="20"/>
        </w:rPr>
        <w:t xml:space="preserve"> </w:t>
      </w:r>
      <w:r>
        <w:rPr>
          <w:color w:val="231F20"/>
          <w:spacing w:val="-3"/>
          <w:sz w:val="20"/>
        </w:rPr>
        <w:t>of</w:t>
      </w:r>
      <w:r>
        <w:rPr>
          <w:color w:val="231F20"/>
          <w:spacing w:val="-22"/>
          <w:sz w:val="20"/>
        </w:rPr>
        <w:t xml:space="preserve"> </w:t>
      </w:r>
      <w:r>
        <w:rPr>
          <w:color w:val="231F20"/>
          <w:spacing w:val="-4"/>
          <w:sz w:val="20"/>
        </w:rPr>
        <w:t>Svt.</w:t>
      </w:r>
      <w:r>
        <w:rPr>
          <w:color w:val="231F20"/>
          <w:spacing w:val="-22"/>
          <w:sz w:val="20"/>
        </w:rPr>
        <w:t xml:space="preserve"> </w:t>
      </w:r>
      <w:r>
        <w:rPr>
          <w:color w:val="231F20"/>
          <w:spacing w:val="-5"/>
          <w:sz w:val="20"/>
        </w:rPr>
        <w:t>2011</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Kashmir</w:t>
      </w:r>
      <w:r>
        <w:rPr>
          <w:color w:val="231F20"/>
          <w:spacing w:val="-24"/>
          <w:sz w:val="20"/>
        </w:rPr>
        <w:t xml:space="preserve"> </w:t>
      </w:r>
      <w:r>
        <w:rPr>
          <w:color w:val="231F20"/>
          <w:sz w:val="20"/>
        </w:rPr>
        <w:t>and</w:t>
      </w:r>
      <w:r>
        <w:rPr>
          <w:color w:val="231F20"/>
          <w:spacing w:val="-23"/>
          <w:sz w:val="20"/>
        </w:rPr>
        <w:t xml:space="preserve"> </w:t>
      </w:r>
      <w:r>
        <w:rPr>
          <w:color w:val="231F20"/>
          <w:sz w:val="20"/>
        </w:rPr>
        <w:t>Jammu</w:t>
      </w:r>
      <w:r>
        <w:rPr>
          <w:color w:val="231F20"/>
          <w:spacing w:val="-24"/>
          <w:sz w:val="20"/>
        </w:rPr>
        <w:t xml:space="preserve"> </w:t>
      </w:r>
      <w:r>
        <w:rPr>
          <w:color w:val="231F20"/>
          <w:sz w:val="20"/>
        </w:rPr>
        <w:t>Universities</w:t>
      </w:r>
      <w:r>
        <w:rPr>
          <w:color w:val="231F20"/>
          <w:spacing w:val="-34"/>
          <w:sz w:val="20"/>
        </w:rPr>
        <w:t xml:space="preserve"> </w:t>
      </w:r>
      <w:r>
        <w:rPr>
          <w:color w:val="231F20"/>
          <w:sz w:val="20"/>
        </w:rPr>
        <w:t>Act,</w:t>
      </w:r>
      <w:r>
        <w:rPr>
          <w:color w:val="231F20"/>
          <w:spacing w:val="-23"/>
          <w:sz w:val="20"/>
        </w:rPr>
        <w:t xml:space="preserve"> </w:t>
      </w:r>
      <w:r>
        <w:rPr>
          <w:color w:val="231F20"/>
          <w:sz w:val="20"/>
        </w:rPr>
        <w:t>1969.</w:t>
      </w:r>
      <w:r>
        <w:rPr>
          <w:color w:val="231F20"/>
          <w:sz w:val="20"/>
        </w:rPr>
        <w:tab/>
      </w:r>
      <w:r>
        <w:rPr>
          <w:color w:val="231F20"/>
          <w:spacing w:val="-6"/>
          <w:sz w:val="20"/>
        </w:rPr>
        <w:t>XXIV</w:t>
      </w:r>
      <w:r>
        <w:rPr>
          <w:color w:val="231F20"/>
          <w:spacing w:val="-27"/>
          <w:sz w:val="20"/>
        </w:rPr>
        <w:t xml:space="preserve"> </w:t>
      </w:r>
      <w:r>
        <w:rPr>
          <w:color w:val="231F20"/>
          <w:spacing w:val="-4"/>
          <w:sz w:val="20"/>
        </w:rPr>
        <w:t>of</w:t>
      </w:r>
      <w:r>
        <w:rPr>
          <w:color w:val="231F20"/>
          <w:spacing w:val="-26"/>
          <w:sz w:val="20"/>
        </w:rPr>
        <w:t xml:space="preserve"> </w:t>
      </w:r>
      <w:r>
        <w:rPr>
          <w:color w:val="231F20"/>
          <w:spacing w:val="-7"/>
          <w:sz w:val="20"/>
        </w:rPr>
        <w:t>1969</w:t>
      </w:r>
    </w:p>
    <w:p w:rsidR="006808E7" w:rsidRDefault="00751F95">
      <w:pPr>
        <w:pStyle w:val="ListParagraph"/>
        <w:numPr>
          <w:ilvl w:val="0"/>
          <w:numId w:val="6"/>
        </w:numPr>
        <w:tabs>
          <w:tab w:val="left" w:pos="1289"/>
          <w:tab w:val="left" w:pos="1290"/>
        </w:tabs>
        <w:ind w:hanging="840"/>
        <w:jc w:val="left"/>
        <w:rPr>
          <w:sz w:val="20"/>
        </w:rPr>
      </w:pPr>
      <w:r>
        <w:rPr>
          <w:color w:val="231F20"/>
          <w:spacing w:val="-3"/>
          <w:sz w:val="20"/>
        </w:rPr>
        <w:t>Kashmir</w:t>
      </w:r>
      <w:r>
        <w:rPr>
          <w:color w:val="231F20"/>
          <w:spacing w:val="-18"/>
          <w:sz w:val="20"/>
        </w:rPr>
        <w:t xml:space="preserve"> </w:t>
      </w:r>
      <w:r>
        <w:rPr>
          <w:color w:val="231F20"/>
          <w:spacing w:val="-3"/>
          <w:sz w:val="20"/>
        </w:rPr>
        <w:t>Silk</w:t>
      </w:r>
      <w:r>
        <w:rPr>
          <w:color w:val="231F20"/>
          <w:spacing w:val="-18"/>
          <w:sz w:val="20"/>
        </w:rPr>
        <w:t xml:space="preserve"> </w:t>
      </w:r>
      <w:r>
        <w:rPr>
          <w:color w:val="231F20"/>
          <w:spacing w:val="-3"/>
          <w:sz w:val="20"/>
        </w:rPr>
        <w:t>Protection</w:t>
      </w:r>
      <w:r>
        <w:rPr>
          <w:color w:val="231F20"/>
          <w:spacing w:val="-25"/>
          <w:sz w:val="20"/>
        </w:rPr>
        <w:t xml:space="preserve"> </w:t>
      </w:r>
      <w:r>
        <w:rPr>
          <w:color w:val="231F20"/>
          <w:spacing w:val="-3"/>
          <w:sz w:val="20"/>
        </w:rPr>
        <w:t>Act,</w:t>
      </w:r>
      <w:r>
        <w:rPr>
          <w:color w:val="231F20"/>
          <w:spacing w:val="-18"/>
          <w:sz w:val="20"/>
        </w:rPr>
        <w:t xml:space="preserve"> </w:t>
      </w:r>
      <w:r>
        <w:rPr>
          <w:color w:val="231F20"/>
          <w:spacing w:val="-3"/>
          <w:sz w:val="20"/>
        </w:rPr>
        <w:t>1964.</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19"/>
          <w:sz w:val="20"/>
        </w:rPr>
        <w:t xml:space="preserve"> </w:t>
      </w:r>
      <w:r>
        <w:rPr>
          <w:color w:val="231F20"/>
          <w:sz w:val="20"/>
        </w:rPr>
        <w:t>Jammu</w:t>
      </w:r>
      <w:r>
        <w:rPr>
          <w:color w:val="231F20"/>
          <w:spacing w:val="-18"/>
          <w:sz w:val="20"/>
        </w:rPr>
        <w:t xml:space="preserve"> </w:t>
      </w:r>
      <w:r>
        <w:rPr>
          <w:color w:val="231F20"/>
          <w:sz w:val="20"/>
        </w:rPr>
        <w:t>and</w:t>
      </w:r>
      <w:r>
        <w:rPr>
          <w:color w:val="231F20"/>
          <w:spacing w:val="-18"/>
          <w:sz w:val="20"/>
        </w:rPr>
        <w:t xml:space="preserve"> </w:t>
      </w:r>
      <w:r>
        <w:rPr>
          <w:color w:val="231F20"/>
          <w:sz w:val="20"/>
        </w:rPr>
        <w:t>Kashmir</w:t>
      </w:r>
      <w:r>
        <w:rPr>
          <w:color w:val="231F20"/>
          <w:spacing w:val="-18"/>
          <w:sz w:val="20"/>
        </w:rPr>
        <w:t xml:space="preserve"> </w:t>
      </w:r>
      <w:r>
        <w:rPr>
          <w:color w:val="231F20"/>
          <w:sz w:val="20"/>
        </w:rPr>
        <w:t>Khadi</w:t>
      </w:r>
      <w:r>
        <w:rPr>
          <w:color w:val="231F20"/>
          <w:spacing w:val="-18"/>
          <w:sz w:val="20"/>
        </w:rPr>
        <w:t xml:space="preserve"> </w:t>
      </w:r>
      <w:r>
        <w:rPr>
          <w:color w:val="231F20"/>
          <w:sz w:val="20"/>
        </w:rPr>
        <w:t>and</w:t>
      </w:r>
      <w:r>
        <w:rPr>
          <w:color w:val="231F20"/>
          <w:spacing w:val="-20"/>
          <w:sz w:val="20"/>
        </w:rPr>
        <w:t xml:space="preserve"> </w:t>
      </w:r>
      <w:r>
        <w:rPr>
          <w:color w:val="231F20"/>
          <w:spacing w:val="-4"/>
          <w:sz w:val="20"/>
        </w:rPr>
        <w:t>Village</w:t>
      </w:r>
      <w:r>
        <w:rPr>
          <w:color w:val="231F20"/>
          <w:spacing w:val="-18"/>
          <w:sz w:val="20"/>
        </w:rPr>
        <w:t xml:space="preserve"> </w:t>
      </w:r>
      <w:r>
        <w:rPr>
          <w:color w:val="231F20"/>
          <w:sz w:val="20"/>
        </w:rPr>
        <w:t>Industries</w:t>
      </w:r>
      <w:r>
        <w:rPr>
          <w:color w:val="231F20"/>
          <w:spacing w:val="-18"/>
          <w:sz w:val="20"/>
        </w:rPr>
        <w:t xml:space="preserve"> </w:t>
      </w:r>
      <w:r>
        <w:rPr>
          <w:color w:val="231F20"/>
          <w:sz w:val="20"/>
        </w:rPr>
        <w:t>Board</w:t>
      </w:r>
      <w:r>
        <w:rPr>
          <w:color w:val="231F20"/>
          <w:spacing w:val="-25"/>
          <w:sz w:val="20"/>
        </w:rPr>
        <w:t xml:space="preserve"> </w:t>
      </w:r>
      <w:r>
        <w:rPr>
          <w:color w:val="231F20"/>
          <w:sz w:val="20"/>
        </w:rPr>
        <w:t>Act,</w:t>
      </w:r>
      <w:r>
        <w:rPr>
          <w:color w:val="231F20"/>
          <w:spacing w:val="-18"/>
          <w:sz w:val="20"/>
        </w:rPr>
        <w:t xml:space="preserve"> </w:t>
      </w:r>
      <w:r>
        <w:rPr>
          <w:color w:val="231F20"/>
          <w:sz w:val="20"/>
        </w:rPr>
        <w:t>1965.</w:t>
      </w:r>
      <w:r>
        <w:rPr>
          <w:color w:val="231F20"/>
          <w:sz w:val="20"/>
        </w:rPr>
        <w:tab/>
      </w:r>
      <w:r>
        <w:rPr>
          <w:color w:val="231F20"/>
          <w:spacing w:val="-5"/>
          <w:sz w:val="20"/>
        </w:rPr>
        <w:t>XVI</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1965</w:t>
      </w:r>
    </w:p>
    <w:p w:rsidR="006808E7" w:rsidRDefault="00751F95">
      <w:pPr>
        <w:pStyle w:val="ListParagraph"/>
        <w:numPr>
          <w:ilvl w:val="0"/>
          <w:numId w:val="6"/>
        </w:numPr>
        <w:tabs>
          <w:tab w:val="left" w:pos="1289"/>
          <w:tab w:val="left" w:pos="1290"/>
          <w:tab w:val="left" w:pos="8129"/>
        </w:tabs>
        <w:spacing w:before="131"/>
        <w:ind w:hanging="840"/>
        <w:jc w:val="left"/>
        <w:rPr>
          <w:sz w:val="20"/>
        </w:rPr>
      </w:pPr>
      <w:r>
        <w:rPr>
          <w:color w:val="231F20"/>
          <w:sz w:val="20"/>
        </w:rPr>
        <w:t>Ladakh</w:t>
      </w:r>
      <w:r>
        <w:rPr>
          <w:color w:val="231F20"/>
          <w:spacing w:val="-30"/>
          <w:sz w:val="20"/>
        </w:rPr>
        <w:t xml:space="preserve"> </w:t>
      </w:r>
      <w:r>
        <w:rPr>
          <w:color w:val="231F20"/>
          <w:sz w:val="20"/>
        </w:rPr>
        <w:t>Autonomous</w:t>
      </w:r>
      <w:r>
        <w:rPr>
          <w:color w:val="231F20"/>
          <w:spacing w:val="-23"/>
          <w:sz w:val="20"/>
        </w:rPr>
        <w:t xml:space="preserve"> </w:t>
      </w:r>
      <w:r>
        <w:rPr>
          <w:color w:val="231F20"/>
          <w:sz w:val="20"/>
        </w:rPr>
        <w:t>Hill</w:t>
      </w:r>
      <w:r>
        <w:rPr>
          <w:color w:val="231F20"/>
          <w:spacing w:val="-23"/>
          <w:sz w:val="20"/>
        </w:rPr>
        <w:t xml:space="preserve"> </w:t>
      </w:r>
      <w:r>
        <w:rPr>
          <w:color w:val="231F20"/>
          <w:sz w:val="20"/>
        </w:rPr>
        <w:t>Development</w:t>
      </w:r>
      <w:r>
        <w:rPr>
          <w:color w:val="231F20"/>
          <w:spacing w:val="-23"/>
          <w:sz w:val="20"/>
        </w:rPr>
        <w:t xml:space="preserve"> </w:t>
      </w:r>
      <w:r>
        <w:rPr>
          <w:color w:val="231F20"/>
          <w:sz w:val="20"/>
        </w:rPr>
        <w:t>Council</w:t>
      </w:r>
      <w:r>
        <w:rPr>
          <w:color w:val="231F20"/>
          <w:spacing w:val="-29"/>
          <w:sz w:val="20"/>
        </w:rPr>
        <w:t xml:space="preserve"> </w:t>
      </w:r>
      <w:r>
        <w:rPr>
          <w:color w:val="231F20"/>
          <w:sz w:val="20"/>
        </w:rPr>
        <w:t>Act,</w:t>
      </w:r>
      <w:r>
        <w:rPr>
          <w:color w:val="231F20"/>
          <w:spacing w:val="-23"/>
          <w:sz w:val="20"/>
        </w:rPr>
        <w:t xml:space="preserve"> </w:t>
      </w:r>
      <w:r>
        <w:rPr>
          <w:color w:val="231F20"/>
          <w:sz w:val="20"/>
        </w:rPr>
        <w:t>1997.</w:t>
      </w:r>
      <w:r>
        <w:rPr>
          <w:color w:val="231F20"/>
          <w:sz w:val="20"/>
        </w:rPr>
        <w:tab/>
      </w:r>
      <w:r>
        <w:rPr>
          <w:color w:val="231F20"/>
          <w:spacing w:val="-5"/>
          <w:sz w:val="20"/>
        </w:rPr>
        <w:t>XXXI</w:t>
      </w:r>
      <w:r>
        <w:rPr>
          <w:color w:val="231F20"/>
          <w:spacing w:val="-24"/>
          <w:sz w:val="20"/>
        </w:rPr>
        <w:t xml:space="preserve"> </w:t>
      </w:r>
      <w:r>
        <w:rPr>
          <w:color w:val="231F20"/>
          <w:spacing w:val="-3"/>
          <w:sz w:val="20"/>
        </w:rPr>
        <w:t>of</w:t>
      </w:r>
      <w:r>
        <w:rPr>
          <w:color w:val="231F20"/>
          <w:spacing w:val="-24"/>
          <w:sz w:val="20"/>
        </w:rPr>
        <w:t xml:space="preserve"> </w:t>
      </w:r>
      <w:r>
        <w:rPr>
          <w:color w:val="231F20"/>
          <w:spacing w:val="-6"/>
          <w:sz w:val="20"/>
        </w:rPr>
        <w:t>1997</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Ladakh</w:t>
      </w:r>
      <w:r>
        <w:rPr>
          <w:color w:val="231F20"/>
          <w:spacing w:val="-9"/>
          <w:sz w:val="20"/>
        </w:rPr>
        <w:t xml:space="preserve"> </w:t>
      </w:r>
      <w:r>
        <w:rPr>
          <w:color w:val="231F20"/>
          <w:sz w:val="20"/>
        </w:rPr>
        <w:t>Budhists</w:t>
      </w:r>
      <w:r>
        <w:rPr>
          <w:color w:val="231F20"/>
          <w:spacing w:val="-9"/>
          <w:sz w:val="20"/>
        </w:rPr>
        <w:t xml:space="preserve"> </w:t>
      </w:r>
      <w:r>
        <w:rPr>
          <w:color w:val="231F20"/>
          <w:sz w:val="20"/>
        </w:rPr>
        <w:t>Succession</w:t>
      </w:r>
      <w:r>
        <w:rPr>
          <w:color w:val="231F20"/>
          <w:spacing w:val="-8"/>
          <w:sz w:val="20"/>
        </w:rPr>
        <w:t xml:space="preserve"> </w:t>
      </w:r>
      <w:r>
        <w:rPr>
          <w:color w:val="231F20"/>
          <w:sz w:val="20"/>
        </w:rPr>
        <w:t>to</w:t>
      </w:r>
      <w:r>
        <w:rPr>
          <w:color w:val="231F20"/>
          <w:spacing w:val="-9"/>
          <w:sz w:val="20"/>
        </w:rPr>
        <w:t xml:space="preserve"> </w:t>
      </w:r>
      <w:r>
        <w:rPr>
          <w:color w:val="231F20"/>
          <w:sz w:val="20"/>
        </w:rPr>
        <w:t>Property</w:t>
      </w:r>
      <w:r>
        <w:rPr>
          <w:color w:val="231F20"/>
          <w:spacing w:val="-15"/>
          <w:sz w:val="20"/>
        </w:rPr>
        <w:t xml:space="preserve"> </w:t>
      </w:r>
      <w:r>
        <w:rPr>
          <w:color w:val="231F20"/>
          <w:sz w:val="20"/>
        </w:rPr>
        <w:t>Act,</w:t>
      </w:r>
      <w:r>
        <w:rPr>
          <w:color w:val="231F20"/>
          <w:spacing w:val="-8"/>
          <w:sz w:val="20"/>
        </w:rPr>
        <w:t xml:space="preserve"> </w:t>
      </w:r>
      <w:r>
        <w:rPr>
          <w:color w:val="231F20"/>
          <w:sz w:val="20"/>
        </w:rPr>
        <w:t>Svt.</w:t>
      </w:r>
      <w:r>
        <w:rPr>
          <w:color w:val="231F20"/>
          <w:spacing w:val="-9"/>
          <w:sz w:val="20"/>
        </w:rPr>
        <w:t xml:space="preserve"> </w:t>
      </w:r>
      <w:r>
        <w:rPr>
          <w:color w:val="231F20"/>
          <w:sz w:val="20"/>
        </w:rPr>
        <w:t>2000.</w:t>
      </w:r>
      <w:r>
        <w:rPr>
          <w:color w:val="231F20"/>
          <w:sz w:val="20"/>
        </w:rPr>
        <w:tab/>
      </w:r>
      <w:r>
        <w:rPr>
          <w:color w:val="231F20"/>
          <w:spacing w:val="-4"/>
          <w:sz w:val="20"/>
        </w:rPr>
        <w:t>XVIII</w:t>
      </w:r>
      <w:r>
        <w:rPr>
          <w:color w:val="231F20"/>
          <w:spacing w:val="-22"/>
          <w:sz w:val="20"/>
        </w:rPr>
        <w:t xml:space="preserve"> </w:t>
      </w:r>
      <w:r>
        <w:rPr>
          <w:color w:val="231F20"/>
          <w:spacing w:val="-3"/>
          <w:sz w:val="20"/>
        </w:rPr>
        <w:t>of</w:t>
      </w:r>
      <w:r>
        <w:rPr>
          <w:color w:val="231F20"/>
          <w:spacing w:val="-22"/>
          <w:sz w:val="20"/>
        </w:rPr>
        <w:t xml:space="preserve"> </w:t>
      </w:r>
      <w:r>
        <w:rPr>
          <w:color w:val="231F20"/>
          <w:spacing w:val="-4"/>
          <w:sz w:val="20"/>
        </w:rPr>
        <w:t>Svt.</w:t>
      </w:r>
      <w:r>
        <w:rPr>
          <w:color w:val="231F20"/>
          <w:spacing w:val="-22"/>
          <w:sz w:val="20"/>
        </w:rPr>
        <w:t xml:space="preserve"> </w:t>
      </w:r>
      <w:r>
        <w:rPr>
          <w:color w:val="231F20"/>
          <w:spacing w:val="-5"/>
          <w:sz w:val="20"/>
        </w:rPr>
        <w:t>2000</w:t>
      </w:r>
    </w:p>
    <w:p w:rsidR="006808E7" w:rsidRDefault="00751F95">
      <w:pPr>
        <w:pStyle w:val="ListParagraph"/>
        <w:numPr>
          <w:ilvl w:val="0"/>
          <w:numId w:val="6"/>
        </w:numPr>
        <w:tabs>
          <w:tab w:val="left" w:pos="1289"/>
          <w:tab w:val="left" w:pos="1290"/>
          <w:tab w:val="left" w:pos="8130"/>
        </w:tabs>
        <w:ind w:hanging="840"/>
        <w:jc w:val="left"/>
        <w:rPr>
          <w:sz w:val="20"/>
        </w:rPr>
      </w:pPr>
      <w:r>
        <w:rPr>
          <w:color w:val="231F20"/>
          <w:sz w:val="20"/>
        </w:rPr>
        <w:t>The</w:t>
      </w:r>
      <w:r>
        <w:rPr>
          <w:color w:val="231F20"/>
          <w:spacing w:val="-17"/>
          <w:sz w:val="20"/>
        </w:rPr>
        <w:t xml:space="preserve"> </w:t>
      </w:r>
      <w:r>
        <w:rPr>
          <w:color w:val="231F20"/>
          <w:spacing w:val="-3"/>
          <w:sz w:val="20"/>
        </w:rPr>
        <w:t>Jammu</w:t>
      </w:r>
      <w:r>
        <w:rPr>
          <w:color w:val="231F20"/>
          <w:spacing w:val="-18"/>
          <w:sz w:val="20"/>
        </w:rPr>
        <w:t xml:space="preserve"> </w:t>
      </w:r>
      <w:r>
        <w:rPr>
          <w:color w:val="231F20"/>
          <w:sz w:val="20"/>
        </w:rPr>
        <w:t>and</w:t>
      </w:r>
      <w:r>
        <w:rPr>
          <w:color w:val="231F20"/>
          <w:spacing w:val="-17"/>
          <w:sz w:val="20"/>
        </w:rPr>
        <w:t xml:space="preserve"> </w:t>
      </w:r>
      <w:r>
        <w:rPr>
          <w:color w:val="231F20"/>
          <w:spacing w:val="-3"/>
          <w:sz w:val="20"/>
        </w:rPr>
        <w:t>Kashmir</w:t>
      </w:r>
      <w:r>
        <w:rPr>
          <w:color w:val="231F20"/>
          <w:spacing w:val="-17"/>
          <w:sz w:val="20"/>
        </w:rPr>
        <w:t xml:space="preserve"> </w:t>
      </w:r>
      <w:r>
        <w:rPr>
          <w:color w:val="231F20"/>
          <w:spacing w:val="-3"/>
          <w:sz w:val="20"/>
        </w:rPr>
        <w:t>Lambardari</w:t>
      </w:r>
      <w:r>
        <w:rPr>
          <w:color w:val="231F20"/>
          <w:spacing w:val="-25"/>
          <w:sz w:val="20"/>
        </w:rPr>
        <w:t xml:space="preserve"> </w:t>
      </w:r>
      <w:r>
        <w:rPr>
          <w:color w:val="231F20"/>
          <w:spacing w:val="-3"/>
          <w:sz w:val="20"/>
        </w:rPr>
        <w:t>Act,</w:t>
      </w:r>
      <w:r>
        <w:rPr>
          <w:color w:val="231F20"/>
          <w:spacing w:val="-18"/>
          <w:sz w:val="20"/>
        </w:rPr>
        <w:t xml:space="preserve"> </w:t>
      </w:r>
      <w:r>
        <w:rPr>
          <w:color w:val="231F20"/>
          <w:spacing w:val="-3"/>
          <w:sz w:val="20"/>
        </w:rPr>
        <w:t>1972.</w:t>
      </w:r>
      <w:r>
        <w:rPr>
          <w:color w:val="231F20"/>
          <w:spacing w:val="-3"/>
          <w:sz w:val="20"/>
        </w:rPr>
        <w:tab/>
      </w:r>
      <w:r>
        <w:rPr>
          <w:color w:val="231F20"/>
          <w:sz w:val="20"/>
        </w:rPr>
        <w:t>X</w:t>
      </w:r>
      <w:r>
        <w:rPr>
          <w:color w:val="231F20"/>
          <w:spacing w:val="-41"/>
          <w:sz w:val="20"/>
        </w:rPr>
        <w:t xml:space="preserve"> </w:t>
      </w:r>
      <w:r>
        <w:rPr>
          <w:color w:val="231F20"/>
          <w:spacing w:val="-3"/>
          <w:sz w:val="20"/>
        </w:rPr>
        <w:t xml:space="preserve">of </w:t>
      </w:r>
      <w:r>
        <w:rPr>
          <w:color w:val="231F20"/>
          <w:spacing w:val="-5"/>
          <w:sz w:val="20"/>
        </w:rPr>
        <w:t>1972</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21"/>
          <w:sz w:val="20"/>
        </w:rPr>
        <w:t xml:space="preserve"> </w:t>
      </w:r>
      <w:r>
        <w:rPr>
          <w:color w:val="231F20"/>
          <w:sz w:val="20"/>
        </w:rPr>
        <w:t>Jammu</w:t>
      </w:r>
      <w:r>
        <w:rPr>
          <w:color w:val="231F20"/>
          <w:spacing w:val="-21"/>
          <w:sz w:val="20"/>
        </w:rPr>
        <w:t xml:space="preserve"> </w:t>
      </w:r>
      <w:r>
        <w:rPr>
          <w:color w:val="231F20"/>
          <w:sz w:val="20"/>
        </w:rPr>
        <w:t>and</w:t>
      </w:r>
      <w:r>
        <w:rPr>
          <w:color w:val="231F20"/>
          <w:spacing w:val="-21"/>
          <w:sz w:val="20"/>
        </w:rPr>
        <w:t xml:space="preserve"> </w:t>
      </w:r>
      <w:r>
        <w:rPr>
          <w:color w:val="231F20"/>
          <w:sz w:val="20"/>
        </w:rPr>
        <w:t>Kashmir</w:t>
      </w:r>
      <w:r>
        <w:rPr>
          <w:color w:val="231F20"/>
          <w:spacing w:val="-21"/>
          <w:sz w:val="20"/>
        </w:rPr>
        <w:t xml:space="preserve"> </w:t>
      </w:r>
      <w:r>
        <w:rPr>
          <w:color w:val="231F20"/>
          <w:sz w:val="20"/>
        </w:rPr>
        <w:t>Land</w:t>
      </w:r>
      <w:r>
        <w:rPr>
          <w:color w:val="231F20"/>
          <w:spacing w:val="-20"/>
          <w:sz w:val="20"/>
        </w:rPr>
        <w:t xml:space="preserve"> </w:t>
      </w:r>
      <w:r>
        <w:rPr>
          <w:color w:val="231F20"/>
          <w:sz w:val="20"/>
        </w:rPr>
        <w:t>Grants</w:t>
      </w:r>
      <w:r>
        <w:rPr>
          <w:color w:val="231F20"/>
          <w:spacing w:val="-28"/>
          <w:sz w:val="20"/>
        </w:rPr>
        <w:t xml:space="preserve"> </w:t>
      </w:r>
      <w:r>
        <w:rPr>
          <w:color w:val="231F20"/>
          <w:sz w:val="20"/>
        </w:rPr>
        <w:t>Act,</w:t>
      </w:r>
      <w:r>
        <w:rPr>
          <w:color w:val="231F20"/>
          <w:spacing w:val="-21"/>
          <w:sz w:val="20"/>
        </w:rPr>
        <w:t xml:space="preserve"> </w:t>
      </w:r>
      <w:r>
        <w:rPr>
          <w:color w:val="231F20"/>
          <w:sz w:val="20"/>
        </w:rPr>
        <w:t>1960.</w:t>
      </w:r>
      <w:r>
        <w:rPr>
          <w:color w:val="231F20"/>
          <w:sz w:val="20"/>
        </w:rPr>
        <w:tab/>
      </w:r>
      <w:r>
        <w:rPr>
          <w:color w:val="231F20"/>
          <w:spacing w:val="-7"/>
          <w:sz w:val="20"/>
        </w:rPr>
        <w:t>XXXVIII</w:t>
      </w:r>
      <w:r>
        <w:rPr>
          <w:color w:val="231F20"/>
          <w:spacing w:val="-27"/>
          <w:sz w:val="20"/>
        </w:rPr>
        <w:t xml:space="preserve"> </w:t>
      </w:r>
      <w:r>
        <w:rPr>
          <w:color w:val="231F20"/>
          <w:spacing w:val="-4"/>
          <w:sz w:val="20"/>
        </w:rPr>
        <w:t>of</w:t>
      </w:r>
      <w:r>
        <w:rPr>
          <w:color w:val="231F20"/>
          <w:spacing w:val="-26"/>
          <w:sz w:val="20"/>
        </w:rPr>
        <w:t xml:space="preserve"> </w:t>
      </w:r>
      <w:r>
        <w:rPr>
          <w:color w:val="231F20"/>
          <w:spacing w:val="-8"/>
          <w:sz w:val="20"/>
        </w:rPr>
        <w:t>1960</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22"/>
          <w:sz w:val="20"/>
        </w:rPr>
        <w:t xml:space="preserve"> </w:t>
      </w:r>
      <w:r>
        <w:rPr>
          <w:color w:val="231F20"/>
          <w:sz w:val="20"/>
        </w:rPr>
        <w:t>Jammu</w:t>
      </w:r>
      <w:r>
        <w:rPr>
          <w:color w:val="231F20"/>
          <w:spacing w:val="-21"/>
          <w:sz w:val="20"/>
        </w:rPr>
        <w:t xml:space="preserve"> </w:t>
      </w:r>
      <w:r>
        <w:rPr>
          <w:color w:val="231F20"/>
          <w:sz w:val="20"/>
        </w:rPr>
        <w:t>and</w:t>
      </w:r>
      <w:r>
        <w:rPr>
          <w:color w:val="231F20"/>
          <w:spacing w:val="-21"/>
          <w:sz w:val="20"/>
        </w:rPr>
        <w:t xml:space="preserve"> </w:t>
      </w:r>
      <w:r>
        <w:rPr>
          <w:color w:val="231F20"/>
          <w:sz w:val="20"/>
        </w:rPr>
        <w:t>Kashmir</w:t>
      </w:r>
      <w:r>
        <w:rPr>
          <w:color w:val="231F20"/>
          <w:spacing w:val="-22"/>
          <w:sz w:val="20"/>
        </w:rPr>
        <w:t xml:space="preserve"> </w:t>
      </w:r>
      <w:r>
        <w:rPr>
          <w:color w:val="231F20"/>
          <w:sz w:val="20"/>
        </w:rPr>
        <w:t>Land</w:t>
      </w:r>
      <w:r>
        <w:rPr>
          <w:color w:val="231F20"/>
          <w:spacing w:val="-21"/>
          <w:sz w:val="20"/>
        </w:rPr>
        <w:t xml:space="preserve"> </w:t>
      </w:r>
      <w:r>
        <w:rPr>
          <w:color w:val="231F20"/>
          <w:sz w:val="20"/>
        </w:rPr>
        <w:t>Improvement</w:t>
      </w:r>
      <w:r>
        <w:rPr>
          <w:color w:val="231F20"/>
          <w:spacing w:val="-21"/>
          <w:sz w:val="20"/>
        </w:rPr>
        <w:t xml:space="preserve"> </w:t>
      </w:r>
      <w:r>
        <w:rPr>
          <w:color w:val="231F20"/>
          <w:sz w:val="20"/>
        </w:rPr>
        <w:t>Schemes</w:t>
      </w:r>
      <w:r>
        <w:rPr>
          <w:color w:val="231F20"/>
          <w:spacing w:val="-28"/>
          <w:sz w:val="20"/>
        </w:rPr>
        <w:t xml:space="preserve"> </w:t>
      </w:r>
      <w:r>
        <w:rPr>
          <w:color w:val="231F20"/>
          <w:sz w:val="20"/>
        </w:rPr>
        <w:t>Act,</w:t>
      </w:r>
      <w:r>
        <w:rPr>
          <w:color w:val="231F20"/>
          <w:spacing w:val="-21"/>
          <w:sz w:val="20"/>
        </w:rPr>
        <w:t xml:space="preserve"> </w:t>
      </w:r>
      <w:r>
        <w:rPr>
          <w:color w:val="231F20"/>
          <w:sz w:val="20"/>
        </w:rPr>
        <w:t>1972.</w:t>
      </w:r>
      <w:r>
        <w:rPr>
          <w:color w:val="231F20"/>
          <w:sz w:val="20"/>
        </w:rPr>
        <w:tab/>
      </w:r>
      <w:r>
        <w:rPr>
          <w:color w:val="231F20"/>
          <w:spacing w:val="-6"/>
          <w:sz w:val="20"/>
        </w:rPr>
        <w:t>XXIV</w:t>
      </w:r>
      <w:r>
        <w:rPr>
          <w:color w:val="231F20"/>
          <w:spacing w:val="-27"/>
          <w:sz w:val="20"/>
        </w:rPr>
        <w:t xml:space="preserve"> </w:t>
      </w:r>
      <w:r>
        <w:rPr>
          <w:color w:val="231F20"/>
          <w:spacing w:val="-4"/>
          <w:sz w:val="20"/>
        </w:rPr>
        <w:t>of</w:t>
      </w:r>
      <w:r>
        <w:rPr>
          <w:color w:val="231F20"/>
          <w:spacing w:val="-26"/>
          <w:sz w:val="20"/>
        </w:rPr>
        <w:t xml:space="preserve"> </w:t>
      </w:r>
      <w:r>
        <w:rPr>
          <w:color w:val="231F20"/>
          <w:spacing w:val="-7"/>
          <w:sz w:val="20"/>
        </w:rPr>
        <w:t>1972</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19"/>
          <w:sz w:val="20"/>
        </w:rPr>
        <w:t xml:space="preserve"> </w:t>
      </w:r>
      <w:r>
        <w:rPr>
          <w:color w:val="231F20"/>
          <w:sz w:val="20"/>
        </w:rPr>
        <w:t>Jammu</w:t>
      </w:r>
      <w:r>
        <w:rPr>
          <w:color w:val="231F20"/>
          <w:spacing w:val="-18"/>
          <w:sz w:val="20"/>
        </w:rPr>
        <w:t xml:space="preserve"> </w:t>
      </w:r>
      <w:r>
        <w:rPr>
          <w:color w:val="231F20"/>
          <w:sz w:val="20"/>
        </w:rPr>
        <w:t>and</w:t>
      </w:r>
      <w:r>
        <w:rPr>
          <w:color w:val="231F20"/>
          <w:spacing w:val="-18"/>
          <w:sz w:val="20"/>
        </w:rPr>
        <w:t xml:space="preserve"> </w:t>
      </w:r>
      <w:r>
        <w:rPr>
          <w:color w:val="231F20"/>
          <w:sz w:val="20"/>
        </w:rPr>
        <w:t>Kashmir</w:t>
      </w:r>
      <w:r>
        <w:rPr>
          <w:color w:val="231F20"/>
          <w:spacing w:val="-18"/>
          <w:sz w:val="20"/>
        </w:rPr>
        <w:t xml:space="preserve"> </w:t>
      </w:r>
      <w:r>
        <w:rPr>
          <w:color w:val="231F20"/>
          <w:sz w:val="20"/>
        </w:rPr>
        <w:t>Land</w:t>
      </w:r>
      <w:r>
        <w:rPr>
          <w:color w:val="231F20"/>
          <w:spacing w:val="-18"/>
          <w:sz w:val="20"/>
        </w:rPr>
        <w:t xml:space="preserve"> </w:t>
      </w:r>
      <w:r>
        <w:rPr>
          <w:color w:val="231F20"/>
          <w:sz w:val="20"/>
        </w:rPr>
        <w:t>Revenue</w:t>
      </w:r>
      <w:r>
        <w:rPr>
          <w:color w:val="231F20"/>
          <w:spacing w:val="-25"/>
          <w:sz w:val="20"/>
        </w:rPr>
        <w:t xml:space="preserve"> </w:t>
      </w:r>
      <w:r>
        <w:rPr>
          <w:color w:val="231F20"/>
          <w:sz w:val="20"/>
        </w:rPr>
        <w:t>Act,</w:t>
      </w:r>
      <w:r>
        <w:rPr>
          <w:color w:val="231F20"/>
          <w:spacing w:val="-17"/>
          <w:sz w:val="20"/>
        </w:rPr>
        <w:t xml:space="preserve"> </w:t>
      </w:r>
      <w:r>
        <w:rPr>
          <w:color w:val="231F20"/>
          <w:sz w:val="20"/>
        </w:rPr>
        <w:t>Svt.</w:t>
      </w:r>
      <w:r>
        <w:rPr>
          <w:color w:val="231F20"/>
          <w:spacing w:val="-17"/>
          <w:sz w:val="20"/>
        </w:rPr>
        <w:t xml:space="preserve"> </w:t>
      </w:r>
      <w:r>
        <w:rPr>
          <w:color w:val="231F20"/>
          <w:sz w:val="20"/>
        </w:rPr>
        <w:t>1996.</w:t>
      </w:r>
      <w:r>
        <w:rPr>
          <w:color w:val="231F20"/>
          <w:sz w:val="20"/>
        </w:rPr>
        <w:tab/>
      </w:r>
      <w:r>
        <w:rPr>
          <w:color w:val="231F20"/>
          <w:spacing w:val="-3"/>
          <w:sz w:val="20"/>
        </w:rPr>
        <w:t>XII</w:t>
      </w:r>
      <w:r>
        <w:rPr>
          <w:color w:val="231F20"/>
          <w:spacing w:val="-19"/>
          <w:sz w:val="20"/>
        </w:rPr>
        <w:t xml:space="preserve"> </w:t>
      </w:r>
      <w:r>
        <w:rPr>
          <w:color w:val="231F20"/>
          <w:sz w:val="20"/>
        </w:rPr>
        <w:t>of</w:t>
      </w:r>
      <w:r>
        <w:rPr>
          <w:color w:val="231F20"/>
          <w:spacing w:val="-19"/>
          <w:sz w:val="20"/>
        </w:rPr>
        <w:t xml:space="preserve"> </w:t>
      </w:r>
      <w:r>
        <w:rPr>
          <w:color w:val="231F20"/>
          <w:spacing w:val="-3"/>
          <w:sz w:val="20"/>
        </w:rPr>
        <w:t>Svt.</w:t>
      </w:r>
      <w:r>
        <w:rPr>
          <w:color w:val="231F20"/>
          <w:spacing w:val="-19"/>
          <w:sz w:val="20"/>
        </w:rPr>
        <w:t xml:space="preserve"> </w:t>
      </w:r>
      <w:r>
        <w:rPr>
          <w:color w:val="231F20"/>
          <w:spacing w:val="-4"/>
          <w:sz w:val="20"/>
        </w:rPr>
        <w:t>1996</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23"/>
          <w:sz w:val="20"/>
        </w:rPr>
        <w:t xml:space="preserve"> </w:t>
      </w:r>
      <w:r>
        <w:rPr>
          <w:color w:val="231F20"/>
          <w:sz w:val="20"/>
        </w:rPr>
        <w:t>Jammu</w:t>
      </w:r>
      <w:r>
        <w:rPr>
          <w:color w:val="231F20"/>
          <w:spacing w:val="-22"/>
          <w:sz w:val="20"/>
        </w:rPr>
        <w:t xml:space="preserve"> </w:t>
      </w:r>
      <w:r>
        <w:rPr>
          <w:color w:val="231F20"/>
          <w:sz w:val="20"/>
        </w:rPr>
        <w:t>and</w:t>
      </w:r>
      <w:r>
        <w:rPr>
          <w:color w:val="231F20"/>
          <w:spacing w:val="-23"/>
          <w:sz w:val="20"/>
        </w:rPr>
        <w:t xml:space="preserve"> </w:t>
      </w:r>
      <w:r>
        <w:rPr>
          <w:color w:val="231F20"/>
          <w:sz w:val="20"/>
        </w:rPr>
        <w:t>Kashmir</w:t>
      </w:r>
      <w:r>
        <w:rPr>
          <w:color w:val="231F20"/>
          <w:spacing w:val="-22"/>
          <w:sz w:val="20"/>
        </w:rPr>
        <w:t xml:space="preserve"> </w:t>
      </w:r>
      <w:r>
        <w:rPr>
          <w:color w:val="231F20"/>
          <w:sz w:val="20"/>
        </w:rPr>
        <w:t>Legislative</w:t>
      </w:r>
      <w:r>
        <w:rPr>
          <w:color w:val="231F20"/>
          <w:spacing w:val="-29"/>
          <w:sz w:val="20"/>
        </w:rPr>
        <w:t xml:space="preserve"> </w:t>
      </w:r>
      <w:r>
        <w:rPr>
          <w:color w:val="231F20"/>
          <w:sz w:val="20"/>
        </w:rPr>
        <w:t>Assembly</w:t>
      </w:r>
      <w:r>
        <w:rPr>
          <w:color w:val="231F20"/>
          <w:spacing w:val="-22"/>
          <w:sz w:val="20"/>
        </w:rPr>
        <w:t xml:space="preserve"> </w:t>
      </w:r>
      <w:r>
        <w:rPr>
          <w:color w:val="231F20"/>
          <w:sz w:val="20"/>
        </w:rPr>
        <w:t>Speaker's</w:t>
      </w:r>
      <w:r>
        <w:rPr>
          <w:color w:val="231F20"/>
          <w:spacing w:val="-22"/>
          <w:sz w:val="20"/>
        </w:rPr>
        <w:t xml:space="preserve"> </w:t>
      </w:r>
      <w:r>
        <w:rPr>
          <w:color w:val="231F20"/>
          <w:sz w:val="20"/>
        </w:rPr>
        <w:t>Emoluments</w:t>
      </w:r>
      <w:r>
        <w:rPr>
          <w:color w:val="231F20"/>
          <w:spacing w:val="-29"/>
          <w:sz w:val="20"/>
        </w:rPr>
        <w:t xml:space="preserve"> </w:t>
      </w:r>
      <w:r>
        <w:rPr>
          <w:color w:val="231F20"/>
          <w:sz w:val="20"/>
        </w:rPr>
        <w:t>Act,</w:t>
      </w:r>
      <w:r>
        <w:rPr>
          <w:color w:val="231F20"/>
          <w:spacing w:val="-22"/>
          <w:sz w:val="20"/>
        </w:rPr>
        <w:t xml:space="preserve"> </w:t>
      </w:r>
      <w:r>
        <w:rPr>
          <w:color w:val="231F20"/>
          <w:sz w:val="20"/>
        </w:rPr>
        <w:t>1956.</w:t>
      </w:r>
      <w:r>
        <w:rPr>
          <w:color w:val="231F20"/>
          <w:sz w:val="20"/>
        </w:rPr>
        <w:tab/>
      </w:r>
      <w:r>
        <w:rPr>
          <w:color w:val="231F20"/>
          <w:spacing w:val="-4"/>
          <w:sz w:val="20"/>
        </w:rPr>
        <w:t>IV</w:t>
      </w:r>
      <w:r>
        <w:rPr>
          <w:color w:val="231F20"/>
          <w:spacing w:val="-25"/>
          <w:sz w:val="20"/>
        </w:rPr>
        <w:t xml:space="preserve"> </w:t>
      </w:r>
      <w:r>
        <w:rPr>
          <w:color w:val="231F20"/>
          <w:spacing w:val="-4"/>
          <w:sz w:val="20"/>
        </w:rPr>
        <w:t>of</w:t>
      </w:r>
      <w:r>
        <w:rPr>
          <w:color w:val="231F20"/>
          <w:spacing w:val="-24"/>
          <w:sz w:val="20"/>
        </w:rPr>
        <w:t xml:space="preserve"> </w:t>
      </w:r>
      <w:r>
        <w:rPr>
          <w:color w:val="231F20"/>
          <w:spacing w:val="-7"/>
          <w:sz w:val="20"/>
        </w:rPr>
        <w:t>1956</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24"/>
          <w:sz w:val="20"/>
        </w:rPr>
        <w:t xml:space="preserve"> </w:t>
      </w:r>
      <w:r>
        <w:rPr>
          <w:color w:val="231F20"/>
          <w:spacing w:val="-3"/>
          <w:sz w:val="20"/>
        </w:rPr>
        <w:t>Jammu</w:t>
      </w:r>
      <w:r>
        <w:rPr>
          <w:color w:val="231F20"/>
          <w:spacing w:val="-24"/>
          <w:sz w:val="20"/>
        </w:rPr>
        <w:t xml:space="preserve"> </w:t>
      </w:r>
      <w:r>
        <w:rPr>
          <w:color w:val="231F20"/>
          <w:sz w:val="20"/>
        </w:rPr>
        <w:t>and</w:t>
      </w:r>
      <w:r>
        <w:rPr>
          <w:color w:val="231F20"/>
          <w:spacing w:val="-23"/>
          <w:sz w:val="20"/>
        </w:rPr>
        <w:t xml:space="preserve"> </w:t>
      </w:r>
      <w:r>
        <w:rPr>
          <w:color w:val="231F20"/>
          <w:spacing w:val="-3"/>
          <w:sz w:val="20"/>
        </w:rPr>
        <w:t>Kashmir</w:t>
      </w:r>
      <w:r>
        <w:rPr>
          <w:color w:val="231F20"/>
          <w:spacing w:val="-24"/>
          <w:sz w:val="20"/>
        </w:rPr>
        <w:t xml:space="preserve"> </w:t>
      </w:r>
      <w:r>
        <w:rPr>
          <w:color w:val="231F20"/>
          <w:sz w:val="20"/>
        </w:rPr>
        <w:t>Legislative</w:t>
      </w:r>
      <w:r>
        <w:rPr>
          <w:color w:val="231F20"/>
          <w:spacing w:val="-23"/>
          <w:sz w:val="20"/>
        </w:rPr>
        <w:t xml:space="preserve"> </w:t>
      </w:r>
      <w:r>
        <w:rPr>
          <w:color w:val="231F20"/>
          <w:sz w:val="20"/>
        </w:rPr>
        <w:t>Council</w:t>
      </w:r>
      <w:r>
        <w:rPr>
          <w:color w:val="231F20"/>
          <w:spacing w:val="-24"/>
          <w:sz w:val="20"/>
        </w:rPr>
        <w:t xml:space="preserve"> </w:t>
      </w:r>
      <w:r>
        <w:rPr>
          <w:color w:val="231F20"/>
          <w:sz w:val="20"/>
        </w:rPr>
        <w:t>Chairman's</w:t>
      </w:r>
      <w:r>
        <w:rPr>
          <w:color w:val="231F20"/>
          <w:spacing w:val="-23"/>
          <w:sz w:val="20"/>
        </w:rPr>
        <w:t xml:space="preserve"> </w:t>
      </w:r>
      <w:r>
        <w:rPr>
          <w:color w:val="231F20"/>
          <w:sz w:val="20"/>
        </w:rPr>
        <w:t>(Emoluments)</w:t>
      </w:r>
      <w:r>
        <w:rPr>
          <w:color w:val="231F20"/>
          <w:spacing w:val="-33"/>
          <w:sz w:val="20"/>
        </w:rPr>
        <w:t xml:space="preserve"> </w:t>
      </w:r>
      <w:r>
        <w:rPr>
          <w:color w:val="231F20"/>
          <w:spacing w:val="-3"/>
          <w:sz w:val="20"/>
        </w:rPr>
        <w:t>Act,</w:t>
      </w:r>
      <w:r>
        <w:rPr>
          <w:color w:val="231F20"/>
          <w:spacing w:val="-24"/>
          <w:sz w:val="20"/>
        </w:rPr>
        <w:t xml:space="preserve"> </w:t>
      </w:r>
      <w:r>
        <w:rPr>
          <w:color w:val="231F20"/>
          <w:sz w:val="20"/>
        </w:rPr>
        <w:t>1962.</w:t>
      </w:r>
      <w:r>
        <w:rPr>
          <w:color w:val="231F20"/>
          <w:sz w:val="20"/>
        </w:rPr>
        <w:tab/>
      </w:r>
      <w:r>
        <w:rPr>
          <w:color w:val="231F20"/>
          <w:spacing w:val="-6"/>
          <w:sz w:val="20"/>
        </w:rPr>
        <w:t>XXVIII</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1962</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17"/>
          <w:sz w:val="20"/>
        </w:rPr>
        <w:t xml:space="preserve"> </w:t>
      </w:r>
      <w:r>
        <w:rPr>
          <w:color w:val="231F20"/>
          <w:sz w:val="20"/>
        </w:rPr>
        <w:t>Jammu</w:t>
      </w:r>
      <w:r>
        <w:rPr>
          <w:color w:val="231F20"/>
          <w:spacing w:val="-16"/>
          <w:sz w:val="20"/>
        </w:rPr>
        <w:t xml:space="preserve"> </w:t>
      </w:r>
      <w:r>
        <w:rPr>
          <w:color w:val="231F20"/>
          <w:sz w:val="20"/>
        </w:rPr>
        <w:t>and</w:t>
      </w:r>
      <w:r>
        <w:rPr>
          <w:color w:val="231F20"/>
          <w:spacing w:val="-16"/>
          <w:sz w:val="20"/>
        </w:rPr>
        <w:t xml:space="preserve"> </w:t>
      </w:r>
      <w:r>
        <w:rPr>
          <w:color w:val="231F20"/>
          <w:sz w:val="20"/>
        </w:rPr>
        <w:t>Kashmir</w:t>
      </w:r>
      <w:r>
        <w:rPr>
          <w:color w:val="231F20"/>
          <w:spacing w:val="-16"/>
          <w:sz w:val="20"/>
        </w:rPr>
        <w:t xml:space="preserve"> </w:t>
      </w:r>
      <w:r>
        <w:rPr>
          <w:color w:val="231F20"/>
          <w:spacing w:val="-3"/>
          <w:sz w:val="20"/>
        </w:rPr>
        <w:t>State</w:t>
      </w:r>
      <w:r>
        <w:rPr>
          <w:color w:val="231F20"/>
          <w:spacing w:val="-17"/>
          <w:sz w:val="20"/>
        </w:rPr>
        <w:t xml:space="preserve"> </w:t>
      </w:r>
      <w:r>
        <w:rPr>
          <w:color w:val="231F20"/>
          <w:sz w:val="20"/>
        </w:rPr>
        <w:t>Legislature</w:t>
      </w:r>
      <w:r>
        <w:rPr>
          <w:color w:val="231F20"/>
          <w:spacing w:val="-16"/>
          <w:sz w:val="20"/>
        </w:rPr>
        <w:t xml:space="preserve"> </w:t>
      </w:r>
      <w:r>
        <w:rPr>
          <w:color w:val="231F20"/>
          <w:sz w:val="20"/>
        </w:rPr>
        <w:t>Members'</w:t>
      </w:r>
      <w:r>
        <w:rPr>
          <w:color w:val="231F20"/>
          <w:spacing w:val="-16"/>
          <w:sz w:val="20"/>
        </w:rPr>
        <w:t xml:space="preserve"> </w:t>
      </w:r>
      <w:r>
        <w:rPr>
          <w:color w:val="231F20"/>
          <w:sz w:val="20"/>
        </w:rPr>
        <w:t>Pension</w:t>
      </w:r>
      <w:r>
        <w:rPr>
          <w:color w:val="231F20"/>
          <w:spacing w:val="-23"/>
          <w:sz w:val="20"/>
        </w:rPr>
        <w:t xml:space="preserve"> </w:t>
      </w:r>
      <w:r>
        <w:rPr>
          <w:color w:val="231F20"/>
          <w:sz w:val="20"/>
        </w:rPr>
        <w:t>Act,</w:t>
      </w:r>
      <w:r>
        <w:rPr>
          <w:color w:val="231F20"/>
          <w:spacing w:val="-16"/>
          <w:sz w:val="20"/>
        </w:rPr>
        <w:t xml:space="preserve"> </w:t>
      </w:r>
      <w:r>
        <w:rPr>
          <w:color w:val="231F20"/>
          <w:sz w:val="20"/>
        </w:rPr>
        <w:t>1984.</w:t>
      </w:r>
      <w:r>
        <w:rPr>
          <w:color w:val="231F20"/>
          <w:sz w:val="20"/>
        </w:rPr>
        <w:tab/>
      </w:r>
      <w:r>
        <w:rPr>
          <w:color w:val="231F20"/>
          <w:spacing w:val="-3"/>
          <w:sz w:val="20"/>
        </w:rPr>
        <w:t>II of</w:t>
      </w:r>
      <w:r>
        <w:rPr>
          <w:color w:val="231F20"/>
          <w:spacing w:val="-41"/>
          <w:sz w:val="20"/>
        </w:rPr>
        <w:t xml:space="preserve"> </w:t>
      </w:r>
      <w:r>
        <w:rPr>
          <w:color w:val="231F20"/>
          <w:spacing w:val="-5"/>
          <w:sz w:val="20"/>
        </w:rPr>
        <w:t>1984</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24"/>
          <w:sz w:val="20"/>
        </w:rPr>
        <w:t xml:space="preserve"> </w:t>
      </w:r>
      <w:r>
        <w:rPr>
          <w:color w:val="231F20"/>
          <w:sz w:val="20"/>
        </w:rPr>
        <w:t>Jammu</w:t>
      </w:r>
      <w:r>
        <w:rPr>
          <w:color w:val="231F20"/>
          <w:spacing w:val="-24"/>
          <w:sz w:val="20"/>
        </w:rPr>
        <w:t xml:space="preserve"> </w:t>
      </w:r>
      <w:r>
        <w:rPr>
          <w:color w:val="231F20"/>
          <w:sz w:val="20"/>
        </w:rPr>
        <w:t>and</w:t>
      </w:r>
      <w:r>
        <w:rPr>
          <w:color w:val="231F20"/>
          <w:spacing w:val="-24"/>
          <w:sz w:val="20"/>
        </w:rPr>
        <w:t xml:space="preserve"> </w:t>
      </w:r>
      <w:r>
        <w:rPr>
          <w:color w:val="231F20"/>
          <w:sz w:val="20"/>
        </w:rPr>
        <w:t>Kashmir</w:t>
      </w:r>
      <w:r>
        <w:rPr>
          <w:color w:val="231F20"/>
          <w:spacing w:val="-23"/>
          <w:sz w:val="20"/>
        </w:rPr>
        <w:t xml:space="preserve"> </w:t>
      </w:r>
      <w:r>
        <w:rPr>
          <w:color w:val="231F20"/>
          <w:sz w:val="20"/>
        </w:rPr>
        <w:t>Legislature</w:t>
      </w:r>
      <w:r>
        <w:rPr>
          <w:color w:val="231F20"/>
          <w:spacing w:val="-24"/>
          <w:sz w:val="20"/>
        </w:rPr>
        <w:t xml:space="preserve"> </w:t>
      </w:r>
      <w:r>
        <w:rPr>
          <w:color w:val="231F20"/>
          <w:sz w:val="20"/>
        </w:rPr>
        <w:t>(Prevention</w:t>
      </w:r>
      <w:r>
        <w:rPr>
          <w:color w:val="231F20"/>
          <w:spacing w:val="-24"/>
          <w:sz w:val="20"/>
        </w:rPr>
        <w:t xml:space="preserve"> </w:t>
      </w:r>
      <w:r>
        <w:rPr>
          <w:color w:val="231F20"/>
          <w:sz w:val="20"/>
        </w:rPr>
        <w:t>of</w:t>
      </w:r>
      <w:r>
        <w:rPr>
          <w:color w:val="231F20"/>
          <w:spacing w:val="-23"/>
          <w:sz w:val="20"/>
        </w:rPr>
        <w:t xml:space="preserve"> </w:t>
      </w:r>
      <w:r>
        <w:rPr>
          <w:color w:val="231F20"/>
          <w:sz w:val="20"/>
        </w:rPr>
        <w:t>Disqualification)</w:t>
      </w:r>
      <w:r>
        <w:rPr>
          <w:color w:val="231F20"/>
          <w:spacing w:val="-30"/>
          <w:sz w:val="20"/>
        </w:rPr>
        <w:t xml:space="preserve"> </w:t>
      </w:r>
      <w:r>
        <w:rPr>
          <w:color w:val="231F20"/>
          <w:sz w:val="20"/>
        </w:rPr>
        <w:t>Act,</w:t>
      </w:r>
      <w:r>
        <w:rPr>
          <w:color w:val="231F20"/>
          <w:spacing w:val="-24"/>
          <w:sz w:val="20"/>
        </w:rPr>
        <w:t xml:space="preserve"> </w:t>
      </w:r>
      <w:r>
        <w:rPr>
          <w:color w:val="231F20"/>
          <w:sz w:val="20"/>
        </w:rPr>
        <w:t>1962.</w:t>
      </w:r>
      <w:r>
        <w:rPr>
          <w:color w:val="231F20"/>
          <w:sz w:val="20"/>
        </w:rPr>
        <w:tab/>
      </w:r>
      <w:r>
        <w:rPr>
          <w:color w:val="231F20"/>
          <w:spacing w:val="-5"/>
          <w:sz w:val="20"/>
        </w:rPr>
        <w:t>XVI</w:t>
      </w:r>
      <w:r>
        <w:rPr>
          <w:color w:val="231F20"/>
          <w:spacing w:val="-26"/>
          <w:sz w:val="20"/>
        </w:rPr>
        <w:t xml:space="preserve"> </w:t>
      </w:r>
      <w:r>
        <w:rPr>
          <w:color w:val="231F20"/>
          <w:spacing w:val="-4"/>
          <w:sz w:val="20"/>
        </w:rPr>
        <w:t>of</w:t>
      </w:r>
      <w:r>
        <w:rPr>
          <w:color w:val="231F20"/>
          <w:spacing w:val="-25"/>
          <w:sz w:val="20"/>
        </w:rPr>
        <w:t xml:space="preserve"> </w:t>
      </w:r>
      <w:r>
        <w:rPr>
          <w:color w:val="231F20"/>
          <w:spacing w:val="-7"/>
          <w:sz w:val="20"/>
        </w:rPr>
        <w:t>1962</w:t>
      </w:r>
    </w:p>
    <w:p w:rsidR="006808E7" w:rsidRDefault="00751F95">
      <w:pPr>
        <w:pStyle w:val="ListParagraph"/>
        <w:numPr>
          <w:ilvl w:val="0"/>
          <w:numId w:val="6"/>
        </w:numPr>
        <w:tabs>
          <w:tab w:val="left" w:pos="1289"/>
          <w:tab w:val="left" w:pos="1290"/>
          <w:tab w:val="left" w:pos="8129"/>
        </w:tabs>
        <w:spacing w:line="249" w:lineRule="auto"/>
        <w:ind w:right="918" w:hanging="840"/>
        <w:jc w:val="left"/>
        <w:rPr>
          <w:sz w:val="20"/>
        </w:rPr>
      </w:pPr>
      <w:r>
        <w:rPr>
          <w:color w:val="231F20"/>
          <w:sz w:val="20"/>
        </w:rPr>
        <w:t>The</w:t>
      </w:r>
      <w:r>
        <w:rPr>
          <w:color w:val="231F20"/>
          <w:spacing w:val="-16"/>
          <w:sz w:val="20"/>
        </w:rPr>
        <w:t xml:space="preserve"> </w:t>
      </w:r>
      <w:r>
        <w:rPr>
          <w:color w:val="231F20"/>
          <w:sz w:val="20"/>
        </w:rPr>
        <w:t>Jammu</w:t>
      </w:r>
      <w:r>
        <w:rPr>
          <w:color w:val="231F20"/>
          <w:spacing w:val="-15"/>
          <w:sz w:val="20"/>
        </w:rPr>
        <w:t xml:space="preserve"> </w:t>
      </w:r>
      <w:r>
        <w:rPr>
          <w:color w:val="231F20"/>
          <w:sz w:val="20"/>
        </w:rPr>
        <w:t>and</w:t>
      </w:r>
      <w:r>
        <w:rPr>
          <w:color w:val="231F20"/>
          <w:spacing w:val="-16"/>
          <w:sz w:val="20"/>
        </w:rPr>
        <w:t xml:space="preserve"> </w:t>
      </w:r>
      <w:r>
        <w:rPr>
          <w:color w:val="231F20"/>
          <w:sz w:val="20"/>
        </w:rPr>
        <w:t>Kashmir</w:t>
      </w:r>
      <w:r>
        <w:rPr>
          <w:color w:val="231F20"/>
          <w:spacing w:val="-15"/>
          <w:sz w:val="20"/>
        </w:rPr>
        <w:t xml:space="preserve"> </w:t>
      </w:r>
      <w:r>
        <w:rPr>
          <w:color w:val="231F20"/>
          <w:sz w:val="20"/>
        </w:rPr>
        <w:t>State</w:t>
      </w:r>
      <w:r>
        <w:rPr>
          <w:color w:val="231F20"/>
          <w:spacing w:val="-15"/>
          <w:sz w:val="20"/>
        </w:rPr>
        <w:t xml:space="preserve"> </w:t>
      </w:r>
      <w:r>
        <w:rPr>
          <w:color w:val="231F20"/>
          <w:sz w:val="20"/>
        </w:rPr>
        <w:t>Legislature</w:t>
      </w:r>
      <w:r>
        <w:rPr>
          <w:color w:val="231F20"/>
          <w:spacing w:val="-16"/>
          <w:sz w:val="20"/>
        </w:rPr>
        <w:t xml:space="preserve"> </w:t>
      </w:r>
      <w:r>
        <w:rPr>
          <w:color w:val="231F20"/>
          <w:sz w:val="20"/>
        </w:rPr>
        <w:t>Proceedings</w:t>
      </w:r>
      <w:r>
        <w:rPr>
          <w:color w:val="231F20"/>
          <w:spacing w:val="-15"/>
          <w:sz w:val="20"/>
        </w:rPr>
        <w:t xml:space="preserve"> </w:t>
      </w:r>
      <w:r>
        <w:rPr>
          <w:color w:val="231F20"/>
          <w:sz w:val="20"/>
        </w:rPr>
        <w:t>(Protection</w:t>
      </w:r>
      <w:r>
        <w:rPr>
          <w:color w:val="231F20"/>
          <w:spacing w:val="-16"/>
          <w:sz w:val="20"/>
        </w:rPr>
        <w:t xml:space="preserve"> </w:t>
      </w:r>
      <w:r>
        <w:rPr>
          <w:color w:val="231F20"/>
          <w:sz w:val="20"/>
        </w:rPr>
        <w:t>of</w:t>
      </w:r>
      <w:r>
        <w:rPr>
          <w:color w:val="231F20"/>
          <w:spacing w:val="-15"/>
          <w:sz w:val="20"/>
        </w:rPr>
        <w:t xml:space="preserve"> </w:t>
      </w:r>
      <w:r>
        <w:rPr>
          <w:color w:val="231F20"/>
          <w:sz w:val="20"/>
        </w:rPr>
        <w:t>Publication)</w:t>
      </w:r>
      <w:r>
        <w:rPr>
          <w:color w:val="231F20"/>
          <w:sz w:val="20"/>
        </w:rPr>
        <w:tab/>
      </w:r>
      <w:r>
        <w:rPr>
          <w:color w:val="231F20"/>
          <w:spacing w:val="-7"/>
          <w:sz w:val="20"/>
        </w:rPr>
        <w:t>XXXVII</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11"/>
          <w:sz w:val="20"/>
        </w:rPr>
        <w:t xml:space="preserve">1960 </w:t>
      </w:r>
      <w:r>
        <w:rPr>
          <w:color w:val="231F20"/>
          <w:spacing w:val="-3"/>
          <w:sz w:val="20"/>
        </w:rPr>
        <w:t>Act,</w:t>
      </w:r>
      <w:r>
        <w:rPr>
          <w:color w:val="231F20"/>
          <w:spacing w:val="-19"/>
          <w:sz w:val="20"/>
        </w:rPr>
        <w:t xml:space="preserve"> </w:t>
      </w:r>
      <w:r>
        <w:rPr>
          <w:color w:val="231F20"/>
          <w:spacing w:val="-4"/>
          <w:sz w:val="20"/>
        </w:rPr>
        <w:t>1960.</w:t>
      </w:r>
    </w:p>
    <w:p w:rsidR="006808E7" w:rsidRDefault="00751F95">
      <w:pPr>
        <w:pStyle w:val="ListParagraph"/>
        <w:numPr>
          <w:ilvl w:val="0"/>
          <w:numId w:val="6"/>
        </w:numPr>
        <w:tabs>
          <w:tab w:val="left" w:pos="1289"/>
          <w:tab w:val="left" w:pos="1290"/>
          <w:tab w:val="left" w:pos="8129"/>
        </w:tabs>
        <w:spacing w:before="121"/>
        <w:ind w:hanging="840"/>
        <w:jc w:val="left"/>
        <w:rPr>
          <w:sz w:val="20"/>
        </w:rPr>
      </w:pPr>
      <w:r>
        <w:rPr>
          <w:color w:val="231F20"/>
          <w:sz w:val="20"/>
        </w:rPr>
        <w:t>Levy</w:t>
      </w:r>
      <w:r>
        <w:rPr>
          <w:color w:val="231F20"/>
          <w:spacing w:val="-19"/>
          <w:sz w:val="20"/>
        </w:rPr>
        <w:t xml:space="preserve"> </w:t>
      </w:r>
      <w:r>
        <w:rPr>
          <w:color w:val="231F20"/>
          <w:sz w:val="20"/>
        </w:rPr>
        <w:t>of</w:t>
      </w:r>
      <w:r>
        <w:rPr>
          <w:color w:val="231F20"/>
          <w:spacing w:val="-21"/>
          <w:sz w:val="20"/>
        </w:rPr>
        <w:t xml:space="preserve"> </w:t>
      </w:r>
      <w:r>
        <w:rPr>
          <w:color w:val="231F20"/>
          <w:spacing w:val="-5"/>
          <w:sz w:val="20"/>
        </w:rPr>
        <w:t>Tolls</w:t>
      </w:r>
      <w:r>
        <w:rPr>
          <w:color w:val="231F20"/>
          <w:spacing w:val="-25"/>
          <w:sz w:val="20"/>
        </w:rPr>
        <w:t xml:space="preserve"> </w:t>
      </w:r>
      <w:r>
        <w:rPr>
          <w:color w:val="231F20"/>
          <w:sz w:val="20"/>
        </w:rPr>
        <w:t>Act,</w:t>
      </w:r>
      <w:r>
        <w:rPr>
          <w:color w:val="231F20"/>
          <w:spacing w:val="-18"/>
          <w:sz w:val="20"/>
        </w:rPr>
        <w:t xml:space="preserve"> </w:t>
      </w:r>
      <w:r>
        <w:rPr>
          <w:color w:val="231F20"/>
          <w:sz w:val="20"/>
        </w:rPr>
        <w:t>Svt.1995.</w:t>
      </w:r>
      <w:r>
        <w:rPr>
          <w:color w:val="231F20"/>
          <w:sz w:val="20"/>
        </w:rPr>
        <w:tab/>
      </w:r>
      <w:r>
        <w:rPr>
          <w:color w:val="231F20"/>
          <w:spacing w:val="-4"/>
          <w:sz w:val="20"/>
        </w:rPr>
        <w:t>VIII</w:t>
      </w:r>
      <w:r>
        <w:rPr>
          <w:color w:val="231F20"/>
          <w:spacing w:val="-21"/>
          <w:sz w:val="20"/>
        </w:rPr>
        <w:t xml:space="preserve"> </w:t>
      </w:r>
      <w:r>
        <w:rPr>
          <w:color w:val="231F20"/>
          <w:sz w:val="20"/>
        </w:rPr>
        <w:t>of</w:t>
      </w:r>
      <w:r>
        <w:rPr>
          <w:color w:val="231F20"/>
          <w:spacing w:val="-21"/>
          <w:sz w:val="20"/>
        </w:rPr>
        <w:t xml:space="preserve"> </w:t>
      </w:r>
      <w:r>
        <w:rPr>
          <w:color w:val="231F20"/>
          <w:spacing w:val="-4"/>
          <w:sz w:val="20"/>
        </w:rPr>
        <w:t>Svt.</w:t>
      </w:r>
      <w:r>
        <w:rPr>
          <w:color w:val="231F20"/>
          <w:spacing w:val="-21"/>
          <w:sz w:val="20"/>
        </w:rPr>
        <w:t xml:space="preserve"> </w:t>
      </w:r>
      <w:r>
        <w:rPr>
          <w:color w:val="231F20"/>
          <w:spacing w:val="-3"/>
          <w:sz w:val="20"/>
        </w:rPr>
        <w:t>1995</w:t>
      </w:r>
    </w:p>
    <w:p w:rsidR="006808E7" w:rsidRDefault="00751F95">
      <w:pPr>
        <w:pStyle w:val="ListParagraph"/>
        <w:numPr>
          <w:ilvl w:val="0"/>
          <w:numId w:val="6"/>
        </w:numPr>
        <w:tabs>
          <w:tab w:val="left" w:pos="1289"/>
          <w:tab w:val="left" w:pos="1290"/>
          <w:tab w:val="left" w:pos="8129"/>
        </w:tabs>
        <w:spacing w:line="249" w:lineRule="auto"/>
        <w:ind w:right="1243" w:hanging="840"/>
        <w:jc w:val="left"/>
        <w:rPr>
          <w:sz w:val="20"/>
        </w:rPr>
      </w:pPr>
      <w:r>
        <w:rPr>
          <w:color w:val="231F20"/>
          <w:sz w:val="20"/>
        </w:rPr>
        <w:t>The</w:t>
      </w:r>
      <w:r>
        <w:rPr>
          <w:color w:val="231F20"/>
          <w:spacing w:val="-18"/>
          <w:sz w:val="20"/>
        </w:rPr>
        <w:t xml:space="preserve"> </w:t>
      </w:r>
      <w:r>
        <w:rPr>
          <w:color w:val="231F20"/>
          <w:sz w:val="20"/>
        </w:rPr>
        <w:t>Jammu</w:t>
      </w:r>
      <w:r>
        <w:rPr>
          <w:color w:val="231F20"/>
          <w:spacing w:val="-19"/>
          <w:sz w:val="20"/>
        </w:rPr>
        <w:t xml:space="preserve"> </w:t>
      </w:r>
      <w:r>
        <w:rPr>
          <w:color w:val="231F20"/>
          <w:sz w:val="20"/>
        </w:rPr>
        <w:t>and</w:t>
      </w:r>
      <w:r>
        <w:rPr>
          <w:color w:val="231F20"/>
          <w:spacing w:val="-18"/>
          <w:sz w:val="20"/>
        </w:rPr>
        <w:t xml:space="preserve"> </w:t>
      </w:r>
      <w:r>
        <w:rPr>
          <w:color w:val="231F20"/>
          <w:sz w:val="20"/>
        </w:rPr>
        <w:t>Kashmir</w:t>
      </w:r>
      <w:r>
        <w:rPr>
          <w:color w:val="231F20"/>
          <w:spacing w:val="-18"/>
          <w:sz w:val="20"/>
        </w:rPr>
        <w:t xml:space="preserve"> </w:t>
      </w:r>
      <w:r>
        <w:rPr>
          <w:color w:val="231F20"/>
          <w:sz w:val="20"/>
        </w:rPr>
        <w:t>Migrant</w:t>
      </w:r>
      <w:r>
        <w:rPr>
          <w:color w:val="231F20"/>
          <w:spacing w:val="-19"/>
          <w:sz w:val="20"/>
        </w:rPr>
        <w:t xml:space="preserve"> </w:t>
      </w:r>
      <w:r>
        <w:rPr>
          <w:color w:val="231F20"/>
          <w:sz w:val="20"/>
        </w:rPr>
        <w:t>Immovable</w:t>
      </w:r>
      <w:r>
        <w:rPr>
          <w:color w:val="231F20"/>
          <w:spacing w:val="-18"/>
          <w:sz w:val="20"/>
        </w:rPr>
        <w:t xml:space="preserve"> </w:t>
      </w:r>
      <w:r>
        <w:rPr>
          <w:color w:val="231F20"/>
          <w:sz w:val="20"/>
        </w:rPr>
        <w:t>Property</w:t>
      </w:r>
      <w:r>
        <w:rPr>
          <w:color w:val="231F20"/>
          <w:spacing w:val="-19"/>
          <w:sz w:val="20"/>
        </w:rPr>
        <w:t xml:space="preserve"> </w:t>
      </w:r>
      <w:r>
        <w:rPr>
          <w:color w:val="231F20"/>
          <w:sz w:val="20"/>
        </w:rPr>
        <w:t>(Preservation,</w:t>
      </w:r>
      <w:r>
        <w:rPr>
          <w:color w:val="231F20"/>
          <w:spacing w:val="-19"/>
          <w:sz w:val="20"/>
        </w:rPr>
        <w:t xml:space="preserve"> </w:t>
      </w:r>
      <w:r>
        <w:rPr>
          <w:color w:val="231F20"/>
          <w:sz w:val="20"/>
        </w:rPr>
        <w:t>Protection</w:t>
      </w:r>
      <w:r>
        <w:rPr>
          <w:color w:val="231F20"/>
          <w:sz w:val="20"/>
        </w:rPr>
        <w:tab/>
      </w:r>
      <w:r>
        <w:rPr>
          <w:color w:val="231F20"/>
          <w:spacing w:val="-5"/>
          <w:sz w:val="20"/>
        </w:rPr>
        <w:t>XVI</w:t>
      </w:r>
      <w:r>
        <w:rPr>
          <w:color w:val="231F20"/>
          <w:spacing w:val="-24"/>
          <w:sz w:val="20"/>
        </w:rPr>
        <w:t xml:space="preserve"> </w:t>
      </w:r>
      <w:r>
        <w:rPr>
          <w:color w:val="231F20"/>
          <w:spacing w:val="-4"/>
          <w:sz w:val="20"/>
        </w:rPr>
        <w:t>of</w:t>
      </w:r>
      <w:r>
        <w:rPr>
          <w:color w:val="231F20"/>
          <w:spacing w:val="-24"/>
          <w:sz w:val="20"/>
        </w:rPr>
        <w:t xml:space="preserve"> </w:t>
      </w:r>
      <w:r>
        <w:rPr>
          <w:color w:val="231F20"/>
          <w:spacing w:val="-11"/>
          <w:sz w:val="20"/>
        </w:rPr>
        <w:t xml:space="preserve">1997 </w:t>
      </w:r>
      <w:r>
        <w:rPr>
          <w:color w:val="231F20"/>
          <w:sz w:val="20"/>
        </w:rPr>
        <w:t>and Restraint on Distress Sales) Act,</w:t>
      </w:r>
      <w:r>
        <w:rPr>
          <w:color w:val="231F20"/>
          <w:spacing w:val="-30"/>
          <w:sz w:val="20"/>
        </w:rPr>
        <w:t xml:space="preserve"> </w:t>
      </w:r>
      <w:r>
        <w:rPr>
          <w:color w:val="231F20"/>
          <w:sz w:val="20"/>
        </w:rPr>
        <w:t>1997.</w:t>
      </w:r>
    </w:p>
    <w:p w:rsidR="006808E7" w:rsidRDefault="00751F95">
      <w:pPr>
        <w:pStyle w:val="ListParagraph"/>
        <w:numPr>
          <w:ilvl w:val="0"/>
          <w:numId w:val="6"/>
        </w:numPr>
        <w:tabs>
          <w:tab w:val="left" w:pos="1289"/>
          <w:tab w:val="left" w:pos="1290"/>
          <w:tab w:val="left" w:pos="8129"/>
        </w:tabs>
        <w:spacing w:before="122"/>
        <w:ind w:hanging="840"/>
        <w:jc w:val="left"/>
        <w:rPr>
          <w:sz w:val="20"/>
        </w:rPr>
      </w:pPr>
      <w:r>
        <w:rPr>
          <w:color w:val="231F20"/>
          <w:sz w:val="20"/>
        </w:rPr>
        <w:t>The</w:t>
      </w:r>
      <w:r>
        <w:rPr>
          <w:color w:val="231F20"/>
          <w:spacing w:val="-14"/>
          <w:sz w:val="20"/>
        </w:rPr>
        <w:t xml:space="preserve"> </w:t>
      </w:r>
      <w:r>
        <w:rPr>
          <w:color w:val="231F20"/>
          <w:sz w:val="20"/>
        </w:rPr>
        <w:t>Jammu</w:t>
      </w:r>
      <w:r>
        <w:rPr>
          <w:color w:val="231F20"/>
          <w:spacing w:val="-15"/>
          <w:sz w:val="20"/>
        </w:rPr>
        <w:t xml:space="preserve"> </w:t>
      </w:r>
      <w:r>
        <w:rPr>
          <w:color w:val="231F20"/>
          <w:sz w:val="20"/>
        </w:rPr>
        <w:t>and</w:t>
      </w:r>
      <w:r>
        <w:rPr>
          <w:color w:val="231F20"/>
          <w:spacing w:val="-13"/>
          <w:sz w:val="20"/>
        </w:rPr>
        <w:t xml:space="preserve"> </w:t>
      </w:r>
      <w:r>
        <w:rPr>
          <w:color w:val="231F20"/>
          <w:sz w:val="20"/>
        </w:rPr>
        <w:t>Kashmir</w:t>
      </w:r>
      <w:r>
        <w:rPr>
          <w:color w:val="231F20"/>
          <w:spacing w:val="-15"/>
          <w:sz w:val="20"/>
        </w:rPr>
        <w:t xml:space="preserve"> </w:t>
      </w:r>
      <w:r>
        <w:rPr>
          <w:color w:val="231F20"/>
          <w:sz w:val="20"/>
        </w:rPr>
        <w:t>Migrants</w:t>
      </w:r>
      <w:r>
        <w:rPr>
          <w:color w:val="231F20"/>
          <w:spacing w:val="-15"/>
          <w:sz w:val="20"/>
        </w:rPr>
        <w:t xml:space="preserve"> </w:t>
      </w:r>
      <w:r>
        <w:rPr>
          <w:color w:val="231F20"/>
          <w:spacing w:val="-3"/>
          <w:sz w:val="20"/>
        </w:rPr>
        <w:t>(Stay</w:t>
      </w:r>
      <w:r>
        <w:rPr>
          <w:color w:val="231F20"/>
          <w:spacing w:val="-13"/>
          <w:sz w:val="20"/>
        </w:rPr>
        <w:t xml:space="preserve"> </w:t>
      </w:r>
      <w:r>
        <w:rPr>
          <w:color w:val="231F20"/>
          <w:sz w:val="20"/>
        </w:rPr>
        <w:t>of</w:t>
      </w:r>
      <w:r>
        <w:rPr>
          <w:color w:val="231F20"/>
          <w:spacing w:val="-15"/>
          <w:sz w:val="20"/>
        </w:rPr>
        <w:t xml:space="preserve"> </w:t>
      </w:r>
      <w:r>
        <w:rPr>
          <w:color w:val="231F20"/>
          <w:sz w:val="20"/>
        </w:rPr>
        <w:t>Proceedings)</w:t>
      </w:r>
      <w:r>
        <w:rPr>
          <w:color w:val="231F20"/>
          <w:spacing w:val="-21"/>
          <w:sz w:val="20"/>
        </w:rPr>
        <w:t xml:space="preserve"> </w:t>
      </w:r>
      <w:r>
        <w:rPr>
          <w:color w:val="231F20"/>
          <w:sz w:val="20"/>
        </w:rPr>
        <w:t>Act,</w:t>
      </w:r>
      <w:r>
        <w:rPr>
          <w:color w:val="231F20"/>
          <w:spacing w:val="-15"/>
          <w:sz w:val="20"/>
        </w:rPr>
        <w:t xml:space="preserve"> </w:t>
      </w:r>
      <w:r>
        <w:rPr>
          <w:color w:val="231F20"/>
          <w:sz w:val="20"/>
        </w:rPr>
        <w:t>1997.</w:t>
      </w:r>
      <w:r>
        <w:rPr>
          <w:color w:val="231F20"/>
          <w:sz w:val="20"/>
        </w:rPr>
        <w:tab/>
      </w:r>
      <w:r>
        <w:rPr>
          <w:color w:val="231F20"/>
          <w:spacing w:val="-6"/>
          <w:sz w:val="20"/>
        </w:rPr>
        <w:t>XVII</w:t>
      </w:r>
      <w:r>
        <w:rPr>
          <w:color w:val="231F20"/>
          <w:spacing w:val="-26"/>
          <w:sz w:val="20"/>
        </w:rPr>
        <w:t xml:space="preserve"> </w:t>
      </w:r>
      <w:r>
        <w:rPr>
          <w:color w:val="231F20"/>
          <w:spacing w:val="-4"/>
          <w:sz w:val="20"/>
        </w:rPr>
        <w:t>of</w:t>
      </w:r>
      <w:r>
        <w:rPr>
          <w:color w:val="231F20"/>
          <w:spacing w:val="-25"/>
          <w:sz w:val="20"/>
        </w:rPr>
        <w:t xml:space="preserve"> </w:t>
      </w:r>
      <w:r>
        <w:rPr>
          <w:color w:val="231F20"/>
          <w:spacing w:val="-7"/>
          <w:sz w:val="20"/>
        </w:rPr>
        <w:t>1997</w:t>
      </w:r>
    </w:p>
    <w:p w:rsidR="006808E7" w:rsidRDefault="00751F95">
      <w:pPr>
        <w:pStyle w:val="ListParagraph"/>
        <w:numPr>
          <w:ilvl w:val="0"/>
          <w:numId w:val="6"/>
        </w:numPr>
        <w:tabs>
          <w:tab w:val="left" w:pos="1289"/>
          <w:tab w:val="left" w:pos="1290"/>
          <w:tab w:val="left" w:pos="8128"/>
        </w:tabs>
        <w:ind w:hanging="840"/>
        <w:jc w:val="left"/>
        <w:rPr>
          <w:sz w:val="20"/>
        </w:rPr>
      </w:pPr>
      <w:r>
        <w:rPr>
          <w:color w:val="231F20"/>
          <w:sz w:val="20"/>
        </w:rPr>
        <w:t>The</w:t>
      </w:r>
      <w:r>
        <w:rPr>
          <w:color w:val="231F20"/>
          <w:spacing w:val="-13"/>
          <w:sz w:val="20"/>
        </w:rPr>
        <w:t xml:space="preserve"> </w:t>
      </w:r>
      <w:r>
        <w:rPr>
          <w:color w:val="231F20"/>
          <w:sz w:val="20"/>
        </w:rPr>
        <w:t>Jammu</w:t>
      </w:r>
      <w:r>
        <w:rPr>
          <w:color w:val="231F20"/>
          <w:spacing w:val="-13"/>
          <w:sz w:val="20"/>
        </w:rPr>
        <w:t xml:space="preserve"> </w:t>
      </w:r>
      <w:r>
        <w:rPr>
          <w:color w:val="231F20"/>
          <w:sz w:val="20"/>
        </w:rPr>
        <w:t>and</w:t>
      </w:r>
      <w:r>
        <w:rPr>
          <w:color w:val="231F20"/>
          <w:spacing w:val="-13"/>
          <w:sz w:val="20"/>
        </w:rPr>
        <w:t xml:space="preserve"> </w:t>
      </w:r>
      <w:r>
        <w:rPr>
          <w:color w:val="231F20"/>
          <w:sz w:val="20"/>
        </w:rPr>
        <w:t>Kashmir</w:t>
      </w:r>
      <w:r>
        <w:rPr>
          <w:color w:val="231F20"/>
          <w:spacing w:val="-12"/>
          <w:sz w:val="20"/>
        </w:rPr>
        <w:t xml:space="preserve"> </w:t>
      </w:r>
      <w:r>
        <w:rPr>
          <w:color w:val="231F20"/>
          <w:sz w:val="20"/>
        </w:rPr>
        <w:t>Ministers</w:t>
      </w:r>
      <w:r>
        <w:rPr>
          <w:color w:val="231F20"/>
          <w:spacing w:val="-13"/>
          <w:sz w:val="20"/>
        </w:rPr>
        <w:t xml:space="preserve"> </w:t>
      </w:r>
      <w:r>
        <w:rPr>
          <w:color w:val="231F20"/>
          <w:sz w:val="20"/>
        </w:rPr>
        <w:t>and</w:t>
      </w:r>
      <w:r>
        <w:rPr>
          <w:color w:val="231F20"/>
          <w:spacing w:val="-13"/>
          <w:sz w:val="20"/>
        </w:rPr>
        <w:t xml:space="preserve"> </w:t>
      </w:r>
      <w:r>
        <w:rPr>
          <w:color w:val="231F20"/>
          <w:sz w:val="20"/>
        </w:rPr>
        <w:t>Ministers</w:t>
      </w:r>
      <w:r>
        <w:rPr>
          <w:color w:val="231F20"/>
          <w:spacing w:val="-12"/>
          <w:sz w:val="20"/>
        </w:rPr>
        <w:t xml:space="preserve"> </w:t>
      </w:r>
      <w:r>
        <w:rPr>
          <w:color w:val="231F20"/>
          <w:sz w:val="20"/>
        </w:rPr>
        <w:t>of</w:t>
      </w:r>
      <w:r>
        <w:rPr>
          <w:color w:val="231F20"/>
          <w:spacing w:val="-13"/>
          <w:sz w:val="20"/>
        </w:rPr>
        <w:t xml:space="preserve"> </w:t>
      </w:r>
      <w:r>
        <w:rPr>
          <w:color w:val="231F20"/>
          <w:spacing w:val="-3"/>
          <w:sz w:val="20"/>
        </w:rPr>
        <w:t>State</w:t>
      </w:r>
      <w:r>
        <w:rPr>
          <w:color w:val="231F20"/>
          <w:spacing w:val="-13"/>
          <w:sz w:val="20"/>
        </w:rPr>
        <w:t xml:space="preserve"> </w:t>
      </w:r>
      <w:r>
        <w:rPr>
          <w:color w:val="231F20"/>
          <w:sz w:val="20"/>
        </w:rPr>
        <w:t>Salaries</w:t>
      </w:r>
      <w:r>
        <w:rPr>
          <w:color w:val="231F20"/>
          <w:spacing w:val="-20"/>
          <w:sz w:val="20"/>
        </w:rPr>
        <w:t xml:space="preserve"> </w:t>
      </w:r>
      <w:r>
        <w:rPr>
          <w:color w:val="231F20"/>
          <w:sz w:val="20"/>
        </w:rPr>
        <w:t>Act,</w:t>
      </w:r>
      <w:r>
        <w:rPr>
          <w:color w:val="231F20"/>
          <w:spacing w:val="-13"/>
          <w:sz w:val="20"/>
        </w:rPr>
        <w:t xml:space="preserve"> </w:t>
      </w:r>
      <w:r>
        <w:rPr>
          <w:color w:val="231F20"/>
          <w:sz w:val="20"/>
        </w:rPr>
        <w:t>1956.</w:t>
      </w:r>
      <w:r>
        <w:rPr>
          <w:color w:val="231F20"/>
          <w:sz w:val="20"/>
        </w:rPr>
        <w:tab/>
      </w:r>
      <w:r>
        <w:rPr>
          <w:color w:val="231F20"/>
          <w:spacing w:val="-4"/>
          <w:sz w:val="20"/>
        </w:rPr>
        <w:t>VI</w:t>
      </w:r>
      <w:r>
        <w:rPr>
          <w:color w:val="231F20"/>
          <w:spacing w:val="-25"/>
          <w:sz w:val="20"/>
        </w:rPr>
        <w:t xml:space="preserve"> </w:t>
      </w:r>
      <w:r>
        <w:rPr>
          <w:color w:val="231F20"/>
          <w:spacing w:val="-4"/>
          <w:sz w:val="20"/>
        </w:rPr>
        <w:t>of</w:t>
      </w:r>
      <w:r>
        <w:rPr>
          <w:color w:val="231F20"/>
          <w:spacing w:val="-24"/>
          <w:sz w:val="20"/>
        </w:rPr>
        <w:t xml:space="preserve"> </w:t>
      </w:r>
      <w:r>
        <w:rPr>
          <w:color w:val="231F20"/>
          <w:spacing w:val="-7"/>
          <w:sz w:val="20"/>
        </w:rPr>
        <w:t>1956</w:t>
      </w:r>
    </w:p>
    <w:p w:rsidR="006808E7" w:rsidRDefault="00751F95">
      <w:pPr>
        <w:pStyle w:val="ListParagraph"/>
        <w:numPr>
          <w:ilvl w:val="0"/>
          <w:numId w:val="6"/>
        </w:numPr>
        <w:tabs>
          <w:tab w:val="left" w:pos="1289"/>
          <w:tab w:val="left" w:pos="1290"/>
          <w:tab w:val="left" w:pos="8129"/>
        </w:tabs>
        <w:spacing w:line="249" w:lineRule="auto"/>
        <w:ind w:right="1170" w:hanging="840"/>
        <w:jc w:val="left"/>
        <w:rPr>
          <w:sz w:val="20"/>
        </w:rPr>
      </w:pPr>
      <w:r>
        <w:rPr>
          <w:color w:val="231F20"/>
          <w:sz w:val="20"/>
        </w:rPr>
        <w:t>The</w:t>
      </w:r>
      <w:r>
        <w:rPr>
          <w:color w:val="231F20"/>
          <w:spacing w:val="-19"/>
          <w:sz w:val="20"/>
        </w:rPr>
        <w:t xml:space="preserve"> </w:t>
      </w:r>
      <w:r>
        <w:rPr>
          <w:color w:val="231F20"/>
          <w:sz w:val="20"/>
        </w:rPr>
        <w:t>Jammu</w:t>
      </w:r>
      <w:r>
        <w:rPr>
          <w:color w:val="231F20"/>
          <w:spacing w:val="-18"/>
          <w:sz w:val="20"/>
        </w:rPr>
        <w:t xml:space="preserve"> </w:t>
      </w:r>
      <w:r>
        <w:rPr>
          <w:color w:val="231F20"/>
          <w:sz w:val="20"/>
        </w:rPr>
        <w:t>and</w:t>
      </w:r>
      <w:r>
        <w:rPr>
          <w:color w:val="231F20"/>
          <w:spacing w:val="-18"/>
          <w:sz w:val="20"/>
        </w:rPr>
        <w:t xml:space="preserve"> </w:t>
      </w:r>
      <w:r>
        <w:rPr>
          <w:color w:val="231F20"/>
          <w:sz w:val="20"/>
        </w:rPr>
        <w:t>Kashmir</w:t>
      </w:r>
      <w:r>
        <w:rPr>
          <w:color w:val="231F20"/>
          <w:spacing w:val="-18"/>
          <w:sz w:val="20"/>
        </w:rPr>
        <w:t xml:space="preserve"> </w:t>
      </w:r>
      <w:r>
        <w:rPr>
          <w:color w:val="231F20"/>
          <w:sz w:val="20"/>
        </w:rPr>
        <w:t>Ministers</w:t>
      </w:r>
      <w:r>
        <w:rPr>
          <w:color w:val="231F20"/>
          <w:spacing w:val="-18"/>
          <w:sz w:val="20"/>
        </w:rPr>
        <w:t xml:space="preserve"> </w:t>
      </w:r>
      <w:r>
        <w:rPr>
          <w:color w:val="231F20"/>
          <w:sz w:val="20"/>
        </w:rPr>
        <w:t>and</w:t>
      </w:r>
      <w:r>
        <w:rPr>
          <w:color w:val="231F20"/>
          <w:spacing w:val="-18"/>
          <w:sz w:val="20"/>
        </w:rPr>
        <w:t xml:space="preserve"> </w:t>
      </w:r>
      <w:r>
        <w:rPr>
          <w:color w:val="231F20"/>
          <w:sz w:val="20"/>
        </w:rPr>
        <w:t>Presiding</w:t>
      </w:r>
      <w:r>
        <w:rPr>
          <w:color w:val="231F20"/>
          <w:spacing w:val="-19"/>
          <w:sz w:val="20"/>
        </w:rPr>
        <w:t xml:space="preserve"> </w:t>
      </w:r>
      <w:r>
        <w:rPr>
          <w:color w:val="231F20"/>
          <w:sz w:val="20"/>
        </w:rPr>
        <w:t>Officers</w:t>
      </w:r>
      <w:r>
        <w:rPr>
          <w:color w:val="231F20"/>
          <w:spacing w:val="-18"/>
          <w:sz w:val="20"/>
        </w:rPr>
        <w:t xml:space="preserve"> </w:t>
      </w:r>
      <w:r>
        <w:rPr>
          <w:color w:val="231F20"/>
          <w:sz w:val="20"/>
        </w:rPr>
        <w:t>Medical</w:t>
      </w:r>
      <w:r>
        <w:rPr>
          <w:color w:val="231F20"/>
          <w:spacing w:val="-18"/>
          <w:sz w:val="20"/>
        </w:rPr>
        <w:t xml:space="preserve"> </w:t>
      </w:r>
      <w:r>
        <w:rPr>
          <w:color w:val="231F20"/>
          <w:sz w:val="20"/>
        </w:rPr>
        <w:t>Facilities</w:t>
      </w:r>
      <w:r>
        <w:rPr>
          <w:color w:val="231F20"/>
          <w:sz w:val="20"/>
        </w:rPr>
        <w:tab/>
      </w:r>
      <w:r>
        <w:rPr>
          <w:color w:val="231F20"/>
          <w:spacing w:val="-5"/>
          <w:sz w:val="20"/>
        </w:rPr>
        <w:t xml:space="preserve">XXII </w:t>
      </w:r>
      <w:r>
        <w:rPr>
          <w:color w:val="231F20"/>
          <w:spacing w:val="-3"/>
          <w:sz w:val="20"/>
        </w:rPr>
        <w:t>of</w:t>
      </w:r>
      <w:r>
        <w:rPr>
          <w:color w:val="231F20"/>
          <w:spacing w:val="-41"/>
          <w:sz w:val="20"/>
        </w:rPr>
        <w:t xml:space="preserve"> </w:t>
      </w:r>
      <w:r>
        <w:rPr>
          <w:color w:val="231F20"/>
          <w:spacing w:val="-9"/>
          <w:sz w:val="20"/>
        </w:rPr>
        <w:t xml:space="preserve">1975 </w:t>
      </w:r>
      <w:r>
        <w:rPr>
          <w:color w:val="231F20"/>
          <w:spacing w:val="-3"/>
          <w:sz w:val="20"/>
        </w:rPr>
        <w:t>Act,</w:t>
      </w:r>
      <w:r>
        <w:rPr>
          <w:color w:val="231F20"/>
          <w:spacing w:val="-19"/>
          <w:sz w:val="20"/>
        </w:rPr>
        <w:t xml:space="preserve"> </w:t>
      </w:r>
      <w:r>
        <w:rPr>
          <w:color w:val="231F20"/>
          <w:spacing w:val="-4"/>
          <w:sz w:val="20"/>
        </w:rPr>
        <w:t>1975.</w:t>
      </w:r>
    </w:p>
    <w:p w:rsidR="006808E7" w:rsidRDefault="00751F95">
      <w:pPr>
        <w:pStyle w:val="ListParagraph"/>
        <w:numPr>
          <w:ilvl w:val="0"/>
          <w:numId w:val="6"/>
        </w:numPr>
        <w:tabs>
          <w:tab w:val="left" w:pos="1289"/>
          <w:tab w:val="left" w:pos="1290"/>
          <w:tab w:val="left" w:pos="8129"/>
        </w:tabs>
        <w:spacing w:before="122"/>
        <w:ind w:hanging="840"/>
        <w:jc w:val="left"/>
        <w:rPr>
          <w:sz w:val="20"/>
        </w:rPr>
      </w:pPr>
      <w:r>
        <w:rPr>
          <w:color w:val="231F20"/>
          <w:sz w:val="20"/>
        </w:rPr>
        <w:t>The</w:t>
      </w:r>
      <w:r>
        <w:rPr>
          <w:color w:val="231F20"/>
          <w:spacing w:val="-14"/>
          <w:sz w:val="20"/>
        </w:rPr>
        <w:t xml:space="preserve"> </w:t>
      </w:r>
      <w:r>
        <w:rPr>
          <w:color w:val="231F20"/>
          <w:sz w:val="20"/>
        </w:rPr>
        <w:t>Jammu</w:t>
      </w:r>
      <w:r>
        <w:rPr>
          <w:color w:val="231F20"/>
          <w:spacing w:val="-13"/>
          <w:sz w:val="20"/>
        </w:rPr>
        <w:t xml:space="preserve"> </w:t>
      </w:r>
      <w:r>
        <w:rPr>
          <w:color w:val="231F20"/>
          <w:sz w:val="20"/>
        </w:rPr>
        <w:t>and</w:t>
      </w:r>
      <w:r>
        <w:rPr>
          <w:color w:val="231F20"/>
          <w:spacing w:val="-13"/>
          <w:sz w:val="20"/>
        </w:rPr>
        <w:t xml:space="preserve"> </w:t>
      </w:r>
      <w:r>
        <w:rPr>
          <w:color w:val="231F20"/>
          <w:sz w:val="20"/>
        </w:rPr>
        <w:t>Kashmir</w:t>
      </w:r>
      <w:r>
        <w:rPr>
          <w:color w:val="231F20"/>
          <w:spacing w:val="-13"/>
          <w:sz w:val="20"/>
        </w:rPr>
        <w:t xml:space="preserve"> </w:t>
      </w:r>
      <w:r>
        <w:rPr>
          <w:color w:val="231F20"/>
          <w:sz w:val="20"/>
        </w:rPr>
        <w:t>Money</w:t>
      </w:r>
      <w:r>
        <w:rPr>
          <w:color w:val="231F20"/>
          <w:spacing w:val="-13"/>
          <w:sz w:val="20"/>
        </w:rPr>
        <w:t xml:space="preserve"> </w:t>
      </w:r>
      <w:r>
        <w:rPr>
          <w:color w:val="231F20"/>
          <w:sz w:val="20"/>
        </w:rPr>
        <w:t>Lenders</w:t>
      </w:r>
      <w:r>
        <w:rPr>
          <w:color w:val="231F20"/>
          <w:spacing w:val="-13"/>
          <w:sz w:val="20"/>
        </w:rPr>
        <w:t xml:space="preserve"> </w:t>
      </w:r>
      <w:r>
        <w:rPr>
          <w:color w:val="231F20"/>
          <w:sz w:val="20"/>
        </w:rPr>
        <w:t>and</w:t>
      </w:r>
      <w:r>
        <w:rPr>
          <w:color w:val="231F20"/>
          <w:spacing w:val="-20"/>
          <w:sz w:val="20"/>
        </w:rPr>
        <w:t xml:space="preserve"> </w:t>
      </w:r>
      <w:r>
        <w:rPr>
          <w:color w:val="231F20"/>
          <w:sz w:val="20"/>
        </w:rPr>
        <w:t>Accredited</w:t>
      </w:r>
      <w:r>
        <w:rPr>
          <w:color w:val="231F20"/>
          <w:spacing w:val="-13"/>
          <w:sz w:val="20"/>
        </w:rPr>
        <w:t xml:space="preserve"> </w:t>
      </w:r>
      <w:r>
        <w:rPr>
          <w:color w:val="231F20"/>
          <w:sz w:val="20"/>
        </w:rPr>
        <w:t>Loan</w:t>
      </w:r>
      <w:r>
        <w:rPr>
          <w:color w:val="231F20"/>
          <w:spacing w:val="-13"/>
          <w:sz w:val="20"/>
        </w:rPr>
        <w:t xml:space="preserve"> </w:t>
      </w:r>
      <w:r>
        <w:rPr>
          <w:color w:val="231F20"/>
          <w:sz w:val="20"/>
        </w:rPr>
        <w:t>Providers</w:t>
      </w:r>
      <w:r>
        <w:rPr>
          <w:color w:val="231F20"/>
          <w:spacing w:val="-24"/>
          <w:sz w:val="20"/>
        </w:rPr>
        <w:t xml:space="preserve"> </w:t>
      </w:r>
      <w:r>
        <w:rPr>
          <w:color w:val="231F20"/>
          <w:sz w:val="20"/>
        </w:rPr>
        <w:t>Act,</w:t>
      </w:r>
      <w:r>
        <w:rPr>
          <w:color w:val="231F20"/>
          <w:spacing w:val="-13"/>
          <w:sz w:val="20"/>
        </w:rPr>
        <w:t xml:space="preserve"> </w:t>
      </w:r>
      <w:r>
        <w:rPr>
          <w:color w:val="231F20"/>
          <w:sz w:val="20"/>
        </w:rPr>
        <w:t>2010.</w:t>
      </w:r>
      <w:r>
        <w:rPr>
          <w:color w:val="231F20"/>
          <w:sz w:val="20"/>
        </w:rPr>
        <w:tab/>
      </w:r>
      <w:r>
        <w:rPr>
          <w:color w:val="231F20"/>
          <w:spacing w:val="-5"/>
          <w:sz w:val="20"/>
        </w:rPr>
        <w:t>XXIII</w:t>
      </w:r>
      <w:r>
        <w:rPr>
          <w:color w:val="231F20"/>
          <w:spacing w:val="-24"/>
          <w:sz w:val="20"/>
        </w:rPr>
        <w:t xml:space="preserve"> </w:t>
      </w:r>
      <w:r>
        <w:rPr>
          <w:color w:val="231F20"/>
          <w:spacing w:val="-3"/>
          <w:sz w:val="20"/>
        </w:rPr>
        <w:t>of</w:t>
      </w:r>
      <w:r>
        <w:rPr>
          <w:color w:val="231F20"/>
          <w:spacing w:val="-23"/>
          <w:sz w:val="20"/>
        </w:rPr>
        <w:t xml:space="preserve"> </w:t>
      </w:r>
      <w:r>
        <w:rPr>
          <w:color w:val="231F20"/>
          <w:spacing w:val="-6"/>
          <w:sz w:val="20"/>
        </w:rPr>
        <w:t>2010</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pacing w:val="-4"/>
          <w:sz w:val="20"/>
        </w:rPr>
        <w:t>The</w:t>
      </w:r>
      <w:r>
        <w:rPr>
          <w:color w:val="231F20"/>
          <w:spacing w:val="-22"/>
          <w:sz w:val="20"/>
        </w:rPr>
        <w:t xml:space="preserve"> </w:t>
      </w:r>
      <w:r>
        <w:rPr>
          <w:color w:val="231F20"/>
          <w:spacing w:val="-5"/>
          <w:sz w:val="20"/>
        </w:rPr>
        <w:t>Jammu</w:t>
      </w:r>
      <w:r>
        <w:rPr>
          <w:color w:val="231F20"/>
          <w:spacing w:val="-21"/>
          <w:sz w:val="20"/>
        </w:rPr>
        <w:t xml:space="preserve"> </w:t>
      </w:r>
      <w:r>
        <w:rPr>
          <w:color w:val="231F20"/>
          <w:spacing w:val="-4"/>
          <w:sz w:val="20"/>
        </w:rPr>
        <w:t>and</w:t>
      </w:r>
      <w:r>
        <w:rPr>
          <w:color w:val="231F20"/>
          <w:spacing w:val="-21"/>
          <w:sz w:val="20"/>
        </w:rPr>
        <w:t xml:space="preserve"> </w:t>
      </w:r>
      <w:r>
        <w:rPr>
          <w:color w:val="231F20"/>
          <w:spacing w:val="-6"/>
          <w:sz w:val="20"/>
        </w:rPr>
        <w:t>Kashmir</w:t>
      </w:r>
      <w:r>
        <w:rPr>
          <w:color w:val="231F20"/>
          <w:spacing w:val="-21"/>
          <w:sz w:val="20"/>
        </w:rPr>
        <w:t xml:space="preserve"> </w:t>
      </w:r>
      <w:r>
        <w:rPr>
          <w:color w:val="231F20"/>
          <w:spacing w:val="-5"/>
          <w:sz w:val="20"/>
        </w:rPr>
        <w:t>Motor</w:t>
      </w:r>
      <w:r>
        <w:rPr>
          <w:color w:val="231F20"/>
          <w:spacing w:val="-21"/>
          <w:sz w:val="20"/>
        </w:rPr>
        <w:t xml:space="preserve"> </w:t>
      </w:r>
      <w:r>
        <w:rPr>
          <w:color w:val="231F20"/>
          <w:spacing w:val="-5"/>
          <w:sz w:val="20"/>
        </w:rPr>
        <w:t>Spirit</w:t>
      </w:r>
      <w:r>
        <w:rPr>
          <w:color w:val="231F20"/>
          <w:spacing w:val="-21"/>
          <w:sz w:val="20"/>
        </w:rPr>
        <w:t xml:space="preserve"> </w:t>
      </w:r>
      <w:r>
        <w:rPr>
          <w:color w:val="231F20"/>
          <w:spacing w:val="-4"/>
          <w:sz w:val="20"/>
        </w:rPr>
        <w:t>and</w:t>
      </w:r>
      <w:r>
        <w:rPr>
          <w:color w:val="231F20"/>
          <w:spacing w:val="-21"/>
          <w:sz w:val="20"/>
        </w:rPr>
        <w:t xml:space="preserve"> </w:t>
      </w:r>
      <w:r>
        <w:rPr>
          <w:color w:val="231F20"/>
          <w:spacing w:val="-5"/>
          <w:sz w:val="20"/>
        </w:rPr>
        <w:t>Diesel</w:t>
      </w:r>
      <w:r>
        <w:rPr>
          <w:color w:val="231F20"/>
          <w:spacing w:val="-21"/>
          <w:sz w:val="20"/>
        </w:rPr>
        <w:t xml:space="preserve"> </w:t>
      </w:r>
      <w:r>
        <w:rPr>
          <w:color w:val="231F20"/>
          <w:spacing w:val="-4"/>
          <w:sz w:val="20"/>
        </w:rPr>
        <w:t>Oil</w:t>
      </w:r>
      <w:r>
        <w:rPr>
          <w:color w:val="231F20"/>
          <w:spacing w:val="-21"/>
          <w:sz w:val="20"/>
        </w:rPr>
        <w:t xml:space="preserve"> </w:t>
      </w:r>
      <w:r>
        <w:rPr>
          <w:color w:val="231F20"/>
          <w:spacing w:val="-7"/>
          <w:sz w:val="20"/>
        </w:rPr>
        <w:t>(Taxation</w:t>
      </w:r>
      <w:r>
        <w:rPr>
          <w:color w:val="231F20"/>
          <w:spacing w:val="-21"/>
          <w:sz w:val="20"/>
        </w:rPr>
        <w:t xml:space="preserve"> </w:t>
      </w:r>
      <w:r>
        <w:rPr>
          <w:color w:val="231F20"/>
          <w:spacing w:val="-3"/>
          <w:sz w:val="20"/>
        </w:rPr>
        <w:t>of</w:t>
      </w:r>
      <w:r>
        <w:rPr>
          <w:color w:val="231F20"/>
          <w:spacing w:val="-20"/>
          <w:sz w:val="20"/>
        </w:rPr>
        <w:t xml:space="preserve"> </w:t>
      </w:r>
      <w:r>
        <w:rPr>
          <w:color w:val="231F20"/>
          <w:spacing w:val="-5"/>
          <w:sz w:val="20"/>
        </w:rPr>
        <w:t>Sales)</w:t>
      </w:r>
      <w:r>
        <w:rPr>
          <w:color w:val="231F20"/>
          <w:spacing w:val="-30"/>
          <w:sz w:val="20"/>
        </w:rPr>
        <w:t xml:space="preserve"> </w:t>
      </w:r>
      <w:r>
        <w:rPr>
          <w:color w:val="231F20"/>
          <w:spacing w:val="-5"/>
          <w:sz w:val="20"/>
        </w:rPr>
        <w:t>Act,</w:t>
      </w:r>
      <w:r>
        <w:rPr>
          <w:color w:val="231F20"/>
          <w:spacing w:val="-20"/>
          <w:sz w:val="20"/>
        </w:rPr>
        <w:t xml:space="preserve"> </w:t>
      </w:r>
      <w:r>
        <w:rPr>
          <w:color w:val="231F20"/>
          <w:spacing w:val="-5"/>
          <w:sz w:val="20"/>
        </w:rPr>
        <w:t>Svt.</w:t>
      </w:r>
      <w:r>
        <w:rPr>
          <w:color w:val="231F20"/>
          <w:spacing w:val="-20"/>
          <w:sz w:val="20"/>
        </w:rPr>
        <w:t xml:space="preserve"> </w:t>
      </w:r>
      <w:r>
        <w:rPr>
          <w:color w:val="231F20"/>
          <w:spacing w:val="-4"/>
          <w:sz w:val="20"/>
        </w:rPr>
        <w:t>2005.</w:t>
      </w:r>
      <w:r>
        <w:rPr>
          <w:color w:val="231F20"/>
          <w:spacing w:val="-4"/>
          <w:sz w:val="20"/>
        </w:rPr>
        <w:tab/>
      </w:r>
      <w:r>
        <w:rPr>
          <w:color w:val="231F20"/>
          <w:sz w:val="20"/>
        </w:rPr>
        <w:t>V</w:t>
      </w:r>
      <w:r>
        <w:rPr>
          <w:color w:val="231F20"/>
          <w:spacing w:val="-21"/>
          <w:sz w:val="20"/>
        </w:rPr>
        <w:t xml:space="preserve"> </w:t>
      </w:r>
      <w:r>
        <w:rPr>
          <w:color w:val="231F20"/>
          <w:sz w:val="20"/>
        </w:rPr>
        <w:t>of</w:t>
      </w:r>
      <w:r>
        <w:rPr>
          <w:color w:val="231F20"/>
          <w:spacing w:val="-22"/>
          <w:sz w:val="20"/>
        </w:rPr>
        <w:t xml:space="preserve"> </w:t>
      </w:r>
      <w:r>
        <w:rPr>
          <w:color w:val="231F20"/>
          <w:spacing w:val="-3"/>
          <w:sz w:val="20"/>
        </w:rPr>
        <w:t>Svt.</w:t>
      </w:r>
      <w:r>
        <w:rPr>
          <w:color w:val="231F20"/>
          <w:spacing w:val="-21"/>
          <w:sz w:val="20"/>
        </w:rPr>
        <w:t xml:space="preserve"> </w:t>
      </w:r>
      <w:r>
        <w:rPr>
          <w:color w:val="231F20"/>
          <w:spacing w:val="-4"/>
          <w:sz w:val="20"/>
        </w:rPr>
        <w:t>2005</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18"/>
          <w:sz w:val="20"/>
        </w:rPr>
        <w:t xml:space="preserve"> </w:t>
      </w:r>
      <w:r>
        <w:rPr>
          <w:color w:val="231F20"/>
          <w:sz w:val="20"/>
        </w:rPr>
        <w:t>Jammu</w:t>
      </w:r>
      <w:r>
        <w:rPr>
          <w:color w:val="231F20"/>
          <w:spacing w:val="-17"/>
          <w:sz w:val="20"/>
        </w:rPr>
        <w:t xml:space="preserve"> </w:t>
      </w:r>
      <w:r>
        <w:rPr>
          <w:color w:val="231F20"/>
          <w:sz w:val="20"/>
        </w:rPr>
        <w:t>and</w:t>
      </w:r>
      <w:r>
        <w:rPr>
          <w:color w:val="231F20"/>
          <w:spacing w:val="-17"/>
          <w:sz w:val="20"/>
        </w:rPr>
        <w:t xml:space="preserve"> </w:t>
      </w:r>
      <w:r>
        <w:rPr>
          <w:color w:val="231F20"/>
          <w:sz w:val="20"/>
        </w:rPr>
        <w:t>Kashmir</w:t>
      </w:r>
      <w:r>
        <w:rPr>
          <w:color w:val="231F20"/>
          <w:spacing w:val="-17"/>
          <w:sz w:val="20"/>
        </w:rPr>
        <w:t xml:space="preserve"> </w:t>
      </w:r>
      <w:r>
        <w:rPr>
          <w:color w:val="231F20"/>
          <w:sz w:val="20"/>
        </w:rPr>
        <w:t>Motor</w:t>
      </w:r>
      <w:r>
        <w:rPr>
          <w:color w:val="231F20"/>
          <w:spacing w:val="-20"/>
          <w:sz w:val="20"/>
        </w:rPr>
        <w:t xml:space="preserve"> </w:t>
      </w:r>
      <w:r>
        <w:rPr>
          <w:color w:val="231F20"/>
          <w:spacing w:val="-5"/>
          <w:sz w:val="20"/>
        </w:rPr>
        <w:t>Vehicles</w:t>
      </w:r>
      <w:r>
        <w:rPr>
          <w:color w:val="231F20"/>
          <w:spacing w:val="-19"/>
          <w:sz w:val="20"/>
        </w:rPr>
        <w:t xml:space="preserve"> </w:t>
      </w:r>
      <w:r>
        <w:rPr>
          <w:color w:val="231F20"/>
          <w:spacing w:val="-4"/>
          <w:sz w:val="20"/>
        </w:rPr>
        <w:t>Taxation</w:t>
      </w:r>
      <w:r>
        <w:rPr>
          <w:color w:val="231F20"/>
          <w:spacing w:val="-25"/>
          <w:sz w:val="20"/>
        </w:rPr>
        <w:t xml:space="preserve"> </w:t>
      </w:r>
      <w:r>
        <w:rPr>
          <w:color w:val="231F20"/>
          <w:sz w:val="20"/>
        </w:rPr>
        <w:t>Act,</w:t>
      </w:r>
      <w:r>
        <w:rPr>
          <w:color w:val="231F20"/>
          <w:spacing w:val="-17"/>
          <w:sz w:val="20"/>
        </w:rPr>
        <w:t xml:space="preserve"> </w:t>
      </w:r>
      <w:r>
        <w:rPr>
          <w:color w:val="231F20"/>
          <w:sz w:val="20"/>
        </w:rPr>
        <w:t>1957.</w:t>
      </w:r>
      <w:r>
        <w:rPr>
          <w:color w:val="231F20"/>
          <w:sz w:val="20"/>
        </w:rPr>
        <w:tab/>
      </w:r>
      <w:r>
        <w:rPr>
          <w:color w:val="231F20"/>
          <w:spacing w:val="-6"/>
          <w:sz w:val="20"/>
        </w:rPr>
        <w:t>XXVI</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1957</w:t>
      </w:r>
    </w:p>
    <w:p w:rsidR="006808E7" w:rsidRDefault="00751F95">
      <w:pPr>
        <w:pStyle w:val="ListParagraph"/>
        <w:numPr>
          <w:ilvl w:val="0"/>
          <w:numId w:val="6"/>
        </w:numPr>
        <w:tabs>
          <w:tab w:val="left" w:pos="1289"/>
          <w:tab w:val="left" w:pos="1290"/>
          <w:tab w:val="left" w:pos="8124"/>
        </w:tabs>
        <w:ind w:hanging="840"/>
        <w:jc w:val="left"/>
        <w:rPr>
          <w:sz w:val="20"/>
        </w:rPr>
      </w:pPr>
      <w:r>
        <w:rPr>
          <w:color w:val="231F20"/>
          <w:sz w:val="20"/>
        </w:rPr>
        <w:t>The</w:t>
      </w:r>
      <w:r>
        <w:rPr>
          <w:color w:val="231F20"/>
          <w:spacing w:val="-18"/>
          <w:sz w:val="20"/>
        </w:rPr>
        <w:t xml:space="preserve"> </w:t>
      </w:r>
      <w:r>
        <w:rPr>
          <w:color w:val="231F20"/>
          <w:sz w:val="20"/>
        </w:rPr>
        <w:t>Jammu</w:t>
      </w:r>
      <w:r>
        <w:rPr>
          <w:color w:val="231F20"/>
          <w:spacing w:val="-18"/>
          <w:sz w:val="20"/>
        </w:rPr>
        <w:t xml:space="preserve"> </w:t>
      </w:r>
      <w:r>
        <w:rPr>
          <w:color w:val="231F20"/>
          <w:sz w:val="20"/>
        </w:rPr>
        <w:t>and</w:t>
      </w:r>
      <w:r>
        <w:rPr>
          <w:color w:val="231F20"/>
          <w:spacing w:val="-17"/>
          <w:sz w:val="20"/>
        </w:rPr>
        <w:t xml:space="preserve"> </w:t>
      </w:r>
      <w:r>
        <w:rPr>
          <w:color w:val="231F20"/>
          <w:sz w:val="20"/>
        </w:rPr>
        <w:t>Kashmir</w:t>
      </w:r>
      <w:r>
        <w:rPr>
          <w:color w:val="231F20"/>
          <w:spacing w:val="-18"/>
          <w:sz w:val="20"/>
        </w:rPr>
        <w:t xml:space="preserve"> </w:t>
      </w:r>
      <w:r>
        <w:rPr>
          <w:color w:val="231F20"/>
          <w:sz w:val="20"/>
        </w:rPr>
        <w:t>Mulberry</w:t>
      </w:r>
      <w:r>
        <w:rPr>
          <w:color w:val="231F20"/>
          <w:spacing w:val="-17"/>
          <w:sz w:val="20"/>
        </w:rPr>
        <w:t xml:space="preserve"> </w:t>
      </w:r>
      <w:r>
        <w:rPr>
          <w:color w:val="231F20"/>
          <w:sz w:val="20"/>
        </w:rPr>
        <w:t>Protection</w:t>
      </w:r>
      <w:r>
        <w:rPr>
          <w:color w:val="231F20"/>
          <w:spacing w:val="-25"/>
          <w:sz w:val="20"/>
        </w:rPr>
        <w:t xml:space="preserve"> </w:t>
      </w:r>
      <w:r>
        <w:rPr>
          <w:color w:val="231F20"/>
          <w:sz w:val="20"/>
        </w:rPr>
        <w:t>Act,</w:t>
      </w:r>
      <w:r>
        <w:rPr>
          <w:color w:val="231F20"/>
          <w:spacing w:val="-16"/>
          <w:sz w:val="20"/>
        </w:rPr>
        <w:t xml:space="preserve"> </w:t>
      </w:r>
      <w:r>
        <w:rPr>
          <w:color w:val="231F20"/>
          <w:spacing w:val="-3"/>
          <w:sz w:val="20"/>
        </w:rPr>
        <w:t>Svt.</w:t>
      </w:r>
      <w:r>
        <w:rPr>
          <w:color w:val="231F20"/>
          <w:spacing w:val="-18"/>
          <w:sz w:val="20"/>
        </w:rPr>
        <w:t xml:space="preserve"> </w:t>
      </w:r>
      <w:r>
        <w:rPr>
          <w:color w:val="231F20"/>
          <w:sz w:val="20"/>
        </w:rPr>
        <w:t>2006.</w:t>
      </w:r>
      <w:r>
        <w:rPr>
          <w:color w:val="231F20"/>
          <w:sz w:val="20"/>
        </w:rPr>
        <w:tab/>
        <w:t>X</w:t>
      </w:r>
      <w:r>
        <w:rPr>
          <w:color w:val="231F20"/>
          <w:spacing w:val="-17"/>
          <w:sz w:val="20"/>
        </w:rPr>
        <w:t xml:space="preserve"> </w:t>
      </w:r>
      <w:r>
        <w:rPr>
          <w:color w:val="231F20"/>
          <w:sz w:val="20"/>
        </w:rPr>
        <w:t>of</w:t>
      </w:r>
      <w:r>
        <w:rPr>
          <w:color w:val="231F20"/>
          <w:spacing w:val="-17"/>
          <w:sz w:val="20"/>
        </w:rPr>
        <w:t xml:space="preserve"> </w:t>
      </w:r>
      <w:r>
        <w:rPr>
          <w:color w:val="231F20"/>
          <w:spacing w:val="-3"/>
          <w:sz w:val="20"/>
        </w:rPr>
        <w:t>Svt.</w:t>
      </w:r>
      <w:r>
        <w:rPr>
          <w:color w:val="231F20"/>
          <w:spacing w:val="-18"/>
          <w:sz w:val="20"/>
        </w:rPr>
        <w:t xml:space="preserve"> </w:t>
      </w:r>
      <w:r>
        <w:rPr>
          <w:color w:val="231F20"/>
          <w:sz w:val="20"/>
        </w:rPr>
        <w:t>2006</w:t>
      </w:r>
    </w:p>
    <w:p w:rsidR="006808E7" w:rsidRDefault="00751F95">
      <w:pPr>
        <w:pStyle w:val="ListParagraph"/>
        <w:numPr>
          <w:ilvl w:val="0"/>
          <w:numId w:val="6"/>
        </w:numPr>
        <w:tabs>
          <w:tab w:val="left" w:pos="1289"/>
          <w:tab w:val="left" w:pos="1290"/>
          <w:tab w:val="left" w:pos="8128"/>
        </w:tabs>
        <w:ind w:hanging="841"/>
        <w:jc w:val="left"/>
        <w:rPr>
          <w:sz w:val="20"/>
        </w:rPr>
      </w:pPr>
      <w:r>
        <w:rPr>
          <w:color w:val="231F20"/>
          <w:sz w:val="20"/>
        </w:rPr>
        <w:t>The</w:t>
      </w:r>
      <w:r>
        <w:rPr>
          <w:color w:val="231F20"/>
          <w:spacing w:val="-23"/>
          <w:sz w:val="20"/>
        </w:rPr>
        <w:t xml:space="preserve"> </w:t>
      </w:r>
      <w:r>
        <w:rPr>
          <w:color w:val="231F20"/>
          <w:sz w:val="20"/>
        </w:rPr>
        <w:t>Jammu</w:t>
      </w:r>
      <w:r>
        <w:rPr>
          <w:color w:val="231F20"/>
          <w:spacing w:val="-22"/>
          <w:sz w:val="20"/>
        </w:rPr>
        <w:t xml:space="preserve"> </w:t>
      </w:r>
      <w:r>
        <w:rPr>
          <w:color w:val="231F20"/>
          <w:sz w:val="20"/>
        </w:rPr>
        <w:t>and</w:t>
      </w:r>
      <w:r>
        <w:rPr>
          <w:color w:val="231F20"/>
          <w:spacing w:val="-23"/>
          <w:sz w:val="20"/>
        </w:rPr>
        <w:t xml:space="preserve"> </w:t>
      </w:r>
      <w:r>
        <w:rPr>
          <w:color w:val="231F20"/>
          <w:sz w:val="20"/>
        </w:rPr>
        <w:t>Kashmir</w:t>
      </w:r>
      <w:r>
        <w:rPr>
          <w:color w:val="231F20"/>
          <w:spacing w:val="-22"/>
          <w:sz w:val="20"/>
        </w:rPr>
        <w:t xml:space="preserve"> </w:t>
      </w:r>
      <w:r>
        <w:rPr>
          <w:color w:val="231F20"/>
          <w:sz w:val="20"/>
        </w:rPr>
        <w:t>Municipal</w:t>
      </w:r>
      <w:r>
        <w:rPr>
          <w:color w:val="231F20"/>
          <w:spacing w:val="-33"/>
          <w:sz w:val="20"/>
        </w:rPr>
        <w:t xml:space="preserve"> </w:t>
      </w:r>
      <w:r>
        <w:rPr>
          <w:color w:val="231F20"/>
          <w:sz w:val="20"/>
        </w:rPr>
        <w:t>Act,</w:t>
      </w:r>
      <w:r>
        <w:rPr>
          <w:color w:val="231F20"/>
          <w:spacing w:val="-23"/>
          <w:sz w:val="20"/>
        </w:rPr>
        <w:t xml:space="preserve"> </w:t>
      </w:r>
      <w:r>
        <w:rPr>
          <w:color w:val="231F20"/>
          <w:sz w:val="20"/>
        </w:rPr>
        <w:t>2000.</w:t>
      </w:r>
      <w:r>
        <w:rPr>
          <w:color w:val="231F20"/>
          <w:sz w:val="20"/>
        </w:rPr>
        <w:tab/>
      </w:r>
      <w:r>
        <w:rPr>
          <w:color w:val="231F20"/>
          <w:spacing w:val="-3"/>
          <w:sz w:val="20"/>
        </w:rPr>
        <w:t>XX</w:t>
      </w:r>
      <w:r>
        <w:rPr>
          <w:color w:val="231F20"/>
          <w:spacing w:val="-23"/>
          <w:sz w:val="20"/>
        </w:rPr>
        <w:t xml:space="preserve"> </w:t>
      </w:r>
      <w:r>
        <w:rPr>
          <w:color w:val="231F20"/>
          <w:spacing w:val="-3"/>
          <w:sz w:val="20"/>
        </w:rPr>
        <w:t>of</w:t>
      </w:r>
      <w:r>
        <w:rPr>
          <w:color w:val="231F20"/>
          <w:spacing w:val="-22"/>
          <w:sz w:val="20"/>
        </w:rPr>
        <w:t xml:space="preserve"> </w:t>
      </w:r>
      <w:r>
        <w:rPr>
          <w:color w:val="231F20"/>
          <w:spacing w:val="-6"/>
          <w:sz w:val="20"/>
        </w:rPr>
        <w:t>2000</w:t>
      </w:r>
    </w:p>
    <w:p w:rsidR="006808E7" w:rsidRDefault="00751F95">
      <w:pPr>
        <w:pStyle w:val="ListParagraph"/>
        <w:numPr>
          <w:ilvl w:val="0"/>
          <w:numId w:val="6"/>
        </w:numPr>
        <w:tabs>
          <w:tab w:val="left" w:pos="1289"/>
          <w:tab w:val="left" w:pos="1290"/>
          <w:tab w:val="left" w:pos="8129"/>
        </w:tabs>
        <w:ind w:hanging="841"/>
        <w:jc w:val="left"/>
        <w:rPr>
          <w:sz w:val="20"/>
        </w:rPr>
      </w:pPr>
      <w:r>
        <w:rPr>
          <w:color w:val="231F20"/>
          <w:sz w:val="20"/>
        </w:rPr>
        <w:t>The</w:t>
      </w:r>
      <w:r>
        <w:rPr>
          <w:color w:val="231F20"/>
          <w:spacing w:val="-22"/>
          <w:sz w:val="20"/>
        </w:rPr>
        <w:t xml:space="preserve"> </w:t>
      </w:r>
      <w:r>
        <w:rPr>
          <w:color w:val="231F20"/>
          <w:sz w:val="20"/>
        </w:rPr>
        <w:t>Jammu</w:t>
      </w:r>
      <w:r>
        <w:rPr>
          <w:color w:val="231F20"/>
          <w:spacing w:val="-22"/>
          <w:sz w:val="20"/>
        </w:rPr>
        <w:t xml:space="preserve"> </w:t>
      </w:r>
      <w:r>
        <w:rPr>
          <w:color w:val="231F20"/>
          <w:sz w:val="20"/>
        </w:rPr>
        <w:t>and</w:t>
      </w:r>
      <w:r>
        <w:rPr>
          <w:color w:val="231F20"/>
          <w:spacing w:val="-22"/>
          <w:sz w:val="20"/>
        </w:rPr>
        <w:t xml:space="preserve"> </w:t>
      </w:r>
      <w:r>
        <w:rPr>
          <w:color w:val="231F20"/>
          <w:sz w:val="20"/>
        </w:rPr>
        <w:t>Kashmir</w:t>
      </w:r>
      <w:r>
        <w:rPr>
          <w:color w:val="231F20"/>
          <w:spacing w:val="-22"/>
          <w:sz w:val="20"/>
        </w:rPr>
        <w:t xml:space="preserve"> </w:t>
      </w:r>
      <w:r>
        <w:rPr>
          <w:color w:val="231F20"/>
          <w:sz w:val="20"/>
        </w:rPr>
        <w:t>Municipal</w:t>
      </w:r>
      <w:r>
        <w:rPr>
          <w:color w:val="231F20"/>
          <w:spacing w:val="-22"/>
          <w:sz w:val="20"/>
        </w:rPr>
        <w:t xml:space="preserve"> </w:t>
      </w:r>
      <w:r>
        <w:rPr>
          <w:color w:val="231F20"/>
          <w:sz w:val="20"/>
        </w:rPr>
        <w:t>Corporation</w:t>
      </w:r>
      <w:r>
        <w:rPr>
          <w:color w:val="231F20"/>
          <w:spacing w:val="-28"/>
          <w:sz w:val="20"/>
        </w:rPr>
        <w:t xml:space="preserve"> </w:t>
      </w:r>
      <w:r>
        <w:rPr>
          <w:color w:val="231F20"/>
          <w:sz w:val="20"/>
        </w:rPr>
        <w:t>Act,</w:t>
      </w:r>
      <w:r>
        <w:rPr>
          <w:color w:val="231F20"/>
          <w:spacing w:val="-22"/>
          <w:sz w:val="20"/>
        </w:rPr>
        <w:t xml:space="preserve"> </w:t>
      </w:r>
      <w:r>
        <w:rPr>
          <w:color w:val="231F20"/>
          <w:sz w:val="20"/>
        </w:rPr>
        <w:t>2000.</w:t>
      </w:r>
      <w:r>
        <w:rPr>
          <w:color w:val="231F20"/>
          <w:sz w:val="20"/>
        </w:rPr>
        <w:tab/>
      </w:r>
      <w:r>
        <w:rPr>
          <w:color w:val="231F20"/>
          <w:spacing w:val="-4"/>
          <w:sz w:val="20"/>
        </w:rPr>
        <w:t>XXI</w:t>
      </w:r>
      <w:r>
        <w:rPr>
          <w:color w:val="231F20"/>
          <w:spacing w:val="-23"/>
          <w:sz w:val="20"/>
        </w:rPr>
        <w:t xml:space="preserve"> </w:t>
      </w:r>
      <w:r>
        <w:rPr>
          <w:color w:val="231F20"/>
          <w:spacing w:val="-3"/>
          <w:sz w:val="20"/>
        </w:rPr>
        <w:t>of</w:t>
      </w:r>
      <w:r>
        <w:rPr>
          <w:color w:val="231F20"/>
          <w:spacing w:val="-23"/>
          <w:sz w:val="20"/>
        </w:rPr>
        <w:t xml:space="preserve"> </w:t>
      </w:r>
      <w:r>
        <w:rPr>
          <w:color w:val="231F20"/>
          <w:spacing w:val="-6"/>
          <w:sz w:val="20"/>
        </w:rPr>
        <w:t>2000</w:t>
      </w:r>
    </w:p>
    <w:p w:rsidR="006808E7" w:rsidRDefault="00751F95">
      <w:pPr>
        <w:pStyle w:val="ListParagraph"/>
        <w:numPr>
          <w:ilvl w:val="0"/>
          <w:numId w:val="6"/>
        </w:numPr>
        <w:tabs>
          <w:tab w:val="left" w:pos="1289"/>
          <w:tab w:val="left" w:pos="1290"/>
          <w:tab w:val="left" w:pos="8128"/>
        </w:tabs>
        <w:ind w:hanging="841"/>
        <w:jc w:val="left"/>
        <w:rPr>
          <w:sz w:val="20"/>
        </w:rPr>
      </w:pPr>
      <w:r>
        <w:rPr>
          <w:color w:val="231F20"/>
          <w:sz w:val="20"/>
        </w:rPr>
        <w:t>The</w:t>
      </w:r>
      <w:r>
        <w:rPr>
          <w:color w:val="231F20"/>
          <w:spacing w:val="-23"/>
          <w:sz w:val="20"/>
        </w:rPr>
        <w:t xml:space="preserve"> </w:t>
      </w:r>
      <w:r>
        <w:rPr>
          <w:color w:val="231F20"/>
          <w:sz w:val="20"/>
        </w:rPr>
        <w:t>Jammu</w:t>
      </w:r>
      <w:r>
        <w:rPr>
          <w:color w:val="231F20"/>
          <w:spacing w:val="-22"/>
          <w:sz w:val="20"/>
        </w:rPr>
        <w:t xml:space="preserve"> </w:t>
      </w:r>
      <w:r>
        <w:rPr>
          <w:color w:val="231F20"/>
          <w:sz w:val="20"/>
        </w:rPr>
        <w:t>and</w:t>
      </w:r>
      <w:r>
        <w:rPr>
          <w:color w:val="231F20"/>
          <w:spacing w:val="-23"/>
          <w:sz w:val="20"/>
        </w:rPr>
        <w:t xml:space="preserve"> </w:t>
      </w:r>
      <w:r>
        <w:rPr>
          <w:color w:val="231F20"/>
          <w:sz w:val="20"/>
        </w:rPr>
        <w:t>Kashmir</w:t>
      </w:r>
      <w:r>
        <w:rPr>
          <w:color w:val="231F20"/>
          <w:spacing w:val="-22"/>
          <w:sz w:val="20"/>
        </w:rPr>
        <w:t xml:space="preserve"> </w:t>
      </w:r>
      <w:r>
        <w:rPr>
          <w:color w:val="231F20"/>
          <w:sz w:val="20"/>
        </w:rPr>
        <w:t>Municipal</w:t>
      </w:r>
      <w:r>
        <w:rPr>
          <w:color w:val="231F20"/>
          <w:spacing w:val="-22"/>
          <w:sz w:val="20"/>
        </w:rPr>
        <w:t xml:space="preserve"> </w:t>
      </w:r>
      <w:r>
        <w:rPr>
          <w:color w:val="231F20"/>
          <w:sz w:val="20"/>
        </w:rPr>
        <w:t>Ombudsman</w:t>
      </w:r>
      <w:r>
        <w:rPr>
          <w:color w:val="231F20"/>
          <w:spacing w:val="-29"/>
          <w:sz w:val="20"/>
        </w:rPr>
        <w:t xml:space="preserve"> </w:t>
      </w:r>
      <w:r>
        <w:rPr>
          <w:color w:val="231F20"/>
          <w:sz w:val="20"/>
        </w:rPr>
        <w:t>Act,</w:t>
      </w:r>
      <w:r>
        <w:rPr>
          <w:color w:val="231F20"/>
          <w:spacing w:val="-22"/>
          <w:sz w:val="20"/>
        </w:rPr>
        <w:t xml:space="preserve"> </w:t>
      </w:r>
      <w:r>
        <w:rPr>
          <w:color w:val="231F20"/>
          <w:sz w:val="20"/>
        </w:rPr>
        <w:t>2010.</w:t>
      </w:r>
      <w:r>
        <w:rPr>
          <w:color w:val="231F20"/>
          <w:sz w:val="20"/>
        </w:rPr>
        <w:tab/>
      </w:r>
      <w:r>
        <w:rPr>
          <w:color w:val="231F20"/>
          <w:spacing w:val="-3"/>
          <w:sz w:val="20"/>
        </w:rPr>
        <w:t>XX</w:t>
      </w:r>
      <w:r>
        <w:rPr>
          <w:color w:val="231F20"/>
          <w:spacing w:val="-23"/>
          <w:sz w:val="20"/>
        </w:rPr>
        <w:t xml:space="preserve"> </w:t>
      </w:r>
      <w:r>
        <w:rPr>
          <w:color w:val="231F20"/>
          <w:spacing w:val="-3"/>
          <w:sz w:val="20"/>
        </w:rPr>
        <w:t>of</w:t>
      </w:r>
      <w:r>
        <w:rPr>
          <w:color w:val="231F20"/>
          <w:spacing w:val="-22"/>
          <w:sz w:val="20"/>
        </w:rPr>
        <w:t xml:space="preserve"> </w:t>
      </w:r>
      <w:r>
        <w:rPr>
          <w:color w:val="231F20"/>
          <w:spacing w:val="-6"/>
          <w:sz w:val="20"/>
        </w:rPr>
        <w:t>2010</w:t>
      </w:r>
    </w:p>
    <w:p w:rsidR="006808E7" w:rsidRDefault="00751F95">
      <w:pPr>
        <w:pStyle w:val="ListParagraph"/>
        <w:numPr>
          <w:ilvl w:val="0"/>
          <w:numId w:val="6"/>
        </w:numPr>
        <w:tabs>
          <w:tab w:val="left" w:pos="1289"/>
          <w:tab w:val="left" w:pos="1290"/>
          <w:tab w:val="left" w:pos="8129"/>
        </w:tabs>
        <w:ind w:hanging="841"/>
        <w:jc w:val="left"/>
        <w:rPr>
          <w:sz w:val="20"/>
        </w:rPr>
      </w:pPr>
      <w:r>
        <w:rPr>
          <w:color w:val="231F20"/>
          <w:sz w:val="20"/>
        </w:rPr>
        <w:t>The</w:t>
      </w:r>
      <w:r>
        <w:rPr>
          <w:color w:val="231F20"/>
          <w:spacing w:val="-22"/>
          <w:sz w:val="20"/>
        </w:rPr>
        <w:t xml:space="preserve"> </w:t>
      </w:r>
      <w:r>
        <w:rPr>
          <w:color w:val="231F20"/>
          <w:sz w:val="20"/>
        </w:rPr>
        <w:t>Jammu</w:t>
      </w:r>
      <w:r>
        <w:rPr>
          <w:color w:val="231F20"/>
          <w:spacing w:val="-22"/>
          <w:sz w:val="20"/>
        </w:rPr>
        <w:t xml:space="preserve"> </w:t>
      </w:r>
      <w:r>
        <w:rPr>
          <w:color w:val="231F20"/>
          <w:sz w:val="20"/>
        </w:rPr>
        <w:t>and</w:t>
      </w:r>
      <w:r>
        <w:rPr>
          <w:color w:val="231F20"/>
          <w:spacing w:val="-22"/>
          <w:sz w:val="20"/>
        </w:rPr>
        <w:t xml:space="preserve"> </w:t>
      </w:r>
      <w:r>
        <w:rPr>
          <w:color w:val="231F20"/>
          <w:sz w:val="20"/>
        </w:rPr>
        <w:t>Kashmir</w:t>
      </w:r>
      <w:r>
        <w:rPr>
          <w:color w:val="231F20"/>
          <w:spacing w:val="-22"/>
          <w:sz w:val="20"/>
        </w:rPr>
        <w:t xml:space="preserve"> </w:t>
      </w:r>
      <w:r>
        <w:rPr>
          <w:color w:val="231F20"/>
          <w:sz w:val="20"/>
        </w:rPr>
        <w:t>Municipalities</w:t>
      </w:r>
      <w:r>
        <w:rPr>
          <w:color w:val="231F20"/>
          <w:spacing w:val="-22"/>
          <w:sz w:val="20"/>
        </w:rPr>
        <w:t xml:space="preserve"> </w:t>
      </w:r>
      <w:r>
        <w:rPr>
          <w:color w:val="231F20"/>
          <w:sz w:val="20"/>
        </w:rPr>
        <w:t>Public</w:t>
      </w:r>
      <w:r>
        <w:rPr>
          <w:color w:val="231F20"/>
          <w:spacing w:val="-22"/>
          <w:sz w:val="20"/>
        </w:rPr>
        <w:t xml:space="preserve"> </w:t>
      </w:r>
      <w:r>
        <w:rPr>
          <w:color w:val="231F20"/>
          <w:sz w:val="20"/>
        </w:rPr>
        <w:t>Disclosure</w:t>
      </w:r>
      <w:r>
        <w:rPr>
          <w:color w:val="231F20"/>
          <w:spacing w:val="-28"/>
          <w:sz w:val="20"/>
        </w:rPr>
        <w:t xml:space="preserve"> </w:t>
      </w:r>
      <w:r>
        <w:rPr>
          <w:color w:val="231F20"/>
          <w:sz w:val="20"/>
        </w:rPr>
        <w:t>Act,</w:t>
      </w:r>
      <w:r>
        <w:rPr>
          <w:color w:val="231F20"/>
          <w:spacing w:val="-22"/>
          <w:sz w:val="20"/>
        </w:rPr>
        <w:t xml:space="preserve"> </w:t>
      </w:r>
      <w:r>
        <w:rPr>
          <w:color w:val="231F20"/>
          <w:sz w:val="20"/>
        </w:rPr>
        <w:t>2010.</w:t>
      </w:r>
      <w:r>
        <w:rPr>
          <w:color w:val="231F20"/>
          <w:sz w:val="20"/>
        </w:rPr>
        <w:tab/>
      </w:r>
      <w:r>
        <w:rPr>
          <w:color w:val="231F20"/>
          <w:spacing w:val="-6"/>
          <w:sz w:val="20"/>
        </w:rPr>
        <w:t>XXIV</w:t>
      </w:r>
      <w:r>
        <w:rPr>
          <w:color w:val="231F20"/>
          <w:spacing w:val="-27"/>
          <w:sz w:val="20"/>
        </w:rPr>
        <w:t xml:space="preserve"> </w:t>
      </w:r>
      <w:r>
        <w:rPr>
          <w:color w:val="231F20"/>
          <w:spacing w:val="-4"/>
          <w:sz w:val="20"/>
        </w:rPr>
        <w:t>of</w:t>
      </w:r>
      <w:r>
        <w:rPr>
          <w:color w:val="231F20"/>
          <w:spacing w:val="-26"/>
          <w:sz w:val="20"/>
        </w:rPr>
        <w:t xml:space="preserve"> </w:t>
      </w:r>
      <w:r>
        <w:rPr>
          <w:color w:val="231F20"/>
          <w:spacing w:val="-7"/>
          <w:sz w:val="20"/>
        </w:rPr>
        <w:t>2010</w:t>
      </w:r>
    </w:p>
    <w:p w:rsidR="006808E7" w:rsidRDefault="00751F95">
      <w:pPr>
        <w:pStyle w:val="ListParagraph"/>
        <w:numPr>
          <w:ilvl w:val="0"/>
          <w:numId w:val="6"/>
        </w:numPr>
        <w:tabs>
          <w:tab w:val="left" w:pos="1289"/>
          <w:tab w:val="left" w:pos="1290"/>
          <w:tab w:val="left" w:pos="8129"/>
        </w:tabs>
        <w:ind w:hanging="841"/>
        <w:jc w:val="left"/>
        <w:rPr>
          <w:sz w:val="20"/>
        </w:rPr>
      </w:pPr>
      <w:r>
        <w:rPr>
          <w:color w:val="231F20"/>
          <w:sz w:val="20"/>
        </w:rPr>
        <w:t>The</w:t>
      </w:r>
      <w:r>
        <w:rPr>
          <w:color w:val="231F20"/>
          <w:spacing w:val="-22"/>
          <w:sz w:val="20"/>
        </w:rPr>
        <w:t xml:space="preserve"> </w:t>
      </w:r>
      <w:r>
        <w:rPr>
          <w:color w:val="231F20"/>
          <w:sz w:val="20"/>
        </w:rPr>
        <w:t>Jammu</w:t>
      </w:r>
      <w:r>
        <w:rPr>
          <w:color w:val="231F20"/>
          <w:spacing w:val="-21"/>
          <w:sz w:val="20"/>
        </w:rPr>
        <w:t xml:space="preserve"> </w:t>
      </w:r>
      <w:r>
        <w:rPr>
          <w:color w:val="231F20"/>
          <w:sz w:val="20"/>
        </w:rPr>
        <w:t>and</w:t>
      </w:r>
      <w:r>
        <w:rPr>
          <w:color w:val="231F20"/>
          <w:spacing w:val="-21"/>
          <w:sz w:val="20"/>
        </w:rPr>
        <w:t xml:space="preserve"> </w:t>
      </w:r>
      <w:r>
        <w:rPr>
          <w:color w:val="231F20"/>
          <w:sz w:val="20"/>
        </w:rPr>
        <w:t>Kashmir</w:t>
      </w:r>
      <w:r>
        <w:rPr>
          <w:color w:val="231F20"/>
          <w:spacing w:val="-22"/>
          <w:sz w:val="20"/>
        </w:rPr>
        <w:t xml:space="preserve"> </w:t>
      </w:r>
      <w:r>
        <w:rPr>
          <w:color w:val="231F20"/>
          <w:sz w:val="20"/>
        </w:rPr>
        <w:t>Muslim</w:t>
      </w:r>
      <w:r>
        <w:rPr>
          <w:color w:val="231F20"/>
          <w:spacing w:val="-21"/>
          <w:sz w:val="20"/>
        </w:rPr>
        <w:t xml:space="preserve"> </w:t>
      </w:r>
      <w:r>
        <w:rPr>
          <w:color w:val="231F20"/>
          <w:sz w:val="20"/>
        </w:rPr>
        <w:t>Marriages</w:t>
      </w:r>
      <w:r>
        <w:rPr>
          <w:color w:val="231F20"/>
          <w:spacing w:val="-21"/>
          <w:sz w:val="20"/>
        </w:rPr>
        <w:t xml:space="preserve"> </w:t>
      </w:r>
      <w:r>
        <w:rPr>
          <w:color w:val="231F20"/>
          <w:sz w:val="20"/>
        </w:rPr>
        <w:t>Registration</w:t>
      </w:r>
      <w:r>
        <w:rPr>
          <w:color w:val="231F20"/>
          <w:spacing w:val="-28"/>
          <w:sz w:val="20"/>
        </w:rPr>
        <w:t xml:space="preserve"> </w:t>
      </w:r>
      <w:r>
        <w:rPr>
          <w:color w:val="231F20"/>
          <w:sz w:val="20"/>
        </w:rPr>
        <w:t>Act,</w:t>
      </w:r>
      <w:r>
        <w:rPr>
          <w:color w:val="231F20"/>
          <w:spacing w:val="-21"/>
          <w:sz w:val="20"/>
        </w:rPr>
        <w:t xml:space="preserve"> </w:t>
      </w:r>
      <w:r>
        <w:rPr>
          <w:color w:val="231F20"/>
          <w:sz w:val="20"/>
        </w:rPr>
        <w:t>1981.</w:t>
      </w:r>
      <w:r>
        <w:rPr>
          <w:color w:val="231F20"/>
          <w:sz w:val="20"/>
        </w:rPr>
        <w:tab/>
      </w:r>
      <w:r>
        <w:rPr>
          <w:color w:val="231F20"/>
          <w:spacing w:val="-5"/>
          <w:sz w:val="20"/>
        </w:rPr>
        <w:t>XXII</w:t>
      </w:r>
      <w:r>
        <w:rPr>
          <w:color w:val="231F20"/>
          <w:spacing w:val="-24"/>
          <w:sz w:val="20"/>
        </w:rPr>
        <w:t xml:space="preserve"> </w:t>
      </w:r>
      <w:r>
        <w:rPr>
          <w:color w:val="231F20"/>
          <w:spacing w:val="-3"/>
          <w:sz w:val="20"/>
        </w:rPr>
        <w:t>of</w:t>
      </w:r>
      <w:r>
        <w:rPr>
          <w:color w:val="231F20"/>
          <w:spacing w:val="-24"/>
          <w:sz w:val="20"/>
        </w:rPr>
        <w:t xml:space="preserve"> </w:t>
      </w:r>
      <w:r>
        <w:rPr>
          <w:color w:val="231F20"/>
          <w:spacing w:val="-6"/>
          <w:sz w:val="20"/>
        </w:rPr>
        <w:t>1981</w:t>
      </w:r>
    </w:p>
    <w:p w:rsidR="006808E7" w:rsidRDefault="00751F95">
      <w:pPr>
        <w:pStyle w:val="ListParagraph"/>
        <w:numPr>
          <w:ilvl w:val="0"/>
          <w:numId w:val="6"/>
        </w:numPr>
        <w:tabs>
          <w:tab w:val="left" w:pos="1289"/>
          <w:tab w:val="left" w:pos="1290"/>
          <w:tab w:val="left" w:pos="8128"/>
        </w:tabs>
        <w:ind w:hanging="841"/>
        <w:jc w:val="left"/>
        <w:rPr>
          <w:sz w:val="20"/>
        </w:rPr>
      </w:pPr>
      <w:r>
        <w:rPr>
          <w:color w:val="231F20"/>
          <w:sz w:val="20"/>
        </w:rPr>
        <w:t>The</w:t>
      </w:r>
      <w:r>
        <w:rPr>
          <w:color w:val="231F20"/>
          <w:spacing w:val="-22"/>
          <w:sz w:val="20"/>
        </w:rPr>
        <w:t xml:space="preserve"> </w:t>
      </w:r>
      <w:r>
        <w:rPr>
          <w:color w:val="231F20"/>
          <w:sz w:val="20"/>
        </w:rPr>
        <w:t>Jammu</w:t>
      </w:r>
      <w:r>
        <w:rPr>
          <w:color w:val="231F20"/>
          <w:spacing w:val="-21"/>
          <w:sz w:val="20"/>
        </w:rPr>
        <w:t xml:space="preserve"> </w:t>
      </w:r>
      <w:r>
        <w:rPr>
          <w:color w:val="231F20"/>
          <w:sz w:val="20"/>
        </w:rPr>
        <w:t>and</w:t>
      </w:r>
      <w:r>
        <w:rPr>
          <w:color w:val="231F20"/>
          <w:spacing w:val="-21"/>
          <w:sz w:val="20"/>
        </w:rPr>
        <w:t xml:space="preserve"> </w:t>
      </w:r>
      <w:r>
        <w:rPr>
          <w:color w:val="231F20"/>
          <w:sz w:val="20"/>
        </w:rPr>
        <w:t>Kashmir</w:t>
      </w:r>
      <w:r>
        <w:rPr>
          <w:color w:val="231F20"/>
          <w:spacing w:val="-22"/>
          <w:sz w:val="20"/>
        </w:rPr>
        <w:t xml:space="preserve"> </w:t>
      </w:r>
      <w:r>
        <w:rPr>
          <w:color w:val="231F20"/>
          <w:sz w:val="20"/>
        </w:rPr>
        <w:t>Namdha</w:t>
      </w:r>
      <w:r>
        <w:rPr>
          <w:color w:val="231F20"/>
          <w:spacing w:val="-22"/>
          <w:sz w:val="20"/>
        </w:rPr>
        <w:t xml:space="preserve"> </w:t>
      </w:r>
      <w:r>
        <w:rPr>
          <w:color w:val="231F20"/>
          <w:sz w:val="20"/>
        </w:rPr>
        <w:t>Quality</w:t>
      </w:r>
      <w:r>
        <w:rPr>
          <w:color w:val="231F20"/>
          <w:spacing w:val="-22"/>
          <w:sz w:val="20"/>
        </w:rPr>
        <w:t xml:space="preserve"> </w:t>
      </w:r>
      <w:r>
        <w:rPr>
          <w:color w:val="231F20"/>
          <w:sz w:val="20"/>
        </w:rPr>
        <w:t>Control</w:t>
      </w:r>
      <w:r>
        <w:rPr>
          <w:color w:val="231F20"/>
          <w:spacing w:val="-31"/>
          <w:sz w:val="20"/>
        </w:rPr>
        <w:t xml:space="preserve"> </w:t>
      </w:r>
      <w:r>
        <w:rPr>
          <w:color w:val="231F20"/>
          <w:sz w:val="20"/>
        </w:rPr>
        <w:t>Act,</w:t>
      </w:r>
      <w:r>
        <w:rPr>
          <w:color w:val="231F20"/>
          <w:spacing w:val="-22"/>
          <w:sz w:val="20"/>
        </w:rPr>
        <w:t xml:space="preserve"> </w:t>
      </w:r>
      <w:r>
        <w:rPr>
          <w:color w:val="231F20"/>
          <w:sz w:val="20"/>
        </w:rPr>
        <w:t>Svt.</w:t>
      </w:r>
      <w:r>
        <w:rPr>
          <w:color w:val="231F20"/>
          <w:spacing w:val="-22"/>
          <w:sz w:val="20"/>
        </w:rPr>
        <w:t xml:space="preserve"> </w:t>
      </w:r>
      <w:r>
        <w:rPr>
          <w:color w:val="231F20"/>
          <w:sz w:val="20"/>
        </w:rPr>
        <w:t>2010.</w:t>
      </w:r>
      <w:r>
        <w:rPr>
          <w:color w:val="231F20"/>
          <w:sz w:val="20"/>
        </w:rPr>
        <w:tab/>
        <w:t>VI</w:t>
      </w:r>
      <w:r>
        <w:rPr>
          <w:color w:val="231F20"/>
          <w:spacing w:val="-20"/>
          <w:sz w:val="20"/>
        </w:rPr>
        <w:t xml:space="preserve"> </w:t>
      </w:r>
      <w:r>
        <w:rPr>
          <w:color w:val="231F20"/>
          <w:sz w:val="20"/>
        </w:rPr>
        <w:t>of</w:t>
      </w:r>
      <w:r>
        <w:rPr>
          <w:color w:val="231F20"/>
          <w:spacing w:val="-19"/>
          <w:sz w:val="20"/>
        </w:rPr>
        <w:t xml:space="preserve"> </w:t>
      </w:r>
      <w:r>
        <w:rPr>
          <w:color w:val="231F20"/>
          <w:spacing w:val="-3"/>
          <w:sz w:val="20"/>
        </w:rPr>
        <w:t>Svt.</w:t>
      </w:r>
      <w:r>
        <w:rPr>
          <w:color w:val="231F20"/>
          <w:spacing w:val="-21"/>
          <w:sz w:val="20"/>
        </w:rPr>
        <w:t xml:space="preserve"> </w:t>
      </w:r>
      <w:r>
        <w:rPr>
          <w:color w:val="231F20"/>
          <w:spacing w:val="-4"/>
          <w:sz w:val="20"/>
        </w:rPr>
        <w:t>2010</w:t>
      </w:r>
    </w:p>
    <w:p w:rsidR="006808E7" w:rsidRDefault="00751F95">
      <w:pPr>
        <w:pStyle w:val="ListParagraph"/>
        <w:numPr>
          <w:ilvl w:val="0"/>
          <w:numId w:val="6"/>
        </w:numPr>
        <w:tabs>
          <w:tab w:val="left" w:pos="1289"/>
          <w:tab w:val="left" w:pos="1290"/>
          <w:tab w:val="left" w:pos="8128"/>
        </w:tabs>
        <w:spacing w:line="249" w:lineRule="auto"/>
        <w:ind w:left="1289" w:right="1440" w:hanging="840"/>
        <w:jc w:val="left"/>
        <w:rPr>
          <w:sz w:val="20"/>
        </w:rPr>
      </w:pPr>
      <w:r>
        <w:rPr>
          <w:color w:val="231F20"/>
          <w:sz w:val="20"/>
        </w:rPr>
        <w:t>National</w:t>
      </w:r>
      <w:r>
        <w:rPr>
          <w:color w:val="231F20"/>
          <w:spacing w:val="-24"/>
          <w:sz w:val="20"/>
        </w:rPr>
        <w:t xml:space="preserve"> </w:t>
      </w:r>
      <w:r>
        <w:rPr>
          <w:color w:val="231F20"/>
          <w:sz w:val="20"/>
        </w:rPr>
        <w:t>Defence</w:t>
      </w:r>
      <w:r>
        <w:rPr>
          <w:color w:val="231F20"/>
          <w:spacing w:val="-23"/>
          <w:sz w:val="20"/>
        </w:rPr>
        <w:t xml:space="preserve"> </w:t>
      </w:r>
      <w:r>
        <w:rPr>
          <w:color w:val="231F20"/>
          <w:sz w:val="20"/>
        </w:rPr>
        <w:t>Fund</w:t>
      </w:r>
      <w:r>
        <w:rPr>
          <w:color w:val="231F20"/>
          <w:spacing w:val="-23"/>
          <w:sz w:val="20"/>
        </w:rPr>
        <w:t xml:space="preserve"> </w:t>
      </w:r>
      <w:r>
        <w:rPr>
          <w:color w:val="231F20"/>
          <w:sz w:val="20"/>
        </w:rPr>
        <w:t>Donation</w:t>
      </w:r>
      <w:r>
        <w:rPr>
          <w:color w:val="231F20"/>
          <w:spacing w:val="-23"/>
          <w:sz w:val="20"/>
        </w:rPr>
        <w:t xml:space="preserve"> </w:t>
      </w:r>
      <w:r>
        <w:rPr>
          <w:color w:val="231F20"/>
          <w:sz w:val="20"/>
        </w:rPr>
        <w:t>of</w:t>
      </w:r>
      <w:r>
        <w:rPr>
          <w:color w:val="231F20"/>
          <w:spacing w:val="-23"/>
          <w:sz w:val="20"/>
        </w:rPr>
        <w:t xml:space="preserve"> </w:t>
      </w:r>
      <w:r>
        <w:rPr>
          <w:color w:val="231F20"/>
          <w:sz w:val="20"/>
        </w:rPr>
        <w:t>Immovable</w:t>
      </w:r>
      <w:r>
        <w:rPr>
          <w:color w:val="231F20"/>
          <w:spacing w:val="-23"/>
          <w:sz w:val="20"/>
        </w:rPr>
        <w:t xml:space="preserve"> </w:t>
      </w:r>
      <w:r>
        <w:rPr>
          <w:color w:val="231F20"/>
          <w:sz w:val="20"/>
        </w:rPr>
        <w:t>Property</w:t>
      </w:r>
      <w:r>
        <w:rPr>
          <w:color w:val="231F20"/>
          <w:spacing w:val="-23"/>
          <w:sz w:val="20"/>
        </w:rPr>
        <w:t xml:space="preserve"> </w:t>
      </w:r>
      <w:r>
        <w:rPr>
          <w:color w:val="231F20"/>
          <w:sz w:val="20"/>
        </w:rPr>
        <w:t>(Exemption</w:t>
      </w:r>
      <w:r>
        <w:rPr>
          <w:color w:val="231F20"/>
          <w:spacing w:val="-23"/>
          <w:sz w:val="20"/>
        </w:rPr>
        <w:t xml:space="preserve"> </w:t>
      </w:r>
      <w:r>
        <w:rPr>
          <w:color w:val="231F20"/>
          <w:sz w:val="20"/>
        </w:rPr>
        <w:t>from</w:t>
      </w:r>
      <w:r>
        <w:rPr>
          <w:color w:val="231F20"/>
          <w:sz w:val="20"/>
        </w:rPr>
        <w:tab/>
        <w:t>V</w:t>
      </w:r>
      <w:r>
        <w:rPr>
          <w:color w:val="231F20"/>
          <w:spacing w:val="-25"/>
          <w:sz w:val="20"/>
        </w:rPr>
        <w:t xml:space="preserve"> </w:t>
      </w:r>
      <w:r>
        <w:rPr>
          <w:color w:val="231F20"/>
          <w:spacing w:val="-4"/>
          <w:sz w:val="20"/>
        </w:rPr>
        <w:t>of</w:t>
      </w:r>
      <w:r>
        <w:rPr>
          <w:color w:val="231F20"/>
          <w:spacing w:val="-23"/>
          <w:sz w:val="20"/>
        </w:rPr>
        <w:t xml:space="preserve"> </w:t>
      </w:r>
      <w:r>
        <w:rPr>
          <w:color w:val="231F20"/>
          <w:spacing w:val="-11"/>
          <w:sz w:val="20"/>
        </w:rPr>
        <w:t xml:space="preserve">1963 </w:t>
      </w:r>
      <w:r>
        <w:rPr>
          <w:color w:val="231F20"/>
          <w:spacing w:val="-3"/>
          <w:sz w:val="20"/>
        </w:rPr>
        <w:t>Stamp</w:t>
      </w:r>
      <w:r>
        <w:rPr>
          <w:color w:val="231F20"/>
          <w:spacing w:val="-9"/>
          <w:sz w:val="20"/>
        </w:rPr>
        <w:t xml:space="preserve"> </w:t>
      </w:r>
      <w:r>
        <w:rPr>
          <w:color w:val="231F20"/>
          <w:sz w:val="20"/>
        </w:rPr>
        <w:t>Duty</w:t>
      </w:r>
      <w:r>
        <w:rPr>
          <w:color w:val="231F20"/>
          <w:spacing w:val="-8"/>
          <w:sz w:val="20"/>
        </w:rPr>
        <w:t xml:space="preserve"> </w:t>
      </w:r>
      <w:r>
        <w:rPr>
          <w:color w:val="231F20"/>
          <w:sz w:val="20"/>
        </w:rPr>
        <w:t>and</w:t>
      </w:r>
      <w:r>
        <w:rPr>
          <w:color w:val="231F20"/>
          <w:spacing w:val="-9"/>
          <w:sz w:val="20"/>
        </w:rPr>
        <w:t xml:space="preserve"> </w:t>
      </w:r>
      <w:r>
        <w:rPr>
          <w:color w:val="231F20"/>
          <w:sz w:val="20"/>
        </w:rPr>
        <w:t>Registration)</w:t>
      </w:r>
      <w:r>
        <w:rPr>
          <w:color w:val="231F20"/>
          <w:spacing w:val="-21"/>
          <w:sz w:val="20"/>
        </w:rPr>
        <w:t xml:space="preserve"> </w:t>
      </w:r>
      <w:r>
        <w:rPr>
          <w:color w:val="231F20"/>
          <w:sz w:val="20"/>
        </w:rPr>
        <w:t>Act,</w:t>
      </w:r>
      <w:r>
        <w:rPr>
          <w:color w:val="231F20"/>
          <w:spacing w:val="-9"/>
          <w:sz w:val="20"/>
        </w:rPr>
        <w:t xml:space="preserve"> </w:t>
      </w:r>
      <w:r>
        <w:rPr>
          <w:color w:val="231F20"/>
          <w:sz w:val="20"/>
        </w:rPr>
        <w:t>1963.</w:t>
      </w:r>
    </w:p>
    <w:p w:rsidR="006808E7" w:rsidRDefault="006808E7">
      <w:pPr>
        <w:spacing w:line="249" w:lineRule="auto"/>
        <w:rPr>
          <w:sz w:val="20"/>
        </w:rPr>
        <w:sectPr w:rsidR="006808E7">
          <w:footerReference w:type="default" r:id="rId47"/>
          <w:pgSz w:w="11900" w:h="16840"/>
          <w:pgMar w:top="1660" w:right="660" w:bottom="1780" w:left="940" w:header="1436" w:footer="1582" w:gutter="0"/>
          <w:cols w:space="720"/>
        </w:sectPr>
      </w:pPr>
    </w:p>
    <w:p w:rsidR="006808E7" w:rsidRDefault="006808E7">
      <w:pPr>
        <w:pStyle w:val="BodyText"/>
        <w:rPr>
          <w:sz w:val="24"/>
        </w:rPr>
      </w:pPr>
    </w:p>
    <w:p w:rsidR="006808E7" w:rsidRDefault="001B65EB">
      <w:pPr>
        <w:pStyle w:val="BodyText"/>
        <w:spacing w:line="20" w:lineRule="exact"/>
        <w:ind w:left="205"/>
        <w:rPr>
          <w:sz w:val="2"/>
        </w:rPr>
      </w:pPr>
      <w:r>
        <w:rPr>
          <w:noProof/>
          <w:sz w:val="2"/>
          <w:lang w:val="en-IN" w:eastAsia="en-IN" w:bidi="ar-SA"/>
        </w:rPr>
        <mc:AlternateContent>
          <mc:Choice Requires="wpg">
            <w:drawing>
              <wp:inline distT="0" distB="0" distL="0" distR="0">
                <wp:extent cx="6096000" cy="6350"/>
                <wp:effectExtent l="12700" t="10795" r="6350" b="1905"/>
                <wp:docPr id="3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34" name="Line 11"/>
                        <wps:cNvCnPr>
                          <a:cxnSpLocks noChangeShapeType="1"/>
                        </wps:cNvCnPr>
                        <wps:spPr bwMode="auto">
                          <a:xfrm>
                            <a:off x="0" y="5"/>
                            <a:ext cx="96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9F33565" id="Group 10"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">
                <v:line id="Line 11"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q5Z8IAAADbAAAADwAAAGRycy9kb3ducmV2LnhtbESP3YrCMBSE7xd8h3AE79bUHxapRhF/&#10;0L1a1D7AoTm21eSkNLHWtzcLC3s5zMw3zGLVWSNaanzlWMFomIAgzp2uuFCQXfafMxA+IGs0jknB&#10;izyslr2PBabaPflE7TkUIkLYp6igDKFOpfR5SRb90NXE0bu6xmKIsimkbvAZ4dbIcZJ8SYsVx4US&#10;a9qUlN/PD6vA7DZu9zO+ZHu7zV2bPczh9m2UGvS79RxEoC78h//aR61gMoXfL/EHyO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q5Z8IAAADbAAAADwAAAAAAAAAAAAAA&#10;AAChAgAAZHJzL2Rvd25yZXYueG1sUEsFBgAAAAAEAAQA+QAAAJADAAAAAA==&#10;" strokecolor="#231f20" strokeweight=".48pt"/>
                <w10:anchorlock/>
              </v:group>
            </w:pict>
          </mc:Fallback>
        </mc:AlternateContent>
      </w:r>
    </w:p>
    <w:p w:rsidR="006808E7" w:rsidRDefault="001B65EB">
      <w:pPr>
        <w:pStyle w:val="Heading1"/>
        <w:tabs>
          <w:tab w:val="left" w:pos="3115"/>
          <w:tab w:val="left" w:pos="8129"/>
        </w:tabs>
        <w:spacing w:before="14"/>
      </w:pPr>
      <w:r>
        <w:rPr>
          <w:noProof/>
          <w:lang w:val="en-IN" w:eastAsia="en-IN" w:bidi="ar-SA"/>
        </w:rPr>
        <mc:AlternateContent>
          <mc:Choice Requires="wps">
            <w:drawing>
              <wp:anchor distT="0" distB="0" distL="0" distR="0" simplePos="0" relativeHeight="251709440" behindDoc="1" locked="0" layoutInCell="1" allowOverlap="1">
                <wp:simplePos x="0" y="0"/>
                <wp:positionH relativeFrom="page">
                  <wp:posOffset>730250</wp:posOffset>
                </wp:positionH>
                <wp:positionV relativeFrom="paragraph">
                  <wp:posOffset>188595</wp:posOffset>
                </wp:positionV>
                <wp:extent cx="6096000" cy="0"/>
                <wp:effectExtent l="0" t="0" r="0" b="0"/>
                <wp:wrapTopAndBottom/>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8D558" id="Line 9" o:spid="_x0000_s1026" style="position:absolute;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14.85pt" to="53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" strokecolor="#231f20" strokeweight=".48pt">
                <w10:wrap type="topAndBottom" anchorx="page"/>
              </v:line>
            </w:pict>
          </mc:Fallback>
        </mc:AlternateContent>
      </w:r>
      <w:r w:rsidR="00751F95">
        <w:rPr>
          <w:color w:val="231F20"/>
          <w:spacing w:val="-4"/>
        </w:rPr>
        <w:t>S.No.</w:t>
      </w:r>
      <w:r w:rsidR="00751F95">
        <w:rPr>
          <w:color w:val="231F20"/>
          <w:spacing w:val="-4"/>
        </w:rPr>
        <w:tab/>
      </w:r>
      <w:r w:rsidR="00751F95">
        <w:rPr>
          <w:color w:val="231F20"/>
        </w:rPr>
        <w:t>Name of</w:t>
      </w:r>
      <w:r w:rsidR="00751F95">
        <w:rPr>
          <w:color w:val="231F20"/>
          <w:spacing w:val="-20"/>
        </w:rPr>
        <w:t xml:space="preserve"> </w:t>
      </w:r>
      <w:r w:rsidR="00751F95">
        <w:rPr>
          <w:color w:val="231F20"/>
        </w:rPr>
        <w:t>the</w:t>
      </w:r>
      <w:r w:rsidR="00751F95">
        <w:rPr>
          <w:color w:val="231F20"/>
          <w:spacing w:val="-19"/>
        </w:rPr>
        <w:t xml:space="preserve"> </w:t>
      </w:r>
      <w:r w:rsidR="00751F95">
        <w:rPr>
          <w:color w:val="231F20"/>
          <w:spacing w:val="-3"/>
        </w:rPr>
        <w:t>Act</w:t>
      </w:r>
      <w:r w:rsidR="00751F95">
        <w:rPr>
          <w:color w:val="231F20"/>
          <w:spacing w:val="-3"/>
        </w:rPr>
        <w:tab/>
      </w:r>
      <w:r w:rsidR="00751F95">
        <w:rPr>
          <w:color w:val="231F20"/>
          <w:spacing w:val="-10"/>
        </w:rPr>
        <w:t>Act/Ordinance</w:t>
      </w:r>
      <w:r w:rsidR="00751F95">
        <w:rPr>
          <w:color w:val="231F20"/>
          <w:spacing w:val="-32"/>
        </w:rPr>
        <w:t xml:space="preserve"> </w:t>
      </w:r>
      <w:r w:rsidR="00751F95">
        <w:rPr>
          <w:color w:val="231F20"/>
          <w:spacing w:val="-10"/>
        </w:rPr>
        <w:t>No.</w:t>
      </w:r>
    </w:p>
    <w:p w:rsidR="006808E7" w:rsidRDefault="00751F95">
      <w:pPr>
        <w:pStyle w:val="ListParagraph"/>
        <w:numPr>
          <w:ilvl w:val="0"/>
          <w:numId w:val="6"/>
        </w:numPr>
        <w:tabs>
          <w:tab w:val="left" w:pos="1289"/>
          <w:tab w:val="left" w:pos="1290"/>
          <w:tab w:val="left" w:pos="8129"/>
        </w:tabs>
        <w:spacing w:before="24" w:line="249" w:lineRule="auto"/>
        <w:ind w:right="712" w:hanging="840"/>
        <w:jc w:val="left"/>
        <w:rPr>
          <w:sz w:val="20"/>
        </w:rPr>
      </w:pPr>
      <w:r>
        <w:rPr>
          <w:color w:val="231F20"/>
          <w:sz w:val="20"/>
        </w:rPr>
        <w:t>The</w:t>
      </w:r>
      <w:r>
        <w:rPr>
          <w:color w:val="231F20"/>
          <w:spacing w:val="-19"/>
          <w:sz w:val="20"/>
        </w:rPr>
        <w:t xml:space="preserve"> </w:t>
      </w:r>
      <w:r>
        <w:rPr>
          <w:color w:val="231F20"/>
          <w:sz w:val="20"/>
        </w:rPr>
        <w:t>Jammu</w:t>
      </w:r>
      <w:r>
        <w:rPr>
          <w:color w:val="231F20"/>
          <w:spacing w:val="-19"/>
          <w:sz w:val="20"/>
        </w:rPr>
        <w:t xml:space="preserve"> </w:t>
      </w:r>
      <w:r>
        <w:rPr>
          <w:color w:val="231F20"/>
          <w:sz w:val="20"/>
        </w:rPr>
        <w:t>and</w:t>
      </w:r>
      <w:r>
        <w:rPr>
          <w:color w:val="231F20"/>
          <w:spacing w:val="-18"/>
          <w:sz w:val="20"/>
        </w:rPr>
        <w:t xml:space="preserve"> </w:t>
      </w:r>
      <w:r>
        <w:rPr>
          <w:color w:val="231F20"/>
          <w:sz w:val="20"/>
        </w:rPr>
        <w:t>Kashmir</w:t>
      </w:r>
      <w:r>
        <w:rPr>
          <w:color w:val="231F20"/>
          <w:spacing w:val="-19"/>
          <w:sz w:val="20"/>
        </w:rPr>
        <w:t xml:space="preserve"> </w:t>
      </w:r>
      <w:r>
        <w:rPr>
          <w:color w:val="231F20"/>
          <w:sz w:val="20"/>
        </w:rPr>
        <w:t>Natural</w:t>
      </w:r>
      <w:r>
        <w:rPr>
          <w:color w:val="231F20"/>
          <w:spacing w:val="-18"/>
          <w:sz w:val="20"/>
        </w:rPr>
        <w:t xml:space="preserve"> </w:t>
      </w:r>
      <w:r>
        <w:rPr>
          <w:color w:val="231F20"/>
          <w:sz w:val="20"/>
        </w:rPr>
        <w:t>Calamities</w:t>
      </w:r>
      <w:r>
        <w:rPr>
          <w:color w:val="231F20"/>
          <w:spacing w:val="-19"/>
          <w:sz w:val="20"/>
        </w:rPr>
        <w:t xml:space="preserve"> </w:t>
      </w:r>
      <w:r>
        <w:rPr>
          <w:color w:val="231F20"/>
          <w:sz w:val="20"/>
        </w:rPr>
        <w:t>Destroyed</w:t>
      </w:r>
      <w:r>
        <w:rPr>
          <w:color w:val="231F20"/>
          <w:spacing w:val="-24"/>
          <w:sz w:val="20"/>
        </w:rPr>
        <w:t xml:space="preserve"> </w:t>
      </w:r>
      <w:r>
        <w:rPr>
          <w:color w:val="231F20"/>
          <w:sz w:val="20"/>
        </w:rPr>
        <w:t>Areas</w:t>
      </w:r>
      <w:r>
        <w:rPr>
          <w:color w:val="231F20"/>
          <w:spacing w:val="-19"/>
          <w:sz w:val="20"/>
        </w:rPr>
        <w:t xml:space="preserve"> </w:t>
      </w:r>
      <w:r>
        <w:rPr>
          <w:color w:val="231F20"/>
          <w:sz w:val="20"/>
        </w:rPr>
        <w:t>Improvement</w:t>
      </w:r>
      <w:r>
        <w:rPr>
          <w:color w:val="231F20"/>
          <w:spacing w:val="-28"/>
          <w:sz w:val="20"/>
        </w:rPr>
        <w:t xml:space="preserve"> </w:t>
      </w:r>
      <w:r>
        <w:rPr>
          <w:color w:val="231F20"/>
          <w:sz w:val="20"/>
        </w:rPr>
        <w:t>Act,</w:t>
      </w:r>
      <w:r>
        <w:rPr>
          <w:color w:val="231F20"/>
          <w:sz w:val="20"/>
        </w:rPr>
        <w:tab/>
      </w:r>
      <w:r>
        <w:rPr>
          <w:color w:val="231F20"/>
          <w:spacing w:val="-14"/>
          <w:sz w:val="20"/>
        </w:rPr>
        <w:t xml:space="preserve">XXXVIIIof </w:t>
      </w:r>
      <w:r>
        <w:rPr>
          <w:color w:val="231F20"/>
          <w:spacing w:val="-18"/>
          <w:sz w:val="20"/>
        </w:rPr>
        <w:t xml:space="preserve">Svt.2011 </w:t>
      </w:r>
      <w:r>
        <w:rPr>
          <w:color w:val="231F20"/>
          <w:spacing w:val="-4"/>
          <w:sz w:val="20"/>
        </w:rPr>
        <w:t>Svt.</w:t>
      </w:r>
      <w:r>
        <w:rPr>
          <w:color w:val="231F20"/>
          <w:spacing w:val="-22"/>
          <w:sz w:val="20"/>
        </w:rPr>
        <w:t xml:space="preserve"> </w:t>
      </w:r>
      <w:r>
        <w:rPr>
          <w:color w:val="231F20"/>
          <w:spacing w:val="-5"/>
          <w:sz w:val="20"/>
        </w:rPr>
        <w:t>2011.</w:t>
      </w:r>
    </w:p>
    <w:p w:rsidR="006808E7" w:rsidRDefault="00751F95">
      <w:pPr>
        <w:pStyle w:val="ListParagraph"/>
        <w:numPr>
          <w:ilvl w:val="0"/>
          <w:numId w:val="6"/>
        </w:numPr>
        <w:tabs>
          <w:tab w:val="left" w:pos="1289"/>
          <w:tab w:val="left" w:pos="1290"/>
          <w:tab w:val="left" w:pos="8129"/>
        </w:tabs>
        <w:spacing w:before="121" w:line="249" w:lineRule="auto"/>
        <w:ind w:right="1304" w:hanging="840"/>
        <w:jc w:val="left"/>
        <w:rPr>
          <w:sz w:val="20"/>
        </w:rPr>
      </w:pPr>
      <w:r>
        <w:rPr>
          <w:color w:val="231F20"/>
          <w:sz w:val="20"/>
        </w:rPr>
        <w:t>The</w:t>
      </w:r>
      <w:r>
        <w:rPr>
          <w:color w:val="231F20"/>
          <w:spacing w:val="-21"/>
          <w:sz w:val="20"/>
        </w:rPr>
        <w:t xml:space="preserve"> </w:t>
      </w:r>
      <w:r>
        <w:rPr>
          <w:color w:val="231F20"/>
          <w:sz w:val="20"/>
        </w:rPr>
        <w:t>Jammu</w:t>
      </w:r>
      <w:r>
        <w:rPr>
          <w:color w:val="231F20"/>
          <w:spacing w:val="-20"/>
          <w:sz w:val="20"/>
        </w:rPr>
        <w:t xml:space="preserve"> </w:t>
      </w:r>
      <w:r>
        <w:rPr>
          <w:color w:val="231F20"/>
          <w:sz w:val="20"/>
        </w:rPr>
        <w:t>and</w:t>
      </w:r>
      <w:r>
        <w:rPr>
          <w:color w:val="231F20"/>
          <w:spacing w:val="-20"/>
          <w:sz w:val="20"/>
        </w:rPr>
        <w:t xml:space="preserve"> </w:t>
      </w:r>
      <w:r>
        <w:rPr>
          <w:color w:val="231F20"/>
          <w:sz w:val="20"/>
        </w:rPr>
        <w:t>Kashmir</w:t>
      </w:r>
      <w:r>
        <w:rPr>
          <w:color w:val="231F20"/>
          <w:spacing w:val="-20"/>
          <w:sz w:val="20"/>
        </w:rPr>
        <w:t xml:space="preserve"> </w:t>
      </w:r>
      <w:r>
        <w:rPr>
          <w:color w:val="231F20"/>
          <w:sz w:val="20"/>
        </w:rPr>
        <w:t>Non-Biodegradable</w:t>
      </w:r>
      <w:r>
        <w:rPr>
          <w:color w:val="231F20"/>
          <w:spacing w:val="-21"/>
          <w:sz w:val="20"/>
        </w:rPr>
        <w:t xml:space="preserve"> </w:t>
      </w:r>
      <w:r>
        <w:rPr>
          <w:color w:val="231F20"/>
          <w:sz w:val="20"/>
        </w:rPr>
        <w:t>Material</w:t>
      </w:r>
      <w:r>
        <w:rPr>
          <w:color w:val="231F20"/>
          <w:spacing w:val="-20"/>
          <w:sz w:val="20"/>
        </w:rPr>
        <w:t xml:space="preserve"> </w:t>
      </w:r>
      <w:r>
        <w:rPr>
          <w:color w:val="231F20"/>
          <w:sz w:val="20"/>
        </w:rPr>
        <w:t>(Management)</w:t>
      </w:r>
      <w:r>
        <w:rPr>
          <w:color w:val="231F20"/>
          <w:spacing w:val="-20"/>
          <w:sz w:val="20"/>
        </w:rPr>
        <w:t xml:space="preserve"> </w:t>
      </w:r>
      <w:r>
        <w:rPr>
          <w:color w:val="231F20"/>
          <w:sz w:val="20"/>
        </w:rPr>
        <w:t>Handling</w:t>
      </w:r>
      <w:r>
        <w:rPr>
          <w:color w:val="231F20"/>
          <w:sz w:val="20"/>
        </w:rPr>
        <w:tab/>
      </w:r>
      <w:r>
        <w:rPr>
          <w:color w:val="231F20"/>
          <w:spacing w:val="-4"/>
          <w:sz w:val="20"/>
        </w:rPr>
        <w:t>XII</w:t>
      </w:r>
      <w:r>
        <w:rPr>
          <w:color w:val="231F20"/>
          <w:spacing w:val="-23"/>
          <w:sz w:val="20"/>
        </w:rPr>
        <w:t xml:space="preserve"> </w:t>
      </w:r>
      <w:r>
        <w:rPr>
          <w:color w:val="231F20"/>
          <w:spacing w:val="-3"/>
          <w:sz w:val="20"/>
        </w:rPr>
        <w:t>of</w:t>
      </w:r>
      <w:r>
        <w:rPr>
          <w:color w:val="231F20"/>
          <w:spacing w:val="-23"/>
          <w:sz w:val="20"/>
        </w:rPr>
        <w:t xml:space="preserve"> </w:t>
      </w:r>
      <w:r>
        <w:rPr>
          <w:color w:val="231F20"/>
          <w:spacing w:val="-6"/>
          <w:sz w:val="20"/>
        </w:rPr>
        <w:t xml:space="preserve">2007 </w:t>
      </w:r>
      <w:r>
        <w:rPr>
          <w:color w:val="231F20"/>
          <w:sz w:val="20"/>
        </w:rPr>
        <w:t>and Disposal</w:t>
      </w:r>
      <w:r>
        <w:rPr>
          <w:color w:val="231F20"/>
          <w:spacing w:val="-38"/>
          <w:sz w:val="20"/>
        </w:rPr>
        <w:t xml:space="preserve"> </w:t>
      </w:r>
      <w:r>
        <w:rPr>
          <w:color w:val="231F20"/>
          <w:sz w:val="20"/>
        </w:rPr>
        <w:t>Act, 2007.</w:t>
      </w:r>
    </w:p>
    <w:p w:rsidR="006808E7" w:rsidRDefault="00751F95">
      <w:pPr>
        <w:pStyle w:val="ListParagraph"/>
        <w:numPr>
          <w:ilvl w:val="0"/>
          <w:numId w:val="6"/>
        </w:numPr>
        <w:tabs>
          <w:tab w:val="left" w:pos="1289"/>
          <w:tab w:val="left" w:pos="1290"/>
          <w:tab w:val="left" w:pos="8129"/>
        </w:tabs>
        <w:spacing w:before="122"/>
        <w:ind w:hanging="840"/>
        <w:jc w:val="left"/>
        <w:rPr>
          <w:sz w:val="20"/>
        </w:rPr>
      </w:pPr>
      <w:r>
        <w:rPr>
          <w:color w:val="231F20"/>
          <w:sz w:val="20"/>
        </w:rPr>
        <w:t>The</w:t>
      </w:r>
      <w:r>
        <w:rPr>
          <w:color w:val="231F20"/>
          <w:spacing w:val="-22"/>
          <w:sz w:val="20"/>
        </w:rPr>
        <w:t xml:space="preserve"> </w:t>
      </w:r>
      <w:r>
        <w:rPr>
          <w:color w:val="231F20"/>
          <w:sz w:val="20"/>
        </w:rPr>
        <w:t>Jammu</w:t>
      </w:r>
      <w:r>
        <w:rPr>
          <w:color w:val="231F20"/>
          <w:spacing w:val="-21"/>
          <w:sz w:val="20"/>
        </w:rPr>
        <w:t xml:space="preserve"> </w:t>
      </w:r>
      <w:r>
        <w:rPr>
          <w:color w:val="231F20"/>
          <w:sz w:val="20"/>
        </w:rPr>
        <w:t>and</w:t>
      </w:r>
      <w:r>
        <w:rPr>
          <w:color w:val="231F20"/>
          <w:spacing w:val="-21"/>
          <w:sz w:val="20"/>
        </w:rPr>
        <w:t xml:space="preserve"> </w:t>
      </w:r>
      <w:r>
        <w:rPr>
          <w:color w:val="231F20"/>
          <w:sz w:val="20"/>
        </w:rPr>
        <w:t>Kashmir</w:t>
      </w:r>
      <w:r>
        <w:rPr>
          <w:color w:val="231F20"/>
          <w:spacing w:val="-21"/>
          <w:sz w:val="20"/>
        </w:rPr>
        <w:t xml:space="preserve"> </w:t>
      </w:r>
      <w:r>
        <w:rPr>
          <w:color w:val="231F20"/>
          <w:sz w:val="20"/>
        </w:rPr>
        <w:t>Obsolete</w:t>
      </w:r>
      <w:r>
        <w:rPr>
          <w:color w:val="231F20"/>
          <w:spacing w:val="-21"/>
          <w:sz w:val="20"/>
        </w:rPr>
        <w:t xml:space="preserve"> </w:t>
      </w:r>
      <w:r>
        <w:rPr>
          <w:color w:val="231F20"/>
          <w:sz w:val="20"/>
        </w:rPr>
        <w:t>Laws</w:t>
      </w:r>
      <w:r>
        <w:rPr>
          <w:color w:val="231F20"/>
          <w:spacing w:val="-21"/>
          <w:sz w:val="20"/>
        </w:rPr>
        <w:t xml:space="preserve"> </w:t>
      </w:r>
      <w:r>
        <w:rPr>
          <w:color w:val="231F20"/>
          <w:sz w:val="20"/>
        </w:rPr>
        <w:t>(Repeal)</w:t>
      </w:r>
      <w:r>
        <w:rPr>
          <w:color w:val="231F20"/>
          <w:spacing w:val="-31"/>
          <w:sz w:val="20"/>
        </w:rPr>
        <w:t xml:space="preserve"> </w:t>
      </w:r>
      <w:r>
        <w:rPr>
          <w:color w:val="231F20"/>
          <w:sz w:val="20"/>
        </w:rPr>
        <w:t>Act,</w:t>
      </w:r>
      <w:r>
        <w:rPr>
          <w:color w:val="231F20"/>
          <w:spacing w:val="-21"/>
          <w:sz w:val="20"/>
        </w:rPr>
        <w:t xml:space="preserve"> </w:t>
      </w:r>
      <w:r>
        <w:rPr>
          <w:color w:val="231F20"/>
          <w:sz w:val="20"/>
        </w:rPr>
        <w:t>2010.</w:t>
      </w:r>
      <w:r>
        <w:rPr>
          <w:color w:val="231F20"/>
          <w:sz w:val="20"/>
        </w:rPr>
        <w:tab/>
      </w:r>
      <w:r>
        <w:rPr>
          <w:color w:val="231F20"/>
          <w:spacing w:val="-7"/>
          <w:sz w:val="20"/>
        </w:rPr>
        <w:t>XXVII</w:t>
      </w:r>
      <w:r>
        <w:rPr>
          <w:color w:val="231F20"/>
          <w:spacing w:val="-27"/>
          <w:sz w:val="20"/>
        </w:rPr>
        <w:t xml:space="preserve"> </w:t>
      </w:r>
      <w:r>
        <w:rPr>
          <w:color w:val="231F20"/>
          <w:spacing w:val="-4"/>
          <w:sz w:val="20"/>
        </w:rPr>
        <w:t>of</w:t>
      </w:r>
      <w:r>
        <w:rPr>
          <w:color w:val="231F20"/>
          <w:spacing w:val="-27"/>
          <w:sz w:val="20"/>
        </w:rPr>
        <w:t xml:space="preserve"> </w:t>
      </w:r>
      <w:r>
        <w:rPr>
          <w:color w:val="231F20"/>
          <w:spacing w:val="-8"/>
          <w:sz w:val="20"/>
        </w:rPr>
        <w:t>2010</w:t>
      </w:r>
    </w:p>
    <w:p w:rsidR="006808E7" w:rsidRDefault="00751F95">
      <w:pPr>
        <w:pStyle w:val="ListParagraph"/>
        <w:numPr>
          <w:ilvl w:val="0"/>
          <w:numId w:val="6"/>
        </w:numPr>
        <w:tabs>
          <w:tab w:val="left" w:pos="1289"/>
          <w:tab w:val="left" w:pos="1290"/>
          <w:tab w:val="left" w:pos="8127"/>
        </w:tabs>
        <w:ind w:hanging="840"/>
        <w:jc w:val="left"/>
        <w:rPr>
          <w:sz w:val="20"/>
        </w:rPr>
      </w:pPr>
      <w:r>
        <w:rPr>
          <w:color w:val="231F20"/>
          <w:sz w:val="20"/>
        </w:rPr>
        <w:t>The</w:t>
      </w:r>
      <w:r>
        <w:rPr>
          <w:color w:val="231F20"/>
          <w:spacing w:val="-17"/>
          <w:sz w:val="20"/>
        </w:rPr>
        <w:t xml:space="preserve"> </w:t>
      </w:r>
      <w:r>
        <w:rPr>
          <w:color w:val="231F20"/>
          <w:sz w:val="20"/>
        </w:rPr>
        <w:t>Jammu</w:t>
      </w:r>
      <w:r>
        <w:rPr>
          <w:color w:val="231F20"/>
          <w:spacing w:val="-17"/>
          <w:sz w:val="20"/>
        </w:rPr>
        <w:t xml:space="preserve"> </w:t>
      </w:r>
      <w:r>
        <w:rPr>
          <w:color w:val="231F20"/>
          <w:sz w:val="20"/>
        </w:rPr>
        <w:t>and</w:t>
      </w:r>
      <w:r>
        <w:rPr>
          <w:color w:val="231F20"/>
          <w:spacing w:val="-16"/>
          <w:sz w:val="20"/>
        </w:rPr>
        <w:t xml:space="preserve"> </w:t>
      </w:r>
      <w:r>
        <w:rPr>
          <w:color w:val="231F20"/>
          <w:sz w:val="20"/>
        </w:rPr>
        <w:t>Kashmir</w:t>
      </w:r>
      <w:r>
        <w:rPr>
          <w:color w:val="231F20"/>
          <w:spacing w:val="-17"/>
          <w:sz w:val="20"/>
        </w:rPr>
        <w:t xml:space="preserve"> </w:t>
      </w:r>
      <w:r>
        <w:rPr>
          <w:color w:val="231F20"/>
          <w:sz w:val="20"/>
        </w:rPr>
        <w:t>Ombudsman</w:t>
      </w:r>
      <w:r>
        <w:rPr>
          <w:color w:val="231F20"/>
          <w:spacing w:val="-16"/>
          <w:sz w:val="20"/>
        </w:rPr>
        <w:t xml:space="preserve"> </w:t>
      </w:r>
      <w:r>
        <w:rPr>
          <w:color w:val="231F20"/>
          <w:sz w:val="20"/>
        </w:rPr>
        <w:t>for</w:t>
      </w:r>
      <w:r>
        <w:rPr>
          <w:color w:val="231F20"/>
          <w:spacing w:val="-17"/>
          <w:sz w:val="20"/>
        </w:rPr>
        <w:t xml:space="preserve"> </w:t>
      </w:r>
      <w:r>
        <w:rPr>
          <w:color w:val="231F20"/>
          <w:sz w:val="20"/>
        </w:rPr>
        <w:t>Panchayats</w:t>
      </w:r>
      <w:r>
        <w:rPr>
          <w:color w:val="231F20"/>
          <w:spacing w:val="-23"/>
          <w:sz w:val="20"/>
        </w:rPr>
        <w:t xml:space="preserve"> </w:t>
      </w:r>
      <w:r>
        <w:rPr>
          <w:color w:val="231F20"/>
          <w:sz w:val="20"/>
        </w:rPr>
        <w:t>Act,</w:t>
      </w:r>
      <w:r>
        <w:rPr>
          <w:color w:val="231F20"/>
          <w:spacing w:val="-16"/>
          <w:sz w:val="20"/>
        </w:rPr>
        <w:t xml:space="preserve"> </w:t>
      </w:r>
      <w:r>
        <w:rPr>
          <w:color w:val="231F20"/>
          <w:sz w:val="20"/>
        </w:rPr>
        <w:t>2014.</w:t>
      </w:r>
      <w:r>
        <w:rPr>
          <w:color w:val="231F20"/>
          <w:sz w:val="20"/>
        </w:rPr>
        <w:tab/>
        <w:t>V</w:t>
      </w:r>
      <w:r>
        <w:rPr>
          <w:color w:val="231F20"/>
          <w:spacing w:val="-26"/>
          <w:sz w:val="20"/>
        </w:rPr>
        <w:t xml:space="preserve"> </w:t>
      </w:r>
      <w:r>
        <w:rPr>
          <w:color w:val="231F20"/>
          <w:spacing w:val="-4"/>
          <w:sz w:val="20"/>
        </w:rPr>
        <w:t>of</w:t>
      </w:r>
      <w:r>
        <w:rPr>
          <w:color w:val="231F20"/>
          <w:spacing w:val="-23"/>
          <w:sz w:val="20"/>
        </w:rPr>
        <w:t xml:space="preserve"> </w:t>
      </w:r>
      <w:r>
        <w:rPr>
          <w:color w:val="231F20"/>
          <w:spacing w:val="-7"/>
          <w:sz w:val="20"/>
        </w:rPr>
        <w:t>2014</w:t>
      </w:r>
    </w:p>
    <w:p w:rsidR="006808E7" w:rsidRDefault="00751F95">
      <w:pPr>
        <w:pStyle w:val="ListParagraph"/>
        <w:numPr>
          <w:ilvl w:val="0"/>
          <w:numId w:val="6"/>
        </w:numPr>
        <w:tabs>
          <w:tab w:val="left" w:pos="1289"/>
          <w:tab w:val="left" w:pos="1290"/>
          <w:tab w:val="left" w:pos="8128"/>
        </w:tabs>
        <w:ind w:hanging="840"/>
        <w:jc w:val="left"/>
        <w:rPr>
          <w:sz w:val="20"/>
        </w:rPr>
      </w:pPr>
      <w:r>
        <w:rPr>
          <w:color w:val="231F20"/>
          <w:sz w:val="20"/>
        </w:rPr>
        <w:t>The</w:t>
      </w:r>
      <w:r>
        <w:rPr>
          <w:color w:val="231F20"/>
          <w:spacing w:val="-21"/>
          <w:sz w:val="20"/>
        </w:rPr>
        <w:t xml:space="preserve"> </w:t>
      </w:r>
      <w:r>
        <w:rPr>
          <w:color w:val="231F20"/>
          <w:sz w:val="20"/>
        </w:rPr>
        <w:t>Jammu</w:t>
      </w:r>
      <w:r>
        <w:rPr>
          <w:color w:val="231F20"/>
          <w:spacing w:val="-21"/>
          <w:sz w:val="20"/>
        </w:rPr>
        <w:t xml:space="preserve"> </w:t>
      </w:r>
      <w:r>
        <w:rPr>
          <w:color w:val="231F20"/>
          <w:sz w:val="20"/>
        </w:rPr>
        <w:t>and</w:t>
      </w:r>
      <w:r>
        <w:rPr>
          <w:color w:val="231F20"/>
          <w:spacing w:val="-20"/>
          <w:sz w:val="20"/>
        </w:rPr>
        <w:t xml:space="preserve"> </w:t>
      </w:r>
      <w:r>
        <w:rPr>
          <w:color w:val="231F20"/>
          <w:sz w:val="20"/>
        </w:rPr>
        <w:t>Kashmir</w:t>
      </w:r>
      <w:r>
        <w:rPr>
          <w:color w:val="231F20"/>
          <w:spacing w:val="-21"/>
          <w:sz w:val="20"/>
        </w:rPr>
        <w:t xml:space="preserve"> </w:t>
      </w:r>
      <w:r>
        <w:rPr>
          <w:color w:val="231F20"/>
          <w:sz w:val="20"/>
        </w:rPr>
        <w:t>Panchayati</w:t>
      </w:r>
      <w:r>
        <w:rPr>
          <w:color w:val="231F20"/>
          <w:spacing w:val="-20"/>
          <w:sz w:val="20"/>
        </w:rPr>
        <w:t xml:space="preserve"> </w:t>
      </w:r>
      <w:r>
        <w:rPr>
          <w:color w:val="231F20"/>
          <w:sz w:val="20"/>
        </w:rPr>
        <w:t>Raj</w:t>
      </w:r>
      <w:r>
        <w:rPr>
          <w:color w:val="231F20"/>
          <w:spacing w:val="-31"/>
          <w:sz w:val="20"/>
        </w:rPr>
        <w:t xml:space="preserve"> </w:t>
      </w:r>
      <w:r>
        <w:rPr>
          <w:color w:val="231F20"/>
          <w:sz w:val="20"/>
        </w:rPr>
        <w:t>Act,</w:t>
      </w:r>
      <w:r>
        <w:rPr>
          <w:color w:val="231F20"/>
          <w:spacing w:val="-21"/>
          <w:sz w:val="20"/>
        </w:rPr>
        <w:t xml:space="preserve"> </w:t>
      </w:r>
      <w:r>
        <w:rPr>
          <w:color w:val="231F20"/>
          <w:sz w:val="20"/>
        </w:rPr>
        <w:t>1989.</w:t>
      </w:r>
      <w:r>
        <w:rPr>
          <w:color w:val="231F20"/>
          <w:sz w:val="20"/>
        </w:rPr>
        <w:tab/>
      </w:r>
      <w:r>
        <w:rPr>
          <w:color w:val="231F20"/>
          <w:spacing w:val="-3"/>
          <w:sz w:val="20"/>
        </w:rPr>
        <w:t>IX of</w:t>
      </w:r>
      <w:r>
        <w:rPr>
          <w:color w:val="231F20"/>
          <w:spacing w:val="-38"/>
          <w:sz w:val="20"/>
        </w:rPr>
        <w:t xml:space="preserve"> </w:t>
      </w:r>
      <w:r>
        <w:rPr>
          <w:color w:val="231F20"/>
          <w:spacing w:val="-5"/>
          <w:sz w:val="20"/>
        </w:rPr>
        <w:t>1989</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19"/>
          <w:sz w:val="20"/>
        </w:rPr>
        <w:t xml:space="preserve"> </w:t>
      </w:r>
      <w:r>
        <w:rPr>
          <w:color w:val="231F20"/>
          <w:spacing w:val="-3"/>
          <w:sz w:val="20"/>
        </w:rPr>
        <w:t>Jammu</w:t>
      </w:r>
      <w:r>
        <w:rPr>
          <w:color w:val="231F20"/>
          <w:spacing w:val="-19"/>
          <w:sz w:val="20"/>
        </w:rPr>
        <w:t xml:space="preserve"> </w:t>
      </w:r>
      <w:r>
        <w:rPr>
          <w:color w:val="231F20"/>
          <w:sz w:val="20"/>
        </w:rPr>
        <w:t>and</w:t>
      </w:r>
      <w:r>
        <w:rPr>
          <w:color w:val="231F20"/>
          <w:spacing w:val="-18"/>
          <w:sz w:val="20"/>
        </w:rPr>
        <w:t xml:space="preserve"> </w:t>
      </w:r>
      <w:r>
        <w:rPr>
          <w:color w:val="231F20"/>
          <w:spacing w:val="-3"/>
          <w:sz w:val="20"/>
        </w:rPr>
        <w:t>Kashmir</w:t>
      </w:r>
      <w:r>
        <w:rPr>
          <w:color w:val="231F20"/>
          <w:spacing w:val="-19"/>
          <w:sz w:val="20"/>
        </w:rPr>
        <w:t xml:space="preserve"> </w:t>
      </w:r>
      <w:r>
        <w:rPr>
          <w:color w:val="231F20"/>
          <w:spacing w:val="-3"/>
          <w:sz w:val="20"/>
        </w:rPr>
        <w:t>Paramedical</w:t>
      </w:r>
      <w:r>
        <w:rPr>
          <w:color w:val="231F20"/>
          <w:spacing w:val="-18"/>
          <w:sz w:val="20"/>
        </w:rPr>
        <w:t xml:space="preserve"> </w:t>
      </w:r>
      <w:r>
        <w:rPr>
          <w:color w:val="231F20"/>
          <w:sz w:val="20"/>
        </w:rPr>
        <w:t>Council</w:t>
      </w:r>
      <w:r>
        <w:rPr>
          <w:color w:val="231F20"/>
          <w:spacing w:val="-30"/>
          <w:sz w:val="20"/>
        </w:rPr>
        <w:t xml:space="preserve"> </w:t>
      </w:r>
      <w:r>
        <w:rPr>
          <w:color w:val="231F20"/>
          <w:spacing w:val="-3"/>
          <w:sz w:val="20"/>
        </w:rPr>
        <w:t>Act,</w:t>
      </w:r>
      <w:r>
        <w:rPr>
          <w:color w:val="231F20"/>
          <w:spacing w:val="-19"/>
          <w:sz w:val="20"/>
        </w:rPr>
        <w:t xml:space="preserve"> </w:t>
      </w:r>
      <w:r>
        <w:rPr>
          <w:color w:val="231F20"/>
          <w:sz w:val="20"/>
        </w:rPr>
        <w:t>2014.</w:t>
      </w:r>
      <w:r>
        <w:rPr>
          <w:color w:val="231F20"/>
          <w:sz w:val="20"/>
        </w:rPr>
        <w:tab/>
      </w:r>
      <w:r>
        <w:rPr>
          <w:color w:val="231F20"/>
          <w:spacing w:val="-5"/>
          <w:sz w:val="20"/>
        </w:rPr>
        <w:t>VII</w:t>
      </w:r>
      <w:r>
        <w:rPr>
          <w:color w:val="231F20"/>
          <w:spacing w:val="-25"/>
          <w:sz w:val="20"/>
        </w:rPr>
        <w:t xml:space="preserve"> </w:t>
      </w:r>
      <w:r>
        <w:rPr>
          <w:color w:val="231F20"/>
          <w:spacing w:val="-4"/>
          <w:sz w:val="20"/>
        </w:rPr>
        <w:t>of</w:t>
      </w:r>
      <w:r>
        <w:rPr>
          <w:color w:val="231F20"/>
          <w:spacing w:val="-25"/>
          <w:sz w:val="20"/>
        </w:rPr>
        <w:t xml:space="preserve"> </w:t>
      </w:r>
      <w:r>
        <w:rPr>
          <w:color w:val="231F20"/>
          <w:spacing w:val="-7"/>
          <w:sz w:val="20"/>
        </w:rPr>
        <w:t>2014</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15"/>
          <w:sz w:val="20"/>
        </w:rPr>
        <w:t xml:space="preserve"> </w:t>
      </w:r>
      <w:r>
        <w:rPr>
          <w:color w:val="231F20"/>
          <w:sz w:val="20"/>
        </w:rPr>
        <w:t>Jammu</w:t>
      </w:r>
      <w:r>
        <w:rPr>
          <w:color w:val="231F20"/>
          <w:spacing w:val="-15"/>
          <w:sz w:val="20"/>
        </w:rPr>
        <w:t xml:space="preserve"> </w:t>
      </w:r>
      <w:r>
        <w:rPr>
          <w:color w:val="231F20"/>
          <w:sz w:val="20"/>
        </w:rPr>
        <w:t>and</w:t>
      </w:r>
      <w:r>
        <w:rPr>
          <w:color w:val="231F20"/>
          <w:spacing w:val="-15"/>
          <w:sz w:val="20"/>
        </w:rPr>
        <w:t xml:space="preserve"> </w:t>
      </w:r>
      <w:r>
        <w:rPr>
          <w:color w:val="231F20"/>
          <w:sz w:val="20"/>
        </w:rPr>
        <w:t>Kashmir</w:t>
      </w:r>
      <w:r>
        <w:rPr>
          <w:color w:val="231F20"/>
          <w:spacing w:val="-15"/>
          <w:sz w:val="20"/>
        </w:rPr>
        <w:t xml:space="preserve"> </w:t>
      </w:r>
      <w:r>
        <w:rPr>
          <w:color w:val="231F20"/>
          <w:sz w:val="20"/>
        </w:rPr>
        <w:t>Passengers</w:t>
      </w:r>
      <w:r>
        <w:rPr>
          <w:color w:val="231F20"/>
          <w:spacing w:val="-18"/>
          <w:sz w:val="20"/>
        </w:rPr>
        <w:t xml:space="preserve"> </w:t>
      </w:r>
      <w:r>
        <w:rPr>
          <w:color w:val="231F20"/>
          <w:spacing w:val="-4"/>
          <w:sz w:val="20"/>
        </w:rPr>
        <w:t>Taxation</w:t>
      </w:r>
      <w:r>
        <w:rPr>
          <w:color w:val="231F20"/>
          <w:spacing w:val="-22"/>
          <w:sz w:val="20"/>
        </w:rPr>
        <w:t xml:space="preserve"> </w:t>
      </w:r>
      <w:r>
        <w:rPr>
          <w:color w:val="231F20"/>
          <w:sz w:val="20"/>
        </w:rPr>
        <w:t>Act,</w:t>
      </w:r>
      <w:r>
        <w:rPr>
          <w:color w:val="231F20"/>
          <w:spacing w:val="-15"/>
          <w:sz w:val="20"/>
        </w:rPr>
        <w:t xml:space="preserve"> </w:t>
      </w:r>
      <w:r>
        <w:rPr>
          <w:color w:val="231F20"/>
          <w:sz w:val="20"/>
        </w:rPr>
        <w:t>1963.</w:t>
      </w:r>
      <w:r>
        <w:rPr>
          <w:color w:val="231F20"/>
          <w:sz w:val="20"/>
        </w:rPr>
        <w:tab/>
      </w:r>
      <w:r>
        <w:rPr>
          <w:color w:val="231F20"/>
          <w:spacing w:val="-4"/>
          <w:sz w:val="20"/>
        </w:rPr>
        <w:t>XII</w:t>
      </w:r>
      <w:r>
        <w:rPr>
          <w:color w:val="231F20"/>
          <w:spacing w:val="-23"/>
          <w:sz w:val="20"/>
        </w:rPr>
        <w:t xml:space="preserve"> </w:t>
      </w:r>
      <w:r>
        <w:rPr>
          <w:color w:val="231F20"/>
          <w:spacing w:val="-3"/>
          <w:sz w:val="20"/>
        </w:rPr>
        <w:t>of</w:t>
      </w:r>
      <w:r>
        <w:rPr>
          <w:color w:val="231F20"/>
          <w:spacing w:val="-23"/>
          <w:sz w:val="20"/>
        </w:rPr>
        <w:t xml:space="preserve"> </w:t>
      </w:r>
      <w:r>
        <w:rPr>
          <w:color w:val="231F20"/>
          <w:spacing w:val="-6"/>
          <w:sz w:val="20"/>
        </w:rPr>
        <w:t>1963</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13"/>
          <w:sz w:val="20"/>
        </w:rPr>
        <w:t xml:space="preserve"> </w:t>
      </w:r>
      <w:r>
        <w:rPr>
          <w:color w:val="231F20"/>
          <w:sz w:val="20"/>
        </w:rPr>
        <w:t>Jammu</w:t>
      </w:r>
      <w:r>
        <w:rPr>
          <w:color w:val="231F20"/>
          <w:spacing w:val="-12"/>
          <w:sz w:val="20"/>
        </w:rPr>
        <w:t xml:space="preserve"> </w:t>
      </w:r>
      <w:r>
        <w:rPr>
          <w:color w:val="231F20"/>
          <w:sz w:val="20"/>
        </w:rPr>
        <w:t>and</w:t>
      </w:r>
      <w:r>
        <w:rPr>
          <w:color w:val="231F20"/>
          <w:spacing w:val="-13"/>
          <w:sz w:val="20"/>
        </w:rPr>
        <w:t xml:space="preserve"> </w:t>
      </w:r>
      <w:r>
        <w:rPr>
          <w:color w:val="231F20"/>
          <w:sz w:val="20"/>
        </w:rPr>
        <w:t>Kashmir</w:t>
      </w:r>
      <w:r>
        <w:rPr>
          <w:color w:val="231F20"/>
          <w:spacing w:val="-12"/>
          <w:sz w:val="20"/>
        </w:rPr>
        <w:t xml:space="preserve"> </w:t>
      </w:r>
      <w:r>
        <w:rPr>
          <w:color w:val="231F20"/>
          <w:sz w:val="20"/>
        </w:rPr>
        <w:t>Plant</w:t>
      </w:r>
      <w:r>
        <w:rPr>
          <w:color w:val="231F20"/>
          <w:spacing w:val="-13"/>
          <w:sz w:val="20"/>
        </w:rPr>
        <w:t xml:space="preserve"> </w:t>
      </w:r>
      <w:r>
        <w:rPr>
          <w:color w:val="231F20"/>
          <w:sz w:val="20"/>
        </w:rPr>
        <w:t>Disease</w:t>
      </w:r>
      <w:r>
        <w:rPr>
          <w:color w:val="231F20"/>
          <w:spacing w:val="-12"/>
          <w:sz w:val="20"/>
        </w:rPr>
        <w:t xml:space="preserve"> </w:t>
      </w:r>
      <w:r>
        <w:rPr>
          <w:color w:val="231F20"/>
          <w:sz w:val="20"/>
        </w:rPr>
        <w:t>and</w:t>
      </w:r>
      <w:r>
        <w:rPr>
          <w:color w:val="231F20"/>
          <w:spacing w:val="-13"/>
          <w:sz w:val="20"/>
        </w:rPr>
        <w:t xml:space="preserve"> </w:t>
      </w:r>
      <w:r>
        <w:rPr>
          <w:color w:val="231F20"/>
          <w:sz w:val="20"/>
        </w:rPr>
        <w:t>Pests</w:t>
      </w:r>
      <w:r>
        <w:rPr>
          <w:color w:val="231F20"/>
          <w:spacing w:val="-19"/>
          <w:sz w:val="20"/>
        </w:rPr>
        <w:t xml:space="preserve"> </w:t>
      </w:r>
      <w:r>
        <w:rPr>
          <w:color w:val="231F20"/>
          <w:sz w:val="20"/>
        </w:rPr>
        <w:t>Act,</w:t>
      </w:r>
      <w:r>
        <w:rPr>
          <w:color w:val="231F20"/>
          <w:spacing w:val="-13"/>
          <w:sz w:val="20"/>
        </w:rPr>
        <w:t xml:space="preserve"> </w:t>
      </w:r>
      <w:r>
        <w:rPr>
          <w:color w:val="231F20"/>
          <w:sz w:val="20"/>
        </w:rPr>
        <w:t>1973.</w:t>
      </w:r>
      <w:r>
        <w:rPr>
          <w:color w:val="231F20"/>
          <w:sz w:val="20"/>
        </w:rPr>
        <w:tab/>
      </w:r>
      <w:r>
        <w:rPr>
          <w:color w:val="231F20"/>
          <w:spacing w:val="-5"/>
          <w:sz w:val="20"/>
        </w:rPr>
        <w:t>XIV</w:t>
      </w:r>
      <w:r>
        <w:rPr>
          <w:color w:val="231F20"/>
          <w:spacing w:val="-26"/>
          <w:sz w:val="20"/>
        </w:rPr>
        <w:t xml:space="preserve"> </w:t>
      </w:r>
      <w:r>
        <w:rPr>
          <w:color w:val="231F20"/>
          <w:spacing w:val="-4"/>
          <w:sz w:val="20"/>
        </w:rPr>
        <w:t>of</w:t>
      </w:r>
      <w:r>
        <w:rPr>
          <w:color w:val="231F20"/>
          <w:spacing w:val="-25"/>
          <w:sz w:val="20"/>
        </w:rPr>
        <w:t xml:space="preserve"> </w:t>
      </w:r>
      <w:r>
        <w:rPr>
          <w:color w:val="231F20"/>
          <w:spacing w:val="-7"/>
          <w:sz w:val="20"/>
        </w:rPr>
        <w:t>1973</w:t>
      </w:r>
    </w:p>
    <w:p w:rsidR="006808E7" w:rsidRDefault="00751F95">
      <w:pPr>
        <w:pStyle w:val="ListParagraph"/>
        <w:numPr>
          <w:ilvl w:val="0"/>
          <w:numId w:val="6"/>
        </w:numPr>
        <w:tabs>
          <w:tab w:val="left" w:pos="1289"/>
          <w:tab w:val="left" w:pos="1290"/>
          <w:tab w:val="left" w:pos="8129"/>
        </w:tabs>
        <w:spacing w:line="249" w:lineRule="auto"/>
        <w:ind w:right="1377" w:hanging="840"/>
        <w:jc w:val="left"/>
        <w:rPr>
          <w:sz w:val="20"/>
        </w:rPr>
      </w:pPr>
      <w:r>
        <w:rPr>
          <w:color w:val="231F20"/>
          <w:sz w:val="20"/>
        </w:rPr>
        <w:t>Plyboard Industries (Acquisition of Shares and of the</w:t>
      </w:r>
      <w:r>
        <w:rPr>
          <w:color w:val="231F20"/>
          <w:spacing w:val="-35"/>
          <w:sz w:val="20"/>
        </w:rPr>
        <w:t xml:space="preserve"> </w:t>
      </w:r>
      <w:r>
        <w:rPr>
          <w:color w:val="231F20"/>
          <w:sz w:val="20"/>
        </w:rPr>
        <w:t>Industrial</w:t>
      </w:r>
      <w:r>
        <w:rPr>
          <w:color w:val="231F20"/>
          <w:spacing w:val="-4"/>
          <w:sz w:val="20"/>
        </w:rPr>
        <w:t xml:space="preserve"> </w:t>
      </w:r>
      <w:r>
        <w:rPr>
          <w:color w:val="231F20"/>
          <w:sz w:val="20"/>
        </w:rPr>
        <w:t>Undertakings)</w:t>
      </w:r>
      <w:r>
        <w:rPr>
          <w:color w:val="231F20"/>
          <w:sz w:val="20"/>
        </w:rPr>
        <w:tab/>
      </w:r>
      <w:r>
        <w:rPr>
          <w:color w:val="231F20"/>
          <w:spacing w:val="-4"/>
          <w:sz w:val="20"/>
        </w:rPr>
        <w:t>VI</w:t>
      </w:r>
      <w:r>
        <w:rPr>
          <w:color w:val="231F20"/>
          <w:spacing w:val="-24"/>
          <w:sz w:val="20"/>
        </w:rPr>
        <w:t xml:space="preserve"> </w:t>
      </w:r>
      <w:r>
        <w:rPr>
          <w:color w:val="231F20"/>
          <w:spacing w:val="-4"/>
          <w:sz w:val="20"/>
        </w:rPr>
        <w:t>of</w:t>
      </w:r>
      <w:r>
        <w:rPr>
          <w:color w:val="231F20"/>
          <w:spacing w:val="-25"/>
          <w:sz w:val="20"/>
        </w:rPr>
        <w:t xml:space="preserve"> </w:t>
      </w:r>
      <w:r>
        <w:rPr>
          <w:color w:val="231F20"/>
          <w:spacing w:val="-10"/>
          <w:sz w:val="20"/>
        </w:rPr>
        <w:t xml:space="preserve">1987 </w:t>
      </w:r>
      <w:r>
        <w:rPr>
          <w:color w:val="231F20"/>
          <w:spacing w:val="-3"/>
          <w:sz w:val="20"/>
        </w:rPr>
        <w:t>Act,</w:t>
      </w:r>
      <w:r>
        <w:rPr>
          <w:color w:val="231F20"/>
          <w:spacing w:val="-19"/>
          <w:sz w:val="20"/>
        </w:rPr>
        <w:t xml:space="preserve"> </w:t>
      </w:r>
      <w:r>
        <w:rPr>
          <w:color w:val="231F20"/>
          <w:spacing w:val="-4"/>
          <w:sz w:val="20"/>
        </w:rPr>
        <w:t>1987.</w:t>
      </w:r>
    </w:p>
    <w:p w:rsidR="006808E7" w:rsidRDefault="00751F95">
      <w:pPr>
        <w:pStyle w:val="ListParagraph"/>
        <w:numPr>
          <w:ilvl w:val="0"/>
          <w:numId w:val="6"/>
        </w:numPr>
        <w:tabs>
          <w:tab w:val="left" w:pos="1289"/>
          <w:tab w:val="left" w:pos="1290"/>
          <w:tab w:val="left" w:pos="8125"/>
        </w:tabs>
        <w:spacing w:before="122"/>
        <w:ind w:hanging="840"/>
        <w:jc w:val="left"/>
        <w:rPr>
          <w:sz w:val="20"/>
        </w:rPr>
      </w:pPr>
      <w:r>
        <w:rPr>
          <w:color w:val="231F20"/>
          <w:spacing w:val="-3"/>
          <w:sz w:val="20"/>
        </w:rPr>
        <w:t>Police Act,</w:t>
      </w:r>
      <w:r>
        <w:rPr>
          <w:color w:val="231F20"/>
          <w:spacing w:val="-37"/>
          <w:sz w:val="20"/>
        </w:rPr>
        <w:t xml:space="preserve"> </w:t>
      </w:r>
      <w:r>
        <w:rPr>
          <w:color w:val="231F20"/>
          <w:spacing w:val="-3"/>
          <w:sz w:val="20"/>
        </w:rPr>
        <w:t>Svt.</w:t>
      </w:r>
      <w:r>
        <w:rPr>
          <w:color w:val="231F20"/>
          <w:spacing w:val="-16"/>
          <w:sz w:val="20"/>
        </w:rPr>
        <w:t xml:space="preserve"> </w:t>
      </w:r>
      <w:r>
        <w:rPr>
          <w:color w:val="231F20"/>
          <w:spacing w:val="-3"/>
          <w:sz w:val="20"/>
        </w:rPr>
        <w:t>1983.</w:t>
      </w:r>
      <w:r>
        <w:rPr>
          <w:color w:val="231F20"/>
          <w:spacing w:val="-3"/>
          <w:sz w:val="20"/>
        </w:rPr>
        <w:tab/>
      </w:r>
      <w:r>
        <w:rPr>
          <w:color w:val="231F20"/>
          <w:sz w:val="20"/>
        </w:rPr>
        <w:t>II</w:t>
      </w:r>
      <w:r>
        <w:rPr>
          <w:color w:val="231F20"/>
          <w:spacing w:val="-17"/>
          <w:sz w:val="20"/>
        </w:rPr>
        <w:t xml:space="preserve"> </w:t>
      </w:r>
      <w:r>
        <w:rPr>
          <w:color w:val="231F20"/>
          <w:sz w:val="20"/>
        </w:rPr>
        <w:t>of</w:t>
      </w:r>
      <w:r>
        <w:rPr>
          <w:color w:val="231F20"/>
          <w:spacing w:val="-17"/>
          <w:sz w:val="20"/>
        </w:rPr>
        <w:t xml:space="preserve"> </w:t>
      </w:r>
      <w:r>
        <w:rPr>
          <w:color w:val="231F20"/>
          <w:spacing w:val="-3"/>
          <w:sz w:val="20"/>
        </w:rPr>
        <w:t>Svt.</w:t>
      </w:r>
      <w:r>
        <w:rPr>
          <w:color w:val="231F20"/>
          <w:spacing w:val="-19"/>
          <w:sz w:val="20"/>
        </w:rPr>
        <w:t xml:space="preserve"> </w:t>
      </w:r>
      <w:r>
        <w:rPr>
          <w:color w:val="231F20"/>
          <w:spacing w:val="-3"/>
          <w:sz w:val="20"/>
        </w:rPr>
        <w:t>1983</w:t>
      </w:r>
    </w:p>
    <w:p w:rsidR="006808E7" w:rsidRDefault="00751F95">
      <w:pPr>
        <w:pStyle w:val="ListParagraph"/>
        <w:numPr>
          <w:ilvl w:val="0"/>
          <w:numId w:val="6"/>
        </w:numPr>
        <w:tabs>
          <w:tab w:val="left" w:pos="1289"/>
          <w:tab w:val="left" w:pos="1290"/>
          <w:tab w:val="left" w:pos="8128"/>
        </w:tabs>
        <w:ind w:hanging="840"/>
        <w:jc w:val="left"/>
        <w:rPr>
          <w:sz w:val="20"/>
        </w:rPr>
      </w:pPr>
      <w:r>
        <w:rPr>
          <w:color w:val="231F20"/>
          <w:sz w:val="20"/>
        </w:rPr>
        <w:t>The</w:t>
      </w:r>
      <w:r>
        <w:rPr>
          <w:color w:val="231F20"/>
          <w:spacing w:val="-16"/>
          <w:sz w:val="20"/>
        </w:rPr>
        <w:t xml:space="preserve"> </w:t>
      </w:r>
      <w:r>
        <w:rPr>
          <w:color w:val="231F20"/>
          <w:sz w:val="20"/>
        </w:rPr>
        <w:t>Jammu</w:t>
      </w:r>
      <w:r>
        <w:rPr>
          <w:color w:val="231F20"/>
          <w:spacing w:val="-16"/>
          <w:sz w:val="20"/>
        </w:rPr>
        <w:t xml:space="preserve"> </w:t>
      </w:r>
      <w:r>
        <w:rPr>
          <w:color w:val="231F20"/>
          <w:sz w:val="20"/>
        </w:rPr>
        <w:t>and</w:t>
      </w:r>
      <w:r>
        <w:rPr>
          <w:color w:val="231F20"/>
          <w:spacing w:val="-16"/>
          <w:sz w:val="20"/>
        </w:rPr>
        <w:t xml:space="preserve"> </w:t>
      </w:r>
      <w:r>
        <w:rPr>
          <w:color w:val="231F20"/>
          <w:sz w:val="20"/>
        </w:rPr>
        <w:t>Kashmir</w:t>
      </w:r>
      <w:r>
        <w:rPr>
          <w:color w:val="231F20"/>
          <w:spacing w:val="-15"/>
          <w:sz w:val="20"/>
        </w:rPr>
        <w:t xml:space="preserve"> </w:t>
      </w:r>
      <w:r>
        <w:rPr>
          <w:color w:val="231F20"/>
          <w:sz w:val="20"/>
        </w:rPr>
        <w:t>Preservation</w:t>
      </w:r>
      <w:r>
        <w:rPr>
          <w:color w:val="231F20"/>
          <w:spacing w:val="-16"/>
          <w:sz w:val="20"/>
        </w:rPr>
        <w:t xml:space="preserve"> </w:t>
      </w:r>
      <w:r>
        <w:rPr>
          <w:color w:val="231F20"/>
          <w:sz w:val="20"/>
        </w:rPr>
        <w:t>of</w:t>
      </w:r>
      <w:r>
        <w:rPr>
          <w:color w:val="231F20"/>
          <w:spacing w:val="-16"/>
          <w:sz w:val="20"/>
        </w:rPr>
        <w:t xml:space="preserve"> </w:t>
      </w:r>
      <w:r>
        <w:rPr>
          <w:color w:val="231F20"/>
          <w:sz w:val="20"/>
        </w:rPr>
        <w:t>Specified</w:t>
      </w:r>
      <w:r>
        <w:rPr>
          <w:color w:val="231F20"/>
          <w:spacing w:val="-15"/>
          <w:sz w:val="20"/>
        </w:rPr>
        <w:t xml:space="preserve"> </w:t>
      </w:r>
      <w:r>
        <w:rPr>
          <w:color w:val="231F20"/>
          <w:spacing w:val="-4"/>
          <w:sz w:val="20"/>
        </w:rPr>
        <w:t>Trees</w:t>
      </w:r>
      <w:r>
        <w:rPr>
          <w:color w:val="231F20"/>
          <w:spacing w:val="-22"/>
          <w:sz w:val="20"/>
        </w:rPr>
        <w:t xml:space="preserve"> </w:t>
      </w:r>
      <w:r>
        <w:rPr>
          <w:color w:val="231F20"/>
          <w:sz w:val="20"/>
        </w:rPr>
        <w:t>Act,</w:t>
      </w:r>
      <w:r>
        <w:rPr>
          <w:color w:val="231F20"/>
          <w:spacing w:val="-16"/>
          <w:sz w:val="20"/>
        </w:rPr>
        <w:t xml:space="preserve"> </w:t>
      </w:r>
      <w:r>
        <w:rPr>
          <w:color w:val="231F20"/>
          <w:sz w:val="20"/>
        </w:rPr>
        <w:t>1969</w:t>
      </w:r>
      <w:r>
        <w:rPr>
          <w:color w:val="231F20"/>
          <w:sz w:val="20"/>
        </w:rPr>
        <w:tab/>
        <w:t>V</w:t>
      </w:r>
      <w:r>
        <w:rPr>
          <w:color w:val="231F20"/>
          <w:spacing w:val="-26"/>
          <w:sz w:val="20"/>
        </w:rPr>
        <w:t xml:space="preserve"> </w:t>
      </w:r>
      <w:r>
        <w:rPr>
          <w:color w:val="231F20"/>
          <w:spacing w:val="-4"/>
          <w:sz w:val="20"/>
        </w:rPr>
        <w:t>of</w:t>
      </w:r>
      <w:r>
        <w:rPr>
          <w:color w:val="231F20"/>
          <w:spacing w:val="-24"/>
          <w:sz w:val="20"/>
        </w:rPr>
        <w:t xml:space="preserve"> </w:t>
      </w:r>
      <w:r>
        <w:rPr>
          <w:color w:val="231F20"/>
          <w:spacing w:val="-7"/>
          <w:sz w:val="20"/>
        </w:rPr>
        <w:t>1969</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18"/>
          <w:sz w:val="20"/>
        </w:rPr>
        <w:t xml:space="preserve"> </w:t>
      </w:r>
      <w:r>
        <w:rPr>
          <w:color w:val="231F20"/>
          <w:sz w:val="20"/>
        </w:rPr>
        <w:t>Jammu</w:t>
      </w:r>
      <w:r>
        <w:rPr>
          <w:color w:val="231F20"/>
          <w:spacing w:val="-18"/>
          <w:sz w:val="20"/>
        </w:rPr>
        <w:t xml:space="preserve"> </w:t>
      </w:r>
      <w:r>
        <w:rPr>
          <w:color w:val="231F20"/>
          <w:sz w:val="20"/>
        </w:rPr>
        <w:t>and</w:t>
      </w:r>
      <w:r>
        <w:rPr>
          <w:color w:val="231F20"/>
          <w:spacing w:val="-18"/>
          <w:sz w:val="20"/>
        </w:rPr>
        <w:t xml:space="preserve"> </w:t>
      </w:r>
      <w:r>
        <w:rPr>
          <w:color w:val="231F20"/>
          <w:sz w:val="20"/>
        </w:rPr>
        <w:t>Kashmir</w:t>
      </w:r>
      <w:r>
        <w:rPr>
          <w:color w:val="231F20"/>
          <w:spacing w:val="-18"/>
          <w:sz w:val="20"/>
        </w:rPr>
        <w:t xml:space="preserve"> </w:t>
      </w:r>
      <w:r>
        <w:rPr>
          <w:color w:val="231F20"/>
          <w:sz w:val="20"/>
        </w:rPr>
        <w:t>Prevention</w:t>
      </w:r>
      <w:r>
        <w:rPr>
          <w:color w:val="231F20"/>
          <w:spacing w:val="-18"/>
          <w:sz w:val="20"/>
        </w:rPr>
        <w:t xml:space="preserve"> </w:t>
      </w:r>
      <w:r>
        <w:rPr>
          <w:color w:val="231F20"/>
          <w:sz w:val="20"/>
        </w:rPr>
        <w:t>of</w:t>
      </w:r>
      <w:r>
        <w:rPr>
          <w:color w:val="231F20"/>
          <w:spacing w:val="-18"/>
          <w:sz w:val="20"/>
        </w:rPr>
        <w:t xml:space="preserve"> </w:t>
      </w:r>
      <w:r>
        <w:rPr>
          <w:color w:val="231F20"/>
          <w:sz w:val="20"/>
        </w:rPr>
        <w:t>Beggary</w:t>
      </w:r>
      <w:r>
        <w:rPr>
          <w:color w:val="231F20"/>
          <w:spacing w:val="-24"/>
          <w:sz w:val="20"/>
        </w:rPr>
        <w:t xml:space="preserve"> </w:t>
      </w:r>
      <w:r>
        <w:rPr>
          <w:color w:val="231F20"/>
          <w:sz w:val="20"/>
        </w:rPr>
        <w:t>Act,</w:t>
      </w:r>
      <w:r>
        <w:rPr>
          <w:color w:val="231F20"/>
          <w:spacing w:val="-18"/>
          <w:sz w:val="20"/>
        </w:rPr>
        <w:t xml:space="preserve"> </w:t>
      </w:r>
      <w:r>
        <w:rPr>
          <w:color w:val="231F20"/>
          <w:sz w:val="20"/>
        </w:rPr>
        <w:t>1960.</w:t>
      </w:r>
      <w:r>
        <w:rPr>
          <w:color w:val="231F20"/>
          <w:sz w:val="20"/>
        </w:rPr>
        <w:tab/>
      </w:r>
      <w:r>
        <w:rPr>
          <w:color w:val="231F20"/>
          <w:spacing w:val="-4"/>
          <w:sz w:val="20"/>
        </w:rPr>
        <w:t>XL</w:t>
      </w:r>
      <w:r>
        <w:rPr>
          <w:color w:val="231F20"/>
          <w:spacing w:val="-25"/>
          <w:sz w:val="20"/>
        </w:rPr>
        <w:t xml:space="preserve"> </w:t>
      </w:r>
      <w:r>
        <w:rPr>
          <w:color w:val="231F20"/>
          <w:spacing w:val="-4"/>
          <w:sz w:val="20"/>
        </w:rPr>
        <w:t>of</w:t>
      </w:r>
      <w:r>
        <w:rPr>
          <w:color w:val="231F20"/>
          <w:spacing w:val="-24"/>
          <w:sz w:val="20"/>
        </w:rPr>
        <w:t xml:space="preserve"> </w:t>
      </w:r>
      <w:r>
        <w:rPr>
          <w:color w:val="231F20"/>
          <w:spacing w:val="-7"/>
          <w:sz w:val="20"/>
        </w:rPr>
        <w:t>1960</w:t>
      </w:r>
    </w:p>
    <w:p w:rsidR="006808E7" w:rsidRDefault="00751F95">
      <w:pPr>
        <w:pStyle w:val="ListParagraph"/>
        <w:numPr>
          <w:ilvl w:val="0"/>
          <w:numId w:val="6"/>
        </w:numPr>
        <w:tabs>
          <w:tab w:val="left" w:pos="1289"/>
          <w:tab w:val="left" w:pos="1290"/>
          <w:tab w:val="left" w:pos="8129"/>
        </w:tabs>
        <w:spacing w:line="249" w:lineRule="auto"/>
        <w:ind w:left="1289" w:right="1172" w:hanging="840"/>
        <w:jc w:val="left"/>
        <w:rPr>
          <w:sz w:val="20"/>
        </w:rPr>
      </w:pPr>
      <w:r>
        <w:rPr>
          <w:color w:val="231F20"/>
          <w:sz w:val="20"/>
        </w:rPr>
        <w:t>The</w:t>
      </w:r>
      <w:r>
        <w:rPr>
          <w:color w:val="231F20"/>
          <w:spacing w:val="-17"/>
          <w:sz w:val="20"/>
        </w:rPr>
        <w:t xml:space="preserve"> </w:t>
      </w:r>
      <w:r>
        <w:rPr>
          <w:color w:val="231F20"/>
          <w:sz w:val="20"/>
        </w:rPr>
        <w:t>Jammu</w:t>
      </w:r>
      <w:r>
        <w:rPr>
          <w:color w:val="231F20"/>
          <w:spacing w:val="-17"/>
          <w:sz w:val="20"/>
        </w:rPr>
        <w:t xml:space="preserve"> </w:t>
      </w:r>
      <w:r>
        <w:rPr>
          <w:color w:val="231F20"/>
          <w:sz w:val="20"/>
        </w:rPr>
        <w:t>and</w:t>
      </w:r>
      <w:r>
        <w:rPr>
          <w:color w:val="231F20"/>
          <w:spacing w:val="-16"/>
          <w:sz w:val="20"/>
        </w:rPr>
        <w:t xml:space="preserve"> </w:t>
      </w:r>
      <w:r>
        <w:rPr>
          <w:color w:val="231F20"/>
          <w:sz w:val="20"/>
        </w:rPr>
        <w:t>Kashmir</w:t>
      </w:r>
      <w:r>
        <w:rPr>
          <w:color w:val="231F20"/>
          <w:spacing w:val="-17"/>
          <w:sz w:val="20"/>
        </w:rPr>
        <w:t xml:space="preserve"> </w:t>
      </w:r>
      <w:r>
        <w:rPr>
          <w:color w:val="231F20"/>
          <w:sz w:val="20"/>
        </w:rPr>
        <w:t>Prevention</w:t>
      </w:r>
      <w:r>
        <w:rPr>
          <w:color w:val="231F20"/>
          <w:spacing w:val="-16"/>
          <w:sz w:val="20"/>
        </w:rPr>
        <w:t xml:space="preserve"> </w:t>
      </w:r>
      <w:r>
        <w:rPr>
          <w:color w:val="231F20"/>
          <w:sz w:val="20"/>
        </w:rPr>
        <w:t>of</w:t>
      </w:r>
      <w:r>
        <w:rPr>
          <w:color w:val="231F20"/>
          <w:spacing w:val="-17"/>
          <w:sz w:val="20"/>
        </w:rPr>
        <w:t xml:space="preserve"> </w:t>
      </w:r>
      <w:r>
        <w:rPr>
          <w:color w:val="231F20"/>
          <w:sz w:val="20"/>
        </w:rPr>
        <w:t>Fragmentation</w:t>
      </w:r>
      <w:r>
        <w:rPr>
          <w:color w:val="231F20"/>
          <w:spacing w:val="-17"/>
          <w:sz w:val="20"/>
        </w:rPr>
        <w:t xml:space="preserve"> </w:t>
      </w:r>
      <w:r>
        <w:rPr>
          <w:color w:val="231F20"/>
          <w:sz w:val="20"/>
        </w:rPr>
        <w:t>of</w:t>
      </w:r>
      <w:r>
        <w:rPr>
          <w:color w:val="231F20"/>
          <w:spacing w:val="-22"/>
          <w:sz w:val="20"/>
        </w:rPr>
        <w:t xml:space="preserve"> </w:t>
      </w:r>
      <w:r>
        <w:rPr>
          <w:color w:val="231F20"/>
          <w:sz w:val="20"/>
        </w:rPr>
        <w:t>Agricultural</w:t>
      </w:r>
      <w:r>
        <w:rPr>
          <w:color w:val="231F20"/>
          <w:spacing w:val="-17"/>
          <w:sz w:val="20"/>
        </w:rPr>
        <w:t xml:space="preserve"> </w:t>
      </w:r>
      <w:r>
        <w:rPr>
          <w:color w:val="231F20"/>
          <w:sz w:val="20"/>
        </w:rPr>
        <w:t>Holdings</w:t>
      </w:r>
      <w:r>
        <w:rPr>
          <w:color w:val="231F20"/>
          <w:sz w:val="20"/>
        </w:rPr>
        <w:tab/>
      </w:r>
      <w:r>
        <w:rPr>
          <w:color w:val="231F20"/>
          <w:spacing w:val="-6"/>
          <w:sz w:val="20"/>
        </w:rPr>
        <w:t>XXV</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11"/>
          <w:sz w:val="20"/>
        </w:rPr>
        <w:t xml:space="preserve">1960 </w:t>
      </w:r>
      <w:r>
        <w:rPr>
          <w:color w:val="231F20"/>
          <w:spacing w:val="-3"/>
          <w:sz w:val="20"/>
        </w:rPr>
        <w:t>Act,</w:t>
      </w:r>
      <w:r>
        <w:rPr>
          <w:color w:val="231F20"/>
          <w:spacing w:val="-19"/>
          <w:sz w:val="20"/>
        </w:rPr>
        <w:t xml:space="preserve"> </w:t>
      </w:r>
      <w:r>
        <w:rPr>
          <w:color w:val="231F20"/>
          <w:spacing w:val="-4"/>
          <w:sz w:val="20"/>
        </w:rPr>
        <w:t>1960.</w:t>
      </w:r>
    </w:p>
    <w:p w:rsidR="006808E7" w:rsidRDefault="00751F95">
      <w:pPr>
        <w:pStyle w:val="ListParagraph"/>
        <w:numPr>
          <w:ilvl w:val="0"/>
          <w:numId w:val="6"/>
        </w:numPr>
        <w:tabs>
          <w:tab w:val="left" w:pos="1289"/>
          <w:tab w:val="left" w:pos="1290"/>
          <w:tab w:val="left" w:pos="8129"/>
        </w:tabs>
        <w:spacing w:before="122"/>
        <w:ind w:hanging="841"/>
        <w:jc w:val="left"/>
        <w:rPr>
          <w:sz w:val="20"/>
        </w:rPr>
      </w:pPr>
      <w:r>
        <w:rPr>
          <w:color w:val="231F20"/>
          <w:sz w:val="20"/>
        </w:rPr>
        <w:t>Prevention</w:t>
      </w:r>
      <w:r>
        <w:rPr>
          <w:color w:val="231F20"/>
          <w:spacing w:val="-18"/>
          <w:sz w:val="20"/>
        </w:rPr>
        <w:t xml:space="preserve"> </w:t>
      </w:r>
      <w:r>
        <w:rPr>
          <w:color w:val="231F20"/>
          <w:sz w:val="20"/>
        </w:rPr>
        <w:t>of</w:t>
      </w:r>
      <w:r>
        <w:rPr>
          <w:color w:val="231F20"/>
          <w:spacing w:val="-16"/>
          <w:sz w:val="20"/>
        </w:rPr>
        <w:t xml:space="preserve"> </w:t>
      </w:r>
      <w:r>
        <w:rPr>
          <w:color w:val="231F20"/>
          <w:sz w:val="20"/>
        </w:rPr>
        <w:t>Ribbon</w:t>
      </w:r>
      <w:r>
        <w:rPr>
          <w:color w:val="231F20"/>
          <w:spacing w:val="-16"/>
          <w:sz w:val="20"/>
        </w:rPr>
        <w:t xml:space="preserve"> </w:t>
      </w:r>
      <w:r>
        <w:rPr>
          <w:color w:val="231F20"/>
          <w:sz w:val="20"/>
        </w:rPr>
        <w:t>Development</w:t>
      </w:r>
      <w:r>
        <w:rPr>
          <w:color w:val="231F20"/>
          <w:spacing w:val="-24"/>
          <w:sz w:val="20"/>
        </w:rPr>
        <w:t xml:space="preserve"> </w:t>
      </w:r>
      <w:r>
        <w:rPr>
          <w:color w:val="231F20"/>
          <w:sz w:val="20"/>
        </w:rPr>
        <w:t>Act,</w:t>
      </w:r>
      <w:r>
        <w:rPr>
          <w:color w:val="231F20"/>
          <w:spacing w:val="-17"/>
          <w:sz w:val="20"/>
        </w:rPr>
        <w:t xml:space="preserve"> </w:t>
      </w:r>
      <w:r>
        <w:rPr>
          <w:color w:val="231F20"/>
          <w:sz w:val="20"/>
        </w:rPr>
        <w:t>Svt.</w:t>
      </w:r>
      <w:r>
        <w:rPr>
          <w:color w:val="231F20"/>
          <w:spacing w:val="-17"/>
          <w:sz w:val="20"/>
        </w:rPr>
        <w:t xml:space="preserve"> </w:t>
      </w:r>
      <w:r>
        <w:rPr>
          <w:color w:val="231F20"/>
          <w:sz w:val="20"/>
        </w:rPr>
        <w:t>2007.</w:t>
      </w:r>
      <w:r>
        <w:rPr>
          <w:color w:val="231F20"/>
          <w:sz w:val="20"/>
        </w:rPr>
        <w:tab/>
      </w:r>
      <w:r>
        <w:rPr>
          <w:color w:val="231F20"/>
          <w:spacing w:val="-4"/>
          <w:sz w:val="20"/>
        </w:rPr>
        <w:t>XXVI</w:t>
      </w:r>
      <w:r>
        <w:rPr>
          <w:color w:val="231F20"/>
          <w:spacing w:val="-22"/>
          <w:sz w:val="20"/>
        </w:rPr>
        <w:t xml:space="preserve"> </w:t>
      </w:r>
      <w:r>
        <w:rPr>
          <w:color w:val="231F20"/>
          <w:spacing w:val="-3"/>
          <w:sz w:val="20"/>
        </w:rPr>
        <w:t>of</w:t>
      </w:r>
      <w:r>
        <w:rPr>
          <w:color w:val="231F20"/>
          <w:spacing w:val="-22"/>
          <w:sz w:val="20"/>
        </w:rPr>
        <w:t xml:space="preserve"> </w:t>
      </w:r>
      <w:r>
        <w:rPr>
          <w:color w:val="231F20"/>
          <w:spacing w:val="-4"/>
          <w:sz w:val="20"/>
        </w:rPr>
        <w:t>Svt.</w:t>
      </w:r>
      <w:r>
        <w:rPr>
          <w:color w:val="231F20"/>
          <w:spacing w:val="-22"/>
          <w:sz w:val="20"/>
        </w:rPr>
        <w:t xml:space="preserve"> </w:t>
      </w:r>
      <w:r>
        <w:rPr>
          <w:color w:val="231F20"/>
          <w:spacing w:val="-5"/>
          <w:sz w:val="20"/>
        </w:rPr>
        <w:t>2007</w:t>
      </w:r>
    </w:p>
    <w:p w:rsidR="006808E7" w:rsidRDefault="00751F95">
      <w:pPr>
        <w:pStyle w:val="ListParagraph"/>
        <w:numPr>
          <w:ilvl w:val="0"/>
          <w:numId w:val="6"/>
        </w:numPr>
        <w:tabs>
          <w:tab w:val="left" w:pos="1289"/>
          <w:tab w:val="left" w:pos="1290"/>
          <w:tab w:val="left" w:pos="8124"/>
        </w:tabs>
        <w:ind w:hanging="841"/>
        <w:jc w:val="left"/>
        <w:rPr>
          <w:sz w:val="20"/>
        </w:rPr>
      </w:pPr>
      <w:r>
        <w:rPr>
          <w:color w:val="231F20"/>
          <w:sz w:val="20"/>
        </w:rPr>
        <w:t>Prevention</w:t>
      </w:r>
      <w:r>
        <w:rPr>
          <w:color w:val="231F20"/>
          <w:spacing w:val="-21"/>
          <w:sz w:val="20"/>
        </w:rPr>
        <w:t xml:space="preserve"> </w:t>
      </w:r>
      <w:r>
        <w:rPr>
          <w:color w:val="231F20"/>
          <w:sz w:val="20"/>
        </w:rPr>
        <w:t>of</w:t>
      </w:r>
      <w:r>
        <w:rPr>
          <w:color w:val="231F20"/>
          <w:spacing w:val="-20"/>
          <w:sz w:val="20"/>
        </w:rPr>
        <w:t xml:space="preserve"> </w:t>
      </w:r>
      <w:r>
        <w:rPr>
          <w:color w:val="231F20"/>
          <w:sz w:val="20"/>
        </w:rPr>
        <w:t>Rum</w:t>
      </w:r>
      <w:r>
        <w:rPr>
          <w:color w:val="231F20"/>
          <w:spacing w:val="-20"/>
          <w:sz w:val="20"/>
        </w:rPr>
        <w:t xml:space="preserve"> </w:t>
      </w:r>
      <w:r>
        <w:rPr>
          <w:color w:val="231F20"/>
          <w:sz w:val="20"/>
        </w:rPr>
        <w:t>Rasum</w:t>
      </w:r>
      <w:r>
        <w:rPr>
          <w:color w:val="231F20"/>
          <w:spacing w:val="-27"/>
          <w:sz w:val="20"/>
        </w:rPr>
        <w:t xml:space="preserve"> </w:t>
      </w:r>
      <w:r>
        <w:rPr>
          <w:color w:val="231F20"/>
          <w:sz w:val="20"/>
        </w:rPr>
        <w:t>Act,</w:t>
      </w:r>
      <w:r>
        <w:rPr>
          <w:color w:val="231F20"/>
          <w:spacing w:val="-21"/>
          <w:sz w:val="20"/>
        </w:rPr>
        <w:t xml:space="preserve"> </w:t>
      </w:r>
      <w:r>
        <w:rPr>
          <w:color w:val="231F20"/>
          <w:sz w:val="20"/>
        </w:rPr>
        <w:t>Svt.</w:t>
      </w:r>
      <w:r>
        <w:rPr>
          <w:color w:val="231F20"/>
          <w:spacing w:val="-21"/>
          <w:sz w:val="20"/>
        </w:rPr>
        <w:t xml:space="preserve"> </w:t>
      </w:r>
      <w:r>
        <w:rPr>
          <w:color w:val="231F20"/>
          <w:sz w:val="20"/>
        </w:rPr>
        <w:t>1997.</w:t>
      </w:r>
      <w:r>
        <w:rPr>
          <w:color w:val="231F20"/>
          <w:sz w:val="20"/>
        </w:rPr>
        <w:tab/>
        <w:t>I</w:t>
      </w:r>
      <w:r>
        <w:rPr>
          <w:color w:val="231F20"/>
          <w:spacing w:val="-16"/>
          <w:sz w:val="20"/>
        </w:rPr>
        <w:t xml:space="preserve"> </w:t>
      </w:r>
      <w:r>
        <w:rPr>
          <w:color w:val="231F20"/>
          <w:sz w:val="20"/>
        </w:rPr>
        <w:t>of</w:t>
      </w:r>
      <w:r>
        <w:rPr>
          <w:color w:val="231F20"/>
          <w:spacing w:val="-17"/>
          <w:sz w:val="20"/>
        </w:rPr>
        <w:t xml:space="preserve"> </w:t>
      </w:r>
      <w:r>
        <w:rPr>
          <w:color w:val="231F20"/>
          <w:sz w:val="20"/>
        </w:rPr>
        <w:t>Svt.</w:t>
      </w:r>
      <w:r>
        <w:rPr>
          <w:color w:val="231F20"/>
          <w:spacing w:val="-16"/>
          <w:sz w:val="20"/>
        </w:rPr>
        <w:t xml:space="preserve"> </w:t>
      </w:r>
      <w:r>
        <w:rPr>
          <w:color w:val="231F20"/>
          <w:sz w:val="20"/>
        </w:rPr>
        <w:t>1997</w:t>
      </w:r>
    </w:p>
    <w:p w:rsidR="006808E7" w:rsidRDefault="00751F95">
      <w:pPr>
        <w:pStyle w:val="ListParagraph"/>
        <w:numPr>
          <w:ilvl w:val="0"/>
          <w:numId w:val="6"/>
        </w:numPr>
        <w:tabs>
          <w:tab w:val="left" w:pos="1289"/>
          <w:tab w:val="left" w:pos="1290"/>
          <w:tab w:val="left" w:pos="8129"/>
        </w:tabs>
        <w:spacing w:line="249" w:lineRule="auto"/>
        <w:ind w:left="1289" w:right="1170" w:hanging="840"/>
        <w:jc w:val="left"/>
        <w:rPr>
          <w:sz w:val="20"/>
        </w:rPr>
      </w:pPr>
      <w:r>
        <w:rPr>
          <w:color w:val="231F20"/>
          <w:sz w:val="20"/>
        </w:rPr>
        <w:t>The</w:t>
      </w:r>
      <w:r>
        <w:rPr>
          <w:color w:val="231F20"/>
          <w:spacing w:val="-6"/>
          <w:sz w:val="20"/>
        </w:rPr>
        <w:t xml:space="preserve"> </w:t>
      </w:r>
      <w:r>
        <w:rPr>
          <w:color w:val="231F20"/>
          <w:sz w:val="20"/>
        </w:rPr>
        <w:t>Jammu</w:t>
      </w:r>
      <w:r>
        <w:rPr>
          <w:color w:val="231F20"/>
          <w:spacing w:val="-6"/>
          <w:sz w:val="20"/>
        </w:rPr>
        <w:t xml:space="preserve"> </w:t>
      </w:r>
      <w:r>
        <w:rPr>
          <w:color w:val="231F20"/>
          <w:sz w:val="20"/>
        </w:rPr>
        <w:t>and</w:t>
      </w:r>
      <w:r>
        <w:rPr>
          <w:color w:val="231F20"/>
          <w:spacing w:val="-5"/>
          <w:sz w:val="20"/>
        </w:rPr>
        <w:t xml:space="preserve"> </w:t>
      </w:r>
      <w:r>
        <w:rPr>
          <w:color w:val="231F20"/>
          <w:sz w:val="20"/>
        </w:rPr>
        <w:t>Kashmir</w:t>
      </w:r>
      <w:r>
        <w:rPr>
          <w:color w:val="231F20"/>
          <w:spacing w:val="-6"/>
          <w:sz w:val="20"/>
        </w:rPr>
        <w:t xml:space="preserve"> </w:t>
      </w:r>
      <w:r>
        <w:rPr>
          <w:color w:val="231F20"/>
          <w:sz w:val="20"/>
        </w:rPr>
        <w:t>Prevention</w:t>
      </w:r>
      <w:r>
        <w:rPr>
          <w:color w:val="231F20"/>
          <w:spacing w:val="-6"/>
          <w:sz w:val="20"/>
        </w:rPr>
        <w:t xml:space="preserve"> </w:t>
      </w:r>
      <w:r>
        <w:rPr>
          <w:color w:val="231F20"/>
          <w:sz w:val="20"/>
        </w:rPr>
        <w:t>and</w:t>
      </w:r>
      <w:r>
        <w:rPr>
          <w:color w:val="231F20"/>
          <w:spacing w:val="-6"/>
          <w:sz w:val="20"/>
        </w:rPr>
        <w:t xml:space="preserve"> </w:t>
      </w:r>
      <w:r>
        <w:rPr>
          <w:color w:val="231F20"/>
          <w:sz w:val="20"/>
        </w:rPr>
        <w:t>Suppression</w:t>
      </w:r>
      <w:r>
        <w:rPr>
          <w:color w:val="231F20"/>
          <w:spacing w:val="-5"/>
          <w:sz w:val="20"/>
        </w:rPr>
        <w:t xml:space="preserve"> </w:t>
      </w:r>
      <w:r>
        <w:rPr>
          <w:color w:val="231F20"/>
          <w:sz w:val="20"/>
        </w:rPr>
        <w:t>of</w:t>
      </w:r>
      <w:r>
        <w:rPr>
          <w:color w:val="231F20"/>
          <w:spacing w:val="-6"/>
          <w:sz w:val="20"/>
        </w:rPr>
        <w:t xml:space="preserve"> </w:t>
      </w:r>
      <w:r>
        <w:rPr>
          <w:color w:val="231F20"/>
          <w:sz w:val="20"/>
        </w:rPr>
        <w:t>Sabotages</w:t>
      </w:r>
      <w:r>
        <w:rPr>
          <w:color w:val="231F20"/>
          <w:spacing w:val="-13"/>
          <w:sz w:val="20"/>
        </w:rPr>
        <w:t xml:space="preserve"> </w:t>
      </w:r>
      <w:r>
        <w:rPr>
          <w:color w:val="231F20"/>
          <w:sz w:val="20"/>
        </w:rPr>
        <w:t>Activities</w:t>
      </w:r>
      <w:r>
        <w:rPr>
          <w:color w:val="231F20"/>
          <w:sz w:val="20"/>
        </w:rPr>
        <w:tab/>
      </w:r>
      <w:r>
        <w:rPr>
          <w:color w:val="231F20"/>
          <w:spacing w:val="-5"/>
          <w:sz w:val="20"/>
        </w:rPr>
        <w:t xml:space="preserve">XXII </w:t>
      </w:r>
      <w:r>
        <w:rPr>
          <w:color w:val="231F20"/>
          <w:spacing w:val="-3"/>
          <w:sz w:val="20"/>
        </w:rPr>
        <w:t>of</w:t>
      </w:r>
      <w:r>
        <w:rPr>
          <w:color w:val="231F20"/>
          <w:spacing w:val="-41"/>
          <w:sz w:val="20"/>
        </w:rPr>
        <w:t xml:space="preserve"> </w:t>
      </w:r>
      <w:r>
        <w:rPr>
          <w:color w:val="231F20"/>
          <w:spacing w:val="-9"/>
          <w:sz w:val="20"/>
        </w:rPr>
        <w:t xml:space="preserve">1965 </w:t>
      </w:r>
      <w:r>
        <w:rPr>
          <w:color w:val="231F20"/>
          <w:spacing w:val="-3"/>
          <w:sz w:val="20"/>
        </w:rPr>
        <w:t>Act,</w:t>
      </w:r>
      <w:r>
        <w:rPr>
          <w:color w:val="231F20"/>
          <w:spacing w:val="-19"/>
          <w:sz w:val="20"/>
        </w:rPr>
        <w:t xml:space="preserve"> </w:t>
      </w:r>
      <w:r>
        <w:rPr>
          <w:color w:val="231F20"/>
          <w:spacing w:val="-4"/>
          <w:sz w:val="20"/>
        </w:rPr>
        <w:t>1965.</w:t>
      </w:r>
    </w:p>
    <w:p w:rsidR="006808E7" w:rsidRDefault="00751F95">
      <w:pPr>
        <w:pStyle w:val="ListParagraph"/>
        <w:numPr>
          <w:ilvl w:val="0"/>
          <w:numId w:val="6"/>
        </w:numPr>
        <w:tabs>
          <w:tab w:val="left" w:pos="1289"/>
          <w:tab w:val="left" w:pos="1290"/>
          <w:tab w:val="left" w:pos="8129"/>
        </w:tabs>
        <w:spacing w:before="121"/>
        <w:ind w:hanging="841"/>
        <w:jc w:val="left"/>
        <w:rPr>
          <w:sz w:val="20"/>
        </w:rPr>
      </w:pPr>
      <w:r>
        <w:rPr>
          <w:color w:val="231F20"/>
          <w:sz w:val="20"/>
        </w:rPr>
        <w:t>The</w:t>
      </w:r>
      <w:r>
        <w:rPr>
          <w:color w:val="231F20"/>
          <w:spacing w:val="-22"/>
          <w:sz w:val="20"/>
        </w:rPr>
        <w:t xml:space="preserve"> </w:t>
      </w:r>
      <w:r>
        <w:rPr>
          <w:color w:val="231F20"/>
          <w:sz w:val="20"/>
        </w:rPr>
        <w:t>Jammu</w:t>
      </w:r>
      <w:r>
        <w:rPr>
          <w:color w:val="231F20"/>
          <w:spacing w:val="-23"/>
          <w:sz w:val="20"/>
        </w:rPr>
        <w:t xml:space="preserve"> </w:t>
      </w:r>
      <w:r>
        <w:rPr>
          <w:color w:val="231F20"/>
          <w:sz w:val="20"/>
        </w:rPr>
        <w:t>and</w:t>
      </w:r>
      <w:r>
        <w:rPr>
          <w:color w:val="231F20"/>
          <w:spacing w:val="-22"/>
          <w:sz w:val="20"/>
        </w:rPr>
        <w:t xml:space="preserve"> </w:t>
      </w:r>
      <w:r>
        <w:rPr>
          <w:color w:val="231F20"/>
          <w:sz w:val="20"/>
        </w:rPr>
        <w:t>Kashmir</w:t>
      </w:r>
      <w:r>
        <w:rPr>
          <w:color w:val="231F20"/>
          <w:spacing w:val="-23"/>
          <w:sz w:val="20"/>
        </w:rPr>
        <w:t xml:space="preserve"> </w:t>
      </w:r>
      <w:r>
        <w:rPr>
          <w:color w:val="231F20"/>
          <w:sz w:val="20"/>
        </w:rPr>
        <w:t>Prevention</w:t>
      </w:r>
      <w:r>
        <w:rPr>
          <w:color w:val="231F20"/>
          <w:spacing w:val="-22"/>
          <w:sz w:val="20"/>
        </w:rPr>
        <w:t xml:space="preserve"> </w:t>
      </w:r>
      <w:r>
        <w:rPr>
          <w:color w:val="231F20"/>
          <w:sz w:val="20"/>
        </w:rPr>
        <w:t>of</w:t>
      </w:r>
      <w:r>
        <w:rPr>
          <w:color w:val="231F20"/>
          <w:spacing w:val="-22"/>
          <w:sz w:val="20"/>
        </w:rPr>
        <w:t xml:space="preserve"> </w:t>
      </w:r>
      <w:r>
        <w:rPr>
          <w:color w:val="231F20"/>
          <w:sz w:val="20"/>
        </w:rPr>
        <w:t>Unfair</w:t>
      </w:r>
      <w:r>
        <w:rPr>
          <w:color w:val="231F20"/>
          <w:spacing w:val="-23"/>
          <w:sz w:val="20"/>
        </w:rPr>
        <w:t xml:space="preserve"> </w:t>
      </w:r>
      <w:r>
        <w:rPr>
          <w:color w:val="231F20"/>
          <w:sz w:val="20"/>
        </w:rPr>
        <w:t>Means</w:t>
      </w:r>
      <w:r>
        <w:rPr>
          <w:color w:val="231F20"/>
          <w:spacing w:val="-23"/>
          <w:sz w:val="20"/>
        </w:rPr>
        <w:t xml:space="preserve"> </w:t>
      </w:r>
      <w:r>
        <w:rPr>
          <w:color w:val="231F20"/>
          <w:sz w:val="20"/>
        </w:rPr>
        <w:t>Examination</w:t>
      </w:r>
      <w:r>
        <w:rPr>
          <w:color w:val="231F20"/>
          <w:spacing w:val="-32"/>
          <w:sz w:val="20"/>
        </w:rPr>
        <w:t xml:space="preserve"> </w:t>
      </w:r>
      <w:r>
        <w:rPr>
          <w:color w:val="231F20"/>
          <w:sz w:val="20"/>
        </w:rPr>
        <w:t>Act,</w:t>
      </w:r>
      <w:r>
        <w:rPr>
          <w:color w:val="231F20"/>
          <w:spacing w:val="-22"/>
          <w:sz w:val="20"/>
        </w:rPr>
        <w:t xml:space="preserve"> </w:t>
      </w:r>
      <w:r>
        <w:rPr>
          <w:color w:val="231F20"/>
          <w:sz w:val="20"/>
        </w:rPr>
        <w:t>1987.</w:t>
      </w:r>
      <w:r>
        <w:rPr>
          <w:color w:val="231F20"/>
          <w:sz w:val="20"/>
        </w:rPr>
        <w:tab/>
      </w:r>
      <w:r>
        <w:rPr>
          <w:color w:val="231F20"/>
          <w:spacing w:val="-3"/>
          <w:sz w:val="20"/>
        </w:rPr>
        <w:t>XX</w:t>
      </w:r>
      <w:r>
        <w:rPr>
          <w:color w:val="231F20"/>
          <w:spacing w:val="-23"/>
          <w:sz w:val="20"/>
        </w:rPr>
        <w:t xml:space="preserve"> </w:t>
      </w:r>
      <w:r>
        <w:rPr>
          <w:color w:val="231F20"/>
          <w:spacing w:val="-3"/>
          <w:sz w:val="20"/>
        </w:rPr>
        <w:t>of</w:t>
      </w:r>
      <w:r>
        <w:rPr>
          <w:color w:val="231F20"/>
          <w:spacing w:val="-22"/>
          <w:sz w:val="20"/>
        </w:rPr>
        <w:t xml:space="preserve"> </w:t>
      </w:r>
      <w:r>
        <w:rPr>
          <w:color w:val="231F20"/>
          <w:spacing w:val="-6"/>
          <w:sz w:val="20"/>
        </w:rPr>
        <w:t>1987</w:t>
      </w:r>
    </w:p>
    <w:p w:rsidR="006808E7" w:rsidRDefault="00751F95">
      <w:pPr>
        <w:pStyle w:val="ListParagraph"/>
        <w:numPr>
          <w:ilvl w:val="0"/>
          <w:numId w:val="6"/>
        </w:numPr>
        <w:tabs>
          <w:tab w:val="left" w:pos="1289"/>
          <w:tab w:val="left" w:pos="1290"/>
          <w:tab w:val="left" w:pos="8129"/>
        </w:tabs>
        <w:ind w:hanging="841"/>
        <w:jc w:val="left"/>
        <w:rPr>
          <w:sz w:val="20"/>
        </w:rPr>
      </w:pPr>
      <w:r>
        <w:rPr>
          <w:color w:val="231F20"/>
          <w:sz w:val="20"/>
        </w:rPr>
        <w:t>The</w:t>
      </w:r>
      <w:r>
        <w:rPr>
          <w:color w:val="231F20"/>
          <w:spacing w:val="-21"/>
          <w:sz w:val="20"/>
        </w:rPr>
        <w:t xml:space="preserve"> </w:t>
      </w:r>
      <w:r>
        <w:rPr>
          <w:color w:val="231F20"/>
          <w:sz w:val="20"/>
        </w:rPr>
        <w:t>Jammu</w:t>
      </w:r>
      <w:r>
        <w:rPr>
          <w:color w:val="231F20"/>
          <w:spacing w:val="-20"/>
          <w:sz w:val="20"/>
        </w:rPr>
        <w:t xml:space="preserve"> </w:t>
      </w:r>
      <w:r>
        <w:rPr>
          <w:color w:val="231F20"/>
          <w:sz w:val="20"/>
        </w:rPr>
        <w:t>and</w:t>
      </w:r>
      <w:r>
        <w:rPr>
          <w:color w:val="231F20"/>
          <w:spacing w:val="-20"/>
          <w:sz w:val="20"/>
        </w:rPr>
        <w:t xml:space="preserve"> </w:t>
      </w:r>
      <w:r>
        <w:rPr>
          <w:color w:val="231F20"/>
          <w:sz w:val="20"/>
        </w:rPr>
        <w:t>Kashmir</w:t>
      </w:r>
      <w:r>
        <w:rPr>
          <w:color w:val="231F20"/>
          <w:spacing w:val="-20"/>
          <w:sz w:val="20"/>
        </w:rPr>
        <w:t xml:space="preserve"> </w:t>
      </w:r>
      <w:r>
        <w:rPr>
          <w:color w:val="231F20"/>
          <w:sz w:val="20"/>
        </w:rPr>
        <w:t>Private</w:t>
      </w:r>
      <w:r>
        <w:rPr>
          <w:color w:val="231F20"/>
          <w:spacing w:val="-20"/>
          <w:sz w:val="20"/>
        </w:rPr>
        <w:t xml:space="preserve"> </w:t>
      </w:r>
      <w:r>
        <w:rPr>
          <w:color w:val="231F20"/>
          <w:sz w:val="20"/>
        </w:rPr>
        <w:t>Colleges</w:t>
      </w:r>
      <w:r>
        <w:rPr>
          <w:color w:val="231F20"/>
          <w:spacing w:val="-20"/>
          <w:sz w:val="20"/>
        </w:rPr>
        <w:t xml:space="preserve"> </w:t>
      </w:r>
      <w:r>
        <w:rPr>
          <w:color w:val="231F20"/>
          <w:sz w:val="20"/>
        </w:rPr>
        <w:t>(Regulation</w:t>
      </w:r>
      <w:r>
        <w:rPr>
          <w:color w:val="231F20"/>
          <w:spacing w:val="-20"/>
          <w:sz w:val="20"/>
        </w:rPr>
        <w:t xml:space="preserve"> </w:t>
      </w:r>
      <w:r>
        <w:rPr>
          <w:color w:val="231F20"/>
          <w:sz w:val="20"/>
        </w:rPr>
        <w:t>and</w:t>
      </w:r>
      <w:r>
        <w:rPr>
          <w:color w:val="231F20"/>
          <w:spacing w:val="-20"/>
          <w:sz w:val="20"/>
        </w:rPr>
        <w:t xml:space="preserve"> </w:t>
      </w:r>
      <w:r>
        <w:rPr>
          <w:color w:val="231F20"/>
          <w:sz w:val="20"/>
        </w:rPr>
        <w:t>Control)</w:t>
      </w:r>
      <w:r>
        <w:rPr>
          <w:color w:val="231F20"/>
          <w:spacing w:val="-27"/>
          <w:sz w:val="20"/>
        </w:rPr>
        <w:t xml:space="preserve"> </w:t>
      </w:r>
      <w:r>
        <w:rPr>
          <w:color w:val="231F20"/>
          <w:sz w:val="20"/>
        </w:rPr>
        <w:t>Act,</w:t>
      </w:r>
      <w:r>
        <w:rPr>
          <w:color w:val="231F20"/>
          <w:spacing w:val="-20"/>
          <w:sz w:val="20"/>
        </w:rPr>
        <w:t xml:space="preserve"> </w:t>
      </w:r>
      <w:r>
        <w:rPr>
          <w:color w:val="231F20"/>
          <w:sz w:val="20"/>
        </w:rPr>
        <w:t>2002</w:t>
      </w:r>
      <w:r>
        <w:rPr>
          <w:color w:val="231F20"/>
          <w:sz w:val="20"/>
        </w:rPr>
        <w:tab/>
      </w:r>
      <w:r>
        <w:rPr>
          <w:color w:val="231F20"/>
          <w:spacing w:val="-5"/>
          <w:sz w:val="20"/>
        </w:rPr>
        <w:t>XXII</w:t>
      </w:r>
      <w:r>
        <w:rPr>
          <w:color w:val="231F20"/>
          <w:spacing w:val="-24"/>
          <w:sz w:val="20"/>
        </w:rPr>
        <w:t xml:space="preserve"> </w:t>
      </w:r>
      <w:r>
        <w:rPr>
          <w:color w:val="231F20"/>
          <w:spacing w:val="-3"/>
          <w:sz w:val="20"/>
        </w:rPr>
        <w:t>of</w:t>
      </w:r>
      <w:r>
        <w:rPr>
          <w:color w:val="231F20"/>
          <w:spacing w:val="-24"/>
          <w:sz w:val="20"/>
        </w:rPr>
        <w:t xml:space="preserve"> </w:t>
      </w:r>
      <w:r>
        <w:rPr>
          <w:color w:val="231F20"/>
          <w:spacing w:val="-6"/>
          <w:sz w:val="20"/>
        </w:rPr>
        <w:t>2002</w:t>
      </w:r>
    </w:p>
    <w:p w:rsidR="006808E7" w:rsidRDefault="00751F95">
      <w:pPr>
        <w:pStyle w:val="ListParagraph"/>
        <w:numPr>
          <w:ilvl w:val="0"/>
          <w:numId w:val="6"/>
        </w:numPr>
        <w:tabs>
          <w:tab w:val="left" w:pos="1289"/>
          <w:tab w:val="left" w:pos="1290"/>
          <w:tab w:val="left" w:pos="8129"/>
        </w:tabs>
        <w:ind w:hanging="841"/>
        <w:jc w:val="left"/>
        <w:rPr>
          <w:sz w:val="20"/>
        </w:rPr>
      </w:pPr>
      <w:r>
        <w:rPr>
          <w:color w:val="231F20"/>
          <w:sz w:val="20"/>
        </w:rPr>
        <w:t>Probate</w:t>
      </w:r>
      <w:r>
        <w:rPr>
          <w:color w:val="231F20"/>
          <w:spacing w:val="-16"/>
          <w:sz w:val="20"/>
        </w:rPr>
        <w:t xml:space="preserve"> </w:t>
      </w:r>
      <w:r>
        <w:rPr>
          <w:color w:val="231F20"/>
          <w:sz w:val="20"/>
        </w:rPr>
        <w:t>and</w:t>
      </w:r>
      <w:r>
        <w:rPr>
          <w:color w:val="231F20"/>
          <w:spacing w:val="-26"/>
          <w:sz w:val="20"/>
        </w:rPr>
        <w:t xml:space="preserve"> </w:t>
      </w:r>
      <w:r>
        <w:rPr>
          <w:color w:val="231F20"/>
          <w:sz w:val="20"/>
        </w:rPr>
        <w:t>Administration</w:t>
      </w:r>
      <w:r>
        <w:rPr>
          <w:color w:val="231F20"/>
          <w:spacing w:val="-23"/>
          <w:sz w:val="20"/>
        </w:rPr>
        <w:t xml:space="preserve"> </w:t>
      </w:r>
      <w:r>
        <w:rPr>
          <w:color w:val="231F20"/>
          <w:sz w:val="20"/>
        </w:rPr>
        <w:t>Act,</w:t>
      </w:r>
      <w:r>
        <w:rPr>
          <w:color w:val="231F20"/>
          <w:spacing w:val="-16"/>
          <w:sz w:val="20"/>
        </w:rPr>
        <w:t xml:space="preserve"> </w:t>
      </w:r>
      <w:r>
        <w:rPr>
          <w:color w:val="231F20"/>
          <w:sz w:val="20"/>
        </w:rPr>
        <w:t>Svt.</w:t>
      </w:r>
      <w:r>
        <w:rPr>
          <w:color w:val="231F20"/>
          <w:spacing w:val="-15"/>
          <w:sz w:val="20"/>
        </w:rPr>
        <w:t xml:space="preserve"> </w:t>
      </w:r>
      <w:r>
        <w:rPr>
          <w:color w:val="231F20"/>
          <w:sz w:val="20"/>
        </w:rPr>
        <w:t>1977.</w:t>
      </w:r>
      <w:r>
        <w:rPr>
          <w:color w:val="231F20"/>
          <w:sz w:val="20"/>
        </w:rPr>
        <w:tab/>
      </w:r>
      <w:r>
        <w:rPr>
          <w:color w:val="231F20"/>
          <w:spacing w:val="-3"/>
          <w:sz w:val="20"/>
        </w:rPr>
        <w:t>XXIX</w:t>
      </w:r>
      <w:r>
        <w:rPr>
          <w:color w:val="231F20"/>
          <w:spacing w:val="-20"/>
          <w:sz w:val="20"/>
        </w:rPr>
        <w:t xml:space="preserve"> </w:t>
      </w:r>
      <w:r>
        <w:rPr>
          <w:color w:val="231F20"/>
          <w:sz w:val="20"/>
        </w:rPr>
        <w:t>of</w:t>
      </w:r>
      <w:r>
        <w:rPr>
          <w:color w:val="231F20"/>
          <w:spacing w:val="-21"/>
          <w:sz w:val="20"/>
        </w:rPr>
        <w:t xml:space="preserve"> </w:t>
      </w:r>
      <w:r>
        <w:rPr>
          <w:color w:val="231F20"/>
          <w:spacing w:val="-3"/>
          <w:sz w:val="20"/>
        </w:rPr>
        <w:t>Svt.</w:t>
      </w:r>
      <w:r>
        <w:rPr>
          <w:color w:val="231F20"/>
          <w:spacing w:val="-20"/>
          <w:sz w:val="20"/>
        </w:rPr>
        <w:t xml:space="preserve"> </w:t>
      </w:r>
      <w:r>
        <w:rPr>
          <w:color w:val="231F20"/>
          <w:spacing w:val="-4"/>
          <w:sz w:val="20"/>
        </w:rPr>
        <w:t>1977</w:t>
      </w:r>
    </w:p>
    <w:p w:rsidR="006808E7" w:rsidRDefault="00751F95">
      <w:pPr>
        <w:pStyle w:val="ListParagraph"/>
        <w:numPr>
          <w:ilvl w:val="0"/>
          <w:numId w:val="6"/>
        </w:numPr>
        <w:tabs>
          <w:tab w:val="left" w:pos="1289"/>
          <w:tab w:val="left" w:pos="1290"/>
          <w:tab w:val="left" w:pos="8129"/>
        </w:tabs>
        <w:spacing w:line="249" w:lineRule="auto"/>
        <w:ind w:left="1289" w:right="1361" w:hanging="840"/>
        <w:jc w:val="left"/>
        <w:rPr>
          <w:sz w:val="20"/>
        </w:rPr>
      </w:pPr>
      <w:r>
        <w:rPr>
          <w:color w:val="231F20"/>
          <w:sz w:val="20"/>
        </w:rPr>
        <w:t>The</w:t>
      </w:r>
      <w:r>
        <w:rPr>
          <w:color w:val="231F20"/>
          <w:spacing w:val="-15"/>
          <w:sz w:val="20"/>
        </w:rPr>
        <w:t xml:space="preserve"> </w:t>
      </w:r>
      <w:r>
        <w:rPr>
          <w:color w:val="231F20"/>
          <w:sz w:val="20"/>
        </w:rPr>
        <w:t>Jammu</w:t>
      </w:r>
      <w:r>
        <w:rPr>
          <w:color w:val="231F20"/>
          <w:spacing w:val="-15"/>
          <w:sz w:val="20"/>
        </w:rPr>
        <w:t xml:space="preserve"> </w:t>
      </w:r>
      <w:r>
        <w:rPr>
          <w:color w:val="231F20"/>
          <w:sz w:val="20"/>
        </w:rPr>
        <w:t>and</w:t>
      </w:r>
      <w:r>
        <w:rPr>
          <w:color w:val="231F20"/>
          <w:spacing w:val="-15"/>
          <w:sz w:val="20"/>
        </w:rPr>
        <w:t xml:space="preserve"> </w:t>
      </w:r>
      <w:r>
        <w:rPr>
          <w:color w:val="231F20"/>
          <w:sz w:val="20"/>
        </w:rPr>
        <w:t>Kashmir</w:t>
      </w:r>
      <w:r>
        <w:rPr>
          <w:color w:val="231F20"/>
          <w:spacing w:val="-14"/>
          <w:sz w:val="20"/>
        </w:rPr>
        <w:t xml:space="preserve"> </w:t>
      </w:r>
      <w:r>
        <w:rPr>
          <w:color w:val="231F20"/>
          <w:sz w:val="20"/>
        </w:rPr>
        <w:t>Professions,</w:t>
      </w:r>
      <w:r>
        <w:rPr>
          <w:color w:val="231F20"/>
          <w:spacing w:val="-18"/>
          <w:sz w:val="20"/>
        </w:rPr>
        <w:t xml:space="preserve"> </w:t>
      </w:r>
      <w:r>
        <w:rPr>
          <w:color w:val="231F20"/>
          <w:spacing w:val="-4"/>
          <w:sz w:val="20"/>
        </w:rPr>
        <w:t>Trades,</w:t>
      </w:r>
      <w:r>
        <w:rPr>
          <w:color w:val="231F20"/>
          <w:spacing w:val="-14"/>
          <w:sz w:val="20"/>
        </w:rPr>
        <w:t xml:space="preserve"> </w:t>
      </w:r>
      <w:r>
        <w:rPr>
          <w:color w:val="231F20"/>
          <w:sz w:val="20"/>
        </w:rPr>
        <w:t>Callings</w:t>
      </w:r>
      <w:r>
        <w:rPr>
          <w:color w:val="231F20"/>
          <w:spacing w:val="-15"/>
          <w:sz w:val="20"/>
        </w:rPr>
        <w:t xml:space="preserve"> </w:t>
      </w:r>
      <w:r>
        <w:rPr>
          <w:color w:val="231F20"/>
          <w:sz w:val="20"/>
        </w:rPr>
        <w:t>and</w:t>
      </w:r>
      <w:r>
        <w:rPr>
          <w:color w:val="231F20"/>
          <w:spacing w:val="-15"/>
          <w:sz w:val="20"/>
        </w:rPr>
        <w:t xml:space="preserve"> </w:t>
      </w:r>
      <w:r>
        <w:rPr>
          <w:color w:val="231F20"/>
          <w:sz w:val="20"/>
        </w:rPr>
        <w:t>Employment</w:t>
      </w:r>
      <w:r>
        <w:rPr>
          <w:color w:val="231F20"/>
          <w:spacing w:val="-17"/>
          <w:sz w:val="20"/>
        </w:rPr>
        <w:t xml:space="preserve"> </w:t>
      </w:r>
      <w:r>
        <w:rPr>
          <w:color w:val="231F20"/>
          <w:spacing w:val="-7"/>
          <w:sz w:val="20"/>
        </w:rPr>
        <w:t>Tax</w:t>
      </w:r>
      <w:r>
        <w:rPr>
          <w:color w:val="231F20"/>
          <w:spacing w:val="-7"/>
          <w:sz w:val="20"/>
        </w:rPr>
        <w:tab/>
      </w:r>
      <w:r>
        <w:rPr>
          <w:color w:val="231F20"/>
          <w:spacing w:val="-3"/>
          <w:sz w:val="20"/>
        </w:rPr>
        <w:t>IX of</w:t>
      </w:r>
      <w:r>
        <w:rPr>
          <w:color w:val="231F20"/>
          <w:spacing w:val="-38"/>
          <w:sz w:val="20"/>
        </w:rPr>
        <w:t xml:space="preserve"> </w:t>
      </w:r>
      <w:r>
        <w:rPr>
          <w:color w:val="231F20"/>
          <w:spacing w:val="-9"/>
          <w:sz w:val="20"/>
        </w:rPr>
        <w:t xml:space="preserve">2005 </w:t>
      </w:r>
      <w:r>
        <w:rPr>
          <w:color w:val="231F20"/>
          <w:spacing w:val="-3"/>
          <w:sz w:val="20"/>
        </w:rPr>
        <w:t>Act,</w:t>
      </w:r>
      <w:r>
        <w:rPr>
          <w:color w:val="231F20"/>
          <w:spacing w:val="-19"/>
          <w:sz w:val="20"/>
        </w:rPr>
        <w:t xml:space="preserve"> </w:t>
      </w:r>
      <w:r>
        <w:rPr>
          <w:color w:val="231F20"/>
          <w:spacing w:val="-4"/>
          <w:sz w:val="20"/>
        </w:rPr>
        <w:t>2005.</w:t>
      </w:r>
    </w:p>
    <w:p w:rsidR="006808E7" w:rsidRDefault="00751F95">
      <w:pPr>
        <w:pStyle w:val="ListParagraph"/>
        <w:numPr>
          <w:ilvl w:val="0"/>
          <w:numId w:val="6"/>
        </w:numPr>
        <w:tabs>
          <w:tab w:val="left" w:pos="1289"/>
          <w:tab w:val="left" w:pos="1290"/>
          <w:tab w:val="left" w:pos="8129"/>
        </w:tabs>
        <w:spacing w:before="122" w:line="249" w:lineRule="auto"/>
        <w:ind w:left="1289" w:right="1257" w:hanging="840"/>
        <w:jc w:val="left"/>
        <w:rPr>
          <w:sz w:val="20"/>
        </w:rPr>
      </w:pPr>
      <w:r>
        <w:rPr>
          <w:color w:val="231F20"/>
          <w:sz w:val="20"/>
        </w:rPr>
        <w:t>The</w:t>
      </w:r>
      <w:r>
        <w:rPr>
          <w:color w:val="231F20"/>
          <w:spacing w:val="-12"/>
          <w:sz w:val="20"/>
        </w:rPr>
        <w:t xml:space="preserve"> </w:t>
      </w:r>
      <w:r>
        <w:rPr>
          <w:color w:val="231F20"/>
          <w:sz w:val="20"/>
        </w:rPr>
        <w:t>Jammu</w:t>
      </w:r>
      <w:r>
        <w:rPr>
          <w:color w:val="231F20"/>
          <w:spacing w:val="-12"/>
          <w:sz w:val="20"/>
        </w:rPr>
        <w:t xml:space="preserve"> </w:t>
      </w:r>
      <w:r>
        <w:rPr>
          <w:color w:val="231F20"/>
          <w:sz w:val="20"/>
        </w:rPr>
        <w:t>and</w:t>
      </w:r>
      <w:r>
        <w:rPr>
          <w:color w:val="231F20"/>
          <w:spacing w:val="-12"/>
          <w:sz w:val="20"/>
        </w:rPr>
        <w:t xml:space="preserve"> </w:t>
      </w:r>
      <w:r>
        <w:rPr>
          <w:color w:val="231F20"/>
          <w:sz w:val="20"/>
        </w:rPr>
        <w:t>Kashmir</w:t>
      </w:r>
      <w:r>
        <w:rPr>
          <w:color w:val="231F20"/>
          <w:spacing w:val="-12"/>
          <w:sz w:val="20"/>
        </w:rPr>
        <w:t xml:space="preserve"> </w:t>
      </w:r>
      <w:r>
        <w:rPr>
          <w:color w:val="231F20"/>
          <w:sz w:val="20"/>
        </w:rPr>
        <w:t>Prohibition</w:t>
      </w:r>
      <w:r>
        <w:rPr>
          <w:color w:val="231F20"/>
          <w:spacing w:val="-12"/>
          <w:sz w:val="20"/>
        </w:rPr>
        <w:t xml:space="preserve"> </w:t>
      </w:r>
      <w:r>
        <w:rPr>
          <w:color w:val="231F20"/>
          <w:sz w:val="20"/>
        </w:rPr>
        <w:t>on</w:t>
      </w:r>
      <w:r>
        <w:rPr>
          <w:color w:val="231F20"/>
          <w:spacing w:val="-12"/>
          <w:sz w:val="20"/>
        </w:rPr>
        <w:t xml:space="preserve"> </w:t>
      </w:r>
      <w:r>
        <w:rPr>
          <w:color w:val="231F20"/>
          <w:sz w:val="20"/>
        </w:rPr>
        <w:t>Conversion</w:t>
      </w:r>
      <w:r>
        <w:rPr>
          <w:color w:val="231F20"/>
          <w:spacing w:val="-12"/>
          <w:sz w:val="20"/>
        </w:rPr>
        <w:t xml:space="preserve"> </w:t>
      </w:r>
      <w:r>
        <w:rPr>
          <w:color w:val="231F20"/>
          <w:sz w:val="20"/>
        </w:rPr>
        <w:t>of</w:t>
      </w:r>
      <w:r>
        <w:rPr>
          <w:color w:val="231F20"/>
          <w:spacing w:val="27"/>
          <w:sz w:val="20"/>
        </w:rPr>
        <w:t xml:space="preserve"> </w:t>
      </w:r>
      <w:r>
        <w:rPr>
          <w:color w:val="231F20"/>
          <w:sz w:val="20"/>
        </w:rPr>
        <w:t>Land</w:t>
      </w:r>
      <w:r>
        <w:rPr>
          <w:color w:val="231F20"/>
          <w:spacing w:val="-12"/>
          <w:sz w:val="20"/>
        </w:rPr>
        <w:t xml:space="preserve"> </w:t>
      </w:r>
      <w:r>
        <w:rPr>
          <w:color w:val="231F20"/>
          <w:sz w:val="20"/>
        </w:rPr>
        <w:t>and</w:t>
      </w:r>
      <w:r>
        <w:rPr>
          <w:color w:val="231F20"/>
          <w:spacing w:val="-23"/>
          <w:sz w:val="20"/>
        </w:rPr>
        <w:t xml:space="preserve"> </w:t>
      </w:r>
      <w:r>
        <w:rPr>
          <w:color w:val="231F20"/>
          <w:sz w:val="20"/>
        </w:rPr>
        <w:t>Alienation</w:t>
      </w:r>
      <w:r>
        <w:rPr>
          <w:color w:val="231F20"/>
          <w:spacing w:val="-12"/>
          <w:sz w:val="20"/>
        </w:rPr>
        <w:t xml:space="preserve"> </w:t>
      </w:r>
      <w:r>
        <w:rPr>
          <w:color w:val="231F20"/>
          <w:sz w:val="20"/>
        </w:rPr>
        <w:t>of</w:t>
      </w:r>
      <w:r>
        <w:rPr>
          <w:color w:val="231F20"/>
          <w:sz w:val="20"/>
        </w:rPr>
        <w:tab/>
      </w:r>
      <w:r>
        <w:rPr>
          <w:color w:val="231F20"/>
          <w:spacing w:val="-6"/>
          <w:sz w:val="20"/>
        </w:rPr>
        <w:t xml:space="preserve">VIII </w:t>
      </w:r>
      <w:r>
        <w:rPr>
          <w:color w:val="231F20"/>
          <w:spacing w:val="-4"/>
          <w:sz w:val="20"/>
        </w:rPr>
        <w:t>of</w:t>
      </w:r>
      <w:r>
        <w:rPr>
          <w:color w:val="231F20"/>
          <w:spacing w:val="-40"/>
          <w:sz w:val="20"/>
        </w:rPr>
        <w:t xml:space="preserve"> </w:t>
      </w:r>
      <w:r>
        <w:rPr>
          <w:color w:val="231F20"/>
          <w:spacing w:val="-10"/>
          <w:sz w:val="20"/>
        </w:rPr>
        <w:t xml:space="preserve">1975 </w:t>
      </w:r>
      <w:r>
        <w:rPr>
          <w:color w:val="231F20"/>
          <w:sz w:val="20"/>
        </w:rPr>
        <w:t>Orchards</w:t>
      </w:r>
      <w:r>
        <w:rPr>
          <w:color w:val="231F20"/>
          <w:spacing w:val="-41"/>
          <w:sz w:val="20"/>
        </w:rPr>
        <w:t xml:space="preserve"> </w:t>
      </w:r>
      <w:r>
        <w:rPr>
          <w:color w:val="231F20"/>
          <w:sz w:val="20"/>
        </w:rPr>
        <w:t>Act, 1975.</w:t>
      </w:r>
    </w:p>
    <w:p w:rsidR="006808E7" w:rsidRDefault="00751F95">
      <w:pPr>
        <w:pStyle w:val="ListParagraph"/>
        <w:numPr>
          <w:ilvl w:val="0"/>
          <w:numId w:val="6"/>
        </w:numPr>
        <w:tabs>
          <w:tab w:val="left" w:pos="1289"/>
          <w:tab w:val="left" w:pos="1290"/>
          <w:tab w:val="left" w:pos="8129"/>
        </w:tabs>
        <w:spacing w:before="122" w:line="249" w:lineRule="auto"/>
        <w:ind w:left="1289" w:right="1242" w:hanging="840"/>
        <w:jc w:val="left"/>
        <w:rPr>
          <w:sz w:val="20"/>
        </w:rPr>
      </w:pPr>
      <w:r>
        <w:rPr>
          <w:color w:val="231F20"/>
          <w:sz w:val="20"/>
        </w:rPr>
        <w:t>The</w:t>
      </w:r>
      <w:r>
        <w:rPr>
          <w:color w:val="231F20"/>
          <w:spacing w:val="-15"/>
          <w:sz w:val="20"/>
        </w:rPr>
        <w:t xml:space="preserve"> </w:t>
      </w:r>
      <w:r>
        <w:rPr>
          <w:color w:val="231F20"/>
          <w:sz w:val="20"/>
        </w:rPr>
        <w:t>Jammu</w:t>
      </w:r>
      <w:r>
        <w:rPr>
          <w:color w:val="231F20"/>
          <w:spacing w:val="-14"/>
          <w:sz w:val="20"/>
        </w:rPr>
        <w:t xml:space="preserve"> </w:t>
      </w:r>
      <w:r>
        <w:rPr>
          <w:color w:val="231F20"/>
          <w:sz w:val="20"/>
        </w:rPr>
        <w:t>and</w:t>
      </w:r>
      <w:r>
        <w:rPr>
          <w:color w:val="231F20"/>
          <w:spacing w:val="-15"/>
          <w:sz w:val="20"/>
        </w:rPr>
        <w:t xml:space="preserve"> </w:t>
      </w:r>
      <w:r>
        <w:rPr>
          <w:color w:val="231F20"/>
          <w:sz w:val="20"/>
        </w:rPr>
        <w:t>Kashmir</w:t>
      </w:r>
      <w:r>
        <w:rPr>
          <w:color w:val="231F20"/>
          <w:spacing w:val="-14"/>
          <w:sz w:val="20"/>
        </w:rPr>
        <w:t xml:space="preserve"> </w:t>
      </w:r>
      <w:r>
        <w:rPr>
          <w:color w:val="231F20"/>
          <w:sz w:val="20"/>
        </w:rPr>
        <w:t>Prohibition</w:t>
      </w:r>
      <w:r>
        <w:rPr>
          <w:color w:val="231F20"/>
          <w:spacing w:val="-15"/>
          <w:sz w:val="20"/>
        </w:rPr>
        <w:t xml:space="preserve"> </w:t>
      </w:r>
      <w:r>
        <w:rPr>
          <w:color w:val="231F20"/>
          <w:sz w:val="20"/>
        </w:rPr>
        <w:t>on</w:t>
      </w:r>
      <w:r>
        <w:rPr>
          <w:color w:val="231F20"/>
          <w:spacing w:val="-14"/>
          <w:sz w:val="20"/>
        </w:rPr>
        <w:t xml:space="preserve"> </w:t>
      </w:r>
      <w:r>
        <w:rPr>
          <w:color w:val="231F20"/>
          <w:sz w:val="20"/>
        </w:rPr>
        <w:t>Manufacture</w:t>
      </w:r>
      <w:r>
        <w:rPr>
          <w:color w:val="231F20"/>
          <w:spacing w:val="-15"/>
          <w:sz w:val="20"/>
        </w:rPr>
        <w:t xml:space="preserve"> </w:t>
      </w:r>
      <w:r>
        <w:rPr>
          <w:color w:val="231F20"/>
          <w:sz w:val="20"/>
        </w:rPr>
        <w:t>of</w:t>
      </w:r>
      <w:r>
        <w:rPr>
          <w:color w:val="231F20"/>
          <w:spacing w:val="-14"/>
          <w:sz w:val="20"/>
        </w:rPr>
        <w:t xml:space="preserve"> </w:t>
      </w:r>
      <w:r>
        <w:rPr>
          <w:color w:val="231F20"/>
          <w:sz w:val="20"/>
        </w:rPr>
        <w:t>Specified</w:t>
      </w:r>
      <w:r>
        <w:rPr>
          <w:color w:val="231F20"/>
          <w:spacing w:val="-14"/>
          <w:sz w:val="20"/>
        </w:rPr>
        <w:t xml:space="preserve"> </w:t>
      </w:r>
      <w:r>
        <w:rPr>
          <w:color w:val="231F20"/>
          <w:sz w:val="20"/>
        </w:rPr>
        <w:t>Copper</w:t>
      </w:r>
      <w:r>
        <w:rPr>
          <w:color w:val="231F20"/>
          <w:sz w:val="20"/>
        </w:rPr>
        <w:tab/>
      </w:r>
      <w:r>
        <w:rPr>
          <w:color w:val="231F20"/>
          <w:spacing w:val="-5"/>
          <w:sz w:val="20"/>
        </w:rPr>
        <w:t xml:space="preserve">XIII </w:t>
      </w:r>
      <w:r>
        <w:rPr>
          <w:color w:val="231F20"/>
          <w:spacing w:val="-3"/>
          <w:sz w:val="20"/>
        </w:rPr>
        <w:t>of</w:t>
      </w:r>
      <w:r>
        <w:rPr>
          <w:color w:val="231F20"/>
          <w:spacing w:val="-40"/>
          <w:sz w:val="20"/>
        </w:rPr>
        <w:t xml:space="preserve"> </w:t>
      </w:r>
      <w:r>
        <w:rPr>
          <w:color w:val="231F20"/>
          <w:spacing w:val="-6"/>
          <w:sz w:val="20"/>
        </w:rPr>
        <w:t xml:space="preserve">2006 </w:t>
      </w:r>
      <w:r>
        <w:rPr>
          <w:color w:val="231F20"/>
          <w:sz w:val="20"/>
        </w:rPr>
        <w:t>Utensils</w:t>
      </w:r>
      <w:r>
        <w:rPr>
          <w:color w:val="231F20"/>
          <w:spacing w:val="-13"/>
          <w:sz w:val="20"/>
        </w:rPr>
        <w:t xml:space="preserve"> </w:t>
      </w:r>
      <w:r>
        <w:rPr>
          <w:color w:val="231F20"/>
          <w:sz w:val="20"/>
        </w:rPr>
        <w:t>(By</w:t>
      </w:r>
      <w:r>
        <w:rPr>
          <w:color w:val="231F20"/>
          <w:spacing w:val="-12"/>
          <w:sz w:val="20"/>
        </w:rPr>
        <w:t xml:space="preserve"> </w:t>
      </w:r>
      <w:r>
        <w:rPr>
          <w:color w:val="231F20"/>
          <w:sz w:val="20"/>
        </w:rPr>
        <w:t>Machine)</w:t>
      </w:r>
      <w:r>
        <w:rPr>
          <w:color w:val="231F20"/>
          <w:spacing w:val="-25"/>
          <w:sz w:val="20"/>
        </w:rPr>
        <w:t xml:space="preserve"> </w:t>
      </w:r>
      <w:r>
        <w:rPr>
          <w:color w:val="231F20"/>
          <w:sz w:val="20"/>
        </w:rPr>
        <w:t>Act,</w:t>
      </w:r>
      <w:r>
        <w:rPr>
          <w:color w:val="231F20"/>
          <w:spacing w:val="-13"/>
          <w:sz w:val="20"/>
        </w:rPr>
        <w:t xml:space="preserve"> </w:t>
      </w:r>
      <w:r>
        <w:rPr>
          <w:color w:val="231F20"/>
          <w:sz w:val="20"/>
        </w:rPr>
        <w:t>2006.</w:t>
      </w:r>
    </w:p>
    <w:p w:rsidR="006808E7" w:rsidRDefault="00751F95">
      <w:pPr>
        <w:pStyle w:val="ListParagraph"/>
        <w:numPr>
          <w:ilvl w:val="0"/>
          <w:numId w:val="6"/>
        </w:numPr>
        <w:tabs>
          <w:tab w:val="left" w:pos="1289"/>
          <w:tab w:val="left" w:pos="1290"/>
          <w:tab w:val="left" w:pos="8128"/>
        </w:tabs>
        <w:spacing w:before="121"/>
        <w:ind w:hanging="841"/>
        <w:jc w:val="left"/>
        <w:rPr>
          <w:sz w:val="20"/>
        </w:rPr>
      </w:pPr>
      <w:r>
        <w:rPr>
          <w:color w:val="231F20"/>
          <w:sz w:val="20"/>
        </w:rPr>
        <w:t>The</w:t>
      </w:r>
      <w:r>
        <w:rPr>
          <w:color w:val="231F20"/>
          <w:spacing w:val="-18"/>
          <w:sz w:val="20"/>
        </w:rPr>
        <w:t xml:space="preserve"> </w:t>
      </w:r>
      <w:r>
        <w:rPr>
          <w:color w:val="231F20"/>
          <w:sz w:val="20"/>
        </w:rPr>
        <w:t>Jammu</w:t>
      </w:r>
      <w:r>
        <w:rPr>
          <w:color w:val="231F20"/>
          <w:spacing w:val="-17"/>
          <w:sz w:val="20"/>
        </w:rPr>
        <w:t xml:space="preserve"> </w:t>
      </w:r>
      <w:r>
        <w:rPr>
          <w:color w:val="231F20"/>
          <w:sz w:val="20"/>
        </w:rPr>
        <w:t>and</w:t>
      </w:r>
      <w:r>
        <w:rPr>
          <w:color w:val="231F20"/>
          <w:spacing w:val="-18"/>
          <w:sz w:val="20"/>
        </w:rPr>
        <w:t xml:space="preserve"> </w:t>
      </w:r>
      <w:r>
        <w:rPr>
          <w:color w:val="231F20"/>
          <w:sz w:val="20"/>
        </w:rPr>
        <w:t>Kashmir</w:t>
      </w:r>
      <w:r>
        <w:rPr>
          <w:color w:val="231F20"/>
          <w:spacing w:val="-17"/>
          <w:sz w:val="20"/>
        </w:rPr>
        <w:t xml:space="preserve"> </w:t>
      </w:r>
      <w:r>
        <w:rPr>
          <w:color w:val="231F20"/>
          <w:sz w:val="20"/>
        </w:rPr>
        <w:t>Prohibition</w:t>
      </w:r>
      <w:r>
        <w:rPr>
          <w:color w:val="231F20"/>
          <w:spacing w:val="-17"/>
          <w:sz w:val="20"/>
        </w:rPr>
        <w:t xml:space="preserve"> </w:t>
      </w:r>
      <w:r>
        <w:rPr>
          <w:color w:val="231F20"/>
          <w:sz w:val="20"/>
        </w:rPr>
        <w:t>of</w:t>
      </w:r>
      <w:r>
        <w:rPr>
          <w:color w:val="231F20"/>
          <w:spacing w:val="16"/>
          <w:sz w:val="20"/>
        </w:rPr>
        <w:t xml:space="preserve"> </w:t>
      </w:r>
      <w:r>
        <w:rPr>
          <w:color w:val="231F20"/>
          <w:sz w:val="20"/>
        </w:rPr>
        <w:t>Ragging</w:t>
      </w:r>
      <w:r>
        <w:rPr>
          <w:color w:val="231F20"/>
          <w:spacing w:val="-24"/>
          <w:sz w:val="20"/>
        </w:rPr>
        <w:t xml:space="preserve"> </w:t>
      </w:r>
      <w:r>
        <w:rPr>
          <w:color w:val="231F20"/>
          <w:sz w:val="20"/>
        </w:rPr>
        <w:t>Act,</w:t>
      </w:r>
      <w:r>
        <w:rPr>
          <w:color w:val="231F20"/>
          <w:spacing w:val="-17"/>
          <w:sz w:val="20"/>
        </w:rPr>
        <w:t xml:space="preserve"> </w:t>
      </w:r>
      <w:r>
        <w:rPr>
          <w:color w:val="231F20"/>
          <w:spacing w:val="-4"/>
          <w:sz w:val="20"/>
        </w:rPr>
        <w:t>2011.</w:t>
      </w:r>
      <w:r>
        <w:rPr>
          <w:color w:val="231F20"/>
          <w:spacing w:val="-4"/>
          <w:sz w:val="20"/>
        </w:rPr>
        <w:tab/>
        <w:t>VI</w:t>
      </w:r>
      <w:r>
        <w:rPr>
          <w:color w:val="231F20"/>
          <w:spacing w:val="-25"/>
          <w:sz w:val="20"/>
        </w:rPr>
        <w:t xml:space="preserve"> </w:t>
      </w:r>
      <w:r>
        <w:rPr>
          <w:color w:val="231F20"/>
          <w:spacing w:val="-4"/>
          <w:sz w:val="20"/>
        </w:rPr>
        <w:t>of</w:t>
      </w:r>
      <w:r>
        <w:rPr>
          <w:color w:val="231F20"/>
          <w:spacing w:val="-24"/>
          <w:sz w:val="20"/>
        </w:rPr>
        <w:t xml:space="preserve"> </w:t>
      </w:r>
      <w:r>
        <w:rPr>
          <w:color w:val="231F20"/>
          <w:spacing w:val="-7"/>
          <w:sz w:val="20"/>
        </w:rPr>
        <w:t>2011</w:t>
      </w:r>
    </w:p>
    <w:p w:rsidR="006808E7" w:rsidRDefault="00751F95">
      <w:pPr>
        <w:pStyle w:val="ListParagraph"/>
        <w:numPr>
          <w:ilvl w:val="0"/>
          <w:numId w:val="6"/>
        </w:numPr>
        <w:tabs>
          <w:tab w:val="left" w:pos="1289"/>
          <w:tab w:val="left" w:pos="1290"/>
          <w:tab w:val="left" w:pos="8129"/>
        </w:tabs>
        <w:spacing w:line="249" w:lineRule="auto"/>
        <w:ind w:left="1289" w:right="761" w:hanging="840"/>
        <w:jc w:val="left"/>
        <w:rPr>
          <w:sz w:val="20"/>
        </w:rPr>
      </w:pPr>
      <w:r>
        <w:rPr>
          <w:color w:val="231F20"/>
          <w:sz w:val="20"/>
        </w:rPr>
        <w:t>The</w:t>
      </w:r>
      <w:r>
        <w:rPr>
          <w:color w:val="231F20"/>
          <w:spacing w:val="-21"/>
          <w:sz w:val="20"/>
        </w:rPr>
        <w:t xml:space="preserve"> </w:t>
      </w:r>
      <w:r>
        <w:rPr>
          <w:color w:val="231F20"/>
          <w:sz w:val="20"/>
        </w:rPr>
        <w:t>Jammu</w:t>
      </w:r>
      <w:r>
        <w:rPr>
          <w:color w:val="231F20"/>
          <w:spacing w:val="-20"/>
          <w:sz w:val="20"/>
        </w:rPr>
        <w:t xml:space="preserve"> </w:t>
      </w:r>
      <w:r>
        <w:rPr>
          <w:color w:val="231F20"/>
          <w:sz w:val="20"/>
        </w:rPr>
        <w:t>and</w:t>
      </w:r>
      <w:r>
        <w:rPr>
          <w:color w:val="231F20"/>
          <w:spacing w:val="-20"/>
          <w:sz w:val="20"/>
        </w:rPr>
        <w:t xml:space="preserve"> </w:t>
      </w:r>
      <w:r>
        <w:rPr>
          <w:color w:val="231F20"/>
          <w:sz w:val="20"/>
        </w:rPr>
        <w:t>Kashmir</w:t>
      </w:r>
      <w:r>
        <w:rPr>
          <w:color w:val="231F20"/>
          <w:spacing w:val="-20"/>
          <w:sz w:val="20"/>
        </w:rPr>
        <w:t xml:space="preserve"> </w:t>
      </w:r>
      <w:r>
        <w:rPr>
          <w:color w:val="231F20"/>
          <w:sz w:val="20"/>
        </w:rPr>
        <w:t>State</w:t>
      </w:r>
      <w:r>
        <w:rPr>
          <w:color w:val="231F20"/>
          <w:spacing w:val="-20"/>
          <w:sz w:val="20"/>
        </w:rPr>
        <w:t xml:space="preserve"> </w:t>
      </w:r>
      <w:r>
        <w:rPr>
          <w:color w:val="231F20"/>
          <w:sz w:val="20"/>
        </w:rPr>
        <w:t>Prohibition</w:t>
      </w:r>
      <w:r>
        <w:rPr>
          <w:color w:val="231F20"/>
          <w:spacing w:val="-20"/>
          <w:sz w:val="20"/>
        </w:rPr>
        <w:t xml:space="preserve"> </w:t>
      </w:r>
      <w:r>
        <w:rPr>
          <w:color w:val="231F20"/>
          <w:sz w:val="20"/>
        </w:rPr>
        <w:t>of</w:t>
      </w:r>
      <w:r>
        <w:rPr>
          <w:color w:val="231F20"/>
          <w:spacing w:val="-20"/>
          <w:sz w:val="20"/>
        </w:rPr>
        <w:t xml:space="preserve"> </w:t>
      </w:r>
      <w:r>
        <w:rPr>
          <w:color w:val="231F20"/>
          <w:sz w:val="20"/>
        </w:rPr>
        <w:t>Smoking</w:t>
      </w:r>
      <w:r>
        <w:rPr>
          <w:color w:val="231F20"/>
          <w:spacing w:val="-20"/>
          <w:sz w:val="20"/>
        </w:rPr>
        <w:t xml:space="preserve"> </w:t>
      </w:r>
      <w:r>
        <w:rPr>
          <w:color w:val="231F20"/>
          <w:sz w:val="20"/>
        </w:rPr>
        <w:t>(Cinema</w:t>
      </w:r>
      <w:r>
        <w:rPr>
          <w:color w:val="231F20"/>
          <w:spacing w:val="-20"/>
          <w:sz w:val="20"/>
        </w:rPr>
        <w:t xml:space="preserve"> </w:t>
      </w:r>
      <w:r>
        <w:rPr>
          <w:color w:val="231F20"/>
          <w:sz w:val="20"/>
        </w:rPr>
        <w:t>and</w:t>
      </w:r>
      <w:r>
        <w:rPr>
          <w:color w:val="231F20"/>
          <w:sz w:val="20"/>
        </w:rPr>
        <w:tab/>
      </w:r>
      <w:r>
        <w:rPr>
          <w:color w:val="231F20"/>
          <w:spacing w:val="-4"/>
          <w:sz w:val="20"/>
        </w:rPr>
        <w:t xml:space="preserve">XVIII </w:t>
      </w:r>
      <w:r>
        <w:rPr>
          <w:color w:val="231F20"/>
          <w:spacing w:val="-3"/>
          <w:sz w:val="20"/>
        </w:rPr>
        <w:t xml:space="preserve">of </w:t>
      </w:r>
      <w:r>
        <w:rPr>
          <w:color w:val="231F20"/>
          <w:spacing w:val="-5"/>
          <w:sz w:val="20"/>
        </w:rPr>
        <w:t xml:space="preserve">Svt.2009 </w:t>
      </w:r>
      <w:r>
        <w:rPr>
          <w:color w:val="231F20"/>
          <w:sz w:val="20"/>
        </w:rPr>
        <w:t>Theatre</w:t>
      </w:r>
      <w:r>
        <w:rPr>
          <w:color w:val="231F20"/>
          <w:spacing w:val="-16"/>
          <w:sz w:val="20"/>
        </w:rPr>
        <w:t xml:space="preserve"> </w:t>
      </w:r>
      <w:r>
        <w:rPr>
          <w:color w:val="231F20"/>
          <w:sz w:val="20"/>
        </w:rPr>
        <w:t>Halls)</w:t>
      </w:r>
      <w:r>
        <w:rPr>
          <w:color w:val="231F20"/>
          <w:spacing w:val="-24"/>
          <w:sz w:val="20"/>
        </w:rPr>
        <w:t xml:space="preserve"> </w:t>
      </w:r>
      <w:r>
        <w:rPr>
          <w:color w:val="231F20"/>
          <w:sz w:val="20"/>
        </w:rPr>
        <w:t>Act,</w:t>
      </w:r>
      <w:r>
        <w:rPr>
          <w:color w:val="231F20"/>
          <w:spacing w:val="-15"/>
          <w:sz w:val="20"/>
        </w:rPr>
        <w:t xml:space="preserve"> </w:t>
      </w:r>
      <w:r>
        <w:rPr>
          <w:color w:val="231F20"/>
          <w:sz w:val="20"/>
        </w:rPr>
        <w:t>Svt.</w:t>
      </w:r>
      <w:r>
        <w:rPr>
          <w:color w:val="231F20"/>
          <w:spacing w:val="-15"/>
          <w:sz w:val="20"/>
        </w:rPr>
        <w:t xml:space="preserve"> </w:t>
      </w:r>
      <w:r>
        <w:rPr>
          <w:color w:val="231F20"/>
          <w:sz w:val="20"/>
        </w:rPr>
        <w:t>2009.</w:t>
      </w:r>
    </w:p>
    <w:p w:rsidR="006808E7" w:rsidRDefault="00751F95">
      <w:pPr>
        <w:pStyle w:val="ListParagraph"/>
        <w:numPr>
          <w:ilvl w:val="0"/>
          <w:numId w:val="6"/>
        </w:numPr>
        <w:tabs>
          <w:tab w:val="left" w:pos="1289"/>
          <w:tab w:val="left" w:pos="1290"/>
          <w:tab w:val="left" w:pos="8127"/>
        </w:tabs>
        <w:spacing w:before="122" w:line="249" w:lineRule="auto"/>
        <w:ind w:left="1289" w:right="1290" w:hanging="840"/>
        <w:jc w:val="left"/>
        <w:rPr>
          <w:sz w:val="20"/>
        </w:rPr>
      </w:pPr>
      <w:r>
        <w:rPr>
          <w:color w:val="231F20"/>
          <w:sz w:val="20"/>
        </w:rPr>
        <w:t>The</w:t>
      </w:r>
      <w:r>
        <w:rPr>
          <w:color w:val="231F20"/>
          <w:spacing w:val="-20"/>
          <w:sz w:val="20"/>
        </w:rPr>
        <w:t xml:space="preserve"> </w:t>
      </w:r>
      <w:r>
        <w:rPr>
          <w:color w:val="231F20"/>
          <w:sz w:val="20"/>
        </w:rPr>
        <w:t>Jammu</w:t>
      </w:r>
      <w:r>
        <w:rPr>
          <w:color w:val="231F20"/>
          <w:spacing w:val="-20"/>
          <w:sz w:val="20"/>
        </w:rPr>
        <w:t xml:space="preserve"> </w:t>
      </w:r>
      <w:r>
        <w:rPr>
          <w:color w:val="231F20"/>
          <w:sz w:val="20"/>
        </w:rPr>
        <w:t>and</w:t>
      </w:r>
      <w:r>
        <w:rPr>
          <w:color w:val="231F20"/>
          <w:spacing w:val="-20"/>
          <w:sz w:val="20"/>
        </w:rPr>
        <w:t xml:space="preserve"> </w:t>
      </w:r>
      <w:r>
        <w:rPr>
          <w:color w:val="231F20"/>
          <w:sz w:val="20"/>
        </w:rPr>
        <w:t>Kashmir</w:t>
      </w:r>
      <w:r>
        <w:rPr>
          <w:color w:val="231F20"/>
          <w:spacing w:val="-20"/>
          <w:sz w:val="20"/>
        </w:rPr>
        <w:t xml:space="preserve"> </w:t>
      </w:r>
      <w:r>
        <w:rPr>
          <w:color w:val="231F20"/>
          <w:sz w:val="20"/>
        </w:rPr>
        <w:t>Prohibition</w:t>
      </w:r>
      <w:r>
        <w:rPr>
          <w:color w:val="231F20"/>
          <w:spacing w:val="-20"/>
          <w:sz w:val="20"/>
        </w:rPr>
        <w:t xml:space="preserve"> </w:t>
      </w:r>
      <w:r>
        <w:rPr>
          <w:color w:val="231F20"/>
          <w:sz w:val="20"/>
        </w:rPr>
        <w:t>of</w:t>
      </w:r>
      <w:r>
        <w:rPr>
          <w:color w:val="231F20"/>
          <w:spacing w:val="-20"/>
          <w:sz w:val="20"/>
        </w:rPr>
        <w:t xml:space="preserve"> </w:t>
      </w:r>
      <w:r>
        <w:rPr>
          <w:color w:val="231F20"/>
          <w:sz w:val="20"/>
        </w:rPr>
        <w:t>Smoking</w:t>
      </w:r>
      <w:r>
        <w:rPr>
          <w:color w:val="231F20"/>
          <w:spacing w:val="-20"/>
          <w:sz w:val="20"/>
        </w:rPr>
        <w:t xml:space="preserve"> </w:t>
      </w:r>
      <w:r>
        <w:rPr>
          <w:color w:val="231F20"/>
          <w:sz w:val="20"/>
        </w:rPr>
        <w:t>and</w:t>
      </w:r>
      <w:r>
        <w:rPr>
          <w:color w:val="231F20"/>
          <w:spacing w:val="-20"/>
          <w:sz w:val="20"/>
        </w:rPr>
        <w:t xml:space="preserve"> </w:t>
      </w:r>
      <w:r>
        <w:rPr>
          <w:color w:val="231F20"/>
          <w:sz w:val="20"/>
        </w:rPr>
        <w:t>Non-Smokers</w:t>
      </w:r>
      <w:r>
        <w:rPr>
          <w:color w:val="231F20"/>
          <w:spacing w:val="-20"/>
          <w:sz w:val="20"/>
        </w:rPr>
        <w:t xml:space="preserve"> </w:t>
      </w:r>
      <w:r>
        <w:rPr>
          <w:color w:val="231F20"/>
          <w:sz w:val="20"/>
        </w:rPr>
        <w:t>Health</w:t>
      </w:r>
      <w:r>
        <w:rPr>
          <w:color w:val="231F20"/>
          <w:sz w:val="20"/>
        </w:rPr>
        <w:tab/>
      </w:r>
      <w:r>
        <w:rPr>
          <w:color w:val="231F20"/>
          <w:spacing w:val="-3"/>
          <w:sz w:val="20"/>
        </w:rPr>
        <w:t>XX of</w:t>
      </w:r>
      <w:r>
        <w:rPr>
          <w:color w:val="231F20"/>
          <w:spacing w:val="-39"/>
          <w:sz w:val="20"/>
        </w:rPr>
        <w:t xml:space="preserve"> </w:t>
      </w:r>
      <w:r>
        <w:rPr>
          <w:color w:val="231F20"/>
          <w:spacing w:val="-10"/>
          <w:sz w:val="20"/>
        </w:rPr>
        <w:t xml:space="preserve">1997 </w:t>
      </w:r>
      <w:r>
        <w:rPr>
          <w:color w:val="231F20"/>
          <w:sz w:val="20"/>
        </w:rPr>
        <w:t>Protection</w:t>
      </w:r>
      <w:r>
        <w:rPr>
          <w:color w:val="231F20"/>
          <w:spacing w:val="-15"/>
          <w:sz w:val="20"/>
        </w:rPr>
        <w:t xml:space="preserve"> </w:t>
      </w:r>
      <w:r>
        <w:rPr>
          <w:color w:val="231F20"/>
          <w:sz w:val="20"/>
        </w:rPr>
        <w:t>in</w:t>
      </w:r>
      <w:r>
        <w:rPr>
          <w:color w:val="231F20"/>
          <w:spacing w:val="-14"/>
          <w:sz w:val="20"/>
        </w:rPr>
        <w:t xml:space="preserve"> </w:t>
      </w:r>
      <w:r>
        <w:rPr>
          <w:color w:val="231F20"/>
          <w:sz w:val="20"/>
        </w:rPr>
        <w:t>Public</w:t>
      </w:r>
      <w:r>
        <w:rPr>
          <w:color w:val="231F20"/>
          <w:spacing w:val="-15"/>
          <w:sz w:val="20"/>
        </w:rPr>
        <w:t xml:space="preserve"> </w:t>
      </w:r>
      <w:r>
        <w:rPr>
          <w:color w:val="231F20"/>
          <w:sz w:val="20"/>
        </w:rPr>
        <w:t>Service</w:t>
      </w:r>
      <w:r>
        <w:rPr>
          <w:color w:val="231F20"/>
          <w:spacing w:val="-18"/>
          <w:sz w:val="20"/>
        </w:rPr>
        <w:t xml:space="preserve"> </w:t>
      </w:r>
      <w:r>
        <w:rPr>
          <w:color w:val="231F20"/>
          <w:spacing w:val="-5"/>
          <w:sz w:val="20"/>
        </w:rPr>
        <w:t>Vehicles</w:t>
      </w:r>
      <w:r>
        <w:rPr>
          <w:color w:val="231F20"/>
          <w:spacing w:val="-23"/>
          <w:sz w:val="20"/>
        </w:rPr>
        <w:t xml:space="preserve"> </w:t>
      </w:r>
      <w:r>
        <w:rPr>
          <w:color w:val="231F20"/>
          <w:sz w:val="20"/>
        </w:rPr>
        <w:t>Act,</w:t>
      </w:r>
      <w:r>
        <w:rPr>
          <w:color w:val="231F20"/>
          <w:spacing w:val="-14"/>
          <w:sz w:val="20"/>
        </w:rPr>
        <w:t xml:space="preserve"> </w:t>
      </w:r>
      <w:r>
        <w:rPr>
          <w:color w:val="231F20"/>
          <w:sz w:val="20"/>
        </w:rPr>
        <w:t>1997.</w:t>
      </w:r>
    </w:p>
    <w:p w:rsidR="006808E7" w:rsidRDefault="00751F95">
      <w:pPr>
        <w:pStyle w:val="ListParagraph"/>
        <w:numPr>
          <w:ilvl w:val="0"/>
          <w:numId w:val="6"/>
        </w:numPr>
        <w:tabs>
          <w:tab w:val="left" w:pos="1289"/>
          <w:tab w:val="left" w:pos="1290"/>
          <w:tab w:val="left" w:pos="8128"/>
        </w:tabs>
        <w:spacing w:before="121"/>
        <w:ind w:hanging="841"/>
        <w:jc w:val="left"/>
        <w:rPr>
          <w:sz w:val="20"/>
        </w:rPr>
      </w:pPr>
      <w:r>
        <w:rPr>
          <w:color w:val="231F20"/>
          <w:sz w:val="20"/>
        </w:rPr>
        <w:t>The</w:t>
      </w:r>
      <w:r>
        <w:rPr>
          <w:color w:val="231F20"/>
          <w:spacing w:val="-21"/>
          <w:sz w:val="20"/>
        </w:rPr>
        <w:t xml:space="preserve"> </w:t>
      </w:r>
      <w:r>
        <w:rPr>
          <w:color w:val="231F20"/>
          <w:sz w:val="20"/>
        </w:rPr>
        <w:t>Jammu</w:t>
      </w:r>
      <w:r>
        <w:rPr>
          <w:color w:val="231F20"/>
          <w:spacing w:val="-21"/>
          <w:sz w:val="20"/>
        </w:rPr>
        <w:t xml:space="preserve"> </w:t>
      </w:r>
      <w:r>
        <w:rPr>
          <w:color w:val="231F20"/>
          <w:sz w:val="20"/>
        </w:rPr>
        <w:t>and</w:t>
      </w:r>
      <w:r>
        <w:rPr>
          <w:color w:val="231F20"/>
          <w:spacing w:val="-21"/>
          <w:sz w:val="20"/>
        </w:rPr>
        <w:t xml:space="preserve"> </w:t>
      </w:r>
      <w:r>
        <w:rPr>
          <w:color w:val="231F20"/>
          <w:sz w:val="20"/>
        </w:rPr>
        <w:t>Kashmir</w:t>
      </w:r>
      <w:r>
        <w:rPr>
          <w:color w:val="231F20"/>
          <w:spacing w:val="-21"/>
          <w:sz w:val="20"/>
        </w:rPr>
        <w:t xml:space="preserve"> </w:t>
      </w:r>
      <w:r>
        <w:rPr>
          <w:color w:val="231F20"/>
          <w:sz w:val="20"/>
        </w:rPr>
        <w:t>Property</w:t>
      </w:r>
      <w:r>
        <w:rPr>
          <w:color w:val="231F20"/>
          <w:spacing w:val="-21"/>
          <w:sz w:val="20"/>
        </w:rPr>
        <w:t xml:space="preserve"> </w:t>
      </w:r>
      <w:r>
        <w:rPr>
          <w:color w:val="231F20"/>
          <w:sz w:val="20"/>
        </w:rPr>
        <w:t>Rights</w:t>
      </w:r>
      <w:r>
        <w:rPr>
          <w:color w:val="231F20"/>
          <w:spacing w:val="-21"/>
          <w:sz w:val="20"/>
        </w:rPr>
        <w:t xml:space="preserve"> </w:t>
      </w:r>
      <w:r>
        <w:rPr>
          <w:color w:val="231F20"/>
          <w:sz w:val="20"/>
        </w:rPr>
        <w:t>to</w:t>
      </w:r>
      <w:r>
        <w:rPr>
          <w:color w:val="231F20"/>
          <w:spacing w:val="-20"/>
          <w:sz w:val="20"/>
        </w:rPr>
        <w:t xml:space="preserve"> </w:t>
      </w:r>
      <w:r>
        <w:rPr>
          <w:color w:val="231F20"/>
          <w:sz w:val="20"/>
        </w:rPr>
        <w:t>Slum</w:t>
      </w:r>
      <w:r>
        <w:rPr>
          <w:color w:val="231F20"/>
          <w:spacing w:val="-21"/>
          <w:sz w:val="20"/>
        </w:rPr>
        <w:t xml:space="preserve"> </w:t>
      </w:r>
      <w:r>
        <w:rPr>
          <w:color w:val="231F20"/>
          <w:sz w:val="20"/>
        </w:rPr>
        <w:t>Dwellers</w:t>
      </w:r>
      <w:r>
        <w:rPr>
          <w:color w:val="231F20"/>
          <w:spacing w:val="-32"/>
          <w:sz w:val="20"/>
        </w:rPr>
        <w:t xml:space="preserve"> </w:t>
      </w:r>
      <w:r>
        <w:rPr>
          <w:color w:val="231F20"/>
          <w:sz w:val="20"/>
        </w:rPr>
        <w:t>Act,</w:t>
      </w:r>
      <w:r>
        <w:rPr>
          <w:color w:val="231F20"/>
          <w:spacing w:val="-21"/>
          <w:sz w:val="20"/>
        </w:rPr>
        <w:t xml:space="preserve"> </w:t>
      </w:r>
      <w:r>
        <w:rPr>
          <w:color w:val="231F20"/>
          <w:sz w:val="20"/>
        </w:rPr>
        <w:t>2012.</w:t>
      </w:r>
      <w:r>
        <w:rPr>
          <w:color w:val="231F20"/>
          <w:sz w:val="20"/>
        </w:rPr>
        <w:tab/>
      </w:r>
      <w:r>
        <w:rPr>
          <w:color w:val="231F20"/>
          <w:spacing w:val="-3"/>
          <w:sz w:val="20"/>
        </w:rPr>
        <w:t>XI of</w:t>
      </w:r>
      <w:r>
        <w:rPr>
          <w:color w:val="231F20"/>
          <w:spacing w:val="-37"/>
          <w:sz w:val="20"/>
        </w:rPr>
        <w:t xml:space="preserve"> </w:t>
      </w:r>
      <w:r>
        <w:rPr>
          <w:color w:val="231F20"/>
          <w:spacing w:val="-5"/>
          <w:sz w:val="20"/>
        </w:rPr>
        <w:t>2012</w:t>
      </w:r>
    </w:p>
    <w:p w:rsidR="006808E7" w:rsidRDefault="00751F95">
      <w:pPr>
        <w:pStyle w:val="ListParagraph"/>
        <w:numPr>
          <w:ilvl w:val="0"/>
          <w:numId w:val="6"/>
        </w:numPr>
        <w:tabs>
          <w:tab w:val="left" w:pos="1289"/>
          <w:tab w:val="left" w:pos="1290"/>
          <w:tab w:val="left" w:pos="8129"/>
        </w:tabs>
        <w:spacing w:before="131"/>
        <w:ind w:hanging="841"/>
        <w:jc w:val="left"/>
        <w:rPr>
          <w:sz w:val="20"/>
        </w:rPr>
      </w:pPr>
      <w:r>
        <w:rPr>
          <w:color w:val="231F20"/>
          <w:sz w:val="20"/>
        </w:rPr>
        <w:t>The</w:t>
      </w:r>
      <w:r>
        <w:rPr>
          <w:color w:val="231F20"/>
          <w:spacing w:val="-21"/>
          <w:sz w:val="20"/>
        </w:rPr>
        <w:t xml:space="preserve"> </w:t>
      </w:r>
      <w:r>
        <w:rPr>
          <w:color w:val="231F20"/>
          <w:sz w:val="20"/>
        </w:rPr>
        <w:t>Jammu</w:t>
      </w:r>
      <w:r>
        <w:rPr>
          <w:color w:val="231F20"/>
          <w:spacing w:val="-21"/>
          <w:sz w:val="20"/>
        </w:rPr>
        <w:t xml:space="preserve"> </w:t>
      </w:r>
      <w:r>
        <w:rPr>
          <w:color w:val="231F20"/>
          <w:sz w:val="20"/>
        </w:rPr>
        <w:t>and</w:t>
      </w:r>
      <w:r>
        <w:rPr>
          <w:color w:val="231F20"/>
          <w:spacing w:val="-21"/>
          <w:sz w:val="20"/>
        </w:rPr>
        <w:t xml:space="preserve"> </w:t>
      </w:r>
      <w:r>
        <w:rPr>
          <w:color w:val="231F20"/>
          <w:sz w:val="20"/>
        </w:rPr>
        <w:t>Kashmir</w:t>
      </w:r>
      <w:r>
        <w:rPr>
          <w:color w:val="231F20"/>
          <w:spacing w:val="-20"/>
          <w:sz w:val="20"/>
        </w:rPr>
        <w:t xml:space="preserve"> </w:t>
      </w:r>
      <w:r>
        <w:rPr>
          <w:color w:val="231F20"/>
          <w:sz w:val="20"/>
        </w:rPr>
        <w:t>Property</w:t>
      </w:r>
      <w:r>
        <w:rPr>
          <w:color w:val="231F20"/>
          <w:spacing w:val="-24"/>
          <w:sz w:val="20"/>
        </w:rPr>
        <w:t xml:space="preserve"> </w:t>
      </w:r>
      <w:r>
        <w:rPr>
          <w:color w:val="231F20"/>
          <w:spacing w:val="-7"/>
          <w:sz w:val="20"/>
        </w:rPr>
        <w:t>Tax</w:t>
      </w:r>
      <w:r>
        <w:rPr>
          <w:color w:val="231F20"/>
          <w:spacing w:val="-20"/>
          <w:sz w:val="20"/>
        </w:rPr>
        <w:t xml:space="preserve"> </w:t>
      </w:r>
      <w:r>
        <w:rPr>
          <w:color w:val="231F20"/>
          <w:sz w:val="20"/>
        </w:rPr>
        <w:t>Board</w:t>
      </w:r>
      <w:r>
        <w:rPr>
          <w:color w:val="231F20"/>
          <w:spacing w:val="-32"/>
          <w:sz w:val="20"/>
        </w:rPr>
        <w:t xml:space="preserve"> </w:t>
      </w:r>
      <w:r>
        <w:rPr>
          <w:color w:val="231F20"/>
          <w:sz w:val="20"/>
        </w:rPr>
        <w:t>Act,</w:t>
      </w:r>
      <w:r>
        <w:rPr>
          <w:color w:val="231F20"/>
          <w:spacing w:val="-21"/>
          <w:sz w:val="20"/>
        </w:rPr>
        <w:t xml:space="preserve"> </w:t>
      </w:r>
      <w:r>
        <w:rPr>
          <w:color w:val="231F20"/>
          <w:sz w:val="20"/>
        </w:rPr>
        <w:t>2013.</w:t>
      </w:r>
      <w:r>
        <w:rPr>
          <w:color w:val="231F20"/>
          <w:sz w:val="20"/>
        </w:rPr>
        <w:tab/>
      </w:r>
      <w:r>
        <w:rPr>
          <w:color w:val="231F20"/>
          <w:spacing w:val="-3"/>
          <w:sz w:val="20"/>
        </w:rPr>
        <w:t>XI of</w:t>
      </w:r>
      <w:r>
        <w:rPr>
          <w:color w:val="231F20"/>
          <w:spacing w:val="-38"/>
          <w:sz w:val="20"/>
        </w:rPr>
        <w:t xml:space="preserve"> </w:t>
      </w:r>
      <w:r>
        <w:rPr>
          <w:color w:val="231F20"/>
          <w:spacing w:val="-5"/>
          <w:sz w:val="20"/>
        </w:rPr>
        <w:t>2013</w:t>
      </w:r>
    </w:p>
    <w:p w:rsidR="006808E7" w:rsidRDefault="00751F95">
      <w:pPr>
        <w:pStyle w:val="ListParagraph"/>
        <w:numPr>
          <w:ilvl w:val="0"/>
          <w:numId w:val="6"/>
        </w:numPr>
        <w:tabs>
          <w:tab w:val="left" w:pos="1289"/>
          <w:tab w:val="left" w:pos="1290"/>
          <w:tab w:val="left" w:pos="8129"/>
        </w:tabs>
        <w:spacing w:line="249" w:lineRule="auto"/>
        <w:ind w:left="1329" w:right="1242" w:hanging="880"/>
        <w:jc w:val="left"/>
        <w:rPr>
          <w:sz w:val="20"/>
        </w:rPr>
      </w:pPr>
      <w:r>
        <w:rPr>
          <w:color w:val="231F20"/>
          <w:sz w:val="20"/>
        </w:rPr>
        <w:t>The</w:t>
      </w:r>
      <w:r>
        <w:rPr>
          <w:color w:val="231F20"/>
          <w:spacing w:val="-14"/>
          <w:sz w:val="20"/>
        </w:rPr>
        <w:t xml:space="preserve"> </w:t>
      </w:r>
      <w:r>
        <w:rPr>
          <w:color w:val="231F20"/>
          <w:sz w:val="20"/>
        </w:rPr>
        <w:t>Jammu</w:t>
      </w:r>
      <w:r>
        <w:rPr>
          <w:color w:val="231F20"/>
          <w:spacing w:val="-13"/>
          <w:sz w:val="20"/>
        </w:rPr>
        <w:t xml:space="preserve"> </w:t>
      </w:r>
      <w:r>
        <w:rPr>
          <w:color w:val="231F20"/>
          <w:sz w:val="20"/>
        </w:rPr>
        <w:t>and</w:t>
      </w:r>
      <w:r>
        <w:rPr>
          <w:color w:val="231F20"/>
          <w:spacing w:val="-13"/>
          <w:sz w:val="20"/>
        </w:rPr>
        <w:t xml:space="preserve"> </w:t>
      </w:r>
      <w:r>
        <w:rPr>
          <w:color w:val="231F20"/>
          <w:sz w:val="20"/>
        </w:rPr>
        <w:t>Kashmir</w:t>
      </w:r>
      <w:r>
        <w:rPr>
          <w:color w:val="231F20"/>
          <w:spacing w:val="-13"/>
          <w:sz w:val="20"/>
        </w:rPr>
        <w:t xml:space="preserve"> </w:t>
      </w:r>
      <w:r>
        <w:rPr>
          <w:color w:val="231F20"/>
          <w:sz w:val="20"/>
        </w:rPr>
        <w:t>Protection</w:t>
      </w:r>
      <w:r>
        <w:rPr>
          <w:color w:val="231F20"/>
          <w:spacing w:val="-13"/>
          <w:sz w:val="20"/>
        </w:rPr>
        <w:t xml:space="preserve"> </w:t>
      </w:r>
      <w:r>
        <w:rPr>
          <w:color w:val="231F20"/>
          <w:sz w:val="20"/>
        </w:rPr>
        <w:t>of</w:t>
      </w:r>
      <w:r>
        <w:rPr>
          <w:color w:val="231F20"/>
          <w:spacing w:val="-13"/>
          <w:sz w:val="20"/>
        </w:rPr>
        <w:t xml:space="preserve"> </w:t>
      </w:r>
      <w:r>
        <w:rPr>
          <w:color w:val="231F20"/>
          <w:sz w:val="20"/>
        </w:rPr>
        <w:t>Interest</w:t>
      </w:r>
      <w:r>
        <w:rPr>
          <w:color w:val="231F20"/>
          <w:spacing w:val="-13"/>
          <w:sz w:val="20"/>
        </w:rPr>
        <w:t xml:space="preserve"> </w:t>
      </w:r>
      <w:r>
        <w:rPr>
          <w:color w:val="231F20"/>
          <w:sz w:val="20"/>
        </w:rPr>
        <w:t>of</w:t>
      </w:r>
      <w:r>
        <w:rPr>
          <w:color w:val="231F20"/>
          <w:spacing w:val="-13"/>
          <w:sz w:val="20"/>
        </w:rPr>
        <w:t xml:space="preserve"> </w:t>
      </w:r>
      <w:r>
        <w:rPr>
          <w:color w:val="231F20"/>
          <w:sz w:val="20"/>
        </w:rPr>
        <w:t>Depositors</w:t>
      </w:r>
      <w:r>
        <w:rPr>
          <w:color w:val="231F20"/>
          <w:spacing w:val="-14"/>
          <w:sz w:val="20"/>
        </w:rPr>
        <w:t xml:space="preserve"> </w:t>
      </w:r>
      <w:r>
        <w:rPr>
          <w:color w:val="231F20"/>
          <w:sz w:val="20"/>
        </w:rPr>
        <w:t>(in</w:t>
      </w:r>
      <w:r>
        <w:rPr>
          <w:color w:val="231F20"/>
          <w:spacing w:val="-13"/>
          <w:sz w:val="20"/>
        </w:rPr>
        <w:t xml:space="preserve"> </w:t>
      </w:r>
      <w:r>
        <w:rPr>
          <w:color w:val="231F20"/>
          <w:sz w:val="20"/>
        </w:rPr>
        <w:t>Financial</w:t>
      </w:r>
      <w:r>
        <w:rPr>
          <w:color w:val="231F20"/>
          <w:sz w:val="20"/>
        </w:rPr>
        <w:tab/>
      </w:r>
      <w:r>
        <w:rPr>
          <w:color w:val="231F20"/>
          <w:spacing w:val="-5"/>
          <w:sz w:val="20"/>
        </w:rPr>
        <w:t xml:space="preserve">XIII </w:t>
      </w:r>
      <w:r>
        <w:rPr>
          <w:color w:val="231F20"/>
          <w:spacing w:val="-3"/>
          <w:sz w:val="20"/>
        </w:rPr>
        <w:t>of</w:t>
      </w:r>
      <w:r>
        <w:rPr>
          <w:color w:val="231F20"/>
          <w:spacing w:val="-39"/>
          <w:sz w:val="20"/>
        </w:rPr>
        <w:t xml:space="preserve"> </w:t>
      </w:r>
      <w:r>
        <w:rPr>
          <w:color w:val="231F20"/>
          <w:spacing w:val="-6"/>
          <w:sz w:val="20"/>
        </w:rPr>
        <w:t xml:space="preserve">2018 </w:t>
      </w:r>
      <w:r>
        <w:rPr>
          <w:color w:val="231F20"/>
          <w:sz w:val="20"/>
        </w:rPr>
        <w:t>Establishments)</w:t>
      </w:r>
      <w:r>
        <w:rPr>
          <w:color w:val="231F20"/>
          <w:spacing w:val="-40"/>
          <w:sz w:val="20"/>
        </w:rPr>
        <w:t xml:space="preserve"> </w:t>
      </w:r>
      <w:r>
        <w:rPr>
          <w:color w:val="231F20"/>
          <w:sz w:val="20"/>
        </w:rPr>
        <w:t>Act, 2018.</w:t>
      </w:r>
    </w:p>
    <w:p w:rsidR="006808E7" w:rsidRDefault="006808E7">
      <w:pPr>
        <w:spacing w:line="249" w:lineRule="auto"/>
        <w:rPr>
          <w:sz w:val="20"/>
        </w:rPr>
        <w:sectPr w:rsidR="006808E7">
          <w:pgSz w:w="11900" w:h="16840"/>
          <w:pgMar w:top="1660" w:right="660" w:bottom="1780" w:left="940" w:header="1436" w:footer="1582" w:gutter="0"/>
          <w:cols w:space="720"/>
        </w:sectPr>
      </w:pPr>
    </w:p>
    <w:p w:rsidR="006808E7" w:rsidRDefault="006808E7">
      <w:pPr>
        <w:pStyle w:val="BodyText"/>
        <w:rPr>
          <w:sz w:val="24"/>
        </w:rPr>
      </w:pPr>
    </w:p>
    <w:p w:rsidR="006808E7" w:rsidRDefault="001B65EB">
      <w:pPr>
        <w:pStyle w:val="BodyText"/>
        <w:spacing w:line="20" w:lineRule="exact"/>
        <w:ind w:left="205"/>
        <w:rPr>
          <w:sz w:val="2"/>
        </w:rPr>
      </w:pPr>
      <w:r>
        <w:rPr>
          <w:noProof/>
          <w:sz w:val="2"/>
          <w:lang w:val="en-IN" w:eastAsia="en-IN" w:bidi="ar-SA"/>
        </w:rPr>
        <mc:AlternateContent>
          <mc:Choice Requires="wpg">
            <w:drawing>
              <wp:inline distT="0" distB="0" distL="0" distR="0">
                <wp:extent cx="6096000" cy="6350"/>
                <wp:effectExtent l="12700" t="10795" r="6350" b="1905"/>
                <wp:docPr id="3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31" name="Line 8"/>
                        <wps:cNvCnPr>
                          <a:cxnSpLocks noChangeShapeType="1"/>
                        </wps:cNvCnPr>
                        <wps:spPr bwMode="auto">
                          <a:xfrm>
                            <a:off x="0" y="5"/>
                            <a:ext cx="96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AE2159C" id="Group 7"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">
                <v:line id="Line 8"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0a/8MAAADbAAAADwAAAGRycy9kb3ducmV2LnhtbESP0WrCQBRE3wv9h+UW+tZstFBKdJVi&#10;DbVPUpMPuGSvSXT3bsiuSfr3riD4OMzMGWa5nqwRA/W+daxglqQgiCunW64VlEX+9gnCB2SNxjEp&#10;+CcP69Xz0xIz7Ub+o+EQahEh7DNU0ITQZVL6qiGLPnEdcfSOrrcYouxrqXscI9waOU/TD2mx5bjQ&#10;YEebhqrz4WIVmO3Gbffzosztd+WG8mJ+Tr9GqdeX6WsBItAUHuF7e6cVvM/g9iX+ALm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NGv/DAAAA2wAAAA8AAAAAAAAAAAAA&#10;AAAAoQIAAGRycy9kb3ducmV2LnhtbFBLBQYAAAAABAAEAPkAAACRAwAAAAA=&#10;" strokecolor="#231f20" strokeweight=".48pt"/>
                <w10:anchorlock/>
              </v:group>
            </w:pict>
          </mc:Fallback>
        </mc:AlternateContent>
      </w:r>
    </w:p>
    <w:p w:rsidR="006808E7" w:rsidRDefault="001B65EB">
      <w:pPr>
        <w:pStyle w:val="Heading1"/>
        <w:tabs>
          <w:tab w:val="left" w:pos="3115"/>
          <w:tab w:val="left" w:pos="8129"/>
        </w:tabs>
        <w:spacing w:before="14"/>
      </w:pPr>
      <w:r>
        <w:rPr>
          <w:noProof/>
          <w:lang w:val="en-IN" w:eastAsia="en-IN" w:bidi="ar-SA"/>
        </w:rPr>
        <mc:AlternateContent>
          <mc:Choice Requires="wps">
            <w:drawing>
              <wp:anchor distT="0" distB="0" distL="0" distR="0" simplePos="0" relativeHeight="251711488" behindDoc="1" locked="0" layoutInCell="1" allowOverlap="1">
                <wp:simplePos x="0" y="0"/>
                <wp:positionH relativeFrom="page">
                  <wp:posOffset>730250</wp:posOffset>
                </wp:positionH>
                <wp:positionV relativeFrom="paragraph">
                  <wp:posOffset>188595</wp:posOffset>
                </wp:positionV>
                <wp:extent cx="6096000" cy="0"/>
                <wp:effectExtent l="0" t="0" r="0" b="0"/>
                <wp:wrapTopAndBottom/>
                <wp:docPr id="2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C206C" id="Line 6" o:spid="_x0000_s1026" style="position:absolute;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14.85pt" to="53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" strokecolor="#231f20" strokeweight=".48pt">
                <w10:wrap type="topAndBottom" anchorx="page"/>
              </v:line>
            </w:pict>
          </mc:Fallback>
        </mc:AlternateContent>
      </w:r>
      <w:r w:rsidR="00751F95">
        <w:rPr>
          <w:color w:val="231F20"/>
          <w:spacing w:val="-4"/>
        </w:rPr>
        <w:t>S.No.</w:t>
      </w:r>
      <w:r w:rsidR="00751F95">
        <w:rPr>
          <w:color w:val="231F20"/>
          <w:spacing w:val="-4"/>
        </w:rPr>
        <w:tab/>
      </w:r>
      <w:r w:rsidR="00751F95">
        <w:rPr>
          <w:color w:val="231F20"/>
        </w:rPr>
        <w:t>Name of</w:t>
      </w:r>
      <w:r w:rsidR="00751F95">
        <w:rPr>
          <w:color w:val="231F20"/>
          <w:spacing w:val="-20"/>
        </w:rPr>
        <w:t xml:space="preserve"> </w:t>
      </w:r>
      <w:r w:rsidR="00751F95">
        <w:rPr>
          <w:color w:val="231F20"/>
        </w:rPr>
        <w:t>the</w:t>
      </w:r>
      <w:r w:rsidR="00751F95">
        <w:rPr>
          <w:color w:val="231F20"/>
          <w:spacing w:val="-19"/>
        </w:rPr>
        <w:t xml:space="preserve"> </w:t>
      </w:r>
      <w:r w:rsidR="00751F95">
        <w:rPr>
          <w:color w:val="231F20"/>
          <w:spacing w:val="-3"/>
        </w:rPr>
        <w:t>Act</w:t>
      </w:r>
      <w:r w:rsidR="00751F95">
        <w:rPr>
          <w:color w:val="231F20"/>
          <w:spacing w:val="-3"/>
        </w:rPr>
        <w:tab/>
      </w:r>
      <w:r w:rsidR="00751F95">
        <w:rPr>
          <w:color w:val="231F20"/>
          <w:spacing w:val="-10"/>
        </w:rPr>
        <w:t>Act/Ordinance</w:t>
      </w:r>
      <w:r w:rsidR="00751F95">
        <w:rPr>
          <w:color w:val="231F20"/>
          <w:spacing w:val="-32"/>
        </w:rPr>
        <w:t xml:space="preserve"> </w:t>
      </w:r>
      <w:r w:rsidR="00751F95">
        <w:rPr>
          <w:color w:val="231F20"/>
          <w:spacing w:val="-10"/>
        </w:rPr>
        <w:t>No.</w:t>
      </w:r>
    </w:p>
    <w:p w:rsidR="006808E7" w:rsidRDefault="00751F95">
      <w:pPr>
        <w:pStyle w:val="ListParagraph"/>
        <w:numPr>
          <w:ilvl w:val="0"/>
          <w:numId w:val="6"/>
        </w:numPr>
        <w:tabs>
          <w:tab w:val="left" w:pos="1289"/>
          <w:tab w:val="left" w:pos="1290"/>
          <w:tab w:val="left" w:pos="8127"/>
        </w:tabs>
        <w:spacing w:before="24" w:line="249" w:lineRule="auto"/>
        <w:ind w:right="1440" w:hanging="840"/>
        <w:jc w:val="left"/>
        <w:rPr>
          <w:sz w:val="20"/>
        </w:rPr>
      </w:pPr>
      <w:r>
        <w:rPr>
          <w:color w:val="231F20"/>
          <w:sz w:val="20"/>
        </w:rPr>
        <w:t>The</w:t>
      </w:r>
      <w:r>
        <w:rPr>
          <w:color w:val="231F20"/>
          <w:spacing w:val="-14"/>
          <w:sz w:val="20"/>
        </w:rPr>
        <w:t xml:space="preserve"> </w:t>
      </w:r>
      <w:r>
        <w:rPr>
          <w:color w:val="231F20"/>
          <w:sz w:val="20"/>
        </w:rPr>
        <w:t>Jammu</w:t>
      </w:r>
      <w:r>
        <w:rPr>
          <w:color w:val="231F20"/>
          <w:spacing w:val="-13"/>
          <w:sz w:val="20"/>
        </w:rPr>
        <w:t xml:space="preserve"> </w:t>
      </w:r>
      <w:r>
        <w:rPr>
          <w:color w:val="231F20"/>
          <w:sz w:val="20"/>
        </w:rPr>
        <w:t>and</w:t>
      </w:r>
      <w:r>
        <w:rPr>
          <w:color w:val="231F20"/>
          <w:spacing w:val="-13"/>
          <w:sz w:val="20"/>
        </w:rPr>
        <w:t xml:space="preserve"> </w:t>
      </w:r>
      <w:r>
        <w:rPr>
          <w:color w:val="231F20"/>
          <w:sz w:val="20"/>
        </w:rPr>
        <w:t>Kashmir</w:t>
      </w:r>
      <w:r>
        <w:rPr>
          <w:color w:val="231F20"/>
          <w:spacing w:val="-14"/>
          <w:sz w:val="20"/>
        </w:rPr>
        <w:t xml:space="preserve"> </w:t>
      </w:r>
      <w:r>
        <w:rPr>
          <w:color w:val="231F20"/>
          <w:sz w:val="20"/>
        </w:rPr>
        <w:t>Public</w:t>
      </w:r>
      <w:r>
        <w:rPr>
          <w:color w:val="231F20"/>
          <w:spacing w:val="-13"/>
          <w:sz w:val="20"/>
        </w:rPr>
        <w:t xml:space="preserve"> </w:t>
      </w:r>
      <w:r>
        <w:rPr>
          <w:color w:val="231F20"/>
          <w:sz w:val="20"/>
        </w:rPr>
        <w:t>Men</w:t>
      </w:r>
      <w:r>
        <w:rPr>
          <w:color w:val="231F20"/>
          <w:spacing w:val="-13"/>
          <w:sz w:val="20"/>
        </w:rPr>
        <w:t xml:space="preserve"> </w:t>
      </w:r>
      <w:r>
        <w:rPr>
          <w:color w:val="231F20"/>
          <w:sz w:val="20"/>
        </w:rPr>
        <w:t>and</w:t>
      </w:r>
      <w:r>
        <w:rPr>
          <w:color w:val="231F20"/>
          <w:spacing w:val="-14"/>
          <w:sz w:val="20"/>
        </w:rPr>
        <w:t xml:space="preserve"> </w:t>
      </w:r>
      <w:r>
        <w:rPr>
          <w:color w:val="231F20"/>
          <w:sz w:val="20"/>
        </w:rPr>
        <w:t>Public</w:t>
      </w:r>
      <w:r>
        <w:rPr>
          <w:color w:val="231F20"/>
          <w:spacing w:val="-13"/>
          <w:sz w:val="20"/>
        </w:rPr>
        <w:t xml:space="preserve"> </w:t>
      </w:r>
      <w:r>
        <w:rPr>
          <w:color w:val="231F20"/>
          <w:sz w:val="20"/>
        </w:rPr>
        <w:t>Servants</w:t>
      </w:r>
      <w:r>
        <w:rPr>
          <w:color w:val="231F20"/>
          <w:spacing w:val="-13"/>
          <w:sz w:val="20"/>
        </w:rPr>
        <w:t xml:space="preserve"> </w:t>
      </w:r>
      <w:r>
        <w:rPr>
          <w:color w:val="231F20"/>
          <w:sz w:val="20"/>
        </w:rPr>
        <w:t>Declaration</w:t>
      </w:r>
      <w:r>
        <w:rPr>
          <w:color w:val="231F20"/>
          <w:spacing w:val="-13"/>
          <w:sz w:val="20"/>
        </w:rPr>
        <w:t xml:space="preserve"> </w:t>
      </w:r>
      <w:r>
        <w:rPr>
          <w:color w:val="231F20"/>
          <w:sz w:val="20"/>
        </w:rPr>
        <w:t>of</w:t>
      </w:r>
      <w:r>
        <w:rPr>
          <w:color w:val="231F20"/>
          <w:sz w:val="20"/>
        </w:rPr>
        <w:tab/>
        <w:t>V</w:t>
      </w:r>
      <w:r>
        <w:rPr>
          <w:color w:val="231F20"/>
          <w:spacing w:val="-25"/>
          <w:sz w:val="20"/>
        </w:rPr>
        <w:t xml:space="preserve"> </w:t>
      </w:r>
      <w:r>
        <w:rPr>
          <w:color w:val="231F20"/>
          <w:spacing w:val="-4"/>
          <w:sz w:val="20"/>
        </w:rPr>
        <w:t>of</w:t>
      </w:r>
      <w:r>
        <w:rPr>
          <w:color w:val="231F20"/>
          <w:spacing w:val="-22"/>
          <w:sz w:val="20"/>
        </w:rPr>
        <w:t xml:space="preserve"> </w:t>
      </w:r>
      <w:r>
        <w:rPr>
          <w:color w:val="231F20"/>
          <w:spacing w:val="-11"/>
          <w:sz w:val="20"/>
        </w:rPr>
        <w:t xml:space="preserve">1983 </w:t>
      </w:r>
      <w:r>
        <w:rPr>
          <w:color w:val="231F20"/>
          <w:sz w:val="20"/>
        </w:rPr>
        <w:t>Assets and Other Provisions Act,</w:t>
      </w:r>
      <w:r>
        <w:rPr>
          <w:color w:val="231F20"/>
          <w:spacing w:val="12"/>
          <w:sz w:val="20"/>
        </w:rPr>
        <w:t xml:space="preserve"> </w:t>
      </w:r>
      <w:r>
        <w:rPr>
          <w:color w:val="231F20"/>
          <w:sz w:val="20"/>
        </w:rPr>
        <w:t>1983.</w:t>
      </w:r>
    </w:p>
    <w:p w:rsidR="006808E7" w:rsidRDefault="00751F95">
      <w:pPr>
        <w:pStyle w:val="ListParagraph"/>
        <w:numPr>
          <w:ilvl w:val="0"/>
          <w:numId w:val="6"/>
        </w:numPr>
        <w:tabs>
          <w:tab w:val="left" w:pos="1289"/>
          <w:tab w:val="left" w:pos="1290"/>
          <w:tab w:val="left" w:pos="8129"/>
        </w:tabs>
        <w:spacing w:before="121" w:line="249" w:lineRule="auto"/>
        <w:ind w:right="1186" w:hanging="840"/>
        <w:jc w:val="left"/>
        <w:rPr>
          <w:sz w:val="20"/>
        </w:rPr>
      </w:pPr>
      <w:r>
        <w:rPr>
          <w:color w:val="231F20"/>
          <w:sz w:val="20"/>
        </w:rPr>
        <w:t>The</w:t>
      </w:r>
      <w:r>
        <w:rPr>
          <w:color w:val="231F20"/>
          <w:spacing w:val="-19"/>
          <w:sz w:val="20"/>
        </w:rPr>
        <w:t xml:space="preserve"> </w:t>
      </w:r>
      <w:r>
        <w:rPr>
          <w:color w:val="231F20"/>
          <w:sz w:val="20"/>
        </w:rPr>
        <w:t>Jammu</w:t>
      </w:r>
      <w:r>
        <w:rPr>
          <w:color w:val="231F20"/>
          <w:spacing w:val="-19"/>
          <w:sz w:val="20"/>
        </w:rPr>
        <w:t xml:space="preserve"> </w:t>
      </w:r>
      <w:r>
        <w:rPr>
          <w:color w:val="231F20"/>
          <w:sz w:val="20"/>
        </w:rPr>
        <w:t>and</w:t>
      </w:r>
      <w:r>
        <w:rPr>
          <w:color w:val="231F20"/>
          <w:spacing w:val="-18"/>
          <w:sz w:val="20"/>
        </w:rPr>
        <w:t xml:space="preserve"> </w:t>
      </w:r>
      <w:r>
        <w:rPr>
          <w:color w:val="231F20"/>
          <w:sz w:val="20"/>
        </w:rPr>
        <w:t>Kashmir</w:t>
      </w:r>
      <w:r>
        <w:rPr>
          <w:color w:val="231F20"/>
          <w:spacing w:val="-19"/>
          <w:sz w:val="20"/>
        </w:rPr>
        <w:t xml:space="preserve"> </w:t>
      </w:r>
      <w:r>
        <w:rPr>
          <w:color w:val="231F20"/>
          <w:sz w:val="20"/>
        </w:rPr>
        <w:t>Public</w:t>
      </w:r>
      <w:r>
        <w:rPr>
          <w:color w:val="231F20"/>
          <w:spacing w:val="-19"/>
          <w:sz w:val="20"/>
        </w:rPr>
        <w:t xml:space="preserve"> </w:t>
      </w:r>
      <w:r>
        <w:rPr>
          <w:color w:val="231F20"/>
          <w:sz w:val="20"/>
        </w:rPr>
        <w:t>Premises</w:t>
      </w:r>
      <w:r>
        <w:rPr>
          <w:color w:val="231F20"/>
          <w:spacing w:val="-18"/>
          <w:sz w:val="20"/>
        </w:rPr>
        <w:t xml:space="preserve"> </w:t>
      </w:r>
      <w:r>
        <w:rPr>
          <w:color w:val="231F20"/>
          <w:sz w:val="20"/>
        </w:rPr>
        <w:t>(Eviction</w:t>
      </w:r>
      <w:r>
        <w:rPr>
          <w:color w:val="231F20"/>
          <w:spacing w:val="-19"/>
          <w:sz w:val="20"/>
        </w:rPr>
        <w:t xml:space="preserve"> </w:t>
      </w:r>
      <w:r>
        <w:rPr>
          <w:color w:val="231F20"/>
          <w:sz w:val="20"/>
        </w:rPr>
        <w:t>of</w:t>
      </w:r>
      <w:r>
        <w:rPr>
          <w:color w:val="231F20"/>
          <w:spacing w:val="-19"/>
          <w:sz w:val="20"/>
        </w:rPr>
        <w:t xml:space="preserve"> </w:t>
      </w:r>
      <w:r>
        <w:rPr>
          <w:color w:val="231F20"/>
          <w:sz w:val="20"/>
        </w:rPr>
        <w:t>Un-authorised</w:t>
      </w:r>
      <w:r>
        <w:rPr>
          <w:color w:val="231F20"/>
          <w:sz w:val="20"/>
        </w:rPr>
        <w:tab/>
      </w:r>
      <w:r>
        <w:rPr>
          <w:color w:val="231F20"/>
          <w:spacing w:val="-6"/>
          <w:sz w:val="20"/>
        </w:rPr>
        <w:t>XVII</w:t>
      </w:r>
      <w:r>
        <w:rPr>
          <w:color w:val="231F20"/>
          <w:spacing w:val="-24"/>
          <w:sz w:val="20"/>
        </w:rPr>
        <w:t xml:space="preserve"> </w:t>
      </w:r>
      <w:r>
        <w:rPr>
          <w:color w:val="231F20"/>
          <w:spacing w:val="-4"/>
          <w:sz w:val="20"/>
        </w:rPr>
        <w:t>of</w:t>
      </w:r>
      <w:r>
        <w:rPr>
          <w:color w:val="231F20"/>
          <w:spacing w:val="-25"/>
          <w:sz w:val="20"/>
        </w:rPr>
        <w:t xml:space="preserve"> </w:t>
      </w:r>
      <w:r>
        <w:rPr>
          <w:color w:val="231F20"/>
          <w:spacing w:val="-11"/>
          <w:sz w:val="20"/>
        </w:rPr>
        <w:t xml:space="preserve">1988 </w:t>
      </w:r>
      <w:r>
        <w:rPr>
          <w:color w:val="231F20"/>
          <w:sz w:val="20"/>
        </w:rPr>
        <w:t>Occupants) Act,</w:t>
      </w:r>
      <w:r>
        <w:rPr>
          <w:color w:val="231F20"/>
          <w:spacing w:val="-25"/>
          <w:sz w:val="20"/>
        </w:rPr>
        <w:t xml:space="preserve"> </w:t>
      </w:r>
      <w:r>
        <w:rPr>
          <w:color w:val="231F20"/>
          <w:sz w:val="20"/>
        </w:rPr>
        <w:t>1988.</w:t>
      </w:r>
    </w:p>
    <w:p w:rsidR="006808E7" w:rsidRDefault="00751F95">
      <w:pPr>
        <w:pStyle w:val="ListParagraph"/>
        <w:numPr>
          <w:ilvl w:val="0"/>
          <w:numId w:val="6"/>
        </w:numPr>
        <w:tabs>
          <w:tab w:val="left" w:pos="1289"/>
          <w:tab w:val="left" w:pos="1290"/>
          <w:tab w:val="left" w:pos="8128"/>
        </w:tabs>
        <w:spacing w:before="122"/>
        <w:ind w:hanging="840"/>
        <w:jc w:val="left"/>
        <w:rPr>
          <w:sz w:val="20"/>
        </w:rPr>
      </w:pPr>
      <w:r>
        <w:rPr>
          <w:color w:val="231F20"/>
          <w:sz w:val="20"/>
        </w:rPr>
        <w:t>The</w:t>
      </w:r>
      <w:r>
        <w:rPr>
          <w:color w:val="231F20"/>
          <w:spacing w:val="-22"/>
          <w:sz w:val="20"/>
        </w:rPr>
        <w:t xml:space="preserve"> </w:t>
      </w:r>
      <w:r>
        <w:rPr>
          <w:color w:val="231F20"/>
          <w:sz w:val="20"/>
        </w:rPr>
        <w:t>Jammu</w:t>
      </w:r>
      <w:r>
        <w:rPr>
          <w:color w:val="231F20"/>
          <w:spacing w:val="-21"/>
          <w:sz w:val="20"/>
        </w:rPr>
        <w:t xml:space="preserve"> </w:t>
      </w:r>
      <w:r>
        <w:rPr>
          <w:color w:val="231F20"/>
          <w:sz w:val="20"/>
        </w:rPr>
        <w:t>and</w:t>
      </w:r>
      <w:r>
        <w:rPr>
          <w:color w:val="231F20"/>
          <w:spacing w:val="-21"/>
          <w:sz w:val="20"/>
        </w:rPr>
        <w:t xml:space="preserve"> </w:t>
      </w:r>
      <w:r>
        <w:rPr>
          <w:color w:val="231F20"/>
          <w:sz w:val="20"/>
        </w:rPr>
        <w:t>Kashmir</w:t>
      </w:r>
      <w:r>
        <w:rPr>
          <w:color w:val="231F20"/>
          <w:spacing w:val="-22"/>
          <w:sz w:val="20"/>
        </w:rPr>
        <w:t xml:space="preserve"> </w:t>
      </w:r>
      <w:r>
        <w:rPr>
          <w:color w:val="231F20"/>
          <w:sz w:val="20"/>
        </w:rPr>
        <w:t>Public</w:t>
      </w:r>
      <w:r>
        <w:rPr>
          <w:color w:val="231F20"/>
          <w:spacing w:val="-21"/>
          <w:sz w:val="20"/>
        </w:rPr>
        <w:t xml:space="preserve"> </w:t>
      </w:r>
      <w:r>
        <w:rPr>
          <w:color w:val="231F20"/>
          <w:sz w:val="20"/>
        </w:rPr>
        <w:t>Safety</w:t>
      </w:r>
      <w:r>
        <w:rPr>
          <w:color w:val="231F20"/>
          <w:spacing w:val="-32"/>
          <w:sz w:val="20"/>
        </w:rPr>
        <w:t xml:space="preserve"> </w:t>
      </w:r>
      <w:r>
        <w:rPr>
          <w:color w:val="231F20"/>
          <w:sz w:val="20"/>
        </w:rPr>
        <w:t>Act,</w:t>
      </w:r>
      <w:r>
        <w:rPr>
          <w:color w:val="231F20"/>
          <w:spacing w:val="-21"/>
          <w:sz w:val="20"/>
        </w:rPr>
        <w:t xml:space="preserve"> </w:t>
      </w:r>
      <w:r>
        <w:rPr>
          <w:color w:val="231F20"/>
          <w:sz w:val="20"/>
        </w:rPr>
        <w:t>1978.</w:t>
      </w:r>
      <w:r>
        <w:rPr>
          <w:color w:val="231F20"/>
          <w:sz w:val="20"/>
        </w:rPr>
        <w:tab/>
      </w:r>
      <w:r>
        <w:rPr>
          <w:color w:val="231F20"/>
          <w:spacing w:val="-4"/>
          <w:sz w:val="20"/>
        </w:rPr>
        <w:t>VI</w:t>
      </w:r>
      <w:r>
        <w:rPr>
          <w:color w:val="231F20"/>
          <w:spacing w:val="-24"/>
          <w:sz w:val="20"/>
        </w:rPr>
        <w:t xml:space="preserve"> </w:t>
      </w:r>
      <w:r>
        <w:rPr>
          <w:color w:val="231F20"/>
          <w:spacing w:val="-4"/>
          <w:sz w:val="20"/>
        </w:rPr>
        <w:t>of</w:t>
      </w:r>
      <w:r>
        <w:rPr>
          <w:color w:val="231F20"/>
          <w:spacing w:val="-23"/>
          <w:sz w:val="20"/>
        </w:rPr>
        <w:t xml:space="preserve"> </w:t>
      </w:r>
      <w:r>
        <w:rPr>
          <w:color w:val="231F20"/>
          <w:spacing w:val="-7"/>
          <w:sz w:val="20"/>
        </w:rPr>
        <w:t>1978</w:t>
      </w:r>
    </w:p>
    <w:p w:rsidR="006808E7" w:rsidRDefault="00751F95">
      <w:pPr>
        <w:pStyle w:val="ListParagraph"/>
        <w:numPr>
          <w:ilvl w:val="0"/>
          <w:numId w:val="6"/>
        </w:numPr>
        <w:tabs>
          <w:tab w:val="left" w:pos="1289"/>
          <w:tab w:val="left" w:pos="1290"/>
          <w:tab w:val="left" w:pos="8128"/>
        </w:tabs>
        <w:ind w:hanging="840"/>
        <w:jc w:val="left"/>
        <w:rPr>
          <w:sz w:val="20"/>
        </w:rPr>
      </w:pPr>
      <w:r>
        <w:rPr>
          <w:color w:val="231F20"/>
          <w:sz w:val="20"/>
        </w:rPr>
        <w:t>The</w:t>
      </w:r>
      <w:r>
        <w:rPr>
          <w:color w:val="231F20"/>
          <w:spacing w:val="-20"/>
          <w:sz w:val="20"/>
        </w:rPr>
        <w:t xml:space="preserve"> </w:t>
      </w:r>
      <w:r>
        <w:rPr>
          <w:color w:val="231F20"/>
          <w:sz w:val="20"/>
        </w:rPr>
        <w:t>Jammu</w:t>
      </w:r>
      <w:r>
        <w:rPr>
          <w:color w:val="231F20"/>
          <w:spacing w:val="-19"/>
          <w:sz w:val="20"/>
        </w:rPr>
        <w:t xml:space="preserve"> </w:t>
      </w:r>
      <w:r>
        <w:rPr>
          <w:color w:val="231F20"/>
          <w:sz w:val="20"/>
        </w:rPr>
        <w:t>and</w:t>
      </w:r>
      <w:r>
        <w:rPr>
          <w:color w:val="231F20"/>
          <w:spacing w:val="-20"/>
          <w:sz w:val="20"/>
        </w:rPr>
        <w:t xml:space="preserve"> </w:t>
      </w:r>
      <w:r>
        <w:rPr>
          <w:color w:val="231F20"/>
          <w:sz w:val="20"/>
        </w:rPr>
        <w:t>Kashmir</w:t>
      </w:r>
      <w:r>
        <w:rPr>
          <w:color w:val="231F20"/>
          <w:spacing w:val="-19"/>
          <w:sz w:val="20"/>
        </w:rPr>
        <w:t xml:space="preserve"> </w:t>
      </w:r>
      <w:r>
        <w:rPr>
          <w:color w:val="231F20"/>
          <w:sz w:val="20"/>
        </w:rPr>
        <w:t>Public</w:t>
      </w:r>
      <w:r>
        <w:rPr>
          <w:color w:val="231F20"/>
          <w:spacing w:val="-20"/>
          <w:sz w:val="20"/>
        </w:rPr>
        <w:t xml:space="preserve"> </w:t>
      </w:r>
      <w:r>
        <w:rPr>
          <w:color w:val="231F20"/>
          <w:sz w:val="20"/>
        </w:rPr>
        <w:t>Services</w:t>
      </w:r>
      <w:r>
        <w:rPr>
          <w:color w:val="231F20"/>
          <w:spacing w:val="-19"/>
          <w:sz w:val="20"/>
        </w:rPr>
        <w:t xml:space="preserve"> </w:t>
      </w:r>
      <w:r>
        <w:rPr>
          <w:color w:val="231F20"/>
          <w:sz w:val="20"/>
        </w:rPr>
        <w:t>Guarantee</w:t>
      </w:r>
      <w:r>
        <w:rPr>
          <w:color w:val="231F20"/>
          <w:spacing w:val="-26"/>
          <w:sz w:val="20"/>
        </w:rPr>
        <w:t xml:space="preserve"> </w:t>
      </w:r>
      <w:r>
        <w:rPr>
          <w:color w:val="231F20"/>
          <w:sz w:val="20"/>
        </w:rPr>
        <w:t>Act,</w:t>
      </w:r>
      <w:r>
        <w:rPr>
          <w:color w:val="231F20"/>
          <w:spacing w:val="-20"/>
          <w:sz w:val="20"/>
        </w:rPr>
        <w:t xml:space="preserve"> </w:t>
      </w:r>
      <w:r>
        <w:rPr>
          <w:color w:val="231F20"/>
          <w:spacing w:val="-3"/>
          <w:sz w:val="20"/>
        </w:rPr>
        <w:t>2011.</w:t>
      </w:r>
      <w:r>
        <w:rPr>
          <w:color w:val="231F20"/>
          <w:spacing w:val="-3"/>
          <w:sz w:val="20"/>
        </w:rPr>
        <w:tab/>
        <w:t>IX of</w:t>
      </w:r>
      <w:r>
        <w:rPr>
          <w:color w:val="231F20"/>
          <w:spacing w:val="-37"/>
          <w:sz w:val="20"/>
        </w:rPr>
        <w:t xml:space="preserve"> </w:t>
      </w:r>
      <w:r>
        <w:rPr>
          <w:color w:val="231F20"/>
          <w:spacing w:val="-5"/>
          <w:sz w:val="20"/>
        </w:rPr>
        <w:t>2011</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18"/>
          <w:sz w:val="20"/>
        </w:rPr>
        <w:t xml:space="preserve"> </w:t>
      </w:r>
      <w:r>
        <w:rPr>
          <w:color w:val="231F20"/>
          <w:sz w:val="20"/>
        </w:rPr>
        <w:t>Jammu</w:t>
      </w:r>
      <w:r>
        <w:rPr>
          <w:color w:val="231F20"/>
          <w:spacing w:val="-17"/>
          <w:sz w:val="20"/>
        </w:rPr>
        <w:t xml:space="preserve"> </w:t>
      </w:r>
      <w:r>
        <w:rPr>
          <w:color w:val="231F20"/>
          <w:sz w:val="20"/>
        </w:rPr>
        <w:t>and</w:t>
      </w:r>
      <w:r>
        <w:rPr>
          <w:color w:val="231F20"/>
          <w:spacing w:val="-17"/>
          <w:sz w:val="20"/>
        </w:rPr>
        <w:t xml:space="preserve"> </w:t>
      </w:r>
      <w:r>
        <w:rPr>
          <w:color w:val="231F20"/>
          <w:sz w:val="20"/>
        </w:rPr>
        <w:t>Kashmir</w:t>
      </w:r>
      <w:r>
        <w:rPr>
          <w:color w:val="231F20"/>
          <w:spacing w:val="-17"/>
          <w:sz w:val="20"/>
        </w:rPr>
        <w:t xml:space="preserve"> </w:t>
      </w:r>
      <w:r>
        <w:rPr>
          <w:color w:val="231F20"/>
          <w:sz w:val="20"/>
        </w:rPr>
        <w:t>Registration</w:t>
      </w:r>
      <w:r>
        <w:rPr>
          <w:color w:val="231F20"/>
          <w:spacing w:val="-17"/>
          <w:sz w:val="20"/>
        </w:rPr>
        <w:t xml:space="preserve"> </w:t>
      </w:r>
      <w:r>
        <w:rPr>
          <w:color w:val="231F20"/>
          <w:sz w:val="20"/>
        </w:rPr>
        <w:t>of</w:t>
      </w:r>
      <w:r>
        <w:rPr>
          <w:color w:val="231F20"/>
          <w:spacing w:val="-17"/>
          <w:sz w:val="20"/>
        </w:rPr>
        <w:t xml:space="preserve"> </w:t>
      </w:r>
      <w:r>
        <w:rPr>
          <w:color w:val="231F20"/>
          <w:sz w:val="20"/>
        </w:rPr>
        <w:t>Contractors</w:t>
      </w:r>
      <w:r>
        <w:rPr>
          <w:color w:val="231F20"/>
          <w:spacing w:val="-24"/>
          <w:sz w:val="20"/>
        </w:rPr>
        <w:t xml:space="preserve"> </w:t>
      </w:r>
      <w:r>
        <w:rPr>
          <w:color w:val="231F20"/>
          <w:sz w:val="20"/>
        </w:rPr>
        <w:t>Act,</w:t>
      </w:r>
      <w:r>
        <w:rPr>
          <w:color w:val="231F20"/>
          <w:spacing w:val="-17"/>
          <w:sz w:val="20"/>
        </w:rPr>
        <w:t xml:space="preserve"> </w:t>
      </w:r>
      <w:r>
        <w:rPr>
          <w:color w:val="231F20"/>
          <w:sz w:val="20"/>
        </w:rPr>
        <w:t>1956.</w:t>
      </w:r>
      <w:r>
        <w:rPr>
          <w:color w:val="231F20"/>
          <w:sz w:val="20"/>
        </w:rPr>
        <w:tab/>
      </w:r>
      <w:r>
        <w:rPr>
          <w:color w:val="231F20"/>
          <w:spacing w:val="-5"/>
          <w:sz w:val="20"/>
        </w:rPr>
        <w:t>XVI</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1956</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14"/>
          <w:sz w:val="20"/>
        </w:rPr>
        <w:t xml:space="preserve"> </w:t>
      </w:r>
      <w:r>
        <w:rPr>
          <w:color w:val="231F20"/>
          <w:sz w:val="20"/>
        </w:rPr>
        <w:t>Jammu</w:t>
      </w:r>
      <w:r>
        <w:rPr>
          <w:color w:val="231F20"/>
          <w:spacing w:val="-14"/>
          <w:sz w:val="20"/>
        </w:rPr>
        <w:t xml:space="preserve"> </w:t>
      </w:r>
      <w:r>
        <w:rPr>
          <w:color w:val="231F20"/>
          <w:sz w:val="20"/>
        </w:rPr>
        <w:t>and</w:t>
      </w:r>
      <w:r>
        <w:rPr>
          <w:color w:val="231F20"/>
          <w:spacing w:val="-13"/>
          <w:sz w:val="20"/>
        </w:rPr>
        <w:t xml:space="preserve"> </w:t>
      </w:r>
      <w:r>
        <w:rPr>
          <w:color w:val="231F20"/>
          <w:sz w:val="20"/>
        </w:rPr>
        <w:t>Kashmir</w:t>
      </w:r>
      <w:r>
        <w:rPr>
          <w:color w:val="231F20"/>
          <w:spacing w:val="-14"/>
          <w:sz w:val="20"/>
        </w:rPr>
        <w:t xml:space="preserve"> </w:t>
      </w:r>
      <w:r>
        <w:rPr>
          <w:color w:val="231F20"/>
          <w:sz w:val="20"/>
        </w:rPr>
        <w:t>Registration</w:t>
      </w:r>
      <w:r>
        <w:rPr>
          <w:color w:val="231F20"/>
          <w:spacing w:val="-13"/>
          <w:sz w:val="20"/>
        </w:rPr>
        <w:t xml:space="preserve"> </w:t>
      </w:r>
      <w:r>
        <w:rPr>
          <w:color w:val="231F20"/>
          <w:sz w:val="20"/>
        </w:rPr>
        <w:t>of</w:t>
      </w:r>
      <w:r>
        <w:rPr>
          <w:color w:val="231F20"/>
          <w:spacing w:val="-17"/>
          <w:sz w:val="20"/>
        </w:rPr>
        <w:t xml:space="preserve"> </w:t>
      </w:r>
      <w:r>
        <w:rPr>
          <w:color w:val="231F20"/>
          <w:spacing w:val="-4"/>
          <w:sz w:val="20"/>
        </w:rPr>
        <w:t>Tourist</w:t>
      </w:r>
      <w:r>
        <w:rPr>
          <w:color w:val="231F20"/>
          <w:spacing w:val="-16"/>
          <w:sz w:val="20"/>
        </w:rPr>
        <w:t xml:space="preserve"> </w:t>
      </w:r>
      <w:r>
        <w:rPr>
          <w:color w:val="231F20"/>
          <w:spacing w:val="-3"/>
          <w:sz w:val="20"/>
        </w:rPr>
        <w:t>Trade</w:t>
      </w:r>
      <w:r>
        <w:rPr>
          <w:color w:val="231F20"/>
          <w:spacing w:val="-25"/>
          <w:sz w:val="20"/>
        </w:rPr>
        <w:t xml:space="preserve"> </w:t>
      </w:r>
      <w:r>
        <w:rPr>
          <w:color w:val="231F20"/>
          <w:sz w:val="20"/>
        </w:rPr>
        <w:t>Act,</w:t>
      </w:r>
      <w:r>
        <w:rPr>
          <w:color w:val="231F20"/>
          <w:spacing w:val="-13"/>
          <w:sz w:val="20"/>
        </w:rPr>
        <w:t xml:space="preserve"> </w:t>
      </w:r>
      <w:r>
        <w:rPr>
          <w:color w:val="231F20"/>
          <w:sz w:val="20"/>
        </w:rPr>
        <w:t>1978.</w:t>
      </w:r>
      <w:r>
        <w:rPr>
          <w:color w:val="231F20"/>
          <w:sz w:val="20"/>
        </w:rPr>
        <w:tab/>
      </w:r>
      <w:r>
        <w:rPr>
          <w:color w:val="231F20"/>
          <w:spacing w:val="-3"/>
          <w:sz w:val="20"/>
        </w:rPr>
        <w:t>IX of</w:t>
      </w:r>
      <w:r>
        <w:rPr>
          <w:color w:val="231F20"/>
          <w:spacing w:val="-40"/>
          <w:sz w:val="20"/>
        </w:rPr>
        <w:t xml:space="preserve"> </w:t>
      </w:r>
      <w:r>
        <w:rPr>
          <w:color w:val="231F20"/>
          <w:spacing w:val="-5"/>
          <w:sz w:val="20"/>
        </w:rPr>
        <w:t>1978</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15"/>
          <w:sz w:val="20"/>
        </w:rPr>
        <w:t xml:space="preserve"> </w:t>
      </w:r>
      <w:r>
        <w:rPr>
          <w:color w:val="231F20"/>
          <w:sz w:val="20"/>
        </w:rPr>
        <w:t>Jammu</w:t>
      </w:r>
      <w:r>
        <w:rPr>
          <w:color w:val="231F20"/>
          <w:spacing w:val="-14"/>
          <w:sz w:val="20"/>
        </w:rPr>
        <w:t xml:space="preserve"> </w:t>
      </w:r>
      <w:r>
        <w:rPr>
          <w:color w:val="231F20"/>
          <w:sz w:val="20"/>
        </w:rPr>
        <w:t>and</w:t>
      </w:r>
      <w:r>
        <w:rPr>
          <w:color w:val="231F20"/>
          <w:spacing w:val="-14"/>
          <w:sz w:val="20"/>
        </w:rPr>
        <w:t xml:space="preserve"> </w:t>
      </w:r>
      <w:r>
        <w:rPr>
          <w:color w:val="231F20"/>
          <w:sz w:val="20"/>
        </w:rPr>
        <w:t>Kashmir</w:t>
      </w:r>
      <w:r>
        <w:rPr>
          <w:color w:val="231F20"/>
          <w:spacing w:val="-15"/>
          <w:sz w:val="20"/>
        </w:rPr>
        <w:t xml:space="preserve"> </w:t>
      </w:r>
      <w:r>
        <w:rPr>
          <w:color w:val="231F20"/>
          <w:sz w:val="20"/>
        </w:rPr>
        <w:t>Regulation</w:t>
      </w:r>
      <w:r>
        <w:rPr>
          <w:color w:val="231F20"/>
          <w:spacing w:val="-14"/>
          <w:sz w:val="20"/>
        </w:rPr>
        <w:t xml:space="preserve"> </w:t>
      </w:r>
      <w:r>
        <w:rPr>
          <w:color w:val="231F20"/>
          <w:sz w:val="20"/>
        </w:rPr>
        <w:t>of</w:t>
      </w:r>
      <w:r>
        <w:rPr>
          <w:color w:val="231F20"/>
          <w:spacing w:val="-21"/>
          <w:sz w:val="20"/>
        </w:rPr>
        <w:t xml:space="preserve"> </w:t>
      </w:r>
      <w:r>
        <w:rPr>
          <w:color w:val="231F20"/>
          <w:sz w:val="20"/>
        </w:rPr>
        <w:t>Accounts</w:t>
      </w:r>
      <w:r>
        <w:rPr>
          <w:color w:val="231F20"/>
          <w:spacing w:val="-25"/>
          <w:sz w:val="20"/>
        </w:rPr>
        <w:t xml:space="preserve"> </w:t>
      </w:r>
      <w:r>
        <w:rPr>
          <w:color w:val="231F20"/>
          <w:sz w:val="20"/>
        </w:rPr>
        <w:t>Act,</w:t>
      </w:r>
      <w:r>
        <w:rPr>
          <w:color w:val="231F20"/>
          <w:spacing w:val="-15"/>
          <w:sz w:val="20"/>
        </w:rPr>
        <w:t xml:space="preserve"> </w:t>
      </w:r>
      <w:r>
        <w:rPr>
          <w:color w:val="231F20"/>
          <w:sz w:val="20"/>
        </w:rPr>
        <w:t>Svt.</w:t>
      </w:r>
      <w:r>
        <w:rPr>
          <w:color w:val="231F20"/>
          <w:spacing w:val="-14"/>
          <w:sz w:val="20"/>
        </w:rPr>
        <w:t xml:space="preserve"> </w:t>
      </w:r>
      <w:r>
        <w:rPr>
          <w:color w:val="231F20"/>
          <w:sz w:val="20"/>
        </w:rPr>
        <w:t>2001.</w:t>
      </w:r>
      <w:r>
        <w:rPr>
          <w:color w:val="231F20"/>
          <w:sz w:val="20"/>
        </w:rPr>
        <w:tab/>
      </w:r>
      <w:r>
        <w:rPr>
          <w:color w:val="231F20"/>
          <w:spacing w:val="-4"/>
          <w:sz w:val="20"/>
        </w:rPr>
        <w:t>XIV</w:t>
      </w:r>
      <w:r>
        <w:rPr>
          <w:color w:val="231F20"/>
          <w:spacing w:val="-21"/>
          <w:sz w:val="20"/>
        </w:rPr>
        <w:t xml:space="preserve"> </w:t>
      </w:r>
      <w:r>
        <w:rPr>
          <w:color w:val="231F20"/>
          <w:spacing w:val="-3"/>
          <w:sz w:val="20"/>
        </w:rPr>
        <w:t>of</w:t>
      </w:r>
      <w:r>
        <w:rPr>
          <w:color w:val="231F20"/>
          <w:spacing w:val="-21"/>
          <w:sz w:val="20"/>
        </w:rPr>
        <w:t xml:space="preserve"> </w:t>
      </w:r>
      <w:r>
        <w:rPr>
          <w:color w:val="231F20"/>
          <w:spacing w:val="-4"/>
          <w:sz w:val="20"/>
        </w:rPr>
        <w:t>Svt.</w:t>
      </w:r>
      <w:r>
        <w:rPr>
          <w:color w:val="231F20"/>
          <w:spacing w:val="-21"/>
          <w:sz w:val="20"/>
        </w:rPr>
        <w:t xml:space="preserve"> </w:t>
      </w:r>
      <w:r>
        <w:rPr>
          <w:color w:val="231F20"/>
          <w:spacing w:val="-5"/>
          <w:sz w:val="20"/>
        </w:rPr>
        <w:t>2001</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20"/>
          <w:sz w:val="20"/>
        </w:rPr>
        <w:t xml:space="preserve"> </w:t>
      </w:r>
      <w:r>
        <w:rPr>
          <w:color w:val="231F20"/>
          <w:sz w:val="20"/>
        </w:rPr>
        <w:t>Jammu</w:t>
      </w:r>
      <w:r>
        <w:rPr>
          <w:color w:val="231F20"/>
          <w:spacing w:val="-20"/>
          <w:sz w:val="20"/>
        </w:rPr>
        <w:t xml:space="preserve"> </w:t>
      </w:r>
      <w:r>
        <w:rPr>
          <w:color w:val="231F20"/>
          <w:sz w:val="20"/>
        </w:rPr>
        <w:t>and</w:t>
      </w:r>
      <w:r>
        <w:rPr>
          <w:color w:val="231F20"/>
          <w:spacing w:val="-20"/>
          <w:sz w:val="20"/>
        </w:rPr>
        <w:t xml:space="preserve"> </w:t>
      </w:r>
      <w:r>
        <w:rPr>
          <w:color w:val="231F20"/>
          <w:sz w:val="20"/>
        </w:rPr>
        <w:t>Kashmir</w:t>
      </w:r>
      <w:r>
        <w:rPr>
          <w:color w:val="231F20"/>
          <w:spacing w:val="-20"/>
          <w:sz w:val="20"/>
        </w:rPr>
        <w:t xml:space="preserve"> </w:t>
      </w:r>
      <w:r>
        <w:rPr>
          <w:color w:val="231F20"/>
          <w:sz w:val="20"/>
        </w:rPr>
        <w:t>Reservation</w:t>
      </w:r>
      <w:r>
        <w:rPr>
          <w:color w:val="231F20"/>
          <w:spacing w:val="-27"/>
          <w:sz w:val="20"/>
        </w:rPr>
        <w:t xml:space="preserve"> </w:t>
      </w:r>
      <w:r>
        <w:rPr>
          <w:color w:val="231F20"/>
          <w:sz w:val="20"/>
        </w:rPr>
        <w:t>Act,</w:t>
      </w:r>
      <w:r>
        <w:rPr>
          <w:color w:val="231F20"/>
          <w:spacing w:val="-20"/>
          <w:sz w:val="20"/>
        </w:rPr>
        <w:t xml:space="preserve"> </w:t>
      </w:r>
      <w:r>
        <w:rPr>
          <w:color w:val="231F20"/>
          <w:sz w:val="20"/>
        </w:rPr>
        <w:t>2004.</w:t>
      </w:r>
      <w:r>
        <w:rPr>
          <w:color w:val="231F20"/>
          <w:sz w:val="20"/>
        </w:rPr>
        <w:tab/>
      </w:r>
      <w:r>
        <w:rPr>
          <w:color w:val="231F20"/>
          <w:spacing w:val="-5"/>
          <w:sz w:val="20"/>
        </w:rPr>
        <w:t>XIV</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2004</w:t>
      </w:r>
    </w:p>
    <w:p w:rsidR="006808E7" w:rsidRDefault="00751F95">
      <w:pPr>
        <w:pStyle w:val="ListParagraph"/>
        <w:numPr>
          <w:ilvl w:val="0"/>
          <w:numId w:val="6"/>
        </w:numPr>
        <w:tabs>
          <w:tab w:val="left" w:pos="1289"/>
          <w:tab w:val="left" w:pos="1290"/>
          <w:tab w:val="left" w:pos="8130"/>
        </w:tabs>
        <w:ind w:hanging="840"/>
        <w:jc w:val="left"/>
        <w:rPr>
          <w:sz w:val="20"/>
        </w:rPr>
      </w:pPr>
      <w:r>
        <w:rPr>
          <w:color w:val="231F20"/>
          <w:sz w:val="20"/>
        </w:rPr>
        <w:t>The</w:t>
      </w:r>
      <w:r>
        <w:rPr>
          <w:color w:val="231F20"/>
          <w:spacing w:val="-21"/>
          <w:sz w:val="20"/>
        </w:rPr>
        <w:t xml:space="preserve"> </w:t>
      </w:r>
      <w:r>
        <w:rPr>
          <w:color w:val="231F20"/>
          <w:sz w:val="20"/>
        </w:rPr>
        <w:t>Jammu</w:t>
      </w:r>
      <w:r>
        <w:rPr>
          <w:color w:val="231F20"/>
          <w:spacing w:val="-21"/>
          <w:sz w:val="20"/>
        </w:rPr>
        <w:t xml:space="preserve"> </w:t>
      </w:r>
      <w:r>
        <w:rPr>
          <w:color w:val="231F20"/>
          <w:sz w:val="20"/>
        </w:rPr>
        <w:t>and</w:t>
      </w:r>
      <w:r>
        <w:rPr>
          <w:color w:val="231F20"/>
          <w:spacing w:val="-21"/>
          <w:sz w:val="20"/>
        </w:rPr>
        <w:t xml:space="preserve"> </w:t>
      </w:r>
      <w:r>
        <w:rPr>
          <w:color w:val="231F20"/>
          <w:sz w:val="20"/>
        </w:rPr>
        <w:t>Kashmir</w:t>
      </w:r>
      <w:r>
        <w:rPr>
          <w:color w:val="231F20"/>
          <w:spacing w:val="-21"/>
          <w:sz w:val="20"/>
        </w:rPr>
        <w:t xml:space="preserve"> </w:t>
      </w:r>
      <w:r>
        <w:rPr>
          <w:color w:val="231F20"/>
          <w:sz w:val="20"/>
        </w:rPr>
        <w:t>Residential</w:t>
      </w:r>
      <w:r>
        <w:rPr>
          <w:color w:val="231F20"/>
          <w:spacing w:val="-21"/>
          <w:sz w:val="20"/>
        </w:rPr>
        <w:t xml:space="preserve"> </w:t>
      </w:r>
      <w:r>
        <w:rPr>
          <w:color w:val="231F20"/>
          <w:sz w:val="20"/>
        </w:rPr>
        <w:t>and</w:t>
      </w:r>
      <w:r>
        <w:rPr>
          <w:color w:val="231F20"/>
          <w:spacing w:val="-21"/>
          <w:sz w:val="20"/>
        </w:rPr>
        <w:t xml:space="preserve"> </w:t>
      </w:r>
      <w:r>
        <w:rPr>
          <w:color w:val="231F20"/>
          <w:sz w:val="20"/>
        </w:rPr>
        <w:t>Commercial</w:t>
      </w:r>
      <w:r>
        <w:rPr>
          <w:color w:val="231F20"/>
          <w:spacing w:val="-25"/>
          <w:sz w:val="20"/>
        </w:rPr>
        <w:t xml:space="preserve"> </w:t>
      </w:r>
      <w:r>
        <w:rPr>
          <w:color w:val="231F20"/>
          <w:spacing w:val="-4"/>
          <w:sz w:val="20"/>
        </w:rPr>
        <w:t>Tenancy</w:t>
      </w:r>
      <w:r>
        <w:rPr>
          <w:color w:val="231F20"/>
          <w:spacing w:val="-27"/>
          <w:sz w:val="20"/>
        </w:rPr>
        <w:t xml:space="preserve"> </w:t>
      </w:r>
      <w:r>
        <w:rPr>
          <w:color w:val="231F20"/>
          <w:sz w:val="20"/>
        </w:rPr>
        <w:t>Act,</w:t>
      </w:r>
      <w:r>
        <w:rPr>
          <w:color w:val="231F20"/>
          <w:spacing w:val="-21"/>
          <w:sz w:val="20"/>
        </w:rPr>
        <w:t xml:space="preserve"> </w:t>
      </w:r>
      <w:r>
        <w:rPr>
          <w:color w:val="231F20"/>
          <w:sz w:val="20"/>
        </w:rPr>
        <w:t>2012.</w:t>
      </w:r>
      <w:r>
        <w:rPr>
          <w:color w:val="231F20"/>
          <w:sz w:val="20"/>
        </w:rPr>
        <w:tab/>
        <w:t>V</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2012</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15"/>
          <w:sz w:val="20"/>
        </w:rPr>
        <w:t xml:space="preserve"> </w:t>
      </w:r>
      <w:r>
        <w:rPr>
          <w:color w:val="231F20"/>
          <w:sz w:val="20"/>
        </w:rPr>
        <w:t>Jammu</w:t>
      </w:r>
      <w:r>
        <w:rPr>
          <w:color w:val="231F20"/>
          <w:spacing w:val="-15"/>
          <w:sz w:val="20"/>
        </w:rPr>
        <w:t xml:space="preserve"> </w:t>
      </w:r>
      <w:r>
        <w:rPr>
          <w:color w:val="231F20"/>
          <w:sz w:val="20"/>
        </w:rPr>
        <w:t>and</w:t>
      </w:r>
      <w:r>
        <w:rPr>
          <w:color w:val="231F20"/>
          <w:spacing w:val="-14"/>
          <w:sz w:val="20"/>
        </w:rPr>
        <w:t xml:space="preserve"> </w:t>
      </w:r>
      <w:r>
        <w:rPr>
          <w:color w:val="231F20"/>
          <w:sz w:val="20"/>
        </w:rPr>
        <w:t>Kashmir</w:t>
      </w:r>
      <w:r>
        <w:rPr>
          <w:color w:val="231F20"/>
          <w:spacing w:val="-15"/>
          <w:sz w:val="20"/>
        </w:rPr>
        <w:t xml:space="preserve"> </w:t>
      </w:r>
      <w:r>
        <w:rPr>
          <w:color w:val="231F20"/>
          <w:sz w:val="20"/>
        </w:rPr>
        <w:t>Restitution</w:t>
      </w:r>
      <w:r>
        <w:rPr>
          <w:color w:val="231F20"/>
          <w:spacing w:val="-14"/>
          <w:sz w:val="20"/>
        </w:rPr>
        <w:t xml:space="preserve"> </w:t>
      </w:r>
      <w:r>
        <w:rPr>
          <w:color w:val="231F20"/>
          <w:sz w:val="20"/>
        </w:rPr>
        <w:t>of</w:t>
      </w:r>
      <w:r>
        <w:rPr>
          <w:color w:val="231F20"/>
          <w:spacing w:val="-15"/>
          <w:sz w:val="20"/>
        </w:rPr>
        <w:t xml:space="preserve"> </w:t>
      </w:r>
      <w:r>
        <w:rPr>
          <w:color w:val="231F20"/>
          <w:sz w:val="20"/>
        </w:rPr>
        <w:t>Mortgaged</w:t>
      </w:r>
      <w:r>
        <w:rPr>
          <w:color w:val="231F20"/>
          <w:spacing w:val="-14"/>
          <w:sz w:val="20"/>
        </w:rPr>
        <w:t xml:space="preserve"> </w:t>
      </w:r>
      <w:r>
        <w:rPr>
          <w:color w:val="231F20"/>
          <w:sz w:val="20"/>
        </w:rPr>
        <w:t>Properties</w:t>
      </w:r>
      <w:r>
        <w:rPr>
          <w:color w:val="231F20"/>
          <w:spacing w:val="-22"/>
          <w:sz w:val="20"/>
        </w:rPr>
        <w:t xml:space="preserve"> </w:t>
      </w:r>
      <w:r>
        <w:rPr>
          <w:color w:val="231F20"/>
          <w:sz w:val="20"/>
        </w:rPr>
        <w:t>Act,</w:t>
      </w:r>
      <w:r>
        <w:rPr>
          <w:color w:val="231F20"/>
          <w:spacing w:val="-14"/>
          <w:sz w:val="20"/>
        </w:rPr>
        <w:t xml:space="preserve"> </w:t>
      </w:r>
      <w:r>
        <w:rPr>
          <w:color w:val="231F20"/>
          <w:sz w:val="20"/>
        </w:rPr>
        <w:t>1976.</w:t>
      </w:r>
      <w:r>
        <w:rPr>
          <w:color w:val="231F20"/>
          <w:sz w:val="20"/>
        </w:rPr>
        <w:tab/>
      </w:r>
      <w:r>
        <w:rPr>
          <w:color w:val="231F20"/>
          <w:spacing w:val="-5"/>
          <w:sz w:val="20"/>
        </w:rPr>
        <w:t>XIV</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1976</w:t>
      </w:r>
    </w:p>
    <w:p w:rsidR="006808E7" w:rsidRDefault="00751F95">
      <w:pPr>
        <w:pStyle w:val="ListParagraph"/>
        <w:numPr>
          <w:ilvl w:val="0"/>
          <w:numId w:val="6"/>
        </w:numPr>
        <w:tabs>
          <w:tab w:val="left" w:pos="1289"/>
          <w:tab w:val="left" w:pos="1290"/>
          <w:tab w:val="left" w:pos="8121"/>
        </w:tabs>
        <w:ind w:hanging="840"/>
        <w:jc w:val="left"/>
        <w:rPr>
          <w:sz w:val="20"/>
        </w:rPr>
      </w:pPr>
      <w:r>
        <w:rPr>
          <w:color w:val="231F20"/>
          <w:sz w:val="20"/>
        </w:rPr>
        <w:t>The</w:t>
      </w:r>
      <w:r>
        <w:rPr>
          <w:color w:val="231F20"/>
          <w:spacing w:val="-19"/>
          <w:sz w:val="20"/>
        </w:rPr>
        <w:t xml:space="preserve"> </w:t>
      </w:r>
      <w:r>
        <w:rPr>
          <w:color w:val="231F20"/>
          <w:sz w:val="20"/>
        </w:rPr>
        <w:t>Jammu</w:t>
      </w:r>
      <w:r>
        <w:rPr>
          <w:color w:val="231F20"/>
          <w:spacing w:val="-18"/>
          <w:sz w:val="20"/>
        </w:rPr>
        <w:t xml:space="preserve"> </w:t>
      </w:r>
      <w:r>
        <w:rPr>
          <w:color w:val="231F20"/>
          <w:sz w:val="20"/>
        </w:rPr>
        <w:t>and</w:t>
      </w:r>
      <w:r>
        <w:rPr>
          <w:color w:val="231F20"/>
          <w:spacing w:val="-18"/>
          <w:sz w:val="20"/>
        </w:rPr>
        <w:t xml:space="preserve"> </w:t>
      </w:r>
      <w:r>
        <w:rPr>
          <w:color w:val="231F20"/>
          <w:sz w:val="20"/>
        </w:rPr>
        <w:t>Kashmir</w:t>
      </w:r>
      <w:r>
        <w:rPr>
          <w:color w:val="231F20"/>
          <w:spacing w:val="-19"/>
          <w:sz w:val="20"/>
        </w:rPr>
        <w:t xml:space="preserve"> </w:t>
      </w:r>
      <w:r>
        <w:rPr>
          <w:color w:val="231F20"/>
          <w:sz w:val="20"/>
        </w:rPr>
        <w:t>Right</w:t>
      </w:r>
      <w:r>
        <w:rPr>
          <w:color w:val="231F20"/>
          <w:spacing w:val="-18"/>
          <w:sz w:val="20"/>
        </w:rPr>
        <w:t xml:space="preserve"> </w:t>
      </w:r>
      <w:r>
        <w:rPr>
          <w:color w:val="231F20"/>
          <w:sz w:val="20"/>
        </w:rPr>
        <w:t>of</w:t>
      </w:r>
      <w:r>
        <w:rPr>
          <w:color w:val="231F20"/>
          <w:spacing w:val="-18"/>
          <w:sz w:val="20"/>
        </w:rPr>
        <w:t xml:space="preserve"> </w:t>
      </w:r>
      <w:r>
        <w:rPr>
          <w:color w:val="231F20"/>
          <w:sz w:val="20"/>
        </w:rPr>
        <w:t>Prior</w:t>
      </w:r>
      <w:r>
        <w:rPr>
          <w:color w:val="231F20"/>
          <w:spacing w:val="-18"/>
          <w:sz w:val="20"/>
        </w:rPr>
        <w:t xml:space="preserve"> </w:t>
      </w:r>
      <w:r>
        <w:rPr>
          <w:color w:val="231F20"/>
          <w:sz w:val="20"/>
        </w:rPr>
        <w:t>Purchase</w:t>
      </w:r>
      <w:r>
        <w:rPr>
          <w:color w:val="231F20"/>
          <w:spacing w:val="-25"/>
          <w:sz w:val="20"/>
        </w:rPr>
        <w:t xml:space="preserve"> </w:t>
      </w:r>
      <w:r>
        <w:rPr>
          <w:color w:val="231F20"/>
          <w:sz w:val="20"/>
        </w:rPr>
        <w:t>Act,</w:t>
      </w:r>
      <w:r>
        <w:rPr>
          <w:color w:val="231F20"/>
          <w:spacing w:val="-19"/>
          <w:sz w:val="20"/>
        </w:rPr>
        <w:t xml:space="preserve"> </w:t>
      </w:r>
      <w:r>
        <w:rPr>
          <w:color w:val="231F20"/>
          <w:sz w:val="20"/>
        </w:rPr>
        <w:t>Svt.</w:t>
      </w:r>
      <w:r>
        <w:rPr>
          <w:color w:val="231F20"/>
          <w:spacing w:val="-20"/>
          <w:sz w:val="20"/>
        </w:rPr>
        <w:t xml:space="preserve"> </w:t>
      </w:r>
      <w:r>
        <w:rPr>
          <w:color w:val="231F20"/>
          <w:sz w:val="20"/>
        </w:rPr>
        <w:t>1993.</w:t>
      </w:r>
      <w:r>
        <w:rPr>
          <w:color w:val="231F20"/>
          <w:sz w:val="20"/>
        </w:rPr>
        <w:tab/>
        <w:t>II</w:t>
      </w:r>
      <w:r>
        <w:rPr>
          <w:color w:val="231F20"/>
          <w:spacing w:val="-17"/>
          <w:sz w:val="20"/>
        </w:rPr>
        <w:t xml:space="preserve"> </w:t>
      </w:r>
      <w:r>
        <w:rPr>
          <w:color w:val="231F20"/>
          <w:sz w:val="20"/>
        </w:rPr>
        <w:t>of</w:t>
      </w:r>
      <w:r>
        <w:rPr>
          <w:color w:val="231F20"/>
          <w:spacing w:val="-18"/>
          <w:sz w:val="20"/>
        </w:rPr>
        <w:t xml:space="preserve"> </w:t>
      </w:r>
      <w:r>
        <w:rPr>
          <w:color w:val="231F20"/>
          <w:sz w:val="20"/>
        </w:rPr>
        <w:t>Svt.</w:t>
      </w:r>
      <w:r>
        <w:rPr>
          <w:color w:val="231F20"/>
          <w:spacing w:val="-17"/>
          <w:sz w:val="20"/>
        </w:rPr>
        <w:t xml:space="preserve"> </w:t>
      </w:r>
      <w:r>
        <w:rPr>
          <w:color w:val="231F20"/>
          <w:sz w:val="20"/>
        </w:rPr>
        <w:t>1993</w:t>
      </w:r>
    </w:p>
    <w:p w:rsidR="006808E7" w:rsidRDefault="00751F95">
      <w:pPr>
        <w:pStyle w:val="ListParagraph"/>
        <w:numPr>
          <w:ilvl w:val="0"/>
          <w:numId w:val="6"/>
        </w:numPr>
        <w:tabs>
          <w:tab w:val="left" w:pos="1289"/>
          <w:tab w:val="left" w:pos="1290"/>
          <w:tab w:val="left" w:pos="8128"/>
        </w:tabs>
        <w:ind w:hanging="840"/>
        <w:jc w:val="left"/>
        <w:rPr>
          <w:sz w:val="20"/>
        </w:rPr>
      </w:pPr>
      <w:r>
        <w:rPr>
          <w:color w:val="231F20"/>
          <w:sz w:val="20"/>
        </w:rPr>
        <w:t>The</w:t>
      </w:r>
      <w:r>
        <w:rPr>
          <w:color w:val="231F20"/>
          <w:spacing w:val="-21"/>
          <w:sz w:val="20"/>
        </w:rPr>
        <w:t xml:space="preserve"> </w:t>
      </w:r>
      <w:r>
        <w:rPr>
          <w:color w:val="231F20"/>
          <w:sz w:val="20"/>
        </w:rPr>
        <w:t>Jammu</w:t>
      </w:r>
      <w:r>
        <w:rPr>
          <w:color w:val="231F20"/>
          <w:spacing w:val="-20"/>
          <w:sz w:val="20"/>
        </w:rPr>
        <w:t xml:space="preserve"> </w:t>
      </w:r>
      <w:r>
        <w:rPr>
          <w:color w:val="231F20"/>
          <w:sz w:val="20"/>
        </w:rPr>
        <w:t>and</w:t>
      </w:r>
      <w:r>
        <w:rPr>
          <w:color w:val="231F20"/>
          <w:spacing w:val="-21"/>
          <w:sz w:val="20"/>
        </w:rPr>
        <w:t xml:space="preserve"> </w:t>
      </w:r>
      <w:r>
        <w:rPr>
          <w:color w:val="231F20"/>
          <w:sz w:val="20"/>
        </w:rPr>
        <w:t>Kashmir</w:t>
      </w:r>
      <w:r>
        <w:rPr>
          <w:color w:val="231F20"/>
          <w:spacing w:val="-20"/>
          <w:sz w:val="20"/>
        </w:rPr>
        <w:t xml:space="preserve"> </w:t>
      </w:r>
      <w:r>
        <w:rPr>
          <w:color w:val="231F20"/>
          <w:sz w:val="20"/>
        </w:rPr>
        <w:t>Road</w:t>
      </w:r>
      <w:r>
        <w:rPr>
          <w:color w:val="231F20"/>
          <w:spacing w:val="-20"/>
          <w:sz w:val="20"/>
        </w:rPr>
        <w:t xml:space="preserve"> </w:t>
      </w:r>
      <w:r>
        <w:rPr>
          <w:color w:val="231F20"/>
          <w:sz w:val="20"/>
        </w:rPr>
        <w:t>Safety</w:t>
      </w:r>
      <w:r>
        <w:rPr>
          <w:color w:val="231F20"/>
          <w:spacing w:val="-21"/>
          <w:sz w:val="20"/>
        </w:rPr>
        <w:t xml:space="preserve"> </w:t>
      </w:r>
      <w:r>
        <w:rPr>
          <w:color w:val="231F20"/>
          <w:sz w:val="20"/>
        </w:rPr>
        <w:t>Council</w:t>
      </w:r>
      <w:r>
        <w:rPr>
          <w:color w:val="231F20"/>
          <w:spacing w:val="-27"/>
          <w:sz w:val="20"/>
        </w:rPr>
        <w:t xml:space="preserve"> </w:t>
      </w:r>
      <w:r>
        <w:rPr>
          <w:color w:val="231F20"/>
          <w:sz w:val="20"/>
        </w:rPr>
        <w:t>Act,</w:t>
      </w:r>
      <w:r>
        <w:rPr>
          <w:color w:val="231F20"/>
          <w:spacing w:val="-20"/>
          <w:sz w:val="20"/>
        </w:rPr>
        <w:t xml:space="preserve"> </w:t>
      </w:r>
      <w:r>
        <w:rPr>
          <w:color w:val="231F20"/>
          <w:sz w:val="20"/>
        </w:rPr>
        <w:t>2018.</w:t>
      </w:r>
      <w:r>
        <w:rPr>
          <w:color w:val="231F20"/>
          <w:sz w:val="20"/>
        </w:rPr>
        <w:tab/>
        <w:t>V</w:t>
      </w:r>
      <w:r>
        <w:rPr>
          <w:color w:val="231F20"/>
          <w:spacing w:val="-26"/>
          <w:sz w:val="20"/>
        </w:rPr>
        <w:t xml:space="preserve"> </w:t>
      </w:r>
      <w:r>
        <w:rPr>
          <w:color w:val="231F20"/>
          <w:spacing w:val="-4"/>
          <w:sz w:val="20"/>
        </w:rPr>
        <w:t>of</w:t>
      </w:r>
      <w:r>
        <w:rPr>
          <w:color w:val="231F20"/>
          <w:spacing w:val="-23"/>
          <w:sz w:val="20"/>
        </w:rPr>
        <w:t xml:space="preserve"> </w:t>
      </w:r>
      <w:r>
        <w:rPr>
          <w:color w:val="231F20"/>
          <w:spacing w:val="-7"/>
          <w:sz w:val="20"/>
        </w:rPr>
        <w:t>2018</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20"/>
          <w:sz w:val="20"/>
        </w:rPr>
        <w:t xml:space="preserve"> </w:t>
      </w:r>
      <w:r>
        <w:rPr>
          <w:color w:val="231F20"/>
          <w:sz w:val="20"/>
        </w:rPr>
        <w:t>Jammu</w:t>
      </w:r>
      <w:r>
        <w:rPr>
          <w:color w:val="231F20"/>
          <w:spacing w:val="-20"/>
          <w:sz w:val="20"/>
        </w:rPr>
        <w:t xml:space="preserve"> </w:t>
      </w:r>
      <w:r>
        <w:rPr>
          <w:color w:val="231F20"/>
          <w:sz w:val="20"/>
        </w:rPr>
        <w:t>and</w:t>
      </w:r>
      <w:r>
        <w:rPr>
          <w:color w:val="231F20"/>
          <w:spacing w:val="-20"/>
          <w:sz w:val="20"/>
        </w:rPr>
        <w:t xml:space="preserve"> </w:t>
      </w:r>
      <w:r>
        <w:rPr>
          <w:color w:val="231F20"/>
          <w:sz w:val="20"/>
        </w:rPr>
        <w:t>Kashmir</w:t>
      </w:r>
      <w:r>
        <w:rPr>
          <w:color w:val="231F20"/>
          <w:spacing w:val="-20"/>
          <w:sz w:val="20"/>
        </w:rPr>
        <w:t xml:space="preserve"> </w:t>
      </w:r>
      <w:r>
        <w:rPr>
          <w:color w:val="231F20"/>
          <w:spacing w:val="-3"/>
          <w:sz w:val="20"/>
        </w:rPr>
        <w:t>Saffron</w:t>
      </w:r>
      <w:r>
        <w:rPr>
          <w:color w:val="231F20"/>
          <w:spacing w:val="-27"/>
          <w:sz w:val="20"/>
        </w:rPr>
        <w:t xml:space="preserve"> </w:t>
      </w:r>
      <w:r>
        <w:rPr>
          <w:color w:val="231F20"/>
          <w:sz w:val="20"/>
        </w:rPr>
        <w:t>Act,</w:t>
      </w:r>
      <w:r>
        <w:rPr>
          <w:color w:val="231F20"/>
          <w:spacing w:val="-20"/>
          <w:sz w:val="20"/>
        </w:rPr>
        <w:t xml:space="preserve"> </w:t>
      </w:r>
      <w:r>
        <w:rPr>
          <w:color w:val="231F20"/>
          <w:sz w:val="20"/>
        </w:rPr>
        <w:t>2007.</w:t>
      </w:r>
      <w:r>
        <w:rPr>
          <w:color w:val="231F20"/>
          <w:sz w:val="20"/>
        </w:rPr>
        <w:tab/>
        <w:t>V</w:t>
      </w:r>
      <w:r>
        <w:rPr>
          <w:color w:val="231F20"/>
          <w:spacing w:val="-26"/>
          <w:sz w:val="20"/>
        </w:rPr>
        <w:t xml:space="preserve"> </w:t>
      </w:r>
      <w:r>
        <w:rPr>
          <w:color w:val="231F20"/>
          <w:spacing w:val="-4"/>
          <w:sz w:val="20"/>
        </w:rPr>
        <w:t>of</w:t>
      </w:r>
      <w:r>
        <w:rPr>
          <w:color w:val="231F20"/>
          <w:spacing w:val="-24"/>
          <w:sz w:val="20"/>
        </w:rPr>
        <w:t xml:space="preserve"> </w:t>
      </w:r>
      <w:r>
        <w:rPr>
          <w:color w:val="231F20"/>
          <w:spacing w:val="-7"/>
          <w:sz w:val="20"/>
        </w:rPr>
        <w:t>2007</w:t>
      </w:r>
    </w:p>
    <w:p w:rsidR="006808E7" w:rsidRDefault="00751F95">
      <w:pPr>
        <w:pStyle w:val="ListParagraph"/>
        <w:numPr>
          <w:ilvl w:val="0"/>
          <w:numId w:val="6"/>
        </w:numPr>
        <w:tabs>
          <w:tab w:val="left" w:pos="1289"/>
          <w:tab w:val="left" w:pos="1290"/>
          <w:tab w:val="left" w:pos="8129"/>
        </w:tabs>
        <w:spacing w:line="249" w:lineRule="auto"/>
        <w:ind w:right="1227" w:hanging="840"/>
        <w:jc w:val="left"/>
        <w:rPr>
          <w:sz w:val="20"/>
        </w:rPr>
      </w:pPr>
      <w:r>
        <w:rPr>
          <w:color w:val="231F20"/>
          <w:sz w:val="20"/>
        </w:rPr>
        <w:t>Salaries</w:t>
      </w:r>
      <w:r>
        <w:rPr>
          <w:color w:val="231F20"/>
          <w:spacing w:val="-15"/>
          <w:sz w:val="20"/>
        </w:rPr>
        <w:t xml:space="preserve"> </w:t>
      </w:r>
      <w:r>
        <w:rPr>
          <w:color w:val="231F20"/>
          <w:sz w:val="20"/>
        </w:rPr>
        <w:t>and</w:t>
      </w:r>
      <w:r>
        <w:rPr>
          <w:color w:val="231F20"/>
          <w:spacing w:val="-25"/>
          <w:sz w:val="20"/>
        </w:rPr>
        <w:t xml:space="preserve"> </w:t>
      </w:r>
      <w:r>
        <w:rPr>
          <w:color w:val="231F20"/>
          <w:sz w:val="20"/>
        </w:rPr>
        <w:t>Allowances</w:t>
      </w:r>
      <w:r>
        <w:rPr>
          <w:color w:val="231F20"/>
          <w:spacing w:val="-14"/>
          <w:sz w:val="20"/>
        </w:rPr>
        <w:t xml:space="preserve"> </w:t>
      </w:r>
      <w:r>
        <w:rPr>
          <w:color w:val="231F20"/>
          <w:sz w:val="20"/>
        </w:rPr>
        <w:t>of</w:t>
      </w:r>
      <w:r>
        <w:rPr>
          <w:color w:val="231F20"/>
          <w:spacing w:val="-14"/>
          <w:sz w:val="20"/>
        </w:rPr>
        <w:t xml:space="preserve"> </w:t>
      </w:r>
      <w:r>
        <w:rPr>
          <w:color w:val="231F20"/>
          <w:sz w:val="20"/>
        </w:rPr>
        <w:t>Members</w:t>
      </w:r>
      <w:r>
        <w:rPr>
          <w:color w:val="231F20"/>
          <w:spacing w:val="-15"/>
          <w:sz w:val="20"/>
        </w:rPr>
        <w:t xml:space="preserve"> </w:t>
      </w:r>
      <w:r>
        <w:rPr>
          <w:color w:val="231F20"/>
          <w:sz w:val="20"/>
        </w:rPr>
        <w:t>of</w:t>
      </w:r>
      <w:r>
        <w:rPr>
          <w:color w:val="231F20"/>
          <w:spacing w:val="-14"/>
          <w:sz w:val="20"/>
        </w:rPr>
        <w:t xml:space="preserve"> </w:t>
      </w:r>
      <w:r>
        <w:rPr>
          <w:color w:val="231F20"/>
          <w:sz w:val="20"/>
        </w:rPr>
        <w:t>Jammu</w:t>
      </w:r>
      <w:r>
        <w:rPr>
          <w:color w:val="231F20"/>
          <w:spacing w:val="-15"/>
          <w:sz w:val="20"/>
        </w:rPr>
        <w:t xml:space="preserve"> </w:t>
      </w:r>
      <w:r>
        <w:rPr>
          <w:color w:val="231F20"/>
          <w:sz w:val="20"/>
        </w:rPr>
        <w:t>and</w:t>
      </w:r>
      <w:r>
        <w:rPr>
          <w:color w:val="231F20"/>
          <w:spacing w:val="-14"/>
          <w:sz w:val="20"/>
        </w:rPr>
        <w:t xml:space="preserve"> </w:t>
      </w:r>
      <w:r>
        <w:rPr>
          <w:color w:val="231F20"/>
          <w:sz w:val="20"/>
        </w:rPr>
        <w:t>Kashmir</w:t>
      </w:r>
      <w:r>
        <w:rPr>
          <w:color w:val="231F20"/>
          <w:spacing w:val="-14"/>
          <w:sz w:val="20"/>
        </w:rPr>
        <w:t xml:space="preserve"> </w:t>
      </w:r>
      <w:r>
        <w:rPr>
          <w:color w:val="231F20"/>
          <w:sz w:val="20"/>
        </w:rPr>
        <w:t>State</w:t>
      </w:r>
      <w:r>
        <w:rPr>
          <w:color w:val="231F20"/>
          <w:spacing w:val="-15"/>
          <w:sz w:val="20"/>
        </w:rPr>
        <w:t xml:space="preserve"> </w:t>
      </w:r>
      <w:r>
        <w:rPr>
          <w:color w:val="231F20"/>
          <w:sz w:val="20"/>
        </w:rPr>
        <w:t>Legislature</w:t>
      </w:r>
      <w:r>
        <w:rPr>
          <w:color w:val="231F20"/>
          <w:sz w:val="20"/>
        </w:rPr>
        <w:tab/>
      </w:r>
      <w:r>
        <w:rPr>
          <w:color w:val="231F20"/>
          <w:spacing w:val="-4"/>
          <w:sz w:val="20"/>
        </w:rPr>
        <w:t xml:space="preserve">XIX </w:t>
      </w:r>
      <w:r>
        <w:rPr>
          <w:color w:val="231F20"/>
          <w:spacing w:val="-3"/>
          <w:sz w:val="20"/>
        </w:rPr>
        <w:t>of</w:t>
      </w:r>
      <w:r>
        <w:rPr>
          <w:color w:val="231F20"/>
          <w:spacing w:val="-40"/>
          <w:sz w:val="20"/>
        </w:rPr>
        <w:t xml:space="preserve"> </w:t>
      </w:r>
      <w:r>
        <w:rPr>
          <w:color w:val="231F20"/>
          <w:spacing w:val="-9"/>
          <w:sz w:val="20"/>
        </w:rPr>
        <w:t xml:space="preserve">1960 </w:t>
      </w:r>
      <w:r>
        <w:rPr>
          <w:color w:val="231F20"/>
          <w:spacing w:val="-3"/>
          <w:sz w:val="20"/>
        </w:rPr>
        <w:t>Act,</w:t>
      </w:r>
      <w:r>
        <w:rPr>
          <w:color w:val="231F20"/>
          <w:spacing w:val="-19"/>
          <w:sz w:val="20"/>
        </w:rPr>
        <w:t xml:space="preserve"> </w:t>
      </w:r>
      <w:r>
        <w:rPr>
          <w:color w:val="231F20"/>
          <w:spacing w:val="-4"/>
          <w:sz w:val="20"/>
        </w:rPr>
        <w:t>1960.</w:t>
      </w:r>
    </w:p>
    <w:p w:rsidR="006808E7" w:rsidRDefault="00751F95">
      <w:pPr>
        <w:pStyle w:val="ListParagraph"/>
        <w:numPr>
          <w:ilvl w:val="0"/>
          <w:numId w:val="6"/>
        </w:numPr>
        <w:tabs>
          <w:tab w:val="left" w:pos="1289"/>
          <w:tab w:val="left" w:pos="1290"/>
          <w:tab w:val="left" w:pos="8129"/>
        </w:tabs>
        <w:spacing w:before="122"/>
        <w:ind w:hanging="840"/>
        <w:jc w:val="left"/>
        <w:rPr>
          <w:sz w:val="20"/>
        </w:rPr>
      </w:pPr>
      <w:r>
        <w:rPr>
          <w:color w:val="231F20"/>
          <w:sz w:val="20"/>
        </w:rPr>
        <w:t>Salaries</w:t>
      </w:r>
      <w:r>
        <w:rPr>
          <w:color w:val="231F20"/>
          <w:spacing w:val="-13"/>
          <w:sz w:val="20"/>
        </w:rPr>
        <w:t xml:space="preserve"> </w:t>
      </w:r>
      <w:r>
        <w:rPr>
          <w:color w:val="231F20"/>
          <w:sz w:val="20"/>
        </w:rPr>
        <w:t>and</w:t>
      </w:r>
      <w:r>
        <w:rPr>
          <w:color w:val="231F20"/>
          <w:spacing w:val="-19"/>
          <w:sz w:val="20"/>
        </w:rPr>
        <w:t xml:space="preserve"> </w:t>
      </w:r>
      <w:r>
        <w:rPr>
          <w:color w:val="231F20"/>
          <w:sz w:val="20"/>
        </w:rPr>
        <w:t>Allowances</w:t>
      </w:r>
      <w:r>
        <w:rPr>
          <w:color w:val="231F20"/>
          <w:spacing w:val="-12"/>
          <w:sz w:val="20"/>
        </w:rPr>
        <w:t xml:space="preserve"> </w:t>
      </w:r>
      <w:r>
        <w:rPr>
          <w:color w:val="231F20"/>
          <w:sz w:val="20"/>
        </w:rPr>
        <w:t>of</w:t>
      </w:r>
      <w:r>
        <w:rPr>
          <w:color w:val="231F20"/>
          <w:spacing w:val="-13"/>
          <w:sz w:val="20"/>
        </w:rPr>
        <w:t xml:space="preserve"> </w:t>
      </w:r>
      <w:r>
        <w:rPr>
          <w:color w:val="231F20"/>
          <w:sz w:val="20"/>
        </w:rPr>
        <w:t>Leader</w:t>
      </w:r>
      <w:r>
        <w:rPr>
          <w:color w:val="231F20"/>
          <w:spacing w:val="-12"/>
          <w:sz w:val="20"/>
        </w:rPr>
        <w:t xml:space="preserve"> </w:t>
      </w:r>
      <w:r>
        <w:rPr>
          <w:color w:val="231F20"/>
          <w:sz w:val="20"/>
        </w:rPr>
        <w:t>of</w:t>
      </w:r>
      <w:r>
        <w:rPr>
          <w:color w:val="231F20"/>
          <w:spacing w:val="-12"/>
          <w:sz w:val="20"/>
        </w:rPr>
        <w:t xml:space="preserve"> </w:t>
      </w:r>
      <w:r>
        <w:rPr>
          <w:color w:val="231F20"/>
          <w:sz w:val="20"/>
        </w:rPr>
        <w:t>Opposition</w:t>
      </w:r>
      <w:r>
        <w:rPr>
          <w:color w:val="231F20"/>
          <w:spacing w:val="-13"/>
          <w:sz w:val="20"/>
        </w:rPr>
        <w:t xml:space="preserve"> </w:t>
      </w:r>
      <w:r>
        <w:rPr>
          <w:color w:val="231F20"/>
          <w:sz w:val="20"/>
        </w:rPr>
        <w:t>in</w:t>
      </w:r>
      <w:r>
        <w:rPr>
          <w:color w:val="231F20"/>
          <w:spacing w:val="-12"/>
          <w:sz w:val="20"/>
        </w:rPr>
        <w:t xml:space="preserve"> </w:t>
      </w:r>
      <w:r>
        <w:rPr>
          <w:color w:val="231F20"/>
          <w:sz w:val="20"/>
        </w:rPr>
        <w:t>the</w:t>
      </w:r>
      <w:r>
        <w:rPr>
          <w:color w:val="231F20"/>
          <w:spacing w:val="-13"/>
          <w:sz w:val="20"/>
        </w:rPr>
        <w:t xml:space="preserve"> </w:t>
      </w:r>
      <w:r>
        <w:rPr>
          <w:color w:val="231F20"/>
          <w:spacing w:val="-3"/>
          <w:sz w:val="20"/>
        </w:rPr>
        <w:t>State</w:t>
      </w:r>
      <w:r>
        <w:rPr>
          <w:color w:val="231F20"/>
          <w:spacing w:val="-12"/>
          <w:sz w:val="20"/>
        </w:rPr>
        <w:t xml:space="preserve"> </w:t>
      </w:r>
      <w:r>
        <w:rPr>
          <w:color w:val="231F20"/>
          <w:sz w:val="20"/>
        </w:rPr>
        <w:t>Legislature</w:t>
      </w:r>
      <w:r>
        <w:rPr>
          <w:color w:val="231F20"/>
          <w:spacing w:val="-23"/>
          <w:sz w:val="20"/>
        </w:rPr>
        <w:t xml:space="preserve"> </w:t>
      </w:r>
      <w:r>
        <w:rPr>
          <w:color w:val="231F20"/>
          <w:sz w:val="20"/>
        </w:rPr>
        <w:t>Act,</w:t>
      </w:r>
      <w:r>
        <w:rPr>
          <w:color w:val="231F20"/>
          <w:spacing w:val="-13"/>
          <w:sz w:val="20"/>
        </w:rPr>
        <w:t xml:space="preserve"> </w:t>
      </w:r>
      <w:r>
        <w:rPr>
          <w:color w:val="231F20"/>
          <w:sz w:val="20"/>
        </w:rPr>
        <w:t>1985.</w:t>
      </w:r>
      <w:r>
        <w:rPr>
          <w:color w:val="231F20"/>
          <w:sz w:val="20"/>
        </w:rPr>
        <w:tab/>
      </w:r>
      <w:r>
        <w:rPr>
          <w:color w:val="231F20"/>
          <w:spacing w:val="-5"/>
          <w:sz w:val="20"/>
        </w:rPr>
        <w:t>XVI</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1985</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17"/>
          <w:sz w:val="20"/>
        </w:rPr>
        <w:t xml:space="preserve"> </w:t>
      </w:r>
      <w:r>
        <w:rPr>
          <w:color w:val="231F20"/>
          <w:sz w:val="20"/>
        </w:rPr>
        <w:t>Sapphire</w:t>
      </w:r>
      <w:r>
        <w:rPr>
          <w:color w:val="231F20"/>
          <w:spacing w:val="-25"/>
          <w:sz w:val="20"/>
        </w:rPr>
        <w:t xml:space="preserve"> </w:t>
      </w:r>
      <w:r>
        <w:rPr>
          <w:color w:val="231F20"/>
          <w:sz w:val="20"/>
        </w:rPr>
        <w:t>Act,</w:t>
      </w:r>
      <w:r>
        <w:rPr>
          <w:color w:val="231F20"/>
          <w:spacing w:val="-17"/>
          <w:sz w:val="20"/>
        </w:rPr>
        <w:t xml:space="preserve"> </w:t>
      </w:r>
      <w:r>
        <w:rPr>
          <w:color w:val="231F20"/>
          <w:sz w:val="20"/>
        </w:rPr>
        <w:t>Svt.</w:t>
      </w:r>
      <w:r>
        <w:rPr>
          <w:color w:val="231F20"/>
          <w:spacing w:val="-18"/>
          <w:sz w:val="20"/>
        </w:rPr>
        <w:t xml:space="preserve"> </w:t>
      </w:r>
      <w:r>
        <w:rPr>
          <w:color w:val="231F20"/>
          <w:sz w:val="20"/>
        </w:rPr>
        <w:t>1989.</w:t>
      </w:r>
      <w:r>
        <w:rPr>
          <w:color w:val="231F20"/>
          <w:sz w:val="20"/>
        </w:rPr>
        <w:tab/>
      </w:r>
      <w:r>
        <w:rPr>
          <w:color w:val="231F20"/>
          <w:spacing w:val="-4"/>
          <w:sz w:val="20"/>
        </w:rPr>
        <w:t>XVI</w:t>
      </w:r>
      <w:r>
        <w:rPr>
          <w:color w:val="231F20"/>
          <w:spacing w:val="-21"/>
          <w:sz w:val="20"/>
        </w:rPr>
        <w:t xml:space="preserve"> </w:t>
      </w:r>
      <w:r>
        <w:rPr>
          <w:color w:val="231F20"/>
          <w:spacing w:val="-3"/>
          <w:sz w:val="20"/>
        </w:rPr>
        <w:t>of</w:t>
      </w:r>
      <w:r>
        <w:rPr>
          <w:color w:val="231F20"/>
          <w:spacing w:val="-20"/>
          <w:sz w:val="20"/>
        </w:rPr>
        <w:t xml:space="preserve"> </w:t>
      </w:r>
      <w:r>
        <w:rPr>
          <w:color w:val="231F20"/>
          <w:spacing w:val="-4"/>
          <w:sz w:val="20"/>
        </w:rPr>
        <w:t>Svt.</w:t>
      </w:r>
      <w:r>
        <w:rPr>
          <w:color w:val="231F20"/>
          <w:spacing w:val="-21"/>
          <w:sz w:val="20"/>
        </w:rPr>
        <w:t xml:space="preserve"> </w:t>
      </w:r>
      <w:r>
        <w:rPr>
          <w:color w:val="231F20"/>
          <w:spacing w:val="-5"/>
          <w:sz w:val="20"/>
        </w:rPr>
        <w:t>1989</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19"/>
          <w:sz w:val="20"/>
        </w:rPr>
        <w:t xml:space="preserve"> </w:t>
      </w:r>
      <w:r>
        <w:rPr>
          <w:color w:val="231F20"/>
          <w:sz w:val="20"/>
        </w:rPr>
        <w:t>Jammu</w:t>
      </w:r>
      <w:r>
        <w:rPr>
          <w:color w:val="231F20"/>
          <w:spacing w:val="-19"/>
          <w:sz w:val="20"/>
        </w:rPr>
        <w:t xml:space="preserve"> </w:t>
      </w:r>
      <w:r>
        <w:rPr>
          <w:color w:val="231F20"/>
          <w:sz w:val="20"/>
        </w:rPr>
        <w:t>and</w:t>
      </w:r>
      <w:r>
        <w:rPr>
          <w:color w:val="231F20"/>
          <w:spacing w:val="-19"/>
          <w:sz w:val="20"/>
        </w:rPr>
        <w:t xml:space="preserve"> </w:t>
      </w:r>
      <w:r>
        <w:rPr>
          <w:color w:val="231F20"/>
          <w:sz w:val="20"/>
        </w:rPr>
        <w:t>Kashmir</w:t>
      </w:r>
      <w:r>
        <w:rPr>
          <w:color w:val="231F20"/>
          <w:spacing w:val="-19"/>
          <w:sz w:val="20"/>
        </w:rPr>
        <w:t xml:space="preserve"> </w:t>
      </w:r>
      <w:r>
        <w:rPr>
          <w:color w:val="231F20"/>
          <w:sz w:val="20"/>
        </w:rPr>
        <w:t>School</w:t>
      </w:r>
      <w:r>
        <w:rPr>
          <w:color w:val="231F20"/>
          <w:spacing w:val="-19"/>
          <w:sz w:val="20"/>
        </w:rPr>
        <w:t xml:space="preserve"> </w:t>
      </w:r>
      <w:r>
        <w:rPr>
          <w:color w:val="231F20"/>
          <w:sz w:val="20"/>
        </w:rPr>
        <w:t>Education</w:t>
      </w:r>
      <w:r>
        <w:rPr>
          <w:color w:val="231F20"/>
          <w:spacing w:val="-26"/>
          <w:sz w:val="20"/>
        </w:rPr>
        <w:t xml:space="preserve"> </w:t>
      </w:r>
      <w:r>
        <w:rPr>
          <w:color w:val="231F20"/>
          <w:sz w:val="20"/>
        </w:rPr>
        <w:t>Act,</w:t>
      </w:r>
      <w:r>
        <w:rPr>
          <w:color w:val="231F20"/>
          <w:spacing w:val="-19"/>
          <w:sz w:val="20"/>
        </w:rPr>
        <w:t xml:space="preserve"> </w:t>
      </w:r>
      <w:r>
        <w:rPr>
          <w:color w:val="231F20"/>
          <w:sz w:val="20"/>
        </w:rPr>
        <w:t>2002.</w:t>
      </w:r>
      <w:r>
        <w:rPr>
          <w:color w:val="231F20"/>
          <w:sz w:val="20"/>
        </w:rPr>
        <w:tab/>
      </w:r>
      <w:r>
        <w:rPr>
          <w:color w:val="231F20"/>
          <w:spacing w:val="-4"/>
          <w:sz w:val="20"/>
        </w:rPr>
        <w:t>XXI</w:t>
      </w:r>
      <w:r>
        <w:rPr>
          <w:color w:val="231F20"/>
          <w:spacing w:val="-23"/>
          <w:sz w:val="20"/>
        </w:rPr>
        <w:t xml:space="preserve"> </w:t>
      </w:r>
      <w:r>
        <w:rPr>
          <w:color w:val="231F20"/>
          <w:spacing w:val="-3"/>
          <w:sz w:val="20"/>
        </w:rPr>
        <w:t>of</w:t>
      </w:r>
      <w:r>
        <w:rPr>
          <w:color w:val="231F20"/>
          <w:spacing w:val="-23"/>
          <w:sz w:val="20"/>
        </w:rPr>
        <w:t xml:space="preserve"> </w:t>
      </w:r>
      <w:r>
        <w:rPr>
          <w:color w:val="231F20"/>
          <w:spacing w:val="-6"/>
          <w:sz w:val="20"/>
        </w:rPr>
        <w:t>2002</w:t>
      </w:r>
    </w:p>
    <w:p w:rsidR="006808E7" w:rsidRDefault="00751F95">
      <w:pPr>
        <w:pStyle w:val="ListParagraph"/>
        <w:numPr>
          <w:ilvl w:val="0"/>
          <w:numId w:val="6"/>
        </w:numPr>
        <w:tabs>
          <w:tab w:val="left" w:pos="1289"/>
          <w:tab w:val="left" w:pos="1290"/>
          <w:tab w:val="left" w:pos="8128"/>
        </w:tabs>
        <w:ind w:hanging="840"/>
        <w:jc w:val="left"/>
        <w:rPr>
          <w:sz w:val="20"/>
        </w:rPr>
      </w:pPr>
      <w:r>
        <w:rPr>
          <w:color w:val="231F20"/>
          <w:sz w:val="20"/>
        </w:rPr>
        <w:t>The</w:t>
      </w:r>
      <w:r>
        <w:rPr>
          <w:color w:val="231F20"/>
          <w:spacing w:val="-25"/>
          <w:sz w:val="20"/>
        </w:rPr>
        <w:t xml:space="preserve"> </w:t>
      </w:r>
      <w:r>
        <w:rPr>
          <w:color w:val="231F20"/>
          <w:sz w:val="20"/>
        </w:rPr>
        <w:t>Jammu</w:t>
      </w:r>
      <w:r>
        <w:rPr>
          <w:color w:val="231F20"/>
          <w:spacing w:val="-24"/>
          <w:sz w:val="20"/>
        </w:rPr>
        <w:t xml:space="preserve"> </w:t>
      </w:r>
      <w:r>
        <w:rPr>
          <w:color w:val="231F20"/>
          <w:sz w:val="20"/>
        </w:rPr>
        <w:t>and</w:t>
      </w:r>
      <w:r>
        <w:rPr>
          <w:color w:val="231F20"/>
          <w:spacing w:val="-25"/>
          <w:sz w:val="20"/>
        </w:rPr>
        <w:t xml:space="preserve"> </w:t>
      </w:r>
      <w:r>
        <w:rPr>
          <w:color w:val="231F20"/>
          <w:sz w:val="20"/>
        </w:rPr>
        <w:t>Kashmir</w:t>
      </w:r>
      <w:r>
        <w:rPr>
          <w:color w:val="231F20"/>
          <w:spacing w:val="-24"/>
          <w:sz w:val="20"/>
        </w:rPr>
        <w:t xml:space="preserve"> </w:t>
      </w:r>
      <w:r>
        <w:rPr>
          <w:color w:val="231F20"/>
          <w:sz w:val="20"/>
        </w:rPr>
        <w:t>Self-Reliant</w:t>
      </w:r>
      <w:r>
        <w:rPr>
          <w:color w:val="231F20"/>
          <w:spacing w:val="-25"/>
          <w:sz w:val="20"/>
        </w:rPr>
        <w:t xml:space="preserve"> </w:t>
      </w:r>
      <w:r>
        <w:rPr>
          <w:color w:val="231F20"/>
          <w:sz w:val="20"/>
        </w:rPr>
        <w:t>Cooperatives</w:t>
      </w:r>
      <w:r>
        <w:rPr>
          <w:color w:val="231F20"/>
          <w:spacing w:val="-30"/>
          <w:sz w:val="20"/>
        </w:rPr>
        <w:t xml:space="preserve"> </w:t>
      </w:r>
      <w:r>
        <w:rPr>
          <w:color w:val="231F20"/>
          <w:sz w:val="20"/>
        </w:rPr>
        <w:t>Act,</w:t>
      </w:r>
      <w:r>
        <w:rPr>
          <w:color w:val="231F20"/>
          <w:spacing w:val="-25"/>
          <w:sz w:val="20"/>
        </w:rPr>
        <w:t xml:space="preserve"> </w:t>
      </w:r>
      <w:r>
        <w:rPr>
          <w:color w:val="231F20"/>
          <w:sz w:val="20"/>
        </w:rPr>
        <w:t>1999.</w:t>
      </w:r>
      <w:r>
        <w:rPr>
          <w:color w:val="231F20"/>
          <w:sz w:val="20"/>
        </w:rPr>
        <w:tab/>
        <w:t>X</w:t>
      </w:r>
      <w:r>
        <w:rPr>
          <w:color w:val="231F20"/>
          <w:spacing w:val="-40"/>
          <w:sz w:val="20"/>
        </w:rPr>
        <w:t xml:space="preserve"> </w:t>
      </w:r>
      <w:r>
        <w:rPr>
          <w:color w:val="231F20"/>
          <w:spacing w:val="-3"/>
          <w:sz w:val="20"/>
        </w:rPr>
        <w:t xml:space="preserve">of </w:t>
      </w:r>
      <w:r>
        <w:rPr>
          <w:color w:val="231F20"/>
          <w:spacing w:val="-5"/>
          <w:sz w:val="20"/>
        </w:rPr>
        <w:t>1999</w:t>
      </w:r>
    </w:p>
    <w:p w:rsidR="006808E7" w:rsidRDefault="00751F95">
      <w:pPr>
        <w:pStyle w:val="ListParagraph"/>
        <w:numPr>
          <w:ilvl w:val="0"/>
          <w:numId w:val="6"/>
        </w:numPr>
        <w:tabs>
          <w:tab w:val="left" w:pos="1289"/>
          <w:tab w:val="left" w:pos="1290"/>
          <w:tab w:val="left" w:pos="8127"/>
        </w:tabs>
        <w:spacing w:line="249" w:lineRule="auto"/>
        <w:ind w:right="1361" w:hanging="840"/>
        <w:jc w:val="left"/>
        <w:rPr>
          <w:sz w:val="20"/>
        </w:rPr>
      </w:pPr>
      <w:r>
        <w:rPr>
          <w:color w:val="231F20"/>
          <w:sz w:val="20"/>
        </w:rPr>
        <w:t>The</w:t>
      </w:r>
      <w:r>
        <w:rPr>
          <w:color w:val="231F20"/>
          <w:spacing w:val="-9"/>
          <w:sz w:val="20"/>
        </w:rPr>
        <w:t xml:space="preserve"> </w:t>
      </w:r>
      <w:r>
        <w:rPr>
          <w:color w:val="231F20"/>
          <w:sz w:val="20"/>
        </w:rPr>
        <w:t>Jammu</w:t>
      </w:r>
      <w:r>
        <w:rPr>
          <w:color w:val="231F20"/>
          <w:spacing w:val="-9"/>
          <w:sz w:val="20"/>
        </w:rPr>
        <w:t xml:space="preserve"> </w:t>
      </w:r>
      <w:r>
        <w:rPr>
          <w:color w:val="231F20"/>
          <w:sz w:val="20"/>
        </w:rPr>
        <w:t>and</w:t>
      </w:r>
      <w:r>
        <w:rPr>
          <w:color w:val="231F20"/>
          <w:spacing w:val="-9"/>
          <w:sz w:val="20"/>
        </w:rPr>
        <w:t xml:space="preserve"> </w:t>
      </w:r>
      <w:r>
        <w:rPr>
          <w:color w:val="231F20"/>
          <w:sz w:val="20"/>
        </w:rPr>
        <w:t>Kashmir</w:t>
      </w:r>
      <w:r>
        <w:rPr>
          <w:color w:val="231F20"/>
          <w:spacing w:val="-9"/>
          <w:sz w:val="20"/>
        </w:rPr>
        <w:t xml:space="preserve"> </w:t>
      </w:r>
      <w:r>
        <w:rPr>
          <w:color w:val="231F20"/>
          <w:sz w:val="20"/>
        </w:rPr>
        <w:t>State</w:t>
      </w:r>
      <w:r>
        <w:rPr>
          <w:color w:val="231F20"/>
          <w:spacing w:val="-9"/>
          <w:sz w:val="20"/>
        </w:rPr>
        <w:t xml:space="preserve"> </w:t>
      </w:r>
      <w:r>
        <w:rPr>
          <w:color w:val="231F20"/>
          <w:sz w:val="20"/>
        </w:rPr>
        <w:t>Sheep</w:t>
      </w:r>
      <w:r>
        <w:rPr>
          <w:color w:val="231F20"/>
          <w:spacing w:val="-9"/>
          <w:sz w:val="20"/>
        </w:rPr>
        <w:t xml:space="preserve"> </w:t>
      </w:r>
      <w:r>
        <w:rPr>
          <w:color w:val="231F20"/>
          <w:sz w:val="20"/>
        </w:rPr>
        <w:t>and</w:t>
      </w:r>
      <w:r>
        <w:rPr>
          <w:color w:val="231F20"/>
          <w:spacing w:val="-9"/>
          <w:sz w:val="20"/>
        </w:rPr>
        <w:t xml:space="preserve"> </w:t>
      </w:r>
      <w:r>
        <w:rPr>
          <w:color w:val="231F20"/>
          <w:sz w:val="20"/>
        </w:rPr>
        <w:t>Sheep</w:t>
      </w:r>
      <w:r>
        <w:rPr>
          <w:color w:val="231F20"/>
          <w:spacing w:val="-9"/>
          <w:sz w:val="20"/>
        </w:rPr>
        <w:t xml:space="preserve"> </w:t>
      </w:r>
      <w:r>
        <w:rPr>
          <w:color w:val="231F20"/>
          <w:sz w:val="20"/>
        </w:rPr>
        <w:t>Products</w:t>
      </w:r>
      <w:r>
        <w:rPr>
          <w:color w:val="231F20"/>
          <w:spacing w:val="-9"/>
          <w:sz w:val="20"/>
        </w:rPr>
        <w:t xml:space="preserve"> </w:t>
      </w:r>
      <w:r>
        <w:rPr>
          <w:color w:val="231F20"/>
          <w:sz w:val="20"/>
        </w:rPr>
        <w:t>Development</w:t>
      </w:r>
      <w:r>
        <w:rPr>
          <w:color w:val="231F20"/>
          <w:spacing w:val="-9"/>
          <w:sz w:val="20"/>
        </w:rPr>
        <w:t xml:space="preserve"> </w:t>
      </w:r>
      <w:r>
        <w:rPr>
          <w:color w:val="231F20"/>
          <w:sz w:val="20"/>
        </w:rPr>
        <w:t>Board</w:t>
      </w:r>
      <w:r>
        <w:rPr>
          <w:color w:val="231F20"/>
          <w:sz w:val="20"/>
        </w:rPr>
        <w:tab/>
      </w:r>
      <w:r>
        <w:rPr>
          <w:color w:val="231F20"/>
          <w:spacing w:val="-3"/>
          <w:sz w:val="20"/>
        </w:rPr>
        <w:t>IX of</w:t>
      </w:r>
      <w:r>
        <w:rPr>
          <w:color w:val="231F20"/>
          <w:spacing w:val="-36"/>
          <w:sz w:val="20"/>
        </w:rPr>
        <w:t xml:space="preserve"> </w:t>
      </w:r>
      <w:r>
        <w:rPr>
          <w:color w:val="231F20"/>
          <w:spacing w:val="-9"/>
          <w:sz w:val="20"/>
        </w:rPr>
        <w:t xml:space="preserve">1979 </w:t>
      </w:r>
      <w:r>
        <w:rPr>
          <w:color w:val="231F20"/>
          <w:spacing w:val="-3"/>
          <w:sz w:val="20"/>
        </w:rPr>
        <w:t>Act,</w:t>
      </w:r>
      <w:r>
        <w:rPr>
          <w:color w:val="231F20"/>
          <w:spacing w:val="-19"/>
          <w:sz w:val="20"/>
        </w:rPr>
        <w:t xml:space="preserve"> </w:t>
      </w:r>
      <w:r>
        <w:rPr>
          <w:color w:val="231F20"/>
          <w:spacing w:val="-4"/>
          <w:sz w:val="20"/>
        </w:rPr>
        <w:t>1979.</w:t>
      </w:r>
    </w:p>
    <w:p w:rsidR="006808E7" w:rsidRDefault="00751F95">
      <w:pPr>
        <w:pStyle w:val="ListParagraph"/>
        <w:numPr>
          <w:ilvl w:val="0"/>
          <w:numId w:val="6"/>
        </w:numPr>
        <w:tabs>
          <w:tab w:val="left" w:pos="1289"/>
          <w:tab w:val="left" w:pos="1290"/>
          <w:tab w:val="left" w:pos="8129"/>
        </w:tabs>
        <w:spacing w:before="122"/>
        <w:ind w:hanging="840"/>
        <w:jc w:val="left"/>
        <w:rPr>
          <w:sz w:val="20"/>
        </w:rPr>
      </w:pPr>
      <w:r>
        <w:rPr>
          <w:color w:val="231F20"/>
          <w:sz w:val="20"/>
        </w:rPr>
        <w:t>Sher-i-Kashmir</w:t>
      </w:r>
      <w:r>
        <w:rPr>
          <w:color w:val="231F20"/>
          <w:spacing w:val="-18"/>
          <w:sz w:val="20"/>
        </w:rPr>
        <w:t xml:space="preserve"> </w:t>
      </w:r>
      <w:r>
        <w:rPr>
          <w:color w:val="231F20"/>
          <w:sz w:val="20"/>
        </w:rPr>
        <w:t>University</w:t>
      </w:r>
      <w:r>
        <w:rPr>
          <w:color w:val="231F20"/>
          <w:spacing w:val="-17"/>
          <w:sz w:val="20"/>
        </w:rPr>
        <w:t xml:space="preserve"> </w:t>
      </w:r>
      <w:r>
        <w:rPr>
          <w:color w:val="231F20"/>
          <w:sz w:val="20"/>
        </w:rPr>
        <w:t>of</w:t>
      </w:r>
      <w:r>
        <w:rPr>
          <w:color w:val="231F20"/>
          <w:spacing w:val="-27"/>
          <w:sz w:val="20"/>
        </w:rPr>
        <w:t xml:space="preserve"> </w:t>
      </w:r>
      <w:r>
        <w:rPr>
          <w:color w:val="231F20"/>
          <w:sz w:val="20"/>
        </w:rPr>
        <w:t>Agricultural</w:t>
      </w:r>
      <w:r>
        <w:rPr>
          <w:color w:val="231F20"/>
          <w:spacing w:val="-17"/>
          <w:sz w:val="20"/>
        </w:rPr>
        <w:t xml:space="preserve"> </w:t>
      </w:r>
      <w:r>
        <w:rPr>
          <w:color w:val="231F20"/>
          <w:sz w:val="20"/>
        </w:rPr>
        <w:t>Sciences</w:t>
      </w:r>
      <w:r>
        <w:rPr>
          <w:color w:val="231F20"/>
          <w:spacing w:val="-17"/>
          <w:sz w:val="20"/>
        </w:rPr>
        <w:t xml:space="preserve"> </w:t>
      </w:r>
      <w:r>
        <w:rPr>
          <w:color w:val="231F20"/>
          <w:sz w:val="20"/>
        </w:rPr>
        <w:t>and</w:t>
      </w:r>
      <w:r>
        <w:rPr>
          <w:color w:val="231F20"/>
          <w:spacing w:val="-15"/>
          <w:sz w:val="20"/>
        </w:rPr>
        <w:t xml:space="preserve"> </w:t>
      </w:r>
      <w:r>
        <w:rPr>
          <w:color w:val="231F20"/>
          <w:spacing w:val="-4"/>
          <w:sz w:val="20"/>
        </w:rPr>
        <w:t>Technology</w:t>
      </w:r>
      <w:r>
        <w:rPr>
          <w:color w:val="231F20"/>
          <w:spacing w:val="-28"/>
          <w:sz w:val="20"/>
        </w:rPr>
        <w:t xml:space="preserve"> </w:t>
      </w:r>
      <w:r>
        <w:rPr>
          <w:color w:val="231F20"/>
          <w:sz w:val="20"/>
        </w:rPr>
        <w:t>Act,</w:t>
      </w:r>
      <w:r>
        <w:rPr>
          <w:color w:val="231F20"/>
          <w:spacing w:val="-17"/>
          <w:sz w:val="20"/>
        </w:rPr>
        <w:t xml:space="preserve"> </w:t>
      </w:r>
      <w:r>
        <w:rPr>
          <w:color w:val="231F20"/>
          <w:sz w:val="20"/>
        </w:rPr>
        <w:t>1982.</w:t>
      </w:r>
      <w:r>
        <w:rPr>
          <w:color w:val="231F20"/>
          <w:sz w:val="20"/>
        </w:rPr>
        <w:tab/>
      </w:r>
      <w:r>
        <w:rPr>
          <w:color w:val="231F20"/>
          <w:spacing w:val="-5"/>
          <w:sz w:val="20"/>
        </w:rPr>
        <w:t>VII</w:t>
      </w:r>
      <w:r>
        <w:rPr>
          <w:color w:val="231F20"/>
          <w:spacing w:val="-25"/>
          <w:sz w:val="20"/>
        </w:rPr>
        <w:t xml:space="preserve"> </w:t>
      </w:r>
      <w:r>
        <w:rPr>
          <w:color w:val="231F20"/>
          <w:spacing w:val="-4"/>
          <w:sz w:val="20"/>
        </w:rPr>
        <w:t>of</w:t>
      </w:r>
      <w:r>
        <w:rPr>
          <w:color w:val="231F20"/>
          <w:spacing w:val="-25"/>
          <w:sz w:val="20"/>
        </w:rPr>
        <w:t xml:space="preserve"> </w:t>
      </w:r>
      <w:r>
        <w:rPr>
          <w:color w:val="231F20"/>
          <w:spacing w:val="-7"/>
          <w:sz w:val="20"/>
        </w:rPr>
        <w:t>1982</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Sher-i-Kashmir</w:t>
      </w:r>
      <w:r>
        <w:rPr>
          <w:color w:val="231F20"/>
          <w:spacing w:val="-21"/>
          <w:sz w:val="20"/>
        </w:rPr>
        <w:t xml:space="preserve"> </w:t>
      </w:r>
      <w:r>
        <w:rPr>
          <w:color w:val="231F20"/>
          <w:sz w:val="20"/>
        </w:rPr>
        <w:t>Institute</w:t>
      </w:r>
      <w:r>
        <w:rPr>
          <w:color w:val="231F20"/>
          <w:spacing w:val="-20"/>
          <w:sz w:val="20"/>
        </w:rPr>
        <w:t xml:space="preserve"> </w:t>
      </w:r>
      <w:r>
        <w:rPr>
          <w:color w:val="231F20"/>
          <w:sz w:val="20"/>
        </w:rPr>
        <w:t>of</w:t>
      </w:r>
      <w:r>
        <w:rPr>
          <w:color w:val="231F20"/>
          <w:spacing w:val="-21"/>
          <w:sz w:val="20"/>
        </w:rPr>
        <w:t xml:space="preserve"> </w:t>
      </w:r>
      <w:r>
        <w:rPr>
          <w:color w:val="231F20"/>
          <w:sz w:val="20"/>
        </w:rPr>
        <w:t>Medical</w:t>
      </w:r>
      <w:r>
        <w:rPr>
          <w:color w:val="231F20"/>
          <w:spacing w:val="-20"/>
          <w:sz w:val="20"/>
        </w:rPr>
        <w:t xml:space="preserve"> </w:t>
      </w:r>
      <w:r>
        <w:rPr>
          <w:color w:val="231F20"/>
          <w:sz w:val="20"/>
        </w:rPr>
        <w:t>Sciences</w:t>
      </w:r>
      <w:r>
        <w:rPr>
          <w:color w:val="231F20"/>
          <w:spacing w:val="-20"/>
          <w:sz w:val="20"/>
        </w:rPr>
        <w:t xml:space="preserve"> </w:t>
      </w:r>
      <w:r>
        <w:rPr>
          <w:color w:val="231F20"/>
          <w:sz w:val="20"/>
        </w:rPr>
        <w:t>(Grant</w:t>
      </w:r>
      <w:r>
        <w:rPr>
          <w:color w:val="231F20"/>
          <w:spacing w:val="-21"/>
          <w:sz w:val="20"/>
        </w:rPr>
        <w:t xml:space="preserve"> </w:t>
      </w:r>
      <w:r>
        <w:rPr>
          <w:color w:val="231F20"/>
          <w:sz w:val="20"/>
        </w:rPr>
        <w:t>of</w:t>
      </w:r>
      <w:r>
        <w:rPr>
          <w:color w:val="231F20"/>
          <w:spacing w:val="-20"/>
          <w:sz w:val="20"/>
        </w:rPr>
        <w:t xml:space="preserve"> </w:t>
      </w:r>
      <w:r>
        <w:rPr>
          <w:color w:val="231F20"/>
          <w:sz w:val="20"/>
        </w:rPr>
        <w:t>Degrees)</w:t>
      </w:r>
      <w:r>
        <w:rPr>
          <w:color w:val="231F20"/>
          <w:spacing w:val="-30"/>
          <w:sz w:val="20"/>
        </w:rPr>
        <w:t xml:space="preserve"> </w:t>
      </w:r>
      <w:r>
        <w:rPr>
          <w:color w:val="231F20"/>
          <w:sz w:val="20"/>
        </w:rPr>
        <w:t>Act,</w:t>
      </w:r>
      <w:r>
        <w:rPr>
          <w:color w:val="231F20"/>
          <w:spacing w:val="-21"/>
          <w:sz w:val="20"/>
        </w:rPr>
        <w:t xml:space="preserve"> </w:t>
      </w:r>
      <w:r>
        <w:rPr>
          <w:color w:val="231F20"/>
          <w:sz w:val="20"/>
        </w:rPr>
        <w:t>1983.</w:t>
      </w:r>
      <w:r>
        <w:rPr>
          <w:color w:val="231F20"/>
          <w:sz w:val="20"/>
        </w:rPr>
        <w:tab/>
      </w:r>
      <w:r>
        <w:rPr>
          <w:color w:val="231F20"/>
          <w:spacing w:val="-4"/>
          <w:sz w:val="20"/>
        </w:rPr>
        <w:t>XII</w:t>
      </w:r>
      <w:r>
        <w:rPr>
          <w:color w:val="231F20"/>
          <w:spacing w:val="-23"/>
          <w:sz w:val="20"/>
        </w:rPr>
        <w:t xml:space="preserve"> </w:t>
      </w:r>
      <w:r>
        <w:rPr>
          <w:color w:val="231F20"/>
          <w:spacing w:val="-3"/>
          <w:sz w:val="20"/>
        </w:rPr>
        <w:t>of</w:t>
      </w:r>
      <w:r>
        <w:rPr>
          <w:color w:val="231F20"/>
          <w:spacing w:val="-23"/>
          <w:sz w:val="20"/>
        </w:rPr>
        <w:t xml:space="preserve"> </w:t>
      </w:r>
      <w:r>
        <w:rPr>
          <w:color w:val="231F20"/>
          <w:spacing w:val="-6"/>
          <w:sz w:val="20"/>
        </w:rPr>
        <w:t>1983</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23"/>
          <w:sz w:val="20"/>
        </w:rPr>
        <w:t xml:space="preserve"> </w:t>
      </w:r>
      <w:r>
        <w:rPr>
          <w:color w:val="231F20"/>
          <w:sz w:val="20"/>
        </w:rPr>
        <w:t>Jammu</w:t>
      </w:r>
      <w:r>
        <w:rPr>
          <w:color w:val="231F20"/>
          <w:spacing w:val="-22"/>
          <w:sz w:val="20"/>
        </w:rPr>
        <w:t xml:space="preserve"> </w:t>
      </w:r>
      <w:r>
        <w:rPr>
          <w:color w:val="231F20"/>
          <w:sz w:val="20"/>
        </w:rPr>
        <w:t>and</w:t>
      </w:r>
      <w:r>
        <w:rPr>
          <w:color w:val="231F20"/>
          <w:spacing w:val="-22"/>
          <w:sz w:val="20"/>
        </w:rPr>
        <w:t xml:space="preserve"> </w:t>
      </w:r>
      <w:r>
        <w:rPr>
          <w:color w:val="231F20"/>
          <w:sz w:val="20"/>
        </w:rPr>
        <w:t>Kashmir</w:t>
      </w:r>
      <w:r>
        <w:rPr>
          <w:color w:val="231F20"/>
          <w:spacing w:val="-23"/>
          <w:sz w:val="20"/>
        </w:rPr>
        <w:t xml:space="preserve"> </w:t>
      </w:r>
      <w:r>
        <w:rPr>
          <w:color w:val="231F20"/>
          <w:sz w:val="20"/>
        </w:rPr>
        <w:t>Shri</w:t>
      </w:r>
      <w:r>
        <w:rPr>
          <w:color w:val="231F20"/>
          <w:spacing w:val="-33"/>
          <w:sz w:val="20"/>
        </w:rPr>
        <w:t xml:space="preserve"> </w:t>
      </w:r>
      <w:r>
        <w:rPr>
          <w:color w:val="231F20"/>
          <w:sz w:val="20"/>
        </w:rPr>
        <w:t>Amarnath</w:t>
      </w:r>
      <w:r>
        <w:rPr>
          <w:color w:val="231F20"/>
          <w:spacing w:val="-22"/>
          <w:sz w:val="20"/>
        </w:rPr>
        <w:t xml:space="preserve"> </w:t>
      </w:r>
      <w:r>
        <w:rPr>
          <w:color w:val="231F20"/>
          <w:sz w:val="20"/>
        </w:rPr>
        <w:t>Ji</w:t>
      </w:r>
      <w:r>
        <w:rPr>
          <w:color w:val="231F20"/>
          <w:spacing w:val="-22"/>
          <w:sz w:val="20"/>
        </w:rPr>
        <w:t xml:space="preserve"> </w:t>
      </w:r>
      <w:r>
        <w:rPr>
          <w:color w:val="231F20"/>
          <w:sz w:val="20"/>
        </w:rPr>
        <w:t>Shrine</w:t>
      </w:r>
      <w:r>
        <w:rPr>
          <w:color w:val="231F20"/>
          <w:spacing w:val="-29"/>
          <w:sz w:val="20"/>
        </w:rPr>
        <w:t xml:space="preserve"> </w:t>
      </w:r>
      <w:r>
        <w:rPr>
          <w:color w:val="231F20"/>
          <w:sz w:val="20"/>
        </w:rPr>
        <w:t>Act,</w:t>
      </w:r>
      <w:r>
        <w:rPr>
          <w:color w:val="231F20"/>
          <w:spacing w:val="-22"/>
          <w:sz w:val="20"/>
        </w:rPr>
        <w:t xml:space="preserve"> </w:t>
      </w:r>
      <w:r>
        <w:rPr>
          <w:color w:val="231F20"/>
          <w:sz w:val="20"/>
        </w:rPr>
        <w:t>2000.</w:t>
      </w:r>
      <w:r>
        <w:rPr>
          <w:color w:val="231F20"/>
          <w:sz w:val="20"/>
        </w:rPr>
        <w:tab/>
      </w:r>
      <w:r>
        <w:rPr>
          <w:color w:val="231F20"/>
          <w:spacing w:val="-6"/>
          <w:sz w:val="20"/>
        </w:rPr>
        <w:t>XVIII</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2000</w:t>
      </w:r>
    </w:p>
    <w:p w:rsidR="006808E7" w:rsidRDefault="00751F95">
      <w:pPr>
        <w:pStyle w:val="ListParagraph"/>
        <w:numPr>
          <w:ilvl w:val="0"/>
          <w:numId w:val="6"/>
        </w:numPr>
        <w:tabs>
          <w:tab w:val="left" w:pos="1289"/>
          <w:tab w:val="left" w:pos="1290"/>
          <w:tab w:val="left" w:pos="8129"/>
        </w:tabs>
        <w:spacing w:line="249" w:lineRule="auto"/>
        <w:ind w:right="1375" w:hanging="840"/>
        <w:jc w:val="left"/>
        <w:rPr>
          <w:sz w:val="20"/>
        </w:rPr>
      </w:pPr>
      <w:r>
        <w:rPr>
          <w:color w:val="231F20"/>
          <w:sz w:val="20"/>
        </w:rPr>
        <w:t>The</w:t>
      </w:r>
      <w:r>
        <w:rPr>
          <w:color w:val="231F20"/>
          <w:spacing w:val="-17"/>
          <w:sz w:val="20"/>
        </w:rPr>
        <w:t xml:space="preserve"> </w:t>
      </w:r>
      <w:r>
        <w:rPr>
          <w:color w:val="231F20"/>
          <w:sz w:val="20"/>
        </w:rPr>
        <w:t>Jammu</w:t>
      </w:r>
      <w:r>
        <w:rPr>
          <w:color w:val="231F20"/>
          <w:spacing w:val="-17"/>
          <w:sz w:val="20"/>
        </w:rPr>
        <w:t xml:space="preserve"> </w:t>
      </w:r>
      <w:r>
        <w:rPr>
          <w:color w:val="231F20"/>
          <w:sz w:val="20"/>
        </w:rPr>
        <w:t>and</w:t>
      </w:r>
      <w:r>
        <w:rPr>
          <w:color w:val="231F20"/>
          <w:spacing w:val="-16"/>
          <w:sz w:val="20"/>
        </w:rPr>
        <w:t xml:space="preserve"> </w:t>
      </w:r>
      <w:r>
        <w:rPr>
          <w:color w:val="231F20"/>
          <w:sz w:val="20"/>
        </w:rPr>
        <w:t>Kashmir</w:t>
      </w:r>
      <w:r>
        <w:rPr>
          <w:color w:val="231F20"/>
          <w:spacing w:val="-17"/>
          <w:sz w:val="20"/>
        </w:rPr>
        <w:t xml:space="preserve"> </w:t>
      </w:r>
      <w:r>
        <w:rPr>
          <w:color w:val="231F20"/>
          <w:sz w:val="20"/>
        </w:rPr>
        <w:t>Shri</w:t>
      </w:r>
      <w:r>
        <w:rPr>
          <w:color w:val="231F20"/>
          <w:spacing w:val="-17"/>
          <w:sz w:val="20"/>
        </w:rPr>
        <w:t xml:space="preserve"> </w:t>
      </w:r>
      <w:r>
        <w:rPr>
          <w:color w:val="231F20"/>
          <w:sz w:val="20"/>
        </w:rPr>
        <w:t>Mata</w:t>
      </w:r>
      <w:r>
        <w:rPr>
          <w:color w:val="231F20"/>
          <w:spacing w:val="-16"/>
          <w:sz w:val="20"/>
        </w:rPr>
        <w:t xml:space="preserve"> </w:t>
      </w:r>
      <w:r>
        <w:rPr>
          <w:color w:val="231F20"/>
          <w:sz w:val="20"/>
        </w:rPr>
        <w:t>Sukhrala</w:t>
      </w:r>
      <w:r>
        <w:rPr>
          <w:color w:val="231F20"/>
          <w:spacing w:val="-17"/>
          <w:sz w:val="20"/>
        </w:rPr>
        <w:t xml:space="preserve"> </w:t>
      </w:r>
      <w:r>
        <w:rPr>
          <w:color w:val="231F20"/>
          <w:sz w:val="20"/>
        </w:rPr>
        <w:t>Devi</w:t>
      </w:r>
      <w:r>
        <w:rPr>
          <w:color w:val="231F20"/>
          <w:spacing w:val="-17"/>
          <w:sz w:val="20"/>
        </w:rPr>
        <w:t xml:space="preserve"> </w:t>
      </w:r>
      <w:r>
        <w:rPr>
          <w:color w:val="231F20"/>
          <w:sz w:val="20"/>
        </w:rPr>
        <w:t>Ji</w:t>
      </w:r>
      <w:r>
        <w:rPr>
          <w:color w:val="231F20"/>
          <w:spacing w:val="20"/>
          <w:sz w:val="20"/>
        </w:rPr>
        <w:t xml:space="preserve"> </w:t>
      </w:r>
      <w:r>
        <w:rPr>
          <w:color w:val="231F20"/>
          <w:sz w:val="20"/>
        </w:rPr>
        <w:t>and</w:t>
      </w:r>
      <w:r>
        <w:rPr>
          <w:color w:val="231F20"/>
          <w:spacing w:val="-17"/>
          <w:sz w:val="20"/>
        </w:rPr>
        <w:t xml:space="preserve"> </w:t>
      </w:r>
      <w:r>
        <w:rPr>
          <w:color w:val="231F20"/>
          <w:sz w:val="20"/>
        </w:rPr>
        <w:t>Shri</w:t>
      </w:r>
      <w:r>
        <w:rPr>
          <w:color w:val="231F20"/>
          <w:spacing w:val="-17"/>
          <w:sz w:val="20"/>
        </w:rPr>
        <w:t xml:space="preserve"> </w:t>
      </w:r>
      <w:r>
        <w:rPr>
          <w:color w:val="231F20"/>
          <w:sz w:val="20"/>
        </w:rPr>
        <w:t>Mata</w:t>
      </w:r>
      <w:r>
        <w:rPr>
          <w:color w:val="231F20"/>
          <w:spacing w:val="-16"/>
          <w:sz w:val="20"/>
        </w:rPr>
        <w:t xml:space="preserve"> </w:t>
      </w:r>
      <w:r>
        <w:rPr>
          <w:color w:val="231F20"/>
          <w:sz w:val="20"/>
        </w:rPr>
        <w:t>Bala</w:t>
      </w:r>
      <w:r>
        <w:rPr>
          <w:color w:val="231F20"/>
          <w:spacing w:val="-17"/>
          <w:sz w:val="20"/>
        </w:rPr>
        <w:t xml:space="preserve"> </w:t>
      </w:r>
      <w:r>
        <w:rPr>
          <w:color w:val="231F20"/>
          <w:sz w:val="20"/>
        </w:rPr>
        <w:t>Sundari</w:t>
      </w:r>
      <w:r>
        <w:rPr>
          <w:color w:val="231F20"/>
          <w:sz w:val="20"/>
        </w:rPr>
        <w:tab/>
      </w:r>
      <w:r>
        <w:rPr>
          <w:color w:val="231F20"/>
          <w:spacing w:val="-4"/>
          <w:sz w:val="20"/>
        </w:rPr>
        <w:t xml:space="preserve">III </w:t>
      </w:r>
      <w:r>
        <w:rPr>
          <w:color w:val="231F20"/>
          <w:spacing w:val="-3"/>
          <w:sz w:val="20"/>
        </w:rPr>
        <w:t>of</w:t>
      </w:r>
      <w:r>
        <w:rPr>
          <w:color w:val="231F20"/>
          <w:spacing w:val="-37"/>
          <w:sz w:val="20"/>
        </w:rPr>
        <w:t xml:space="preserve"> </w:t>
      </w:r>
      <w:r>
        <w:rPr>
          <w:color w:val="231F20"/>
          <w:spacing w:val="-8"/>
          <w:sz w:val="20"/>
        </w:rPr>
        <w:t xml:space="preserve">2013 </w:t>
      </w:r>
      <w:r>
        <w:rPr>
          <w:color w:val="231F20"/>
          <w:spacing w:val="-3"/>
          <w:sz w:val="20"/>
        </w:rPr>
        <w:t>Shrine Act,</w:t>
      </w:r>
      <w:r>
        <w:rPr>
          <w:color w:val="231F20"/>
          <w:spacing w:val="-40"/>
          <w:sz w:val="20"/>
        </w:rPr>
        <w:t xml:space="preserve"> </w:t>
      </w:r>
      <w:r>
        <w:rPr>
          <w:color w:val="231F20"/>
          <w:spacing w:val="-3"/>
          <w:sz w:val="20"/>
        </w:rPr>
        <w:t>2013.</w:t>
      </w:r>
    </w:p>
    <w:p w:rsidR="006808E7" w:rsidRDefault="00751F95">
      <w:pPr>
        <w:pStyle w:val="ListParagraph"/>
        <w:numPr>
          <w:ilvl w:val="0"/>
          <w:numId w:val="6"/>
        </w:numPr>
        <w:tabs>
          <w:tab w:val="left" w:pos="1289"/>
          <w:tab w:val="left" w:pos="1290"/>
          <w:tab w:val="left" w:pos="8129"/>
        </w:tabs>
        <w:spacing w:before="121"/>
        <w:ind w:hanging="840"/>
        <w:jc w:val="left"/>
        <w:rPr>
          <w:sz w:val="20"/>
        </w:rPr>
      </w:pPr>
      <w:r>
        <w:rPr>
          <w:color w:val="231F20"/>
          <w:sz w:val="20"/>
        </w:rPr>
        <w:t>The</w:t>
      </w:r>
      <w:r>
        <w:rPr>
          <w:color w:val="231F20"/>
          <w:spacing w:val="-18"/>
          <w:sz w:val="20"/>
        </w:rPr>
        <w:t xml:space="preserve"> </w:t>
      </w:r>
      <w:r>
        <w:rPr>
          <w:color w:val="231F20"/>
          <w:sz w:val="20"/>
        </w:rPr>
        <w:t>Jammu</w:t>
      </w:r>
      <w:r>
        <w:rPr>
          <w:color w:val="231F20"/>
          <w:spacing w:val="-18"/>
          <w:sz w:val="20"/>
        </w:rPr>
        <w:t xml:space="preserve"> </w:t>
      </w:r>
      <w:r>
        <w:rPr>
          <w:color w:val="231F20"/>
          <w:sz w:val="20"/>
        </w:rPr>
        <w:t>and</w:t>
      </w:r>
      <w:r>
        <w:rPr>
          <w:color w:val="231F20"/>
          <w:spacing w:val="-17"/>
          <w:sz w:val="20"/>
        </w:rPr>
        <w:t xml:space="preserve"> </w:t>
      </w:r>
      <w:r>
        <w:rPr>
          <w:color w:val="231F20"/>
          <w:sz w:val="20"/>
        </w:rPr>
        <w:t>Kashmir</w:t>
      </w:r>
      <w:r>
        <w:rPr>
          <w:color w:val="231F20"/>
          <w:spacing w:val="-18"/>
          <w:sz w:val="20"/>
        </w:rPr>
        <w:t xml:space="preserve"> </w:t>
      </w:r>
      <w:r>
        <w:rPr>
          <w:color w:val="231F20"/>
          <w:sz w:val="20"/>
        </w:rPr>
        <w:t>Shri</w:t>
      </w:r>
      <w:r>
        <w:rPr>
          <w:color w:val="231F20"/>
          <w:spacing w:val="-17"/>
          <w:sz w:val="20"/>
        </w:rPr>
        <w:t xml:space="preserve"> </w:t>
      </w:r>
      <w:r>
        <w:rPr>
          <w:color w:val="231F20"/>
          <w:sz w:val="20"/>
        </w:rPr>
        <w:t>Mata</w:t>
      </w:r>
      <w:r>
        <w:rPr>
          <w:color w:val="231F20"/>
          <w:spacing w:val="-21"/>
          <w:sz w:val="20"/>
        </w:rPr>
        <w:t xml:space="preserve"> </w:t>
      </w:r>
      <w:r>
        <w:rPr>
          <w:color w:val="231F20"/>
          <w:spacing w:val="-5"/>
          <w:sz w:val="20"/>
        </w:rPr>
        <w:t>Vaishno</w:t>
      </w:r>
      <w:r>
        <w:rPr>
          <w:color w:val="231F20"/>
          <w:spacing w:val="-18"/>
          <w:sz w:val="20"/>
        </w:rPr>
        <w:t xml:space="preserve"> </w:t>
      </w:r>
      <w:r>
        <w:rPr>
          <w:color w:val="231F20"/>
          <w:sz w:val="20"/>
        </w:rPr>
        <w:t>Devi</w:t>
      </w:r>
      <w:r>
        <w:rPr>
          <w:color w:val="231F20"/>
          <w:spacing w:val="-17"/>
          <w:sz w:val="20"/>
        </w:rPr>
        <w:t xml:space="preserve"> </w:t>
      </w:r>
      <w:r>
        <w:rPr>
          <w:color w:val="231F20"/>
          <w:sz w:val="20"/>
        </w:rPr>
        <w:t>Shrine</w:t>
      </w:r>
      <w:r>
        <w:rPr>
          <w:color w:val="231F20"/>
          <w:spacing w:val="-29"/>
          <w:sz w:val="20"/>
        </w:rPr>
        <w:t xml:space="preserve"> </w:t>
      </w:r>
      <w:r>
        <w:rPr>
          <w:color w:val="231F20"/>
          <w:sz w:val="20"/>
        </w:rPr>
        <w:t>Act,</w:t>
      </w:r>
      <w:r>
        <w:rPr>
          <w:color w:val="231F20"/>
          <w:spacing w:val="-18"/>
          <w:sz w:val="20"/>
        </w:rPr>
        <w:t xml:space="preserve"> </w:t>
      </w:r>
      <w:r>
        <w:rPr>
          <w:color w:val="231F20"/>
          <w:sz w:val="20"/>
        </w:rPr>
        <w:t>1988.</w:t>
      </w:r>
      <w:r>
        <w:rPr>
          <w:color w:val="231F20"/>
          <w:sz w:val="20"/>
        </w:rPr>
        <w:tab/>
      </w:r>
      <w:r>
        <w:rPr>
          <w:color w:val="231F20"/>
          <w:spacing w:val="-5"/>
          <w:sz w:val="20"/>
        </w:rPr>
        <w:t>XVI</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1988</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18"/>
          <w:sz w:val="20"/>
        </w:rPr>
        <w:t xml:space="preserve"> </w:t>
      </w:r>
      <w:r>
        <w:rPr>
          <w:color w:val="231F20"/>
          <w:sz w:val="20"/>
        </w:rPr>
        <w:t>Jammu</w:t>
      </w:r>
      <w:r>
        <w:rPr>
          <w:color w:val="231F20"/>
          <w:spacing w:val="-17"/>
          <w:sz w:val="20"/>
        </w:rPr>
        <w:t xml:space="preserve"> </w:t>
      </w:r>
      <w:r>
        <w:rPr>
          <w:color w:val="231F20"/>
          <w:sz w:val="20"/>
        </w:rPr>
        <w:t>and</w:t>
      </w:r>
      <w:r>
        <w:rPr>
          <w:color w:val="231F20"/>
          <w:spacing w:val="-17"/>
          <w:sz w:val="20"/>
        </w:rPr>
        <w:t xml:space="preserve"> </w:t>
      </w:r>
      <w:r>
        <w:rPr>
          <w:color w:val="231F20"/>
          <w:sz w:val="20"/>
        </w:rPr>
        <w:t>Kashmir</w:t>
      </w:r>
      <w:r>
        <w:rPr>
          <w:color w:val="231F20"/>
          <w:spacing w:val="-17"/>
          <w:sz w:val="20"/>
        </w:rPr>
        <w:t xml:space="preserve"> </w:t>
      </w:r>
      <w:r>
        <w:rPr>
          <w:color w:val="231F20"/>
          <w:sz w:val="20"/>
        </w:rPr>
        <w:t>Shri</w:t>
      </w:r>
      <w:r>
        <w:rPr>
          <w:color w:val="231F20"/>
          <w:spacing w:val="-17"/>
          <w:sz w:val="20"/>
        </w:rPr>
        <w:t xml:space="preserve"> </w:t>
      </w:r>
      <w:r>
        <w:rPr>
          <w:color w:val="231F20"/>
          <w:sz w:val="20"/>
        </w:rPr>
        <w:t>Mata</w:t>
      </w:r>
      <w:r>
        <w:rPr>
          <w:color w:val="231F20"/>
          <w:spacing w:val="-21"/>
          <w:sz w:val="20"/>
        </w:rPr>
        <w:t xml:space="preserve"> </w:t>
      </w:r>
      <w:r>
        <w:rPr>
          <w:color w:val="231F20"/>
          <w:spacing w:val="-5"/>
          <w:sz w:val="20"/>
        </w:rPr>
        <w:t>Vaishno</w:t>
      </w:r>
      <w:r>
        <w:rPr>
          <w:color w:val="231F20"/>
          <w:spacing w:val="-17"/>
          <w:sz w:val="20"/>
        </w:rPr>
        <w:t xml:space="preserve"> </w:t>
      </w:r>
      <w:r>
        <w:rPr>
          <w:color w:val="231F20"/>
          <w:sz w:val="20"/>
        </w:rPr>
        <w:t>Devi</w:t>
      </w:r>
      <w:r>
        <w:rPr>
          <w:color w:val="231F20"/>
          <w:spacing w:val="-17"/>
          <w:sz w:val="20"/>
        </w:rPr>
        <w:t xml:space="preserve"> </w:t>
      </w:r>
      <w:r>
        <w:rPr>
          <w:color w:val="231F20"/>
          <w:sz w:val="20"/>
        </w:rPr>
        <w:t>University</w:t>
      </w:r>
      <w:r>
        <w:rPr>
          <w:color w:val="231F20"/>
          <w:spacing w:val="-24"/>
          <w:sz w:val="20"/>
        </w:rPr>
        <w:t xml:space="preserve"> </w:t>
      </w:r>
      <w:r>
        <w:rPr>
          <w:color w:val="231F20"/>
          <w:sz w:val="20"/>
        </w:rPr>
        <w:t>Act,</w:t>
      </w:r>
      <w:r>
        <w:rPr>
          <w:color w:val="231F20"/>
          <w:spacing w:val="-17"/>
          <w:sz w:val="20"/>
        </w:rPr>
        <w:t xml:space="preserve"> </w:t>
      </w:r>
      <w:r>
        <w:rPr>
          <w:color w:val="231F20"/>
          <w:sz w:val="20"/>
        </w:rPr>
        <w:t>1999.</w:t>
      </w:r>
      <w:r>
        <w:rPr>
          <w:color w:val="231F20"/>
          <w:sz w:val="20"/>
        </w:rPr>
        <w:tab/>
      </w:r>
      <w:r>
        <w:rPr>
          <w:color w:val="231F20"/>
          <w:spacing w:val="-4"/>
          <w:sz w:val="20"/>
        </w:rPr>
        <w:t>XII</w:t>
      </w:r>
      <w:r>
        <w:rPr>
          <w:color w:val="231F20"/>
          <w:spacing w:val="-23"/>
          <w:sz w:val="20"/>
        </w:rPr>
        <w:t xml:space="preserve"> </w:t>
      </w:r>
      <w:r>
        <w:rPr>
          <w:color w:val="231F20"/>
          <w:spacing w:val="-3"/>
          <w:sz w:val="20"/>
        </w:rPr>
        <w:t>of</w:t>
      </w:r>
      <w:r>
        <w:rPr>
          <w:color w:val="231F20"/>
          <w:spacing w:val="-23"/>
          <w:sz w:val="20"/>
        </w:rPr>
        <w:t xml:space="preserve"> </w:t>
      </w:r>
      <w:r>
        <w:rPr>
          <w:color w:val="231F20"/>
          <w:spacing w:val="-6"/>
          <w:sz w:val="20"/>
        </w:rPr>
        <w:t>1999</w:t>
      </w:r>
    </w:p>
    <w:p w:rsidR="006808E7" w:rsidRDefault="00751F95">
      <w:pPr>
        <w:pStyle w:val="ListParagraph"/>
        <w:numPr>
          <w:ilvl w:val="0"/>
          <w:numId w:val="6"/>
        </w:numPr>
        <w:tabs>
          <w:tab w:val="left" w:pos="1289"/>
          <w:tab w:val="left" w:pos="1290"/>
          <w:tab w:val="left" w:pos="8127"/>
        </w:tabs>
        <w:ind w:hanging="840"/>
        <w:jc w:val="left"/>
        <w:rPr>
          <w:sz w:val="20"/>
        </w:rPr>
      </w:pPr>
      <w:r>
        <w:rPr>
          <w:color w:val="231F20"/>
          <w:sz w:val="20"/>
        </w:rPr>
        <w:t>The</w:t>
      </w:r>
      <w:r>
        <w:rPr>
          <w:color w:val="231F20"/>
          <w:spacing w:val="-22"/>
          <w:sz w:val="20"/>
        </w:rPr>
        <w:t xml:space="preserve"> </w:t>
      </w:r>
      <w:r>
        <w:rPr>
          <w:color w:val="231F20"/>
          <w:sz w:val="20"/>
        </w:rPr>
        <w:t>Jammu</w:t>
      </w:r>
      <w:r>
        <w:rPr>
          <w:color w:val="231F20"/>
          <w:spacing w:val="-22"/>
          <w:sz w:val="20"/>
        </w:rPr>
        <w:t xml:space="preserve"> </w:t>
      </w:r>
      <w:r>
        <w:rPr>
          <w:color w:val="231F20"/>
          <w:sz w:val="20"/>
        </w:rPr>
        <w:t>and</w:t>
      </w:r>
      <w:r>
        <w:rPr>
          <w:color w:val="231F20"/>
          <w:spacing w:val="-22"/>
          <w:sz w:val="20"/>
        </w:rPr>
        <w:t xml:space="preserve"> </w:t>
      </w:r>
      <w:r>
        <w:rPr>
          <w:color w:val="231F20"/>
          <w:sz w:val="20"/>
        </w:rPr>
        <w:t>Kashmir</w:t>
      </w:r>
      <w:r>
        <w:rPr>
          <w:color w:val="231F20"/>
          <w:spacing w:val="-22"/>
          <w:sz w:val="20"/>
        </w:rPr>
        <w:t xml:space="preserve"> </w:t>
      </w:r>
      <w:r>
        <w:rPr>
          <w:color w:val="231F20"/>
          <w:sz w:val="20"/>
        </w:rPr>
        <w:t>Shri</w:t>
      </w:r>
      <w:r>
        <w:rPr>
          <w:color w:val="231F20"/>
          <w:spacing w:val="-22"/>
          <w:sz w:val="20"/>
        </w:rPr>
        <w:t xml:space="preserve"> </w:t>
      </w:r>
      <w:r>
        <w:rPr>
          <w:color w:val="231F20"/>
          <w:sz w:val="20"/>
        </w:rPr>
        <w:t>Shiv</w:t>
      </w:r>
      <w:r>
        <w:rPr>
          <w:color w:val="231F20"/>
          <w:spacing w:val="-22"/>
          <w:sz w:val="20"/>
        </w:rPr>
        <w:t xml:space="preserve"> </w:t>
      </w:r>
      <w:r>
        <w:rPr>
          <w:color w:val="231F20"/>
          <w:sz w:val="20"/>
        </w:rPr>
        <w:t>Khori</w:t>
      </w:r>
      <w:r>
        <w:rPr>
          <w:color w:val="231F20"/>
          <w:spacing w:val="-22"/>
          <w:sz w:val="20"/>
        </w:rPr>
        <w:t xml:space="preserve"> </w:t>
      </w:r>
      <w:r>
        <w:rPr>
          <w:color w:val="231F20"/>
          <w:sz w:val="20"/>
        </w:rPr>
        <w:t>Shrine</w:t>
      </w:r>
      <w:r>
        <w:rPr>
          <w:color w:val="231F20"/>
          <w:spacing w:val="-29"/>
          <w:sz w:val="20"/>
        </w:rPr>
        <w:t xml:space="preserve"> </w:t>
      </w:r>
      <w:r>
        <w:rPr>
          <w:color w:val="231F20"/>
          <w:sz w:val="20"/>
        </w:rPr>
        <w:t>Act,</w:t>
      </w:r>
      <w:r>
        <w:rPr>
          <w:color w:val="231F20"/>
          <w:spacing w:val="-21"/>
          <w:sz w:val="20"/>
        </w:rPr>
        <w:t xml:space="preserve"> </w:t>
      </w:r>
      <w:r>
        <w:rPr>
          <w:color w:val="231F20"/>
          <w:sz w:val="20"/>
        </w:rPr>
        <w:t>2008.</w:t>
      </w:r>
      <w:r>
        <w:rPr>
          <w:color w:val="231F20"/>
          <w:sz w:val="20"/>
        </w:rPr>
        <w:tab/>
      </w:r>
      <w:r>
        <w:rPr>
          <w:color w:val="231F20"/>
          <w:spacing w:val="-4"/>
          <w:sz w:val="20"/>
        </w:rPr>
        <w:t>IV</w:t>
      </w:r>
      <w:r>
        <w:rPr>
          <w:color w:val="231F20"/>
          <w:spacing w:val="-25"/>
          <w:sz w:val="20"/>
        </w:rPr>
        <w:t xml:space="preserve"> </w:t>
      </w:r>
      <w:r>
        <w:rPr>
          <w:color w:val="231F20"/>
          <w:spacing w:val="-4"/>
          <w:sz w:val="20"/>
        </w:rPr>
        <w:t>of</w:t>
      </w:r>
      <w:r>
        <w:rPr>
          <w:color w:val="231F20"/>
          <w:spacing w:val="-23"/>
          <w:sz w:val="20"/>
        </w:rPr>
        <w:t xml:space="preserve"> </w:t>
      </w:r>
      <w:r>
        <w:rPr>
          <w:color w:val="231F20"/>
          <w:spacing w:val="-7"/>
          <w:sz w:val="20"/>
        </w:rPr>
        <w:t>2008</w:t>
      </w:r>
    </w:p>
    <w:p w:rsidR="006808E7" w:rsidRDefault="00751F95">
      <w:pPr>
        <w:pStyle w:val="ListParagraph"/>
        <w:numPr>
          <w:ilvl w:val="0"/>
          <w:numId w:val="6"/>
        </w:numPr>
        <w:tabs>
          <w:tab w:val="left" w:pos="1289"/>
          <w:tab w:val="left" w:pos="1290"/>
          <w:tab w:val="left" w:pos="8130"/>
        </w:tabs>
        <w:ind w:hanging="840"/>
        <w:jc w:val="left"/>
        <w:rPr>
          <w:sz w:val="20"/>
        </w:rPr>
      </w:pPr>
      <w:r>
        <w:rPr>
          <w:color w:val="231F20"/>
          <w:sz w:val="20"/>
        </w:rPr>
        <w:t>The</w:t>
      </w:r>
      <w:r>
        <w:rPr>
          <w:color w:val="231F20"/>
          <w:spacing w:val="-22"/>
          <w:sz w:val="20"/>
        </w:rPr>
        <w:t xml:space="preserve"> </w:t>
      </w:r>
      <w:r>
        <w:rPr>
          <w:color w:val="231F20"/>
          <w:sz w:val="20"/>
        </w:rPr>
        <w:t>Jammu</w:t>
      </w:r>
      <w:r>
        <w:rPr>
          <w:color w:val="231F20"/>
          <w:spacing w:val="-22"/>
          <w:sz w:val="20"/>
        </w:rPr>
        <w:t xml:space="preserve"> </w:t>
      </w:r>
      <w:r>
        <w:rPr>
          <w:color w:val="231F20"/>
          <w:sz w:val="20"/>
        </w:rPr>
        <w:t>and</w:t>
      </w:r>
      <w:r>
        <w:rPr>
          <w:color w:val="231F20"/>
          <w:spacing w:val="-22"/>
          <w:sz w:val="20"/>
        </w:rPr>
        <w:t xml:space="preserve"> </w:t>
      </w:r>
      <w:r>
        <w:rPr>
          <w:color w:val="231F20"/>
          <w:sz w:val="20"/>
        </w:rPr>
        <w:t>Kashmir</w:t>
      </w:r>
      <w:r>
        <w:rPr>
          <w:color w:val="231F20"/>
          <w:spacing w:val="-22"/>
          <w:sz w:val="20"/>
        </w:rPr>
        <w:t xml:space="preserve"> </w:t>
      </w:r>
      <w:r>
        <w:rPr>
          <w:color w:val="231F20"/>
          <w:sz w:val="20"/>
        </w:rPr>
        <w:t>Sikh</w:t>
      </w:r>
      <w:r>
        <w:rPr>
          <w:color w:val="231F20"/>
          <w:spacing w:val="-22"/>
          <w:sz w:val="20"/>
        </w:rPr>
        <w:t xml:space="preserve"> </w:t>
      </w:r>
      <w:r>
        <w:rPr>
          <w:color w:val="231F20"/>
          <w:sz w:val="20"/>
        </w:rPr>
        <w:t>Gurdwaras</w:t>
      </w:r>
      <w:r>
        <w:rPr>
          <w:color w:val="231F20"/>
          <w:spacing w:val="-22"/>
          <w:sz w:val="20"/>
        </w:rPr>
        <w:t xml:space="preserve"> </w:t>
      </w:r>
      <w:r>
        <w:rPr>
          <w:color w:val="231F20"/>
          <w:sz w:val="20"/>
        </w:rPr>
        <w:t>and</w:t>
      </w:r>
      <w:r>
        <w:rPr>
          <w:color w:val="231F20"/>
          <w:spacing w:val="-22"/>
          <w:sz w:val="20"/>
        </w:rPr>
        <w:t xml:space="preserve"> </w:t>
      </w:r>
      <w:r>
        <w:rPr>
          <w:color w:val="231F20"/>
          <w:sz w:val="20"/>
        </w:rPr>
        <w:t>Religious</w:t>
      </w:r>
      <w:r>
        <w:rPr>
          <w:color w:val="231F20"/>
          <w:spacing w:val="-21"/>
          <w:sz w:val="20"/>
        </w:rPr>
        <w:t xml:space="preserve"> </w:t>
      </w:r>
      <w:r>
        <w:rPr>
          <w:color w:val="231F20"/>
          <w:sz w:val="20"/>
        </w:rPr>
        <w:t>Endowments</w:t>
      </w:r>
      <w:r>
        <w:rPr>
          <w:color w:val="231F20"/>
          <w:spacing w:val="-29"/>
          <w:sz w:val="20"/>
        </w:rPr>
        <w:t xml:space="preserve"> </w:t>
      </w:r>
      <w:r>
        <w:rPr>
          <w:color w:val="231F20"/>
          <w:sz w:val="20"/>
        </w:rPr>
        <w:t>Act,</w:t>
      </w:r>
      <w:r>
        <w:rPr>
          <w:color w:val="231F20"/>
          <w:spacing w:val="-21"/>
          <w:sz w:val="20"/>
        </w:rPr>
        <w:t xml:space="preserve"> </w:t>
      </w:r>
      <w:r>
        <w:rPr>
          <w:color w:val="231F20"/>
          <w:sz w:val="20"/>
        </w:rPr>
        <w:t>1973.</w:t>
      </w:r>
      <w:r>
        <w:rPr>
          <w:color w:val="231F20"/>
          <w:sz w:val="20"/>
        </w:rPr>
        <w:tab/>
      </w:r>
      <w:r>
        <w:rPr>
          <w:color w:val="231F20"/>
          <w:spacing w:val="-4"/>
          <w:sz w:val="20"/>
        </w:rPr>
        <w:t>XV</w:t>
      </w:r>
      <w:r>
        <w:rPr>
          <w:color w:val="231F20"/>
          <w:spacing w:val="-26"/>
          <w:sz w:val="20"/>
        </w:rPr>
        <w:t xml:space="preserve"> </w:t>
      </w:r>
      <w:r>
        <w:rPr>
          <w:color w:val="231F20"/>
          <w:spacing w:val="-4"/>
          <w:sz w:val="20"/>
        </w:rPr>
        <w:t>of</w:t>
      </w:r>
      <w:r>
        <w:rPr>
          <w:color w:val="231F20"/>
          <w:spacing w:val="-27"/>
          <w:sz w:val="20"/>
        </w:rPr>
        <w:t xml:space="preserve"> </w:t>
      </w:r>
      <w:r>
        <w:rPr>
          <w:color w:val="231F20"/>
          <w:spacing w:val="-7"/>
          <w:sz w:val="20"/>
        </w:rPr>
        <w:t>1973</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22"/>
          <w:sz w:val="20"/>
        </w:rPr>
        <w:t xml:space="preserve"> </w:t>
      </w:r>
      <w:r>
        <w:rPr>
          <w:color w:val="231F20"/>
          <w:sz w:val="20"/>
        </w:rPr>
        <w:t>Jammu</w:t>
      </w:r>
      <w:r>
        <w:rPr>
          <w:color w:val="231F20"/>
          <w:spacing w:val="-22"/>
          <w:sz w:val="20"/>
        </w:rPr>
        <w:t xml:space="preserve"> </w:t>
      </w:r>
      <w:r>
        <w:rPr>
          <w:color w:val="231F20"/>
          <w:sz w:val="20"/>
        </w:rPr>
        <w:t>and</w:t>
      </w:r>
      <w:r>
        <w:rPr>
          <w:color w:val="231F20"/>
          <w:spacing w:val="-22"/>
          <w:sz w:val="20"/>
        </w:rPr>
        <w:t xml:space="preserve"> </w:t>
      </w:r>
      <w:r>
        <w:rPr>
          <w:color w:val="231F20"/>
          <w:sz w:val="20"/>
        </w:rPr>
        <w:t>Kashmir</w:t>
      </w:r>
      <w:r>
        <w:rPr>
          <w:color w:val="231F20"/>
          <w:spacing w:val="-22"/>
          <w:sz w:val="20"/>
        </w:rPr>
        <w:t xml:space="preserve"> </w:t>
      </w:r>
      <w:r>
        <w:rPr>
          <w:color w:val="231F20"/>
          <w:sz w:val="20"/>
        </w:rPr>
        <w:t>Silk</w:t>
      </w:r>
      <w:r>
        <w:rPr>
          <w:color w:val="231F20"/>
          <w:spacing w:val="-22"/>
          <w:sz w:val="20"/>
        </w:rPr>
        <w:t xml:space="preserve"> </w:t>
      </w:r>
      <w:r>
        <w:rPr>
          <w:color w:val="231F20"/>
          <w:sz w:val="20"/>
        </w:rPr>
        <w:t>(Development</w:t>
      </w:r>
      <w:r>
        <w:rPr>
          <w:color w:val="231F20"/>
          <w:spacing w:val="-22"/>
          <w:sz w:val="20"/>
        </w:rPr>
        <w:t xml:space="preserve"> </w:t>
      </w:r>
      <w:r>
        <w:rPr>
          <w:color w:val="231F20"/>
          <w:sz w:val="20"/>
        </w:rPr>
        <w:t>and</w:t>
      </w:r>
      <w:r>
        <w:rPr>
          <w:color w:val="231F20"/>
          <w:spacing w:val="-22"/>
          <w:sz w:val="20"/>
        </w:rPr>
        <w:t xml:space="preserve"> </w:t>
      </w:r>
      <w:r>
        <w:rPr>
          <w:color w:val="231F20"/>
          <w:sz w:val="20"/>
        </w:rPr>
        <w:t>Protection)</w:t>
      </w:r>
      <w:r>
        <w:rPr>
          <w:color w:val="231F20"/>
          <w:spacing w:val="-32"/>
          <w:sz w:val="20"/>
        </w:rPr>
        <w:t xml:space="preserve"> </w:t>
      </w:r>
      <w:r>
        <w:rPr>
          <w:color w:val="231F20"/>
          <w:sz w:val="20"/>
        </w:rPr>
        <w:t>Act,</w:t>
      </w:r>
      <w:r>
        <w:rPr>
          <w:color w:val="231F20"/>
          <w:spacing w:val="-22"/>
          <w:sz w:val="20"/>
        </w:rPr>
        <w:t xml:space="preserve"> </w:t>
      </w:r>
      <w:r>
        <w:rPr>
          <w:color w:val="231F20"/>
          <w:sz w:val="20"/>
        </w:rPr>
        <w:t>1988.</w:t>
      </w:r>
      <w:r>
        <w:rPr>
          <w:color w:val="231F20"/>
          <w:sz w:val="20"/>
        </w:rPr>
        <w:tab/>
      </w:r>
      <w:r>
        <w:rPr>
          <w:color w:val="231F20"/>
          <w:spacing w:val="-6"/>
          <w:sz w:val="20"/>
        </w:rPr>
        <w:t>XXVIII</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1988</w:t>
      </w:r>
    </w:p>
    <w:p w:rsidR="006808E7" w:rsidRDefault="00751F95">
      <w:pPr>
        <w:pStyle w:val="ListParagraph"/>
        <w:numPr>
          <w:ilvl w:val="0"/>
          <w:numId w:val="6"/>
        </w:numPr>
        <w:tabs>
          <w:tab w:val="left" w:pos="1289"/>
          <w:tab w:val="left" w:pos="1290"/>
          <w:tab w:val="left" w:pos="8128"/>
        </w:tabs>
        <w:ind w:hanging="840"/>
        <w:jc w:val="left"/>
        <w:rPr>
          <w:sz w:val="20"/>
        </w:rPr>
      </w:pPr>
      <w:r>
        <w:rPr>
          <w:color w:val="231F20"/>
          <w:sz w:val="20"/>
        </w:rPr>
        <w:t>The</w:t>
      </w:r>
      <w:r>
        <w:rPr>
          <w:color w:val="231F20"/>
          <w:spacing w:val="-23"/>
          <w:sz w:val="20"/>
        </w:rPr>
        <w:t xml:space="preserve"> </w:t>
      </w:r>
      <w:r>
        <w:rPr>
          <w:color w:val="231F20"/>
          <w:sz w:val="20"/>
        </w:rPr>
        <w:t>Jammu</w:t>
      </w:r>
      <w:r>
        <w:rPr>
          <w:color w:val="231F20"/>
          <w:spacing w:val="-23"/>
          <w:sz w:val="20"/>
        </w:rPr>
        <w:t xml:space="preserve"> </w:t>
      </w:r>
      <w:r>
        <w:rPr>
          <w:color w:val="231F20"/>
          <w:sz w:val="20"/>
        </w:rPr>
        <w:t>and</w:t>
      </w:r>
      <w:r>
        <w:rPr>
          <w:color w:val="231F20"/>
          <w:spacing w:val="-23"/>
          <w:sz w:val="20"/>
        </w:rPr>
        <w:t xml:space="preserve"> </w:t>
      </w:r>
      <w:r>
        <w:rPr>
          <w:color w:val="231F20"/>
          <w:sz w:val="20"/>
        </w:rPr>
        <w:t>Kashmir</w:t>
      </w:r>
      <w:r>
        <w:rPr>
          <w:color w:val="231F20"/>
          <w:spacing w:val="-23"/>
          <w:sz w:val="20"/>
        </w:rPr>
        <w:t xml:space="preserve"> </w:t>
      </w:r>
      <w:r>
        <w:rPr>
          <w:color w:val="231F20"/>
          <w:sz w:val="20"/>
        </w:rPr>
        <w:t>Special</w:t>
      </w:r>
      <w:r>
        <w:rPr>
          <w:color w:val="231F20"/>
          <w:spacing w:val="-23"/>
          <w:sz w:val="20"/>
        </w:rPr>
        <w:t xml:space="preserve"> </w:t>
      </w:r>
      <w:r>
        <w:rPr>
          <w:color w:val="231F20"/>
          <w:sz w:val="20"/>
        </w:rPr>
        <w:t>Security</w:t>
      </w:r>
      <w:r>
        <w:rPr>
          <w:color w:val="231F20"/>
          <w:spacing w:val="-22"/>
          <w:sz w:val="20"/>
        </w:rPr>
        <w:t xml:space="preserve"> </w:t>
      </w:r>
      <w:r>
        <w:rPr>
          <w:color w:val="231F20"/>
          <w:sz w:val="20"/>
        </w:rPr>
        <w:t>Group</w:t>
      </w:r>
      <w:r>
        <w:rPr>
          <w:color w:val="231F20"/>
          <w:spacing w:val="-30"/>
          <w:sz w:val="20"/>
        </w:rPr>
        <w:t xml:space="preserve"> </w:t>
      </w:r>
      <w:r>
        <w:rPr>
          <w:color w:val="231F20"/>
          <w:sz w:val="20"/>
        </w:rPr>
        <w:t>Act,</w:t>
      </w:r>
      <w:r>
        <w:rPr>
          <w:color w:val="231F20"/>
          <w:spacing w:val="-22"/>
          <w:sz w:val="20"/>
        </w:rPr>
        <w:t xml:space="preserve"> </w:t>
      </w:r>
      <w:r>
        <w:rPr>
          <w:color w:val="231F20"/>
          <w:sz w:val="20"/>
        </w:rPr>
        <w:t>2000.</w:t>
      </w:r>
      <w:r>
        <w:rPr>
          <w:color w:val="231F20"/>
          <w:sz w:val="20"/>
        </w:rPr>
        <w:tab/>
      </w:r>
      <w:r>
        <w:rPr>
          <w:color w:val="231F20"/>
          <w:spacing w:val="-4"/>
          <w:sz w:val="20"/>
        </w:rPr>
        <w:t>VI</w:t>
      </w:r>
      <w:r>
        <w:rPr>
          <w:color w:val="231F20"/>
          <w:spacing w:val="-25"/>
          <w:sz w:val="20"/>
        </w:rPr>
        <w:t xml:space="preserve"> </w:t>
      </w:r>
      <w:r>
        <w:rPr>
          <w:color w:val="231F20"/>
          <w:spacing w:val="-4"/>
          <w:sz w:val="20"/>
        </w:rPr>
        <w:t>of</w:t>
      </w:r>
      <w:r>
        <w:rPr>
          <w:color w:val="231F20"/>
          <w:spacing w:val="-24"/>
          <w:sz w:val="20"/>
        </w:rPr>
        <w:t xml:space="preserve"> </w:t>
      </w:r>
      <w:r>
        <w:rPr>
          <w:color w:val="231F20"/>
          <w:spacing w:val="-7"/>
          <w:sz w:val="20"/>
        </w:rPr>
        <w:t>2000</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21"/>
          <w:sz w:val="20"/>
        </w:rPr>
        <w:t xml:space="preserve"> </w:t>
      </w:r>
      <w:r>
        <w:rPr>
          <w:color w:val="231F20"/>
          <w:sz w:val="20"/>
        </w:rPr>
        <w:t>Jammu</w:t>
      </w:r>
      <w:r>
        <w:rPr>
          <w:color w:val="231F20"/>
          <w:spacing w:val="-20"/>
          <w:sz w:val="20"/>
        </w:rPr>
        <w:t xml:space="preserve"> </w:t>
      </w:r>
      <w:r>
        <w:rPr>
          <w:color w:val="231F20"/>
          <w:sz w:val="20"/>
        </w:rPr>
        <w:t>and</w:t>
      </w:r>
      <w:r>
        <w:rPr>
          <w:color w:val="231F20"/>
          <w:spacing w:val="-20"/>
          <w:sz w:val="20"/>
        </w:rPr>
        <w:t xml:space="preserve"> </w:t>
      </w:r>
      <w:r>
        <w:rPr>
          <w:color w:val="231F20"/>
          <w:sz w:val="20"/>
        </w:rPr>
        <w:t>Kashmir</w:t>
      </w:r>
      <w:r>
        <w:rPr>
          <w:color w:val="231F20"/>
          <w:spacing w:val="-21"/>
          <w:sz w:val="20"/>
        </w:rPr>
        <w:t xml:space="preserve"> </w:t>
      </w:r>
      <w:r>
        <w:rPr>
          <w:color w:val="231F20"/>
          <w:sz w:val="20"/>
        </w:rPr>
        <w:t>Special</w:t>
      </w:r>
      <w:r>
        <w:rPr>
          <w:color w:val="231F20"/>
          <w:spacing w:val="-17"/>
          <w:sz w:val="20"/>
        </w:rPr>
        <w:t xml:space="preserve"> </w:t>
      </w:r>
      <w:r>
        <w:rPr>
          <w:color w:val="231F20"/>
          <w:spacing w:val="-3"/>
          <w:sz w:val="20"/>
        </w:rPr>
        <w:t>Tribunal</w:t>
      </w:r>
      <w:r>
        <w:rPr>
          <w:color w:val="231F20"/>
          <w:spacing w:val="-31"/>
          <w:sz w:val="20"/>
        </w:rPr>
        <w:t xml:space="preserve"> </w:t>
      </w:r>
      <w:r>
        <w:rPr>
          <w:color w:val="231F20"/>
          <w:sz w:val="20"/>
        </w:rPr>
        <w:t>Act,</w:t>
      </w:r>
      <w:r>
        <w:rPr>
          <w:color w:val="231F20"/>
          <w:spacing w:val="-19"/>
          <w:sz w:val="20"/>
        </w:rPr>
        <w:t xml:space="preserve"> </w:t>
      </w:r>
      <w:r>
        <w:rPr>
          <w:color w:val="231F20"/>
          <w:sz w:val="20"/>
        </w:rPr>
        <w:t>1988.</w:t>
      </w:r>
      <w:r>
        <w:rPr>
          <w:color w:val="231F20"/>
          <w:sz w:val="20"/>
        </w:rPr>
        <w:tab/>
      </w:r>
      <w:r>
        <w:rPr>
          <w:color w:val="231F20"/>
          <w:spacing w:val="-4"/>
          <w:sz w:val="20"/>
        </w:rPr>
        <w:t>XIX</w:t>
      </w:r>
      <w:r>
        <w:rPr>
          <w:color w:val="231F20"/>
          <w:spacing w:val="-23"/>
          <w:sz w:val="20"/>
        </w:rPr>
        <w:t xml:space="preserve"> </w:t>
      </w:r>
      <w:r>
        <w:rPr>
          <w:color w:val="231F20"/>
          <w:spacing w:val="-3"/>
          <w:sz w:val="20"/>
        </w:rPr>
        <w:t>of</w:t>
      </w:r>
      <w:r>
        <w:rPr>
          <w:color w:val="231F20"/>
          <w:spacing w:val="-23"/>
          <w:sz w:val="20"/>
        </w:rPr>
        <w:t xml:space="preserve"> </w:t>
      </w:r>
      <w:r>
        <w:rPr>
          <w:color w:val="231F20"/>
          <w:spacing w:val="-6"/>
          <w:sz w:val="20"/>
        </w:rPr>
        <w:t>1988</w:t>
      </w:r>
    </w:p>
    <w:p w:rsidR="006808E7" w:rsidRDefault="00751F95">
      <w:pPr>
        <w:pStyle w:val="ListParagraph"/>
        <w:numPr>
          <w:ilvl w:val="0"/>
          <w:numId w:val="6"/>
        </w:numPr>
        <w:tabs>
          <w:tab w:val="left" w:pos="1289"/>
          <w:tab w:val="left" w:pos="1291"/>
          <w:tab w:val="left" w:pos="8129"/>
        </w:tabs>
        <w:ind w:hanging="841"/>
        <w:jc w:val="left"/>
        <w:rPr>
          <w:sz w:val="20"/>
        </w:rPr>
      </w:pPr>
      <w:r>
        <w:rPr>
          <w:color w:val="231F20"/>
          <w:spacing w:val="-3"/>
          <w:sz w:val="20"/>
        </w:rPr>
        <w:t>Stamp</w:t>
      </w:r>
      <w:r>
        <w:rPr>
          <w:color w:val="231F20"/>
          <w:spacing w:val="-27"/>
          <w:sz w:val="20"/>
        </w:rPr>
        <w:t xml:space="preserve"> </w:t>
      </w:r>
      <w:r>
        <w:rPr>
          <w:color w:val="231F20"/>
          <w:sz w:val="20"/>
        </w:rPr>
        <w:t>Act,</w:t>
      </w:r>
      <w:r>
        <w:rPr>
          <w:color w:val="231F20"/>
          <w:spacing w:val="-19"/>
          <w:sz w:val="20"/>
        </w:rPr>
        <w:t xml:space="preserve"> </w:t>
      </w:r>
      <w:r>
        <w:rPr>
          <w:color w:val="231F20"/>
          <w:sz w:val="20"/>
        </w:rPr>
        <w:t>Svt.</w:t>
      </w:r>
      <w:r>
        <w:rPr>
          <w:color w:val="231F20"/>
          <w:spacing w:val="-20"/>
          <w:sz w:val="20"/>
        </w:rPr>
        <w:t xml:space="preserve"> </w:t>
      </w:r>
      <w:r>
        <w:rPr>
          <w:color w:val="231F20"/>
          <w:sz w:val="20"/>
        </w:rPr>
        <w:t>1977.</w:t>
      </w:r>
      <w:r>
        <w:rPr>
          <w:color w:val="231F20"/>
          <w:sz w:val="20"/>
        </w:rPr>
        <w:tab/>
        <w:t>XL</w:t>
      </w:r>
      <w:r>
        <w:rPr>
          <w:color w:val="231F20"/>
          <w:spacing w:val="-20"/>
          <w:sz w:val="20"/>
        </w:rPr>
        <w:t xml:space="preserve"> </w:t>
      </w:r>
      <w:r>
        <w:rPr>
          <w:color w:val="231F20"/>
          <w:sz w:val="20"/>
        </w:rPr>
        <w:t>of</w:t>
      </w:r>
      <w:r>
        <w:rPr>
          <w:color w:val="231F20"/>
          <w:spacing w:val="-21"/>
          <w:sz w:val="20"/>
        </w:rPr>
        <w:t xml:space="preserve"> </w:t>
      </w:r>
      <w:r>
        <w:rPr>
          <w:color w:val="231F20"/>
          <w:spacing w:val="-3"/>
          <w:sz w:val="20"/>
        </w:rPr>
        <w:t>Svt.</w:t>
      </w:r>
      <w:r>
        <w:rPr>
          <w:color w:val="231F20"/>
          <w:spacing w:val="-20"/>
          <w:sz w:val="20"/>
        </w:rPr>
        <w:t xml:space="preserve"> </w:t>
      </w:r>
      <w:r>
        <w:rPr>
          <w:color w:val="231F20"/>
          <w:spacing w:val="-4"/>
          <w:sz w:val="20"/>
        </w:rPr>
        <w:t>1977</w:t>
      </w:r>
    </w:p>
    <w:p w:rsidR="006808E7" w:rsidRDefault="00751F95">
      <w:pPr>
        <w:pStyle w:val="ListParagraph"/>
        <w:numPr>
          <w:ilvl w:val="0"/>
          <w:numId w:val="6"/>
        </w:numPr>
        <w:tabs>
          <w:tab w:val="left" w:pos="1289"/>
          <w:tab w:val="left" w:pos="1290"/>
          <w:tab w:val="left" w:pos="8120"/>
        </w:tabs>
        <w:ind w:hanging="840"/>
        <w:jc w:val="left"/>
        <w:rPr>
          <w:sz w:val="20"/>
        </w:rPr>
      </w:pPr>
      <w:r>
        <w:rPr>
          <w:color w:val="231F20"/>
          <w:sz w:val="20"/>
        </w:rPr>
        <w:t>The</w:t>
      </w:r>
      <w:r>
        <w:rPr>
          <w:color w:val="231F20"/>
          <w:spacing w:val="-15"/>
          <w:sz w:val="20"/>
        </w:rPr>
        <w:t xml:space="preserve"> </w:t>
      </w:r>
      <w:r>
        <w:rPr>
          <w:color w:val="231F20"/>
          <w:sz w:val="20"/>
        </w:rPr>
        <w:t>Jammu</w:t>
      </w:r>
      <w:r>
        <w:rPr>
          <w:color w:val="231F20"/>
          <w:spacing w:val="-14"/>
          <w:sz w:val="20"/>
        </w:rPr>
        <w:t xml:space="preserve"> </w:t>
      </w:r>
      <w:r>
        <w:rPr>
          <w:color w:val="231F20"/>
          <w:sz w:val="20"/>
        </w:rPr>
        <w:t>and</w:t>
      </w:r>
      <w:r>
        <w:rPr>
          <w:color w:val="231F20"/>
          <w:spacing w:val="-15"/>
          <w:sz w:val="20"/>
        </w:rPr>
        <w:t xml:space="preserve"> </w:t>
      </w:r>
      <w:r>
        <w:rPr>
          <w:color w:val="231F20"/>
          <w:sz w:val="20"/>
        </w:rPr>
        <w:t>Kashmir</w:t>
      </w:r>
      <w:r>
        <w:rPr>
          <w:color w:val="231F20"/>
          <w:spacing w:val="-18"/>
          <w:sz w:val="20"/>
        </w:rPr>
        <w:t xml:space="preserve"> </w:t>
      </w:r>
      <w:r>
        <w:rPr>
          <w:color w:val="231F20"/>
          <w:spacing w:val="-4"/>
          <w:sz w:val="20"/>
        </w:rPr>
        <w:t>Tenancy</w:t>
      </w:r>
      <w:r>
        <w:rPr>
          <w:color w:val="231F20"/>
          <w:spacing w:val="-26"/>
          <w:sz w:val="20"/>
        </w:rPr>
        <w:t xml:space="preserve"> </w:t>
      </w:r>
      <w:r>
        <w:rPr>
          <w:color w:val="231F20"/>
          <w:sz w:val="20"/>
        </w:rPr>
        <w:t>Act,</w:t>
      </w:r>
      <w:r>
        <w:rPr>
          <w:color w:val="231F20"/>
          <w:spacing w:val="-14"/>
          <w:sz w:val="20"/>
        </w:rPr>
        <w:t xml:space="preserve"> </w:t>
      </w:r>
      <w:r>
        <w:rPr>
          <w:color w:val="231F20"/>
          <w:sz w:val="20"/>
        </w:rPr>
        <w:t>Svt.</w:t>
      </w:r>
      <w:r>
        <w:rPr>
          <w:color w:val="231F20"/>
          <w:spacing w:val="-15"/>
          <w:sz w:val="20"/>
        </w:rPr>
        <w:t xml:space="preserve"> </w:t>
      </w:r>
      <w:r>
        <w:rPr>
          <w:color w:val="231F20"/>
          <w:sz w:val="20"/>
        </w:rPr>
        <w:t>1980.</w:t>
      </w:r>
      <w:r>
        <w:rPr>
          <w:color w:val="231F20"/>
          <w:sz w:val="20"/>
        </w:rPr>
        <w:tab/>
        <w:t>II</w:t>
      </w:r>
      <w:r>
        <w:rPr>
          <w:color w:val="231F20"/>
          <w:spacing w:val="-17"/>
          <w:sz w:val="20"/>
        </w:rPr>
        <w:t xml:space="preserve"> </w:t>
      </w:r>
      <w:r>
        <w:rPr>
          <w:color w:val="231F20"/>
          <w:sz w:val="20"/>
        </w:rPr>
        <w:t>of</w:t>
      </w:r>
      <w:r>
        <w:rPr>
          <w:color w:val="231F20"/>
          <w:spacing w:val="-18"/>
          <w:sz w:val="20"/>
        </w:rPr>
        <w:t xml:space="preserve"> </w:t>
      </w:r>
      <w:r>
        <w:rPr>
          <w:color w:val="231F20"/>
          <w:sz w:val="20"/>
        </w:rPr>
        <w:t>Svt.</w:t>
      </w:r>
      <w:r>
        <w:rPr>
          <w:color w:val="231F20"/>
          <w:spacing w:val="-17"/>
          <w:sz w:val="20"/>
        </w:rPr>
        <w:t xml:space="preserve"> </w:t>
      </w:r>
      <w:r>
        <w:rPr>
          <w:color w:val="231F20"/>
          <w:sz w:val="20"/>
        </w:rPr>
        <w:t>1980</w:t>
      </w:r>
    </w:p>
    <w:p w:rsidR="006808E7" w:rsidRDefault="006808E7">
      <w:pPr>
        <w:rPr>
          <w:sz w:val="20"/>
        </w:rPr>
        <w:sectPr w:rsidR="006808E7">
          <w:pgSz w:w="11900" w:h="16840"/>
          <w:pgMar w:top="1660" w:right="660" w:bottom="1780" w:left="940" w:header="1436" w:footer="1582" w:gutter="0"/>
          <w:cols w:space="720"/>
        </w:sectPr>
      </w:pPr>
    </w:p>
    <w:p w:rsidR="006808E7" w:rsidRDefault="006808E7">
      <w:pPr>
        <w:pStyle w:val="BodyText"/>
        <w:rPr>
          <w:sz w:val="24"/>
        </w:rPr>
      </w:pPr>
    </w:p>
    <w:p w:rsidR="006808E7" w:rsidRDefault="001B65EB">
      <w:pPr>
        <w:pStyle w:val="BodyText"/>
        <w:spacing w:line="20" w:lineRule="exact"/>
        <w:ind w:left="205"/>
        <w:rPr>
          <w:sz w:val="2"/>
        </w:rPr>
      </w:pPr>
      <w:r>
        <w:rPr>
          <w:noProof/>
          <w:sz w:val="2"/>
          <w:lang w:val="en-IN" w:eastAsia="en-IN" w:bidi="ar-SA"/>
        </w:rPr>
        <mc:AlternateContent>
          <mc:Choice Requires="wpg">
            <w:drawing>
              <wp:inline distT="0" distB="0" distL="0" distR="0">
                <wp:extent cx="6096000" cy="6350"/>
                <wp:effectExtent l="12700" t="10795" r="6350" b="1905"/>
                <wp:docPr id="2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28" name="Line 5"/>
                        <wps:cNvCnPr>
                          <a:cxnSpLocks noChangeShapeType="1"/>
                        </wps:cNvCnPr>
                        <wps:spPr bwMode="auto">
                          <a:xfrm>
                            <a:off x="0" y="5"/>
                            <a:ext cx="96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437D4C8" id="Group 4"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">
                <v:line id="Line 5"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4lv8AAAADbAAAADwAAAGRycy9kb3ducmV2LnhtbERPS27CMBDdI/UO1lTqjjjNokIBgxAF&#10;tV2hkhxgFA9JwB5HsfPh9nhRqcun99/sZmvESL1vHSt4T1IQxJXTLdcKyuK0XIHwAVmjcUwKHuRh&#10;t31ZbDDXbuJfGi+hFjGEfY4KmhC6XEpfNWTRJ64jjtzV9RZDhH0tdY9TDLdGZmn6IS22HBsa7OjQ&#10;UHW/DFaBOR7c8ZwV5cl+Vm4sB/N1+zFKvb3O+zWIQHP4F/+5v7WCLI6NX+IPkN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JuJb/AAAAA2wAAAA8AAAAAAAAAAAAAAAAA&#10;oQIAAGRycy9kb3ducmV2LnhtbFBLBQYAAAAABAAEAPkAAACOAwAAAAA=&#10;" strokecolor="#231f20" strokeweight=".48pt"/>
                <w10:anchorlock/>
              </v:group>
            </w:pict>
          </mc:Fallback>
        </mc:AlternateContent>
      </w:r>
    </w:p>
    <w:p w:rsidR="006808E7" w:rsidRDefault="001B65EB">
      <w:pPr>
        <w:pStyle w:val="Heading1"/>
        <w:tabs>
          <w:tab w:val="left" w:pos="3115"/>
          <w:tab w:val="left" w:pos="8129"/>
        </w:tabs>
        <w:spacing w:before="14"/>
      </w:pPr>
      <w:r>
        <w:rPr>
          <w:noProof/>
          <w:lang w:val="en-IN" w:eastAsia="en-IN" w:bidi="ar-SA"/>
        </w:rPr>
        <mc:AlternateContent>
          <mc:Choice Requires="wps">
            <w:drawing>
              <wp:anchor distT="0" distB="0" distL="0" distR="0" simplePos="0" relativeHeight="251713536" behindDoc="1" locked="0" layoutInCell="1" allowOverlap="1">
                <wp:simplePos x="0" y="0"/>
                <wp:positionH relativeFrom="page">
                  <wp:posOffset>730250</wp:posOffset>
                </wp:positionH>
                <wp:positionV relativeFrom="paragraph">
                  <wp:posOffset>188595</wp:posOffset>
                </wp:positionV>
                <wp:extent cx="6096000" cy="0"/>
                <wp:effectExtent l="0" t="0" r="0" b="0"/>
                <wp:wrapTopAndBottom/>
                <wp:docPr id="2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530CC" id="Line 3" o:spid="_x0000_s1026" style="position:absolute;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14.85pt" to="53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" strokecolor="#231f20" strokeweight=".48pt">
                <w10:wrap type="topAndBottom" anchorx="page"/>
              </v:line>
            </w:pict>
          </mc:Fallback>
        </mc:AlternateContent>
      </w:r>
      <w:r w:rsidR="00751F95">
        <w:rPr>
          <w:color w:val="231F20"/>
          <w:spacing w:val="-4"/>
        </w:rPr>
        <w:t>S.No.</w:t>
      </w:r>
      <w:r w:rsidR="00751F95">
        <w:rPr>
          <w:color w:val="231F20"/>
          <w:spacing w:val="-4"/>
        </w:rPr>
        <w:tab/>
      </w:r>
      <w:r w:rsidR="00751F95">
        <w:rPr>
          <w:color w:val="231F20"/>
        </w:rPr>
        <w:t>Name of</w:t>
      </w:r>
      <w:r w:rsidR="00751F95">
        <w:rPr>
          <w:color w:val="231F20"/>
          <w:spacing w:val="-20"/>
        </w:rPr>
        <w:t xml:space="preserve"> </w:t>
      </w:r>
      <w:r w:rsidR="00751F95">
        <w:rPr>
          <w:color w:val="231F20"/>
        </w:rPr>
        <w:t>the</w:t>
      </w:r>
      <w:r w:rsidR="00751F95">
        <w:rPr>
          <w:color w:val="231F20"/>
          <w:spacing w:val="-19"/>
        </w:rPr>
        <w:t xml:space="preserve"> </w:t>
      </w:r>
      <w:r w:rsidR="00751F95">
        <w:rPr>
          <w:color w:val="231F20"/>
          <w:spacing w:val="-3"/>
        </w:rPr>
        <w:t>Act</w:t>
      </w:r>
      <w:r w:rsidR="00751F95">
        <w:rPr>
          <w:color w:val="231F20"/>
          <w:spacing w:val="-3"/>
        </w:rPr>
        <w:tab/>
      </w:r>
      <w:r w:rsidR="00751F95">
        <w:rPr>
          <w:color w:val="231F20"/>
          <w:spacing w:val="-10"/>
        </w:rPr>
        <w:t>Act/Ordinance</w:t>
      </w:r>
      <w:r w:rsidR="00751F95">
        <w:rPr>
          <w:color w:val="231F20"/>
          <w:spacing w:val="-32"/>
        </w:rPr>
        <w:t xml:space="preserve"> </w:t>
      </w:r>
      <w:r w:rsidR="00751F95">
        <w:rPr>
          <w:color w:val="231F20"/>
          <w:spacing w:val="-10"/>
        </w:rPr>
        <w:t>No.</w:t>
      </w:r>
    </w:p>
    <w:p w:rsidR="006808E7" w:rsidRDefault="00751F95">
      <w:pPr>
        <w:pStyle w:val="ListParagraph"/>
        <w:numPr>
          <w:ilvl w:val="0"/>
          <w:numId w:val="6"/>
        </w:numPr>
        <w:tabs>
          <w:tab w:val="left" w:pos="1289"/>
          <w:tab w:val="left" w:pos="1290"/>
          <w:tab w:val="left" w:pos="8129"/>
        </w:tabs>
        <w:spacing w:before="43"/>
        <w:ind w:hanging="840"/>
        <w:jc w:val="left"/>
        <w:rPr>
          <w:sz w:val="20"/>
        </w:rPr>
      </w:pPr>
      <w:r>
        <w:rPr>
          <w:color w:val="231F20"/>
          <w:sz w:val="20"/>
        </w:rPr>
        <w:t>The</w:t>
      </w:r>
      <w:r>
        <w:rPr>
          <w:color w:val="231F20"/>
          <w:spacing w:val="-15"/>
          <w:sz w:val="20"/>
        </w:rPr>
        <w:t xml:space="preserve"> </w:t>
      </w:r>
      <w:r>
        <w:rPr>
          <w:color w:val="231F20"/>
          <w:sz w:val="20"/>
        </w:rPr>
        <w:t>Jammu</w:t>
      </w:r>
      <w:r>
        <w:rPr>
          <w:color w:val="231F20"/>
          <w:spacing w:val="-14"/>
          <w:sz w:val="20"/>
        </w:rPr>
        <w:t xml:space="preserve"> </w:t>
      </w:r>
      <w:r>
        <w:rPr>
          <w:color w:val="231F20"/>
          <w:sz w:val="20"/>
        </w:rPr>
        <w:t>and</w:t>
      </w:r>
      <w:r>
        <w:rPr>
          <w:color w:val="231F20"/>
          <w:spacing w:val="-14"/>
          <w:sz w:val="20"/>
        </w:rPr>
        <w:t xml:space="preserve"> </w:t>
      </w:r>
      <w:r>
        <w:rPr>
          <w:color w:val="231F20"/>
          <w:sz w:val="20"/>
        </w:rPr>
        <w:t>Kashmir</w:t>
      </w:r>
      <w:r>
        <w:rPr>
          <w:color w:val="231F20"/>
          <w:spacing w:val="-18"/>
          <w:sz w:val="20"/>
        </w:rPr>
        <w:t xml:space="preserve"> </w:t>
      </w:r>
      <w:r>
        <w:rPr>
          <w:color w:val="231F20"/>
          <w:spacing w:val="-4"/>
          <w:sz w:val="20"/>
        </w:rPr>
        <w:t>Tenancy</w:t>
      </w:r>
      <w:r>
        <w:rPr>
          <w:color w:val="231F20"/>
          <w:spacing w:val="-14"/>
          <w:sz w:val="20"/>
        </w:rPr>
        <w:t xml:space="preserve"> </w:t>
      </w:r>
      <w:r>
        <w:rPr>
          <w:color w:val="231F20"/>
          <w:spacing w:val="-3"/>
          <w:sz w:val="20"/>
        </w:rPr>
        <w:t>(Stay</w:t>
      </w:r>
      <w:r>
        <w:rPr>
          <w:color w:val="231F20"/>
          <w:spacing w:val="-14"/>
          <w:sz w:val="20"/>
        </w:rPr>
        <w:t xml:space="preserve"> </w:t>
      </w:r>
      <w:r>
        <w:rPr>
          <w:color w:val="231F20"/>
          <w:sz w:val="20"/>
        </w:rPr>
        <w:t>of</w:t>
      </w:r>
      <w:r>
        <w:rPr>
          <w:color w:val="231F20"/>
          <w:spacing w:val="-14"/>
          <w:sz w:val="20"/>
        </w:rPr>
        <w:t xml:space="preserve"> </w:t>
      </w:r>
      <w:r>
        <w:rPr>
          <w:color w:val="231F20"/>
          <w:sz w:val="20"/>
        </w:rPr>
        <w:t>Ejectment</w:t>
      </w:r>
      <w:r>
        <w:rPr>
          <w:color w:val="231F20"/>
          <w:spacing w:val="-14"/>
          <w:sz w:val="20"/>
        </w:rPr>
        <w:t xml:space="preserve"> </w:t>
      </w:r>
      <w:r>
        <w:rPr>
          <w:color w:val="231F20"/>
          <w:sz w:val="20"/>
        </w:rPr>
        <w:t>Proceedings)</w:t>
      </w:r>
      <w:r>
        <w:rPr>
          <w:color w:val="231F20"/>
          <w:spacing w:val="-22"/>
          <w:sz w:val="20"/>
        </w:rPr>
        <w:t xml:space="preserve"> </w:t>
      </w:r>
      <w:r>
        <w:rPr>
          <w:color w:val="231F20"/>
          <w:sz w:val="20"/>
        </w:rPr>
        <w:t>Act,</w:t>
      </w:r>
      <w:r>
        <w:rPr>
          <w:color w:val="231F20"/>
          <w:spacing w:val="-15"/>
          <w:sz w:val="20"/>
        </w:rPr>
        <w:t xml:space="preserve"> </w:t>
      </w:r>
      <w:r>
        <w:rPr>
          <w:color w:val="231F20"/>
          <w:sz w:val="20"/>
        </w:rPr>
        <w:t>1966.</w:t>
      </w:r>
      <w:r>
        <w:rPr>
          <w:color w:val="231F20"/>
          <w:sz w:val="20"/>
        </w:rPr>
        <w:tab/>
      </w:r>
      <w:r>
        <w:rPr>
          <w:color w:val="231F20"/>
          <w:spacing w:val="-5"/>
          <w:sz w:val="20"/>
        </w:rPr>
        <w:t>XXXIII</w:t>
      </w:r>
      <w:r>
        <w:rPr>
          <w:color w:val="231F20"/>
          <w:spacing w:val="-24"/>
          <w:sz w:val="20"/>
        </w:rPr>
        <w:t xml:space="preserve"> </w:t>
      </w:r>
      <w:r>
        <w:rPr>
          <w:color w:val="231F20"/>
          <w:spacing w:val="-3"/>
          <w:sz w:val="20"/>
        </w:rPr>
        <w:t>of</w:t>
      </w:r>
      <w:r>
        <w:rPr>
          <w:color w:val="231F20"/>
          <w:spacing w:val="-24"/>
          <w:sz w:val="20"/>
        </w:rPr>
        <w:t xml:space="preserve"> </w:t>
      </w:r>
      <w:r>
        <w:rPr>
          <w:color w:val="231F20"/>
          <w:spacing w:val="-6"/>
          <w:sz w:val="20"/>
        </w:rPr>
        <w:t>1966</w:t>
      </w:r>
    </w:p>
    <w:p w:rsidR="006808E7" w:rsidRDefault="00751F95">
      <w:pPr>
        <w:pStyle w:val="ListParagraph"/>
        <w:numPr>
          <w:ilvl w:val="0"/>
          <w:numId w:val="6"/>
        </w:numPr>
        <w:tabs>
          <w:tab w:val="left" w:pos="1289"/>
          <w:tab w:val="left" w:pos="1290"/>
          <w:tab w:val="left" w:pos="8128"/>
        </w:tabs>
        <w:ind w:hanging="840"/>
        <w:jc w:val="left"/>
        <w:rPr>
          <w:sz w:val="20"/>
        </w:rPr>
      </w:pPr>
      <w:r>
        <w:rPr>
          <w:color w:val="231F20"/>
          <w:sz w:val="20"/>
        </w:rPr>
        <w:t>The</w:t>
      </w:r>
      <w:r>
        <w:rPr>
          <w:color w:val="231F20"/>
          <w:spacing w:val="-15"/>
          <w:sz w:val="20"/>
        </w:rPr>
        <w:t xml:space="preserve"> </w:t>
      </w:r>
      <w:r>
        <w:rPr>
          <w:color w:val="231F20"/>
          <w:sz w:val="20"/>
        </w:rPr>
        <w:t>Jammu</w:t>
      </w:r>
      <w:r>
        <w:rPr>
          <w:color w:val="231F20"/>
          <w:spacing w:val="-16"/>
          <w:sz w:val="20"/>
        </w:rPr>
        <w:t xml:space="preserve"> </w:t>
      </w:r>
      <w:r>
        <w:rPr>
          <w:color w:val="231F20"/>
          <w:sz w:val="20"/>
        </w:rPr>
        <w:t>and</w:t>
      </w:r>
      <w:r>
        <w:rPr>
          <w:color w:val="231F20"/>
          <w:spacing w:val="-15"/>
          <w:sz w:val="20"/>
        </w:rPr>
        <w:t xml:space="preserve"> </w:t>
      </w:r>
      <w:r>
        <w:rPr>
          <w:color w:val="231F20"/>
          <w:sz w:val="20"/>
        </w:rPr>
        <w:t>Kashmir</w:t>
      </w:r>
      <w:r>
        <w:rPr>
          <w:color w:val="231F20"/>
          <w:spacing w:val="-15"/>
          <w:sz w:val="20"/>
        </w:rPr>
        <w:t xml:space="preserve"> </w:t>
      </w:r>
      <w:r>
        <w:rPr>
          <w:color w:val="231F20"/>
          <w:spacing w:val="-3"/>
          <w:sz w:val="20"/>
        </w:rPr>
        <w:t>State</w:t>
      </w:r>
      <w:r>
        <w:rPr>
          <w:color w:val="231F20"/>
          <w:spacing w:val="-18"/>
          <w:sz w:val="20"/>
        </w:rPr>
        <w:t xml:space="preserve"> </w:t>
      </w:r>
      <w:r>
        <w:rPr>
          <w:color w:val="231F20"/>
          <w:spacing w:val="-6"/>
          <w:sz w:val="20"/>
        </w:rPr>
        <w:t>Town</w:t>
      </w:r>
      <w:r>
        <w:rPr>
          <w:color w:val="231F20"/>
          <w:spacing w:val="-16"/>
          <w:sz w:val="20"/>
        </w:rPr>
        <w:t xml:space="preserve"> </w:t>
      </w:r>
      <w:r>
        <w:rPr>
          <w:color w:val="231F20"/>
          <w:sz w:val="20"/>
        </w:rPr>
        <w:t>Planning</w:t>
      </w:r>
      <w:r>
        <w:rPr>
          <w:color w:val="231F20"/>
          <w:spacing w:val="-26"/>
          <w:sz w:val="20"/>
        </w:rPr>
        <w:t xml:space="preserve"> </w:t>
      </w:r>
      <w:r>
        <w:rPr>
          <w:color w:val="231F20"/>
          <w:sz w:val="20"/>
        </w:rPr>
        <w:t>Act,</w:t>
      </w:r>
      <w:r>
        <w:rPr>
          <w:color w:val="231F20"/>
          <w:spacing w:val="-16"/>
          <w:sz w:val="20"/>
        </w:rPr>
        <w:t xml:space="preserve"> </w:t>
      </w:r>
      <w:r>
        <w:rPr>
          <w:color w:val="231F20"/>
          <w:sz w:val="20"/>
        </w:rPr>
        <w:t>1963.</w:t>
      </w:r>
      <w:r>
        <w:rPr>
          <w:color w:val="231F20"/>
          <w:sz w:val="20"/>
        </w:rPr>
        <w:tab/>
      </w:r>
      <w:r>
        <w:rPr>
          <w:color w:val="231F20"/>
          <w:spacing w:val="-3"/>
          <w:sz w:val="20"/>
        </w:rPr>
        <w:t>XX</w:t>
      </w:r>
      <w:r>
        <w:rPr>
          <w:color w:val="231F20"/>
          <w:spacing w:val="-23"/>
          <w:sz w:val="20"/>
        </w:rPr>
        <w:t xml:space="preserve"> </w:t>
      </w:r>
      <w:r>
        <w:rPr>
          <w:color w:val="231F20"/>
          <w:spacing w:val="-3"/>
          <w:sz w:val="20"/>
        </w:rPr>
        <w:t>of</w:t>
      </w:r>
      <w:r>
        <w:rPr>
          <w:color w:val="231F20"/>
          <w:spacing w:val="-22"/>
          <w:sz w:val="20"/>
        </w:rPr>
        <w:t xml:space="preserve"> </w:t>
      </w:r>
      <w:r>
        <w:rPr>
          <w:color w:val="231F20"/>
          <w:spacing w:val="-6"/>
          <w:sz w:val="20"/>
        </w:rPr>
        <w:t>1963</w:t>
      </w:r>
    </w:p>
    <w:p w:rsidR="006808E7" w:rsidRDefault="00751F95">
      <w:pPr>
        <w:pStyle w:val="ListParagraph"/>
        <w:numPr>
          <w:ilvl w:val="0"/>
          <w:numId w:val="6"/>
        </w:numPr>
        <w:tabs>
          <w:tab w:val="left" w:pos="1289"/>
          <w:tab w:val="left" w:pos="1290"/>
          <w:tab w:val="left" w:pos="8518"/>
        </w:tabs>
        <w:ind w:hanging="841"/>
        <w:jc w:val="left"/>
        <w:rPr>
          <w:sz w:val="20"/>
        </w:rPr>
      </w:pPr>
      <w:r>
        <w:rPr>
          <w:color w:val="231F20"/>
          <w:sz w:val="20"/>
        </w:rPr>
        <w:t>The</w:t>
      </w:r>
      <w:r>
        <w:rPr>
          <w:color w:val="231F20"/>
          <w:spacing w:val="-13"/>
          <w:sz w:val="20"/>
        </w:rPr>
        <w:t xml:space="preserve"> </w:t>
      </w:r>
      <w:r>
        <w:rPr>
          <w:color w:val="231F20"/>
          <w:sz w:val="20"/>
        </w:rPr>
        <w:t>Jammu</w:t>
      </w:r>
      <w:r>
        <w:rPr>
          <w:color w:val="231F20"/>
          <w:spacing w:val="-13"/>
          <w:sz w:val="20"/>
        </w:rPr>
        <w:t xml:space="preserve"> </w:t>
      </w:r>
      <w:r>
        <w:rPr>
          <w:color w:val="231F20"/>
          <w:sz w:val="20"/>
        </w:rPr>
        <w:t>and</w:t>
      </w:r>
      <w:r>
        <w:rPr>
          <w:color w:val="231F20"/>
          <w:spacing w:val="-13"/>
          <w:sz w:val="20"/>
        </w:rPr>
        <w:t xml:space="preserve"> </w:t>
      </w:r>
      <w:r>
        <w:rPr>
          <w:color w:val="231F20"/>
          <w:sz w:val="20"/>
        </w:rPr>
        <w:t>Kashmir</w:t>
      </w:r>
      <w:r>
        <w:rPr>
          <w:color w:val="231F20"/>
          <w:spacing w:val="-15"/>
          <w:sz w:val="20"/>
        </w:rPr>
        <w:t xml:space="preserve"> </w:t>
      </w:r>
      <w:r>
        <w:rPr>
          <w:color w:val="231F20"/>
          <w:spacing w:val="-3"/>
          <w:sz w:val="20"/>
        </w:rPr>
        <w:t>Treasure</w:t>
      </w:r>
      <w:r>
        <w:rPr>
          <w:color w:val="231F20"/>
          <w:spacing w:val="-14"/>
          <w:sz w:val="20"/>
        </w:rPr>
        <w:t xml:space="preserve"> </w:t>
      </w:r>
      <w:r>
        <w:rPr>
          <w:color w:val="231F20"/>
          <w:spacing w:val="-3"/>
          <w:sz w:val="20"/>
        </w:rPr>
        <w:t>Trove</w:t>
      </w:r>
      <w:r>
        <w:rPr>
          <w:color w:val="231F20"/>
          <w:spacing w:val="-20"/>
          <w:sz w:val="20"/>
        </w:rPr>
        <w:t xml:space="preserve"> </w:t>
      </w:r>
      <w:r>
        <w:rPr>
          <w:color w:val="231F20"/>
          <w:sz w:val="20"/>
        </w:rPr>
        <w:t>Act,</w:t>
      </w:r>
      <w:r>
        <w:rPr>
          <w:color w:val="231F20"/>
          <w:spacing w:val="-11"/>
          <w:sz w:val="20"/>
        </w:rPr>
        <w:t xml:space="preserve"> </w:t>
      </w:r>
      <w:r>
        <w:rPr>
          <w:color w:val="231F20"/>
          <w:sz w:val="20"/>
        </w:rPr>
        <w:t>Svt.</w:t>
      </w:r>
      <w:r>
        <w:rPr>
          <w:color w:val="231F20"/>
          <w:spacing w:val="-11"/>
          <w:sz w:val="20"/>
        </w:rPr>
        <w:t xml:space="preserve"> </w:t>
      </w:r>
      <w:r>
        <w:rPr>
          <w:color w:val="231F20"/>
          <w:sz w:val="20"/>
        </w:rPr>
        <w:t>1954.</w:t>
      </w:r>
      <w:r>
        <w:rPr>
          <w:color w:val="231F20"/>
          <w:sz w:val="20"/>
        </w:rPr>
        <w:tab/>
      </w:r>
      <w:r>
        <w:rPr>
          <w:color w:val="231F20"/>
          <w:spacing w:val="-2"/>
          <w:sz w:val="20"/>
        </w:rPr>
        <w:t>---</w:t>
      </w:r>
    </w:p>
    <w:p w:rsidR="006808E7" w:rsidRDefault="00751F95">
      <w:pPr>
        <w:pStyle w:val="ListParagraph"/>
        <w:numPr>
          <w:ilvl w:val="0"/>
          <w:numId w:val="6"/>
        </w:numPr>
        <w:tabs>
          <w:tab w:val="left" w:pos="1289"/>
          <w:tab w:val="left" w:pos="1290"/>
          <w:tab w:val="left" w:pos="8127"/>
        </w:tabs>
        <w:spacing w:line="249" w:lineRule="auto"/>
        <w:ind w:left="1289" w:right="1377" w:hanging="840"/>
        <w:jc w:val="left"/>
        <w:rPr>
          <w:sz w:val="20"/>
        </w:rPr>
      </w:pPr>
      <w:r>
        <w:rPr>
          <w:color w:val="231F20"/>
          <w:sz w:val="20"/>
        </w:rPr>
        <w:t>The</w:t>
      </w:r>
      <w:r>
        <w:rPr>
          <w:color w:val="231F20"/>
          <w:spacing w:val="-16"/>
          <w:sz w:val="20"/>
        </w:rPr>
        <w:t xml:space="preserve"> </w:t>
      </w:r>
      <w:r>
        <w:rPr>
          <w:color w:val="231F20"/>
          <w:sz w:val="20"/>
        </w:rPr>
        <w:t>Jammu</w:t>
      </w:r>
      <w:r>
        <w:rPr>
          <w:color w:val="231F20"/>
          <w:spacing w:val="-16"/>
          <w:sz w:val="20"/>
        </w:rPr>
        <w:t xml:space="preserve"> </w:t>
      </w:r>
      <w:r>
        <w:rPr>
          <w:color w:val="231F20"/>
          <w:sz w:val="20"/>
        </w:rPr>
        <w:t>and</w:t>
      </w:r>
      <w:r>
        <w:rPr>
          <w:color w:val="231F20"/>
          <w:spacing w:val="-16"/>
          <w:sz w:val="20"/>
        </w:rPr>
        <w:t xml:space="preserve"> </w:t>
      </w:r>
      <w:r>
        <w:rPr>
          <w:color w:val="231F20"/>
          <w:sz w:val="20"/>
        </w:rPr>
        <w:t>Kashmir</w:t>
      </w:r>
      <w:r>
        <w:rPr>
          <w:color w:val="231F20"/>
          <w:spacing w:val="-15"/>
          <w:sz w:val="20"/>
        </w:rPr>
        <w:t xml:space="preserve"> </w:t>
      </w:r>
      <w:r>
        <w:rPr>
          <w:color w:val="231F20"/>
          <w:sz w:val="20"/>
        </w:rPr>
        <w:t>Underground</w:t>
      </w:r>
      <w:r>
        <w:rPr>
          <w:color w:val="231F20"/>
          <w:spacing w:val="-16"/>
          <w:sz w:val="20"/>
        </w:rPr>
        <w:t xml:space="preserve"> </w:t>
      </w:r>
      <w:r>
        <w:rPr>
          <w:color w:val="231F20"/>
          <w:sz w:val="20"/>
        </w:rPr>
        <w:t>Public</w:t>
      </w:r>
      <w:r>
        <w:rPr>
          <w:color w:val="231F20"/>
          <w:spacing w:val="-16"/>
          <w:sz w:val="20"/>
        </w:rPr>
        <w:t xml:space="preserve"> </w:t>
      </w:r>
      <w:r>
        <w:rPr>
          <w:color w:val="231F20"/>
          <w:sz w:val="20"/>
        </w:rPr>
        <w:t>Utilities</w:t>
      </w:r>
      <w:r>
        <w:rPr>
          <w:color w:val="231F20"/>
          <w:spacing w:val="-15"/>
          <w:sz w:val="20"/>
        </w:rPr>
        <w:t xml:space="preserve"> </w:t>
      </w:r>
      <w:r>
        <w:rPr>
          <w:color w:val="231F20"/>
          <w:sz w:val="20"/>
        </w:rPr>
        <w:t>(Acquisition</w:t>
      </w:r>
      <w:r>
        <w:rPr>
          <w:color w:val="231F20"/>
          <w:spacing w:val="-16"/>
          <w:sz w:val="20"/>
        </w:rPr>
        <w:t xml:space="preserve"> </w:t>
      </w:r>
      <w:r>
        <w:rPr>
          <w:color w:val="231F20"/>
          <w:sz w:val="20"/>
        </w:rPr>
        <w:t>of</w:t>
      </w:r>
      <w:r>
        <w:rPr>
          <w:color w:val="231F20"/>
          <w:spacing w:val="-16"/>
          <w:sz w:val="20"/>
        </w:rPr>
        <w:t xml:space="preserve"> </w:t>
      </w:r>
      <w:r>
        <w:rPr>
          <w:color w:val="231F20"/>
          <w:sz w:val="20"/>
        </w:rPr>
        <w:t>Rights</w:t>
      </w:r>
      <w:r>
        <w:rPr>
          <w:color w:val="231F20"/>
          <w:spacing w:val="-15"/>
          <w:sz w:val="20"/>
        </w:rPr>
        <w:t xml:space="preserve"> </w:t>
      </w:r>
      <w:r>
        <w:rPr>
          <w:color w:val="231F20"/>
          <w:sz w:val="20"/>
        </w:rPr>
        <w:t>of</w:t>
      </w:r>
      <w:r>
        <w:rPr>
          <w:color w:val="231F20"/>
          <w:sz w:val="20"/>
        </w:rPr>
        <w:tab/>
      </w:r>
      <w:r>
        <w:rPr>
          <w:color w:val="231F20"/>
          <w:spacing w:val="-4"/>
          <w:sz w:val="20"/>
        </w:rPr>
        <w:t>IV</w:t>
      </w:r>
      <w:r>
        <w:rPr>
          <w:color w:val="231F20"/>
          <w:spacing w:val="-24"/>
          <w:sz w:val="20"/>
        </w:rPr>
        <w:t xml:space="preserve"> </w:t>
      </w:r>
      <w:r>
        <w:rPr>
          <w:color w:val="231F20"/>
          <w:spacing w:val="-4"/>
          <w:sz w:val="20"/>
        </w:rPr>
        <w:t>of</w:t>
      </w:r>
      <w:r>
        <w:rPr>
          <w:color w:val="231F20"/>
          <w:spacing w:val="-23"/>
          <w:sz w:val="20"/>
        </w:rPr>
        <w:t xml:space="preserve"> </w:t>
      </w:r>
      <w:r>
        <w:rPr>
          <w:color w:val="231F20"/>
          <w:spacing w:val="-10"/>
          <w:sz w:val="20"/>
        </w:rPr>
        <w:t xml:space="preserve">2014 </w:t>
      </w:r>
      <w:r>
        <w:rPr>
          <w:color w:val="231F20"/>
          <w:sz w:val="20"/>
        </w:rPr>
        <w:t>User</w:t>
      </w:r>
      <w:r>
        <w:rPr>
          <w:color w:val="231F20"/>
          <w:spacing w:val="-17"/>
          <w:sz w:val="20"/>
        </w:rPr>
        <w:t xml:space="preserve"> </w:t>
      </w:r>
      <w:r>
        <w:rPr>
          <w:color w:val="231F20"/>
          <w:sz w:val="20"/>
        </w:rPr>
        <w:t>in</w:t>
      </w:r>
      <w:r>
        <w:rPr>
          <w:color w:val="231F20"/>
          <w:spacing w:val="-16"/>
          <w:sz w:val="20"/>
        </w:rPr>
        <w:t xml:space="preserve"> </w:t>
      </w:r>
      <w:r>
        <w:rPr>
          <w:color w:val="231F20"/>
          <w:sz w:val="20"/>
        </w:rPr>
        <w:t>Land)</w:t>
      </w:r>
      <w:r>
        <w:rPr>
          <w:color w:val="231F20"/>
          <w:spacing w:val="-24"/>
          <w:sz w:val="20"/>
        </w:rPr>
        <w:t xml:space="preserve"> </w:t>
      </w:r>
      <w:r>
        <w:rPr>
          <w:color w:val="231F20"/>
          <w:sz w:val="20"/>
        </w:rPr>
        <w:t>Act,</w:t>
      </w:r>
      <w:r>
        <w:rPr>
          <w:color w:val="231F20"/>
          <w:spacing w:val="-16"/>
          <w:sz w:val="20"/>
        </w:rPr>
        <w:t xml:space="preserve"> </w:t>
      </w:r>
      <w:r>
        <w:rPr>
          <w:color w:val="231F20"/>
          <w:sz w:val="20"/>
        </w:rPr>
        <w:t>2014.</w:t>
      </w:r>
    </w:p>
    <w:p w:rsidR="006808E7" w:rsidRDefault="00751F95">
      <w:pPr>
        <w:pStyle w:val="ListParagraph"/>
        <w:numPr>
          <w:ilvl w:val="0"/>
          <w:numId w:val="6"/>
        </w:numPr>
        <w:tabs>
          <w:tab w:val="left" w:pos="1289"/>
          <w:tab w:val="left" w:pos="1290"/>
          <w:tab w:val="left" w:pos="8129"/>
        </w:tabs>
        <w:spacing w:before="122"/>
        <w:ind w:hanging="841"/>
        <w:jc w:val="left"/>
        <w:rPr>
          <w:sz w:val="20"/>
        </w:rPr>
      </w:pPr>
      <w:r>
        <w:rPr>
          <w:color w:val="231F20"/>
          <w:sz w:val="20"/>
        </w:rPr>
        <w:t>Urban</w:t>
      </w:r>
      <w:r>
        <w:rPr>
          <w:color w:val="231F20"/>
          <w:spacing w:val="-23"/>
          <w:sz w:val="20"/>
        </w:rPr>
        <w:t xml:space="preserve"> </w:t>
      </w:r>
      <w:r>
        <w:rPr>
          <w:color w:val="231F20"/>
          <w:sz w:val="20"/>
        </w:rPr>
        <w:t>Immovable</w:t>
      </w:r>
      <w:r>
        <w:rPr>
          <w:color w:val="231F20"/>
          <w:spacing w:val="-22"/>
          <w:sz w:val="20"/>
        </w:rPr>
        <w:t xml:space="preserve"> </w:t>
      </w:r>
      <w:r>
        <w:rPr>
          <w:color w:val="231F20"/>
          <w:sz w:val="20"/>
        </w:rPr>
        <w:t>Property</w:t>
      </w:r>
      <w:r>
        <w:rPr>
          <w:color w:val="231F20"/>
          <w:spacing w:val="-24"/>
          <w:sz w:val="20"/>
        </w:rPr>
        <w:t xml:space="preserve"> </w:t>
      </w:r>
      <w:r>
        <w:rPr>
          <w:color w:val="231F20"/>
          <w:spacing w:val="-7"/>
          <w:sz w:val="20"/>
        </w:rPr>
        <w:t>Tax</w:t>
      </w:r>
      <w:r>
        <w:rPr>
          <w:color w:val="231F20"/>
          <w:spacing w:val="-22"/>
          <w:sz w:val="20"/>
        </w:rPr>
        <w:t xml:space="preserve"> </w:t>
      </w:r>
      <w:r>
        <w:rPr>
          <w:color w:val="231F20"/>
          <w:sz w:val="20"/>
        </w:rPr>
        <w:t>(Repeal</w:t>
      </w:r>
      <w:r>
        <w:rPr>
          <w:color w:val="231F20"/>
          <w:spacing w:val="-22"/>
          <w:sz w:val="20"/>
        </w:rPr>
        <w:t xml:space="preserve"> </w:t>
      </w:r>
      <w:r>
        <w:rPr>
          <w:color w:val="231F20"/>
          <w:sz w:val="20"/>
        </w:rPr>
        <w:t>and</w:t>
      </w:r>
      <w:r>
        <w:rPr>
          <w:color w:val="231F20"/>
          <w:spacing w:val="-23"/>
          <w:sz w:val="20"/>
        </w:rPr>
        <w:t xml:space="preserve"> </w:t>
      </w:r>
      <w:r>
        <w:rPr>
          <w:color w:val="231F20"/>
          <w:sz w:val="20"/>
        </w:rPr>
        <w:t>Saving)</w:t>
      </w:r>
      <w:r>
        <w:rPr>
          <w:color w:val="231F20"/>
          <w:spacing w:val="-28"/>
          <w:sz w:val="20"/>
        </w:rPr>
        <w:t xml:space="preserve"> </w:t>
      </w:r>
      <w:r>
        <w:rPr>
          <w:color w:val="231F20"/>
          <w:sz w:val="20"/>
        </w:rPr>
        <w:t>Act,</w:t>
      </w:r>
      <w:r>
        <w:rPr>
          <w:color w:val="231F20"/>
          <w:spacing w:val="-22"/>
          <w:sz w:val="20"/>
        </w:rPr>
        <w:t xml:space="preserve"> </w:t>
      </w:r>
      <w:r>
        <w:rPr>
          <w:color w:val="231F20"/>
          <w:sz w:val="20"/>
        </w:rPr>
        <w:t>2002.</w:t>
      </w:r>
      <w:r>
        <w:rPr>
          <w:color w:val="231F20"/>
          <w:sz w:val="20"/>
        </w:rPr>
        <w:tab/>
      </w:r>
      <w:r>
        <w:rPr>
          <w:color w:val="231F20"/>
          <w:spacing w:val="-6"/>
          <w:sz w:val="20"/>
        </w:rPr>
        <w:t>XXVIII</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2002</w:t>
      </w:r>
    </w:p>
    <w:p w:rsidR="006808E7" w:rsidRDefault="00751F95">
      <w:pPr>
        <w:pStyle w:val="ListParagraph"/>
        <w:numPr>
          <w:ilvl w:val="0"/>
          <w:numId w:val="6"/>
        </w:numPr>
        <w:tabs>
          <w:tab w:val="left" w:pos="1289"/>
          <w:tab w:val="left" w:pos="1290"/>
          <w:tab w:val="left" w:pos="8129"/>
        </w:tabs>
        <w:spacing w:line="249" w:lineRule="auto"/>
        <w:ind w:left="8129" w:right="738" w:hanging="7680"/>
        <w:jc w:val="left"/>
        <w:rPr>
          <w:sz w:val="20"/>
        </w:rPr>
      </w:pPr>
      <w:r>
        <w:rPr>
          <w:color w:val="231F20"/>
          <w:sz w:val="20"/>
        </w:rPr>
        <w:t>The</w:t>
      </w:r>
      <w:r>
        <w:rPr>
          <w:color w:val="231F20"/>
          <w:spacing w:val="-19"/>
          <w:sz w:val="20"/>
        </w:rPr>
        <w:t xml:space="preserve"> </w:t>
      </w:r>
      <w:r>
        <w:rPr>
          <w:color w:val="231F20"/>
          <w:sz w:val="20"/>
        </w:rPr>
        <w:t>University</w:t>
      </w:r>
      <w:r>
        <w:rPr>
          <w:color w:val="231F20"/>
          <w:spacing w:val="-18"/>
          <w:sz w:val="20"/>
        </w:rPr>
        <w:t xml:space="preserve"> </w:t>
      </w:r>
      <w:r>
        <w:rPr>
          <w:color w:val="231F20"/>
          <w:sz w:val="20"/>
        </w:rPr>
        <w:t>of</w:t>
      </w:r>
      <w:r>
        <w:rPr>
          <w:color w:val="231F20"/>
          <w:spacing w:val="-18"/>
          <w:sz w:val="20"/>
        </w:rPr>
        <w:t xml:space="preserve"> </w:t>
      </w:r>
      <w:r>
        <w:rPr>
          <w:color w:val="231F20"/>
          <w:sz w:val="20"/>
        </w:rPr>
        <w:t>Ladakh</w:t>
      </w:r>
      <w:r>
        <w:rPr>
          <w:color w:val="231F20"/>
          <w:spacing w:val="-29"/>
          <w:sz w:val="20"/>
        </w:rPr>
        <w:t xml:space="preserve"> </w:t>
      </w:r>
      <w:r>
        <w:rPr>
          <w:color w:val="231F20"/>
          <w:sz w:val="20"/>
        </w:rPr>
        <w:t>Act,</w:t>
      </w:r>
      <w:r>
        <w:rPr>
          <w:color w:val="231F20"/>
          <w:spacing w:val="-19"/>
          <w:sz w:val="20"/>
        </w:rPr>
        <w:t xml:space="preserve"> </w:t>
      </w:r>
      <w:r>
        <w:rPr>
          <w:color w:val="231F20"/>
          <w:sz w:val="20"/>
        </w:rPr>
        <w:t>2018.</w:t>
      </w:r>
      <w:r>
        <w:rPr>
          <w:color w:val="231F20"/>
          <w:sz w:val="20"/>
        </w:rPr>
        <w:tab/>
      </w:r>
      <w:r>
        <w:rPr>
          <w:color w:val="231F20"/>
          <w:spacing w:val="-6"/>
          <w:sz w:val="20"/>
        </w:rPr>
        <w:t>Governor's</w:t>
      </w:r>
      <w:r>
        <w:rPr>
          <w:color w:val="231F20"/>
          <w:spacing w:val="-35"/>
          <w:sz w:val="20"/>
        </w:rPr>
        <w:t xml:space="preserve"> </w:t>
      </w:r>
      <w:r>
        <w:rPr>
          <w:color w:val="231F20"/>
          <w:spacing w:val="-4"/>
          <w:sz w:val="20"/>
        </w:rPr>
        <w:t>Act</w:t>
      </w:r>
      <w:r>
        <w:rPr>
          <w:color w:val="231F20"/>
          <w:spacing w:val="-19"/>
          <w:sz w:val="20"/>
        </w:rPr>
        <w:t xml:space="preserve"> </w:t>
      </w:r>
      <w:r>
        <w:rPr>
          <w:color w:val="231F20"/>
          <w:spacing w:val="-6"/>
          <w:sz w:val="20"/>
        </w:rPr>
        <w:t xml:space="preserve">No. </w:t>
      </w:r>
      <w:r>
        <w:rPr>
          <w:color w:val="231F20"/>
          <w:spacing w:val="-12"/>
          <w:sz w:val="20"/>
        </w:rPr>
        <w:t xml:space="preserve">LVI </w:t>
      </w:r>
      <w:r>
        <w:rPr>
          <w:color w:val="231F20"/>
          <w:spacing w:val="-4"/>
          <w:sz w:val="20"/>
        </w:rPr>
        <w:t>of</w:t>
      </w:r>
      <w:r>
        <w:rPr>
          <w:color w:val="231F20"/>
          <w:spacing w:val="-42"/>
          <w:sz w:val="20"/>
        </w:rPr>
        <w:t xml:space="preserve"> </w:t>
      </w:r>
      <w:r>
        <w:rPr>
          <w:color w:val="231F20"/>
          <w:spacing w:val="-8"/>
          <w:sz w:val="20"/>
        </w:rPr>
        <w:t>2018</w:t>
      </w:r>
    </w:p>
    <w:p w:rsidR="006808E7" w:rsidRDefault="00751F95">
      <w:pPr>
        <w:pStyle w:val="ListParagraph"/>
        <w:numPr>
          <w:ilvl w:val="0"/>
          <w:numId w:val="6"/>
        </w:numPr>
        <w:tabs>
          <w:tab w:val="left" w:pos="1289"/>
          <w:tab w:val="left" w:pos="1290"/>
          <w:tab w:val="left" w:pos="8129"/>
        </w:tabs>
        <w:spacing w:before="121"/>
        <w:ind w:hanging="841"/>
        <w:jc w:val="left"/>
        <w:rPr>
          <w:sz w:val="20"/>
        </w:rPr>
      </w:pPr>
      <w:r>
        <w:rPr>
          <w:color w:val="231F20"/>
          <w:sz w:val="20"/>
        </w:rPr>
        <w:t>The</w:t>
      </w:r>
      <w:r>
        <w:rPr>
          <w:color w:val="231F20"/>
          <w:spacing w:val="-24"/>
          <w:sz w:val="20"/>
        </w:rPr>
        <w:t xml:space="preserve"> </w:t>
      </w:r>
      <w:r>
        <w:rPr>
          <w:color w:val="231F20"/>
          <w:sz w:val="20"/>
        </w:rPr>
        <w:t>Jammu</w:t>
      </w:r>
      <w:r>
        <w:rPr>
          <w:color w:val="231F20"/>
          <w:spacing w:val="-23"/>
          <w:sz w:val="20"/>
        </w:rPr>
        <w:t xml:space="preserve"> </w:t>
      </w:r>
      <w:r>
        <w:rPr>
          <w:color w:val="231F20"/>
          <w:sz w:val="20"/>
        </w:rPr>
        <w:t>and</w:t>
      </w:r>
      <w:r>
        <w:rPr>
          <w:color w:val="231F20"/>
          <w:spacing w:val="-23"/>
          <w:sz w:val="20"/>
        </w:rPr>
        <w:t xml:space="preserve"> </w:t>
      </w:r>
      <w:r>
        <w:rPr>
          <w:color w:val="231F20"/>
          <w:sz w:val="20"/>
        </w:rPr>
        <w:t>Kashmir</w:t>
      </w:r>
      <w:r>
        <w:rPr>
          <w:color w:val="231F20"/>
          <w:spacing w:val="-24"/>
          <w:sz w:val="20"/>
        </w:rPr>
        <w:t xml:space="preserve"> </w:t>
      </w:r>
      <w:r>
        <w:rPr>
          <w:color w:val="231F20"/>
          <w:sz w:val="20"/>
        </w:rPr>
        <w:t>Urban</w:t>
      </w:r>
      <w:r>
        <w:rPr>
          <w:color w:val="231F20"/>
          <w:spacing w:val="-23"/>
          <w:sz w:val="20"/>
        </w:rPr>
        <w:t xml:space="preserve"> </w:t>
      </w:r>
      <w:r>
        <w:rPr>
          <w:color w:val="231F20"/>
          <w:sz w:val="20"/>
        </w:rPr>
        <w:t>Property</w:t>
      </w:r>
      <w:r>
        <w:rPr>
          <w:color w:val="231F20"/>
          <w:spacing w:val="-23"/>
          <w:sz w:val="20"/>
        </w:rPr>
        <w:t xml:space="preserve"> </w:t>
      </w:r>
      <w:r>
        <w:rPr>
          <w:color w:val="231F20"/>
          <w:sz w:val="20"/>
        </w:rPr>
        <w:t>(Ceiling)</w:t>
      </w:r>
      <w:r>
        <w:rPr>
          <w:color w:val="231F20"/>
          <w:spacing w:val="-34"/>
          <w:sz w:val="20"/>
        </w:rPr>
        <w:t xml:space="preserve"> </w:t>
      </w:r>
      <w:r>
        <w:rPr>
          <w:color w:val="231F20"/>
          <w:sz w:val="20"/>
        </w:rPr>
        <w:t>Act,</w:t>
      </w:r>
      <w:r>
        <w:rPr>
          <w:color w:val="231F20"/>
          <w:spacing w:val="-23"/>
          <w:sz w:val="20"/>
        </w:rPr>
        <w:t xml:space="preserve"> </w:t>
      </w:r>
      <w:r>
        <w:rPr>
          <w:color w:val="231F20"/>
          <w:sz w:val="20"/>
        </w:rPr>
        <w:t>1971.</w:t>
      </w:r>
      <w:r>
        <w:rPr>
          <w:color w:val="231F20"/>
          <w:sz w:val="20"/>
        </w:rPr>
        <w:tab/>
      </w:r>
      <w:r>
        <w:rPr>
          <w:color w:val="231F20"/>
          <w:spacing w:val="-4"/>
          <w:sz w:val="20"/>
        </w:rPr>
        <w:t>XII</w:t>
      </w:r>
      <w:r>
        <w:rPr>
          <w:color w:val="231F20"/>
          <w:spacing w:val="-23"/>
          <w:sz w:val="20"/>
        </w:rPr>
        <w:t xml:space="preserve"> </w:t>
      </w:r>
      <w:r>
        <w:rPr>
          <w:color w:val="231F20"/>
          <w:spacing w:val="-3"/>
          <w:sz w:val="20"/>
        </w:rPr>
        <w:t>of</w:t>
      </w:r>
      <w:r>
        <w:rPr>
          <w:color w:val="231F20"/>
          <w:spacing w:val="-23"/>
          <w:sz w:val="20"/>
        </w:rPr>
        <w:t xml:space="preserve"> </w:t>
      </w:r>
      <w:r>
        <w:rPr>
          <w:color w:val="231F20"/>
          <w:spacing w:val="-6"/>
          <w:sz w:val="20"/>
        </w:rPr>
        <w:t>1971</w:t>
      </w:r>
    </w:p>
    <w:p w:rsidR="006808E7" w:rsidRDefault="00751F95">
      <w:pPr>
        <w:pStyle w:val="ListParagraph"/>
        <w:numPr>
          <w:ilvl w:val="0"/>
          <w:numId w:val="6"/>
        </w:numPr>
        <w:tabs>
          <w:tab w:val="left" w:pos="1289"/>
          <w:tab w:val="left" w:pos="1290"/>
          <w:tab w:val="left" w:pos="8129"/>
        </w:tabs>
        <w:ind w:hanging="841"/>
        <w:jc w:val="left"/>
        <w:rPr>
          <w:sz w:val="20"/>
        </w:rPr>
      </w:pPr>
      <w:r>
        <w:rPr>
          <w:color w:val="231F20"/>
          <w:sz w:val="20"/>
        </w:rPr>
        <w:t>Usurious</w:t>
      </w:r>
      <w:r>
        <w:rPr>
          <w:color w:val="231F20"/>
          <w:spacing w:val="-13"/>
          <w:sz w:val="20"/>
        </w:rPr>
        <w:t xml:space="preserve"> </w:t>
      </w:r>
      <w:r>
        <w:rPr>
          <w:color w:val="231F20"/>
          <w:sz w:val="20"/>
        </w:rPr>
        <w:t>Loans</w:t>
      </w:r>
      <w:r>
        <w:rPr>
          <w:color w:val="231F20"/>
          <w:spacing w:val="-19"/>
          <w:sz w:val="20"/>
        </w:rPr>
        <w:t xml:space="preserve"> </w:t>
      </w:r>
      <w:r>
        <w:rPr>
          <w:color w:val="231F20"/>
          <w:sz w:val="20"/>
        </w:rPr>
        <w:t>Act,</w:t>
      </w:r>
      <w:r>
        <w:rPr>
          <w:color w:val="231F20"/>
          <w:spacing w:val="-13"/>
          <w:sz w:val="20"/>
        </w:rPr>
        <w:t xml:space="preserve"> </w:t>
      </w:r>
      <w:r>
        <w:rPr>
          <w:color w:val="231F20"/>
          <w:sz w:val="20"/>
        </w:rPr>
        <w:t>Svt.</w:t>
      </w:r>
      <w:r>
        <w:rPr>
          <w:color w:val="231F20"/>
          <w:spacing w:val="-12"/>
          <w:sz w:val="20"/>
        </w:rPr>
        <w:t xml:space="preserve"> </w:t>
      </w:r>
      <w:r>
        <w:rPr>
          <w:color w:val="231F20"/>
          <w:sz w:val="20"/>
        </w:rPr>
        <w:t>1977.</w:t>
      </w:r>
      <w:r>
        <w:rPr>
          <w:color w:val="231F20"/>
          <w:sz w:val="20"/>
        </w:rPr>
        <w:tab/>
      </w:r>
      <w:r>
        <w:rPr>
          <w:color w:val="231F20"/>
          <w:spacing w:val="-9"/>
          <w:sz w:val="20"/>
        </w:rPr>
        <w:t>XLVII</w:t>
      </w:r>
      <w:r>
        <w:rPr>
          <w:color w:val="231F20"/>
          <w:spacing w:val="-22"/>
          <w:sz w:val="20"/>
        </w:rPr>
        <w:t xml:space="preserve"> </w:t>
      </w:r>
      <w:r>
        <w:rPr>
          <w:color w:val="231F20"/>
          <w:spacing w:val="-3"/>
          <w:sz w:val="20"/>
        </w:rPr>
        <w:t>of</w:t>
      </w:r>
      <w:r>
        <w:rPr>
          <w:color w:val="231F20"/>
          <w:spacing w:val="-22"/>
          <w:sz w:val="20"/>
        </w:rPr>
        <w:t xml:space="preserve"> </w:t>
      </w:r>
      <w:r>
        <w:rPr>
          <w:color w:val="231F20"/>
          <w:spacing w:val="-4"/>
          <w:sz w:val="20"/>
        </w:rPr>
        <w:t>Svt.</w:t>
      </w:r>
      <w:r>
        <w:rPr>
          <w:color w:val="231F20"/>
          <w:spacing w:val="-22"/>
          <w:sz w:val="20"/>
        </w:rPr>
        <w:t xml:space="preserve"> </w:t>
      </w:r>
      <w:r>
        <w:rPr>
          <w:color w:val="231F20"/>
          <w:spacing w:val="-5"/>
          <w:sz w:val="20"/>
        </w:rPr>
        <w:t>1977</w:t>
      </w:r>
    </w:p>
    <w:p w:rsidR="006808E7" w:rsidRDefault="00751F95">
      <w:pPr>
        <w:pStyle w:val="ListParagraph"/>
        <w:numPr>
          <w:ilvl w:val="0"/>
          <w:numId w:val="6"/>
        </w:numPr>
        <w:tabs>
          <w:tab w:val="left" w:pos="1289"/>
          <w:tab w:val="left" w:pos="1290"/>
          <w:tab w:val="left" w:pos="8126"/>
        </w:tabs>
        <w:ind w:hanging="841"/>
        <w:jc w:val="left"/>
        <w:rPr>
          <w:sz w:val="20"/>
        </w:rPr>
      </w:pPr>
      <w:r>
        <w:rPr>
          <w:color w:val="231F20"/>
          <w:sz w:val="20"/>
        </w:rPr>
        <w:t>The</w:t>
      </w:r>
      <w:r>
        <w:rPr>
          <w:color w:val="231F20"/>
          <w:spacing w:val="-22"/>
          <w:sz w:val="20"/>
        </w:rPr>
        <w:t xml:space="preserve"> </w:t>
      </w:r>
      <w:r>
        <w:rPr>
          <w:color w:val="231F20"/>
          <w:sz w:val="20"/>
        </w:rPr>
        <w:t>Jammu</w:t>
      </w:r>
      <w:r>
        <w:rPr>
          <w:color w:val="231F20"/>
          <w:spacing w:val="-21"/>
          <w:sz w:val="20"/>
        </w:rPr>
        <w:t xml:space="preserve"> </w:t>
      </w:r>
      <w:r>
        <w:rPr>
          <w:color w:val="231F20"/>
          <w:sz w:val="20"/>
        </w:rPr>
        <w:t>and</w:t>
      </w:r>
      <w:r>
        <w:rPr>
          <w:color w:val="231F20"/>
          <w:spacing w:val="-22"/>
          <w:sz w:val="20"/>
        </w:rPr>
        <w:t xml:space="preserve"> </w:t>
      </w:r>
      <w:r>
        <w:rPr>
          <w:color w:val="231F20"/>
          <w:sz w:val="20"/>
        </w:rPr>
        <w:t>Kashmir</w:t>
      </w:r>
      <w:r>
        <w:rPr>
          <w:color w:val="231F20"/>
          <w:spacing w:val="-21"/>
          <w:sz w:val="20"/>
        </w:rPr>
        <w:t xml:space="preserve"> </w:t>
      </w:r>
      <w:r>
        <w:rPr>
          <w:color w:val="231F20"/>
          <w:sz w:val="20"/>
        </w:rPr>
        <w:t>Utilization</w:t>
      </w:r>
      <w:r>
        <w:rPr>
          <w:color w:val="231F20"/>
          <w:spacing w:val="-22"/>
          <w:sz w:val="20"/>
        </w:rPr>
        <w:t xml:space="preserve"> </w:t>
      </w:r>
      <w:r>
        <w:rPr>
          <w:color w:val="231F20"/>
          <w:sz w:val="20"/>
        </w:rPr>
        <w:t>of</w:t>
      </w:r>
      <w:r>
        <w:rPr>
          <w:color w:val="231F20"/>
          <w:spacing w:val="-21"/>
          <w:sz w:val="20"/>
        </w:rPr>
        <w:t xml:space="preserve"> </w:t>
      </w:r>
      <w:r>
        <w:rPr>
          <w:color w:val="231F20"/>
          <w:sz w:val="20"/>
        </w:rPr>
        <w:t>Lands</w:t>
      </w:r>
      <w:r>
        <w:rPr>
          <w:color w:val="231F20"/>
          <w:spacing w:val="-28"/>
          <w:sz w:val="20"/>
        </w:rPr>
        <w:t xml:space="preserve"> </w:t>
      </w:r>
      <w:r>
        <w:rPr>
          <w:color w:val="231F20"/>
          <w:sz w:val="20"/>
        </w:rPr>
        <w:t>Act,</w:t>
      </w:r>
      <w:r>
        <w:rPr>
          <w:color w:val="231F20"/>
          <w:spacing w:val="-20"/>
          <w:sz w:val="20"/>
        </w:rPr>
        <w:t xml:space="preserve"> </w:t>
      </w:r>
      <w:r>
        <w:rPr>
          <w:color w:val="231F20"/>
          <w:sz w:val="20"/>
        </w:rPr>
        <w:t>Svt.</w:t>
      </w:r>
      <w:r>
        <w:rPr>
          <w:color w:val="231F20"/>
          <w:spacing w:val="-21"/>
          <w:sz w:val="20"/>
        </w:rPr>
        <w:t xml:space="preserve"> </w:t>
      </w:r>
      <w:r>
        <w:rPr>
          <w:color w:val="231F20"/>
          <w:sz w:val="20"/>
        </w:rPr>
        <w:t>2010.</w:t>
      </w:r>
      <w:r>
        <w:rPr>
          <w:color w:val="231F20"/>
          <w:sz w:val="20"/>
        </w:rPr>
        <w:tab/>
        <w:t>IX</w:t>
      </w:r>
      <w:r>
        <w:rPr>
          <w:color w:val="231F20"/>
          <w:spacing w:val="-16"/>
          <w:sz w:val="20"/>
        </w:rPr>
        <w:t xml:space="preserve"> </w:t>
      </w:r>
      <w:r>
        <w:rPr>
          <w:color w:val="231F20"/>
          <w:sz w:val="20"/>
        </w:rPr>
        <w:t>of</w:t>
      </w:r>
      <w:r>
        <w:rPr>
          <w:color w:val="231F20"/>
          <w:spacing w:val="-18"/>
          <w:sz w:val="20"/>
        </w:rPr>
        <w:t xml:space="preserve"> </w:t>
      </w:r>
      <w:r>
        <w:rPr>
          <w:color w:val="231F20"/>
          <w:spacing w:val="-3"/>
          <w:sz w:val="20"/>
        </w:rPr>
        <w:t>Svt.</w:t>
      </w:r>
      <w:r>
        <w:rPr>
          <w:color w:val="231F20"/>
          <w:spacing w:val="-19"/>
          <w:sz w:val="20"/>
        </w:rPr>
        <w:t xml:space="preserve"> </w:t>
      </w:r>
      <w:r>
        <w:rPr>
          <w:color w:val="231F20"/>
          <w:spacing w:val="-3"/>
          <w:sz w:val="20"/>
        </w:rPr>
        <w:t>2010</w:t>
      </w:r>
    </w:p>
    <w:p w:rsidR="006808E7" w:rsidRDefault="00751F95">
      <w:pPr>
        <w:pStyle w:val="ListParagraph"/>
        <w:numPr>
          <w:ilvl w:val="0"/>
          <w:numId w:val="6"/>
        </w:numPr>
        <w:tabs>
          <w:tab w:val="left" w:pos="1289"/>
          <w:tab w:val="left" w:pos="1290"/>
          <w:tab w:val="left" w:pos="8129"/>
        </w:tabs>
        <w:ind w:left="1289" w:hanging="841"/>
        <w:jc w:val="left"/>
        <w:rPr>
          <w:sz w:val="20"/>
        </w:rPr>
      </w:pPr>
      <w:r>
        <w:rPr>
          <w:color w:val="231F20"/>
          <w:sz w:val="20"/>
        </w:rPr>
        <w:t>The</w:t>
      </w:r>
      <w:r>
        <w:rPr>
          <w:color w:val="231F20"/>
          <w:spacing w:val="-21"/>
          <w:sz w:val="20"/>
        </w:rPr>
        <w:t xml:space="preserve"> </w:t>
      </w:r>
      <w:r>
        <w:rPr>
          <w:color w:val="231F20"/>
          <w:sz w:val="20"/>
        </w:rPr>
        <w:t>Jammu</w:t>
      </w:r>
      <w:r>
        <w:rPr>
          <w:color w:val="231F20"/>
          <w:spacing w:val="-21"/>
          <w:sz w:val="20"/>
        </w:rPr>
        <w:t xml:space="preserve"> </w:t>
      </w:r>
      <w:r>
        <w:rPr>
          <w:color w:val="231F20"/>
          <w:sz w:val="20"/>
        </w:rPr>
        <w:t>and</w:t>
      </w:r>
      <w:r>
        <w:rPr>
          <w:color w:val="231F20"/>
          <w:spacing w:val="-20"/>
          <w:sz w:val="20"/>
        </w:rPr>
        <w:t xml:space="preserve"> </w:t>
      </w:r>
      <w:r>
        <w:rPr>
          <w:color w:val="231F20"/>
          <w:sz w:val="20"/>
        </w:rPr>
        <w:t>Kashmir</w:t>
      </w:r>
      <w:r>
        <w:rPr>
          <w:color w:val="231F20"/>
          <w:spacing w:val="-23"/>
          <w:sz w:val="20"/>
        </w:rPr>
        <w:t xml:space="preserve"> </w:t>
      </w:r>
      <w:r>
        <w:rPr>
          <w:color w:val="231F20"/>
          <w:spacing w:val="-4"/>
          <w:sz w:val="20"/>
        </w:rPr>
        <w:t>Vaccination</w:t>
      </w:r>
      <w:r>
        <w:rPr>
          <w:color w:val="231F20"/>
          <w:spacing w:val="-31"/>
          <w:sz w:val="20"/>
        </w:rPr>
        <w:t xml:space="preserve"> </w:t>
      </w:r>
      <w:r>
        <w:rPr>
          <w:color w:val="231F20"/>
          <w:sz w:val="20"/>
        </w:rPr>
        <w:t>Act,</w:t>
      </w:r>
      <w:r>
        <w:rPr>
          <w:color w:val="231F20"/>
          <w:spacing w:val="-20"/>
          <w:sz w:val="20"/>
        </w:rPr>
        <w:t xml:space="preserve"> </w:t>
      </w:r>
      <w:r>
        <w:rPr>
          <w:color w:val="231F20"/>
          <w:sz w:val="20"/>
        </w:rPr>
        <w:t>1967.</w:t>
      </w:r>
      <w:r>
        <w:rPr>
          <w:color w:val="231F20"/>
          <w:sz w:val="20"/>
        </w:rPr>
        <w:tab/>
      </w:r>
      <w:r>
        <w:rPr>
          <w:color w:val="231F20"/>
          <w:spacing w:val="-4"/>
          <w:sz w:val="20"/>
        </w:rPr>
        <w:t>XXI</w:t>
      </w:r>
      <w:r>
        <w:rPr>
          <w:color w:val="231F20"/>
          <w:spacing w:val="-23"/>
          <w:sz w:val="20"/>
        </w:rPr>
        <w:t xml:space="preserve"> </w:t>
      </w:r>
      <w:r>
        <w:rPr>
          <w:color w:val="231F20"/>
          <w:spacing w:val="-3"/>
          <w:sz w:val="20"/>
        </w:rPr>
        <w:t>of</w:t>
      </w:r>
      <w:r>
        <w:rPr>
          <w:color w:val="231F20"/>
          <w:spacing w:val="-23"/>
          <w:sz w:val="20"/>
        </w:rPr>
        <w:t xml:space="preserve"> </w:t>
      </w:r>
      <w:r>
        <w:rPr>
          <w:color w:val="231F20"/>
          <w:spacing w:val="-6"/>
          <w:sz w:val="20"/>
        </w:rPr>
        <w:t>1967</w:t>
      </w:r>
    </w:p>
    <w:p w:rsidR="006808E7" w:rsidRDefault="00751F95">
      <w:pPr>
        <w:pStyle w:val="ListParagraph"/>
        <w:numPr>
          <w:ilvl w:val="0"/>
          <w:numId w:val="6"/>
        </w:numPr>
        <w:tabs>
          <w:tab w:val="left" w:pos="1289"/>
          <w:tab w:val="left" w:pos="1290"/>
          <w:tab w:val="left" w:pos="8129"/>
        </w:tabs>
        <w:ind w:left="1289" w:hanging="841"/>
        <w:jc w:val="left"/>
        <w:rPr>
          <w:sz w:val="20"/>
        </w:rPr>
      </w:pPr>
      <w:r>
        <w:rPr>
          <w:color w:val="231F20"/>
          <w:sz w:val="20"/>
        </w:rPr>
        <w:t>The</w:t>
      </w:r>
      <w:r>
        <w:rPr>
          <w:color w:val="231F20"/>
          <w:spacing w:val="-15"/>
          <w:sz w:val="20"/>
        </w:rPr>
        <w:t xml:space="preserve"> </w:t>
      </w:r>
      <w:r>
        <w:rPr>
          <w:color w:val="231F20"/>
          <w:sz w:val="20"/>
        </w:rPr>
        <w:t>Jammu</w:t>
      </w:r>
      <w:r>
        <w:rPr>
          <w:color w:val="231F20"/>
          <w:spacing w:val="-15"/>
          <w:sz w:val="20"/>
        </w:rPr>
        <w:t xml:space="preserve"> </w:t>
      </w:r>
      <w:r>
        <w:rPr>
          <w:color w:val="231F20"/>
          <w:sz w:val="20"/>
        </w:rPr>
        <w:t>and</w:t>
      </w:r>
      <w:r>
        <w:rPr>
          <w:color w:val="231F20"/>
          <w:spacing w:val="-15"/>
          <w:sz w:val="20"/>
        </w:rPr>
        <w:t xml:space="preserve"> </w:t>
      </w:r>
      <w:r>
        <w:rPr>
          <w:color w:val="231F20"/>
          <w:sz w:val="20"/>
        </w:rPr>
        <w:t>Kashmir</w:t>
      </w:r>
      <w:r>
        <w:rPr>
          <w:color w:val="231F20"/>
          <w:spacing w:val="-18"/>
          <w:sz w:val="20"/>
        </w:rPr>
        <w:t xml:space="preserve"> </w:t>
      </w:r>
      <w:r>
        <w:rPr>
          <w:color w:val="231F20"/>
          <w:spacing w:val="-5"/>
          <w:sz w:val="20"/>
        </w:rPr>
        <w:t>Vegetable</w:t>
      </w:r>
      <w:r>
        <w:rPr>
          <w:color w:val="231F20"/>
          <w:spacing w:val="-15"/>
          <w:sz w:val="20"/>
        </w:rPr>
        <w:t xml:space="preserve"> </w:t>
      </w:r>
      <w:r>
        <w:rPr>
          <w:color w:val="231F20"/>
          <w:sz w:val="20"/>
        </w:rPr>
        <w:t>Seeds</w:t>
      </w:r>
      <w:r>
        <w:rPr>
          <w:color w:val="231F20"/>
          <w:spacing w:val="-21"/>
          <w:sz w:val="20"/>
        </w:rPr>
        <w:t xml:space="preserve"> </w:t>
      </w:r>
      <w:r>
        <w:rPr>
          <w:color w:val="231F20"/>
          <w:sz w:val="20"/>
        </w:rPr>
        <w:t>Act,</w:t>
      </w:r>
      <w:r>
        <w:rPr>
          <w:color w:val="231F20"/>
          <w:spacing w:val="-14"/>
          <w:sz w:val="20"/>
        </w:rPr>
        <w:t xml:space="preserve"> </w:t>
      </w:r>
      <w:r>
        <w:rPr>
          <w:color w:val="231F20"/>
          <w:sz w:val="20"/>
        </w:rPr>
        <w:t>Svt.</w:t>
      </w:r>
      <w:r>
        <w:rPr>
          <w:color w:val="231F20"/>
          <w:spacing w:val="-14"/>
          <w:sz w:val="20"/>
        </w:rPr>
        <w:t xml:space="preserve"> </w:t>
      </w:r>
      <w:r>
        <w:rPr>
          <w:color w:val="231F20"/>
          <w:sz w:val="20"/>
        </w:rPr>
        <w:t>2009.</w:t>
      </w:r>
      <w:r>
        <w:rPr>
          <w:color w:val="231F20"/>
          <w:sz w:val="20"/>
        </w:rPr>
        <w:tab/>
      </w:r>
      <w:r>
        <w:rPr>
          <w:color w:val="231F20"/>
          <w:spacing w:val="-3"/>
          <w:sz w:val="20"/>
        </w:rPr>
        <w:t>XII</w:t>
      </w:r>
      <w:r>
        <w:rPr>
          <w:color w:val="231F20"/>
          <w:spacing w:val="-19"/>
          <w:sz w:val="20"/>
        </w:rPr>
        <w:t xml:space="preserve"> </w:t>
      </w:r>
      <w:r>
        <w:rPr>
          <w:color w:val="231F20"/>
          <w:sz w:val="20"/>
        </w:rPr>
        <w:t>of</w:t>
      </w:r>
      <w:r>
        <w:rPr>
          <w:color w:val="231F20"/>
          <w:spacing w:val="-19"/>
          <w:sz w:val="20"/>
        </w:rPr>
        <w:t xml:space="preserve"> </w:t>
      </w:r>
      <w:r>
        <w:rPr>
          <w:color w:val="231F20"/>
          <w:spacing w:val="-3"/>
          <w:sz w:val="20"/>
        </w:rPr>
        <w:t>Svt.</w:t>
      </w:r>
      <w:r>
        <w:rPr>
          <w:color w:val="231F20"/>
          <w:spacing w:val="-19"/>
          <w:sz w:val="20"/>
        </w:rPr>
        <w:t xml:space="preserve"> </w:t>
      </w:r>
      <w:r>
        <w:rPr>
          <w:color w:val="231F20"/>
          <w:spacing w:val="-4"/>
          <w:sz w:val="20"/>
        </w:rPr>
        <w:t>2009</w:t>
      </w:r>
    </w:p>
    <w:p w:rsidR="006808E7" w:rsidRDefault="00751F95">
      <w:pPr>
        <w:pStyle w:val="ListParagraph"/>
        <w:numPr>
          <w:ilvl w:val="0"/>
          <w:numId w:val="6"/>
        </w:numPr>
        <w:tabs>
          <w:tab w:val="left" w:pos="1289"/>
          <w:tab w:val="left" w:pos="1290"/>
          <w:tab w:val="left" w:pos="8130"/>
        </w:tabs>
        <w:ind w:left="1289" w:hanging="841"/>
        <w:jc w:val="left"/>
        <w:rPr>
          <w:sz w:val="20"/>
        </w:rPr>
      </w:pPr>
      <w:r>
        <w:rPr>
          <w:color w:val="231F20"/>
          <w:sz w:val="20"/>
        </w:rPr>
        <w:t>The</w:t>
      </w:r>
      <w:r>
        <w:rPr>
          <w:color w:val="231F20"/>
          <w:spacing w:val="-20"/>
          <w:sz w:val="20"/>
        </w:rPr>
        <w:t xml:space="preserve"> </w:t>
      </w:r>
      <w:r>
        <w:rPr>
          <w:color w:val="231F20"/>
          <w:sz w:val="20"/>
        </w:rPr>
        <w:t>Jammu</w:t>
      </w:r>
      <w:r>
        <w:rPr>
          <w:color w:val="231F20"/>
          <w:spacing w:val="-20"/>
          <w:sz w:val="20"/>
        </w:rPr>
        <w:t xml:space="preserve"> </w:t>
      </w:r>
      <w:r>
        <w:rPr>
          <w:color w:val="231F20"/>
          <w:sz w:val="20"/>
        </w:rPr>
        <w:t>and</w:t>
      </w:r>
      <w:r>
        <w:rPr>
          <w:color w:val="231F20"/>
          <w:spacing w:val="-20"/>
          <w:sz w:val="20"/>
        </w:rPr>
        <w:t xml:space="preserve"> </w:t>
      </w:r>
      <w:r>
        <w:rPr>
          <w:color w:val="231F20"/>
          <w:sz w:val="20"/>
        </w:rPr>
        <w:t>Kashmir</w:t>
      </w:r>
      <w:r>
        <w:rPr>
          <w:color w:val="231F20"/>
          <w:spacing w:val="-20"/>
          <w:sz w:val="20"/>
        </w:rPr>
        <w:t xml:space="preserve"> </w:t>
      </w:r>
      <w:r>
        <w:rPr>
          <w:color w:val="231F20"/>
          <w:spacing w:val="-3"/>
          <w:sz w:val="20"/>
        </w:rPr>
        <w:t>State</w:t>
      </w:r>
      <w:r>
        <w:rPr>
          <w:color w:val="231F20"/>
          <w:spacing w:val="-22"/>
          <w:sz w:val="20"/>
        </w:rPr>
        <w:t xml:space="preserve"> </w:t>
      </w:r>
      <w:r>
        <w:rPr>
          <w:color w:val="231F20"/>
          <w:spacing w:val="-4"/>
          <w:sz w:val="20"/>
        </w:rPr>
        <w:t>Vigilance</w:t>
      </w:r>
      <w:r>
        <w:rPr>
          <w:color w:val="231F20"/>
          <w:spacing w:val="-20"/>
          <w:sz w:val="20"/>
        </w:rPr>
        <w:t xml:space="preserve"> </w:t>
      </w:r>
      <w:r>
        <w:rPr>
          <w:color w:val="231F20"/>
          <w:sz w:val="20"/>
        </w:rPr>
        <w:t>Commission</w:t>
      </w:r>
      <w:r>
        <w:rPr>
          <w:color w:val="231F20"/>
          <w:spacing w:val="-27"/>
          <w:sz w:val="20"/>
        </w:rPr>
        <w:t xml:space="preserve"> </w:t>
      </w:r>
      <w:r>
        <w:rPr>
          <w:color w:val="231F20"/>
          <w:sz w:val="20"/>
        </w:rPr>
        <w:t>Act,</w:t>
      </w:r>
      <w:r>
        <w:rPr>
          <w:color w:val="231F20"/>
          <w:spacing w:val="-20"/>
          <w:sz w:val="20"/>
        </w:rPr>
        <w:t xml:space="preserve"> </w:t>
      </w:r>
      <w:r>
        <w:rPr>
          <w:color w:val="231F20"/>
          <w:spacing w:val="-4"/>
          <w:sz w:val="20"/>
        </w:rPr>
        <w:t>2011.</w:t>
      </w:r>
      <w:r>
        <w:rPr>
          <w:color w:val="231F20"/>
          <w:spacing w:val="-4"/>
          <w:sz w:val="20"/>
        </w:rPr>
        <w:tab/>
      </w:r>
      <w:r>
        <w:rPr>
          <w:color w:val="231F20"/>
          <w:sz w:val="20"/>
        </w:rPr>
        <w:t>I</w:t>
      </w:r>
      <w:r>
        <w:rPr>
          <w:color w:val="231F20"/>
          <w:spacing w:val="-39"/>
          <w:sz w:val="20"/>
        </w:rPr>
        <w:t xml:space="preserve"> </w:t>
      </w:r>
      <w:r>
        <w:rPr>
          <w:color w:val="231F20"/>
          <w:spacing w:val="-3"/>
          <w:sz w:val="20"/>
        </w:rPr>
        <w:t xml:space="preserve">of </w:t>
      </w:r>
      <w:r>
        <w:rPr>
          <w:color w:val="231F20"/>
          <w:spacing w:val="-4"/>
          <w:sz w:val="20"/>
        </w:rPr>
        <w:t>2011</w:t>
      </w:r>
    </w:p>
    <w:p w:rsidR="006808E7" w:rsidRDefault="00751F95">
      <w:pPr>
        <w:pStyle w:val="ListParagraph"/>
        <w:numPr>
          <w:ilvl w:val="0"/>
          <w:numId w:val="6"/>
        </w:numPr>
        <w:tabs>
          <w:tab w:val="left" w:pos="1289"/>
          <w:tab w:val="left" w:pos="1290"/>
        </w:tabs>
        <w:ind w:left="1289" w:hanging="841"/>
        <w:jc w:val="left"/>
        <w:rPr>
          <w:sz w:val="20"/>
        </w:rPr>
      </w:pPr>
      <w:r>
        <w:rPr>
          <w:color w:val="231F20"/>
          <w:sz w:val="20"/>
        </w:rPr>
        <w:t xml:space="preserve">The Jammu and Kashmir </w:t>
      </w:r>
      <w:r>
        <w:rPr>
          <w:color w:val="231F20"/>
          <w:spacing w:val="-6"/>
          <w:sz w:val="20"/>
        </w:rPr>
        <w:t xml:space="preserve">Water </w:t>
      </w:r>
      <w:r>
        <w:rPr>
          <w:color w:val="231F20"/>
          <w:sz w:val="20"/>
        </w:rPr>
        <w:t>Resources (Regulation and Management) Act, 2010.</w:t>
      </w:r>
      <w:r>
        <w:rPr>
          <w:color w:val="231F20"/>
          <w:spacing w:val="13"/>
          <w:sz w:val="20"/>
        </w:rPr>
        <w:t xml:space="preserve"> </w:t>
      </w:r>
      <w:r>
        <w:rPr>
          <w:color w:val="231F20"/>
          <w:spacing w:val="-4"/>
          <w:sz w:val="20"/>
        </w:rPr>
        <w:t xml:space="preserve">XXI </w:t>
      </w:r>
      <w:r>
        <w:rPr>
          <w:color w:val="231F20"/>
          <w:spacing w:val="-3"/>
          <w:sz w:val="20"/>
        </w:rPr>
        <w:t xml:space="preserve">of </w:t>
      </w:r>
      <w:r>
        <w:rPr>
          <w:color w:val="231F20"/>
          <w:spacing w:val="-6"/>
          <w:sz w:val="20"/>
        </w:rPr>
        <w:t>2010</w:t>
      </w:r>
    </w:p>
    <w:p w:rsidR="006808E7" w:rsidRDefault="001B65EB">
      <w:pPr>
        <w:pStyle w:val="ListParagraph"/>
        <w:numPr>
          <w:ilvl w:val="0"/>
          <w:numId w:val="6"/>
        </w:numPr>
        <w:tabs>
          <w:tab w:val="left" w:pos="1289"/>
          <w:tab w:val="left" w:pos="1290"/>
          <w:tab w:val="left" w:pos="8129"/>
        </w:tabs>
        <w:ind w:hanging="840"/>
        <w:jc w:val="left"/>
        <w:rPr>
          <w:sz w:val="20"/>
        </w:rPr>
      </w:pPr>
      <w:r>
        <w:rPr>
          <w:noProof/>
          <w:lang w:val="en-IN" w:eastAsia="en-IN" w:bidi="ar-SA"/>
        </w:rPr>
        <mc:AlternateContent>
          <mc:Choice Requires="wps">
            <w:drawing>
              <wp:anchor distT="0" distB="0" distL="0" distR="0" simplePos="0" relativeHeight="251714560" behindDoc="1" locked="0" layoutInCell="1" allowOverlap="1">
                <wp:simplePos x="0" y="0"/>
                <wp:positionH relativeFrom="page">
                  <wp:posOffset>730250</wp:posOffset>
                </wp:positionH>
                <wp:positionV relativeFrom="paragraph">
                  <wp:posOffset>262255</wp:posOffset>
                </wp:positionV>
                <wp:extent cx="6096000" cy="0"/>
                <wp:effectExtent l="0" t="0" r="0" b="0"/>
                <wp:wrapTopAndBottom/>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F732B" id="Line 2" o:spid="_x0000_s1026" style="position:absolute;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20.65pt" to="537.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" strokecolor="#231f20" strokeweight=".48pt">
                <w10:wrap type="topAndBottom" anchorx="page"/>
              </v:line>
            </w:pict>
          </mc:Fallback>
        </mc:AlternateContent>
      </w:r>
      <w:r w:rsidR="00751F95">
        <w:rPr>
          <w:color w:val="231F20"/>
          <w:sz w:val="20"/>
        </w:rPr>
        <w:t>The</w:t>
      </w:r>
      <w:r w:rsidR="00751F95">
        <w:rPr>
          <w:color w:val="231F20"/>
          <w:spacing w:val="-21"/>
          <w:sz w:val="20"/>
        </w:rPr>
        <w:t xml:space="preserve"> </w:t>
      </w:r>
      <w:r w:rsidR="00751F95">
        <w:rPr>
          <w:color w:val="231F20"/>
          <w:sz w:val="20"/>
        </w:rPr>
        <w:t>Jammu</w:t>
      </w:r>
      <w:r w:rsidR="00751F95">
        <w:rPr>
          <w:color w:val="231F20"/>
          <w:spacing w:val="-21"/>
          <w:sz w:val="20"/>
        </w:rPr>
        <w:t xml:space="preserve"> </w:t>
      </w:r>
      <w:r w:rsidR="00751F95">
        <w:rPr>
          <w:color w:val="231F20"/>
          <w:sz w:val="20"/>
        </w:rPr>
        <w:t>and</w:t>
      </w:r>
      <w:r w:rsidR="00751F95">
        <w:rPr>
          <w:color w:val="231F20"/>
          <w:spacing w:val="-21"/>
          <w:sz w:val="20"/>
        </w:rPr>
        <w:t xml:space="preserve"> </w:t>
      </w:r>
      <w:r w:rsidR="00751F95">
        <w:rPr>
          <w:color w:val="231F20"/>
          <w:sz w:val="20"/>
        </w:rPr>
        <w:t>Kashmir</w:t>
      </w:r>
      <w:r w:rsidR="00751F95">
        <w:rPr>
          <w:color w:val="231F20"/>
          <w:spacing w:val="-23"/>
          <w:sz w:val="20"/>
        </w:rPr>
        <w:t xml:space="preserve"> </w:t>
      </w:r>
      <w:r w:rsidR="00751F95">
        <w:rPr>
          <w:color w:val="231F20"/>
          <w:spacing w:val="-4"/>
          <w:sz w:val="20"/>
        </w:rPr>
        <w:t>Willow</w:t>
      </w:r>
      <w:r w:rsidR="00751F95">
        <w:rPr>
          <w:color w:val="231F20"/>
          <w:spacing w:val="-20"/>
          <w:sz w:val="20"/>
        </w:rPr>
        <w:t xml:space="preserve"> </w:t>
      </w:r>
      <w:r w:rsidR="00751F95">
        <w:rPr>
          <w:color w:val="231F20"/>
          <w:sz w:val="20"/>
        </w:rPr>
        <w:t>(Prohibition</w:t>
      </w:r>
      <w:r w:rsidR="00751F95">
        <w:rPr>
          <w:color w:val="231F20"/>
          <w:spacing w:val="-21"/>
          <w:sz w:val="20"/>
        </w:rPr>
        <w:t xml:space="preserve"> </w:t>
      </w:r>
      <w:r w:rsidR="00751F95">
        <w:rPr>
          <w:color w:val="231F20"/>
          <w:sz w:val="20"/>
        </w:rPr>
        <w:t>on</w:t>
      </w:r>
      <w:r w:rsidR="00751F95">
        <w:rPr>
          <w:color w:val="231F20"/>
          <w:spacing w:val="-21"/>
          <w:sz w:val="20"/>
        </w:rPr>
        <w:t xml:space="preserve"> </w:t>
      </w:r>
      <w:r w:rsidR="00751F95">
        <w:rPr>
          <w:color w:val="231F20"/>
          <w:sz w:val="20"/>
        </w:rPr>
        <w:t>Export</w:t>
      </w:r>
      <w:r w:rsidR="00751F95">
        <w:rPr>
          <w:color w:val="231F20"/>
          <w:spacing w:val="-20"/>
          <w:sz w:val="20"/>
        </w:rPr>
        <w:t xml:space="preserve"> </w:t>
      </w:r>
      <w:r w:rsidR="00751F95">
        <w:rPr>
          <w:color w:val="231F20"/>
          <w:sz w:val="20"/>
        </w:rPr>
        <w:t>and</w:t>
      </w:r>
      <w:r w:rsidR="00751F95">
        <w:rPr>
          <w:color w:val="231F20"/>
          <w:spacing w:val="-21"/>
          <w:sz w:val="20"/>
        </w:rPr>
        <w:t xml:space="preserve"> </w:t>
      </w:r>
      <w:r w:rsidR="00751F95">
        <w:rPr>
          <w:color w:val="231F20"/>
          <w:sz w:val="20"/>
        </w:rPr>
        <w:t>Movement)</w:t>
      </w:r>
      <w:r w:rsidR="00751F95">
        <w:rPr>
          <w:color w:val="231F20"/>
          <w:spacing w:val="-31"/>
          <w:sz w:val="20"/>
        </w:rPr>
        <w:t xml:space="preserve"> </w:t>
      </w:r>
      <w:r w:rsidR="00751F95">
        <w:rPr>
          <w:color w:val="231F20"/>
          <w:sz w:val="20"/>
        </w:rPr>
        <w:t>Act,</w:t>
      </w:r>
      <w:r w:rsidR="00751F95">
        <w:rPr>
          <w:color w:val="231F20"/>
          <w:spacing w:val="-21"/>
          <w:sz w:val="20"/>
        </w:rPr>
        <w:t xml:space="preserve"> </w:t>
      </w:r>
      <w:r w:rsidR="00751F95">
        <w:rPr>
          <w:color w:val="231F20"/>
          <w:sz w:val="20"/>
        </w:rPr>
        <w:t>2000.</w:t>
      </w:r>
      <w:r w:rsidR="00751F95">
        <w:rPr>
          <w:color w:val="231F20"/>
          <w:sz w:val="20"/>
        </w:rPr>
        <w:tab/>
      </w:r>
      <w:r w:rsidR="00751F95">
        <w:rPr>
          <w:color w:val="231F20"/>
          <w:spacing w:val="-5"/>
          <w:sz w:val="20"/>
        </w:rPr>
        <w:t>XVI</w:t>
      </w:r>
      <w:r w:rsidR="00751F95">
        <w:rPr>
          <w:color w:val="231F20"/>
          <w:spacing w:val="-26"/>
          <w:sz w:val="20"/>
        </w:rPr>
        <w:t xml:space="preserve"> </w:t>
      </w:r>
      <w:r w:rsidR="00751F95">
        <w:rPr>
          <w:color w:val="231F20"/>
          <w:spacing w:val="-4"/>
          <w:sz w:val="20"/>
        </w:rPr>
        <w:t>of</w:t>
      </w:r>
      <w:r w:rsidR="00751F95">
        <w:rPr>
          <w:color w:val="231F20"/>
          <w:spacing w:val="-26"/>
          <w:sz w:val="20"/>
        </w:rPr>
        <w:t xml:space="preserve"> </w:t>
      </w:r>
      <w:r w:rsidR="00751F95">
        <w:rPr>
          <w:color w:val="231F20"/>
          <w:spacing w:val="-7"/>
          <w:sz w:val="20"/>
        </w:rPr>
        <w:t>2000</w:t>
      </w:r>
    </w:p>
    <w:p w:rsidR="006808E7" w:rsidRDefault="006808E7">
      <w:pPr>
        <w:rPr>
          <w:sz w:val="20"/>
        </w:rPr>
        <w:sectPr w:rsidR="006808E7">
          <w:headerReference w:type="default" r:id="rId48"/>
          <w:footerReference w:type="default" r:id="rId49"/>
          <w:pgSz w:w="11900" w:h="16840"/>
          <w:pgMar w:top="1660" w:right="660" w:bottom="280" w:left="940" w:header="1436" w:footer="0" w:gutter="0"/>
          <w:pgNumType w:start="57"/>
          <w:cols w:space="720"/>
        </w:sectPr>
      </w:pPr>
    </w:p>
    <w:p w:rsidR="006808E7" w:rsidRDefault="006808E7">
      <w:pPr>
        <w:pStyle w:val="BodyText"/>
      </w:pPr>
    </w:p>
    <w:p w:rsidR="006808E7" w:rsidRDefault="006808E7">
      <w:pPr>
        <w:pStyle w:val="BodyText"/>
      </w:pPr>
    </w:p>
    <w:p w:rsidR="006808E7" w:rsidRDefault="00751F95">
      <w:pPr>
        <w:pStyle w:val="BodyText"/>
        <w:ind w:right="22"/>
        <w:jc w:val="center"/>
      </w:pPr>
      <w:r>
        <w:rPr>
          <w:color w:val="231F20"/>
        </w:rPr>
        <w:t>RAJYA SABHA</w:t>
      </w: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spacing w:before="9"/>
      </w:pPr>
    </w:p>
    <w:p w:rsidR="006808E7" w:rsidRDefault="00751F95">
      <w:pPr>
        <w:pStyle w:val="BodyText"/>
        <w:ind w:right="49"/>
        <w:jc w:val="center"/>
      </w:pPr>
      <w:r>
        <w:rPr>
          <w:color w:val="231F20"/>
        </w:rPr>
        <w:t>—————</w:t>
      </w: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spacing w:before="1"/>
        <w:rPr>
          <w:sz w:val="26"/>
        </w:rPr>
      </w:pPr>
    </w:p>
    <w:p w:rsidR="006808E7" w:rsidRDefault="00751F95">
      <w:pPr>
        <w:ind w:right="23"/>
        <w:jc w:val="center"/>
        <w:rPr>
          <w:sz w:val="14"/>
        </w:rPr>
      </w:pPr>
      <w:r>
        <w:rPr>
          <w:color w:val="231F20"/>
          <w:sz w:val="14"/>
        </w:rPr>
        <w:t>A</w:t>
      </w:r>
    </w:p>
    <w:p w:rsidR="006808E7" w:rsidRDefault="006808E7">
      <w:pPr>
        <w:pStyle w:val="BodyText"/>
        <w:spacing w:before="2"/>
        <w:rPr>
          <w:sz w:val="16"/>
        </w:rPr>
      </w:pPr>
    </w:p>
    <w:p w:rsidR="006808E7" w:rsidRDefault="00751F95">
      <w:pPr>
        <w:pStyle w:val="BodyText"/>
        <w:ind w:right="42"/>
        <w:jc w:val="center"/>
      </w:pPr>
      <w:r>
        <w:rPr>
          <w:color w:val="231F20"/>
        </w:rPr>
        <w:t>BILL</w:t>
      </w:r>
    </w:p>
    <w:p w:rsidR="006808E7" w:rsidRDefault="00751F95">
      <w:pPr>
        <w:pStyle w:val="BodyText"/>
        <w:spacing w:before="144" w:line="285" w:lineRule="auto"/>
        <w:ind w:left="1809" w:right="1824"/>
        <w:jc w:val="center"/>
      </w:pPr>
      <w:r>
        <w:rPr>
          <w:color w:val="231F20"/>
        </w:rPr>
        <w:t>to</w:t>
      </w:r>
      <w:r>
        <w:rPr>
          <w:color w:val="231F20"/>
          <w:spacing w:val="-11"/>
        </w:rPr>
        <w:t xml:space="preserve"> </w:t>
      </w:r>
      <w:r>
        <w:rPr>
          <w:color w:val="231F20"/>
        </w:rPr>
        <w:t>provide</w:t>
      </w:r>
      <w:r>
        <w:rPr>
          <w:color w:val="231F20"/>
          <w:spacing w:val="-10"/>
        </w:rPr>
        <w:t xml:space="preserve"> </w:t>
      </w:r>
      <w:r>
        <w:rPr>
          <w:color w:val="231F20"/>
        </w:rPr>
        <w:t>for</w:t>
      </w:r>
      <w:r>
        <w:rPr>
          <w:color w:val="231F20"/>
          <w:spacing w:val="-10"/>
        </w:rPr>
        <w:t xml:space="preserve"> </w:t>
      </w:r>
      <w:r>
        <w:rPr>
          <w:color w:val="231F20"/>
        </w:rPr>
        <w:t>the</w:t>
      </w:r>
      <w:r>
        <w:rPr>
          <w:color w:val="231F20"/>
          <w:spacing w:val="-11"/>
        </w:rPr>
        <w:t xml:space="preserve"> </w:t>
      </w:r>
      <w:r>
        <w:rPr>
          <w:color w:val="231F20"/>
        </w:rPr>
        <w:t>reorganisation</w:t>
      </w:r>
      <w:r>
        <w:rPr>
          <w:color w:val="231F20"/>
          <w:spacing w:val="-10"/>
        </w:rPr>
        <w:t xml:space="preserve"> </w:t>
      </w:r>
      <w:r>
        <w:rPr>
          <w:color w:val="231F20"/>
        </w:rPr>
        <w:t>of</w:t>
      </w:r>
      <w:r>
        <w:rPr>
          <w:color w:val="231F20"/>
          <w:spacing w:val="-10"/>
        </w:rPr>
        <w:t xml:space="preserve"> </w:t>
      </w:r>
      <w:r>
        <w:rPr>
          <w:color w:val="231F20"/>
        </w:rPr>
        <w:t>the</w:t>
      </w:r>
      <w:r>
        <w:rPr>
          <w:color w:val="231F20"/>
          <w:spacing w:val="-10"/>
        </w:rPr>
        <w:t xml:space="preserve"> </w:t>
      </w:r>
      <w:r>
        <w:rPr>
          <w:color w:val="231F20"/>
        </w:rPr>
        <w:t>existing</w:t>
      </w:r>
      <w:r>
        <w:rPr>
          <w:color w:val="231F20"/>
          <w:spacing w:val="-11"/>
        </w:rPr>
        <w:t xml:space="preserve"> </w:t>
      </w:r>
      <w:r>
        <w:rPr>
          <w:color w:val="231F20"/>
        </w:rPr>
        <w:t>State</w:t>
      </w:r>
      <w:r>
        <w:rPr>
          <w:color w:val="231F20"/>
          <w:spacing w:val="-10"/>
        </w:rPr>
        <w:t xml:space="preserve"> </w:t>
      </w:r>
      <w:r>
        <w:rPr>
          <w:color w:val="231F20"/>
        </w:rPr>
        <w:t>of</w:t>
      </w:r>
      <w:r>
        <w:rPr>
          <w:color w:val="231F20"/>
          <w:spacing w:val="-10"/>
        </w:rPr>
        <w:t xml:space="preserve"> </w:t>
      </w:r>
      <w:r>
        <w:rPr>
          <w:color w:val="231F20"/>
        </w:rPr>
        <w:t>Jammu</w:t>
      </w:r>
      <w:r>
        <w:rPr>
          <w:color w:val="231F20"/>
          <w:spacing w:val="-10"/>
        </w:rPr>
        <w:t xml:space="preserve"> </w:t>
      </w:r>
      <w:r>
        <w:rPr>
          <w:color w:val="231F20"/>
        </w:rPr>
        <w:t>and</w:t>
      </w:r>
      <w:r>
        <w:rPr>
          <w:color w:val="231F20"/>
          <w:spacing w:val="-11"/>
        </w:rPr>
        <w:t xml:space="preserve"> </w:t>
      </w:r>
      <w:r>
        <w:rPr>
          <w:color w:val="231F20"/>
        </w:rPr>
        <w:t>Kashmir</w:t>
      </w:r>
      <w:r>
        <w:rPr>
          <w:color w:val="231F20"/>
          <w:spacing w:val="-10"/>
        </w:rPr>
        <w:t xml:space="preserve"> </w:t>
      </w:r>
      <w:r>
        <w:rPr>
          <w:color w:val="231F20"/>
        </w:rPr>
        <w:t>and</w:t>
      </w:r>
      <w:r>
        <w:rPr>
          <w:color w:val="231F20"/>
          <w:spacing w:val="-10"/>
        </w:rPr>
        <w:t xml:space="preserve"> </w:t>
      </w:r>
      <w:r>
        <w:rPr>
          <w:color w:val="231F20"/>
          <w:spacing w:val="-2"/>
        </w:rPr>
        <w:t xml:space="preserve">for </w:t>
      </w:r>
      <w:r>
        <w:rPr>
          <w:color w:val="231F20"/>
        </w:rPr>
        <w:t>matters connected therewith or incidental</w:t>
      </w:r>
      <w:r>
        <w:rPr>
          <w:color w:val="231F20"/>
          <w:spacing w:val="26"/>
        </w:rPr>
        <w:t xml:space="preserve"> </w:t>
      </w:r>
      <w:r>
        <w:rPr>
          <w:color w:val="231F20"/>
        </w:rPr>
        <w:t>thereto.</w:t>
      </w: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751F95">
      <w:pPr>
        <w:pStyle w:val="BodyText"/>
        <w:spacing w:before="195"/>
        <w:ind w:right="49"/>
        <w:jc w:val="center"/>
      </w:pPr>
      <w:r>
        <w:rPr>
          <w:color w:val="231F20"/>
        </w:rPr>
        <w:t>—————</w:t>
      </w: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spacing w:before="9"/>
      </w:pPr>
    </w:p>
    <w:p w:rsidR="006808E7" w:rsidRDefault="00751F95">
      <w:pPr>
        <w:ind w:right="19"/>
        <w:jc w:val="center"/>
        <w:rPr>
          <w:i/>
          <w:sz w:val="20"/>
        </w:rPr>
      </w:pPr>
      <w:r>
        <w:rPr>
          <w:i/>
          <w:color w:val="231F20"/>
          <w:sz w:val="20"/>
        </w:rPr>
        <w:t>(Shri Amit Shah, Minister of Home Affairs)</w:t>
      </w:r>
    </w:p>
    <w:p w:rsidR="006808E7" w:rsidRDefault="006808E7">
      <w:pPr>
        <w:pStyle w:val="BodyText"/>
        <w:rPr>
          <w:i/>
          <w:sz w:val="22"/>
        </w:rPr>
      </w:pPr>
    </w:p>
    <w:p w:rsidR="006808E7" w:rsidRDefault="006808E7">
      <w:pPr>
        <w:pStyle w:val="BodyText"/>
        <w:rPr>
          <w:i/>
          <w:sz w:val="22"/>
        </w:rPr>
      </w:pPr>
    </w:p>
    <w:p w:rsidR="006808E7" w:rsidRDefault="006808E7">
      <w:pPr>
        <w:pStyle w:val="BodyText"/>
        <w:spacing w:before="7"/>
        <w:rPr>
          <w:i/>
        </w:rPr>
      </w:pPr>
    </w:p>
    <w:p w:rsidR="006808E7" w:rsidRDefault="00751F95">
      <w:pPr>
        <w:ind w:left="214"/>
        <w:rPr>
          <w:rFonts w:ascii="Arial" w:hAnsi="Arial"/>
          <w:sz w:val="16"/>
        </w:rPr>
      </w:pPr>
      <w:r>
        <w:rPr>
          <w:rFonts w:ascii="Arial" w:hAnsi="Arial"/>
          <w:color w:val="231F20"/>
          <w:sz w:val="16"/>
        </w:rPr>
        <w:t>MGIPMRND—2424RS(S3)—05.08.2019.</w:t>
      </w:r>
    </w:p>
    <w:sectPr w:rsidR="006808E7">
      <w:headerReference w:type="default" r:id="rId50"/>
      <w:footerReference w:type="default" r:id="rId51"/>
      <w:pgSz w:w="11900" w:h="16840"/>
      <w:pgMar w:top="1600" w:right="660" w:bottom="280" w:left="9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F95" w:rsidRDefault="00751F95">
      <w:r>
        <w:separator/>
      </w:r>
    </w:p>
  </w:endnote>
  <w:endnote w:type="continuationSeparator" w:id="0">
    <w:p w:rsidR="00751F95" w:rsidRDefault="00751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8E7" w:rsidRDefault="001B65EB">
    <w:pPr>
      <w:pStyle w:val="BodyText"/>
      <w:spacing w:line="14" w:lineRule="auto"/>
    </w:pPr>
    <w:r>
      <w:rPr>
        <w:noProof/>
        <w:lang w:val="en-IN" w:eastAsia="en-IN" w:bidi="ar-SA"/>
      </w:rPr>
      <mc:AlternateContent>
        <mc:Choice Requires="wps">
          <w:drawing>
            <wp:anchor distT="0" distB="0" distL="114300" distR="114300" simplePos="0" relativeHeight="245935104" behindDoc="1" locked="0" layoutInCell="1" allowOverlap="1">
              <wp:simplePos x="0" y="0"/>
              <wp:positionH relativeFrom="page">
                <wp:posOffset>3688715</wp:posOffset>
              </wp:positionH>
              <wp:positionV relativeFrom="page">
                <wp:posOffset>9768840</wp:posOffset>
              </wp:positionV>
              <wp:extent cx="173990" cy="16954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8E7" w:rsidRDefault="00751F95">
                          <w:pPr>
                            <w:pStyle w:val="BodyText"/>
                            <w:spacing w:before="15"/>
                            <w:ind w:left="40"/>
                          </w:pPr>
                          <w:r>
                            <w:fldChar w:fldCharType="begin"/>
                          </w:r>
                          <w:r>
                            <w:rPr>
                              <w:color w:val="231F20"/>
                            </w:rPr>
                            <w:instrText xml:space="preserve"> PAGE </w:instrText>
                          </w:r>
                          <w:r>
                            <w:fldChar w:fldCharType="separate"/>
                          </w:r>
                          <w:r w:rsidR="001B65EB">
                            <w:rPr>
                              <w:noProof/>
                              <w:color w:val="231F20"/>
                            </w:rP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31" type="#_x0000_t202" style="position:absolute;margin-left:290.45pt;margin-top:769.2pt;width:13.7pt;height:13.35pt;z-index:-25738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gU7rwIAALE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" filled="f" stroked="f">
              <v:textbox inset="0,0,0,0">
                <w:txbxContent>
                  <w:p w:rsidR="006808E7" w:rsidRDefault="00751F95">
                    <w:pPr>
                      <w:pStyle w:val="BodyText"/>
                      <w:spacing w:before="15"/>
                      <w:ind w:left="40"/>
                    </w:pPr>
                    <w:r>
                      <w:fldChar w:fldCharType="begin"/>
                    </w:r>
                    <w:r>
                      <w:rPr>
                        <w:color w:val="231F20"/>
                      </w:rPr>
                      <w:instrText xml:space="preserve"> PAGE </w:instrText>
                    </w:r>
                    <w:r>
                      <w:fldChar w:fldCharType="separate"/>
                    </w:r>
                    <w:r w:rsidR="001B65EB">
                      <w:rPr>
                        <w:noProof/>
                        <w:color w:val="231F20"/>
                      </w:rPr>
                      <w:t>28</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8E7" w:rsidRDefault="001B65EB">
    <w:pPr>
      <w:pStyle w:val="BodyText"/>
      <w:spacing w:line="14" w:lineRule="auto"/>
    </w:pPr>
    <w:r>
      <w:rPr>
        <w:noProof/>
        <w:lang w:val="en-IN" w:eastAsia="en-IN" w:bidi="ar-SA"/>
      </w:rPr>
      <mc:AlternateContent>
        <mc:Choice Requires="wps">
          <w:drawing>
            <wp:anchor distT="0" distB="0" distL="114300" distR="114300" simplePos="0" relativeHeight="245945344" behindDoc="1" locked="0" layoutInCell="1" allowOverlap="1">
              <wp:simplePos x="0" y="0"/>
              <wp:positionH relativeFrom="page">
                <wp:posOffset>3695065</wp:posOffset>
              </wp:positionH>
              <wp:positionV relativeFrom="page">
                <wp:posOffset>9726295</wp:posOffset>
              </wp:positionV>
              <wp:extent cx="173990" cy="16954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8E7" w:rsidRDefault="00751F95">
                          <w:pPr>
                            <w:pStyle w:val="BodyText"/>
                            <w:spacing w:before="15"/>
                            <w:ind w:left="40"/>
                          </w:pPr>
                          <w:r>
                            <w:fldChar w:fldCharType="begin"/>
                          </w:r>
                          <w:r>
                            <w:rPr>
                              <w:color w:val="231F20"/>
                            </w:rPr>
                            <w:instrText xml:space="preserve"> PAGE </w:instrText>
                          </w:r>
                          <w:r>
                            <w:fldChar w:fldCharType="separate"/>
                          </w:r>
                          <w:r w:rsidR="001B65EB">
                            <w:rPr>
                              <w:noProof/>
                              <w:color w:val="231F20"/>
                            </w:rPr>
                            <w:t>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40" type="#_x0000_t202" style="position:absolute;margin-left:290.95pt;margin-top:765.85pt;width:13.7pt;height:13.35pt;z-index:-25737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" filled="f" stroked="f">
              <v:textbox inset="0,0,0,0">
                <w:txbxContent>
                  <w:p w:rsidR="006808E7" w:rsidRDefault="00751F95">
                    <w:pPr>
                      <w:pStyle w:val="BodyText"/>
                      <w:spacing w:before="15"/>
                      <w:ind w:left="40"/>
                    </w:pPr>
                    <w:r>
                      <w:fldChar w:fldCharType="begin"/>
                    </w:r>
                    <w:r>
                      <w:rPr>
                        <w:color w:val="231F20"/>
                      </w:rPr>
                      <w:instrText xml:space="preserve"> PAGE </w:instrText>
                    </w:r>
                    <w:r>
                      <w:fldChar w:fldCharType="separate"/>
                    </w:r>
                    <w:r w:rsidR="001B65EB">
                      <w:rPr>
                        <w:noProof/>
                        <w:color w:val="231F20"/>
                      </w:rPr>
                      <w:t>39</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8E7" w:rsidRDefault="001B65EB">
    <w:pPr>
      <w:pStyle w:val="BodyText"/>
      <w:spacing w:line="14" w:lineRule="auto"/>
      <w:rPr>
        <w:sz w:val="10"/>
      </w:rPr>
    </w:pPr>
    <w:r>
      <w:rPr>
        <w:noProof/>
        <w:lang w:val="en-IN" w:eastAsia="en-IN" w:bidi="ar-SA"/>
      </w:rPr>
      <mc:AlternateContent>
        <mc:Choice Requires="wps">
          <w:drawing>
            <wp:anchor distT="0" distB="0" distL="114300" distR="114300" simplePos="0" relativeHeight="245947392" behindDoc="1" locked="0" layoutInCell="1" allowOverlap="1">
              <wp:simplePos x="0" y="0"/>
              <wp:positionH relativeFrom="page">
                <wp:posOffset>730250</wp:posOffset>
              </wp:positionH>
              <wp:positionV relativeFrom="page">
                <wp:posOffset>9686925</wp:posOffset>
              </wp:positionV>
              <wp:extent cx="6096000" cy="0"/>
              <wp:effectExtent l="0" t="0" r="0" b="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464E2" id="Line 11" o:spid="_x0000_s1026" style="position:absolute;z-index:-25736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5pt,762.75pt" to="537.5pt,7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" strokecolor="#231f20" strokeweight=".48pt">
              <w10:wrap anchorx="page" anchory="page"/>
            </v:lin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8E7" w:rsidRDefault="001B65EB">
    <w:pPr>
      <w:pStyle w:val="BodyText"/>
      <w:spacing w:line="14" w:lineRule="auto"/>
    </w:pPr>
    <w:r>
      <w:rPr>
        <w:noProof/>
        <w:lang w:val="en-IN" w:eastAsia="en-IN" w:bidi="ar-SA"/>
      </w:rPr>
      <mc:AlternateContent>
        <mc:Choice Requires="wps">
          <w:drawing>
            <wp:anchor distT="0" distB="0" distL="114300" distR="114300" simplePos="0" relativeHeight="245948416" behindDoc="1" locked="0" layoutInCell="1" allowOverlap="1">
              <wp:simplePos x="0" y="0"/>
              <wp:positionH relativeFrom="page">
                <wp:posOffset>730250</wp:posOffset>
              </wp:positionH>
              <wp:positionV relativeFrom="page">
                <wp:posOffset>9580245</wp:posOffset>
              </wp:positionV>
              <wp:extent cx="6096000" cy="0"/>
              <wp:effectExtent l="0" t="0" r="0" b="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463F6" id="Line 10" o:spid="_x0000_s1026" style="position:absolute;z-index:-25736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5pt,754.35pt" to="537.5pt,7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" strokecolor="#231f20" strokeweight=".48pt">
              <w10:wrap anchorx="page" anchory="page"/>
            </v:lin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8E7" w:rsidRDefault="001B65EB">
    <w:pPr>
      <w:pStyle w:val="BodyText"/>
      <w:spacing w:line="14" w:lineRule="auto"/>
    </w:pPr>
    <w:r>
      <w:rPr>
        <w:noProof/>
        <w:lang w:val="en-IN" w:eastAsia="en-IN" w:bidi="ar-SA"/>
      </w:rPr>
      <mc:AlternateContent>
        <mc:Choice Requires="wps">
          <w:drawing>
            <wp:anchor distT="0" distB="0" distL="114300" distR="114300" simplePos="0" relativeHeight="245949440" behindDoc="1" locked="0" layoutInCell="1" allowOverlap="1">
              <wp:simplePos x="0" y="0"/>
              <wp:positionH relativeFrom="page">
                <wp:posOffset>3707765</wp:posOffset>
              </wp:positionH>
              <wp:positionV relativeFrom="page">
                <wp:posOffset>9726295</wp:posOffset>
              </wp:positionV>
              <wp:extent cx="148590" cy="16954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8E7" w:rsidRDefault="00751F95">
                          <w:pPr>
                            <w:pStyle w:val="BodyText"/>
                            <w:spacing w:before="15"/>
                            <w:ind w:left="20"/>
                          </w:pPr>
                          <w:r>
                            <w:rPr>
                              <w:color w:val="231F20"/>
                            </w:rPr>
                            <w:t>44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42" type="#_x0000_t202" style="position:absolute;margin-left:291.95pt;margin-top:765.85pt;width:11.7pt;height:13.35pt;z-index:-25736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" filled="f" stroked="f">
              <v:textbox inset="0,0,0,0">
                <w:txbxContent>
                  <w:p w:rsidR="006808E7" w:rsidRDefault="00751F95">
                    <w:pPr>
                      <w:pStyle w:val="BodyText"/>
                      <w:spacing w:before="15"/>
                      <w:ind w:left="20"/>
                    </w:pPr>
                    <w:r>
                      <w:rPr>
                        <w:color w:val="231F20"/>
                      </w:rPr>
                      <w:t>44</w:t>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8E7" w:rsidRDefault="006808E7">
    <w:pPr>
      <w:pStyle w:val="BodyText"/>
      <w:spacing w:line="14" w:lineRule="auto"/>
      <w:rPr>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8E7" w:rsidRDefault="001B65EB">
    <w:pPr>
      <w:pStyle w:val="BodyText"/>
      <w:spacing w:line="14" w:lineRule="auto"/>
    </w:pPr>
    <w:r>
      <w:rPr>
        <w:noProof/>
        <w:lang w:val="en-IN" w:eastAsia="en-IN" w:bidi="ar-SA"/>
      </w:rPr>
      <mc:AlternateContent>
        <mc:Choice Requires="wps">
          <w:drawing>
            <wp:anchor distT="0" distB="0" distL="114300" distR="114300" simplePos="0" relativeHeight="245950464" behindDoc="1" locked="0" layoutInCell="1" allowOverlap="1">
              <wp:simplePos x="0" y="0"/>
              <wp:positionH relativeFrom="page">
                <wp:posOffset>3707765</wp:posOffset>
              </wp:positionH>
              <wp:positionV relativeFrom="page">
                <wp:posOffset>9726295</wp:posOffset>
              </wp:positionV>
              <wp:extent cx="148590" cy="16954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8E7" w:rsidRDefault="00751F95">
                          <w:pPr>
                            <w:pStyle w:val="BodyText"/>
                            <w:spacing w:before="15"/>
                            <w:ind w:left="20"/>
                          </w:pPr>
                          <w:r>
                            <w:rPr>
                              <w:color w:val="231F20"/>
                            </w:rPr>
                            <w:t>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43" type="#_x0000_t202" style="position:absolute;margin-left:291.95pt;margin-top:765.85pt;width:11.7pt;height:13.35pt;z-index:-25736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" filled="f" stroked="f">
              <v:textbox inset="0,0,0,0">
                <w:txbxContent>
                  <w:p w:rsidR="006808E7" w:rsidRDefault="00751F95">
                    <w:pPr>
                      <w:pStyle w:val="BodyText"/>
                      <w:spacing w:before="15"/>
                      <w:ind w:left="20"/>
                    </w:pPr>
                    <w:r>
                      <w:rPr>
                        <w:color w:val="231F20"/>
                      </w:rPr>
                      <w:t>46</w:t>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8E7" w:rsidRDefault="001B65EB">
    <w:pPr>
      <w:pStyle w:val="BodyText"/>
      <w:spacing w:line="14" w:lineRule="auto"/>
      <w:rPr>
        <w:sz w:val="19"/>
      </w:rPr>
    </w:pPr>
    <w:r>
      <w:rPr>
        <w:noProof/>
        <w:lang w:val="en-IN" w:eastAsia="en-IN" w:bidi="ar-SA"/>
      </w:rPr>
      <mc:AlternateContent>
        <mc:Choice Requires="wps">
          <w:drawing>
            <wp:anchor distT="0" distB="0" distL="114300" distR="114300" simplePos="0" relativeHeight="245952512" behindDoc="1" locked="0" layoutInCell="1" allowOverlap="1">
              <wp:simplePos x="0" y="0"/>
              <wp:positionH relativeFrom="page">
                <wp:posOffset>730250</wp:posOffset>
              </wp:positionH>
              <wp:positionV relativeFrom="page">
                <wp:posOffset>9592310</wp:posOffset>
              </wp:positionV>
              <wp:extent cx="6096000"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EFAA8" id="Line 6" o:spid="_x0000_s1026" style="position:absolute;z-index:-25736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5pt,755.3pt" to="537.5pt,7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" strokecolor="#231f20" strokeweight=".48pt">
              <w10:wrap anchorx="page" anchory="page"/>
            </v:lin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8E7" w:rsidRDefault="006808E7">
    <w:pPr>
      <w:pStyle w:val="BodyText"/>
      <w:spacing w:line="14" w:lineRule="auto"/>
      <w:rPr>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8E7" w:rsidRDefault="006808E7">
    <w:pPr>
      <w:pStyle w:val="BodyText"/>
      <w:spacing w:line="14" w:lineRule="auto"/>
      <w:rPr>
        <w:sz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8E7" w:rsidRDefault="006808E7">
    <w:pPr>
      <w:pStyle w:val="BodyText"/>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8E7" w:rsidRDefault="001B65EB">
    <w:pPr>
      <w:pStyle w:val="BodyText"/>
      <w:spacing w:line="14" w:lineRule="auto"/>
    </w:pPr>
    <w:r>
      <w:rPr>
        <w:noProof/>
        <w:lang w:val="en-IN" w:eastAsia="en-IN" w:bidi="ar-SA"/>
      </w:rPr>
      <mc:AlternateContent>
        <mc:Choice Requires="wps">
          <w:drawing>
            <wp:anchor distT="0" distB="0" distL="114300" distR="114300" simplePos="0" relativeHeight="245936128" behindDoc="1" locked="0" layoutInCell="1" allowOverlap="1">
              <wp:simplePos x="0" y="0"/>
              <wp:positionH relativeFrom="page">
                <wp:posOffset>3688715</wp:posOffset>
              </wp:positionH>
              <wp:positionV relativeFrom="page">
                <wp:posOffset>9768840</wp:posOffset>
              </wp:positionV>
              <wp:extent cx="173990" cy="16954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8E7" w:rsidRDefault="00751F95">
                          <w:pPr>
                            <w:pStyle w:val="BodyText"/>
                            <w:spacing w:before="15"/>
                            <w:ind w:left="40"/>
                          </w:pPr>
                          <w:r>
                            <w:fldChar w:fldCharType="begin"/>
                          </w:r>
                          <w:r>
                            <w:rPr>
                              <w:color w:val="231F20"/>
                            </w:rPr>
                            <w:instrText xml:space="preserve"> PAGE </w:instrText>
                          </w:r>
                          <w:r>
                            <w:fldChar w:fldCharType="separate"/>
                          </w:r>
                          <w:r w:rsidR="001B65EB">
                            <w:rPr>
                              <w:noProof/>
                              <w:color w:val="231F20"/>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32" type="#_x0000_t202" style="position:absolute;margin-left:290.45pt;margin-top:769.2pt;width:13.7pt;height:13.35pt;z-index:-25738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6DgrwIAALE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" filled="f" stroked="f">
              <v:textbox inset="0,0,0,0">
                <w:txbxContent>
                  <w:p w:rsidR="006808E7" w:rsidRDefault="00751F95">
                    <w:pPr>
                      <w:pStyle w:val="BodyText"/>
                      <w:spacing w:before="15"/>
                      <w:ind w:left="40"/>
                    </w:pPr>
                    <w:r>
                      <w:fldChar w:fldCharType="begin"/>
                    </w:r>
                    <w:r>
                      <w:rPr>
                        <w:color w:val="231F20"/>
                      </w:rPr>
                      <w:instrText xml:space="preserve"> PAGE </w:instrText>
                    </w:r>
                    <w:r>
                      <w:fldChar w:fldCharType="separate"/>
                    </w:r>
                    <w:r w:rsidR="001B65EB">
                      <w:rPr>
                        <w:noProof/>
                        <w:color w:val="231F20"/>
                      </w:rPr>
                      <w:t>29</w:t>
                    </w:r>
                    <w:r>
                      <w:fldChar w:fldCharType="end"/>
                    </w:r>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8E7" w:rsidRDefault="006808E7">
    <w:pPr>
      <w:pStyle w:val="BodyText"/>
      <w:spacing w:line="14" w:lineRule="auto"/>
      <w:rPr>
        <w:sz w:val="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8E7" w:rsidRDefault="001B65EB">
    <w:pPr>
      <w:pStyle w:val="BodyText"/>
      <w:spacing w:line="14" w:lineRule="auto"/>
      <w:rPr>
        <w:sz w:val="17"/>
      </w:rPr>
    </w:pPr>
    <w:r>
      <w:rPr>
        <w:noProof/>
        <w:lang w:val="en-IN" w:eastAsia="en-IN" w:bidi="ar-SA"/>
      </w:rPr>
      <mc:AlternateContent>
        <mc:Choice Requires="wps">
          <w:drawing>
            <wp:anchor distT="0" distB="0" distL="114300" distR="114300" simplePos="0" relativeHeight="245956608" behindDoc="1" locked="0" layoutInCell="1" allowOverlap="1">
              <wp:simplePos x="0" y="0"/>
              <wp:positionH relativeFrom="page">
                <wp:posOffset>730250</wp:posOffset>
              </wp:positionH>
              <wp:positionV relativeFrom="page">
                <wp:posOffset>9546590</wp:posOffset>
              </wp:positionV>
              <wp:extent cx="60960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88166" id="Line 2" o:spid="_x0000_s1026" style="position:absolute;z-index:-25735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5pt,751.7pt" to="537.5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" strokecolor="#231f20" strokeweight=".48pt">
              <w10:wrap anchorx="page" anchory="page"/>
            </v:lin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8E7" w:rsidRDefault="006808E7">
    <w:pPr>
      <w:pStyle w:val="BodyText"/>
      <w:spacing w:line="14" w:lineRule="auto"/>
      <w:rPr>
        <w:sz w:val="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8E7" w:rsidRDefault="006808E7">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8E7" w:rsidRDefault="001B65EB">
    <w:pPr>
      <w:pStyle w:val="BodyText"/>
      <w:spacing w:line="14" w:lineRule="auto"/>
      <w:rPr>
        <w:sz w:val="3"/>
      </w:rPr>
    </w:pPr>
    <w:r>
      <w:rPr>
        <w:noProof/>
        <w:lang w:val="en-IN" w:eastAsia="en-IN" w:bidi="ar-SA"/>
      </w:rPr>
      <mc:AlternateContent>
        <mc:Choice Requires="wps">
          <w:drawing>
            <wp:anchor distT="0" distB="0" distL="114300" distR="114300" simplePos="0" relativeHeight="245937152" behindDoc="1" locked="0" layoutInCell="1" allowOverlap="1">
              <wp:simplePos x="0" y="0"/>
              <wp:positionH relativeFrom="page">
                <wp:posOffset>3695065</wp:posOffset>
              </wp:positionH>
              <wp:positionV relativeFrom="page">
                <wp:posOffset>9521825</wp:posOffset>
              </wp:positionV>
              <wp:extent cx="173990" cy="29781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8E7" w:rsidRDefault="006808E7">
                          <w:pPr>
                            <w:pStyle w:val="BodyText"/>
                            <w:spacing w:before="10"/>
                            <w:rPr>
                              <w:sz w:val="18"/>
                            </w:rPr>
                          </w:pPr>
                        </w:p>
                        <w:p w:rsidR="006808E7" w:rsidRDefault="00751F95">
                          <w:pPr>
                            <w:pStyle w:val="BodyText"/>
                            <w:ind w:left="40"/>
                          </w:pPr>
                          <w:r>
                            <w:fldChar w:fldCharType="begin"/>
                          </w:r>
                          <w:r>
                            <w:rPr>
                              <w:color w:val="231F20"/>
                            </w:rPr>
                            <w:instrText xml:space="preserve"> PAGE </w:instrText>
                          </w:r>
                          <w:r>
                            <w:fldChar w:fldCharType="separate"/>
                          </w:r>
                          <w:r w:rsidR="001B65EB">
                            <w:rPr>
                              <w:noProof/>
                              <w:color w:val="231F20"/>
                            </w:rP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33" type="#_x0000_t202" style="position:absolute;margin-left:290.95pt;margin-top:749.75pt;width:13.7pt;height:23.45pt;z-index:-25737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" filled="f" stroked="f">
              <v:textbox inset="0,0,0,0">
                <w:txbxContent>
                  <w:p w:rsidR="006808E7" w:rsidRDefault="006808E7">
                    <w:pPr>
                      <w:pStyle w:val="BodyText"/>
                      <w:spacing w:before="10"/>
                      <w:rPr>
                        <w:sz w:val="18"/>
                      </w:rPr>
                    </w:pPr>
                  </w:p>
                  <w:p w:rsidR="006808E7" w:rsidRDefault="00751F95">
                    <w:pPr>
                      <w:pStyle w:val="BodyText"/>
                      <w:ind w:left="40"/>
                    </w:pPr>
                    <w:r>
                      <w:fldChar w:fldCharType="begin"/>
                    </w:r>
                    <w:r>
                      <w:rPr>
                        <w:color w:val="231F20"/>
                      </w:rPr>
                      <w:instrText xml:space="preserve"> PAGE </w:instrText>
                    </w:r>
                    <w:r>
                      <w:fldChar w:fldCharType="separate"/>
                    </w:r>
                    <w:r w:rsidR="001B65EB">
                      <w:rPr>
                        <w:noProof/>
                        <w:color w:val="231F20"/>
                      </w:rPr>
                      <w:t>30</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8E7" w:rsidRDefault="001B65EB">
    <w:pPr>
      <w:pStyle w:val="BodyText"/>
      <w:spacing w:line="14" w:lineRule="auto"/>
    </w:pPr>
    <w:r>
      <w:rPr>
        <w:noProof/>
        <w:lang w:val="en-IN" w:eastAsia="en-IN" w:bidi="ar-SA"/>
      </w:rPr>
      <mc:AlternateContent>
        <mc:Choice Requires="wps">
          <w:drawing>
            <wp:anchor distT="0" distB="0" distL="114300" distR="114300" simplePos="0" relativeHeight="245938176" behindDoc="1" locked="0" layoutInCell="1" allowOverlap="1">
              <wp:simplePos x="0" y="0"/>
              <wp:positionH relativeFrom="page">
                <wp:posOffset>3695065</wp:posOffset>
              </wp:positionH>
              <wp:positionV relativeFrom="page">
                <wp:posOffset>9650095</wp:posOffset>
              </wp:positionV>
              <wp:extent cx="173990" cy="16954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8E7" w:rsidRDefault="00751F95">
                          <w:pPr>
                            <w:pStyle w:val="BodyText"/>
                            <w:spacing w:before="15"/>
                            <w:ind w:left="40"/>
                          </w:pPr>
                          <w:r>
                            <w:fldChar w:fldCharType="begin"/>
                          </w:r>
                          <w:r>
                            <w:rPr>
                              <w:color w:val="231F20"/>
                            </w:rPr>
                            <w:instrText xml:space="preserve"> PAGE </w:instrText>
                          </w:r>
                          <w:r>
                            <w:fldChar w:fldCharType="separate"/>
                          </w:r>
                          <w:r w:rsidR="001B65EB">
                            <w:rPr>
                              <w:noProof/>
                              <w:color w:val="231F20"/>
                            </w:rPr>
                            <w:t>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34" type="#_x0000_t202" style="position:absolute;margin-left:290.95pt;margin-top:759.85pt;width:13.7pt;height:13.35pt;z-index:-25737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" filled="f" stroked="f">
              <v:textbox inset="0,0,0,0">
                <w:txbxContent>
                  <w:p w:rsidR="006808E7" w:rsidRDefault="00751F95">
                    <w:pPr>
                      <w:pStyle w:val="BodyText"/>
                      <w:spacing w:before="15"/>
                      <w:ind w:left="40"/>
                    </w:pPr>
                    <w:r>
                      <w:fldChar w:fldCharType="begin"/>
                    </w:r>
                    <w:r>
                      <w:rPr>
                        <w:color w:val="231F20"/>
                      </w:rPr>
                      <w:instrText xml:space="preserve"> PAGE </w:instrText>
                    </w:r>
                    <w:r>
                      <w:fldChar w:fldCharType="separate"/>
                    </w:r>
                    <w:r w:rsidR="001B65EB">
                      <w:rPr>
                        <w:noProof/>
                        <w:color w:val="231F20"/>
                      </w:rPr>
                      <w:t>31</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8E7" w:rsidRDefault="001B65EB">
    <w:pPr>
      <w:pStyle w:val="BodyText"/>
      <w:spacing w:line="14" w:lineRule="auto"/>
      <w:rPr>
        <w:sz w:val="10"/>
      </w:rPr>
    </w:pPr>
    <w:r>
      <w:rPr>
        <w:noProof/>
        <w:lang w:val="en-IN" w:eastAsia="en-IN" w:bidi="ar-SA"/>
      </w:rPr>
      <mc:AlternateContent>
        <mc:Choice Requires="wps">
          <w:drawing>
            <wp:anchor distT="0" distB="0" distL="114300" distR="114300" simplePos="0" relativeHeight="245940224" behindDoc="1" locked="0" layoutInCell="1" allowOverlap="1">
              <wp:simplePos x="0" y="0"/>
              <wp:positionH relativeFrom="page">
                <wp:posOffset>730250</wp:posOffset>
              </wp:positionH>
              <wp:positionV relativeFrom="page">
                <wp:posOffset>9617075</wp:posOffset>
              </wp:positionV>
              <wp:extent cx="6096000" cy="0"/>
              <wp:effectExtent l="0" t="0" r="0" b="0"/>
              <wp:wrapNone/>
              <wp:docPr id="1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32945" id="Line 18" o:spid="_x0000_s1026" style="position:absolute;z-index:-25737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5pt,757.25pt" to="537.5pt,7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" strokecolor="#231f20" strokeweight=".48pt">
              <w10:wrap anchorx="page" anchory="page"/>
            </v:lin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8E7" w:rsidRDefault="006808E7">
    <w:pPr>
      <w:pStyle w:val="BodyText"/>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8E7" w:rsidRDefault="006808E7">
    <w:pPr>
      <w:pStyle w:val="BodyText"/>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8E7" w:rsidRDefault="006808E7">
    <w:pPr>
      <w:pStyle w:val="BodyText"/>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8E7" w:rsidRDefault="001B65EB">
    <w:pPr>
      <w:pStyle w:val="BodyText"/>
      <w:spacing w:line="14" w:lineRule="auto"/>
    </w:pPr>
    <w:r>
      <w:rPr>
        <w:noProof/>
        <w:lang w:val="en-IN" w:eastAsia="en-IN" w:bidi="ar-SA"/>
      </w:rPr>
      <mc:AlternateContent>
        <mc:Choice Requires="wps">
          <w:drawing>
            <wp:anchor distT="0" distB="0" distL="114300" distR="114300" simplePos="0" relativeHeight="245944320" behindDoc="1" locked="0" layoutInCell="1" allowOverlap="1">
              <wp:simplePos x="0" y="0"/>
              <wp:positionH relativeFrom="page">
                <wp:posOffset>3695065</wp:posOffset>
              </wp:positionH>
              <wp:positionV relativeFrom="page">
                <wp:posOffset>9726295</wp:posOffset>
              </wp:positionV>
              <wp:extent cx="173990" cy="16954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8E7" w:rsidRDefault="00751F95">
                          <w:pPr>
                            <w:pStyle w:val="BodyText"/>
                            <w:spacing w:before="15"/>
                            <w:ind w:left="40"/>
                          </w:pPr>
                          <w:r>
                            <w:fldChar w:fldCharType="begin"/>
                          </w:r>
                          <w:r>
                            <w:rPr>
                              <w:color w:val="231F20"/>
                            </w:rPr>
                            <w:instrText xml:space="preserve"> PAGE </w:instrText>
                          </w:r>
                          <w:r>
                            <w:fldChar w:fldCharType="separate"/>
                          </w:r>
                          <w:r w:rsidR="001B65EB">
                            <w:rPr>
                              <w:noProof/>
                              <w:color w:val="231F20"/>
                            </w:rPr>
                            <w:t>38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9" type="#_x0000_t202" style="position:absolute;margin-left:290.95pt;margin-top:765.85pt;width:13.7pt;height:13.35pt;z-index:-25737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" filled="f" stroked="f">
              <v:textbox inset="0,0,0,0">
                <w:txbxContent>
                  <w:p w:rsidR="006808E7" w:rsidRDefault="00751F95">
                    <w:pPr>
                      <w:pStyle w:val="BodyText"/>
                      <w:spacing w:before="15"/>
                      <w:ind w:left="40"/>
                    </w:pPr>
                    <w:r>
                      <w:fldChar w:fldCharType="begin"/>
                    </w:r>
                    <w:r>
                      <w:rPr>
                        <w:color w:val="231F20"/>
                      </w:rPr>
                      <w:instrText xml:space="preserve"> PAGE </w:instrText>
                    </w:r>
                    <w:r>
                      <w:fldChar w:fldCharType="separate"/>
                    </w:r>
                    <w:r w:rsidR="001B65EB">
                      <w:rPr>
                        <w:noProof/>
                        <w:color w:val="231F20"/>
                      </w:rPr>
                      <w:t>38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F95" w:rsidRDefault="00751F95">
      <w:r>
        <w:separator/>
      </w:r>
    </w:p>
  </w:footnote>
  <w:footnote w:type="continuationSeparator" w:id="0">
    <w:p w:rsidR="00751F95" w:rsidRDefault="00751F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8E7" w:rsidRDefault="001B65EB">
    <w:pPr>
      <w:pStyle w:val="BodyText"/>
      <w:spacing w:line="14" w:lineRule="auto"/>
    </w:pPr>
    <w:r>
      <w:rPr>
        <w:noProof/>
        <w:lang w:val="en-IN" w:eastAsia="en-IN" w:bidi="ar-SA"/>
      </w:rPr>
      <mc:AlternateContent>
        <mc:Choice Requires="wps">
          <w:drawing>
            <wp:anchor distT="0" distB="0" distL="114300" distR="114300" simplePos="0" relativeHeight="245934080" behindDoc="1" locked="0" layoutInCell="1" allowOverlap="1">
              <wp:simplePos x="0" y="0"/>
              <wp:positionH relativeFrom="page">
                <wp:posOffset>3688715</wp:posOffset>
              </wp:positionH>
              <wp:positionV relativeFrom="page">
                <wp:posOffset>899160</wp:posOffset>
              </wp:positionV>
              <wp:extent cx="173990" cy="16954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8E7" w:rsidRDefault="00751F95">
                          <w:pPr>
                            <w:pStyle w:val="BodyText"/>
                            <w:spacing w:before="15"/>
                            <w:ind w:left="40"/>
                          </w:pPr>
                          <w:r>
                            <w:fldChar w:fldCharType="begin"/>
                          </w:r>
                          <w:r>
                            <w:rPr>
                              <w:color w:val="231F20"/>
                            </w:rPr>
                            <w:instrText xml:space="preserve"> PAGE </w:instrText>
                          </w:r>
                          <w:r>
                            <w:fldChar w:fldCharType="separate"/>
                          </w:r>
                          <w:r w:rsidR="001B65EB">
                            <w:rPr>
                              <w:noProof/>
                              <w:color w:val="231F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30" type="#_x0000_t202" style="position:absolute;margin-left:290.45pt;margin-top:70.8pt;width:13.7pt;height:13.35pt;z-index:-25738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nsrAIAAKo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" filled="f" stroked="f">
              <v:textbox inset="0,0,0,0">
                <w:txbxContent>
                  <w:p w:rsidR="006808E7" w:rsidRDefault="00751F95">
                    <w:pPr>
                      <w:pStyle w:val="BodyText"/>
                      <w:spacing w:before="15"/>
                      <w:ind w:left="40"/>
                    </w:pPr>
                    <w:r>
                      <w:fldChar w:fldCharType="begin"/>
                    </w:r>
                    <w:r>
                      <w:rPr>
                        <w:color w:val="231F20"/>
                      </w:rPr>
                      <w:instrText xml:space="preserve"> PAGE </w:instrText>
                    </w:r>
                    <w:r>
                      <w:fldChar w:fldCharType="separate"/>
                    </w:r>
                    <w:r w:rsidR="001B65EB">
                      <w:rPr>
                        <w:noProof/>
                        <w:color w:val="231F20"/>
                      </w:rPr>
                      <w:t>2</w:t>
                    </w:r>
                    <w:r>
                      <w:fldChar w:fldCharType="end"/>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8E7" w:rsidRDefault="006808E7">
    <w:pPr>
      <w:pStyle w:val="BodyText"/>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8E7" w:rsidRDefault="006808E7">
    <w:pPr>
      <w:pStyle w:val="BodyText"/>
      <w:spacing w:line="14"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8E7" w:rsidRDefault="001B65EB">
    <w:pPr>
      <w:pStyle w:val="BodyText"/>
      <w:spacing w:line="14" w:lineRule="auto"/>
    </w:pPr>
    <w:r>
      <w:rPr>
        <w:noProof/>
        <w:lang w:val="en-IN" w:eastAsia="en-IN" w:bidi="ar-SA"/>
      </w:rPr>
      <mc:AlternateContent>
        <mc:Choice Requires="wps">
          <w:drawing>
            <wp:anchor distT="0" distB="0" distL="114300" distR="114300" simplePos="0" relativeHeight="245946368" behindDoc="1" locked="0" layoutInCell="1" allowOverlap="1">
              <wp:simplePos x="0" y="0"/>
              <wp:positionH relativeFrom="page">
                <wp:posOffset>3688715</wp:posOffset>
              </wp:positionH>
              <wp:positionV relativeFrom="page">
                <wp:posOffset>899160</wp:posOffset>
              </wp:positionV>
              <wp:extent cx="173990" cy="16954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8E7" w:rsidRDefault="00751F95">
                          <w:pPr>
                            <w:pStyle w:val="BodyText"/>
                            <w:spacing w:before="15"/>
                            <w:ind w:left="40"/>
                          </w:pPr>
                          <w:r>
                            <w:fldChar w:fldCharType="begin"/>
                          </w:r>
                          <w:r>
                            <w:rPr>
                              <w:color w:val="231F20"/>
                            </w:rPr>
                            <w:instrText xml:space="preserve"> PAGE </w:instrText>
                          </w:r>
                          <w:r>
                            <w:fldChar w:fldCharType="separate"/>
                          </w:r>
                          <w:r w:rsidR="001B65EB">
                            <w:rPr>
                              <w:noProof/>
                              <w:color w:val="231F20"/>
                            </w:rPr>
                            <w:t>43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41" type="#_x0000_t202" style="position:absolute;margin-left:290.45pt;margin-top:70.8pt;width:13.7pt;height:13.35pt;z-index:-25737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NEIrwIAALI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" filled="f" stroked="f">
              <v:textbox inset="0,0,0,0">
                <w:txbxContent>
                  <w:p w:rsidR="006808E7" w:rsidRDefault="00751F95">
                    <w:pPr>
                      <w:pStyle w:val="BodyText"/>
                      <w:spacing w:before="15"/>
                      <w:ind w:left="40"/>
                    </w:pPr>
                    <w:r>
                      <w:fldChar w:fldCharType="begin"/>
                    </w:r>
                    <w:r>
                      <w:rPr>
                        <w:color w:val="231F20"/>
                      </w:rPr>
                      <w:instrText xml:space="preserve"> PAGE </w:instrText>
                    </w:r>
                    <w:r>
                      <w:fldChar w:fldCharType="separate"/>
                    </w:r>
                    <w:r w:rsidR="001B65EB">
                      <w:rPr>
                        <w:noProof/>
                        <w:color w:val="231F20"/>
                      </w:rPr>
                      <w:t>43</w:t>
                    </w:r>
                    <w:r>
                      <w:fldChar w:fldCharType="end"/>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8E7" w:rsidRDefault="006808E7">
    <w:pPr>
      <w:pStyle w:val="BodyText"/>
      <w:spacing w:line="14" w:lineRule="auto"/>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8E7" w:rsidRDefault="006808E7">
    <w:pPr>
      <w:pStyle w:val="BodyText"/>
      <w:spacing w:line="14" w:lineRule="auto"/>
      <w:rPr>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8E7" w:rsidRDefault="006808E7">
    <w:pPr>
      <w:pStyle w:val="BodyText"/>
      <w:spacing w:line="14" w:lineRule="auto"/>
      <w:rPr>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8E7" w:rsidRDefault="001B65EB">
    <w:pPr>
      <w:pStyle w:val="BodyText"/>
      <w:spacing w:line="14" w:lineRule="auto"/>
    </w:pPr>
    <w:r>
      <w:rPr>
        <w:noProof/>
        <w:lang w:val="en-IN" w:eastAsia="en-IN" w:bidi="ar-SA"/>
      </w:rPr>
      <mc:AlternateContent>
        <mc:Choice Requires="wps">
          <w:drawing>
            <wp:anchor distT="0" distB="0" distL="114300" distR="114300" simplePos="0" relativeHeight="245951488" behindDoc="1" locked="0" layoutInCell="1" allowOverlap="1">
              <wp:simplePos x="0" y="0"/>
              <wp:positionH relativeFrom="page">
                <wp:posOffset>3688715</wp:posOffset>
              </wp:positionH>
              <wp:positionV relativeFrom="page">
                <wp:posOffset>899160</wp:posOffset>
              </wp:positionV>
              <wp:extent cx="173990" cy="1695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8E7" w:rsidRDefault="00751F95">
                          <w:pPr>
                            <w:pStyle w:val="BodyText"/>
                            <w:spacing w:before="15"/>
                            <w:ind w:left="40"/>
                          </w:pPr>
                          <w:r>
                            <w:fldChar w:fldCharType="begin"/>
                          </w:r>
                          <w:r>
                            <w:rPr>
                              <w:color w:val="231F20"/>
                            </w:rPr>
                            <w:instrText xml:space="preserve"> PAGE </w:instrText>
                          </w:r>
                          <w:r>
                            <w:fldChar w:fldCharType="separate"/>
                          </w:r>
                          <w:r w:rsidR="001B65EB">
                            <w:rPr>
                              <w:noProof/>
                              <w:color w:val="231F20"/>
                            </w:rPr>
                            <w:t>49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44" type="#_x0000_t202" style="position:absolute;margin-left:290.45pt;margin-top:70.8pt;width:13.7pt;height:13.35pt;z-index:-25736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" filled="f" stroked="f">
              <v:textbox inset="0,0,0,0">
                <w:txbxContent>
                  <w:p w:rsidR="006808E7" w:rsidRDefault="00751F95">
                    <w:pPr>
                      <w:pStyle w:val="BodyText"/>
                      <w:spacing w:before="15"/>
                      <w:ind w:left="40"/>
                    </w:pPr>
                    <w:r>
                      <w:fldChar w:fldCharType="begin"/>
                    </w:r>
                    <w:r>
                      <w:rPr>
                        <w:color w:val="231F20"/>
                      </w:rPr>
                      <w:instrText xml:space="preserve"> PAGE </w:instrText>
                    </w:r>
                    <w:r>
                      <w:fldChar w:fldCharType="separate"/>
                    </w:r>
                    <w:r w:rsidR="001B65EB">
                      <w:rPr>
                        <w:noProof/>
                        <w:color w:val="231F20"/>
                      </w:rPr>
                      <w:t>49</w:t>
                    </w:r>
                    <w:r>
                      <w:fldChar w:fldCharType="end"/>
                    </w: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8E7" w:rsidRDefault="001B65EB">
    <w:pPr>
      <w:pStyle w:val="BodyText"/>
      <w:spacing w:line="14" w:lineRule="auto"/>
    </w:pPr>
    <w:r>
      <w:rPr>
        <w:noProof/>
        <w:lang w:val="en-IN" w:eastAsia="en-IN" w:bidi="ar-SA"/>
      </w:rPr>
      <mc:AlternateContent>
        <mc:Choice Requires="wps">
          <w:drawing>
            <wp:anchor distT="0" distB="0" distL="114300" distR="114300" simplePos="0" relativeHeight="245953536" behindDoc="1" locked="0" layoutInCell="1" allowOverlap="1">
              <wp:simplePos x="0" y="0"/>
              <wp:positionH relativeFrom="page">
                <wp:posOffset>3688715</wp:posOffset>
              </wp:positionH>
              <wp:positionV relativeFrom="page">
                <wp:posOffset>899160</wp:posOffset>
              </wp:positionV>
              <wp:extent cx="173990" cy="16954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8E7" w:rsidRDefault="00751F95">
                          <w:pPr>
                            <w:pStyle w:val="BodyText"/>
                            <w:spacing w:before="15"/>
                            <w:ind w:left="40"/>
                          </w:pPr>
                          <w:r>
                            <w:fldChar w:fldCharType="begin"/>
                          </w:r>
                          <w:r>
                            <w:rPr>
                              <w:color w:val="231F20"/>
                            </w:rPr>
                            <w:instrText xml:space="preserve"> PAGE </w:instrText>
                          </w:r>
                          <w:r>
                            <w:fldChar w:fldCharType="separate"/>
                          </w:r>
                          <w:r w:rsidR="001B65EB">
                            <w:rPr>
                              <w:noProof/>
                              <w:color w:val="231F20"/>
                            </w:rPr>
                            <w:t>50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45" type="#_x0000_t202" style="position:absolute;margin-left:290.45pt;margin-top:70.8pt;width:13.7pt;height:13.35pt;z-index:-25736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" filled="f" stroked="f">
              <v:textbox inset="0,0,0,0">
                <w:txbxContent>
                  <w:p w:rsidR="006808E7" w:rsidRDefault="00751F95">
                    <w:pPr>
                      <w:pStyle w:val="BodyText"/>
                      <w:spacing w:before="15"/>
                      <w:ind w:left="40"/>
                    </w:pPr>
                    <w:r>
                      <w:fldChar w:fldCharType="begin"/>
                    </w:r>
                    <w:r>
                      <w:rPr>
                        <w:color w:val="231F20"/>
                      </w:rPr>
                      <w:instrText xml:space="preserve"> PAGE </w:instrText>
                    </w:r>
                    <w:r>
                      <w:fldChar w:fldCharType="separate"/>
                    </w:r>
                    <w:r w:rsidR="001B65EB">
                      <w:rPr>
                        <w:noProof/>
                        <w:color w:val="231F20"/>
                      </w:rPr>
                      <w:t>50</w:t>
                    </w:r>
                    <w:r>
                      <w:fldChar w:fldCharType="end"/>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8E7" w:rsidRDefault="001B65EB">
    <w:pPr>
      <w:pStyle w:val="BodyText"/>
      <w:spacing w:line="14" w:lineRule="auto"/>
    </w:pPr>
    <w:r>
      <w:rPr>
        <w:noProof/>
        <w:lang w:val="en-IN" w:eastAsia="en-IN" w:bidi="ar-SA"/>
      </w:rPr>
      <mc:AlternateContent>
        <mc:Choice Requires="wps">
          <w:drawing>
            <wp:anchor distT="0" distB="0" distL="114300" distR="114300" simplePos="0" relativeHeight="245954560" behindDoc="1" locked="0" layoutInCell="1" allowOverlap="1">
              <wp:simplePos x="0" y="0"/>
              <wp:positionH relativeFrom="page">
                <wp:posOffset>3688715</wp:posOffset>
              </wp:positionH>
              <wp:positionV relativeFrom="page">
                <wp:posOffset>899160</wp:posOffset>
              </wp:positionV>
              <wp:extent cx="173990" cy="16954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8E7" w:rsidRDefault="00751F95">
                          <w:pPr>
                            <w:pStyle w:val="BodyText"/>
                            <w:spacing w:before="15"/>
                            <w:ind w:left="40"/>
                          </w:pPr>
                          <w:r>
                            <w:fldChar w:fldCharType="begin"/>
                          </w:r>
                          <w:r>
                            <w:rPr>
                              <w:color w:val="231F20"/>
                            </w:rPr>
                            <w:instrText xml:space="preserve"> PAGE </w:instrText>
                          </w:r>
                          <w:r>
                            <w:fldChar w:fldCharType="separate"/>
                          </w:r>
                          <w:r w:rsidR="001B65EB">
                            <w:rPr>
                              <w:noProof/>
                              <w:color w:val="231F20"/>
                            </w:rPr>
                            <w:t>51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46" type="#_x0000_t202" style="position:absolute;margin-left:290.45pt;margin-top:70.8pt;width:13.7pt;height:13.35pt;z-index:-25736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" filled="f" stroked="f">
              <v:textbox inset="0,0,0,0">
                <w:txbxContent>
                  <w:p w:rsidR="006808E7" w:rsidRDefault="00751F95">
                    <w:pPr>
                      <w:pStyle w:val="BodyText"/>
                      <w:spacing w:before="15"/>
                      <w:ind w:left="40"/>
                    </w:pPr>
                    <w:r>
                      <w:fldChar w:fldCharType="begin"/>
                    </w:r>
                    <w:r>
                      <w:rPr>
                        <w:color w:val="231F20"/>
                      </w:rPr>
                      <w:instrText xml:space="preserve"> PAGE </w:instrText>
                    </w:r>
                    <w:r>
                      <w:fldChar w:fldCharType="separate"/>
                    </w:r>
                    <w:r w:rsidR="001B65EB">
                      <w:rPr>
                        <w:noProof/>
                        <w:color w:val="231F20"/>
                      </w:rPr>
                      <w:t>51</w:t>
                    </w:r>
                    <w:r>
                      <w:fldChar w:fldCharType="end"/>
                    </w:r>
                  </w:p>
                </w:txbxContent>
              </v:textbox>
              <w10:wrap anchorx="page" anchory="page"/>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8E7" w:rsidRDefault="006808E7">
    <w:pPr>
      <w:pStyle w:val="BodyText"/>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8E7" w:rsidRDefault="006808E7">
    <w:pPr>
      <w:pStyle w:val="BodyText"/>
      <w:spacing w:line="14" w:lineRule="auto"/>
      <w:rPr>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8E7" w:rsidRDefault="001B65EB">
    <w:pPr>
      <w:pStyle w:val="BodyText"/>
      <w:spacing w:line="14" w:lineRule="auto"/>
    </w:pPr>
    <w:r>
      <w:rPr>
        <w:noProof/>
        <w:lang w:val="en-IN" w:eastAsia="en-IN" w:bidi="ar-SA"/>
      </w:rPr>
      <mc:AlternateContent>
        <mc:Choice Requires="wps">
          <w:drawing>
            <wp:anchor distT="0" distB="0" distL="114300" distR="114300" simplePos="0" relativeHeight="245955584" behindDoc="1" locked="0" layoutInCell="1" allowOverlap="1">
              <wp:simplePos x="0" y="0"/>
              <wp:positionH relativeFrom="page">
                <wp:posOffset>3688715</wp:posOffset>
              </wp:positionH>
              <wp:positionV relativeFrom="page">
                <wp:posOffset>899160</wp:posOffset>
              </wp:positionV>
              <wp:extent cx="173990" cy="16954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8E7" w:rsidRDefault="00751F95">
                          <w:pPr>
                            <w:pStyle w:val="BodyText"/>
                            <w:spacing w:before="15"/>
                            <w:ind w:left="40"/>
                          </w:pPr>
                          <w:r>
                            <w:fldChar w:fldCharType="begin"/>
                          </w:r>
                          <w:r>
                            <w:rPr>
                              <w:color w:val="231F20"/>
                            </w:rPr>
                            <w:instrText xml:space="preserve"> PAGE </w:instrText>
                          </w:r>
                          <w:r>
                            <w:fldChar w:fldCharType="separate"/>
                          </w:r>
                          <w:r w:rsidR="001B65EB">
                            <w:rPr>
                              <w:noProof/>
                              <w:color w:val="231F20"/>
                            </w:rPr>
                            <w:t>56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7" type="#_x0000_t202" style="position:absolute;margin-left:290.45pt;margin-top:70.8pt;width:13.7pt;height:13.35pt;z-index:-25736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" filled="f" stroked="f">
              <v:textbox inset="0,0,0,0">
                <w:txbxContent>
                  <w:p w:rsidR="006808E7" w:rsidRDefault="00751F95">
                    <w:pPr>
                      <w:pStyle w:val="BodyText"/>
                      <w:spacing w:before="15"/>
                      <w:ind w:left="40"/>
                    </w:pPr>
                    <w:r>
                      <w:fldChar w:fldCharType="begin"/>
                    </w:r>
                    <w:r>
                      <w:rPr>
                        <w:color w:val="231F20"/>
                      </w:rPr>
                      <w:instrText xml:space="preserve"> PAGE </w:instrText>
                    </w:r>
                    <w:r>
                      <w:fldChar w:fldCharType="separate"/>
                    </w:r>
                    <w:r w:rsidR="001B65EB">
                      <w:rPr>
                        <w:noProof/>
                        <w:color w:val="231F20"/>
                      </w:rPr>
                      <w:t>56</w:t>
                    </w:r>
                    <w:r>
                      <w:fldChar w:fldCharType="end"/>
                    </w:r>
                  </w:p>
                </w:txbxContent>
              </v:textbox>
              <w10:wrap anchorx="page" anchory="page"/>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8E7" w:rsidRDefault="001B65EB">
    <w:pPr>
      <w:pStyle w:val="BodyText"/>
      <w:spacing w:line="14" w:lineRule="auto"/>
    </w:pPr>
    <w:r>
      <w:rPr>
        <w:noProof/>
        <w:lang w:val="en-IN" w:eastAsia="en-IN" w:bidi="ar-SA"/>
      </w:rPr>
      <mc:AlternateContent>
        <mc:Choice Requires="wps">
          <w:drawing>
            <wp:anchor distT="0" distB="0" distL="114300" distR="114300" simplePos="0" relativeHeight="245957632" behindDoc="1" locked="0" layoutInCell="1" allowOverlap="1">
              <wp:simplePos x="0" y="0"/>
              <wp:positionH relativeFrom="page">
                <wp:posOffset>3688715</wp:posOffset>
              </wp:positionH>
              <wp:positionV relativeFrom="page">
                <wp:posOffset>899160</wp:posOffset>
              </wp:positionV>
              <wp:extent cx="173990" cy="1695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8E7" w:rsidRDefault="00751F95">
                          <w:pPr>
                            <w:pStyle w:val="BodyText"/>
                            <w:spacing w:before="15"/>
                            <w:ind w:left="40"/>
                          </w:pPr>
                          <w:r>
                            <w:fldChar w:fldCharType="begin"/>
                          </w:r>
                          <w:r>
                            <w:rPr>
                              <w:color w:val="231F20"/>
                            </w:rPr>
                            <w:instrText xml:space="preserve"> PAGE </w:instrText>
                          </w:r>
                          <w:r>
                            <w:fldChar w:fldCharType="separate"/>
                          </w:r>
                          <w:r w:rsidR="001B65EB">
                            <w:rPr>
                              <w:noProof/>
                              <w:color w:val="231F20"/>
                            </w:rPr>
                            <w:t>57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8" type="#_x0000_t202" style="position:absolute;margin-left:290.45pt;margin-top:70.8pt;width:13.7pt;height:13.35pt;z-index:-25735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" filled="f" stroked="f">
              <v:textbox inset="0,0,0,0">
                <w:txbxContent>
                  <w:p w:rsidR="006808E7" w:rsidRDefault="00751F95">
                    <w:pPr>
                      <w:pStyle w:val="BodyText"/>
                      <w:spacing w:before="15"/>
                      <w:ind w:left="40"/>
                    </w:pPr>
                    <w:r>
                      <w:fldChar w:fldCharType="begin"/>
                    </w:r>
                    <w:r>
                      <w:rPr>
                        <w:color w:val="231F20"/>
                      </w:rPr>
                      <w:instrText xml:space="preserve"> PAGE </w:instrText>
                    </w:r>
                    <w:r>
                      <w:fldChar w:fldCharType="separate"/>
                    </w:r>
                    <w:r w:rsidR="001B65EB">
                      <w:rPr>
                        <w:noProof/>
                        <w:color w:val="231F20"/>
                      </w:rPr>
                      <w:t>57</w:t>
                    </w:r>
                    <w:r>
                      <w:fldChar w:fldCharType="end"/>
                    </w:r>
                  </w:p>
                </w:txbxContent>
              </v:textbox>
              <w10:wrap anchorx="page" anchory="page"/>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8E7" w:rsidRDefault="006808E7">
    <w:pPr>
      <w:pStyle w:val="BodyText"/>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8E7" w:rsidRDefault="006808E7">
    <w:pPr>
      <w:pStyle w:val="BodyText"/>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8E7" w:rsidRDefault="006808E7">
    <w:pPr>
      <w:pStyle w:val="BodyText"/>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8E7" w:rsidRDefault="006808E7">
    <w:pPr>
      <w:pStyle w:val="BodyText"/>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8E7" w:rsidRDefault="001B65EB">
    <w:pPr>
      <w:pStyle w:val="BodyText"/>
      <w:spacing w:line="14" w:lineRule="auto"/>
    </w:pPr>
    <w:r>
      <w:rPr>
        <w:noProof/>
        <w:lang w:val="en-IN" w:eastAsia="en-IN" w:bidi="ar-SA"/>
      </w:rPr>
      <mc:AlternateContent>
        <mc:Choice Requires="wps">
          <w:drawing>
            <wp:anchor distT="0" distB="0" distL="114300" distR="114300" simplePos="0" relativeHeight="245939200" behindDoc="1" locked="0" layoutInCell="1" allowOverlap="1">
              <wp:simplePos x="0" y="0"/>
              <wp:positionH relativeFrom="page">
                <wp:posOffset>3688715</wp:posOffset>
              </wp:positionH>
              <wp:positionV relativeFrom="page">
                <wp:posOffset>899160</wp:posOffset>
              </wp:positionV>
              <wp:extent cx="173990" cy="16954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8E7" w:rsidRDefault="00751F95">
                          <w:pPr>
                            <w:pStyle w:val="BodyText"/>
                            <w:spacing w:before="15"/>
                            <w:ind w:left="40"/>
                          </w:pPr>
                          <w:r>
                            <w:fldChar w:fldCharType="begin"/>
                          </w:r>
                          <w:r>
                            <w:rPr>
                              <w:color w:val="231F20"/>
                            </w:rPr>
                            <w:instrText xml:space="preserve"> PAGE </w:instrText>
                          </w:r>
                          <w:r>
                            <w:fldChar w:fldCharType="separate"/>
                          </w:r>
                          <w:r w:rsidR="001B65EB">
                            <w:rPr>
                              <w:noProof/>
                              <w:color w:val="231F20"/>
                            </w:rPr>
                            <w:t>34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35" type="#_x0000_t202" style="position:absolute;margin-left:290.45pt;margin-top:70.8pt;width:13.7pt;height:13.35pt;z-index:-25737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" filled="f" stroked="f">
              <v:textbox inset="0,0,0,0">
                <w:txbxContent>
                  <w:p w:rsidR="006808E7" w:rsidRDefault="00751F95">
                    <w:pPr>
                      <w:pStyle w:val="BodyText"/>
                      <w:spacing w:before="15"/>
                      <w:ind w:left="40"/>
                    </w:pPr>
                    <w:r>
                      <w:fldChar w:fldCharType="begin"/>
                    </w:r>
                    <w:r>
                      <w:rPr>
                        <w:color w:val="231F20"/>
                      </w:rPr>
                      <w:instrText xml:space="preserve"> PAGE </w:instrText>
                    </w:r>
                    <w:r>
                      <w:fldChar w:fldCharType="separate"/>
                    </w:r>
                    <w:r w:rsidR="001B65EB">
                      <w:rPr>
                        <w:noProof/>
                        <w:color w:val="231F20"/>
                      </w:rPr>
                      <w:t>34</w:t>
                    </w:r>
                    <w: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8E7" w:rsidRDefault="001B65EB">
    <w:pPr>
      <w:pStyle w:val="BodyText"/>
      <w:spacing w:line="14" w:lineRule="auto"/>
    </w:pPr>
    <w:r>
      <w:rPr>
        <w:noProof/>
        <w:lang w:val="en-IN" w:eastAsia="en-IN" w:bidi="ar-SA"/>
      </w:rPr>
      <mc:AlternateContent>
        <mc:Choice Requires="wps">
          <w:drawing>
            <wp:anchor distT="0" distB="0" distL="114300" distR="114300" simplePos="0" relativeHeight="245941248" behindDoc="1" locked="0" layoutInCell="1" allowOverlap="1">
              <wp:simplePos x="0" y="0"/>
              <wp:positionH relativeFrom="page">
                <wp:posOffset>3688715</wp:posOffset>
              </wp:positionH>
              <wp:positionV relativeFrom="page">
                <wp:posOffset>899160</wp:posOffset>
              </wp:positionV>
              <wp:extent cx="173990" cy="16954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8E7" w:rsidRDefault="00751F95">
                          <w:pPr>
                            <w:pStyle w:val="BodyText"/>
                            <w:spacing w:before="15"/>
                            <w:ind w:left="40"/>
                          </w:pPr>
                          <w:r>
                            <w:fldChar w:fldCharType="begin"/>
                          </w:r>
                          <w:r>
                            <w:rPr>
                              <w:color w:val="231F20"/>
                            </w:rPr>
                            <w:instrText xml:space="preserve"> PAGE </w:instrText>
                          </w:r>
                          <w:r>
                            <w:fldChar w:fldCharType="separate"/>
                          </w:r>
                          <w:r w:rsidR="001B65EB">
                            <w:rPr>
                              <w:noProof/>
                              <w:color w:val="231F20"/>
                            </w:rPr>
                            <w:t>35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6" type="#_x0000_t202" style="position:absolute;margin-left:290.45pt;margin-top:70.8pt;width:13.7pt;height:13.35pt;z-index:-25737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" filled="f" stroked="f">
              <v:textbox inset="0,0,0,0">
                <w:txbxContent>
                  <w:p w:rsidR="006808E7" w:rsidRDefault="00751F95">
                    <w:pPr>
                      <w:pStyle w:val="BodyText"/>
                      <w:spacing w:before="15"/>
                      <w:ind w:left="40"/>
                    </w:pPr>
                    <w:r>
                      <w:fldChar w:fldCharType="begin"/>
                    </w:r>
                    <w:r>
                      <w:rPr>
                        <w:color w:val="231F20"/>
                      </w:rPr>
                      <w:instrText xml:space="preserve"> PAGE </w:instrText>
                    </w:r>
                    <w:r>
                      <w:fldChar w:fldCharType="separate"/>
                    </w:r>
                    <w:r w:rsidR="001B65EB">
                      <w:rPr>
                        <w:noProof/>
                        <w:color w:val="231F20"/>
                      </w:rPr>
                      <w:t>35</w:t>
                    </w:r>
                    <w: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8E7" w:rsidRDefault="001B65EB">
    <w:pPr>
      <w:pStyle w:val="BodyText"/>
      <w:spacing w:line="14" w:lineRule="auto"/>
    </w:pPr>
    <w:r>
      <w:rPr>
        <w:noProof/>
        <w:lang w:val="en-IN" w:eastAsia="en-IN" w:bidi="ar-SA"/>
      </w:rPr>
      <mc:AlternateContent>
        <mc:Choice Requires="wps">
          <w:drawing>
            <wp:anchor distT="0" distB="0" distL="114300" distR="114300" simplePos="0" relativeHeight="245942272" behindDoc="1" locked="0" layoutInCell="1" allowOverlap="1">
              <wp:simplePos x="0" y="0"/>
              <wp:positionH relativeFrom="page">
                <wp:posOffset>3688715</wp:posOffset>
              </wp:positionH>
              <wp:positionV relativeFrom="page">
                <wp:posOffset>899160</wp:posOffset>
              </wp:positionV>
              <wp:extent cx="173990" cy="16954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8E7" w:rsidRDefault="00751F95">
                          <w:pPr>
                            <w:pStyle w:val="BodyText"/>
                            <w:spacing w:before="15"/>
                            <w:ind w:left="40"/>
                          </w:pPr>
                          <w:r>
                            <w:fldChar w:fldCharType="begin"/>
                          </w:r>
                          <w:r>
                            <w:rPr>
                              <w:color w:val="231F20"/>
                            </w:rPr>
                            <w:instrText xml:space="preserve"> PAGE </w:instrText>
                          </w:r>
                          <w:r>
                            <w:fldChar w:fldCharType="separate"/>
                          </w:r>
                          <w:r w:rsidR="001B65EB">
                            <w:rPr>
                              <w:noProof/>
                              <w:color w:val="231F20"/>
                            </w:rP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7" type="#_x0000_t202" style="position:absolute;margin-left:290.45pt;margin-top:70.8pt;width:13.7pt;height:13.35pt;z-index:-25737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" filled="f" stroked="f">
              <v:textbox inset="0,0,0,0">
                <w:txbxContent>
                  <w:p w:rsidR="006808E7" w:rsidRDefault="00751F95">
                    <w:pPr>
                      <w:pStyle w:val="BodyText"/>
                      <w:spacing w:before="15"/>
                      <w:ind w:left="40"/>
                    </w:pPr>
                    <w:r>
                      <w:fldChar w:fldCharType="begin"/>
                    </w:r>
                    <w:r>
                      <w:rPr>
                        <w:color w:val="231F20"/>
                      </w:rPr>
                      <w:instrText xml:space="preserve"> PAGE </w:instrText>
                    </w:r>
                    <w:r>
                      <w:fldChar w:fldCharType="separate"/>
                    </w:r>
                    <w:r w:rsidR="001B65EB">
                      <w:rPr>
                        <w:noProof/>
                        <w:color w:val="231F20"/>
                      </w:rPr>
                      <w:t>36</w:t>
                    </w:r>
                    <w: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8E7" w:rsidRDefault="001B65EB">
    <w:pPr>
      <w:pStyle w:val="BodyText"/>
      <w:spacing w:line="14" w:lineRule="auto"/>
    </w:pPr>
    <w:r>
      <w:rPr>
        <w:noProof/>
        <w:lang w:val="en-IN" w:eastAsia="en-IN" w:bidi="ar-SA"/>
      </w:rPr>
      <mc:AlternateContent>
        <mc:Choice Requires="wps">
          <w:drawing>
            <wp:anchor distT="0" distB="0" distL="114300" distR="114300" simplePos="0" relativeHeight="245943296" behindDoc="1" locked="0" layoutInCell="1" allowOverlap="1">
              <wp:simplePos x="0" y="0"/>
              <wp:positionH relativeFrom="page">
                <wp:posOffset>3688715</wp:posOffset>
              </wp:positionH>
              <wp:positionV relativeFrom="page">
                <wp:posOffset>899160</wp:posOffset>
              </wp:positionV>
              <wp:extent cx="173990" cy="16954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8E7" w:rsidRDefault="00751F95">
                          <w:pPr>
                            <w:pStyle w:val="BodyText"/>
                            <w:spacing w:before="15"/>
                            <w:ind w:left="40"/>
                          </w:pPr>
                          <w:r>
                            <w:fldChar w:fldCharType="begin"/>
                          </w:r>
                          <w:r>
                            <w:rPr>
                              <w:color w:val="231F20"/>
                            </w:rPr>
                            <w:instrText xml:space="preserve"> PAGE </w:instrText>
                          </w:r>
                          <w:r>
                            <w:fldChar w:fldCharType="separate"/>
                          </w:r>
                          <w:r w:rsidR="001B65EB">
                            <w:rPr>
                              <w:noProof/>
                              <w:color w:val="231F20"/>
                            </w:rPr>
                            <w:t>37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8" type="#_x0000_t202" style="position:absolute;margin-left:290.45pt;margin-top:70.8pt;width:13.7pt;height:13.35pt;z-index:-25737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" filled="f" stroked="f">
              <v:textbox inset="0,0,0,0">
                <w:txbxContent>
                  <w:p w:rsidR="006808E7" w:rsidRDefault="00751F95">
                    <w:pPr>
                      <w:pStyle w:val="BodyText"/>
                      <w:spacing w:before="15"/>
                      <w:ind w:left="40"/>
                    </w:pPr>
                    <w:r>
                      <w:fldChar w:fldCharType="begin"/>
                    </w:r>
                    <w:r>
                      <w:rPr>
                        <w:color w:val="231F20"/>
                      </w:rPr>
                      <w:instrText xml:space="preserve"> PAGE </w:instrText>
                    </w:r>
                    <w:r>
                      <w:fldChar w:fldCharType="separate"/>
                    </w:r>
                    <w:r w:rsidR="001B65EB">
                      <w:rPr>
                        <w:noProof/>
                        <w:color w:val="231F20"/>
                      </w:rPr>
                      <w:t>37</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63B46"/>
    <w:multiLevelType w:val="hybridMultilevel"/>
    <w:tmpl w:val="745A14DA"/>
    <w:lvl w:ilvl="0" w:tplc="38740196">
      <w:start w:val="41"/>
      <w:numFmt w:val="decimal"/>
      <w:lvlText w:val="%1."/>
      <w:lvlJc w:val="left"/>
      <w:pPr>
        <w:ind w:left="2193" w:hanging="303"/>
        <w:jc w:val="right"/>
      </w:pPr>
      <w:rPr>
        <w:rFonts w:ascii="Times New Roman" w:eastAsia="Times New Roman" w:hAnsi="Times New Roman" w:cs="Times New Roman" w:hint="default"/>
        <w:b/>
        <w:bCs/>
        <w:color w:val="231F20"/>
        <w:spacing w:val="-3"/>
        <w:w w:val="100"/>
        <w:sz w:val="20"/>
        <w:szCs w:val="20"/>
        <w:lang w:val="en-US" w:eastAsia="en-US" w:bidi="en-US"/>
      </w:rPr>
    </w:lvl>
    <w:lvl w:ilvl="1" w:tplc="4D6EEBAA">
      <w:start w:val="1"/>
      <w:numFmt w:val="lowerLetter"/>
      <w:lvlText w:val="(%2)"/>
      <w:lvlJc w:val="left"/>
      <w:pPr>
        <w:ind w:left="1385" w:hanging="285"/>
        <w:jc w:val="left"/>
      </w:pPr>
      <w:rPr>
        <w:rFonts w:ascii="Times New Roman" w:eastAsia="Times New Roman" w:hAnsi="Times New Roman" w:cs="Times New Roman" w:hint="default"/>
        <w:color w:val="231F20"/>
        <w:spacing w:val="-4"/>
        <w:w w:val="100"/>
        <w:sz w:val="20"/>
        <w:szCs w:val="20"/>
        <w:lang w:val="en-US" w:eastAsia="en-US" w:bidi="en-US"/>
      </w:rPr>
    </w:lvl>
    <w:lvl w:ilvl="2" w:tplc="85E88C8C">
      <w:numFmt w:val="bullet"/>
      <w:lvlText w:val="•"/>
      <w:lvlJc w:val="left"/>
      <w:pPr>
        <w:ind w:left="620" w:hanging="285"/>
      </w:pPr>
      <w:rPr>
        <w:rFonts w:hint="default"/>
        <w:lang w:val="en-US" w:eastAsia="en-US" w:bidi="en-US"/>
      </w:rPr>
    </w:lvl>
    <w:lvl w:ilvl="3" w:tplc="5928B956">
      <w:numFmt w:val="bullet"/>
      <w:lvlText w:val="•"/>
      <w:lvlJc w:val="left"/>
      <w:pPr>
        <w:ind w:left="640" w:hanging="285"/>
      </w:pPr>
      <w:rPr>
        <w:rFonts w:hint="default"/>
        <w:lang w:val="en-US" w:eastAsia="en-US" w:bidi="en-US"/>
      </w:rPr>
    </w:lvl>
    <w:lvl w:ilvl="4" w:tplc="8A5C87F6">
      <w:numFmt w:val="bullet"/>
      <w:lvlText w:val="•"/>
      <w:lvlJc w:val="left"/>
      <w:pPr>
        <w:ind w:left="1120" w:hanging="285"/>
      </w:pPr>
      <w:rPr>
        <w:rFonts w:hint="default"/>
        <w:lang w:val="en-US" w:eastAsia="en-US" w:bidi="en-US"/>
      </w:rPr>
    </w:lvl>
    <w:lvl w:ilvl="5" w:tplc="5EB6D564">
      <w:numFmt w:val="bullet"/>
      <w:lvlText w:val="•"/>
      <w:lvlJc w:val="left"/>
      <w:pPr>
        <w:ind w:left="1380" w:hanging="285"/>
      </w:pPr>
      <w:rPr>
        <w:rFonts w:hint="default"/>
        <w:lang w:val="en-US" w:eastAsia="en-US" w:bidi="en-US"/>
      </w:rPr>
    </w:lvl>
    <w:lvl w:ilvl="6" w:tplc="DE643134">
      <w:numFmt w:val="bullet"/>
      <w:lvlText w:val="•"/>
      <w:lvlJc w:val="left"/>
      <w:pPr>
        <w:ind w:left="1400" w:hanging="285"/>
      </w:pPr>
      <w:rPr>
        <w:rFonts w:hint="default"/>
        <w:lang w:val="en-US" w:eastAsia="en-US" w:bidi="en-US"/>
      </w:rPr>
    </w:lvl>
    <w:lvl w:ilvl="7" w:tplc="0C92BD98">
      <w:numFmt w:val="bullet"/>
      <w:lvlText w:val="•"/>
      <w:lvlJc w:val="left"/>
      <w:pPr>
        <w:ind w:left="1900" w:hanging="285"/>
      </w:pPr>
      <w:rPr>
        <w:rFonts w:hint="default"/>
        <w:lang w:val="en-US" w:eastAsia="en-US" w:bidi="en-US"/>
      </w:rPr>
    </w:lvl>
    <w:lvl w:ilvl="8" w:tplc="16BEE49E">
      <w:numFmt w:val="bullet"/>
      <w:lvlText w:val="•"/>
      <w:lvlJc w:val="left"/>
      <w:pPr>
        <w:ind w:left="2200" w:hanging="285"/>
      </w:pPr>
      <w:rPr>
        <w:rFonts w:hint="default"/>
        <w:lang w:val="en-US" w:eastAsia="en-US" w:bidi="en-US"/>
      </w:rPr>
    </w:lvl>
  </w:abstractNum>
  <w:abstractNum w:abstractNumId="1" w15:restartNumberingAfterBreak="0">
    <w:nsid w:val="0610391B"/>
    <w:multiLevelType w:val="hybridMultilevel"/>
    <w:tmpl w:val="0F44F366"/>
    <w:lvl w:ilvl="0" w:tplc="3236B6BA">
      <w:start w:val="2"/>
      <w:numFmt w:val="decimal"/>
      <w:lvlText w:val="(%1)"/>
      <w:lvlJc w:val="left"/>
      <w:pPr>
        <w:ind w:left="1410" w:hanging="278"/>
        <w:jc w:val="right"/>
      </w:pPr>
      <w:rPr>
        <w:rFonts w:ascii="Times New Roman" w:eastAsia="Times New Roman" w:hAnsi="Times New Roman" w:cs="Times New Roman" w:hint="default"/>
        <w:color w:val="231F20"/>
        <w:spacing w:val="-4"/>
        <w:w w:val="100"/>
        <w:sz w:val="20"/>
        <w:szCs w:val="20"/>
        <w:lang w:val="en-US" w:eastAsia="en-US" w:bidi="en-US"/>
      </w:rPr>
    </w:lvl>
    <w:lvl w:ilvl="1" w:tplc="ACDC08B8">
      <w:numFmt w:val="bullet"/>
      <w:lvlText w:val="•"/>
      <w:lvlJc w:val="left"/>
      <w:pPr>
        <w:ind w:left="2137" w:hanging="278"/>
      </w:pPr>
      <w:rPr>
        <w:rFonts w:hint="default"/>
        <w:lang w:val="en-US" w:eastAsia="en-US" w:bidi="en-US"/>
      </w:rPr>
    </w:lvl>
    <w:lvl w:ilvl="2" w:tplc="FB38350E">
      <w:numFmt w:val="bullet"/>
      <w:lvlText w:val="•"/>
      <w:lvlJc w:val="left"/>
      <w:pPr>
        <w:ind w:left="2854" w:hanging="278"/>
      </w:pPr>
      <w:rPr>
        <w:rFonts w:hint="default"/>
        <w:lang w:val="en-US" w:eastAsia="en-US" w:bidi="en-US"/>
      </w:rPr>
    </w:lvl>
    <w:lvl w:ilvl="3" w:tplc="DF2C1C06">
      <w:numFmt w:val="bullet"/>
      <w:lvlText w:val="•"/>
      <w:lvlJc w:val="left"/>
      <w:pPr>
        <w:ind w:left="3571" w:hanging="278"/>
      </w:pPr>
      <w:rPr>
        <w:rFonts w:hint="default"/>
        <w:lang w:val="en-US" w:eastAsia="en-US" w:bidi="en-US"/>
      </w:rPr>
    </w:lvl>
    <w:lvl w:ilvl="4" w:tplc="776A9B08">
      <w:numFmt w:val="bullet"/>
      <w:lvlText w:val="•"/>
      <w:lvlJc w:val="left"/>
      <w:pPr>
        <w:ind w:left="4289" w:hanging="278"/>
      </w:pPr>
      <w:rPr>
        <w:rFonts w:hint="default"/>
        <w:lang w:val="en-US" w:eastAsia="en-US" w:bidi="en-US"/>
      </w:rPr>
    </w:lvl>
    <w:lvl w:ilvl="5" w:tplc="0A966BFC">
      <w:numFmt w:val="bullet"/>
      <w:lvlText w:val="•"/>
      <w:lvlJc w:val="left"/>
      <w:pPr>
        <w:ind w:left="5006" w:hanging="278"/>
      </w:pPr>
      <w:rPr>
        <w:rFonts w:hint="default"/>
        <w:lang w:val="en-US" w:eastAsia="en-US" w:bidi="en-US"/>
      </w:rPr>
    </w:lvl>
    <w:lvl w:ilvl="6" w:tplc="26FC007C">
      <w:numFmt w:val="bullet"/>
      <w:lvlText w:val="•"/>
      <w:lvlJc w:val="left"/>
      <w:pPr>
        <w:ind w:left="5723" w:hanging="278"/>
      </w:pPr>
      <w:rPr>
        <w:rFonts w:hint="default"/>
        <w:lang w:val="en-US" w:eastAsia="en-US" w:bidi="en-US"/>
      </w:rPr>
    </w:lvl>
    <w:lvl w:ilvl="7" w:tplc="E090A83C">
      <w:numFmt w:val="bullet"/>
      <w:lvlText w:val="•"/>
      <w:lvlJc w:val="left"/>
      <w:pPr>
        <w:ind w:left="6441" w:hanging="278"/>
      </w:pPr>
      <w:rPr>
        <w:rFonts w:hint="default"/>
        <w:lang w:val="en-US" w:eastAsia="en-US" w:bidi="en-US"/>
      </w:rPr>
    </w:lvl>
    <w:lvl w:ilvl="8" w:tplc="8EB0A12E">
      <w:numFmt w:val="bullet"/>
      <w:lvlText w:val="•"/>
      <w:lvlJc w:val="left"/>
      <w:pPr>
        <w:ind w:left="7158" w:hanging="278"/>
      </w:pPr>
      <w:rPr>
        <w:rFonts w:hint="default"/>
        <w:lang w:val="en-US" w:eastAsia="en-US" w:bidi="en-US"/>
      </w:rPr>
    </w:lvl>
  </w:abstractNum>
  <w:abstractNum w:abstractNumId="2" w15:restartNumberingAfterBreak="0">
    <w:nsid w:val="097B7104"/>
    <w:multiLevelType w:val="hybridMultilevel"/>
    <w:tmpl w:val="CC5EB52A"/>
    <w:lvl w:ilvl="0" w:tplc="A51470A4">
      <w:start w:val="27"/>
      <w:numFmt w:val="decimal"/>
      <w:lvlText w:val="%1."/>
      <w:lvlJc w:val="left"/>
      <w:pPr>
        <w:ind w:left="1410" w:hanging="294"/>
        <w:jc w:val="right"/>
      </w:pPr>
      <w:rPr>
        <w:rFonts w:ascii="Times New Roman" w:eastAsia="Times New Roman" w:hAnsi="Times New Roman" w:cs="Times New Roman" w:hint="default"/>
        <w:b/>
        <w:bCs/>
        <w:color w:val="231F20"/>
        <w:spacing w:val="-3"/>
        <w:w w:val="100"/>
        <w:sz w:val="20"/>
        <w:szCs w:val="20"/>
        <w:lang w:val="en-US" w:eastAsia="en-US" w:bidi="en-US"/>
      </w:rPr>
    </w:lvl>
    <w:lvl w:ilvl="1" w:tplc="BDF845BC">
      <w:start w:val="1"/>
      <w:numFmt w:val="lowerLetter"/>
      <w:lvlText w:val="(%2)"/>
      <w:lvlJc w:val="left"/>
      <w:pPr>
        <w:ind w:left="2687" w:hanging="318"/>
        <w:jc w:val="left"/>
      </w:pPr>
      <w:rPr>
        <w:rFonts w:ascii="Times New Roman" w:eastAsia="Times New Roman" w:hAnsi="Times New Roman" w:cs="Times New Roman" w:hint="default"/>
        <w:color w:val="231F20"/>
        <w:spacing w:val="-22"/>
        <w:w w:val="100"/>
        <w:sz w:val="20"/>
        <w:szCs w:val="20"/>
        <w:lang w:val="en-US" w:eastAsia="en-US" w:bidi="en-US"/>
      </w:rPr>
    </w:lvl>
    <w:lvl w:ilvl="2" w:tplc="A92A3FC8">
      <w:numFmt w:val="bullet"/>
      <w:lvlText w:val="•"/>
      <w:lvlJc w:val="left"/>
      <w:pPr>
        <w:ind w:left="1900" w:hanging="318"/>
      </w:pPr>
      <w:rPr>
        <w:rFonts w:hint="default"/>
        <w:lang w:val="en-US" w:eastAsia="en-US" w:bidi="en-US"/>
      </w:rPr>
    </w:lvl>
    <w:lvl w:ilvl="3" w:tplc="327AC5E8">
      <w:numFmt w:val="bullet"/>
      <w:lvlText w:val="•"/>
      <w:lvlJc w:val="left"/>
      <w:pPr>
        <w:ind w:left="2680" w:hanging="318"/>
      </w:pPr>
      <w:rPr>
        <w:rFonts w:hint="default"/>
        <w:lang w:val="en-US" w:eastAsia="en-US" w:bidi="en-US"/>
      </w:rPr>
    </w:lvl>
    <w:lvl w:ilvl="4" w:tplc="F36AC86A">
      <w:numFmt w:val="bullet"/>
      <w:lvlText w:val="•"/>
      <w:lvlJc w:val="left"/>
      <w:pPr>
        <w:ind w:left="3343" w:hanging="318"/>
      </w:pPr>
      <w:rPr>
        <w:rFonts w:hint="default"/>
        <w:lang w:val="en-US" w:eastAsia="en-US" w:bidi="en-US"/>
      </w:rPr>
    </w:lvl>
    <w:lvl w:ilvl="5" w:tplc="35B8306C">
      <w:numFmt w:val="bullet"/>
      <w:lvlText w:val="•"/>
      <w:lvlJc w:val="left"/>
      <w:pPr>
        <w:ind w:left="4007" w:hanging="318"/>
      </w:pPr>
      <w:rPr>
        <w:rFonts w:hint="default"/>
        <w:lang w:val="en-US" w:eastAsia="en-US" w:bidi="en-US"/>
      </w:rPr>
    </w:lvl>
    <w:lvl w:ilvl="6" w:tplc="EE747952">
      <w:numFmt w:val="bullet"/>
      <w:lvlText w:val="•"/>
      <w:lvlJc w:val="left"/>
      <w:pPr>
        <w:ind w:left="4671" w:hanging="318"/>
      </w:pPr>
      <w:rPr>
        <w:rFonts w:hint="default"/>
        <w:lang w:val="en-US" w:eastAsia="en-US" w:bidi="en-US"/>
      </w:rPr>
    </w:lvl>
    <w:lvl w:ilvl="7" w:tplc="CB82AD8C">
      <w:numFmt w:val="bullet"/>
      <w:lvlText w:val="•"/>
      <w:lvlJc w:val="left"/>
      <w:pPr>
        <w:ind w:left="5335" w:hanging="318"/>
      </w:pPr>
      <w:rPr>
        <w:rFonts w:hint="default"/>
        <w:lang w:val="en-US" w:eastAsia="en-US" w:bidi="en-US"/>
      </w:rPr>
    </w:lvl>
    <w:lvl w:ilvl="8" w:tplc="86AAAD20">
      <w:numFmt w:val="bullet"/>
      <w:lvlText w:val="•"/>
      <w:lvlJc w:val="left"/>
      <w:pPr>
        <w:ind w:left="5999" w:hanging="318"/>
      </w:pPr>
      <w:rPr>
        <w:rFonts w:hint="default"/>
        <w:lang w:val="en-US" w:eastAsia="en-US" w:bidi="en-US"/>
      </w:rPr>
    </w:lvl>
  </w:abstractNum>
  <w:abstractNum w:abstractNumId="3" w15:restartNumberingAfterBreak="0">
    <w:nsid w:val="09D8486A"/>
    <w:multiLevelType w:val="hybridMultilevel"/>
    <w:tmpl w:val="92E8384C"/>
    <w:lvl w:ilvl="0" w:tplc="4044F21E">
      <w:start w:val="4"/>
      <w:numFmt w:val="decimal"/>
      <w:lvlText w:val="(%1)"/>
      <w:lvlJc w:val="left"/>
      <w:pPr>
        <w:ind w:left="2264" w:hanging="302"/>
        <w:jc w:val="left"/>
      </w:pPr>
      <w:rPr>
        <w:rFonts w:ascii="Times New Roman" w:eastAsia="Times New Roman" w:hAnsi="Times New Roman" w:cs="Times New Roman" w:hint="default"/>
        <w:color w:val="231F20"/>
        <w:w w:val="100"/>
        <w:sz w:val="20"/>
        <w:szCs w:val="20"/>
        <w:lang w:val="en-US" w:eastAsia="en-US" w:bidi="en-US"/>
      </w:rPr>
    </w:lvl>
    <w:lvl w:ilvl="1" w:tplc="14D0CB76">
      <w:numFmt w:val="bullet"/>
      <w:lvlText w:val="•"/>
      <w:lvlJc w:val="left"/>
      <w:pPr>
        <w:ind w:left="2893" w:hanging="302"/>
      </w:pPr>
      <w:rPr>
        <w:rFonts w:hint="default"/>
        <w:lang w:val="en-US" w:eastAsia="en-US" w:bidi="en-US"/>
      </w:rPr>
    </w:lvl>
    <w:lvl w:ilvl="2" w:tplc="F0F20B20">
      <w:numFmt w:val="bullet"/>
      <w:lvlText w:val="•"/>
      <w:lvlJc w:val="left"/>
      <w:pPr>
        <w:ind w:left="3526" w:hanging="302"/>
      </w:pPr>
      <w:rPr>
        <w:rFonts w:hint="default"/>
        <w:lang w:val="en-US" w:eastAsia="en-US" w:bidi="en-US"/>
      </w:rPr>
    </w:lvl>
    <w:lvl w:ilvl="3" w:tplc="2C901388">
      <w:numFmt w:val="bullet"/>
      <w:lvlText w:val="•"/>
      <w:lvlJc w:val="left"/>
      <w:pPr>
        <w:ind w:left="4159" w:hanging="302"/>
      </w:pPr>
      <w:rPr>
        <w:rFonts w:hint="default"/>
        <w:lang w:val="en-US" w:eastAsia="en-US" w:bidi="en-US"/>
      </w:rPr>
    </w:lvl>
    <w:lvl w:ilvl="4" w:tplc="96EC7C60">
      <w:numFmt w:val="bullet"/>
      <w:lvlText w:val="•"/>
      <w:lvlJc w:val="left"/>
      <w:pPr>
        <w:ind w:left="4793" w:hanging="302"/>
      </w:pPr>
      <w:rPr>
        <w:rFonts w:hint="default"/>
        <w:lang w:val="en-US" w:eastAsia="en-US" w:bidi="en-US"/>
      </w:rPr>
    </w:lvl>
    <w:lvl w:ilvl="5" w:tplc="0366B9E0">
      <w:numFmt w:val="bullet"/>
      <w:lvlText w:val="•"/>
      <w:lvlJc w:val="left"/>
      <w:pPr>
        <w:ind w:left="5426" w:hanging="302"/>
      </w:pPr>
      <w:rPr>
        <w:rFonts w:hint="default"/>
        <w:lang w:val="en-US" w:eastAsia="en-US" w:bidi="en-US"/>
      </w:rPr>
    </w:lvl>
    <w:lvl w:ilvl="6" w:tplc="43D0FC5C">
      <w:numFmt w:val="bullet"/>
      <w:lvlText w:val="•"/>
      <w:lvlJc w:val="left"/>
      <w:pPr>
        <w:ind w:left="6059" w:hanging="302"/>
      </w:pPr>
      <w:rPr>
        <w:rFonts w:hint="default"/>
        <w:lang w:val="en-US" w:eastAsia="en-US" w:bidi="en-US"/>
      </w:rPr>
    </w:lvl>
    <w:lvl w:ilvl="7" w:tplc="F45CF09E">
      <w:numFmt w:val="bullet"/>
      <w:lvlText w:val="•"/>
      <w:lvlJc w:val="left"/>
      <w:pPr>
        <w:ind w:left="6693" w:hanging="302"/>
      </w:pPr>
      <w:rPr>
        <w:rFonts w:hint="default"/>
        <w:lang w:val="en-US" w:eastAsia="en-US" w:bidi="en-US"/>
      </w:rPr>
    </w:lvl>
    <w:lvl w:ilvl="8" w:tplc="A32EB268">
      <w:numFmt w:val="bullet"/>
      <w:lvlText w:val="•"/>
      <w:lvlJc w:val="left"/>
      <w:pPr>
        <w:ind w:left="7326" w:hanging="302"/>
      </w:pPr>
      <w:rPr>
        <w:rFonts w:hint="default"/>
        <w:lang w:val="en-US" w:eastAsia="en-US" w:bidi="en-US"/>
      </w:rPr>
    </w:lvl>
  </w:abstractNum>
  <w:abstractNum w:abstractNumId="4" w15:restartNumberingAfterBreak="0">
    <w:nsid w:val="0A727AFD"/>
    <w:multiLevelType w:val="hybridMultilevel"/>
    <w:tmpl w:val="0E9020BC"/>
    <w:lvl w:ilvl="0" w:tplc="30BE6812">
      <w:start w:val="19"/>
      <w:numFmt w:val="decimal"/>
      <w:lvlText w:val="%1."/>
      <w:lvlJc w:val="left"/>
      <w:pPr>
        <w:ind w:left="1409" w:hanging="308"/>
        <w:jc w:val="right"/>
      </w:pPr>
      <w:rPr>
        <w:rFonts w:ascii="Times New Roman" w:eastAsia="Times New Roman" w:hAnsi="Times New Roman" w:cs="Times New Roman" w:hint="default"/>
        <w:b/>
        <w:bCs/>
        <w:color w:val="231F20"/>
        <w:spacing w:val="-3"/>
        <w:w w:val="100"/>
        <w:sz w:val="20"/>
        <w:szCs w:val="20"/>
        <w:lang w:val="en-US" w:eastAsia="en-US" w:bidi="en-US"/>
      </w:rPr>
    </w:lvl>
    <w:lvl w:ilvl="1" w:tplc="D66EDB08">
      <w:numFmt w:val="bullet"/>
      <w:lvlText w:val="•"/>
      <w:lvlJc w:val="left"/>
      <w:pPr>
        <w:ind w:left="2119" w:hanging="308"/>
      </w:pPr>
      <w:rPr>
        <w:rFonts w:hint="default"/>
        <w:lang w:val="en-US" w:eastAsia="en-US" w:bidi="en-US"/>
      </w:rPr>
    </w:lvl>
    <w:lvl w:ilvl="2" w:tplc="66A414C8">
      <w:numFmt w:val="bullet"/>
      <w:lvlText w:val="•"/>
      <w:lvlJc w:val="left"/>
      <w:pPr>
        <w:ind w:left="2838" w:hanging="308"/>
      </w:pPr>
      <w:rPr>
        <w:rFonts w:hint="default"/>
        <w:lang w:val="en-US" w:eastAsia="en-US" w:bidi="en-US"/>
      </w:rPr>
    </w:lvl>
    <w:lvl w:ilvl="3" w:tplc="B940506C">
      <w:numFmt w:val="bullet"/>
      <w:lvlText w:val="•"/>
      <w:lvlJc w:val="left"/>
      <w:pPr>
        <w:ind w:left="3558" w:hanging="308"/>
      </w:pPr>
      <w:rPr>
        <w:rFonts w:hint="default"/>
        <w:lang w:val="en-US" w:eastAsia="en-US" w:bidi="en-US"/>
      </w:rPr>
    </w:lvl>
    <w:lvl w:ilvl="4" w:tplc="B4B04BDA">
      <w:numFmt w:val="bullet"/>
      <w:lvlText w:val="•"/>
      <w:lvlJc w:val="left"/>
      <w:pPr>
        <w:ind w:left="4277" w:hanging="308"/>
      </w:pPr>
      <w:rPr>
        <w:rFonts w:hint="default"/>
        <w:lang w:val="en-US" w:eastAsia="en-US" w:bidi="en-US"/>
      </w:rPr>
    </w:lvl>
    <w:lvl w:ilvl="5" w:tplc="70F4AA8E">
      <w:numFmt w:val="bullet"/>
      <w:lvlText w:val="•"/>
      <w:lvlJc w:val="left"/>
      <w:pPr>
        <w:ind w:left="4996" w:hanging="308"/>
      </w:pPr>
      <w:rPr>
        <w:rFonts w:hint="default"/>
        <w:lang w:val="en-US" w:eastAsia="en-US" w:bidi="en-US"/>
      </w:rPr>
    </w:lvl>
    <w:lvl w:ilvl="6" w:tplc="AAD2EF1C">
      <w:numFmt w:val="bullet"/>
      <w:lvlText w:val="•"/>
      <w:lvlJc w:val="left"/>
      <w:pPr>
        <w:ind w:left="5716" w:hanging="308"/>
      </w:pPr>
      <w:rPr>
        <w:rFonts w:hint="default"/>
        <w:lang w:val="en-US" w:eastAsia="en-US" w:bidi="en-US"/>
      </w:rPr>
    </w:lvl>
    <w:lvl w:ilvl="7" w:tplc="8CDA1444">
      <w:numFmt w:val="bullet"/>
      <w:lvlText w:val="•"/>
      <w:lvlJc w:val="left"/>
      <w:pPr>
        <w:ind w:left="6435" w:hanging="308"/>
      </w:pPr>
      <w:rPr>
        <w:rFonts w:hint="default"/>
        <w:lang w:val="en-US" w:eastAsia="en-US" w:bidi="en-US"/>
      </w:rPr>
    </w:lvl>
    <w:lvl w:ilvl="8" w:tplc="CC78C690">
      <w:numFmt w:val="bullet"/>
      <w:lvlText w:val="•"/>
      <w:lvlJc w:val="left"/>
      <w:pPr>
        <w:ind w:left="7154" w:hanging="308"/>
      </w:pPr>
      <w:rPr>
        <w:rFonts w:hint="default"/>
        <w:lang w:val="en-US" w:eastAsia="en-US" w:bidi="en-US"/>
      </w:rPr>
    </w:lvl>
  </w:abstractNum>
  <w:abstractNum w:abstractNumId="5" w15:restartNumberingAfterBreak="0">
    <w:nsid w:val="0C17078F"/>
    <w:multiLevelType w:val="hybridMultilevel"/>
    <w:tmpl w:val="633A13B2"/>
    <w:lvl w:ilvl="0" w:tplc="D45ED312">
      <w:start w:val="2"/>
      <w:numFmt w:val="decimal"/>
      <w:lvlText w:val="(%1)"/>
      <w:lvlJc w:val="left"/>
      <w:pPr>
        <w:ind w:left="138" w:hanging="267"/>
        <w:jc w:val="right"/>
      </w:pPr>
      <w:rPr>
        <w:rFonts w:ascii="Times New Roman" w:eastAsia="Times New Roman" w:hAnsi="Times New Roman" w:cs="Times New Roman" w:hint="default"/>
        <w:color w:val="231F20"/>
        <w:spacing w:val="-4"/>
        <w:w w:val="100"/>
        <w:sz w:val="20"/>
        <w:szCs w:val="20"/>
        <w:lang w:val="en-US" w:eastAsia="en-US" w:bidi="en-US"/>
      </w:rPr>
    </w:lvl>
    <w:lvl w:ilvl="1" w:tplc="15746DE0">
      <w:start w:val="1"/>
      <w:numFmt w:val="lowerRoman"/>
      <w:lvlText w:val="(%2)"/>
      <w:lvlJc w:val="left"/>
      <w:pPr>
        <w:ind w:left="1890" w:hanging="294"/>
        <w:jc w:val="left"/>
      </w:pPr>
      <w:rPr>
        <w:rFonts w:ascii="Times New Roman" w:eastAsia="Times New Roman" w:hAnsi="Times New Roman" w:cs="Times New Roman" w:hint="default"/>
        <w:color w:val="231F20"/>
        <w:spacing w:val="-23"/>
        <w:w w:val="100"/>
        <w:sz w:val="20"/>
        <w:szCs w:val="20"/>
        <w:lang w:val="en-US" w:eastAsia="en-US" w:bidi="en-US"/>
      </w:rPr>
    </w:lvl>
    <w:lvl w:ilvl="2" w:tplc="8D0C97E0">
      <w:numFmt w:val="bullet"/>
      <w:lvlText w:val="•"/>
      <w:lvlJc w:val="left"/>
      <w:pPr>
        <w:ind w:left="2692" w:hanging="294"/>
      </w:pPr>
      <w:rPr>
        <w:rFonts w:hint="default"/>
        <w:lang w:val="en-US" w:eastAsia="en-US" w:bidi="en-US"/>
      </w:rPr>
    </w:lvl>
    <w:lvl w:ilvl="3" w:tplc="1410108E">
      <w:numFmt w:val="bullet"/>
      <w:lvlText w:val="•"/>
      <w:lvlJc w:val="left"/>
      <w:pPr>
        <w:ind w:left="3484" w:hanging="294"/>
      </w:pPr>
      <w:rPr>
        <w:rFonts w:hint="default"/>
        <w:lang w:val="en-US" w:eastAsia="en-US" w:bidi="en-US"/>
      </w:rPr>
    </w:lvl>
    <w:lvl w:ilvl="4" w:tplc="88F6E39C">
      <w:numFmt w:val="bullet"/>
      <w:lvlText w:val="•"/>
      <w:lvlJc w:val="left"/>
      <w:pPr>
        <w:ind w:left="4276" w:hanging="294"/>
      </w:pPr>
      <w:rPr>
        <w:rFonts w:hint="default"/>
        <w:lang w:val="en-US" w:eastAsia="en-US" w:bidi="en-US"/>
      </w:rPr>
    </w:lvl>
    <w:lvl w:ilvl="5" w:tplc="78B05966">
      <w:numFmt w:val="bullet"/>
      <w:lvlText w:val="•"/>
      <w:lvlJc w:val="left"/>
      <w:pPr>
        <w:ind w:left="5068" w:hanging="294"/>
      </w:pPr>
      <w:rPr>
        <w:rFonts w:hint="default"/>
        <w:lang w:val="en-US" w:eastAsia="en-US" w:bidi="en-US"/>
      </w:rPr>
    </w:lvl>
    <w:lvl w:ilvl="6" w:tplc="F23690EA">
      <w:numFmt w:val="bullet"/>
      <w:lvlText w:val="•"/>
      <w:lvlJc w:val="left"/>
      <w:pPr>
        <w:ind w:left="5860" w:hanging="294"/>
      </w:pPr>
      <w:rPr>
        <w:rFonts w:hint="default"/>
        <w:lang w:val="en-US" w:eastAsia="en-US" w:bidi="en-US"/>
      </w:rPr>
    </w:lvl>
    <w:lvl w:ilvl="7" w:tplc="D6925B28">
      <w:numFmt w:val="bullet"/>
      <w:lvlText w:val="•"/>
      <w:lvlJc w:val="left"/>
      <w:pPr>
        <w:ind w:left="6652" w:hanging="294"/>
      </w:pPr>
      <w:rPr>
        <w:rFonts w:hint="default"/>
        <w:lang w:val="en-US" w:eastAsia="en-US" w:bidi="en-US"/>
      </w:rPr>
    </w:lvl>
    <w:lvl w:ilvl="8" w:tplc="971A60E8">
      <w:numFmt w:val="bullet"/>
      <w:lvlText w:val="•"/>
      <w:lvlJc w:val="left"/>
      <w:pPr>
        <w:ind w:left="7444" w:hanging="294"/>
      </w:pPr>
      <w:rPr>
        <w:rFonts w:hint="default"/>
        <w:lang w:val="en-US" w:eastAsia="en-US" w:bidi="en-US"/>
      </w:rPr>
    </w:lvl>
  </w:abstractNum>
  <w:abstractNum w:abstractNumId="6" w15:restartNumberingAfterBreak="0">
    <w:nsid w:val="12091BAA"/>
    <w:multiLevelType w:val="hybridMultilevel"/>
    <w:tmpl w:val="0308A466"/>
    <w:lvl w:ilvl="0" w:tplc="8DE289DE">
      <w:start w:val="2"/>
      <w:numFmt w:val="decimal"/>
      <w:lvlText w:val="(%1)"/>
      <w:lvlJc w:val="left"/>
      <w:pPr>
        <w:ind w:left="197" w:hanging="311"/>
        <w:jc w:val="left"/>
      </w:pPr>
      <w:rPr>
        <w:rFonts w:ascii="Times New Roman" w:eastAsia="Times New Roman" w:hAnsi="Times New Roman" w:cs="Times New Roman" w:hint="default"/>
        <w:color w:val="231F20"/>
        <w:spacing w:val="-25"/>
        <w:w w:val="100"/>
        <w:sz w:val="20"/>
        <w:szCs w:val="20"/>
        <w:lang w:val="en-US" w:eastAsia="en-US" w:bidi="en-US"/>
      </w:rPr>
    </w:lvl>
    <w:lvl w:ilvl="1" w:tplc="A9CED01E">
      <w:start w:val="1"/>
      <w:numFmt w:val="lowerLetter"/>
      <w:lvlText w:val="(%2)"/>
      <w:lvlJc w:val="left"/>
      <w:pPr>
        <w:ind w:left="1445" w:hanging="288"/>
        <w:jc w:val="left"/>
      </w:pPr>
      <w:rPr>
        <w:rFonts w:ascii="Times New Roman" w:eastAsia="Times New Roman" w:hAnsi="Times New Roman" w:cs="Times New Roman" w:hint="default"/>
        <w:color w:val="231F20"/>
        <w:spacing w:val="-4"/>
        <w:w w:val="100"/>
        <w:sz w:val="20"/>
        <w:szCs w:val="20"/>
        <w:lang w:val="en-US" w:eastAsia="en-US" w:bidi="en-US"/>
      </w:rPr>
    </w:lvl>
    <w:lvl w:ilvl="2" w:tplc="9E3272A4">
      <w:start w:val="1"/>
      <w:numFmt w:val="lowerRoman"/>
      <w:lvlText w:val="(%3)"/>
      <w:lvlJc w:val="left"/>
      <w:pPr>
        <w:ind w:left="3089" w:hanging="240"/>
        <w:jc w:val="left"/>
      </w:pPr>
      <w:rPr>
        <w:rFonts w:ascii="Times New Roman" w:eastAsia="Times New Roman" w:hAnsi="Times New Roman" w:cs="Times New Roman" w:hint="default"/>
        <w:color w:val="231F20"/>
        <w:spacing w:val="-3"/>
        <w:w w:val="100"/>
        <w:sz w:val="20"/>
        <w:szCs w:val="20"/>
        <w:lang w:val="en-US" w:eastAsia="en-US" w:bidi="en-US"/>
      </w:rPr>
    </w:lvl>
    <w:lvl w:ilvl="3" w:tplc="5EBCD024">
      <w:numFmt w:val="bullet"/>
      <w:lvlText w:val="•"/>
      <w:lvlJc w:val="left"/>
      <w:pPr>
        <w:ind w:left="3830" w:hanging="240"/>
      </w:pPr>
      <w:rPr>
        <w:rFonts w:hint="default"/>
        <w:lang w:val="en-US" w:eastAsia="en-US" w:bidi="en-US"/>
      </w:rPr>
    </w:lvl>
    <w:lvl w:ilvl="4" w:tplc="97A299C8">
      <w:numFmt w:val="bullet"/>
      <w:lvlText w:val="•"/>
      <w:lvlJc w:val="left"/>
      <w:pPr>
        <w:ind w:left="4581" w:hanging="240"/>
      </w:pPr>
      <w:rPr>
        <w:rFonts w:hint="default"/>
        <w:lang w:val="en-US" w:eastAsia="en-US" w:bidi="en-US"/>
      </w:rPr>
    </w:lvl>
    <w:lvl w:ilvl="5" w:tplc="0FB4E8E6">
      <w:numFmt w:val="bullet"/>
      <w:lvlText w:val="•"/>
      <w:lvlJc w:val="left"/>
      <w:pPr>
        <w:ind w:left="5332" w:hanging="240"/>
      </w:pPr>
      <w:rPr>
        <w:rFonts w:hint="default"/>
        <w:lang w:val="en-US" w:eastAsia="en-US" w:bidi="en-US"/>
      </w:rPr>
    </w:lvl>
    <w:lvl w:ilvl="6" w:tplc="68FE75D2">
      <w:numFmt w:val="bullet"/>
      <w:lvlText w:val="•"/>
      <w:lvlJc w:val="left"/>
      <w:pPr>
        <w:ind w:left="6083" w:hanging="240"/>
      </w:pPr>
      <w:rPr>
        <w:rFonts w:hint="default"/>
        <w:lang w:val="en-US" w:eastAsia="en-US" w:bidi="en-US"/>
      </w:rPr>
    </w:lvl>
    <w:lvl w:ilvl="7" w:tplc="7F5C8EAE">
      <w:numFmt w:val="bullet"/>
      <w:lvlText w:val="•"/>
      <w:lvlJc w:val="left"/>
      <w:pPr>
        <w:ind w:left="6834" w:hanging="240"/>
      </w:pPr>
      <w:rPr>
        <w:rFonts w:hint="default"/>
        <w:lang w:val="en-US" w:eastAsia="en-US" w:bidi="en-US"/>
      </w:rPr>
    </w:lvl>
    <w:lvl w:ilvl="8" w:tplc="2D50AD12">
      <w:numFmt w:val="bullet"/>
      <w:lvlText w:val="•"/>
      <w:lvlJc w:val="left"/>
      <w:pPr>
        <w:ind w:left="7585" w:hanging="240"/>
      </w:pPr>
      <w:rPr>
        <w:rFonts w:hint="default"/>
        <w:lang w:val="en-US" w:eastAsia="en-US" w:bidi="en-US"/>
      </w:rPr>
    </w:lvl>
  </w:abstractNum>
  <w:abstractNum w:abstractNumId="7" w15:restartNumberingAfterBreak="0">
    <w:nsid w:val="16EB5B6A"/>
    <w:multiLevelType w:val="hybridMultilevel"/>
    <w:tmpl w:val="8722A158"/>
    <w:lvl w:ilvl="0" w:tplc="2876B54E">
      <w:start w:val="2"/>
      <w:numFmt w:val="decimal"/>
      <w:lvlText w:val="(%1)"/>
      <w:lvlJc w:val="left"/>
      <w:pPr>
        <w:ind w:left="2175" w:hanging="286"/>
        <w:jc w:val="left"/>
      </w:pPr>
      <w:rPr>
        <w:rFonts w:ascii="Times New Roman" w:eastAsia="Times New Roman" w:hAnsi="Times New Roman" w:cs="Times New Roman" w:hint="default"/>
        <w:color w:val="231F20"/>
        <w:spacing w:val="-4"/>
        <w:w w:val="100"/>
        <w:sz w:val="20"/>
        <w:szCs w:val="20"/>
        <w:lang w:val="en-US" w:eastAsia="en-US" w:bidi="en-US"/>
      </w:rPr>
    </w:lvl>
    <w:lvl w:ilvl="1" w:tplc="E65AB08E">
      <w:numFmt w:val="bullet"/>
      <w:lvlText w:val="•"/>
      <w:lvlJc w:val="left"/>
      <w:pPr>
        <w:ind w:left="2821" w:hanging="286"/>
      </w:pPr>
      <w:rPr>
        <w:rFonts w:hint="default"/>
        <w:lang w:val="en-US" w:eastAsia="en-US" w:bidi="en-US"/>
      </w:rPr>
    </w:lvl>
    <w:lvl w:ilvl="2" w:tplc="E35271EE">
      <w:numFmt w:val="bullet"/>
      <w:lvlText w:val="•"/>
      <w:lvlJc w:val="left"/>
      <w:pPr>
        <w:ind w:left="3462" w:hanging="286"/>
      </w:pPr>
      <w:rPr>
        <w:rFonts w:hint="default"/>
        <w:lang w:val="en-US" w:eastAsia="en-US" w:bidi="en-US"/>
      </w:rPr>
    </w:lvl>
    <w:lvl w:ilvl="3" w:tplc="3CDAC0D2">
      <w:numFmt w:val="bullet"/>
      <w:lvlText w:val="•"/>
      <w:lvlJc w:val="left"/>
      <w:pPr>
        <w:ind w:left="4104" w:hanging="286"/>
      </w:pPr>
      <w:rPr>
        <w:rFonts w:hint="default"/>
        <w:lang w:val="en-US" w:eastAsia="en-US" w:bidi="en-US"/>
      </w:rPr>
    </w:lvl>
    <w:lvl w:ilvl="4" w:tplc="BEB82896">
      <w:numFmt w:val="bullet"/>
      <w:lvlText w:val="•"/>
      <w:lvlJc w:val="left"/>
      <w:pPr>
        <w:ind w:left="4745" w:hanging="286"/>
      </w:pPr>
      <w:rPr>
        <w:rFonts w:hint="default"/>
        <w:lang w:val="en-US" w:eastAsia="en-US" w:bidi="en-US"/>
      </w:rPr>
    </w:lvl>
    <w:lvl w:ilvl="5" w:tplc="6B6A3302">
      <w:numFmt w:val="bullet"/>
      <w:lvlText w:val="•"/>
      <w:lvlJc w:val="left"/>
      <w:pPr>
        <w:ind w:left="5387" w:hanging="286"/>
      </w:pPr>
      <w:rPr>
        <w:rFonts w:hint="default"/>
        <w:lang w:val="en-US" w:eastAsia="en-US" w:bidi="en-US"/>
      </w:rPr>
    </w:lvl>
    <w:lvl w:ilvl="6" w:tplc="64209FB0">
      <w:numFmt w:val="bullet"/>
      <w:lvlText w:val="•"/>
      <w:lvlJc w:val="left"/>
      <w:pPr>
        <w:ind w:left="6028" w:hanging="286"/>
      </w:pPr>
      <w:rPr>
        <w:rFonts w:hint="default"/>
        <w:lang w:val="en-US" w:eastAsia="en-US" w:bidi="en-US"/>
      </w:rPr>
    </w:lvl>
    <w:lvl w:ilvl="7" w:tplc="B0E2785A">
      <w:numFmt w:val="bullet"/>
      <w:lvlText w:val="•"/>
      <w:lvlJc w:val="left"/>
      <w:pPr>
        <w:ind w:left="6670" w:hanging="286"/>
      </w:pPr>
      <w:rPr>
        <w:rFonts w:hint="default"/>
        <w:lang w:val="en-US" w:eastAsia="en-US" w:bidi="en-US"/>
      </w:rPr>
    </w:lvl>
    <w:lvl w:ilvl="8" w:tplc="90801822">
      <w:numFmt w:val="bullet"/>
      <w:lvlText w:val="•"/>
      <w:lvlJc w:val="left"/>
      <w:pPr>
        <w:ind w:left="7311" w:hanging="286"/>
      </w:pPr>
      <w:rPr>
        <w:rFonts w:hint="default"/>
        <w:lang w:val="en-US" w:eastAsia="en-US" w:bidi="en-US"/>
      </w:rPr>
    </w:lvl>
  </w:abstractNum>
  <w:abstractNum w:abstractNumId="8" w15:restartNumberingAfterBreak="0">
    <w:nsid w:val="1AB13958"/>
    <w:multiLevelType w:val="hybridMultilevel"/>
    <w:tmpl w:val="3A58CFF6"/>
    <w:lvl w:ilvl="0" w:tplc="BC0A59A0">
      <w:start w:val="2"/>
      <w:numFmt w:val="decimal"/>
      <w:lvlText w:val="(%1)"/>
      <w:lvlJc w:val="left"/>
      <w:pPr>
        <w:ind w:left="138" w:hanging="307"/>
        <w:jc w:val="left"/>
      </w:pPr>
      <w:rPr>
        <w:rFonts w:ascii="Times New Roman" w:eastAsia="Times New Roman" w:hAnsi="Times New Roman" w:cs="Times New Roman" w:hint="default"/>
        <w:color w:val="231F20"/>
        <w:spacing w:val="-24"/>
        <w:w w:val="100"/>
        <w:sz w:val="20"/>
        <w:szCs w:val="20"/>
        <w:lang w:val="en-US" w:eastAsia="en-US" w:bidi="en-US"/>
      </w:rPr>
    </w:lvl>
    <w:lvl w:ilvl="1" w:tplc="C8E6A3C4">
      <w:start w:val="1"/>
      <w:numFmt w:val="lowerLetter"/>
      <w:lvlText w:val="(%2)"/>
      <w:lvlJc w:val="left"/>
      <w:pPr>
        <w:ind w:left="618" w:hanging="286"/>
        <w:jc w:val="left"/>
      </w:pPr>
      <w:rPr>
        <w:rFonts w:ascii="Times New Roman" w:eastAsia="Times New Roman" w:hAnsi="Times New Roman" w:cs="Times New Roman" w:hint="default"/>
        <w:color w:val="231F20"/>
        <w:spacing w:val="-4"/>
        <w:w w:val="100"/>
        <w:sz w:val="20"/>
        <w:szCs w:val="20"/>
        <w:lang w:val="en-US" w:eastAsia="en-US" w:bidi="en-US"/>
      </w:rPr>
    </w:lvl>
    <w:lvl w:ilvl="2" w:tplc="08785D74">
      <w:numFmt w:val="bullet"/>
      <w:lvlText w:val="•"/>
      <w:lvlJc w:val="left"/>
      <w:pPr>
        <w:ind w:left="1554" w:hanging="286"/>
      </w:pPr>
      <w:rPr>
        <w:rFonts w:hint="default"/>
        <w:lang w:val="en-US" w:eastAsia="en-US" w:bidi="en-US"/>
      </w:rPr>
    </w:lvl>
    <w:lvl w:ilvl="3" w:tplc="83A852D6">
      <w:numFmt w:val="bullet"/>
      <w:lvlText w:val="•"/>
      <w:lvlJc w:val="left"/>
      <w:pPr>
        <w:ind w:left="2488" w:hanging="286"/>
      </w:pPr>
      <w:rPr>
        <w:rFonts w:hint="default"/>
        <w:lang w:val="en-US" w:eastAsia="en-US" w:bidi="en-US"/>
      </w:rPr>
    </w:lvl>
    <w:lvl w:ilvl="4" w:tplc="407C6A1A">
      <w:numFmt w:val="bullet"/>
      <w:lvlText w:val="•"/>
      <w:lvlJc w:val="left"/>
      <w:pPr>
        <w:ind w:left="3422" w:hanging="286"/>
      </w:pPr>
      <w:rPr>
        <w:rFonts w:hint="default"/>
        <w:lang w:val="en-US" w:eastAsia="en-US" w:bidi="en-US"/>
      </w:rPr>
    </w:lvl>
    <w:lvl w:ilvl="5" w:tplc="ECECBF76">
      <w:numFmt w:val="bullet"/>
      <w:lvlText w:val="•"/>
      <w:lvlJc w:val="left"/>
      <w:pPr>
        <w:ind w:left="4357" w:hanging="286"/>
      </w:pPr>
      <w:rPr>
        <w:rFonts w:hint="default"/>
        <w:lang w:val="en-US" w:eastAsia="en-US" w:bidi="en-US"/>
      </w:rPr>
    </w:lvl>
    <w:lvl w:ilvl="6" w:tplc="BA388474">
      <w:numFmt w:val="bullet"/>
      <w:lvlText w:val="•"/>
      <w:lvlJc w:val="left"/>
      <w:pPr>
        <w:ind w:left="5291" w:hanging="286"/>
      </w:pPr>
      <w:rPr>
        <w:rFonts w:hint="default"/>
        <w:lang w:val="en-US" w:eastAsia="en-US" w:bidi="en-US"/>
      </w:rPr>
    </w:lvl>
    <w:lvl w:ilvl="7" w:tplc="C036928C">
      <w:numFmt w:val="bullet"/>
      <w:lvlText w:val="•"/>
      <w:lvlJc w:val="left"/>
      <w:pPr>
        <w:ind w:left="6225" w:hanging="286"/>
      </w:pPr>
      <w:rPr>
        <w:rFonts w:hint="default"/>
        <w:lang w:val="en-US" w:eastAsia="en-US" w:bidi="en-US"/>
      </w:rPr>
    </w:lvl>
    <w:lvl w:ilvl="8" w:tplc="8BD01DC8">
      <w:numFmt w:val="bullet"/>
      <w:lvlText w:val="•"/>
      <w:lvlJc w:val="left"/>
      <w:pPr>
        <w:ind w:left="7159" w:hanging="286"/>
      </w:pPr>
      <w:rPr>
        <w:rFonts w:hint="default"/>
        <w:lang w:val="en-US" w:eastAsia="en-US" w:bidi="en-US"/>
      </w:rPr>
    </w:lvl>
  </w:abstractNum>
  <w:abstractNum w:abstractNumId="9" w15:restartNumberingAfterBreak="0">
    <w:nsid w:val="1B942D53"/>
    <w:multiLevelType w:val="hybridMultilevel"/>
    <w:tmpl w:val="078E2E0E"/>
    <w:lvl w:ilvl="0" w:tplc="1C5C7A9C">
      <w:start w:val="1"/>
      <w:numFmt w:val="lowerLetter"/>
      <w:lvlText w:val="(%1)"/>
      <w:lvlJc w:val="left"/>
      <w:pPr>
        <w:ind w:left="1890" w:hanging="266"/>
        <w:jc w:val="left"/>
      </w:pPr>
      <w:rPr>
        <w:rFonts w:ascii="Times New Roman" w:eastAsia="Times New Roman" w:hAnsi="Times New Roman" w:cs="Times New Roman" w:hint="default"/>
        <w:color w:val="231F20"/>
        <w:spacing w:val="-4"/>
        <w:w w:val="100"/>
        <w:sz w:val="20"/>
        <w:szCs w:val="20"/>
        <w:lang w:val="en-US" w:eastAsia="en-US" w:bidi="en-US"/>
      </w:rPr>
    </w:lvl>
    <w:lvl w:ilvl="1" w:tplc="37EA7856">
      <w:numFmt w:val="bullet"/>
      <w:lvlText w:val="•"/>
      <w:lvlJc w:val="left"/>
      <w:pPr>
        <w:ind w:left="2569" w:hanging="266"/>
      </w:pPr>
      <w:rPr>
        <w:rFonts w:hint="default"/>
        <w:lang w:val="en-US" w:eastAsia="en-US" w:bidi="en-US"/>
      </w:rPr>
    </w:lvl>
    <w:lvl w:ilvl="2" w:tplc="15E06F98">
      <w:numFmt w:val="bullet"/>
      <w:lvlText w:val="•"/>
      <w:lvlJc w:val="left"/>
      <w:pPr>
        <w:ind w:left="3238" w:hanging="266"/>
      </w:pPr>
      <w:rPr>
        <w:rFonts w:hint="default"/>
        <w:lang w:val="en-US" w:eastAsia="en-US" w:bidi="en-US"/>
      </w:rPr>
    </w:lvl>
    <w:lvl w:ilvl="3" w:tplc="B77E08A6">
      <w:numFmt w:val="bullet"/>
      <w:lvlText w:val="•"/>
      <w:lvlJc w:val="left"/>
      <w:pPr>
        <w:ind w:left="3907" w:hanging="266"/>
      </w:pPr>
      <w:rPr>
        <w:rFonts w:hint="default"/>
        <w:lang w:val="en-US" w:eastAsia="en-US" w:bidi="en-US"/>
      </w:rPr>
    </w:lvl>
    <w:lvl w:ilvl="4" w:tplc="0F3CB888">
      <w:numFmt w:val="bullet"/>
      <w:lvlText w:val="•"/>
      <w:lvlJc w:val="left"/>
      <w:pPr>
        <w:ind w:left="4577" w:hanging="266"/>
      </w:pPr>
      <w:rPr>
        <w:rFonts w:hint="default"/>
        <w:lang w:val="en-US" w:eastAsia="en-US" w:bidi="en-US"/>
      </w:rPr>
    </w:lvl>
    <w:lvl w:ilvl="5" w:tplc="B640642C">
      <w:numFmt w:val="bullet"/>
      <w:lvlText w:val="•"/>
      <w:lvlJc w:val="left"/>
      <w:pPr>
        <w:ind w:left="5246" w:hanging="266"/>
      </w:pPr>
      <w:rPr>
        <w:rFonts w:hint="default"/>
        <w:lang w:val="en-US" w:eastAsia="en-US" w:bidi="en-US"/>
      </w:rPr>
    </w:lvl>
    <w:lvl w:ilvl="6" w:tplc="828A5BA4">
      <w:numFmt w:val="bullet"/>
      <w:lvlText w:val="•"/>
      <w:lvlJc w:val="left"/>
      <w:pPr>
        <w:ind w:left="5915" w:hanging="266"/>
      </w:pPr>
      <w:rPr>
        <w:rFonts w:hint="default"/>
        <w:lang w:val="en-US" w:eastAsia="en-US" w:bidi="en-US"/>
      </w:rPr>
    </w:lvl>
    <w:lvl w:ilvl="7" w:tplc="2C8C7BD2">
      <w:numFmt w:val="bullet"/>
      <w:lvlText w:val="•"/>
      <w:lvlJc w:val="left"/>
      <w:pPr>
        <w:ind w:left="6585" w:hanging="266"/>
      </w:pPr>
      <w:rPr>
        <w:rFonts w:hint="default"/>
        <w:lang w:val="en-US" w:eastAsia="en-US" w:bidi="en-US"/>
      </w:rPr>
    </w:lvl>
    <w:lvl w:ilvl="8" w:tplc="AC56E338">
      <w:numFmt w:val="bullet"/>
      <w:lvlText w:val="•"/>
      <w:lvlJc w:val="left"/>
      <w:pPr>
        <w:ind w:left="7254" w:hanging="266"/>
      </w:pPr>
      <w:rPr>
        <w:rFonts w:hint="default"/>
        <w:lang w:val="en-US" w:eastAsia="en-US" w:bidi="en-US"/>
      </w:rPr>
    </w:lvl>
  </w:abstractNum>
  <w:abstractNum w:abstractNumId="10" w15:restartNumberingAfterBreak="0">
    <w:nsid w:val="1CDE2EF4"/>
    <w:multiLevelType w:val="hybridMultilevel"/>
    <w:tmpl w:val="078CE9BC"/>
    <w:lvl w:ilvl="0" w:tplc="55F4D6DA">
      <w:start w:val="2"/>
      <w:numFmt w:val="decimal"/>
      <w:lvlText w:val="(%1)"/>
      <w:lvlJc w:val="left"/>
      <w:pPr>
        <w:ind w:left="154" w:hanging="293"/>
        <w:jc w:val="left"/>
      </w:pPr>
      <w:rPr>
        <w:rFonts w:ascii="Times New Roman" w:eastAsia="Times New Roman" w:hAnsi="Times New Roman" w:cs="Times New Roman" w:hint="default"/>
        <w:color w:val="231F20"/>
        <w:spacing w:val="-4"/>
        <w:w w:val="100"/>
        <w:sz w:val="20"/>
        <w:szCs w:val="20"/>
        <w:lang w:val="en-US" w:eastAsia="en-US" w:bidi="en-US"/>
      </w:rPr>
    </w:lvl>
    <w:lvl w:ilvl="1" w:tplc="F91437A0">
      <w:start w:val="2"/>
      <w:numFmt w:val="decimal"/>
      <w:lvlText w:val="(%2)"/>
      <w:lvlJc w:val="left"/>
      <w:pPr>
        <w:ind w:left="1410" w:hanging="269"/>
        <w:jc w:val="left"/>
      </w:pPr>
      <w:rPr>
        <w:rFonts w:ascii="Times New Roman" w:eastAsia="Times New Roman" w:hAnsi="Times New Roman" w:cs="Times New Roman" w:hint="default"/>
        <w:color w:val="231F20"/>
        <w:spacing w:val="-4"/>
        <w:w w:val="100"/>
        <w:sz w:val="20"/>
        <w:szCs w:val="20"/>
        <w:lang w:val="en-US" w:eastAsia="en-US" w:bidi="en-US"/>
      </w:rPr>
    </w:lvl>
    <w:lvl w:ilvl="2" w:tplc="7200DD72">
      <w:numFmt w:val="bullet"/>
      <w:lvlText w:val="•"/>
      <w:lvlJc w:val="left"/>
      <w:pPr>
        <w:ind w:left="2077" w:hanging="269"/>
      </w:pPr>
      <w:rPr>
        <w:rFonts w:hint="default"/>
        <w:lang w:val="en-US" w:eastAsia="en-US" w:bidi="en-US"/>
      </w:rPr>
    </w:lvl>
    <w:lvl w:ilvl="3" w:tplc="0316AB24">
      <w:numFmt w:val="bullet"/>
      <w:lvlText w:val="•"/>
      <w:lvlJc w:val="left"/>
      <w:pPr>
        <w:ind w:left="2734" w:hanging="269"/>
      </w:pPr>
      <w:rPr>
        <w:rFonts w:hint="default"/>
        <w:lang w:val="en-US" w:eastAsia="en-US" w:bidi="en-US"/>
      </w:rPr>
    </w:lvl>
    <w:lvl w:ilvl="4" w:tplc="02B6442E">
      <w:numFmt w:val="bullet"/>
      <w:lvlText w:val="•"/>
      <w:lvlJc w:val="left"/>
      <w:pPr>
        <w:ind w:left="3392" w:hanging="269"/>
      </w:pPr>
      <w:rPr>
        <w:rFonts w:hint="default"/>
        <w:lang w:val="en-US" w:eastAsia="en-US" w:bidi="en-US"/>
      </w:rPr>
    </w:lvl>
    <w:lvl w:ilvl="5" w:tplc="2184100E">
      <w:numFmt w:val="bullet"/>
      <w:lvlText w:val="•"/>
      <w:lvlJc w:val="left"/>
      <w:pPr>
        <w:ind w:left="4049" w:hanging="269"/>
      </w:pPr>
      <w:rPr>
        <w:rFonts w:hint="default"/>
        <w:lang w:val="en-US" w:eastAsia="en-US" w:bidi="en-US"/>
      </w:rPr>
    </w:lvl>
    <w:lvl w:ilvl="6" w:tplc="5C7A1FD4">
      <w:numFmt w:val="bullet"/>
      <w:lvlText w:val="•"/>
      <w:lvlJc w:val="left"/>
      <w:pPr>
        <w:ind w:left="4707" w:hanging="269"/>
      </w:pPr>
      <w:rPr>
        <w:rFonts w:hint="default"/>
        <w:lang w:val="en-US" w:eastAsia="en-US" w:bidi="en-US"/>
      </w:rPr>
    </w:lvl>
    <w:lvl w:ilvl="7" w:tplc="7AC65CD4">
      <w:numFmt w:val="bullet"/>
      <w:lvlText w:val="•"/>
      <w:lvlJc w:val="left"/>
      <w:pPr>
        <w:ind w:left="5364" w:hanging="269"/>
      </w:pPr>
      <w:rPr>
        <w:rFonts w:hint="default"/>
        <w:lang w:val="en-US" w:eastAsia="en-US" w:bidi="en-US"/>
      </w:rPr>
    </w:lvl>
    <w:lvl w:ilvl="8" w:tplc="BDCCBA4C">
      <w:numFmt w:val="bullet"/>
      <w:lvlText w:val="•"/>
      <w:lvlJc w:val="left"/>
      <w:pPr>
        <w:ind w:left="6021" w:hanging="269"/>
      </w:pPr>
      <w:rPr>
        <w:rFonts w:hint="default"/>
        <w:lang w:val="en-US" w:eastAsia="en-US" w:bidi="en-US"/>
      </w:rPr>
    </w:lvl>
  </w:abstractNum>
  <w:abstractNum w:abstractNumId="11" w15:restartNumberingAfterBreak="0">
    <w:nsid w:val="1D9B0685"/>
    <w:multiLevelType w:val="hybridMultilevel"/>
    <w:tmpl w:val="73E8EAB2"/>
    <w:lvl w:ilvl="0" w:tplc="67246F06">
      <w:start w:val="6"/>
      <w:numFmt w:val="decimal"/>
      <w:lvlText w:val="(%1)"/>
      <w:lvlJc w:val="left"/>
      <w:pPr>
        <w:ind w:left="210" w:hanging="286"/>
        <w:jc w:val="left"/>
      </w:pPr>
      <w:rPr>
        <w:rFonts w:ascii="Times New Roman" w:eastAsia="Times New Roman" w:hAnsi="Times New Roman" w:cs="Times New Roman" w:hint="default"/>
        <w:color w:val="231F20"/>
        <w:spacing w:val="-4"/>
        <w:w w:val="100"/>
        <w:sz w:val="20"/>
        <w:szCs w:val="20"/>
        <w:lang w:val="en-US" w:eastAsia="en-US" w:bidi="en-US"/>
      </w:rPr>
    </w:lvl>
    <w:lvl w:ilvl="1" w:tplc="CCD46F70">
      <w:start w:val="8"/>
      <w:numFmt w:val="decimal"/>
      <w:lvlText w:val="(%2)"/>
      <w:lvlJc w:val="left"/>
      <w:pPr>
        <w:ind w:left="210" w:hanging="385"/>
        <w:jc w:val="right"/>
      </w:pPr>
      <w:rPr>
        <w:rFonts w:ascii="Times New Roman" w:eastAsia="Times New Roman" w:hAnsi="Times New Roman" w:cs="Times New Roman" w:hint="default"/>
        <w:color w:val="231F20"/>
        <w:spacing w:val="-25"/>
        <w:w w:val="100"/>
        <w:sz w:val="20"/>
        <w:szCs w:val="20"/>
        <w:lang w:val="en-US" w:eastAsia="en-US" w:bidi="en-US"/>
      </w:rPr>
    </w:lvl>
    <w:lvl w:ilvl="2" w:tplc="863079CE">
      <w:numFmt w:val="bullet"/>
      <w:lvlText w:val="•"/>
      <w:lvlJc w:val="left"/>
      <w:pPr>
        <w:ind w:left="1655" w:hanging="385"/>
      </w:pPr>
      <w:rPr>
        <w:rFonts w:hint="default"/>
        <w:lang w:val="en-US" w:eastAsia="en-US" w:bidi="en-US"/>
      </w:rPr>
    </w:lvl>
    <w:lvl w:ilvl="3" w:tplc="5540D44C">
      <w:numFmt w:val="bullet"/>
      <w:lvlText w:val="•"/>
      <w:lvlJc w:val="left"/>
      <w:pPr>
        <w:ind w:left="2372" w:hanging="385"/>
      </w:pPr>
      <w:rPr>
        <w:rFonts w:hint="default"/>
        <w:lang w:val="en-US" w:eastAsia="en-US" w:bidi="en-US"/>
      </w:rPr>
    </w:lvl>
    <w:lvl w:ilvl="4" w:tplc="26FAD082">
      <w:numFmt w:val="bullet"/>
      <w:lvlText w:val="•"/>
      <w:lvlJc w:val="left"/>
      <w:pPr>
        <w:ind w:left="3090" w:hanging="385"/>
      </w:pPr>
      <w:rPr>
        <w:rFonts w:hint="default"/>
        <w:lang w:val="en-US" w:eastAsia="en-US" w:bidi="en-US"/>
      </w:rPr>
    </w:lvl>
    <w:lvl w:ilvl="5" w:tplc="A6F48B7E">
      <w:numFmt w:val="bullet"/>
      <w:lvlText w:val="•"/>
      <w:lvlJc w:val="left"/>
      <w:pPr>
        <w:ind w:left="3807" w:hanging="385"/>
      </w:pPr>
      <w:rPr>
        <w:rFonts w:hint="default"/>
        <w:lang w:val="en-US" w:eastAsia="en-US" w:bidi="en-US"/>
      </w:rPr>
    </w:lvl>
    <w:lvl w:ilvl="6" w:tplc="FC167DE2">
      <w:numFmt w:val="bullet"/>
      <w:lvlText w:val="•"/>
      <w:lvlJc w:val="left"/>
      <w:pPr>
        <w:ind w:left="4525" w:hanging="385"/>
      </w:pPr>
      <w:rPr>
        <w:rFonts w:hint="default"/>
        <w:lang w:val="en-US" w:eastAsia="en-US" w:bidi="en-US"/>
      </w:rPr>
    </w:lvl>
    <w:lvl w:ilvl="7" w:tplc="B330C55A">
      <w:numFmt w:val="bullet"/>
      <w:lvlText w:val="•"/>
      <w:lvlJc w:val="left"/>
      <w:pPr>
        <w:ind w:left="5242" w:hanging="385"/>
      </w:pPr>
      <w:rPr>
        <w:rFonts w:hint="default"/>
        <w:lang w:val="en-US" w:eastAsia="en-US" w:bidi="en-US"/>
      </w:rPr>
    </w:lvl>
    <w:lvl w:ilvl="8" w:tplc="B958DB04">
      <w:numFmt w:val="bullet"/>
      <w:lvlText w:val="•"/>
      <w:lvlJc w:val="left"/>
      <w:pPr>
        <w:ind w:left="5960" w:hanging="385"/>
      </w:pPr>
      <w:rPr>
        <w:rFonts w:hint="default"/>
        <w:lang w:val="en-US" w:eastAsia="en-US" w:bidi="en-US"/>
      </w:rPr>
    </w:lvl>
  </w:abstractNum>
  <w:abstractNum w:abstractNumId="12" w15:restartNumberingAfterBreak="0">
    <w:nsid w:val="1F9A0285"/>
    <w:multiLevelType w:val="hybridMultilevel"/>
    <w:tmpl w:val="C7A206B0"/>
    <w:lvl w:ilvl="0" w:tplc="CC5C739A">
      <w:start w:val="6"/>
      <w:numFmt w:val="decimal"/>
      <w:lvlText w:val="%1."/>
      <w:lvlJc w:val="left"/>
      <w:pPr>
        <w:ind w:left="1050" w:hanging="600"/>
        <w:jc w:val="left"/>
      </w:pPr>
      <w:rPr>
        <w:rFonts w:ascii="Times New Roman" w:eastAsia="Times New Roman" w:hAnsi="Times New Roman" w:cs="Times New Roman" w:hint="default"/>
        <w:color w:val="231F20"/>
        <w:spacing w:val="-19"/>
        <w:w w:val="100"/>
        <w:sz w:val="20"/>
        <w:szCs w:val="20"/>
        <w:lang w:val="en-US" w:eastAsia="en-US" w:bidi="en-US"/>
      </w:rPr>
    </w:lvl>
    <w:lvl w:ilvl="1" w:tplc="3CE22D58">
      <w:numFmt w:val="bullet"/>
      <w:lvlText w:val="•"/>
      <w:lvlJc w:val="left"/>
      <w:pPr>
        <w:ind w:left="3340" w:hanging="600"/>
      </w:pPr>
      <w:rPr>
        <w:rFonts w:hint="default"/>
        <w:lang w:val="en-US" w:eastAsia="en-US" w:bidi="en-US"/>
      </w:rPr>
    </w:lvl>
    <w:lvl w:ilvl="2" w:tplc="CDDAE492">
      <w:numFmt w:val="bullet"/>
      <w:lvlText w:val="•"/>
      <w:lvlJc w:val="left"/>
      <w:pPr>
        <w:ind w:left="3620" w:hanging="600"/>
      </w:pPr>
      <w:rPr>
        <w:rFonts w:hint="default"/>
        <w:lang w:val="en-US" w:eastAsia="en-US" w:bidi="en-US"/>
      </w:rPr>
    </w:lvl>
    <w:lvl w:ilvl="3" w:tplc="61989E96">
      <w:numFmt w:val="bullet"/>
      <w:lvlText w:val="•"/>
      <w:lvlJc w:val="left"/>
      <w:pPr>
        <w:ind w:left="4455" w:hanging="600"/>
      </w:pPr>
      <w:rPr>
        <w:rFonts w:hint="default"/>
        <w:lang w:val="en-US" w:eastAsia="en-US" w:bidi="en-US"/>
      </w:rPr>
    </w:lvl>
    <w:lvl w:ilvl="4" w:tplc="71FC3736">
      <w:numFmt w:val="bullet"/>
      <w:lvlText w:val="•"/>
      <w:lvlJc w:val="left"/>
      <w:pPr>
        <w:ind w:left="5290" w:hanging="600"/>
      </w:pPr>
      <w:rPr>
        <w:rFonts w:hint="default"/>
        <w:lang w:val="en-US" w:eastAsia="en-US" w:bidi="en-US"/>
      </w:rPr>
    </w:lvl>
    <w:lvl w:ilvl="5" w:tplc="91C26380">
      <w:numFmt w:val="bullet"/>
      <w:lvlText w:val="•"/>
      <w:lvlJc w:val="left"/>
      <w:pPr>
        <w:ind w:left="6125" w:hanging="600"/>
      </w:pPr>
      <w:rPr>
        <w:rFonts w:hint="default"/>
        <w:lang w:val="en-US" w:eastAsia="en-US" w:bidi="en-US"/>
      </w:rPr>
    </w:lvl>
    <w:lvl w:ilvl="6" w:tplc="90241F1A">
      <w:numFmt w:val="bullet"/>
      <w:lvlText w:val="•"/>
      <w:lvlJc w:val="left"/>
      <w:pPr>
        <w:ind w:left="6960" w:hanging="600"/>
      </w:pPr>
      <w:rPr>
        <w:rFonts w:hint="default"/>
        <w:lang w:val="en-US" w:eastAsia="en-US" w:bidi="en-US"/>
      </w:rPr>
    </w:lvl>
    <w:lvl w:ilvl="7" w:tplc="982EA74E">
      <w:numFmt w:val="bullet"/>
      <w:lvlText w:val="•"/>
      <w:lvlJc w:val="left"/>
      <w:pPr>
        <w:ind w:left="7795" w:hanging="600"/>
      </w:pPr>
      <w:rPr>
        <w:rFonts w:hint="default"/>
        <w:lang w:val="en-US" w:eastAsia="en-US" w:bidi="en-US"/>
      </w:rPr>
    </w:lvl>
    <w:lvl w:ilvl="8" w:tplc="FE58FA96">
      <w:numFmt w:val="bullet"/>
      <w:lvlText w:val="•"/>
      <w:lvlJc w:val="left"/>
      <w:pPr>
        <w:ind w:left="8630" w:hanging="600"/>
      </w:pPr>
      <w:rPr>
        <w:rFonts w:hint="default"/>
        <w:lang w:val="en-US" w:eastAsia="en-US" w:bidi="en-US"/>
      </w:rPr>
    </w:lvl>
  </w:abstractNum>
  <w:abstractNum w:abstractNumId="13" w15:restartNumberingAfterBreak="0">
    <w:nsid w:val="205E5E7D"/>
    <w:multiLevelType w:val="hybridMultilevel"/>
    <w:tmpl w:val="4A7618DC"/>
    <w:lvl w:ilvl="0" w:tplc="23FA7420">
      <w:start w:val="1"/>
      <w:numFmt w:val="decimal"/>
      <w:lvlText w:val="%1."/>
      <w:lvlJc w:val="left"/>
      <w:pPr>
        <w:ind w:left="1290" w:hanging="840"/>
        <w:jc w:val="left"/>
      </w:pPr>
      <w:rPr>
        <w:rFonts w:ascii="Times New Roman" w:eastAsia="Times New Roman" w:hAnsi="Times New Roman" w:cs="Times New Roman" w:hint="default"/>
        <w:color w:val="231F20"/>
        <w:spacing w:val="-27"/>
        <w:w w:val="100"/>
        <w:sz w:val="20"/>
        <w:szCs w:val="20"/>
        <w:lang w:val="en-US" w:eastAsia="en-US" w:bidi="en-US"/>
      </w:rPr>
    </w:lvl>
    <w:lvl w:ilvl="1" w:tplc="7A8818C0">
      <w:numFmt w:val="bullet"/>
      <w:lvlText w:val="•"/>
      <w:lvlJc w:val="left"/>
      <w:pPr>
        <w:ind w:left="2200" w:hanging="840"/>
      </w:pPr>
      <w:rPr>
        <w:rFonts w:hint="default"/>
        <w:lang w:val="en-US" w:eastAsia="en-US" w:bidi="en-US"/>
      </w:rPr>
    </w:lvl>
    <w:lvl w:ilvl="2" w:tplc="E37A8140">
      <w:numFmt w:val="bullet"/>
      <w:lvlText w:val="•"/>
      <w:lvlJc w:val="left"/>
      <w:pPr>
        <w:ind w:left="3100" w:hanging="840"/>
      </w:pPr>
      <w:rPr>
        <w:rFonts w:hint="default"/>
        <w:lang w:val="en-US" w:eastAsia="en-US" w:bidi="en-US"/>
      </w:rPr>
    </w:lvl>
    <w:lvl w:ilvl="3" w:tplc="0E122F0C">
      <w:numFmt w:val="bullet"/>
      <w:lvlText w:val="•"/>
      <w:lvlJc w:val="left"/>
      <w:pPr>
        <w:ind w:left="4000" w:hanging="840"/>
      </w:pPr>
      <w:rPr>
        <w:rFonts w:hint="default"/>
        <w:lang w:val="en-US" w:eastAsia="en-US" w:bidi="en-US"/>
      </w:rPr>
    </w:lvl>
    <w:lvl w:ilvl="4" w:tplc="5C0458FC">
      <w:numFmt w:val="bullet"/>
      <w:lvlText w:val="•"/>
      <w:lvlJc w:val="left"/>
      <w:pPr>
        <w:ind w:left="4900" w:hanging="840"/>
      </w:pPr>
      <w:rPr>
        <w:rFonts w:hint="default"/>
        <w:lang w:val="en-US" w:eastAsia="en-US" w:bidi="en-US"/>
      </w:rPr>
    </w:lvl>
    <w:lvl w:ilvl="5" w:tplc="508C8FE0">
      <w:numFmt w:val="bullet"/>
      <w:lvlText w:val="•"/>
      <w:lvlJc w:val="left"/>
      <w:pPr>
        <w:ind w:left="5800" w:hanging="840"/>
      </w:pPr>
      <w:rPr>
        <w:rFonts w:hint="default"/>
        <w:lang w:val="en-US" w:eastAsia="en-US" w:bidi="en-US"/>
      </w:rPr>
    </w:lvl>
    <w:lvl w:ilvl="6" w:tplc="EE10758A">
      <w:numFmt w:val="bullet"/>
      <w:lvlText w:val="•"/>
      <w:lvlJc w:val="left"/>
      <w:pPr>
        <w:ind w:left="6700" w:hanging="840"/>
      </w:pPr>
      <w:rPr>
        <w:rFonts w:hint="default"/>
        <w:lang w:val="en-US" w:eastAsia="en-US" w:bidi="en-US"/>
      </w:rPr>
    </w:lvl>
    <w:lvl w:ilvl="7" w:tplc="A85427F2">
      <w:numFmt w:val="bullet"/>
      <w:lvlText w:val="•"/>
      <w:lvlJc w:val="left"/>
      <w:pPr>
        <w:ind w:left="7600" w:hanging="840"/>
      </w:pPr>
      <w:rPr>
        <w:rFonts w:hint="default"/>
        <w:lang w:val="en-US" w:eastAsia="en-US" w:bidi="en-US"/>
      </w:rPr>
    </w:lvl>
    <w:lvl w:ilvl="8" w:tplc="E954D05C">
      <w:numFmt w:val="bullet"/>
      <w:lvlText w:val="•"/>
      <w:lvlJc w:val="left"/>
      <w:pPr>
        <w:ind w:left="8500" w:hanging="840"/>
      </w:pPr>
      <w:rPr>
        <w:rFonts w:hint="default"/>
        <w:lang w:val="en-US" w:eastAsia="en-US" w:bidi="en-US"/>
      </w:rPr>
    </w:lvl>
  </w:abstractNum>
  <w:abstractNum w:abstractNumId="14" w15:restartNumberingAfterBreak="0">
    <w:nsid w:val="207B4C49"/>
    <w:multiLevelType w:val="hybridMultilevel"/>
    <w:tmpl w:val="BC26A598"/>
    <w:lvl w:ilvl="0" w:tplc="6A6C183A">
      <w:start w:val="2"/>
      <w:numFmt w:val="decimal"/>
      <w:lvlText w:val="(%1)"/>
      <w:lvlJc w:val="left"/>
      <w:pPr>
        <w:ind w:left="179" w:hanging="274"/>
        <w:jc w:val="left"/>
      </w:pPr>
      <w:rPr>
        <w:rFonts w:ascii="Times New Roman" w:eastAsia="Times New Roman" w:hAnsi="Times New Roman" w:cs="Times New Roman" w:hint="default"/>
        <w:color w:val="231F20"/>
        <w:spacing w:val="-4"/>
        <w:w w:val="100"/>
        <w:sz w:val="20"/>
        <w:szCs w:val="20"/>
        <w:lang w:val="en-US" w:eastAsia="en-US" w:bidi="en-US"/>
      </w:rPr>
    </w:lvl>
    <w:lvl w:ilvl="1" w:tplc="AEB27780">
      <w:start w:val="2"/>
      <w:numFmt w:val="decimal"/>
      <w:lvlText w:val="(%2)"/>
      <w:lvlJc w:val="left"/>
      <w:pPr>
        <w:ind w:left="1410" w:hanging="303"/>
        <w:jc w:val="left"/>
      </w:pPr>
      <w:rPr>
        <w:rFonts w:ascii="Times New Roman" w:eastAsia="Times New Roman" w:hAnsi="Times New Roman" w:cs="Times New Roman" w:hint="default"/>
        <w:color w:val="231F20"/>
        <w:spacing w:val="-4"/>
        <w:w w:val="100"/>
        <w:sz w:val="20"/>
        <w:szCs w:val="20"/>
        <w:lang w:val="en-US" w:eastAsia="en-US" w:bidi="en-US"/>
      </w:rPr>
    </w:lvl>
    <w:lvl w:ilvl="2" w:tplc="DD468718">
      <w:start w:val="1"/>
      <w:numFmt w:val="lowerLetter"/>
      <w:lvlText w:val="(%3)"/>
      <w:lvlJc w:val="left"/>
      <w:pPr>
        <w:ind w:left="1890" w:hanging="313"/>
        <w:jc w:val="left"/>
      </w:pPr>
      <w:rPr>
        <w:rFonts w:ascii="Times New Roman" w:eastAsia="Times New Roman" w:hAnsi="Times New Roman" w:cs="Times New Roman" w:hint="default"/>
        <w:color w:val="231F20"/>
        <w:spacing w:val="-23"/>
        <w:w w:val="100"/>
        <w:sz w:val="20"/>
        <w:szCs w:val="20"/>
        <w:lang w:val="en-US" w:eastAsia="en-US" w:bidi="en-US"/>
      </w:rPr>
    </w:lvl>
    <w:lvl w:ilvl="3" w:tplc="2F44883A">
      <w:numFmt w:val="bullet"/>
      <w:lvlText w:val="•"/>
      <w:lvlJc w:val="left"/>
      <w:pPr>
        <w:ind w:left="2583" w:hanging="313"/>
      </w:pPr>
      <w:rPr>
        <w:rFonts w:hint="default"/>
        <w:lang w:val="en-US" w:eastAsia="en-US" w:bidi="en-US"/>
      </w:rPr>
    </w:lvl>
    <w:lvl w:ilvl="4" w:tplc="B504DDFC">
      <w:numFmt w:val="bullet"/>
      <w:lvlText w:val="•"/>
      <w:lvlJc w:val="left"/>
      <w:pPr>
        <w:ind w:left="3266" w:hanging="313"/>
      </w:pPr>
      <w:rPr>
        <w:rFonts w:hint="default"/>
        <w:lang w:val="en-US" w:eastAsia="en-US" w:bidi="en-US"/>
      </w:rPr>
    </w:lvl>
    <w:lvl w:ilvl="5" w:tplc="CC6E0B58">
      <w:numFmt w:val="bullet"/>
      <w:lvlText w:val="•"/>
      <w:lvlJc w:val="left"/>
      <w:pPr>
        <w:ind w:left="3950" w:hanging="313"/>
      </w:pPr>
      <w:rPr>
        <w:rFonts w:hint="default"/>
        <w:lang w:val="en-US" w:eastAsia="en-US" w:bidi="en-US"/>
      </w:rPr>
    </w:lvl>
    <w:lvl w:ilvl="6" w:tplc="7E7A713A">
      <w:numFmt w:val="bullet"/>
      <w:lvlText w:val="•"/>
      <w:lvlJc w:val="left"/>
      <w:pPr>
        <w:ind w:left="4633" w:hanging="313"/>
      </w:pPr>
      <w:rPr>
        <w:rFonts w:hint="default"/>
        <w:lang w:val="en-US" w:eastAsia="en-US" w:bidi="en-US"/>
      </w:rPr>
    </w:lvl>
    <w:lvl w:ilvl="7" w:tplc="1DD624A6">
      <w:numFmt w:val="bullet"/>
      <w:lvlText w:val="•"/>
      <w:lvlJc w:val="left"/>
      <w:pPr>
        <w:ind w:left="5317" w:hanging="313"/>
      </w:pPr>
      <w:rPr>
        <w:rFonts w:hint="default"/>
        <w:lang w:val="en-US" w:eastAsia="en-US" w:bidi="en-US"/>
      </w:rPr>
    </w:lvl>
    <w:lvl w:ilvl="8" w:tplc="59F0ABDA">
      <w:numFmt w:val="bullet"/>
      <w:lvlText w:val="•"/>
      <w:lvlJc w:val="left"/>
      <w:pPr>
        <w:ind w:left="6000" w:hanging="313"/>
      </w:pPr>
      <w:rPr>
        <w:rFonts w:hint="default"/>
        <w:lang w:val="en-US" w:eastAsia="en-US" w:bidi="en-US"/>
      </w:rPr>
    </w:lvl>
  </w:abstractNum>
  <w:abstractNum w:abstractNumId="15" w15:restartNumberingAfterBreak="0">
    <w:nsid w:val="21AB48F8"/>
    <w:multiLevelType w:val="hybridMultilevel"/>
    <w:tmpl w:val="0E1E07C4"/>
    <w:lvl w:ilvl="0" w:tplc="32F2B942">
      <w:start w:val="2"/>
      <w:numFmt w:val="decimal"/>
      <w:lvlText w:val="(%1)"/>
      <w:lvlJc w:val="left"/>
      <w:pPr>
        <w:ind w:left="911" w:hanging="279"/>
        <w:jc w:val="left"/>
      </w:pPr>
      <w:rPr>
        <w:rFonts w:ascii="Times New Roman" w:eastAsia="Times New Roman" w:hAnsi="Times New Roman" w:cs="Times New Roman" w:hint="default"/>
        <w:color w:val="231F20"/>
        <w:spacing w:val="-4"/>
        <w:w w:val="100"/>
        <w:sz w:val="20"/>
        <w:szCs w:val="20"/>
        <w:lang w:val="en-US" w:eastAsia="en-US" w:bidi="en-US"/>
      </w:rPr>
    </w:lvl>
    <w:lvl w:ilvl="1" w:tplc="94E6A646">
      <w:start w:val="1"/>
      <w:numFmt w:val="lowerLetter"/>
      <w:lvlText w:val="(%2)"/>
      <w:lvlJc w:val="left"/>
      <w:pPr>
        <w:ind w:left="1383" w:hanging="271"/>
        <w:jc w:val="right"/>
      </w:pPr>
      <w:rPr>
        <w:rFonts w:ascii="Times New Roman" w:eastAsia="Times New Roman" w:hAnsi="Times New Roman" w:cs="Times New Roman" w:hint="default"/>
        <w:color w:val="231F20"/>
        <w:spacing w:val="-5"/>
        <w:w w:val="100"/>
        <w:sz w:val="20"/>
        <w:szCs w:val="20"/>
        <w:lang w:val="en-US" w:eastAsia="en-US" w:bidi="en-US"/>
      </w:rPr>
    </w:lvl>
    <w:lvl w:ilvl="2" w:tplc="4B1A946A">
      <w:numFmt w:val="bullet"/>
      <w:lvlText w:val="•"/>
      <w:lvlJc w:val="left"/>
      <w:pPr>
        <w:ind w:left="2231" w:hanging="271"/>
      </w:pPr>
      <w:rPr>
        <w:rFonts w:hint="default"/>
        <w:lang w:val="en-US" w:eastAsia="en-US" w:bidi="en-US"/>
      </w:rPr>
    </w:lvl>
    <w:lvl w:ilvl="3" w:tplc="3202C92A">
      <w:numFmt w:val="bullet"/>
      <w:lvlText w:val="•"/>
      <w:lvlJc w:val="left"/>
      <w:pPr>
        <w:ind w:left="3082" w:hanging="271"/>
      </w:pPr>
      <w:rPr>
        <w:rFonts w:hint="default"/>
        <w:lang w:val="en-US" w:eastAsia="en-US" w:bidi="en-US"/>
      </w:rPr>
    </w:lvl>
    <w:lvl w:ilvl="4" w:tplc="EF807F88">
      <w:numFmt w:val="bullet"/>
      <w:lvlText w:val="•"/>
      <w:lvlJc w:val="left"/>
      <w:pPr>
        <w:ind w:left="3934" w:hanging="271"/>
      </w:pPr>
      <w:rPr>
        <w:rFonts w:hint="default"/>
        <w:lang w:val="en-US" w:eastAsia="en-US" w:bidi="en-US"/>
      </w:rPr>
    </w:lvl>
    <w:lvl w:ilvl="5" w:tplc="E4AE6DEC">
      <w:numFmt w:val="bullet"/>
      <w:lvlText w:val="•"/>
      <w:lvlJc w:val="left"/>
      <w:pPr>
        <w:ind w:left="4785" w:hanging="271"/>
      </w:pPr>
      <w:rPr>
        <w:rFonts w:hint="default"/>
        <w:lang w:val="en-US" w:eastAsia="en-US" w:bidi="en-US"/>
      </w:rPr>
    </w:lvl>
    <w:lvl w:ilvl="6" w:tplc="96723FE2">
      <w:numFmt w:val="bullet"/>
      <w:lvlText w:val="•"/>
      <w:lvlJc w:val="left"/>
      <w:pPr>
        <w:ind w:left="5637" w:hanging="271"/>
      </w:pPr>
      <w:rPr>
        <w:rFonts w:hint="default"/>
        <w:lang w:val="en-US" w:eastAsia="en-US" w:bidi="en-US"/>
      </w:rPr>
    </w:lvl>
    <w:lvl w:ilvl="7" w:tplc="3FBA4952">
      <w:numFmt w:val="bullet"/>
      <w:lvlText w:val="•"/>
      <w:lvlJc w:val="left"/>
      <w:pPr>
        <w:ind w:left="6488" w:hanging="271"/>
      </w:pPr>
      <w:rPr>
        <w:rFonts w:hint="default"/>
        <w:lang w:val="en-US" w:eastAsia="en-US" w:bidi="en-US"/>
      </w:rPr>
    </w:lvl>
    <w:lvl w:ilvl="8" w:tplc="5BE49C80">
      <w:numFmt w:val="bullet"/>
      <w:lvlText w:val="•"/>
      <w:lvlJc w:val="left"/>
      <w:pPr>
        <w:ind w:left="7339" w:hanging="271"/>
      </w:pPr>
      <w:rPr>
        <w:rFonts w:hint="default"/>
        <w:lang w:val="en-US" w:eastAsia="en-US" w:bidi="en-US"/>
      </w:rPr>
    </w:lvl>
  </w:abstractNum>
  <w:abstractNum w:abstractNumId="16" w15:restartNumberingAfterBreak="0">
    <w:nsid w:val="25CE7EA2"/>
    <w:multiLevelType w:val="hybridMultilevel"/>
    <w:tmpl w:val="BC769B62"/>
    <w:lvl w:ilvl="0" w:tplc="9A74ED54">
      <w:start w:val="2"/>
      <w:numFmt w:val="decimal"/>
      <w:lvlText w:val="(%1)"/>
      <w:lvlJc w:val="left"/>
      <w:pPr>
        <w:ind w:left="139" w:hanging="320"/>
        <w:jc w:val="left"/>
      </w:pPr>
      <w:rPr>
        <w:rFonts w:ascii="Times New Roman" w:eastAsia="Times New Roman" w:hAnsi="Times New Roman" w:cs="Times New Roman" w:hint="default"/>
        <w:color w:val="231F20"/>
        <w:spacing w:val="-21"/>
        <w:w w:val="100"/>
        <w:sz w:val="20"/>
        <w:szCs w:val="20"/>
        <w:lang w:val="en-US" w:eastAsia="en-US" w:bidi="en-US"/>
      </w:rPr>
    </w:lvl>
    <w:lvl w:ilvl="1" w:tplc="50B2383A">
      <w:numFmt w:val="bullet"/>
      <w:lvlText w:val="•"/>
      <w:lvlJc w:val="left"/>
      <w:pPr>
        <w:ind w:left="858" w:hanging="320"/>
      </w:pPr>
      <w:rPr>
        <w:rFonts w:hint="default"/>
        <w:lang w:val="en-US" w:eastAsia="en-US" w:bidi="en-US"/>
      </w:rPr>
    </w:lvl>
    <w:lvl w:ilvl="2" w:tplc="73A60C0C">
      <w:numFmt w:val="bullet"/>
      <w:lvlText w:val="•"/>
      <w:lvlJc w:val="left"/>
      <w:pPr>
        <w:ind w:left="1576" w:hanging="320"/>
      </w:pPr>
      <w:rPr>
        <w:rFonts w:hint="default"/>
        <w:lang w:val="en-US" w:eastAsia="en-US" w:bidi="en-US"/>
      </w:rPr>
    </w:lvl>
    <w:lvl w:ilvl="3" w:tplc="927AD52E">
      <w:numFmt w:val="bullet"/>
      <w:lvlText w:val="•"/>
      <w:lvlJc w:val="left"/>
      <w:pPr>
        <w:ind w:left="2295" w:hanging="320"/>
      </w:pPr>
      <w:rPr>
        <w:rFonts w:hint="default"/>
        <w:lang w:val="en-US" w:eastAsia="en-US" w:bidi="en-US"/>
      </w:rPr>
    </w:lvl>
    <w:lvl w:ilvl="4" w:tplc="F558D836">
      <w:numFmt w:val="bullet"/>
      <w:lvlText w:val="•"/>
      <w:lvlJc w:val="left"/>
      <w:pPr>
        <w:ind w:left="3013" w:hanging="320"/>
      </w:pPr>
      <w:rPr>
        <w:rFonts w:hint="default"/>
        <w:lang w:val="en-US" w:eastAsia="en-US" w:bidi="en-US"/>
      </w:rPr>
    </w:lvl>
    <w:lvl w:ilvl="5" w:tplc="4130623E">
      <w:numFmt w:val="bullet"/>
      <w:lvlText w:val="•"/>
      <w:lvlJc w:val="left"/>
      <w:pPr>
        <w:ind w:left="3732" w:hanging="320"/>
      </w:pPr>
      <w:rPr>
        <w:rFonts w:hint="default"/>
        <w:lang w:val="en-US" w:eastAsia="en-US" w:bidi="en-US"/>
      </w:rPr>
    </w:lvl>
    <w:lvl w:ilvl="6" w:tplc="4A96EE58">
      <w:numFmt w:val="bullet"/>
      <w:lvlText w:val="•"/>
      <w:lvlJc w:val="left"/>
      <w:pPr>
        <w:ind w:left="4450" w:hanging="320"/>
      </w:pPr>
      <w:rPr>
        <w:rFonts w:hint="default"/>
        <w:lang w:val="en-US" w:eastAsia="en-US" w:bidi="en-US"/>
      </w:rPr>
    </w:lvl>
    <w:lvl w:ilvl="7" w:tplc="521A2830">
      <w:numFmt w:val="bullet"/>
      <w:lvlText w:val="•"/>
      <w:lvlJc w:val="left"/>
      <w:pPr>
        <w:ind w:left="5168" w:hanging="320"/>
      </w:pPr>
      <w:rPr>
        <w:rFonts w:hint="default"/>
        <w:lang w:val="en-US" w:eastAsia="en-US" w:bidi="en-US"/>
      </w:rPr>
    </w:lvl>
    <w:lvl w:ilvl="8" w:tplc="0E622FCA">
      <w:numFmt w:val="bullet"/>
      <w:lvlText w:val="•"/>
      <w:lvlJc w:val="left"/>
      <w:pPr>
        <w:ind w:left="5887" w:hanging="320"/>
      </w:pPr>
      <w:rPr>
        <w:rFonts w:hint="default"/>
        <w:lang w:val="en-US" w:eastAsia="en-US" w:bidi="en-US"/>
      </w:rPr>
    </w:lvl>
  </w:abstractNum>
  <w:abstractNum w:abstractNumId="17" w15:restartNumberingAfterBreak="0">
    <w:nsid w:val="2A3D24A8"/>
    <w:multiLevelType w:val="hybridMultilevel"/>
    <w:tmpl w:val="E1DC4A68"/>
    <w:lvl w:ilvl="0" w:tplc="E3F85B1C">
      <w:start w:val="2"/>
      <w:numFmt w:val="decimal"/>
      <w:lvlText w:val="(%1)"/>
      <w:lvlJc w:val="left"/>
      <w:pPr>
        <w:ind w:left="179" w:hanging="264"/>
        <w:jc w:val="left"/>
      </w:pPr>
      <w:rPr>
        <w:rFonts w:ascii="Times New Roman" w:eastAsia="Times New Roman" w:hAnsi="Times New Roman" w:cs="Times New Roman" w:hint="default"/>
        <w:color w:val="231F20"/>
        <w:spacing w:val="-4"/>
        <w:w w:val="100"/>
        <w:sz w:val="20"/>
        <w:szCs w:val="20"/>
        <w:lang w:val="en-US" w:eastAsia="en-US" w:bidi="en-US"/>
      </w:rPr>
    </w:lvl>
    <w:lvl w:ilvl="1" w:tplc="CA1AEC56">
      <w:numFmt w:val="bullet"/>
      <w:lvlText w:val="•"/>
      <w:lvlJc w:val="left"/>
      <w:pPr>
        <w:ind w:left="1068" w:hanging="264"/>
      </w:pPr>
      <w:rPr>
        <w:rFonts w:hint="default"/>
        <w:lang w:val="en-US" w:eastAsia="en-US" w:bidi="en-US"/>
      </w:rPr>
    </w:lvl>
    <w:lvl w:ilvl="2" w:tplc="2B20EB06">
      <w:numFmt w:val="bullet"/>
      <w:lvlText w:val="•"/>
      <w:lvlJc w:val="left"/>
      <w:pPr>
        <w:ind w:left="1957" w:hanging="264"/>
      </w:pPr>
      <w:rPr>
        <w:rFonts w:hint="default"/>
        <w:lang w:val="en-US" w:eastAsia="en-US" w:bidi="en-US"/>
      </w:rPr>
    </w:lvl>
    <w:lvl w:ilvl="3" w:tplc="DC2E7764">
      <w:numFmt w:val="bullet"/>
      <w:lvlText w:val="•"/>
      <w:lvlJc w:val="left"/>
      <w:pPr>
        <w:ind w:left="2846" w:hanging="264"/>
      </w:pPr>
      <w:rPr>
        <w:rFonts w:hint="default"/>
        <w:lang w:val="en-US" w:eastAsia="en-US" w:bidi="en-US"/>
      </w:rPr>
    </w:lvl>
    <w:lvl w:ilvl="4" w:tplc="DB8AE9A6">
      <w:numFmt w:val="bullet"/>
      <w:lvlText w:val="•"/>
      <w:lvlJc w:val="left"/>
      <w:pPr>
        <w:ind w:left="3735" w:hanging="264"/>
      </w:pPr>
      <w:rPr>
        <w:rFonts w:hint="default"/>
        <w:lang w:val="en-US" w:eastAsia="en-US" w:bidi="en-US"/>
      </w:rPr>
    </w:lvl>
    <w:lvl w:ilvl="5" w:tplc="1CEAA3BC">
      <w:numFmt w:val="bullet"/>
      <w:lvlText w:val="•"/>
      <w:lvlJc w:val="left"/>
      <w:pPr>
        <w:ind w:left="4624" w:hanging="264"/>
      </w:pPr>
      <w:rPr>
        <w:rFonts w:hint="default"/>
        <w:lang w:val="en-US" w:eastAsia="en-US" w:bidi="en-US"/>
      </w:rPr>
    </w:lvl>
    <w:lvl w:ilvl="6" w:tplc="02A24284">
      <w:numFmt w:val="bullet"/>
      <w:lvlText w:val="•"/>
      <w:lvlJc w:val="left"/>
      <w:pPr>
        <w:ind w:left="5513" w:hanging="264"/>
      </w:pPr>
      <w:rPr>
        <w:rFonts w:hint="default"/>
        <w:lang w:val="en-US" w:eastAsia="en-US" w:bidi="en-US"/>
      </w:rPr>
    </w:lvl>
    <w:lvl w:ilvl="7" w:tplc="10AAC000">
      <w:numFmt w:val="bullet"/>
      <w:lvlText w:val="•"/>
      <w:lvlJc w:val="left"/>
      <w:pPr>
        <w:ind w:left="6402" w:hanging="264"/>
      </w:pPr>
      <w:rPr>
        <w:rFonts w:hint="default"/>
        <w:lang w:val="en-US" w:eastAsia="en-US" w:bidi="en-US"/>
      </w:rPr>
    </w:lvl>
    <w:lvl w:ilvl="8" w:tplc="5284E8A4">
      <w:numFmt w:val="bullet"/>
      <w:lvlText w:val="•"/>
      <w:lvlJc w:val="left"/>
      <w:pPr>
        <w:ind w:left="7291" w:hanging="264"/>
      </w:pPr>
      <w:rPr>
        <w:rFonts w:hint="default"/>
        <w:lang w:val="en-US" w:eastAsia="en-US" w:bidi="en-US"/>
      </w:rPr>
    </w:lvl>
  </w:abstractNum>
  <w:abstractNum w:abstractNumId="18" w15:restartNumberingAfterBreak="0">
    <w:nsid w:val="2F0C1CE7"/>
    <w:multiLevelType w:val="hybridMultilevel"/>
    <w:tmpl w:val="FA8A0B12"/>
    <w:lvl w:ilvl="0" w:tplc="10E0E26E">
      <w:start w:val="2"/>
      <w:numFmt w:val="decimal"/>
      <w:lvlText w:val="(%1)"/>
      <w:lvlJc w:val="left"/>
      <w:pPr>
        <w:ind w:left="917" w:hanging="297"/>
        <w:jc w:val="left"/>
      </w:pPr>
      <w:rPr>
        <w:rFonts w:ascii="Times New Roman" w:eastAsia="Times New Roman" w:hAnsi="Times New Roman" w:cs="Times New Roman" w:hint="default"/>
        <w:color w:val="231F20"/>
        <w:spacing w:val="-4"/>
        <w:w w:val="100"/>
        <w:sz w:val="20"/>
        <w:szCs w:val="20"/>
        <w:lang w:val="en-US" w:eastAsia="en-US" w:bidi="en-US"/>
      </w:rPr>
    </w:lvl>
    <w:lvl w:ilvl="1" w:tplc="223E2F04">
      <w:numFmt w:val="bullet"/>
      <w:lvlText w:val="•"/>
      <w:lvlJc w:val="left"/>
      <w:pPr>
        <w:ind w:left="1731" w:hanging="297"/>
      </w:pPr>
      <w:rPr>
        <w:rFonts w:hint="default"/>
        <w:lang w:val="en-US" w:eastAsia="en-US" w:bidi="en-US"/>
      </w:rPr>
    </w:lvl>
    <w:lvl w:ilvl="2" w:tplc="30105252">
      <w:numFmt w:val="bullet"/>
      <w:lvlText w:val="•"/>
      <w:lvlJc w:val="left"/>
      <w:pPr>
        <w:ind w:left="2542" w:hanging="297"/>
      </w:pPr>
      <w:rPr>
        <w:rFonts w:hint="default"/>
        <w:lang w:val="en-US" w:eastAsia="en-US" w:bidi="en-US"/>
      </w:rPr>
    </w:lvl>
    <w:lvl w:ilvl="3" w:tplc="ADF6218C">
      <w:numFmt w:val="bullet"/>
      <w:lvlText w:val="•"/>
      <w:lvlJc w:val="left"/>
      <w:pPr>
        <w:ind w:left="3353" w:hanging="297"/>
      </w:pPr>
      <w:rPr>
        <w:rFonts w:hint="default"/>
        <w:lang w:val="en-US" w:eastAsia="en-US" w:bidi="en-US"/>
      </w:rPr>
    </w:lvl>
    <w:lvl w:ilvl="4" w:tplc="69042448">
      <w:numFmt w:val="bullet"/>
      <w:lvlText w:val="•"/>
      <w:lvlJc w:val="left"/>
      <w:pPr>
        <w:ind w:left="4164" w:hanging="297"/>
      </w:pPr>
      <w:rPr>
        <w:rFonts w:hint="default"/>
        <w:lang w:val="en-US" w:eastAsia="en-US" w:bidi="en-US"/>
      </w:rPr>
    </w:lvl>
    <w:lvl w:ilvl="5" w:tplc="69D6BFDE">
      <w:numFmt w:val="bullet"/>
      <w:lvlText w:val="•"/>
      <w:lvlJc w:val="left"/>
      <w:pPr>
        <w:ind w:left="4975" w:hanging="297"/>
      </w:pPr>
      <w:rPr>
        <w:rFonts w:hint="default"/>
        <w:lang w:val="en-US" w:eastAsia="en-US" w:bidi="en-US"/>
      </w:rPr>
    </w:lvl>
    <w:lvl w:ilvl="6" w:tplc="42D2C9E8">
      <w:numFmt w:val="bullet"/>
      <w:lvlText w:val="•"/>
      <w:lvlJc w:val="left"/>
      <w:pPr>
        <w:ind w:left="5786" w:hanging="297"/>
      </w:pPr>
      <w:rPr>
        <w:rFonts w:hint="default"/>
        <w:lang w:val="en-US" w:eastAsia="en-US" w:bidi="en-US"/>
      </w:rPr>
    </w:lvl>
    <w:lvl w:ilvl="7" w:tplc="74F0C066">
      <w:numFmt w:val="bullet"/>
      <w:lvlText w:val="•"/>
      <w:lvlJc w:val="left"/>
      <w:pPr>
        <w:ind w:left="6597" w:hanging="297"/>
      </w:pPr>
      <w:rPr>
        <w:rFonts w:hint="default"/>
        <w:lang w:val="en-US" w:eastAsia="en-US" w:bidi="en-US"/>
      </w:rPr>
    </w:lvl>
    <w:lvl w:ilvl="8" w:tplc="C08EA4FC">
      <w:numFmt w:val="bullet"/>
      <w:lvlText w:val="•"/>
      <w:lvlJc w:val="left"/>
      <w:pPr>
        <w:ind w:left="7408" w:hanging="297"/>
      </w:pPr>
      <w:rPr>
        <w:rFonts w:hint="default"/>
        <w:lang w:val="en-US" w:eastAsia="en-US" w:bidi="en-US"/>
      </w:rPr>
    </w:lvl>
  </w:abstractNum>
  <w:abstractNum w:abstractNumId="19" w15:restartNumberingAfterBreak="0">
    <w:nsid w:val="321F0B8F"/>
    <w:multiLevelType w:val="hybridMultilevel"/>
    <w:tmpl w:val="22020DAA"/>
    <w:lvl w:ilvl="0" w:tplc="968056C6">
      <w:start w:val="1"/>
      <w:numFmt w:val="lowerLetter"/>
      <w:lvlText w:val="(%1)"/>
      <w:lvlJc w:val="left"/>
      <w:pPr>
        <w:ind w:left="1410" w:hanging="303"/>
        <w:jc w:val="left"/>
      </w:pPr>
      <w:rPr>
        <w:rFonts w:ascii="Times New Roman" w:eastAsia="Times New Roman" w:hAnsi="Times New Roman" w:cs="Times New Roman" w:hint="default"/>
        <w:color w:val="231F20"/>
        <w:spacing w:val="-4"/>
        <w:w w:val="100"/>
        <w:sz w:val="20"/>
        <w:szCs w:val="20"/>
        <w:lang w:val="en-US" w:eastAsia="en-US" w:bidi="en-US"/>
      </w:rPr>
    </w:lvl>
    <w:lvl w:ilvl="1" w:tplc="6B94A1D6">
      <w:numFmt w:val="bullet"/>
      <w:lvlText w:val="•"/>
      <w:lvlJc w:val="left"/>
      <w:pPr>
        <w:ind w:left="2137" w:hanging="303"/>
      </w:pPr>
      <w:rPr>
        <w:rFonts w:hint="default"/>
        <w:lang w:val="en-US" w:eastAsia="en-US" w:bidi="en-US"/>
      </w:rPr>
    </w:lvl>
    <w:lvl w:ilvl="2" w:tplc="195E6BCA">
      <w:numFmt w:val="bullet"/>
      <w:lvlText w:val="•"/>
      <w:lvlJc w:val="left"/>
      <w:pPr>
        <w:ind w:left="2854" w:hanging="303"/>
      </w:pPr>
      <w:rPr>
        <w:rFonts w:hint="default"/>
        <w:lang w:val="en-US" w:eastAsia="en-US" w:bidi="en-US"/>
      </w:rPr>
    </w:lvl>
    <w:lvl w:ilvl="3" w:tplc="872ABB8A">
      <w:numFmt w:val="bullet"/>
      <w:lvlText w:val="•"/>
      <w:lvlJc w:val="left"/>
      <w:pPr>
        <w:ind w:left="3571" w:hanging="303"/>
      </w:pPr>
      <w:rPr>
        <w:rFonts w:hint="default"/>
        <w:lang w:val="en-US" w:eastAsia="en-US" w:bidi="en-US"/>
      </w:rPr>
    </w:lvl>
    <w:lvl w:ilvl="4" w:tplc="266A132E">
      <w:numFmt w:val="bullet"/>
      <w:lvlText w:val="•"/>
      <w:lvlJc w:val="left"/>
      <w:pPr>
        <w:ind w:left="4289" w:hanging="303"/>
      </w:pPr>
      <w:rPr>
        <w:rFonts w:hint="default"/>
        <w:lang w:val="en-US" w:eastAsia="en-US" w:bidi="en-US"/>
      </w:rPr>
    </w:lvl>
    <w:lvl w:ilvl="5" w:tplc="103E6C3C">
      <w:numFmt w:val="bullet"/>
      <w:lvlText w:val="•"/>
      <w:lvlJc w:val="left"/>
      <w:pPr>
        <w:ind w:left="5006" w:hanging="303"/>
      </w:pPr>
      <w:rPr>
        <w:rFonts w:hint="default"/>
        <w:lang w:val="en-US" w:eastAsia="en-US" w:bidi="en-US"/>
      </w:rPr>
    </w:lvl>
    <w:lvl w:ilvl="6" w:tplc="C29EE0A4">
      <w:numFmt w:val="bullet"/>
      <w:lvlText w:val="•"/>
      <w:lvlJc w:val="left"/>
      <w:pPr>
        <w:ind w:left="5723" w:hanging="303"/>
      </w:pPr>
      <w:rPr>
        <w:rFonts w:hint="default"/>
        <w:lang w:val="en-US" w:eastAsia="en-US" w:bidi="en-US"/>
      </w:rPr>
    </w:lvl>
    <w:lvl w:ilvl="7" w:tplc="A274A8FC">
      <w:numFmt w:val="bullet"/>
      <w:lvlText w:val="•"/>
      <w:lvlJc w:val="left"/>
      <w:pPr>
        <w:ind w:left="6440" w:hanging="303"/>
      </w:pPr>
      <w:rPr>
        <w:rFonts w:hint="default"/>
        <w:lang w:val="en-US" w:eastAsia="en-US" w:bidi="en-US"/>
      </w:rPr>
    </w:lvl>
    <w:lvl w:ilvl="8" w:tplc="38E4D18C">
      <w:numFmt w:val="bullet"/>
      <w:lvlText w:val="•"/>
      <w:lvlJc w:val="left"/>
      <w:pPr>
        <w:ind w:left="7158" w:hanging="303"/>
      </w:pPr>
      <w:rPr>
        <w:rFonts w:hint="default"/>
        <w:lang w:val="en-US" w:eastAsia="en-US" w:bidi="en-US"/>
      </w:rPr>
    </w:lvl>
  </w:abstractNum>
  <w:abstractNum w:abstractNumId="20" w15:restartNumberingAfterBreak="0">
    <w:nsid w:val="35B94632"/>
    <w:multiLevelType w:val="hybridMultilevel"/>
    <w:tmpl w:val="47D646CA"/>
    <w:lvl w:ilvl="0" w:tplc="1608A7AA">
      <w:start w:val="1"/>
      <w:numFmt w:val="decimal"/>
      <w:lvlText w:val="%1."/>
      <w:lvlJc w:val="left"/>
      <w:pPr>
        <w:ind w:left="1290" w:hanging="840"/>
        <w:jc w:val="left"/>
      </w:pPr>
      <w:rPr>
        <w:rFonts w:ascii="Times New Roman" w:eastAsia="Times New Roman" w:hAnsi="Times New Roman" w:cs="Times New Roman" w:hint="default"/>
        <w:color w:val="231F20"/>
        <w:spacing w:val="-23"/>
        <w:w w:val="100"/>
        <w:sz w:val="20"/>
        <w:szCs w:val="20"/>
        <w:lang w:val="en-US" w:eastAsia="en-US" w:bidi="en-US"/>
      </w:rPr>
    </w:lvl>
    <w:lvl w:ilvl="1" w:tplc="AA1A59AA">
      <w:numFmt w:val="bullet"/>
      <w:lvlText w:val="•"/>
      <w:lvlJc w:val="left"/>
      <w:pPr>
        <w:ind w:left="2200" w:hanging="840"/>
      </w:pPr>
      <w:rPr>
        <w:rFonts w:hint="default"/>
        <w:lang w:val="en-US" w:eastAsia="en-US" w:bidi="en-US"/>
      </w:rPr>
    </w:lvl>
    <w:lvl w:ilvl="2" w:tplc="689A7A1C">
      <w:numFmt w:val="bullet"/>
      <w:lvlText w:val="•"/>
      <w:lvlJc w:val="left"/>
      <w:pPr>
        <w:ind w:left="3100" w:hanging="840"/>
      </w:pPr>
      <w:rPr>
        <w:rFonts w:hint="default"/>
        <w:lang w:val="en-US" w:eastAsia="en-US" w:bidi="en-US"/>
      </w:rPr>
    </w:lvl>
    <w:lvl w:ilvl="3" w:tplc="DFD6A1EE">
      <w:numFmt w:val="bullet"/>
      <w:lvlText w:val="•"/>
      <w:lvlJc w:val="left"/>
      <w:pPr>
        <w:ind w:left="4000" w:hanging="840"/>
      </w:pPr>
      <w:rPr>
        <w:rFonts w:hint="default"/>
        <w:lang w:val="en-US" w:eastAsia="en-US" w:bidi="en-US"/>
      </w:rPr>
    </w:lvl>
    <w:lvl w:ilvl="4" w:tplc="9C560AD8">
      <w:numFmt w:val="bullet"/>
      <w:lvlText w:val="•"/>
      <w:lvlJc w:val="left"/>
      <w:pPr>
        <w:ind w:left="4900" w:hanging="840"/>
      </w:pPr>
      <w:rPr>
        <w:rFonts w:hint="default"/>
        <w:lang w:val="en-US" w:eastAsia="en-US" w:bidi="en-US"/>
      </w:rPr>
    </w:lvl>
    <w:lvl w:ilvl="5" w:tplc="4426E6EE">
      <w:numFmt w:val="bullet"/>
      <w:lvlText w:val="•"/>
      <w:lvlJc w:val="left"/>
      <w:pPr>
        <w:ind w:left="5800" w:hanging="840"/>
      </w:pPr>
      <w:rPr>
        <w:rFonts w:hint="default"/>
        <w:lang w:val="en-US" w:eastAsia="en-US" w:bidi="en-US"/>
      </w:rPr>
    </w:lvl>
    <w:lvl w:ilvl="6" w:tplc="D99839A8">
      <w:numFmt w:val="bullet"/>
      <w:lvlText w:val="•"/>
      <w:lvlJc w:val="left"/>
      <w:pPr>
        <w:ind w:left="6700" w:hanging="840"/>
      </w:pPr>
      <w:rPr>
        <w:rFonts w:hint="default"/>
        <w:lang w:val="en-US" w:eastAsia="en-US" w:bidi="en-US"/>
      </w:rPr>
    </w:lvl>
    <w:lvl w:ilvl="7" w:tplc="708E97DA">
      <w:numFmt w:val="bullet"/>
      <w:lvlText w:val="•"/>
      <w:lvlJc w:val="left"/>
      <w:pPr>
        <w:ind w:left="7600" w:hanging="840"/>
      </w:pPr>
      <w:rPr>
        <w:rFonts w:hint="default"/>
        <w:lang w:val="en-US" w:eastAsia="en-US" w:bidi="en-US"/>
      </w:rPr>
    </w:lvl>
    <w:lvl w:ilvl="8" w:tplc="28709A56">
      <w:numFmt w:val="bullet"/>
      <w:lvlText w:val="•"/>
      <w:lvlJc w:val="left"/>
      <w:pPr>
        <w:ind w:left="8500" w:hanging="840"/>
      </w:pPr>
      <w:rPr>
        <w:rFonts w:hint="default"/>
        <w:lang w:val="en-US" w:eastAsia="en-US" w:bidi="en-US"/>
      </w:rPr>
    </w:lvl>
  </w:abstractNum>
  <w:abstractNum w:abstractNumId="21" w15:restartNumberingAfterBreak="0">
    <w:nsid w:val="35EB3921"/>
    <w:multiLevelType w:val="hybridMultilevel"/>
    <w:tmpl w:val="EF88FD3E"/>
    <w:lvl w:ilvl="0" w:tplc="D0FCE166">
      <w:start w:val="1"/>
      <w:numFmt w:val="lowerLetter"/>
      <w:lvlText w:val="(%1)"/>
      <w:lvlJc w:val="left"/>
      <w:pPr>
        <w:ind w:left="1889" w:hanging="268"/>
        <w:jc w:val="left"/>
      </w:pPr>
      <w:rPr>
        <w:rFonts w:ascii="Times New Roman" w:eastAsia="Times New Roman" w:hAnsi="Times New Roman" w:cs="Times New Roman" w:hint="default"/>
        <w:color w:val="231F20"/>
        <w:spacing w:val="-4"/>
        <w:w w:val="100"/>
        <w:sz w:val="20"/>
        <w:szCs w:val="20"/>
        <w:lang w:val="en-US" w:eastAsia="en-US" w:bidi="en-US"/>
      </w:rPr>
    </w:lvl>
    <w:lvl w:ilvl="1" w:tplc="C0306218">
      <w:numFmt w:val="bullet"/>
      <w:lvlText w:val="•"/>
      <w:lvlJc w:val="left"/>
      <w:pPr>
        <w:ind w:left="2551" w:hanging="268"/>
      </w:pPr>
      <w:rPr>
        <w:rFonts w:hint="default"/>
        <w:lang w:val="en-US" w:eastAsia="en-US" w:bidi="en-US"/>
      </w:rPr>
    </w:lvl>
    <w:lvl w:ilvl="2" w:tplc="BD3AF9F8">
      <w:numFmt w:val="bullet"/>
      <w:lvlText w:val="•"/>
      <w:lvlJc w:val="left"/>
      <w:pPr>
        <w:ind w:left="3222" w:hanging="268"/>
      </w:pPr>
      <w:rPr>
        <w:rFonts w:hint="default"/>
        <w:lang w:val="en-US" w:eastAsia="en-US" w:bidi="en-US"/>
      </w:rPr>
    </w:lvl>
    <w:lvl w:ilvl="3" w:tplc="31980BF8">
      <w:numFmt w:val="bullet"/>
      <w:lvlText w:val="•"/>
      <w:lvlJc w:val="left"/>
      <w:pPr>
        <w:ind w:left="3894" w:hanging="268"/>
      </w:pPr>
      <w:rPr>
        <w:rFonts w:hint="default"/>
        <w:lang w:val="en-US" w:eastAsia="en-US" w:bidi="en-US"/>
      </w:rPr>
    </w:lvl>
    <w:lvl w:ilvl="4" w:tplc="6BCE56F0">
      <w:numFmt w:val="bullet"/>
      <w:lvlText w:val="•"/>
      <w:lvlJc w:val="left"/>
      <w:pPr>
        <w:ind w:left="4565" w:hanging="268"/>
      </w:pPr>
      <w:rPr>
        <w:rFonts w:hint="default"/>
        <w:lang w:val="en-US" w:eastAsia="en-US" w:bidi="en-US"/>
      </w:rPr>
    </w:lvl>
    <w:lvl w:ilvl="5" w:tplc="A5285F0C">
      <w:numFmt w:val="bullet"/>
      <w:lvlText w:val="•"/>
      <w:lvlJc w:val="left"/>
      <w:pPr>
        <w:ind w:left="5236" w:hanging="268"/>
      </w:pPr>
      <w:rPr>
        <w:rFonts w:hint="default"/>
        <w:lang w:val="en-US" w:eastAsia="en-US" w:bidi="en-US"/>
      </w:rPr>
    </w:lvl>
    <w:lvl w:ilvl="6" w:tplc="BEEA9858">
      <w:numFmt w:val="bullet"/>
      <w:lvlText w:val="•"/>
      <w:lvlJc w:val="left"/>
      <w:pPr>
        <w:ind w:left="5908" w:hanging="268"/>
      </w:pPr>
      <w:rPr>
        <w:rFonts w:hint="default"/>
        <w:lang w:val="en-US" w:eastAsia="en-US" w:bidi="en-US"/>
      </w:rPr>
    </w:lvl>
    <w:lvl w:ilvl="7" w:tplc="16F62922">
      <w:numFmt w:val="bullet"/>
      <w:lvlText w:val="•"/>
      <w:lvlJc w:val="left"/>
      <w:pPr>
        <w:ind w:left="6579" w:hanging="268"/>
      </w:pPr>
      <w:rPr>
        <w:rFonts w:hint="default"/>
        <w:lang w:val="en-US" w:eastAsia="en-US" w:bidi="en-US"/>
      </w:rPr>
    </w:lvl>
    <w:lvl w:ilvl="8" w:tplc="52723258">
      <w:numFmt w:val="bullet"/>
      <w:lvlText w:val="•"/>
      <w:lvlJc w:val="left"/>
      <w:pPr>
        <w:ind w:left="7250" w:hanging="268"/>
      </w:pPr>
      <w:rPr>
        <w:rFonts w:hint="default"/>
        <w:lang w:val="en-US" w:eastAsia="en-US" w:bidi="en-US"/>
      </w:rPr>
    </w:lvl>
  </w:abstractNum>
  <w:abstractNum w:abstractNumId="22" w15:restartNumberingAfterBreak="0">
    <w:nsid w:val="395C4C75"/>
    <w:multiLevelType w:val="hybridMultilevel"/>
    <w:tmpl w:val="E8662B26"/>
    <w:lvl w:ilvl="0" w:tplc="AD3A1F12">
      <w:start w:val="2"/>
      <w:numFmt w:val="decimal"/>
      <w:lvlText w:val="(%1)"/>
      <w:lvlJc w:val="left"/>
      <w:pPr>
        <w:ind w:left="139" w:hanging="310"/>
        <w:jc w:val="right"/>
      </w:pPr>
      <w:rPr>
        <w:rFonts w:ascii="Times New Roman" w:eastAsia="Times New Roman" w:hAnsi="Times New Roman" w:cs="Times New Roman" w:hint="default"/>
        <w:color w:val="231F20"/>
        <w:spacing w:val="-25"/>
        <w:w w:val="100"/>
        <w:sz w:val="20"/>
        <w:szCs w:val="20"/>
        <w:lang w:val="en-US" w:eastAsia="en-US" w:bidi="en-US"/>
      </w:rPr>
    </w:lvl>
    <w:lvl w:ilvl="1" w:tplc="4FC6CF52">
      <w:numFmt w:val="bullet"/>
      <w:lvlText w:val="•"/>
      <w:lvlJc w:val="left"/>
      <w:pPr>
        <w:ind w:left="858" w:hanging="310"/>
      </w:pPr>
      <w:rPr>
        <w:rFonts w:hint="default"/>
        <w:lang w:val="en-US" w:eastAsia="en-US" w:bidi="en-US"/>
      </w:rPr>
    </w:lvl>
    <w:lvl w:ilvl="2" w:tplc="186687F4">
      <w:numFmt w:val="bullet"/>
      <w:lvlText w:val="•"/>
      <w:lvlJc w:val="left"/>
      <w:pPr>
        <w:ind w:left="1576" w:hanging="310"/>
      </w:pPr>
      <w:rPr>
        <w:rFonts w:hint="default"/>
        <w:lang w:val="en-US" w:eastAsia="en-US" w:bidi="en-US"/>
      </w:rPr>
    </w:lvl>
    <w:lvl w:ilvl="3" w:tplc="40102998">
      <w:numFmt w:val="bullet"/>
      <w:lvlText w:val="•"/>
      <w:lvlJc w:val="left"/>
      <w:pPr>
        <w:ind w:left="2295" w:hanging="310"/>
      </w:pPr>
      <w:rPr>
        <w:rFonts w:hint="default"/>
        <w:lang w:val="en-US" w:eastAsia="en-US" w:bidi="en-US"/>
      </w:rPr>
    </w:lvl>
    <w:lvl w:ilvl="4" w:tplc="FC0E41CA">
      <w:numFmt w:val="bullet"/>
      <w:lvlText w:val="•"/>
      <w:lvlJc w:val="left"/>
      <w:pPr>
        <w:ind w:left="3013" w:hanging="310"/>
      </w:pPr>
      <w:rPr>
        <w:rFonts w:hint="default"/>
        <w:lang w:val="en-US" w:eastAsia="en-US" w:bidi="en-US"/>
      </w:rPr>
    </w:lvl>
    <w:lvl w:ilvl="5" w:tplc="5BB2501E">
      <w:numFmt w:val="bullet"/>
      <w:lvlText w:val="•"/>
      <w:lvlJc w:val="left"/>
      <w:pPr>
        <w:ind w:left="3732" w:hanging="310"/>
      </w:pPr>
      <w:rPr>
        <w:rFonts w:hint="default"/>
        <w:lang w:val="en-US" w:eastAsia="en-US" w:bidi="en-US"/>
      </w:rPr>
    </w:lvl>
    <w:lvl w:ilvl="6" w:tplc="251877E0">
      <w:numFmt w:val="bullet"/>
      <w:lvlText w:val="•"/>
      <w:lvlJc w:val="left"/>
      <w:pPr>
        <w:ind w:left="4450" w:hanging="310"/>
      </w:pPr>
      <w:rPr>
        <w:rFonts w:hint="default"/>
        <w:lang w:val="en-US" w:eastAsia="en-US" w:bidi="en-US"/>
      </w:rPr>
    </w:lvl>
    <w:lvl w:ilvl="7" w:tplc="4468CBB2">
      <w:numFmt w:val="bullet"/>
      <w:lvlText w:val="•"/>
      <w:lvlJc w:val="left"/>
      <w:pPr>
        <w:ind w:left="5168" w:hanging="310"/>
      </w:pPr>
      <w:rPr>
        <w:rFonts w:hint="default"/>
        <w:lang w:val="en-US" w:eastAsia="en-US" w:bidi="en-US"/>
      </w:rPr>
    </w:lvl>
    <w:lvl w:ilvl="8" w:tplc="005AB6BE">
      <w:numFmt w:val="bullet"/>
      <w:lvlText w:val="•"/>
      <w:lvlJc w:val="left"/>
      <w:pPr>
        <w:ind w:left="5887" w:hanging="310"/>
      </w:pPr>
      <w:rPr>
        <w:rFonts w:hint="default"/>
        <w:lang w:val="en-US" w:eastAsia="en-US" w:bidi="en-US"/>
      </w:rPr>
    </w:lvl>
  </w:abstractNum>
  <w:abstractNum w:abstractNumId="23" w15:restartNumberingAfterBreak="0">
    <w:nsid w:val="3BE743FD"/>
    <w:multiLevelType w:val="hybridMultilevel"/>
    <w:tmpl w:val="F3D6EAF2"/>
    <w:lvl w:ilvl="0" w:tplc="C9543A58">
      <w:start w:val="1"/>
      <w:numFmt w:val="lowerLetter"/>
      <w:lvlText w:val="(%1)"/>
      <w:lvlJc w:val="left"/>
      <w:pPr>
        <w:ind w:left="1890" w:hanging="309"/>
        <w:jc w:val="left"/>
      </w:pPr>
      <w:rPr>
        <w:rFonts w:ascii="Times New Roman" w:eastAsia="Times New Roman" w:hAnsi="Times New Roman" w:cs="Times New Roman" w:hint="default"/>
        <w:color w:val="231F20"/>
        <w:w w:val="100"/>
        <w:sz w:val="20"/>
        <w:szCs w:val="20"/>
        <w:lang w:val="en-US" w:eastAsia="en-US" w:bidi="en-US"/>
      </w:rPr>
    </w:lvl>
    <w:lvl w:ilvl="1" w:tplc="A2D8B62C">
      <w:numFmt w:val="bullet"/>
      <w:lvlText w:val="•"/>
      <w:lvlJc w:val="left"/>
      <w:pPr>
        <w:ind w:left="2569" w:hanging="309"/>
      </w:pPr>
      <w:rPr>
        <w:rFonts w:hint="default"/>
        <w:lang w:val="en-US" w:eastAsia="en-US" w:bidi="en-US"/>
      </w:rPr>
    </w:lvl>
    <w:lvl w:ilvl="2" w:tplc="3CD8B10C">
      <w:numFmt w:val="bullet"/>
      <w:lvlText w:val="•"/>
      <w:lvlJc w:val="left"/>
      <w:pPr>
        <w:ind w:left="3239" w:hanging="309"/>
      </w:pPr>
      <w:rPr>
        <w:rFonts w:hint="default"/>
        <w:lang w:val="en-US" w:eastAsia="en-US" w:bidi="en-US"/>
      </w:rPr>
    </w:lvl>
    <w:lvl w:ilvl="3" w:tplc="8DE40B84">
      <w:numFmt w:val="bullet"/>
      <w:lvlText w:val="•"/>
      <w:lvlJc w:val="left"/>
      <w:pPr>
        <w:ind w:left="3908" w:hanging="309"/>
      </w:pPr>
      <w:rPr>
        <w:rFonts w:hint="default"/>
        <w:lang w:val="en-US" w:eastAsia="en-US" w:bidi="en-US"/>
      </w:rPr>
    </w:lvl>
    <w:lvl w:ilvl="4" w:tplc="4A146E60">
      <w:numFmt w:val="bullet"/>
      <w:lvlText w:val="•"/>
      <w:lvlJc w:val="left"/>
      <w:pPr>
        <w:ind w:left="4578" w:hanging="309"/>
      </w:pPr>
      <w:rPr>
        <w:rFonts w:hint="default"/>
        <w:lang w:val="en-US" w:eastAsia="en-US" w:bidi="en-US"/>
      </w:rPr>
    </w:lvl>
    <w:lvl w:ilvl="5" w:tplc="EA789EB2">
      <w:numFmt w:val="bullet"/>
      <w:lvlText w:val="•"/>
      <w:lvlJc w:val="left"/>
      <w:pPr>
        <w:ind w:left="5248" w:hanging="309"/>
      </w:pPr>
      <w:rPr>
        <w:rFonts w:hint="default"/>
        <w:lang w:val="en-US" w:eastAsia="en-US" w:bidi="en-US"/>
      </w:rPr>
    </w:lvl>
    <w:lvl w:ilvl="6" w:tplc="919EC974">
      <w:numFmt w:val="bullet"/>
      <w:lvlText w:val="•"/>
      <w:lvlJc w:val="left"/>
      <w:pPr>
        <w:ind w:left="5917" w:hanging="309"/>
      </w:pPr>
      <w:rPr>
        <w:rFonts w:hint="default"/>
        <w:lang w:val="en-US" w:eastAsia="en-US" w:bidi="en-US"/>
      </w:rPr>
    </w:lvl>
    <w:lvl w:ilvl="7" w:tplc="E438EBE4">
      <w:numFmt w:val="bullet"/>
      <w:lvlText w:val="•"/>
      <w:lvlJc w:val="left"/>
      <w:pPr>
        <w:ind w:left="6587" w:hanging="309"/>
      </w:pPr>
      <w:rPr>
        <w:rFonts w:hint="default"/>
        <w:lang w:val="en-US" w:eastAsia="en-US" w:bidi="en-US"/>
      </w:rPr>
    </w:lvl>
    <w:lvl w:ilvl="8" w:tplc="294A7032">
      <w:numFmt w:val="bullet"/>
      <w:lvlText w:val="•"/>
      <w:lvlJc w:val="left"/>
      <w:pPr>
        <w:ind w:left="7257" w:hanging="309"/>
      </w:pPr>
      <w:rPr>
        <w:rFonts w:hint="default"/>
        <w:lang w:val="en-US" w:eastAsia="en-US" w:bidi="en-US"/>
      </w:rPr>
    </w:lvl>
  </w:abstractNum>
  <w:abstractNum w:abstractNumId="24" w15:restartNumberingAfterBreak="0">
    <w:nsid w:val="3BEB5741"/>
    <w:multiLevelType w:val="hybridMultilevel"/>
    <w:tmpl w:val="33B40792"/>
    <w:lvl w:ilvl="0" w:tplc="E2184C26">
      <w:start w:val="2"/>
      <w:numFmt w:val="decimal"/>
      <w:lvlText w:val="(%1)"/>
      <w:lvlJc w:val="left"/>
      <w:pPr>
        <w:ind w:left="204" w:hanging="273"/>
        <w:jc w:val="left"/>
      </w:pPr>
      <w:rPr>
        <w:rFonts w:ascii="Times New Roman" w:eastAsia="Times New Roman" w:hAnsi="Times New Roman" w:cs="Times New Roman" w:hint="default"/>
        <w:color w:val="231F20"/>
        <w:spacing w:val="-4"/>
        <w:w w:val="100"/>
        <w:sz w:val="20"/>
        <w:szCs w:val="20"/>
        <w:lang w:val="en-US" w:eastAsia="en-US" w:bidi="en-US"/>
      </w:rPr>
    </w:lvl>
    <w:lvl w:ilvl="1" w:tplc="AAB4261C">
      <w:numFmt w:val="bullet"/>
      <w:lvlText w:val="•"/>
      <w:lvlJc w:val="left"/>
      <w:pPr>
        <w:ind w:left="1089" w:hanging="273"/>
      </w:pPr>
      <w:rPr>
        <w:rFonts w:hint="default"/>
        <w:lang w:val="en-US" w:eastAsia="en-US" w:bidi="en-US"/>
      </w:rPr>
    </w:lvl>
    <w:lvl w:ilvl="2" w:tplc="7A464904">
      <w:numFmt w:val="bullet"/>
      <w:lvlText w:val="•"/>
      <w:lvlJc w:val="left"/>
      <w:pPr>
        <w:ind w:left="1978" w:hanging="273"/>
      </w:pPr>
      <w:rPr>
        <w:rFonts w:hint="default"/>
        <w:lang w:val="en-US" w:eastAsia="en-US" w:bidi="en-US"/>
      </w:rPr>
    </w:lvl>
    <w:lvl w:ilvl="3" w:tplc="7D546940">
      <w:numFmt w:val="bullet"/>
      <w:lvlText w:val="•"/>
      <w:lvlJc w:val="left"/>
      <w:pPr>
        <w:ind w:left="2868" w:hanging="273"/>
      </w:pPr>
      <w:rPr>
        <w:rFonts w:hint="default"/>
        <w:lang w:val="en-US" w:eastAsia="en-US" w:bidi="en-US"/>
      </w:rPr>
    </w:lvl>
    <w:lvl w:ilvl="4" w:tplc="2A7C633A">
      <w:numFmt w:val="bullet"/>
      <w:lvlText w:val="•"/>
      <w:lvlJc w:val="left"/>
      <w:pPr>
        <w:ind w:left="3757" w:hanging="273"/>
      </w:pPr>
      <w:rPr>
        <w:rFonts w:hint="default"/>
        <w:lang w:val="en-US" w:eastAsia="en-US" w:bidi="en-US"/>
      </w:rPr>
    </w:lvl>
    <w:lvl w:ilvl="5" w:tplc="FCDC2F7A">
      <w:numFmt w:val="bullet"/>
      <w:lvlText w:val="•"/>
      <w:lvlJc w:val="left"/>
      <w:pPr>
        <w:ind w:left="4647" w:hanging="273"/>
      </w:pPr>
      <w:rPr>
        <w:rFonts w:hint="default"/>
        <w:lang w:val="en-US" w:eastAsia="en-US" w:bidi="en-US"/>
      </w:rPr>
    </w:lvl>
    <w:lvl w:ilvl="6" w:tplc="DEFACFEE">
      <w:numFmt w:val="bullet"/>
      <w:lvlText w:val="•"/>
      <w:lvlJc w:val="left"/>
      <w:pPr>
        <w:ind w:left="5536" w:hanging="273"/>
      </w:pPr>
      <w:rPr>
        <w:rFonts w:hint="default"/>
        <w:lang w:val="en-US" w:eastAsia="en-US" w:bidi="en-US"/>
      </w:rPr>
    </w:lvl>
    <w:lvl w:ilvl="7" w:tplc="7AC2D554">
      <w:numFmt w:val="bullet"/>
      <w:lvlText w:val="•"/>
      <w:lvlJc w:val="left"/>
      <w:pPr>
        <w:ind w:left="6426" w:hanging="273"/>
      </w:pPr>
      <w:rPr>
        <w:rFonts w:hint="default"/>
        <w:lang w:val="en-US" w:eastAsia="en-US" w:bidi="en-US"/>
      </w:rPr>
    </w:lvl>
    <w:lvl w:ilvl="8" w:tplc="A9D25CF6">
      <w:numFmt w:val="bullet"/>
      <w:lvlText w:val="•"/>
      <w:lvlJc w:val="left"/>
      <w:pPr>
        <w:ind w:left="7315" w:hanging="273"/>
      </w:pPr>
      <w:rPr>
        <w:rFonts w:hint="default"/>
        <w:lang w:val="en-US" w:eastAsia="en-US" w:bidi="en-US"/>
      </w:rPr>
    </w:lvl>
  </w:abstractNum>
  <w:abstractNum w:abstractNumId="25" w15:restartNumberingAfterBreak="0">
    <w:nsid w:val="3F020349"/>
    <w:multiLevelType w:val="hybridMultilevel"/>
    <w:tmpl w:val="7F2405E6"/>
    <w:lvl w:ilvl="0" w:tplc="8EC82AA2">
      <w:start w:val="2"/>
      <w:numFmt w:val="decimal"/>
      <w:lvlText w:val="(%1)"/>
      <w:lvlJc w:val="left"/>
      <w:pPr>
        <w:ind w:left="152" w:hanging="264"/>
        <w:jc w:val="left"/>
      </w:pPr>
      <w:rPr>
        <w:rFonts w:ascii="Times New Roman" w:eastAsia="Times New Roman" w:hAnsi="Times New Roman" w:cs="Times New Roman" w:hint="default"/>
        <w:color w:val="231F20"/>
        <w:spacing w:val="-4"/>
        <w:w w:val="100"/>
        <w:sz w:val="20"/>
        <w:szCs w:val="20"/>
        <w:lang w:val="en-US" w:eastAsia="en-US" w:bidi="en-US"/>
      </w:rPr>
    </w:lvl>
    <w:lvl w:ilvl="1" w:tplc="D17E8F78">
      <w:numFmt w:val="bullet"/>
      <w:lvlText w:val="•"/>
      <w:lvlJc w:val="left"/>
      <w:pPr>
        <w:ind w:left="1048" w:hanging="264"/>
      </w:pPr>
      <w:rPr>
        <w:rFonts w:hint="default"/>
        <w:lang w:val="en-US" w:eastAsia="en-US" w:bidi="en-US"/>
      </w:rPr>
    </w:lvl>
    <w:lvl w:ilvl="2" w:tplc="948EA688">
      <w:numFmt w:val="bullet"/>
      <w:lvlText w:val="•"/>
      <w:lvlJc w:val="left"/>
      <w:pPr>
        <w:ind w:left="1936" w:hanging="264"/>
      </w:pPr>
      <w:rPr>
        <w:rFonts w:hint="default"/>
        <w:lang w:val="en-US" w:eastAsia="en-US" w:bidi="en-US"/>
      </w:rPr>
    </w:lvl>
    <w:lvl w:ilvl="3" w:tplc="358CAE8A">
      <w:numFmt w:val="bullet"/>
      <w:lvlText w:val="•"/>
      <w:lvlJc w:val="left"/>
      <w:pPr>
        <w:ind w:left="2824" w:hanging="264"/>
      </w:pPr>
      <w:rPr>
        <w:rFonts w:hint="default"/>
        <w:lang w:val="en-US" w:eastAsia="en-US" w:bidi="en-US"/>
      </w:rPr>
    </w:lvl>
    <w:lvl w:ilvl="4" w:tplc="9AF66364">
      <w:numFmt w:val="bullet"/>
      <w:lvlText w:val="•"/>
      <w:lvlJc w:val="left"/>
      <w:pPr>
        <w:ind w:left="3713" w:hanging="264"/>
      </w:pPr>
      <w:rPr>
        <w:rFonts w:hint="default"/>
        <w:lang w:val="en-US" w:eastAsia="en-US" w:bidi="en-US"/>
      </w:rPr>
    </w:lvl>
    <w:lvl w:ilvl="5" w:tplc="8B40A264">
      <w:numFmt w:val="bullet"/>
      <w:lvlText w:val="•"/>
      <w:lvlJc w:val="left"/>
      <w:pPr>
        <w:ind w:left="4601" w:hanging="264"/>
      </w:pPr>
      <w:rPr>
        <w:rFonts w:hint="default"/>
        <w:lang w:val="en-US" w:eastAsia="en-US" w:bidi="en-US"/>
      </w:rPr>
    </w:lvl>
    <w:lvl w:ilvl="6" w:tplc="6B8E8018">
      <w:numFmt w:val="bullet"/>
      <w:lvlText w:val="•"/>
      <w:lvlJc w:val="left"/>
      <w:pPr>
        <w:ind w:left="5489" w:hanging="264"/>
      </w:pPr>
      <w:rPr>
        <w:rFonts w:hint="default"/>
        <w:lang w:val="en-US" w:eastAsia="en-US" w:bidi="en-US"/>
      </w:rPr>
    </w:lvl>
    <w:lvl w:ilvl="7" w:tplc="7CA64878">
      <w:numFmt w:val="bullet"/>
      <w:lvlText w:val="•"/>
      <w:lvlJc w:val="left"/>
      <w:pPr>
        <w:ind w:left="6377" w:hanging="264"/>
      </w:pPr>
      <w:rPr>
        <w:rFonts w:hint="default"/>
        <w:lang w:val="en-US" w:eastAsia="en-US" w:bidi="en-US"/>
      </w:rPr>
    </w:lvl>
    <w:lvl w:ilvl="8" w:tplc="72187D14">
      <w:numFmt w:val="bullet"/>
      <w:lvlText w:val="•"/>
      <w:lvlJc w:val="left"/>
      <w:pPr>
        <w:ind w:left="7266" w:hanging="264"/>
      </w:pPr>
      <w:rPr>
        <w:rFonts w:hint="default"/>
        <w:lang w:val="en-US" w:eastAsia="en-US" w:bidi="en-US"/>
      </w:rPr>
    </w:lvl>
  </w:abstractNum>
  <w:abstractNum w:abstractNumId="26" w15:restartNumberingAfterBreak="0">
    <w:nsid w:val="430A21B0"/>
    <w:multiLevelType w:val="hybridMultilevel"/>
    <w:tmpl w:val="1410F682"/>
    <w:lvl w:ilvl="0" w:tplc="8A9E663A">
      <w:start w:val="1"/>
      <w:numFmt w:val="lowerLetter"/>
      <w:lvlText w:val="(%1)"/>
      <w:lvlJc w:val="left"/>
      <w:pPr>
        <w:ind w:left="2644" w:hanging="275"/>
        <w:jc w:val="right"/>
      </w:pPr>
      <w:rPr>
        <w:rFonts w:ascii="Times New Roman" w:eastAsia="Times New Roman" w:hAnsi="Times New Roman" w:cs="Times New Roman" w:hint="default"/>
        <w:color w:val="231F20"/>
        <w:spacing w:val="-4"/>
        <w:w w:val="100"/>
        <w:sz w:val="20"/>
        <w:szCs w:val="20"/>
        <w:lang w:val="en-US" w:eastAsia="en-US" w:bidi="en-US"/>
      </w:rPr>
    </w:lvl>
    <w:lvl w:ilvl="1" w:tplc="4BE4CF08">
      <w:numFmt w:val="bullet"/>
      <w:lvlText w:val="•"/>
      <w:lvlJc w:val="left"/>
      <w:pPr>
        <w:ind w:left="2640" w:hanging="275"/>
      </w:pPr>
      <w:rPr>
        <w:rFonts w:hint="default"/>
        <w:lang w:val="en-US" w:eastAsia="en-US" w:bidi="en-US"/>
      </w:rPr>
    </w:lvl>
    <w:lvl w:ilvl="2" w:tplc="F2B4AA3C">
      <w:numFmt w:val="bullet"/>
      <w:lvlText w:val="•"/>
      <w:lvlJc w:val="left"/>
      <w:pPr>
        <w:ind w:left="3302" w:hanging="275"/>
      </w:pPr>
      <w:rPr>
        <w:rFonts w:hint="default"/>
        <w:lang w:val="en-US" w:eastAsia="en-US" w:bidi="en-US"/>
      </w:rPr>
    </w:lvl>
    <w:lvl w:ilvl="3" w:tplc="380209AE">
      <w:numFmt w:val="bullet"/>
      <w:lvlText w:val="•"/>
      <w:lvlJc w:val="left"/>
      <w:pPr>
        <w:ind w:left="3964" w:hanging="275"/>
      </w:pPr>
      <w:rPr>
        <w:rFonts w:hint="default"/>
        <w:lang w:val="en-US" w:eastAsia="en-US" w:bidi="en-US"/>
      </w:rPr>
    </w:lvl>
    <w:lvl w:ilvl="4" w:tplc="C2F8612A">
      <w:numFmt w:val="bullet"/>
      <w:lvlText w:val="•"/>
      <w:lvlJc w:val="left"/>
      <w:pPr>
        <w:ind w:left="4626" w:hanging="275"/>
      </w:pPr>
      <w:rPr>
        <w:rFonts w:hint="default"/>
        <w:lang w:val="en-US" w:eastAsia="en-US" w:bidi="en-US"/>
      </w:rPr>
    </w:lvl>
    <w:lvl w:ilvl="5" w:tplc="EDC89E22">
      <w:numFmt w:val="bullet"/>
      <w:lvlText w:val="•"/>
      <w:lvlJc w:val="left"/>
      <w:pPr>
        <w:ind w:left="5288" w:hanging="275"/>
      </w:pPr>
      <w:rPr>
        <w:rFonts w:hint="default"/>
        <w:lang w:val="en-US" w:eastAsia="en-US" w:bidi="en-US"/>
      </w:rPr>
    </w:lvl>
    <w:lvl w:ilvl="6" w:tplc="F7D2BF36">
      <w:numFmt w:val="bullet"/>
      <w:lvlText w:val="•"/>
      <w:lvlJc w:val="left"/>
      <w:pPr>
        <w:ind w:left="5950" w:hanging="275"/>
      </w:pPr>
      <w:rPr>
        <w:rFonts w:hint="default"/>
        <w:lang w:val="en-US" w:eastAsia="en-US" w:bidi="en-US"/>
      </w:rPr>
    </w:lvl>
    <w:lvl w:ilvl="7" w:tplc="F7A62496">
      <w:numFmt w:val="bullet"/>
      <w:lvlText w:val="•"/>
      <w:lvlJc w:val="left"/>
      <w:pPr>
        <w:ind w:left="6612" w:hanging="275"/>
      </w:pPr>
      <w:rPr>
        <w:rFonts w:hint="default"/>
        <w:lang w:val="en-US" w:eastAsia="en-US" w:bidi="en-US"/>
      </w:rPr>
    </w:lvl>
    <w:lvl w:ilvl="8" w:tplc="E5966D86">
      <w:numFmt w:val="bullet"/>
      <w:lvlText w:val="•"/>
      <w:lvlJc w:val="left"/>
      <w:pPr>
        <w:ind w:left="7274" w:hanging="275"/>
      </w:pPr>
      <w:rPr>
        <w:rFonts w:hint="default"/>
        <w:lang w:val="en-US" w:eastAsia="en-US" w:bidi="en-US"/>
      </w:rPr>
    </w:lvl>
  </w:abstractNum>
  <w:abstractNum w:abstractNumId="27" w15:restartNumberingAfterBreak="0">
    <w:nsid w:val="438A3E18"/>
    <w:multiLevelType w:val="hybridMultilevel"/>
    <w:tmpl w:val="A300C168"/>
    <w:lvl w:ilvl="0" w:tplc="55CC0510">
      <w:start w:val="2"/>
      <w:numFmt w:val="upperLetter"/>
      <w:lvlText w:val="%1."/>
      <w:lvlJc w:val="left"/>
      <w:pPr>
        <w:ind w:left="5718" w:hanging="229"/>
        <w:jc w:val="left"/>
      </w:pPr>
      <w:rPr>
        <w:rFonts w:ascii="Times New Roman" w:eastAsia="Times New Roman" w:hAnsi="Times New Roman" w:cs="Times New Roman" w:hint="default"/>
        <w:color w:val="231F20"/>
        <w:spacing w:val="-2"/>
        <w:w w:val="100"/>
        <w:sz w:val="20"/>
        <w:szCs w:val="20"/>
        <w:lang w:val="en-US" w:eastAsia="en-US" w:bidi="en-US"/>
      </w:rPr>
    </w:lvl>
    <w:lvl w:ilvl="1" w:tplc="85881154">
      <w:start w:val="1"/>
      <w:numFmt w:val="lowerRoman"/>
      <w:lvlText w:val="(%2)"/>
      <w:lvlJc w:val="left"/>
      <w:pPr>
        <w:ind w:left="5730" w:hanging="255"/>
        <w:jc w:val="left"/>
      </w:pPr>
      <w:rPr>
        <w:rFonts w:ascii="Times New Roman" w:eastAsia="Times New Roman" w:hAnsi="Times New Roman" w:cs="Times New Roman" w:hint="default"/>
        <w:color w:val="231F20"/>
        <w:spacing w:val="-2"/>
        <w:w w:val="100"/>
        <w:sz w:val="20"/>
        <w:szCs w:val="20"/>
        <w:lang w:val="en-US" w:eastAsia="en-US" w:bidi="en-US"/>
      </w:rPr>
    </w:lvl>
    <w:lvl w:ilvl="2" w:tplc="2FF41F28">
      <w:start w:val="1"/>
      <w:numFmt w:val="lowerLetter"/>
      <w:lvlText w:val="(%3)"/>
      <w:lvlJc w:val="left"/>
      <w:pPr>
        <w:ind w:left="6210" w:hanging="332"/>
        <w:jc w:val="left"/>
      </w:pPr>
      <w:rPr>
        <w:rFonts w:ascii="Times New Roman" w:eastAsia="Times New Roman" w:hAnsi="Times New Roman" w:cs="Times New Roman" w:hint="default"/>
        <w:color w:val="231F20"/>
        <w:spacing w:val="-9"/>
        <w:w w:val="100"/>
        <w:sz w:val="20"/>
        <w:szCs w:val="20"/>
        <w:lang w:val="en-US" w:eastAsia="en-US" w:bidi="en-US"/>
      </w:rPr>
    </w:lvl>
    <w:lvl w:ilvl="3" w:tplc="B176A2A0">
      <w:numFmt w:val="bullet"/>
      <w:lvlText w:val="•"/>
      <w:lvlJc w:val="left"/>
      <w:pPr>
        <w:ind w:left="6712" w:hanging="332"/>
      </w:pPr>
      <w:rPr>
        <w:rFonts w:hint="default"/>
        <w:lang w:val="en-US" w:eastAsia="en-US" w:bidi="en-US"/>
      </w:rPr>
    </w:lvl>
    <w:lvl w:ilvl="4" w:tplc="57CECDDE">
      <w:numFmt w:val="bullet"/>
      <w:lvlText w:val="•"/>
      <w:lvlJc w:val="left"/>
      <w:pPr>
        <w:ind w:left="7225" w:hanging="332"/>
      </w:pPr>
      <w:rPr>
        <w:rFonts w:hint="default"/>
        <w:lang w:val="en-US" w:eastAsia="en-US" w:bidi="en-US"/>
      </w:rPr>
    </w:lvl>
    <w:lvl w:ilvl="5" w:tplc="57F0240A">
      <w:numFmt w:val="bullet"/>
      <w:lvlText w:val="•"/>
      <w:lvlJc w:val="left"/>
      <w:pPr>
        <w:ind w:left="7737" w:hanging="332"/>
      </w:pPr>
      <w:rPr>
        <w:rFonts w:hint="default"/>
        <w:lang w:val="en-US" w:eastAsia="en-US" w:bidi="en-US"/>
      </w:rPr>
    </w:lvl>
    <w:lvl w:ilvl="6" w:tplc="FA7034C4">
      <w:numFmt w:val="bullet"/>
      <w:lvlText w:val="•"/>
      <w:lvlJc w:val="left"/>
      <w:pPr>
        <w:ind w:left="8250" w:hanging="332"/>
      </w:pPr>
      <w:rPr>
        <w:rFonts w:hint="default"/>
        <w:lang w:val="en-US" w:eastAsia="en-US" w:bidi="en-US"/>
      </w:rPr>
    </w:lvl>
    <w:lvl w:ilvl="7" w:tplc="A05A1004">
      <w:numFmt w:val="bullet"/>
      <w:lvlText w:val="•"/>
      <w:lvlJc w:val="left"/>
      <w:pPr>
        <w:ind w:left="8762" w:hanging="332"/>
      </w:pPr>
      <w:rPr>
        <w:rFonts w:hint="default"/>
        <w:lang w:val="en-US" w:eastAsia="en-US" w:bidi="en-US"/>
      </w:rPr>
    </w:lvl>
    <w:lvl w:ilvl="8" w:tplc="AFBEB33A">
      <w:numFmt w:val="bullet"/>
      <w:lvlText w:val="•"/>
      <w:lvlJc w:val="left"/>
      <w:pPr>
        <w:ind w:left="9275" w:hanging="332"/>
      </w:pPr>
      <w:rPr>
        <w:rFonts w:hint="default"/>
        <w:lang w:val="en-US" w:eastAsia="en-US" w:bidi="en-US"/>
      </w:rPr>
    </w:lvl>
  </w:abstractNum>
  <w:abstractNum w:abstractNumId="28" w15:restartNumberingAfterBreak="0">
    <w:nsid w:val="4CAC395A"/>
    <w:multiLevelType w:val="hybridMultilevel"/>
    <w:tmpl w:val="FA669F24"/>
    <w:lvl w:ilvl="0" w:tplc="A9F0072C">
      <w:start w:val="2"/>
      <w:numFmt w:val="decimal"/>
      <w:lvlText w:val="(%1)"/>
      <w:lvlJc w:val="left"/>
      <w:pPr>
        <w:ind w:left="901" w:hanging="279"/>
        <w:jc w:val="left"/>
      </w:pPr>
      <w:rPr>
        <w:rFonts w:ascii="Times New Roman" w:eastAsia="Times New Roman" w:hAnsi="Times New Roman" w:cs="Times New Roman" w:hint="default"/>
        <w:color w:val="231F20"/>
        <w:spacing w:val="-4"/>
        <w:w w:val="100"/>
        <w:sz w:val="20"/>
        <w:szCs w:val="20"/>
        <w:lang w:val="en-US" w:eastAsia="en-US" w:bidi="en-US"/>
      </w:rPr>
    </w:lvl>
    <w:lvl w:ilvl="1" w:tplc="A6545E74">
      <w:numFmt w:val="bullet"/>
      <w:lvlText w:val="•"/>
      <w:lvlJc w:val="left"/>
      <w:pPr>
        <w:ind w:left="1420" w:hanging="279"/>
      </w:pPr>
      <w:rPr>
        <w:rFonts w:hint="default"/>
        <w:lang w:val="en-US" w:eastAsia="en-US" w:bidi="en-US"/>
      </w:rPr>
    </w:lvl>
    <w:lvl w:ilvl="2" w:tplc="04E89AF0">
      <w:numFmt w:val="bullet"/>
      <w:lvlText w:val="•"/>
      <w:lvlJc w:val="left"/>
      <w:pPr>
        <w:ind w:left="2077" w:hanging="279"/>
      </w:pPr>
      <w:rPr>
        <w:rFonts w:hint="default"/>
        <w:lang w:val="en-US" w:eastAsia="en-US" w:bidi="en-US"/>
      </w:rPr>
    </w:lvl>
    <w:lvl w:ilvl="3" w:tplc="910CEEF0">
      <w:numFmt w:val="bullet"/>
      <w:lvlText w:val="•"/>
      <w:lvlJc w:val="left"/>
      <w:pPr>
        <w:ind w:left="2734" w:hanging="279"/>
      </w:pPr>
      <w:rPr>
        <w:rFonts w:hint="default"/>
        <w:lang w:val="en-US" w:eastAsia="en-US" w:bidi="en-US"/>
      </w:rPr>
    </w:lvl>
    <w:lvl w:ilvl="4" w:tplc="078E13D6">
      <w:numFmt w:val="bullet"/>
      <w:lvlText w:val="•"/>
      <w:lvlJc w:val="left"/>
      <w:pPr>
        <w:ind w:left="3391" w:hanging="279"/>
      </w:pPr>
      <w:rPr>
        <w:rFonts w:hint="default"/>
        <w:lang w:val="en-US" w:eastAsia="en-US" w:bidi="en-US"/>
      </w:rPr>
    </w:lvl>
    <w:lvl w:ilvl="5" w:tplc="8072077E">
      <w:numFmt w:val="bullet"/>
      <w:lvlText w:val="•"/>
      <w:lvlJc w:val="left"/>
      <w:pPr>
        <w:ind w:left="4048" w:hanging="279"/>
      </w:pPr>
      <w:rPr>
        <w:rFonts w:hint="default"/>
        <w:lang w:val="en-US" w:eastAsia="en-US" w:bidi="en-US"/>
      </w:rPr>
    </w:lvl>
    <w:lvl w:ilvl="6" w:tplc="E56C01B8">
      <w:numFmt w:val="bullet"/>
      <w:lvlText w:val="•"/>
      <w:lvlJc w:val="left"/>
      <w:pPr>
        <w:ind w:left="4705" w:hanging="279"/>
      </w:pPr>
      <w:rPr>
        <w:rFonts w:hint="default"/>
        <w:lang w:val="en-US" w:eastAsia="en-US" w:bidi="en-US"/>
      </w:rPr>
    </w:lvl>
    <w:lvl w:ilvl="7" w:tplc="4FB0654E">
      <w:numFmt w:val="bullet"/>
      <w:lvlText w:val="•"/>
      <w:lvlJc w:val="left"/>
      <w:pPr>
        <w:ind w:left="5362" w:hanging="279"/>
      </w:pPr>
      <w:rPr>
        <w:rFonts w:hint="default"/>
        <w:lang w:val="en-US" w:eastAsia="en-US" w:bidi="en-US"/>
      </w:rPr>
    </w:lvl>
    <w:lvl w:ilvl="8" w:tplc="E2ECF574">
      <w:numFmt w:val="bullet"/>
      <w:lvlText w:val="•"/>
      <w:lvlJc w:val="left"/>
      <w:pPr>
        <w:ind w:left="6019" w:hanging="279"/>
      </w:pPr>
      <w:rPr>
        <w:rFonts w:hint="default"/>
        <w:lang w:val="en-US" w:eastAsia="en-US" w:bidi="en-US"/>
      </w:rPr>
    </w:lvl>
  </w:abstractNum>
  <w:abstractNum w:abstractNumId="29" w15:restartNumberingAfterBreak="0">
    <w:nsid w:val="5427204E"/>
    <w:multiLevelType w:val="hybridMultilevel"/>
    <w:tmpl w:val="34BC6B40"/>
    <w:lvl w:ilvl="0" w:tplc="EE90A83E">
      <w:start w:val="2"/>
      <w:numFmt w:val="decimal"/>
      <w:lvlText w:val="(%1)"/>
      <w:lvlJc w:val="left"/>
      <w:pPr>
        <w:ind w:left="139" w:hanging="327"/>
        <w:jc w:val="left"/>
      </w:pPr>
      <w:rPr>
        <w:rFonts w:ascii="Times New Roman" w:eastAsia="Times New Roman" w:hAnsi="Times New Roman" w:cs="Times New Roman" w:hint="default"/>
        <w:color w:val="231F20"/>
        <w:spacing w:val="-22"/>
        <w:w w:val="100"/>
        <w:sz w:val="20"/>
        <w:szCs w:val="20"/>
        <w:lang w:val="en-US" w:eastAsia="en-US" w:bidi="en-US"/>
      </w:rPr>
    </w:lvl>
    <w:lvl w:ilvl="1" w:tplc="C93460B8">
      <w:numFmt w:val="bullet"/>
      <w:lvlText w:val="•"/>
      <w:lvlJc w:val="left"/>
      <w:pPr>
        <w:ind w:left="858" w:hanging="327"/>
      </w:pPr>
      <w:rPr>
        <w:rFonts w:hint="default"/>
        <w:lang w:val="en-US" w:eastAsia="en-US" w:bidi="en-US"/>
      </w:rPr>
    </w:lvl>
    <w:lvl w:ilvl="2" w:tplc="CEE255AA">
      <w:numFmt w:val="bullet"/>
      <w:lvlText w:val="•"/>
      <w:lvlJc w:val="left"/>
      <w:pPr>
        <w:ind w:left="1576" w:hanging="327"/>
      </w:pPr>
      <w:rPr>
        <w:rFonts w:hint="default"/>
        <w:lang w:val="en-US" w:eastAsia="en-US" w:bidi="en-US"/>
      </w:rPr>
    </w:lvl>
    <w:lvl w:ilvl="3" w:tplc="B8260F92">
      <w:numFmt w:val="bullet"/>
      <w:lvlText w:val="•"/>
      <w:lvlJc w:val="left"/>
      <w:pPr>
        <w:ind w:left="2295" w:hanging="327"/>
      </w:pPr>
      <w:rPr>
        <w:rFonts w:hint="default"/>
        <w:lang w:val="en-US" w:eastAsia="en-US" w:bidi="en-US"/>
      </w:rPr>
    </w:lvl>
    <w:lvl w:ilvl="4" w:tplc="A0684CC0">
      <w:numFmt w:val="bullet"/>
      <w:lvlText w:val="•"/>
      <w:lvlJc w:val="left"/>
      <w:pPr>
        <w:ind w:left="3013" w:hanging="327"/>
      </w:pPr>
      <w:rPr>
        <w:rFonts w:hint="default"/>
        <w:lang w:val="en-US" w:eastAsia="en-US" w:bidi="en-US"/>
      </w:rPr>
    </w:lvl>
    <w:lvl w:ilvl="5" w:tplc="C5A834B0">
      <w:numFmt w:val="bullet"/>
      <w:lvlText w:val="•"/>
      <w:lvlJc w:val="left"/>
      <w:pPr>
        <w:ind w:left="3732" w:hanging="327"/>
      </w:pPr>
      <w:rPr>
        <w:rFonts w:hint="default"/>
        <w:lang w:val="en-US" w:eastAsia="en-US" w:bidi="en-US"/>
      </w:rPr>
    </w:lvl>
    <w:lvl w:ilvl="6" w:tplc="ABE876B8">
      <w:numFmt w:val="bullet"/>
      <w:lvlText w:val="•"/>
      <w:lvlJc w:val="left"/>
      <w:pPr>
        <w:ind w:left="4450" w:hanging="327"/>
      </w:pPr>
      <w:rPr>
        <w:rFonts w:hint="default"/>
        <w:lang w:val="en-US" w:eastAsia="en-US" w:bidi="en-US"/>
      </w:rPr>
    </w:lvl>
    <w:lvl w:ilvl="7" w:tplc="05B2D1B4">
      <w:numFmt w:val="bullet"/>
      <w:lvlText w:val="•"/>
      <w:lvlJc w:val="left"/>
      <w:pPr>
        <w:ind w:left="5168" w:hanging="327"/>
      </w:pPr>
      <w:rPr>
        <w:rFonts w:hint="default"/>
        <w:lang w:val="en-US" w:eastAsia="en-US" w:bidi="en-US"/>
      </w:rPr>
    </w:lvl>
    <w:lvl w:ilvl="8" w:tplc="94CA8D8C">
      <w:numFmt w:val="bullet"/>
      <w:lvlText w:val="•"/>
      <w:lvlJc w:val="left"/>
      <w:pPr>
        <w:ind w:left="5887" w:hanging="327"/>
      </w:pPr>
      <w:rPr>
        <w:rFonts w:hint="default"/>
        <w:lang w:val="en-US" w:eastAsia="en-US" w:bidi="en-US"/>
      </w:rPr>
    </w:lvl>
  </w:abstractNum>
  <w:abstractNum w:abstractNumId="30" w15:restartNumberingAfterBreak="0">
    <w:nsid w:val="596C51EA"/>
    <w:multiLevelType w:val="hybridMultilevel"/>
    <w:tmpl w:val="AAB2E038"/>
    <w:lvl w:ilvl="0" w:tplc="64FA322C">
      <w:start w:val="2"/>
      <w:numFmt w:val="decimal"/>
      <w:lvlText w:val="(%1)"/>
      <w:lvlJc w:val="left"/>
      <w:pPr>
        <w:ind w:left="830" w:hanging="274"/>
        <w:jc w:val="left"/>
      </w:pPr>
      <w:rPr>
        <w:rFonts w:ascii="Times New Roman" w:eastAsia="Times New Roman" w:hAnsi="Times New Roman" w:cs="Times New Roman" w:hint="default"/>
        <w:color w:val="231F20"/>
        <w:spacing w:val="-4"/>
        <w:w w:val="100"/>
        <w:sz w:val="20"/>
        <w:szCs w:val="20"/>
        <w:lang w:val="en-US" w:eastAsia="en-US" w:bidi="en-US"/>
      </w:rPr>
    </w:lvl>
    <w:lvl w:ilvl="1" w:tplc="2E62D2B2">
      <w:start w:val="2"/>
      <w:numFmt w:val="decimal"/>
      <w:lvlText w:val="(%2)"/>
      <w:lvlJc w:val="left"/>
      <w:pPr>
        <w:ind w:left="978" w:hanging="289"/>
        <w:jc w:val="right"/>
      </w:pPr>
      <w:rPr>
        <w:rFonts w:ascii="Times New Roman" w:eastAsia="Times New Roman" w:hAnsi="Times New Roman" w:cs="Times New Roman" w:hint="default"/>
        <w:color w:val="231F20"/>
        <w:spacing w:val="-5"/>
        <w:w w:val="100"/>
        <w:sz w:val="20"/>
        <w:szCs w:val="20"/>
        <w:lang w:val="en-US" w:eastAsia="en-US" w:bidi="en-US"/>
      </w:rPr>
    </w:lvl>
    <w:lvl w:ilvl="2" w:tplc="930CA55E">
      <w:start w:val="1"/>
      <w:numFmt w:val="lowerLetter"/>
      <w:lvlText w:val="(%3)"/>
      <w:lvlJc w:val="left"/>
      <w:pPr>
        <w:ind w:left="690" w:hanging="283"/>
        <w:jc w:val="left"/>
      </w:pPr>
      <w:rPr>
        <w:rFonts w:ascii="Times New Roman" w:eastAsia="Times New Roman" w:hAnsi="Times New Roman" w:cs="Times New Roman" w:hint="default"/>
        <w:color w:val="231F20"/>
        <w:spacing w:val="-4"/>
        <w:w w:val="100"/>
        <w:sz w:val="20"/>
        <w:szCs w:val="20"/>
        <w:lang w:val="en-US" w:eastAsia="en-US" w:bidi="en-US"/>
      </w:rPr>
    </w:lvl>
    <w:lvl w:ilvl="3" w:tplc="8306E228">
      <w:numFmt w:val="bullet"/>
      <w:lvlText w:val="•"/>
      <w:lvlJc w:val="left"/>
      <w:pPr>
        <w:ind w:left="1765" w:hanging="283"/>
      </w:pPr>
      <w:rPr>
        <w:rFonts w:hint="default"/>
        <w:lang w:val="en-US" w:eastAsia="en-US" w:bidi="en-US"/>
      </w:rPr>
    </w:lvl>
    <w:lvl w:ilvl="4" w:tplc="DA2ED330">
      <w:numFmt w:val="bullet"/>
      <w:lvlText w:val="•"/>
      <w:lvlJc w:val="left"/>
      <w:pPr>
        <w:ind w:left="2550" w:hanging="283"/>
      </w:pPr>
      <w:rPr>
        <w:rFonts w:hint="default"/>
        <w:lang w:val="en-US" w:eastAsia="en-US" w:bidi="en-US"/>
      </w:rPr>
    </w:lvl>
    <w:lvl w:ilvl="5" w:tplc="93C22268">
      <w:numFmt w:val="bullet"/>
      <w:lvlText w:val="•"/>
      <w:lvlJc w:val="left"/>
      <w:pPr>
        <w:ind w:left="3335" w:hanging="283"/>
      </w:pPr>
      <w:rPr>
        <w:rFonts w:hint="default"/>
        <w:lang w:val="en-US" w:eastAsia="en-US" w:bidi="en-US"/>
      </w:rPr>
    </w:lvl>
    <w:lvl w:ilvl="6" w:tplc="67AC93FA">
      <w:numFmt w:val="bullet"/>
      <w:lvlText w:val="•"/>
      <w:lvlJc w:val="left"/>
      <w:pPr>
        <w:ind w:left="4120" w:hanging="283"/>
      </w:pPr>
      <w:rPr>
        <w:rFonts w:hint="default"/>
        <w:lang w:val="en-US" w:eastAsia="en-US" w:bidi="en-US"/>
      </w:rPr>
    </w:lvl>
    <w:lvl w:ilvl="7" w:tplc="74660026">
      <w:numFmt w:val="bullet"/>
      <w:lvlText w:val="•"/>
      <w:lvlJc w:val="left"/>
      <w:pPr>
        <w:ind w:left="4905" w:hanging="283"/>
      </w:pPr>
      <w:rPr>
        <w:rFonts w:hint="default"/>
        <w:lang w:val="en-US" w:eastAsia="en-US" w:bidi="en-US"/>
      </w:rPr>
    </w:lvl>
    <w:lvl w:ilvl="8" w:tplc="F79CBA48">
      <w:numFmt w:val="bullet"/>
      <w:lvlText w:val="•"/>
      <w:lvlJc w:val="left"/>
      <w:pPr>
        <w:ind w:left="5690" w:hanging="283"/>
      </w:pPr>
      <w:rPr>
        <w:rFonts w:hint="default"/>
        <w:lang w:val="en-US" w:eastAsia="en-US" w:bidi="en-US"/>
      </w:rPr>
    </w:lvl>
  </w:abstractNum>
  <w:abstractNum w:abstractNumId="31" w15:restartNumberingAfterBreak="0">
    <w:nsid w:val="5E8903B8"/>
    <w:multiLevelType w:val="hybridMultilevel"/>
    <w:tmpl w:val="B3DC6D56"/>
    <w:lvl w:ilvl="0" w:tplc="E13C3A72">
      <w:start w:val="2"/>
      <w:numFmt w:val="decimal"/>
      <w:lvlText w:val="(%1)"/>
      <w:lvlJc w:val="left"/>
      <w:pPr>
        <w:ind w:left="128" w:hanging="278"/>
        <w:jc w:val="left"/>
      </w:pPr>
      <w:rPr>
        <w:rFonts w:ascii="Times New Roman" w:eastAsia="Times New Roman" w:hAnsi="Times New Roman" w:cs="Times New Roman" w:hint="default"/>
        <w:color w:val="231F20"/>
        <w:spacing w:val="-4"/>
        <w:w w:val="100"/>
        <w:sz w:val="20"/>
        <w:szCs w:val="20"/>
        <w:lang w:val="en-US" w:eastAsia="en-US" w:bidi="en-US"/>
      </w:rPr>
    </w:lvl>
    <w:lvl w:ilvl="1" w:tplc="ACDE64B6">
      <w:numFmt w:val="bullet"/>
      <w:lvlText w:val="•"/>
      <w:lvlJc w:val="left"/>
      <w:pPr>
        <w:ind w:left="1009" w:hanging="278"/>
      </w:pPr>
      <w:rPr>
        <w:rFonts w:hint="default"/>
        <w:lang w:val="en-US" w:eastAsia="en-US" w:bidi="en-US"/>
      </w:rPr>
    </w:lvl>
    <w:lvl w:ilvl="2" w:tplc="2CA4011C">
      <w:numFmt w:val="bullet"/>
      <w:lvlText w:val="•"/>
      <w:lvlJc w:val="left"/>
      <w:pPr>
        <w:ind w:left="1899" w:hanging="278"/>
      </w:pPr>
      <w:rPr>
        <w:rFonts w:hint="default"/>
        <w:lang w:val="en-US" w:eastAsia="en-US" w:bidi="en-US"/>
      </w:rPr>
    </w:lvl>
    <w:lvl w:ilvl="3" w:tplc="EBBAE5EE">
      <w:numFmt w:val="bullet"/>
      <w:lvlText w:val="•"/>
      <w:lvlJc w:val="left"/>
      <w:pPr>
        <w:ind w:left="2789" w:hanging="278"/>
      </w:pPr>
      <w:rPr>
        <w:rFonts w:hint="default"/>
        <w:lang w:val="en-US" w:eastAsia="en-US" w:bidi="en-US"/>
      </w:rPr>
    </w:lvl>
    <w:lvl w:ilvl="4" w:tplc="6EDA1EA8">
      <w:numFmt w:val="bullet"/>
      <w:lvlText w:val="•"/>
      <w:lvlJc w:val="left"/>
      <w:pPr>
        <w:ind w:left="3679" w:hanging="278"/>
      </w:pPr>
      <w:rPr>
        <w:rFonts w:hint="default"/>
        <w:lang w:val="en-US" w:eastAsia="en-US" w:bidi="en-US"/>
      </w:rPr>
    </w:lvl>
    <w:lvl w:ilvl="5" w:tplc="8E00318C">
      <w:numFmt w:val="bullet"/>
      <w:lvlText w:val="•"/>
      <w:lvlJc w:val="left"/>
      <w:pPr>
        <w:ind w:left="4569" w:hanging="278"/>
      </w:pPr>
      <w:rPr>
        <w:rFonts w:hint="default"/>
        <w:lang w:val="en-US" w:eastAsia="en-US" w:bidi="en-US"/>
      </w:rPr>
    </w:lvl>
    <w:lvl w:ilvl="6" w:tplc="3BE056C2">
      <w:numFmt w:val="bullet"/>
      <w:lvlText w:val="•"/>
      <w:lvlJc w:val="left"/>
      <w:pPr>
        <w:ind w:left="5458" w:hanging="278"/>
      </w:pPr>
      <w:rPr>
        <w:rFonts w:hint="default"/>
        <w:lang w:val="en-US" w:eastAsia="en-US" w:bidi="en-US"/>
      </w:rPr>
    </w:lvl>
    <w:lvl w:ilvl="7" w:tplc="E65E5878">
      <w:numFmt w:val="bullet"/>
      <w:lvlText w:val="•"/>
      <w:lvlJc w:val="left"/>
      <w:pPr>
        <w:ind w:left="6348" w:hanging="278"/>
      </w:pPr>
      <w:rPr>
        <w:rFonts w:hint="default"/>
        <w:lang w:val="en-US" w:eastAsia="en-US" w:bidi="en-US"/>
      </w:rPr>
    </w:lvl>
    <w:lvl w:ilvl="8" w:tplc="741A6698">
      <w:numFmt w:val="bullet"/>
      <w:lvlText w:val="•"/>
      <w:lvlJc w:val="left"/>
      <w:pPr>
        <w:ind w:left="7238" w:hanging="278"/>
      </w:pPr>
      <w:rPr>
        <w:rFonts w:hint="default"/>
        <w:lang w:val="en-US" w:eastAsia="en-US" w:bidi="en-US"/>
      </w:rPr>
    </w:lvl>
  </w:abstractNum>
  <w:abstractNum w:abstractNumId="32" w15:restartNumberingAfterBreak="0">
    <w:nsid w:val="5FBC6AF5"/>
    <w:multiLevelType w:val="hybridMultilevel"/>
    <w:tmpl w:val="0B3A2B28"/>
    <w:lvl w:ilvl="0" w:tplc="0254C1F8">
      <w:start w:val="2"/>
      <w:numFmt w:val="decimal"/>
      <w:lvlText w:val="(%1)"/>
      <w:lvlJc w:val="left"/>
      <w:pPr>
        <w:ind w:left="1410" w:hanging="278"/>
        <w:jc w:val="left"/>
      </w:pPr>
      <w:rPr>
        <w:rFonts w:ascii="Times New Roman" w:eastAsia="Times New Roman" w:hAnsi="Times New Roman" w:cs="Times New Roman" w:hint="default"/>
        <w:color w:val="231F20"/>
        <w:spacing w:val="-4"/>
        <w:w w:val="100"/>
        <w:sz w:val="20"/>
        <w:szCs w:val="20"/>
        <w:lang w:val="en-US" w:eastAsia="en-US" w:bidi="en-US"/>
      </w:rPr>
    </w:lvl>
    <w:lvl w:ilvl="1" w:tplc="E6F4BC18">
      <w:numFmt w:val="bullet"/>
      <w:lvlText w:val="•"/>
      <w:lvlJc w:val="left"/>
      <w:pPr>
        <w:ind w:left="2137" w:hanging="278"/>
      </w:pPr>
      <w:rPr>
        <w:rFonts w:hint="default"/>
        <w:lang w:val="en-US" w:eastAsia="en-US" w:bidi="en-US"/>
      </w:rPr>
    </w:lvl>
    <w:lvl w:ilvl="2" w:tplc="9A18F53C">
      <w:numFmt w:val="bullet"/>
      <w:lvlText w:val="•"/>
      <w:lvlJc w:val="left"/>
      <w:pPr>
        <w:ind w:left="2854" w:hanging="278"/>
      </w:pPr>
      <w:rPr>
        <w:rFonts w:hint="default"/>
        <w:lang w:val="en-US" w:eastAsia="en-US" w:bidi="en-US"/>
      </w:rPr>
    </w:lvl>
    <w:lvl w:ilvl="3" w:tplc="9454FB20">
      <w:numFmt w:val="bullet"/>
      <w:lvlText w:val="•"/>
      <w:lvlJc w:val="left"/>
      <w:pPr>
        <w:ind w:left="3572" w:hanging="278"/>
      </w:pPr>
      <w:rPr>
        <w:rFonts w:hint="default"/>
        <w:lang w:val="en-US" w:eastAsia="en-US" w:bidi="en-US"/>
      </w:rPr>
    </w:lvl>
    <w:lvl w:ilvl="4" w:tplc="C51E950E">
      <w:numFmt w:val="bullet"/>
      <w:lvlText w:val="•"/>
      <w:lvlJc w:val="left"/>
      <w:pPr>
        <w:ind w:left="4289" w:hanging="278"/>
      </w:pPr>
      <w:rPr>
        <w:rFonts w:hint="default"/>
        <w:lang w:val="en-US" w:eastAsia="en-US" w:bidi="en-US"/>
      </w:rPr>
    </w:lvl>
    <w:lvl w:ilvl="5" w:tplc="C8BEB8DE">
      <w:numFmt w:val="bullet"/>
      <w:lvlText w:val="•"/>
      <w:lvlJc w:val="left"/>
      <w:pPr>
        <w:ind w:left="5007" w:hanging="278"/>
      </w:pPr>
      <w:rPr>
        <w:rFonts w:hint="default"/>
        <w:lang w:val="en-US" w:eastAsia="en-US" w:bidi="en-US"/>
      </w:rPr>
    </w:lvl>
    <w:lvl w:ilvl="6" w:tplc="966C2962">
      <w:numFmt w:val="bullet"/>
      <w:lvlText w:val="•"/>
      <w:lvlJc w:val="left"/>
      <w:pPr>
        <w:ind w:left="5724" w:hanging="278"/>
      </w:pPr>
      <w:rPr>
        <w:rFonts w:hint="default"/>
        <w:lang w:val="en-US" w:eastAsia="en-US" w:bidi="en-US"/>
      </w:rPr>
    </w:lvl>
    <w:lvl w:ilvl="7" w:tplc="0B32D108">
      <w:numFmt w:val="bullet"/>
      <w:lvlText w:val="•"/>
      <w:lvlJc w:val="left"/>
      <w:pPr>
        <w:ind w:left="6441" w:hanging="278"/>
      </w:pPr>
      <w:rPr>
        <w:rFonts w:hint="default"/>
        <w:lang w:val="en-US" w:eastAsia="en-US" w:bidi="en-US"/>
      </w:rPr>
    </w:lvl>
    <w:lvl w:ilvl="8" w:tplc="A0F2F112">
      <w:numFmt w:val="bullet"/>
      <w:lvlText w:val="•"/>
      <w:lvlJc w:val="left"/>
      <w:pPr>
        <w:ind w:left="7159" w:hanging="278"/>
      </w:pPr>
      <w:rPr>
        <w:rFonts w:hint="default"/>
        <w:lang w:val="en-US" w:eastAsia="en-US" w:bidi="en-US"/>
      </w:rPr>
    </w:lvl>
  </w:abstractNum>
  <w:abstractNum w:abstractNumId="33" w15:restartNumberingAfterBreak="0">
    <w:nsid w:val="66546952"/>
    <w:multiLevelType w:val="hybridMultilevel"/>
    <w:tmpl w:val="808E53F8"/>
    <w:lvl w:ilvl="0" w:tplc="A9CEB89C">
      <w:start w:val="1"/>
      <w:numFmt w:val="decimal"/>
      <w:lvlText w:val="%1."/>
      <w:lvlJc w:val="left"/>
      <w:pPr>
        <w:ind w:left="776" w:hanging="188"/>
        <w:jc w:val="right"/>
      </w:pPr>
      <w:rPr>
        <w:rFonts w:ascii="Times New Roman" w:eastAsia="Times New Roman" w:hAnsi="Times New Roman" w:cs="Times New Roman" w:hint="default"/>
        <w:b/>
        <w:bCs/>
        <w:color w:val="231F20"/>
        <w:spacing w:val="-2"/>
        <w:w w:val="100"/>
        <w:sz w:val="20"/>
        <w:szCs w:val="20"/>
        <w:lang w:val="en-US" w:eastAsia="en-US" w:bidi="en-US"/>
      </w:rPr>
    </w:lvl>
    <w:lvl w:ilvl="1" w:tplc="BED6C118">
      <w:start w:val="1"/>
      <w:numFmt w:val="lowerLetter"/>
      <w:lvlText w:val="(%2)"/>
      <w:lvlJc w:val="left"/>
      <w:pPr>
        <w:ind w:left="589" w:hanging="309"/>
        <w:jc w:val="left"/>
      </w:pPr>
      <w:rPr>
        <w:rFonts w:ascii="Times New Roman" w:eastAsia="Times New Roman" w:hAnsi="Times New Roman" w:cs="Times New Roman" w:hint="default"/>
        <w:color w:val="231F20"/>
        <w:w w:val="100"/>
        <w:sz w:val="20"/>
        <w:szCs w:val="20"/>
        <w:lang w:val="en-US" w:eastAsia="en-US" w:bidi="en-US"/>
      </w:rPr>
    </w:lvl>
    <w:lvl w:ilvl="2" w:tplc="26E803E6">
      <w:numFmt w:val="bullet"/>
      <w:lvlText w:val="•"/>
      <w:lvlJc w:val="left"/>
      <w:pPr>
        <w:ind w:left="1320" w:hanging="309"/>
      </w:pPr>
      <w:rPr>
        <w:rFonts w:hint="default"/>
        <w:lang w:val="en-US" w:eastAsia="en-US" w:bidi="en-US"/>
      </w:rPr>
    </w:lvl>
    <w:lvl w:ilvl="3" w:tplc="CA22FBCE">
      <w:numFmt w:val="bullet"/>
      <w:lvlText w:val="•"/>
      <w:lvlJc w:val="left"/>
      <w:pPr>
        <w:ind w:left="2062" w:hanging="309"/>
      </w:pPr>
      <w:rPr>
        <w:rFonts w:hint="default"/>
        <w:lang w:val="en-US" w:eastAsia="en-US" w:bidi="en-US"/>
      </w:rPr>
    </w:lvl>
    <w:lvl w:ilvl="4" w:tplc="A372DEE6">
      <w:numFmt w:val="bullet"/>
      <w:lvlText w:val="•"/>
      <w:lvlJc w:val="left"/>
      <w:pPr>
        <w:ind w:left="2805" w:hanging="309"/>
      </w:pPr>
      <w:rPr>
        <w:rFonts w:hint="default"/>
        <w:lang w:val="en-US" w:eastAsia="en-US" w:bidi="en-US"/>
      </w:rPr>
    </w:lvl>
    <w:lvl w:ilvl="5" w:tplc="E2EAAD7A">
      <w:numFmt w:val="bullet"/>
      <w:lvlText w:val="•"/>
      <w:lvlJc w:val="left"/>
      <w:pPr>
        <w:ind w:left="3547" w:hanging="309"/>
      </w:pPr>
      <w:rPr>
        <w:rFonts w:hint="default"/>
        <w:lang w:val="en-US" w:eastAsia="en-US" w:bidi="en-US"/>
      </w:rPr>
    </w:lvl>
    <w:lvl w:ilvl="6" w:tplc="C638FCC6">
      <w:numFmt w:val="bullet"/>
      <w:lvlText w:val="•"/>
      <w:lvlJc w:val="left"/>
      <w:pPr>
        <w:ind w:left="4290" w:hanging="309"/>
      </w:pPr>
      <w:rPr>
        <w:rFonts w:hint="default"/>
        <w:lang w:val="en-US" w:eastAsia="en-US" w:bidi="en-US"/>
      </w:rPr>
    </w:lvl>
    <w:lvl w:ilvl="7" w:tplc="DBC23392">
      <w:numFmt w:val="bullet"/>
      <w:lvlText w:val="•"/>
      <w:lvlJc w:val="left"/>
      <w:pPr>
        <w:ind w:left="5032" w:hanging="309"/>
      </w:pPr>
      <w:rPr>
        <w:rFonts w:hint="default"/>
        <w:lang w:val="en-US" w:eastAsia="en-US" w:bidi="en-US"/>
      </w:rPr>
    </w:lvl>
    <w:lvl w:ilvl="8" w:tplc="F962DE52">
      <w:numFmt w:val="bullet"/>
      <w:lvlText w:val="•"/>
      <w:lvlJc w:val="left"/>
      <w:pPr>
        <w:ind w:left="5775" w:hanging="309"/>
      </w:pPr>
      <w:rPr>
        <w:rFonts w:hint="default"/>
        <w:lang w:val="en-US" w:eastAsia="en-US" w:bidi="en-US"/>
      </w:rPr>
    </w:lvl>
  </w:abstractNum>
  <w:abstractNum w:abstractNumId="34" w15:restartNumberingAfterBreak="0">
    <w:nsid w:val="67725155"/>
    <w:multiLevelType w:val="hybridMultilevel"/>
    <w:tmpl w:val="00BEBF78"/>
    <w:lvl w:ilvl="0" w:tplc="ECDE9E18">
      <w:start w:val="2"/>
      <w:numFmt w:val="decimal"/>
      <w:lvlText w:val="(%1)"/>
      <w:lvlJc w:val="left"/>
      <w:pPr>
        <w:ind w:left="2158" w:hanging="269"/>
        <w:jc w:val="right"/>
      </w:pPr>
      <w:rPr>
        <w:rFonts w:ascii="Times New Roman" w:eastAsia="Times New Roman" w:hAnsi="Times New Roman" w:cs="Times New Roman" w:hint="default"/>
        <w:color w:val="231F20"/>
        <w:spacing w:val="-4"/>
        <w:w w:val="100"/>
        <w:sz w:val="20"/>
        <w:szCs w:val="20"/>
        <w:lang w:val="en-US" w:eastAsia="en-US" w:bidi="en-US"/>
      </w:rPr>
    </w:lvl>
    <w:lvl w:ilvl="1" w:tplc="78CCA2CA">
      <w:start w:val="1"/>
      <w:numFmt w:val="lowerLetter"/>
      <w:lvlText w:val="(%2)"/>
      <w:lvlJc w:val="left"/>
      <w:pPr>
        <w:ind w:left="2649" w:hanging="280"/>
        <w:jc w:val="left"/>
      </w:pPr>
      <w:rPr>
        <w:rFonts w:ascii="Times New Roman" w:eastAsia="Times New Roman" w:hAnsi="Times New Roman" w:cs="Times New Roman" w:hint="default"/>
        <w:color w:val="231F20"/>
        <w:spacing w:val="-4"/>
        <w:w w:val="100"/>
        <w:sz w:val="20"/>
        <w:szCs w:val="20"/>
        <w:lang w:val="en-US" w:eastAsia="en-US" w:bidi="en-US"/>
      </w:rPr>
    </w:lvl>
    <w:lvl w:ilvl="2" w:tplc="A0A69F1C">
      <w:numFmt w:val="bullet"/>
      <w:lvlText w:val="•"/>
      <w:lvlJc w:val="left"/>
      <w:pPr>
        <w:ind w:left="3301" w:hanging="280"/>
      </w:pPr>
      <w:rPr>
        <w:rFonts w:hint="default"/>
        <w:lang w:val="en-US" w:eastAsia="en-US" w:bidi="en-US"/>
      </w:rPr>
    </w:lvl>
    <w:lvl w:ilvl="3" w:tplc="74A69DFA">
      <w:numFmt w:val="bullet"/>
      <w:lvlText w:val="•"/>
      <w:lvlJc w:val="left"/>
      <w:pPr>
        <w:ind w:left="3962" w:hanging="280"/>
      </w:pPr>
      <w:rPr>
        <w:rFonts w:hint="default"/>
        <w:lang w:val="en-US" w:eastAsia="en-US" w:bidi="en-US"/>
      </w:rPr>
    </w:lvl>
    <w:lvl w:ilvl="4" w:tplc="08620CCE">
      <w:numFmt w:val="bullet"/>
      <w:lvlText w:val="•"/>
      <w:lvlJc w:val="left"/>
      <w:pPr>
        <w:ind w:left="4624" w:hanging="280"/>
      </w:pPr>
      <w:rPr>
        <w:rFonts w:hint="default"/>
        <w:lang w:val="en-US" w:eastAsia="en-US" w:bidi="en-US"/>
      </w:rPr>
    </w:lvl>
    <w:lvl w:ilvl="5" w:tplc="88EE8888">
      <w:numFmt w:val="bullet"/>
      <w:lvlText w:val="•"/>
      <w:lvlJc w:val="left"/>
      <w:pPr>
        <w:ind w:left="5285" w:hanging="280"/>
      </w:pPr>
      <w:rPr>
        <w:rFonts w:hint="default"/>
        <w:lang w:val="en-US" w:eastAsia="en-US" w:bidi="en-US"/>
      </w:rPr>
    </w:lvl>
    <w:lvl w:ilvl="6" w:tplc="6A4EBF90">
      <w:numFmt w:val="bullet"/>
      <w:lvlText w:val="•"/>
      <w:lvlJc w:val="left"/>
      <w:pPr>
        <w:ind w:left="5947" w:hanging="280"/>
      </w:pPr>
      <w:rPr>
        <w:rFonts w:hint="default"/>
        <w:lang w:val="en-US" w:eastAsia="en-US" w:bidi="en-US"/>
      </w:rPr>
    </w:lvl>
    <w:lvl w:ilvl="7" w:tplc="6A8C0480">
      <w:numFmt w:val="bullet"/>
      <w:lvlText w:val="•"/>
      <w:lvlJc w:val="left"/>
      <w:pPr>
        <w:ind w:left="6608" w:hanging="280"/>
      </w:pPr>
      <w:rPr>
        <w:rFonts w:hint="default"/>
        <w:lang w:val="en-US" w:eastAsia="en-US" w:bidi="en-US"/>
      </w:rPr>
    </w:lvl>
    <w:lvl w:ilvl="8" w:tplc="E1700E54">
      <w:numFmt w:val="bullet"/>
      <w:lvlText w:val="•"/>
      <w:lvlJc w:val="left"/>
      <w:pPr>
        <w:ind w:left="7270" w:hanging="280"/>
      </w:pPr>
      <w:rPr>
        <w:rFonts w:hint="default"/>
        <w:lang w:val="en-US" w:eastAsia="en-US" w:bidi="en-US"/>
      </w:rPr>
    </w:lvl>
  </w:abstractNum>
  <w:abstractNum w:abstractNumId="35" w15:restartNumberingAfterBreak="0">
    <w:nsid w:val="679808BB"/>
    <w:multiLevelType w:val="hybridMultilevel"/>
    <w:tmpl w:val="2FFE8FF8"/>
    <w:lvl w:ilvl="0" w:tplc="BD6A3BD2">
      <w:start w:val="1"/>
      <w:numFmt w:val="decimal"/>
      <w:lvlText w:val="%1."/>
      <w:lvlJc w:val="left"/>
      <w:pPr>
        <w:ind w:left="1170" w:hanging="720"/>
        <w:jc w:val="left"/>
      </w:pPr>
      <w:rPr>
        <w:rFonts w:ascii="Times New Roman" w:eastAsia="Times New Roman" w:hAnsi="Times New Roman" w:cs="Times New Roman" w:hint="default"/>
        <w:color w:val="231F20"/>
        <w:spacing w:val="-16"/>
        <w:w w:val="17"/>
        <w:sz w:val="20"/>
        <w:szCs w:val="20"/>
        <w:lang w:val="en-US" w:eastAsia="en-US" w:bidi="en-US"/>
      </w:rPr>
    </w:lvl>
    <w:lvl w:ilvl="1" w:tplc="68ACEEBE">
      <w:numFmt w:val="bullet"/>
      <w:lvlText w:val="•"/>
      <w:lvlJc w:val="left"/>
      <w:pPr>
        <w:ind w:left="2092" w:hanging="720"/>
      </w:pPr>
      <w:rPr>
        <w:rFonts w:hint="default"/>
        <w:lang w:val="en-US" w:eastAsia="en-US" w:bidi="en-US"/>
      </w:rPr>
    </w:lvl>
    <w:lvl w:ilvl="2" w:tplc="962C83A0">
      <w:numFmt w:val="bullet"/>
      <w:lvlText w:val="•"/>
      <w:lvlJc w:val="left"/>
      <w:pPr>
        <w:ind w:left="3004" w:hanging="720"/>
      </w:pPr>
      <w:rPr>
        <w:rFonts w:hint="default"/>
        <w:lang w:val="en-US" w:eastAsia="en-US" w:bidi="en-US"/>
      </w:rPr>
    </w:lvl>
    <w:lvl w:ilvl="3" w:tplc="375899D6">
      <w:numFmt w:val="bullet"/>
      <w:lvlText w:val="•"/>
      <w:lvlJc w:val="left"/>
      <w:pPr>
        <w:ind w:left="3916" w:hanging="720"/>
      </w:pPr>
      <w:rPr>
        <w:rFonts w:hint="default"/>
        <w:lang w:val="en-US" w:eastAsia="en-US" w:bidi="en-US"/>
      </w:rPr>
    </w:lvl>
    <w:lvl w:ilvl="4" w:tplc="25E2A2F4">
      <w:numFmt w:val="bullet"/>
      <w:lvlText w:val="•"/>
      <w:lvlJc w:val="left"/>
      <w:pPr>
        <w:ind w:left="4828" w:hanging="720"/>
      </w:pPr>
      <w:rPr>
        <w:rFonts w:hint="default"/>
        <w:lang w:val="en-US" w:eastAsia="en-US" w:bidi="en-US"/>
      </w:rPr>
    </w:lvl>
    <w:lvl w:ilvl="5" w:tplc="D962074E">
      <w:numFmt w:val="bullet"/>
      <w:lvlText w:val="•"/>
      <w:lvlJc w:val="left"/>
      <w:pPr>
        <w:ind w:left="5740" w:hanging="720"/>
      </w:pPr>
      <w:rPr>
        <w:rFonts w:hint="default"/>
        <w:lang w:val="en-US" w:eastAsia="en-US" w:bidi="en-US"/>
      </w:rPr>
    </w:lvl>
    <w:lvl w:ilvl="6" w:tplc="885804D4">
      <w:numFmt w:val="bullet"/>
      <w:lvlText w:val="•"/>
      <w:lvlJc w:val="left"/>
      <w:pPr>
        <w:ind w:left="6652" w:hanging="720"/>
      </w:pPr>
      <w:rPr>
        <w:rFonts w:hint="default"/>
        <w:lang w:val="en-US" w:eastAsia="en-US" w:bidi="en-US"/>
      </w:rPr>
    </w:lvl>
    <w:lvl w:ilvl="7" w:tplc="8346869C">
      <w:numFmt w:val="bullet"/>
      <w:lvlText w:val="•"/>
      <w:lvlJc w:val="left"/>
      <w:pPr>
        <w:ind w:left="7564" w:hanging="720"/>
      </w:pPr>
      <w:rPr>
        <w:rFonts w:hint="default"/>
        <w:lang w:val="en-US" w:eastAsia="en-US" w:bidi="en-US"/>
      </w:rPr>
    </w:lvl>
    <w:lvl w:ilvl="8" w:tplc="B380C656">
      <w:numFmt w:val="bullet"/>
      <w:lvlText w:val="•"/>
      <w:lvlJc w:val="left"/>
      <w:pPr>
        <w:ind w:left="8476" w:hanging="720"/>
      </w:pPr>
      <w:rPr>
        <w:rFonts w:hint="default"/>
        <w:lang w:val="en-US" w:eastAsia="en-US" w:bidi="en-US"/>
      </w:rPr>
    </w:lvl>
  </w:abstractNum>
  <w:abstractNum w:abstractNumId="36" w15:restartNumberingAfterBreak="0">
    <w:nsid w:val="67A33408"/>
    <w:multiLevelType w:val="hybridMultilevel"/>
    <w:tmpl w:val="B994E078"/>
    <w:lvl w:ilvl="0" w:tplc="F85EDB9E">
      <w:start w:val="2"/>
      <w:numFmt w:val="decimal"/>
      <w:lvlText w:val="(%1)"/>
      <w:lvlJc w:val="left"/>
      <w:pPr>
        <w:ind w:left="136" w:hanging="276"/>
        <w:jc w:val="left"/>
      </w:pPr>
      <w:rPr>
        <w:rFonts w:ascii="Times New Roman" w:eastAsia="Times New Roman" w:hAnsi="Times New Roman" w:cs="Times New Roman" w:hint="default"/>
        <w:color w:val="231F20"/>
        <w:spacing w:val="-4"/>
        <w:w w:val="100"/>
        <w:sz w:val="20"/>
        <w:szCs w:val="20"/>
        <w:lang w:val="en-US" w:eastAsia="en-US" w:bidi="en-US"/>
      </w:rPr>
    </w:lvl>
    <w:lvl w:ilvl="1" w:tplc="E7506B1A">
      <w:start w:val="1"/>
      <w:numFmt w:val="lowerLetter"/>
      <w:lvlText w:val="(%2)"/>
      <w:lvlJc w:val="left"/>
      <w:pPr>
        <w:ind w:left="1382" w:hanging="286"/>
        <w:jc w:val="left"/>
      </w:pPr>
      <w:rPr>
        <w:rFonts w:ascii="Times New Roman" w:eastAsia="Times New Roman" w:hAnsi="Times New Roman" w:cs="Times New Roman" w:hint="default"/>
        <w:color w:val="231F20"/>
        <w:spacing w:val="-4"/>
        <w:w w:val="100"/>
        <w:sz w:val="20"/>
        <w:szCs w:val="20"/>
        <w:lang w:val="en-US" w:eastAsia="en-US" w:bidi="en-US"/>
      </w:rPr>
    </w:lvl>
    <w:lvl w:ilvl="2" w:tplc="37F2CBB4">
      <w:numFmt w:val="bullet"/>
      <w:lvlText w:val="•"/>
      <w:lvlJc w:val="left"/>
      <w:pPr>
        <w:ind w:left="1380" w:hanging="286"/>
      </w:pPr>
      <w:rPr>
        <w:rFonts w:hint="default"/>
        <w:lang w:val="en-US" w:eastAsia="en-US" w:bidi="en-US"/>
      </w:rPr>
    </w:lvl>
    <w:lvl w:ilvl="3" w:tplc="403CADD0">
      <w:numFmt w:val="bullet"/>
      <w:lvlText w:val="•"/>
      <w:lvlJc w:val="left"/>
      <w:pPr>
        <w:ind w:left="2120" w:hanging="286"/>
      </w:pPr>
      <w:rPr>
        <w:rFonts w:hint="default"/>
        <w:lang w:val="en-US" w:eastAsia="en-US" w:bidi="en-US"/>
      </w:rPr>
    </w:lvl>
    <w:lvl w:ilvl="4" w:tplc="8526ACAA">
      <w:numFmt w:val="bullet"/>
      <w:lvlText w:val="•"/>
      <w:lvlJc w:val="left"/>
      <w:pPr>
        <w:ind w:left="2861" w:hanging="286"/>
      </w:pPr>
      <w:rPr>
        <w:rFonts w:hint="default"/>
        <w:lang w:val="en-US" w:eastAsia="en-US" w:bidi="en-US"/>
      </w:rPr>
    </w:lvl>
    <w:lvl w:ilvl="5" w:tplc="6E8ECD0C">
      <w:numFmt w:val="bullet"/>
      <w:lvlText w:val="•"/>
      <w:lvlJc w:val="left"/>
      <w:pPr>
        <w:ind w:left="3601" w:hanging="286"/>
      </w:pPr>
      <w:rPr>
        <w:rFonts w:hint="default"/>
        <w:lang w:val="en-US" w:eastAsia="en-US" w:bidi="en-US"/>
      </w:rPr>
    </w:lvl>
    <w:lvl w:ilvl="6" w:tplc="CA84E838">
      <w:numFmt w:val="bullet"/>
      <w:lvlText w:val="•"/>
      <w:lvlJc w:val="left"/>
      <w:pPr>
        <w:ind w:left="4342" w:hanging="286"/>
      </w:pPr>
      <w:rPr>
        <w:rFonts w:hint="default"/>
        <w:lang w:val="en-US" w:eastAsia="en-US" w:bidi="en-US"/>
      </w:rPr>
    </w:lvl>
    <w:lvl w:ilvl="7" w:tplc="3EBE71AA">
      <w:numFmt w:val="bullet"/>
      <w:lvlText w:val="•"/>
      <w:lvlJc w:val="left"/>
      <w:pPr>
        <w:ind w:left="5082" w:hanging="286"/>
      </w:pPr>
      <w:rPr>
        <w:rFonts w:hint="default"/>
        <w:lang w:val="en-US" w:eastAsia="en-US" w:bidi="en-US"/>
      </w:rPr>
    </w:lvl>
    <w:lvl w:ilvl="8" w:tplc="10AE2BB0">
      <w:numFmt w:val="bullet"/>
      <w:lvlText w:val="•"/>
      <w:lvlJc w:val="left"/>
      <w:pPr>
        <w:ind w:left="5823" w:hanging="286"/>
      </w:pPr>
      <w:rPr>
        <w:rFonts w:hint="default"/>
        <w:lang w:val="en-US" w:eastAsia="en-US" w:bidi="en-US"/>
      </w:rPr>
    </w:lvl>
  </w:abstractNum>
  <w:abstractNum w:abstractNumId="37" w15:restartNumberingAfterBreak="0">
    <w:nsid w:val="6BB262BC"/>
    <w:multiLevelType w:val="hybridMultilevel"/>
    <w:tmpl w:val="3E0245E0"/>
    <w:lvl w:ilvl="0" w:tplc="2F203070">
      <w:start w:val="2"/>
      <w:numFmt w:val="decimal"/>
      <w:lvlText w:val="(%1)"/>
      <w:lvlJc w:val="left"/>
      <w:pPr>
        <w:ind w:left="138" w:hanging="269"/>
        <w:jc w:val="left"/>
      </w:pPr>
      <w:rPr>
        <w:rFonts w:ascii="Times New Roman" w:eastAsia="Times New Roman" w:hAnsi="Times New Roman" w:cs="Times New Roman" w:hint="default"/>
        <w:color w:val="231F20"/>
        <w:w w:val="100"/>
        <w:sz w:val="20"/>
        <w:szCs w:val="20"/>
        <w:lang w:val="en-US" w:eastAsia="en-US" w:bidi="en-US"/>
      </w:rPr>
    </w:lvl>
    <w:lvl w:ilvl="1" w:tplc="A66E7D2A">
      <w:numFmt w:val="bullet"/>
      <w:lvlText w:val="•"/>
      <w:lvlJc w:val="left"/>
      <w:pPr>
        <w:ind w:left="1028" w:hanging="269"/>
      </w:pPr>
      <w:rPr>
        <w:rFonts w:hint="default"/>
        <w:lang w:val="en-US" w:eastAsia="en-US" w:bidi="en-US"/>
      </w:rPr>
    </w:lvl>
    <w:lvl w:ilvl="2" w:tplc="24A8C8B4">
      <w:numFmt w:val="bullet"/>
      <w:lvlText w:val="•"/>
      <w:lvlJc w:val="left"/>
      <w:pPr>
        <w:ind w:left="1917" w:hanging="269"/>
      </w:pPr>
      <w:rPr>
        <w:rFonts w:hint="default"/>
        <w:lang w:val="en-US" w:eastAsia="en-US" w:bidi="en-US"/>
      </w:rPr>
    </w:lvl>
    <w:lvl w:ilvl="3" w:tplc="5622B47C">
      <w:numFmt w:val="bullet"/>
      <w:lvlText w:val="•"/>
      <w:lvlJc w:val="left"/>
      <w:pPr>
        <w:ind w:left="2806" w:hanging="269"/>
      </w:pPr>
      <w:rPr>
        <w:rFonts w:hint="default"/>
        <w:lang w:val="en-US" w:eastAsia="en-US" w:bidi="en-US"/>
      </w:rPr>
    </w:lvl>
    <w:lvl w:ilvl="4" w:tplc="950A1F4A">
      <w:numFmt w:val="bullet"/>
      <w:lvlText w:val="•"/>
      <w:lvlJc w:val="left"/>
      <w:pPr>
        <w:ind w:left="3695" w:hanging="269"/>
      </w:pPr>
      <w:rPr>
        <w:rFonts w:hint="default"/>
        <w:lang w:val="en-US" w:eastAsia="en-US" w:bidi="en-US"/>
      </w:rPr>
    </w:lvl>
    <w:lvl w:ilvl="5" w:tplc="A6FA534E">
      <w:numFmt w:val="bullet"/>
      <w:lvlText w:val="•"/>
      <w:lvlJc w:val="left"/>
      <w:pPr>
        <w:ind w:left="4584" w:hanging="269"/>
      </w:pPr>
      <w:rPr>
        <w:rFonts w:hint="default"/>
        <w:lang w:val="en-US" w:eastAsia="en-US" w:bidi="en-US"/>
      </w:rPr>
    </w:lvl>
    <w:lvl w:ilvl="6" w:tplc="355C72C0">
      <w:numFmt w:val="bullet"/>
      <w:lvlText w:val="•"/>
      <w:lvlJc w:val="left"/>
      <w:pPr>
        <w:ind w:left="5472" w:hanging="269"/>
      </w:pPr>
      <w:rPr>
        <w:rFonts w:hint="default"/>
        <w:lang w:val="en-US" w:eastAsia="en-US" w:bidi="en-US"/>
      </w:rPr>
    </w:lvl>
    <w:lvl w:ilvl="7" w:tplc="AAA64CBA">
      <w:numFmt w:val="bullet"/>
      <w:lvlText w:val="•"/>
      <w:lvlJc w:val="left"/>
      <w:pPr>
        <w:ind w:left="6361" w:hanging="269"/>
      </w:pPr>
      <w:rPr>
        <w:rFonts w:hint="default"/>
        <w:lang w:val="en-US" w:eastAsia="en-US" w:bidi="en-US"/>
      </w:rPr>
    </w:lvl>
    <w:lvl w:ilvl="8" w:tplc="F5486A8E">
      <w:numFmt w:val="bullet"/>
      <w:lvlText w:val="•"/>
      <w:lvlJc w:val="left"/>
      <w:pPr>
        <w:ind w:left="7250" w:hanging="269"/>
      </w:pPr>
      <w:rPr>
        <w:rFonts w:hint="default"/>
        <w:lang w:val="en-US" w:eastAsia="en-US" w:bidi="en-US"/>
      </w:rPr>
    </w:lvl>
  </w:abstractNum>
  <w:abstractNum w:abstractNumId="38" w15:restartNumberingAfterBreak="0">
    <w:nsid w:val="6CA8415E"/>
    <w:multiLevelType w:val="hybridMultilevel"/>
    <w:tmpl w:val="0076F5F8"/>
    <w:lvl w:ilvl="0" w:tplc="BBE6E41E">
      <w:start w:val="5"/>
      <w:numFmt w:val="lowerLetter"/>
      <w:lvlText w:val="(%1)"/>
      <w:lvlJc w:val="left"/>
      <w:pPr>
        <w:ind w:left="1890" w:hanging="271"/>
        <w:jc w:val="left"/>
      </w:pPr>
      <w:rPr>
        <w:rFonts w:ascii="Times New Roman" w:eastAsia="Times New Roman" w:hAnsi="Times New Roman" w:cs="Times New Roman" w:hint="default"/>
        <w:color w:val="231F20"/>
        <w:spacing w:val="-14"/>
        <w:w w:val="100"/>
        <w:sz w:val="20"/>
        <w:szCs w:val="20"/>
        <w:lang w:val="en-US" w:eastAsia="en-US" w:bidi="en-US"/>
      </w:rPr>
    </w:lvl>
    <w:lvl w:ilvl="1" w:tplc="FC8AC36E">
      <w:numFmt w:val="bullet"/>
      <w:lvlText w:val="•"/>
      <w:lvlJc w:val="left"/>
      <w:pPr>
        <w:ind w:left="2380" w:hanging="271"/>
      </w:pPr>
      <w:rPr>
        <w:rFonts w:hint="default"/>
        <w:lang w:val="en-US" w:eastAsia="en-US" w:bidi="en-US"/>
      </w:rPr>
    </w:lvl>
    <w:lvl w:ilvl="2" w:tplc="F24619FA">
      <w:numFmt w:val="bullet"/>
      <w:lvlText w:val="•"/>
      <w:lvlJc w:val="left"/>
      <w:pPr>
        <w:ind w:left="3070" w:hanging="271"/>
      </w:pPr>
      <w:rPr>
        <w:rFonts w:hint="default"/>
        <w:lang w:val="en-US" w:eastAsia="en-US" w:bidi="en-US"/>
      </w:rPr>
    </w:lvl>
    <w:lvl w:ilvl="3" w:tplc="01F0AA6C">
      <w:numFmt w:val="bullet"/>
      <w:lvlText w:val="•"/>
      <w:lvlJc w:val="left"/>
      <w:pPr>
        <w:ind w:left="3761" w:hanging="271"/>
      </w:pPr>
      <w:rPr>
        <w:rFonts w:hint="default"/>
        <w:lang w:val="en-US" w:eastAsia="en-US" w:bidi="en-US"/>
      </w:rPr>
    </w:lvl>
    <w:lvl w:ilvl="4" w:tplc="A0E0330A">
      <w:numFmt w:val="bullet"/>
      <w:lvlText w:val="•"/>
      <w:lvlJc w:val="left"/>
      <w:pPr>
        <w:ind w:left="4452" w:hanging="271"/>
      </w:pPr>
      <w:rPr>
        <w:rFonts w:hint="default"/>
        <w:lang w:val="en-US" w:eastAsia="en-US" w:bidi="en-US"/>
      </w:rPr>
    </w:lvl>
    <w:lvl w:ilvl="5" w:tplc="81AC252C">
      <w:numFmt w:val="bullet"/>
      <w:lvlText w:val="•"/>
      <w:lvlJc w:val="left"/>
      <w:pPr>
        <w:ind w:left="5142" w:hanging="271"/>
      </w:pPr>
      <w:rPr>
        <w:rFonts w:hint="default"/>
        <w:lang w:val="en-US" w:eastAsia="en-US" w:bidi="en-US"/>
      </w:rPr>
    </w:lvl>
    <w:lvl w:ilvl="6" w:tplc="93D60B08">
      <w:numFmt w:val="bullet"/>
      <w:lvlText w:val="•"/>
      <w:lvlJc w:val="left"/>
      <w:pPr>
        <w:ind w:left="5833" w:hanging="271"/>
      </w:pPr>
      <w:rPr>
        <w:rFonts w:hint="default"/>
        <w:lang w:val="en-US" w:eastAsia="en-US" w:bidi="en-US"/>
      </w:rPr>
    </w:lvl>
    <w:lvl w:ilvl="7" w:tplc="6D223462">
      <w:numFmt w:val="bullet"/>
      <w:lvlText w:val="•"/>
      <w:lvlJc w:val="left"/>
      <w:pPr>
        <w:ind w:left="6524" w:hanging="271"/>
      </w:pPr>
      <w:rPr>
        <w:rFonts w:hint="default"/>
        <w:lang w:val="en-US" w:eastAsia="en-US" w:bidi="en-US"/>
      </w:rPr>
    </w:lvl>
    <w:lvl w:ilvl="8" w:tplc="F062A4E8">
      <w:numFmt w:val="bullet"/>
      <w:lvlText w:val="•"/>
      <w:lvlJc w:val="left"/>
      <w:pPr>
        <w:ind w:left="7215" w:hanging="271"/>
      </w:pPr>
      <w:rPr>
        <w:rFonts w:hint="default"/>
        <w:lang w:val="en-US" w:eastAsia="en-US" w:bidi="en-US"/>
      </w:rPr>
    </w:lvl>
  </w:abstractNum>
  <w:abstractNum w:abstractNumId="39" w15:restartNumberingAfterBreak="0">
    <w:nsid w:val="6D522E95"/>
    <w:multiLevelType w:val="hybridMultilevel"/>
    <w:tmpl w:val="8C6813E2"/>
    <w:lvl w:ilvl="0" w:tplc="17821B0C">
      <w:start w:val="2"/>
      <w:numFmt w:val="decimal"/>
      <w:lvlText w:val="(%1)"/>
      <w:lvlJc w:val="left"/>
      <w:pPr>
        <w:ind w:left="1410" w:hanging="276"/>
        <w:jc w:val="right"/>
      </w:pPr>
      <w:rPr>
        <w:rFonts w:ascii="Times New Roman" w:eastAsia="Times New Roman" w:hAnsi="Times New Roman" w:cs="Times New Roman" w:hint="default"/>
        <w:color w:val="231F20"/>
        <w:spacing w:val="-4"/>
        <w:w w:val="100"/>
        <w:sz w:val="20"/>
        <w:szCs w:val="20"/>
        <w:lang w:val="en-US" w:eastAsia="en-US" w:bidi="en-US"/>
      </w:rPr>
    </w:lvl>
    <w:lvl w:ilvl="1" w:tplc="F7DE8A08">
      <w:numFmt w:val="bullet"/>
      <w:lvlText w:val="•"/>
      <w:lvlJc w:val="left"/>
      <w:pPr>
        <w:ind w:left="2137" w:hanging="276"/>
      </w:pPr>
      <w:rPr>
        <w:rFonts w:hint="default"/>
        <w:lang w:val="en-US" w:eastAsia="en-US" w:bidi="en-US"/>
      </w:rPr>
    </w:lvl>
    <w:lvl w:ilvl="2" w:tplc="D5B664FE">
      <w:numFmt w:val="bullet"/>
      <w:lvlText w:val="•"/>
      <w:lvlJc w:val="left"/>
      <w:pPr>
        <w:ind w:left="2855" w:hanging="276"/>
      </w:pPr>
      <w:rPr>
        <w:rFonts w:hint="default"/>
        <w:lang w:val="en-US" w:eastAsia="en-US" w:bidi="en-US"/>
      </w:rPr>
    </w:lvl>
    <w:lvl w:ilvl="3" w:tplc="C7BC0544">
      <w:numFmt w:val="bullet"/>
      <w:lvlText w:val="•"/>
      <w:lvlJc w:val="left"/>
      <w:pPr>
        <w:ind w:left="3573" w:hanging="276"/>
      </w:pPr>
      <w:rPr>
        <w:rFonts w:hint="default"/>
        <w:lang w:val="en-US" w:eastAsia="en-US" w:bidi="en-US"/>
      </w:rPr>
    </w:lvl>
    <w:lvl w:ilvl="4" w:tplc="85160B1A">
      <w:numFmt w:val="bullet"/>
      <w:lvlText w:val="•"/>
      <w:lvlJc w:val="left"/>
      <w:pPr>
        <w:ind w:left="4291" w:hanging="276"/>
      </w:pPr>
      <w:rPr>
        <w:rFonts w:hint="default"/>
        <w:lang w:val="en-US" w:eastAsia="en-US" w:bidi="en-US"/>
      </w:rPr>
    </w:lvl>
    <w:lvl w:ilvl="5" w:tplc="1EF05214">
      <w:numFmt w:val="bullet"/>
      <w:lvlText w:val="•"/>
      <w:lvlJc w:val="left"/>
      <w:pPr>
        <w:ind w:left="5009" w:hanging="276"/>
      </w:pPr>
      <w:rPr>
        <w:rFonts w:hint="default"/>
        <w:lang w:val="en-US" w:eastAsia="en-US" w:bidi="en-US"/>
      </w:rPr>
    </w:lvl>
    <w:lvl w:ilvl="6" w:tplc="3DF6932E">
      <w:numFmt w:val="bullet"/>
      <w:lvlText w:val="•"/>
      <w:lvlJc w:val="left"/>
      <w:pPr>
        <w:ind w:left="5726" w:hanging="276"/>
      </w:pPr>
      <w:rPr>
        <w:rFonts w:hint="default"/>
        <w:lang w:val="en-US" w:eastAsia="en-US" w:bidi="en-US"/>
      </w:rPr>
    </w:lvl>
    <w:lvl w:ilvl="7" w:tplc="EA5AFCD6">
      <w:numFmt w:val="bullet"/>
      <w:lvlText w:val="•"/>
      <w:lvlJc w:val="left"/>
      <w:pPr>
        <w:ind w:left="6444" w:hanging="276"/>
      </w:pPr>
      <w:rPr>
        <w:rFonts w:hint="default"/>
        <w:lang w:val="en-US" w:eastAsia="en-US" w:bidi="en-US"/>
      </w:rPr>
    </w:lvl>
    <w:lvl w:ilvl="8" w:tplc="4C9685AE">
      <w:numFmt w:val="bullet"/>
      <w:lvlText w:val="•"/>
      <w:lvlJc w:val="left"/>
      <w:pPr>
        <w:ind w:left="7162" w:hanging="276"/>
      </w:pPr>
      <w:rPr>
        <w:rFonts w:hint="default"/>
        <w:lang w:val="en-US" w:eastAsia="en-US" w:bidi="en-US"/>
      </w:rPr>
    </w:lvl>
  </w:abstractNum>
  <w:abstractNum w:abstractNumId="40" w15:restartNumberingAfterBreak="0">
    <w:nsid w:val="6DA241BD"/>
    <w:multiLevelType w:val="hybridMultilevel"/>
    <w:tmpl w:val="6562E2A4"/>
    <w:lvl w:ilvl="0" w:tplc="71066D14">
      <w:start w:val="2"/>
      <w:numFmt w:val="decimal"/>
      <w:lvlText w:val="(%1)"/>
      <w:lvlJc w:val="left"/>
      <w:pPr>
        <w:ind w:left="109" w:hanging="264"/>
        <w:jc w:val="left"/>
      </w:pPr>
      <w:rPr>
        <w:rFonts w:ascii="Times New Roman" w:eastAsia="Times New Roman" w:hAnsi="Times New Roman" w:cs="Times New Roman" w:hint="default"/>
        <w:color w:val="231F20"/>
        <w:spacing w:val="-4"/>
        <w:w w:val="100"/>
        <w:sz w:val="20"/>
        <w:szCs w:val="20"/>
        <w:lang w:val="en-US" w:eastAsia="en-US" w:bidi="en-US"/>
      </w:rPr>
    </w:lvl>
    <w:lvl w:ilvl="1" w:tplc="FEC0953E">
      <w:numFmt w:val="bullet"/>
      <w:lvlText w:val="•"/>
      <w:lvlJc w:val="left"/>
      <w:pPr>
        <w:ind w:left="823" w:hanging="264"/>
      </w:pPr>
      <w:rPr>
        <w:rFonts w:hint="default"/>
        <w:lang w:val="en-US" w:eastAsia="en-US" w:bidi="en-US"/>
      </w:rPr>
    </w:lvl>
    <w:lvl w:ilvl="2" w:tplc="F0185134">
      <w:numFmt w:val="bullet"/>
      <w:lvlText w:val="•"/>
      <w:lvlJc w:val="left"/>
      <w:pPr>
        <w:ind w:left="1547" w:hanging="264"/>
      </w:pPr>
      <w:rPr>
        <w:rFonts w:hint="default"/>
        <w:lang w:val="en-US" w:eastAsia="en-US" w:bidi="en-US"/>
      </w:rPr>
    </w:lvl>
    <w:lvl w:ilvl="3" w:tplc="B02AC7FC">
      <w:numFmt w:val="bullet"/>
      <w:lvlText w:val="•"/>
      <w:lvlJc w:val="left"/>
      <w:pPr>
        <w:ind w:left="2270" w:hanging="264"/>
      </w:pPr>
      <w:rPr>
        <w:rFonts w:hint="default"/>
        <w:lang w:val="en-US" w:eastAsia="en-US" w:bidi="en-US"/>
      </w:rPr>
    </w:lvl>
    <w:lvl w:ilvl="4" w:tplc="901E615E">
      <w:numFmt w:val="bullet"/>
      <w:lvlText w:val="•"/>
      <w:lvlJc w:val="left"/>
      <w:pPr>
        <w:ind w:left="2994" w:hanging="264"/>
      </w:pPr>
      <w:rPr>
        <w:rFonts w:hint="default"/>
        <w:lang w:val="en-US" w:eastAsia="en-US" w:bidi="en-US"/>
      </w:rPr>
    </w:lvl>
    <w:lvl w:ilvl="5" w:tplc="BCAA4008">
      <w:numFmt w:val="bullet"/>
      <w:lvlText w:val="•"/>
      <w:lvlJc w:val="left"/>
      <w:pPr>
        <w:ind w:left="3717" w:hanging="264"/>
      </w:pPr>
      <w:rPr>
        <w:rFonts w:hint="default"/>
        <w:lang w:val="en-US" w:eastAsia="en-US" w:bidi="en-US"/>
      </w:rPr>
    </w:lvl>
    <w:lvl w:ilvl="6" w:tplc="C0540D5A">
      <w:numFmt w:val="bullet"/>
      <w:lvlText w:val="•"/>
      <w:lvlJc w:val="left"/>
      <w:pPr>
        <w:ind w:left="4441" w:hanging="264"/>
      </w:pPr>
      <w:rPr>
        <w:rFonts w:hint="default"/>
        <w:lang w:val="en-US" w:eastAsia="en-US" w:bidi="en-US"/>
      </w:rPr>
    </w:lvl>
    <w:lvl w:ilvl="7" w:tplc="883E53CE">
      <w:numFmt w:val="bullet"/>
      <w:lvlText w:val="•"/>
      <w:lvlJc w:val="left"/>
      <w:pPr>
        <w:ind w:left="5165" w:hanging="264"/>
      </w:pPr>
      <w:rPr>
        <w:rFonts w:hint="default"/>
        <w:lang w:val="en-US" w:eastAsia="en-US" w:bidi="en-US"/>
      </w:rPr>
    </w:lvl>
    <w:lvl w:ilvl="8" w:tplc="57002D1A">
      <w:numFmt w:val="bullet"/>
      <w:lvlText w:val="•"/>
      <w:lvlJc w:val="left"/>
      <w:pPr>
        <w:ind w:left="5888" w:hanging="264"/>
      </w:pPr>
      <w:rPr>
        <w:rFonts w:hint="default"/>
        <w:lang w:val="en-US" w:eastAsia="en-US" w:bidi="en-US"/>
      </w:rPr>
    </w:lvl>
  </w:abstractNum>
  <w:abstractNum w:abstractNumId="41" w15:restartNumberingAfterBreak="0">
    <w:nsid w:val="70EB2CA4"/>
    <w:multiLevelType w:val="hybridMultilevel"/>
    <w:tmpl w:val="BAA0FDB4"/>
    <w:lvl w:ilvl="0" w:tplc="B0D0B614">
      <w:start w:val="1"/>
      <w:numFmt w:val="decimal"/>
      <w:lvlText w:val="%1."/>
      <w:lvlJc w:val="left"/>
      <w:pPr>
        <w:ind w:left="1290" w:hanging="740"/>
        <w:jc w:val="right"/>
      </w:pPr>
      <w:rPr>
        <w:rFonts w:ascii="Times New Roman" w:eastAsia="Times New Roman" w:hAnsi="Times New Roman" w:cs="Times New Roman" w:hint="default"/>
        <w:color w:val="231F20"/>
        <w:spacing w:val="-27"/>
        <w:w w:val="100"/>
        <w:sz w:val="20"/>
        <w:szCs w:val="20"/>
        <w:lang w:val="en-US" w:eastAsia="en-US" w:bidi="en-US"/>
      </w:rPr>
    </w:lvl>
    <w:lvl w:ilvl="1" w:tplc="9662949A">
      <w:numFmt w:val="bullet"/>
      <w:lvlText w:val="•"/>
      <w:lvlJc w:val="left"/>
      <w:pPr>
        <w:ind w:left="1300" w:hanging="740"/>
      </w:pPr>
      <w:rPr>
        <w:rFonts w:hint="default"/>
        <w:lang w:val="en-US" w:eastAsia="en-US" w:bidi="en-US"/>
      </w:rPr>
    </w:lvl>
    <w:lvl w:ilvl="2" w:tplc="71C6315E">
      <w:numFmt w:val="bullet"/>
      <w:lvlText w:val="•"/>
      <w:lvlJc w:val="left"/>
      <w:pPr>
        <w:ind w:left="2300" w:hanging="740"/>
      </w:pPr>
      <w:rPr>
        <w:rFonts w:hint="default"/>
        <w:lang w:val="en-US" w:eastAsia="en-US" w:bidi="en-US"/>
      </w:rPr>
    </w:lvl>
    <w:lvl w:ilvl="3" w:tplc="5F78F66E">
      <w:numFmt w:val="bullet"/>
      <w:lvlText w:val="•"/>
      <w:lvlJc w:val="left"/>
      <w:pPr>
        <w:ind w:left="3300" w:hanging="740"/>
      </w:pPr>
      <w:rPr>
        <w:rFonts w:hint="default"/>
        <w:lang w:val="en-US" w:eastAsia="en-US" w:bidi="en-US"/>
      </w:rPr>
    </w:lvl>
    <w:lvl w:ilvl="4" w:tplc="9752AB18">
      <w:numFmt w:val="bullet"/>
      <w:lvlText w:val="•"/>
      <w:lvlJc w:val="left"/>
      <w:pPr>
        <w:ind w:left="4300" w:hanging="740"/>
      </w:pPr>
      <w:rPr>
        <w:rFonts w:hint="default"/>
        <w:lang w:val="en-US" w:eastAsia="en-US" w:bidi="en-US"/>
      </w:rPr>
    </w:lvl>
    <w:lvl w:ilvl="5" w:tplc="4FCE086E">
      <w:numFmt w:val="bullet"/>
      <w:lvlText w:val="•"/>
      <w:lvlJc w:val="left"/>
      <w:pPr>
        <w:ind w:left="5300" w:hanging="740"/>
      </w:pPr>
      <w:rPr>
        <w:rFonts w:hint="default"/>
        <w:lang w:val="en-US" w:eastAsia="en-US" w:bidi="en-US"/>
      </w:rPr>
    </w:lvl>
    <w:lvl w:ilvl="6" w:tplc="DB8E7046">
      <w:numFmt w:val="bullet"/>
      <w:lvlText w:val="•"/>
      <w:lvlJc w:val="left"/>
      <w:pPr>
        <w:ind w:left="6300" w:hanging="740"/>
      </w:pPr>
      <w:rPr>
        <w:rFonts w:hint="default"/>
        <w:lang w:val="en-US" w:eastAsia="en-US" w:bidi="en-US"/>
      </w:rPr>
    </w:lvl>
    <w:lvl w:ilvl="7" w:tplc="C1CC4396">
      <w:numFmt w:val="bullet"/>
      <w:lvlText w:val="•"/>
      <w:lvlJc w:val="left"/>
      <w:pPr>
        <w:ind w:left="7300" w:hanging="740"/>
      </w:pPr>
      <w:rPr>
        <w:rFonts w:hint="default"/>
        <w:lang w:val="en-US" w:eastAsia="en-US" w:bidi="en-US"/>
      </w:rPr>
    </w:lvl>
    <w:lvl w:ilvl="8" w:tplc="5E4E4708">
      <w:numFmt w:val="bullet"/>
      <w:lvlText w:val="•"/>
      <w:lvlJc w:val="left"/>
      <w:pPr>
        <w:ind w:left="8300" w:hanging="740"/>
      </w:pPr>
      <w:rPr>
        <w:rFonts w:hint="default"/>
        <w:lang w:val="en-US" w:eastAsia="en-US" w:bidi="en-US"/>
      </w:rPr>
    </w:lvl>
  </w:abstractNum>
  <w:abstractNum w:abstractNumId="42" w15:restartNumberingAfterBreak="0">
    <w:nsid w:val="72D93B5B"/>
    <w:multiLevelType w:val="hybridMultilevel"/>
    <w:tmpl w:val="C242F730"/>
    <w:lvl w:ilvl="0" w:tplc="99BAEA58">
      <w:start w:val="1"/>
      <w:numFmt w:val="lowerRoman"/>
      <w:lvlText w:val="(%1)"/>
      <w:lvlJc w:val="left"/>
      <w:pPr>
        <w:ind w:left="144" w:hanging="239"/>
        <w:jc w:val="left"/>
      </w:pPr>
      <w:rPr>
        <w:rFonts w:ascii="Times New Roman" w:eastAsia="Times New Roman" w:hAnsi="Times New Roman" w:cs="Times New Roman" w:hint="default"/>
        <w:color w:val="231F20"/>
        <w:spacing w:val="-1"/>
        <w:w w:val="100"/>
        <w:sz w:val="20"/>
        <w:szCs w:val="20"/>
        <w:lang w:val="en-US" w:eastAsia="en-US" w:bidi="en-US"/>
      </w:rPr>
    </w:lvl>
    <w:lvl w:ilvl="1" w:tplc="D32E025E">
      <w:numFmt w:val="bullet"/>
      <w:lvlText w:val="•"/>
      <w:lvlJc w:val="left"/>
      <w:pPr>
        <w:ind w:left="596" w:hanging="239"/>
      </w:pPr>
      <w:rPr>
        <w:rFonts w:hint="default"/>
        <w:lang w:val="en-US" w:eastAsia="en-US" w:bidi="en-US"/>
      </w:rPr>
    </w:lvl>
    <w:lvl w:ilvl="2" w:tplc="4A8EB9FA">
      <w:numFmt w:val="bullet"/>
      <w:lvlText w:val="•"/>
      <w:lvlJc w:val="left"/>
      <w:pPr>
        <w:ind w:left="1052" w:hanging="239"/>
      </w:pPr>
      <w:rPr>
        <w:rFonts w:hint="default"/>
        <w:lang w:val="en-US" w:eastAsia="en-US" w:bidi="en-US"/>
      </w:rPr>
    </w:lvl>
    <w:lvl w:ilvl="3" w:tplc="219245DC">
      <w:numFmt w:val="bullet"/>
      <w:lvlText w:val="•"/>
      <w:lvlJc w:val="left"/>
      <w:pPr>
        <w:ind w:left="1509" w:hanging="239"/>
      </w:pPr>
      <w:rPr>
        <w:rFonts w:hint="default"/>
        <w:lang w:val="en-US" w:eastAsia="en-US" w:bidi="en-US"/>
      </w:rPr>
    </w:lvl>
    <w:lvl w:ilvl="4" w:tplc="65387CE0">
      <w:numFmt w:val="bullet"/>
      <w:lvlText w:val="•"/>
      <w:lvlJc w:val="left"/>
      <w:pPr>
        <w:ind w:left="1965" w:hanging="239"/>
      </w:pPr>
      <w:rPr>
        <w:rFonts w:hint="default"/>
        <w:lang w:val="en-US" w:eastAsia="en-US" w:bidi="en-US"/>
      </w:rPr>
    </w:lvl>
    <w:lvl w:ilvl="5" w:tplc="3BCA2578">
      <w:numFmt w:val="bullet"/>
      <w:lvlText w:val="•"/>
      <w:lvlJc w:val="left"/>
      <w:pPr>
        <w:ind w:left="2422" w:hanging="239"/>
      </w:pPr>
      <w:rPr>
        <w:rFonts w:hint="default"/>
        <w:lang w:val="en-US" w:eastAsia="en-US" w:bidi="en-US"/>
      </w:rPr>
    </w:lvl>
    <w:lvl w:ilvl="6" w:tplc="DFCAF922">
      <w:numFmt w:val="bullet"/>
      <w:lvlText w:val="•"/>
      <w:lvlJc w:val="left"/>
      <w:pPr>
        <w:ind w:left="2878" w:hanging="239"/>
      </w:pPr>
      <w:rPr>
        <w:rFonts w:hint="default"/>
        <w:lang w:val="en-US" w:eastAsia="en-US" w:bidi="en-US"/>
      </w:rPr>
    </w:lvl>
    <w:lvl w:ilvl="7" w:tplc="28C09B86">
      <w:numFmt w:val="bullet"/>
      <w:lvlText w:val="•"/>
      <w:lvlJc w:val="left"/>
      <w:pPr>
        <w:ind w:left="3334" w:hanging="239"/>
      </w:pPr>
      <w:rPr>
        <w:rFonts w:hint="default"/>
        <w:lang w:val="en-US" w:eastAsia="en-US" w:bidi="en-US"/>
      </w:rPr>
    </w:lvl>
    <w:lvl w:ilvl="8" w:tplc="FF726630">
      <w:numFmt w:val="bullet"/>
      <w:lvlText w:val="•"/>
      <w:lvlJc w:val="left"/>
      <w:pPr>
        <w:ind w:left="3791" w:hanging="239"/>
      </w:pPr>
      <w:rPr>
        <w:rFonts w:hint="default"/>
        <w:lang w:val="en-US" w:eastAsia="en-US" w:bidi="en-US"/>
      </w:rPr>
    </w:lvl>
  </w:abstractNum>
  <w:abstractNum w:abstractNumId="43" w15:restartNumberingAfterBreak="0">
    <w:nsid w:val="730B50BF"/>
    <w:multiLevelType w:val="hybridMultilevel"/>
    <w:tmpl w:val="D3501A38"/>
    <w:lvl w:ilvl="0" w:tplc="5A7CCD70">
      <w:start w:val="1"/>
      <w:numFmt w:val="upperLetter"/>
      <w:lvlText w:val="%1."/>
      <w:lvlJc w:val="left"/>
      <w:pPr>
        <w:ind w:left="121" w:hanging="356"/>
        <w:jc w:val="left"/>
      </w:pPr>
      <w:rPr>
        <w:rFonts w:ascii="Times New Roman" w:eastAsia="Times New Roman" w:hAnsi="Times New Roman" w:cs="Times New Roman" w:hint="default"/>
        <w:color w:val="231F20"/>
        <w:spacing w:val="-20"/>
        <w:w w:val="100"/>
        <w:sz w:val="20"/>
        <w:szCs w:val="20"/>
        <w:lang w:val="en-US" w:eastAsia="en-US" w:bidi="en-US"/>
      </w:rPr>
    </w:lvl>
    <w:lvl w:ilvl="1" w:tplc="F1B8B150">
      <w:numFmt w:val="bullet"/>
      <w:lvlText w:val="•"/>
      <w:lvlJc w:val="left"/>
      <w:pPr>
        <w:ind w:left="555" w:hanging="356"/>
      </w:pPr>
      <w:rPr>
        <w:rFonts w:hint="default"/>
        <w:lang w:val="en-US" w:eastAsia="en-US" w:bidi="en-US"/>
      </w:rPr>
    </w:lvl>
    <w:lvl w:ilvl="2" w:tplc="EF48577A">
      <w:numFmt w:val="bullet"/>
      <w:lvlText w:val="•"/>
      <w:lvlJc w:val="left"/>
      <w:pPr>
        <w:ind w:left="990" w:hanging="356"/>
      </w:pPr>
      <w:rPr>
        <w:rFonts w:hint="default"/>
        <w:lang w:val="en-US" w:eastAsia="en-US" w:bidi="en-US"/>
      </w:rPr>
    </w:lvl>
    <w:lvl w:ilvl="3" w:tplc="575608CC">
      <w:numFmt w:val="bullet"/>
      <w:lvlText w:val="•"/>
      <w:lvlJc w:val="left"/>
      <w:pPr>
        <w:ind w:left="1425" w:hanging="356"/>
      </w:pPr>
      <w:rPr>
        <w:rFonts w:hint="default"/>
        <w:lang w:val="en-US" w:eastAsia="en-US" w:bidi="en-US"/>
      </w:rPr>
    </w:lvl>
    <w:lvl w:ilvl="4" w:tplc="E5EAECBC">
      <w:numFmt w:val="bullet"/>
      <w:lvlText w:val="•"/>
      <w:lvlJc w:val="left"/>
      <w:pPr>
        <w:ind w:left="1860" w:hanging="356"/>
      </w:pPr>
      <w:rPr>
        <w:rFonts w:hint="default"/>
        <w:lang w:val="en-US" w:eastAsia="en-US" w:bidi="en-US"/>
      </w:rPr>
    </w:lvl>
    <w:lvl w:ilvl="5" w:tplc="A4746AB2">
      <w:numFmt w:val="bullet"/>
      <w:lvlText w:val="•"/>
      <w:lvlJc w:val="left"/>
      <w:pPr>
        <w:ind w:left="2295" w:hanging="356"/>
      </w:pPr>
      <w:rPr>
        <w:rFonts w:hint="default"/>
        <w:lang w:val="en-US" w:eastAsia="en-US" w:bidi="en-US"/>
      </w:rPr>
    </w:lvl>
    <w:lvl w:ilvl="6" w:tplc="A6521D08">
      <w:numFmt w:val="bullet"/>
      <w:lvlText w:val="•"/>
      <w:lvlJc w:val="left"/>
      <w:pPr>
        <w:ind w:left="2730" w:hanging="356"/>
      </w:pPr>
      <w:rPr>
        <w:rFonts w:hint="default"/>
        <w:lang w:val="en-US" w:eastAsia="en-US" w:bidi="en-US"/>
      </w:rPr>
    </w:lvl>
    <w:lvl w:ilvl="7" w:tplc="FC0AA5D0">
      <w:numFmt w:val="bullet"/>
      <w:lvlText w:val="•"/>
      <w:lvlJc w:val="left"/>
      <w:pPr>
        <w:ind w:left="3165" w:hanging="356"/>
      </w:pPr>
      <w:rPr>
        <w:rFonts w:hint="default"/>
        <w:lang w:val="en-US" w:eastAsia="en-US" w:bidi="en-US"/>
      </w:rPr>
    </w:lvl>
    <w:lvl w:ilvl="8" w:tplc="A3DEEE12">
      <w:numFmt w:val="bullet"/>
      <w:lvlText w:val="•"/>
      <w:lvlJc w:val="left"/>
      <w:pPr>
        <w:ind w:left="3600" w:hanging="356"/>
      </w:pPr>
      <w:rPr>
        <w:rFonts w:hint="default"/>
        <w:lang w:val="en-US" w:eastAsia="en-US" w:bidi="en-US"/>
      </w:rPr>
    </w:lvl>
  </w:abstractNum>
  <w:abstractNum w:abstractNumId="44" w15:restartNumberingAfterBreak="0">
    <w:nsid w:val="7D225091"/>
    <w:multiLevelType w:val="hybridMultilevel"/>
    <w:tmpl w:val="1C320EB4"/>
    <w:lvl w:ilvl="0" w:tplc="77DCB8B2">
      <w:start w:val="2"/>
      <w:numFmt w:val="decimal"/>
      <w:lvlText w:val="(%1)"/>
      <w:lvlJc w:val="left"/>
      <w:pPr>
        <w:ind w:left="2168" w:hanging="279"/>
        <w:jc w:val="left"/>
      </w:pPr>
      <w:rPr>
        <w:rFonts w:ascii="Times New Roman" w:eastAsia="Times New Roman" w:hAnsi="Times New Roman" w:cs="Times New Roman" w:hint="default"/>
        <w:color w:val="231F20"/>
        <w:spacing w:val="-4"/>
        <w:w w:val="100"/>
        <w:sz w:val="20"/>
        <w:szCs w:val="20"/>
        <w:lang w:val="en-US" w:eastAsia="en-US" w:bidi="en-US"/>
      </w:rPr>
    </w:lvl>
    <w:lvl w:ilvl="1" w:tplc="20B4E23E">
      <w:numFmt w:val="bullet"/>
      <w:lvlText w:val="•"/>
      <w:lvlJc w:val="left"/>
      <w:pPr>
        <w:ind w:left="2803" w:hanging="279"/>
      </w:pPr>
      <w:rPr>
        <w:rFonts w:hint="default"/>
        <w:lang w:val="en-US" w:eastAsia="en-US" w:bidi="en-US"/>
      </w:rPr>
    </w:lvl>
    <w:lvl w:ilvl="2" w:tplc="F328F6F2">
      <w:numFmt w:val="bullet"/>
      <w:lvlText w:val="•"/>
      <w:lvlJc w:val="left"/>
      <w:pPr>
        <w:ind w:left="3446" w:hanging="279"/>
      </w:pPr>
      <w:rPr>
        <w:rFonts w:hint="default"/>
        <w:lang w:val="en-US" w:eastAsia="en-US" w:bidi="en-US"/>
      </w:rPr>
    </w:lvl>
    <w:lvl w:ilvl="3" w:tplc="405C9830">
      <w:numFmt w:val="bullet"/>
      <w:lvlText w:val="•"/>
      <w:lvlJc w:val="left"/>
      <w:pPr>
        <w:ind w:left="4090" w:hanging="279"/>
      </w:pPr>
      <w:rPr>
        <w:rFonts w:hint="default"/>
        <w:lang w:val="en-US" w:eastAsia="en-US" w:bidi="en-US"/>
      </w:rPr>
    </w:lvl>
    <w:lvl w:ilvl="4" w:tplc="D72AEC30">
      <w:numFmt w:val="bullet"/>
      <w:lvlText w:val="•"/>
      <w:lvlJc w:val="left"/>
      <w:pPr>
        <w:ind w:left="4733" w:hanging="279"/>
      </w:pPr>
      <w:rPr>
        <w:rFonts w:hint="default"/>
        <w:lang w:val="en-US" w:eastAsia="en-US" w:bidi="en-US"/>
      </w:rPr>
    </w:lvl>
    <w:lvl w:ilvl="5" w:tplc="8B84BABA">
      <w:numFmt w:val="bullet"/>
      <w:lvlText w:val="•"/>
      <w:lvlJc w:val="left"/>
      <w:pPr>
        <w:ind w:left="5377" w:hanging="279"/>
      </w:pPr>
      <w:rPr>
        <w:rFonts w:hint="default"/>
        <w:lang w:val="en-US" w:eastAsia="en-US" w:bidi="en-US"/>
      </w:rPr>
    </w:lvl>
    <w:lvl w:ilvl="6" w:tplc="040C8BC4">
      <w:numFmt w:val="bullet"/>
      <w:lvlText w:val="•"/>
      <w:lvlJc w:val="left"/>
      <w:pPr>
        <w:ind w:left="6020" w:hanging="279"/>
      </w:pPr>
      <w:rPr>
        <w:rFonts w:hint="default"/>
        <w:lang w:val="en-US" w:eastAsia="en-US" w:bidi="en-US"/>
      </w:rPr>
    </w:lvl>
    <w:lvl w:ilvl="7" w:tplc="7B18CB66">
      <w:numFmt w:val="bullet"/>
      <w:lvlText w:val="•"/>
      <w:lvlJc w:val="left"/>
      <w:pPr>
        <w:ind w:left="6663" w:hanging="279"/>
      </w:pPr>
      <w:rPr>
        <w:rFonts w:hint="default"/>
        <w:lang w:val="en-US" w:eastAsia="en-US" w:bidi="en-US"/>
      </w:rPr>
    </w:lvl>
    <w:lvl w:ilvl="8" w:tplc="974E28EA">
      <w:numFmt w:val="bullet"/>
      <w:lvlText w:val="•"/>
      <w:lvlJc w:val="left"/>
      <w:pPr>
        <w:ind w:left="7307" w:hanging="279"/>
      </w:pPr>
      <w:rPr>
        <w:rFonts w:hint="default"/>
        <w:lang w:val="en-US" w:eastAsia="en-US" w:bidi="en-US"/>
      </w:rPr>
    </w:lvl>
  </w:abstractNum>
  <w:abstractNum w:abstractNumId="45" w15:restartNumberingAfterBreak="0">
    <w:nsid w:val="7E8B7CAF"/>
    <w:multiLevelType w:val="hybridMultilevel"/>
    <w:tmpl w:val="239A2B3C"/>
    <w:lvl w:ilvl="0" w:tplc="14CC595C">
      <w:start w:val="2"/>
      <w:numFmt w:val="decimal"/>
      <w:lvlText w:val="%1."/>
      <w:lvlJc w:val="left"/>
      <w:pPr>
        <w:ind w:left="1410" w:hanging="960"/>
        <w:jc w:val="left"/>
      </w:pPr>
      <w:rPr>
        <w:rFonts w:ascii="Times New Roman" w:eastAsia="Times New Roman" w:hAnsi="Times New Roman" w:cs="Times New Roman" w:hint="default"/>
        <w:color w:val="231F20"/>
        <w:spacing w:val="-30"/>
        <w:w w:val="100"/>
        <w:sz w:val="20"/>
        <w:szCs w:val="20"/>
        <w:lang w:val="en-US" w:eastAsia="en-US" w:bidi="en-US"/>
      </w:rPr>
    </w:lvl>
    <w:lvl w:ilvl="1" w:tplc="9FD88E66">
      <w:numFmt w:val="bullet"/>
      <w:lvlText w:val="•"/>
      <w:lvlJc w:val="left"/>
      <w:pPr>
        <w:ind w:left="2308" w:hanging="960"/>
      </w:pPr>
      <w:rPr>
        <w:rFonts w:hint="default"/>
        <w:lang w:val="en-US" w:eastAsia="en-US" w:bidi="en-US"/>
      </w:rPr>
    </w:lvl>
    <w:lvl w:ilvl="2" w:tplc="4998DA64">
      <w:numFmt w:val="bullet"/>
      <w:lvlText w:val="•"/>
      <w:lvlJc w:val="left"/>
      <w:pPr>
        <w:ind w:left="3196" w:hanging="960"/>
      </w:pPr>
      <w:rPr>
        <w:rFonts w:hint="default"/>
        <w:lang w:val="en-US" w:eastAsia="en-US" w:bidi="en-US"/>
      </w:rPr>
    </w:lvl>
    <w:lvl w:ilvl="3" w:tplc="BAD04240">
      <w:numFmt w:val="bullet"/>
      <w:lvlText w:val="•"/>
      <w:lvlJc w:val="left"/>
      <w:pPr>
        <w:ind w:left="4084" w:hanging="960"/>
      </w:pPr>
      <w:rPr>
        <w:rFonts w:hint="default"/>
        <w:lang w:val="en-US" w:eastAsia="en-US" w:bidi="en-US"/>
      </w:rPr>
    </w:lvl>
    <w:lvl w:ilvl="4" w:tplc="F878CDB8">
      <w:numFmt w:val="bullet"/>
      <w:lvlText w:val="•"/>
      <w:lvlJc w:val="left"/>
      <w:pPr>
        <w:ind w:left="4972" w:hanging="960"/>
      </w:pPr>
      <w:rPr>
        <w:rFonts w:hint="default"/>
        <w:lang w:val="en-US" w:eastAsia="en-US" w:bidi="en-US"/>
      </w:rPr>
    </w:lvl>
    <w:lvl w:ilvl="5" w:tplc="89B20050">
      <w:numFmt w:val="bullet"/>
      <w:lvlText w:val="•"/>
      <w:lvlJc w:val="left"/>
      <w:pPr>
        <w:ind w:left="5860" w:hanging="960"/>
      </w:pPr>
      <w:rPr>
        <w:rFonts w:hint="default"/>
        <w:lang w:val="en-US" w:eastAsia="en-US" w:bidi="en-US"/>
      </w:rPr>
    </w:lvl>
    <w:lvl w:ilvl="6" w:tplc="4C7A3FD2">
      <w:numFmt w:val="bullet"/>
      <w:lvlText w:val="•"/>
      <w:lvlJc w:val="left"/>
      <w:pPr>
        <w:ind w:left="6748" w:hanging="960"/>
      </w:pPr>
      <w:rPr>
        <w:rFonts w:hint="default"/>
        <w:lang w:val="en-US" w:eastAsia="en-US" w:bidi="en-US"/>
      </w:rPr>
    </w:lvl>
    <w:lvl w:ilvl="7" w:tplc="BB54092E">
      <w:numFmt w:val="bullet"/>
      <w:lvlText w:val="•"/>
      <w:lvlJc w:val="left"/>
      <w:pPr>
        <w:ind w:left="7636" w:hanging="960"/>
      </w:pPr>
      <w:rPr>
        <w:rFonts w:hint="default"/>
        <w:lang w:val="en-US" w:eastAsia="en-US" w:bidi="en-US"/>
      </w:rPr>
    </w:lvl>
    <w:lvl w:ilvl="8" w:tplc="8442801C">
      <w:numFmt w:val="bullet"/>
      <w:lvlText w:val="•"/>
      <w:lvlJc w:val="left"/>
      <w:pPr>
        <w:ind w:left="8524" w:hanging="960"/>
      </w:pPr>
      <w:rPr>
        <w:rFonts w:hint="default"/>
        <w:lang w:val="en-US" w:eastAsia="en-US" w:bidi="en-US"/>
      </w:rPr>
    </w:lvl>
  </w:abstractNum>
  <w:abstractNum w:abstractNumId="46" w15:restartNumberingAfterBreak="0">
    <w:nsid w:val="7F2F0D11"/>
    <w:multiLevelType w:val="hybridMultilevel"/>
    <w:tmpl w:val="E9B2D08C"/>
    <w:lvl w:ilvl="0" w:tplc="2FEA7680">
      <w:start w:val="2"/>
      <w:numFmt w:val="decimal"/>
      <w:lvlText w:val="(%1)"/>
      <w:lvlJc w:val="left"/>
      <w:pPr>
        <w:ind w:left="1410" w:hanging="309"/>
        <w:jc w:val="left"/>
      </w:pPr>
      <w:rPr>
        <w:rFonts w:ascii="Times New Roman" w:eastAsia="Times New Roman" w:hAnsi="Times New Roman" w:cs="Times New Roman" w:hint="default"/>
        <w:color w:val="231F20"/>
        <w:w w:val="100"/>
        <w:sz w:val="20"/>
        <w:szCs w:val="20"/>
        <w:lang w:val="en-US" w:eastAsia="en-US" w:bidi="en-US"/>
      </w:rPr>
    </w:lvl>
    <w:lvl w:ilvl="1" w:tplc="86C6D7EE">
      <w:numFmt w:val="bullet"/>
      <w:lvlText w:val="•"/>
      <w:lvlJc w:val="left"/>
      <w:pPr>
        <w:ind w:left="2137" w:hanging="309"/>
      </w:pPr>
      <w:rPr>
        <w:rFonts w:hint="default"/>
        <w:lang w:val="en-US" w:eastAsia="en-US" w:bidi="en-US"/>
      </w:rPr>
    </w:lvl>
    <w:lvl w:ilvl="2" w:tplc="58681588">
      <w:numFmt w:val="bullet"/>
      <w:lvlText w:val="•"/>
      <w:lvlJc w:val="left"/>
      <w:pPr>
        <w:ind w:left="2854" w:hanging="309"/>
      </w:pPr>
      <w:rPr>
        <w:rFonts w:hint="default"/>
        <w:lang w:val="en-US" w:eastAsia="en-US" w:bidi="en-US"/>
      </w:rPr>
    </w:lvl>
    <w:lvl w:ilvl="3" w:tplc="88E8A982">
      <w:numFmt w:val="bullet"/>
      <w:lvlText w:val="•"/>
      <w:lvlJc w:val="left"/>
      <w:pPr>
        <w:ind w:left="3572" w:hanging="309"/>
      </w:pPr>
      <w:rPr>
        <w:rFonts w:hint="default"/>
        <w:lang w:val="en-US" w:eastAsia="en-US" w:bidi="en-US"/>
      </w:rPr>
    </w:lvl>
    <w:lvl w:ilvl="4" w:tplc="5CE8A4CE">
      <w:numFmt w:val="bullet"/>
      <w:lvlText w:val="•"/>
      <w:lvlJc w:val="left"/>
      <w:pPr>
        <w:ind w:left="4289" w:hanging="309"/>
      </w:pPr>
      <w:rPr>
        <w:rFonts w:hint="default"/>
        <w:lang w:val="en-US" w:eastAsia="en-US" w:bidi="en-US"/>
      </w:rPr>
    </w:lvl>
    <w:lvl w:ilvl="5" w:tplc="178EF90C">
      <w:numFmt w:val="bullet"/>
      <w:lvlText w:val="•"/>
      <w:lvlJc w:val="left"/>
      <w:pPr>
        <w:ind w:left="5007" w:hanging="309"/>
      </w:pPr>
      <w:rPr>
        <w:rFonts w:hint="default"/>
        <w:lang w:val="en-US" w:eastAsia="en-US" w:bidi="en-US"/>
      </w:rPr>
    </w:lvl>
    <w:lvl w:ilvl="6" w:tplc="CF14CD90">
      <w:numFmt w:val="bullet"/>
      <w:lvlText w:val="•"/>
      <w:lvlJc w:val="left"/>
      <w:pPr>
        <w:ind w:left="5724" w:hanging="309"/>
      </w:pPr>
      <w:rPr>
        <w:rFonts w:hint="default"/>
        <w:lang w:val="en-US" w:eastAsia="en-US" w:bidi="en-US"/>
      </w:rPr>
    </w:lvl>
    <w:lvl w:ilvl="7" w:tplc="C3D2F150">
      <w:numFmt w:val="bullet"/>
      <w:lvlText w:val="•"/>
      <w:lvlJc w:val="left"/>
      <w:pPr>
        <w:ind w:left="6441" w:hanging="309"/>
      </w:pPr>
      <w:rPr>
        <w:rFonts w:hint="default"/>
        <w:lang w:val="en-US" w:eastAsia="en-US" w:bidi="en-US"/>
      </w:rPr>
    </w:lvl>
    <w:lvl w:ilvl="8" w:tplc="4E2A125E">
      <w:numFmt w:val="bullet"/>
      <w:lvlText w:val="•"/>
      <w:lvlJc w:val="left"/>
      <w:pPr>
        <w:ind w:left="7159" w:hanging="309"/>
      </w:pPr>
      <w:rPr>
        <w:rFonts w:hint="default"/>
        <w:lang w:val="en-US" w:eastAsia="en-US" w:bidi="en-US"/>
      </w:rPr>
    </w:lvl>
  </w:abstractNum>
  <w:num w:numId="1">
    <w:abstractNumId w:val="19"/>
  </w:num>
  <w:num w:numId="2">
    <w:abstractNumId w:val="23"/>
  </w:num>
  <w:num w:numId="3">
    <w:abstractNumId w:val="26"/>
  </w:num>
  <w:num w:numId="4">
    <w:abstractNumId w:val="9"/>
  </w:num>
  <w:num w:numId="5">
    <w:abstractNumId w:val="21"/>
  </w:num>
  <w:num w:numId="6">
    <w:abstractNumId w:val="41"/>
  </w:num>
  <w:num w:numId="7">
    <w:abstractNumId w:val="20"/>
  </w:num>
  <w:num w:numId="8">
    <w:abstractNumId w:val="13"/>
  </w:num>
  <w:num w:numId="9">
    <w:abstractNumId w:val="43"/>
  </w:num>
  <w:num w:numId="10">
    <w:abstractNumId w:val="42"/>
  </w:num>
  <w:num w:numId="11">
    <w:abstractNumId w:val="35"/>
  </w:num>
  <w:num w:numId="12">
    <w:abstractNumId w:val="27"/>
  </w:num>
  <w:num w:numId="13">
    <w:abstractNumId w:val="12"/>
  </w:num>
  <w:num w:numId="14">
    <w:abstractNumId w:val="45"/>
  </w:num>
  <w:num w:numId="15">
    <w:abstractNumId w:val="6"/>
  </w:num>
  <w:num w:numId="16">
    <w:abstractNumId w:val="7"/>
  </w:num>
  <w:num w:numId="17">
    <w:abstractNumId w:val="15"/>
  </w:num>
  <w:num w:numId="18">
    <w:abstractNumId w:val="25"/>
  </w:num>
  <w:num w:numId="19">
    <w:abstractNumId w:val="40"/>
  </w:num>
  <w:num w:numId="20">
    <w:abstractNumId w:val="31"/>
  </w:num>
  <w:num w:numId="21">
    <w:abstractNumId w:val="10"/>
  </w:num>
  <w:num w:numId="22">
    <w:abstractNumId w:val="22"/>
  </w:num>
  <w:num w:numId="23">
    <w:abstractNumId w:val="16"/>
  </w:num>
  <w:num w:numId="24">
    <w:abstractNumId w:val="29"/>
  </w:num>
  <w:num w:numId="25">
    <w:abstractNumId w:val="36"/>
  </w:num>
  <w:num w:numId="26">
    <w:abstractNumId w:val="24"/>
  </w:num>
  <w:num w:numId="27">
    <w:abstractNumId w:val="32"/>
  </w:num>
  <w:num w:numId="28">
    <w:abstractNumId w:val="46"/>
  </w:num>
  <w:num w:numId="29">
    <w:abstractNumId w:val="44"/>
  </w:num>
  <w:num w:numId="30">
    <w:abstractNumId w:val="5"/>
  </w:num>
  <w:num w:numId="31">
    <w:abstractNumId w:val="8"/>
  </w:num>
  <w:num w:numId="32">
    <w:abstractNumId w:val="37"/>
  </w:num>
  <w:num w:numId="33">
    <w:abstractNumId w:val="18"/>
  </w:num>
  <w:num w:numId="34">
    <w:abstractNumId w:val="39"/>
  </w:num>
  <w:num w:numId="35">
    <w:abstractNumId w:val="38"/>
  </w:num>
  <w:num w:numId="36">
    <w:abstractNumId w:val="0"/>
  </w:num>
  <w:num w:numId="37">
    <w:abstractNumId w:val="14"/>
  </w:num>
  <w:num w:numId="38">
    <w:abstractNumId w:val="17"/>
  </w:num>
  <w:num w:numId="39">
    <w:abstractNumId w:val="28"/>
  </w:num>
  <w:num w:numId="40">
    <w:abstractNumId w:val="1"/>
  </w:num>
  <w:num w:numId="41">
    <w:abstractNumId w:val="2"/>
  </w:num>
  <w:num w:numId="42">
    <w:abstractNumId w:val="3"/>
  </w:num>
  <w:num w:numId="43">
    <w:abstractNumId w:val="34"/>
  </w:num>
  <w:num w:numId="44">
    <w:abstractNumId w:val="4"/>
  </w:num>
  <w:num w:numId="45">
    <w:abstractNumId w:val="11"/>
  </w:num>
  <w:num w:numId="46">
    <w:abstractNumId w:val="30"/>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8E7"/>
    <w:rsid w:val="001B65EB"/>
    <w:rsid w:val="006808E7"/>
    <w:rsid w:val="00751F9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849530-04DA-43BA-8D61-D0925D1CA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45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30"/>
      <w:ind w:left="1290" w:hanging="840"/>
    </w:pPr>
  </w:style>
  <w:style w:type="paragraph" w:customStyle="1" w:styleId="TableParagraph">
    <w:name w:val="Table Paragraph"/>
    <w:basedOn w:val="Normal"/>
    <w:uiPriority w:val="1"/>
    <w:qFormat/>
    <w:pPr>
      <w:spacing w:before="6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header" Target="header17.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footer" Target="footer21.xml"/><Relationship Id="rId50" Type="http://schemas.openxmlformats.org/officeDocument/2006/relationships/header" Target="header22.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footer" Target="footer16.xml"/><Relationship Id="rId46" Type="http://schemas.openxmlformats.org/officeDocument/2006/relationships/footer" Target="footer20.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1.xml"/><Relationship Id="rId41" Type="http://schemas.openxmlformats.org/officeDocument/2006/relationships/header" Target="header1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header" Target="header20.xm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2.xml"/><Relationship Id="rId36" Type="http://schemas.openxmlformats.org/officeDocument/2006/relationships/footer" Target="footer15.xml"/><Relationship Id="rId49" Type="http://schemas.openxmlformats.org/officeDocument/2006/relationships/footer" Target="footer22.xml"/><Relationship Id="rId10" Type="http://schemas.openxmlformats.org/officeDocument/2006/relationships/header" Target="header3.xml"/><Relationship Id="rId19" Type="http://schemas.openxmlformats.org/officeDocument/2006/relationships/footer" Target="footer6.xml"/><Relationship Id="rId31" Type="http://schemas.openxmlformats.org/officeDocument/2006/relationships/header" Target="header13.xml"/><Relationship Id="rId44" Type="http://schemas.openxmlformats.org/officeDocument/2006/relationships/footer" Target="footer19.xm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header" Target="header21.xml"/><Relationship Id="rId8" Type="http://schemas.openxmlformats.org/officeDocument/2006/relationships/header" Target="header2.xml"/><Relationship Id="rId51" Type="http://schemas.openxmlformats.org/officeDocument/2006/relationships/footer" Target="foot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24539</Words>
  <Characters>139875</Characters>
  <Application>Microsoft Office Word</Application>
  <DocSecurity>0</DocSecurity>
  <Lines>1165</Lines>
  <Paragraphs>328</Paragraphs>
  <ScaleCrop>false</ScaleCrop>
  <HeadingPairs>
    <vt:vector size="2" baseType="variant">
      <vt:variant>
        <vt:lpstr>Title</vt:lpstr>
      </vt:variant>
      <vt:variant>
        <vt:i4>1</vt:i4>
      </vt:variant>
    </vt:vector>
  </HeadingPairs>
  <TitlesOfParts>
    <vt:vector size="1" baseType="lpstr">
      <vt:lpstr>2424RS.p65</vt:lpstr>
    </vt:vector>
  </TitlesOfParts>
  <Company/>
  <LinksUpToDate>false</LinksUpToDate>
  <CharactersWithSpaces>164086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2424RS.p65</dc:title>
  <dc:creator>EGIPMR</dc:creator>
  <cp:lastModifiedBy>Dell</cp:lastModifiedBy>
  <cp:revision>2</cp:revision>
  <dcterms:created xsi:type="dcterms:W3CDTF">2019-12-02T08:53:00Z</dcterms:created>
  <dcterms:modified xsi:type="dcterms:W3CDTF">2019-12-02T08:53:00Z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2019-08-05T00:00:00Z</vt:filetime>
  </property>
  <property fmtid="{D5CDD505-2E9C-101B-9397-08002B2CF9AE}" pid="3" name="Creator">
    <vt:lpwstr>PageMaker 6.5</vt:lpwstr>
  </property>
  <property fmtid="{D5CDD505-2E9C-101B-9397-08002B2CF9AE}" pid="4" name="LastSaved">
    <vt:filetime>2019-12-02T00:00:00Z</vt:filetime>
  </property>
</Properties>
</file>