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A84" w:rsidRDefault="00897A84" w:rsidP="007F08D5">
      <w:pPr>
        <w:spacing w:after="0" w:line="240" w:lineRule="auto"/>
        <w:jc w:val="center"/>
        <w:rPr>
          <w:rFonts w:ascii="Bookman Old Style" w:hAnsi="Bookman Old Style"/>
          <w:b/>
          <w:bCs/>
          <w:sz w:val="26"/>
          <w:szCs w:val="26"/>
          <w:u w:val="single"/>
        </w:rPr>
      </w:pPr>
      <w:r w:rsidRPr="00897A84">
        <w:rPr>
          <w:rFonts w:ascii="Bookman Old Style" w:hAnsi="Bookman Old Style"/>
          <w:b/>
          <w:bCs/>
          <w:sz w:val="26"/>
          <w:szCs w:val="26"/>
          <w:u w:val="single"/>
        </w:rPr>
        <w:t>COMMITTEE BRANCH-I</w:t>
      </w:r>
    </w:p>
    <w:p w:rsidR="001C0EFC" w:rsidRPr="00897A84" w:rsidRDefault="001C0EFC" w:rsidP="001C0EFC">
      <w:pPr>
        <w:spacing w:after="0" w:line="240" w:lineRule="auto"/>
        <w:jc w:val="center"/>
        <w:rPr>
          <w:rFonts w:ascii="Bookman Old Style" w:hAnsi="Bookman Old Style"/>
          <w:b/>
          <w:bCs/>
          <w:sz w:val="26"/>
          <w:szCs w:val="26"/>
          <w:u w:val="single"/>
        </w:rPr>
      </w:pPr>
    </w:p>
    <w:p w:rsidR="00997539" w:rsidRPr="00997539" w:rsidRDefault="00E82578" w:rsidP="00E82578">
      <w:pPr>
        <w:spacing w:after="0" w:line="240" w:lineRule="auto"/>
        <w:jc w:val="both"/>
        <w:rPr>
          <w:rFonts w:ascii="Bookman Old Style" w:hAnsi="Bookman Old Style"/>
          <w:b/>
          <w:bCs/>
          <w:sz w:val="26"/>
          <w:szCs w:val="26"/>
        </w:rPr>
      </w:pPr>
      <w:r>
        <w:rPr>
          <w:rFonts w:ascii="Bookman Old Style" w:hAnsi="Bookman Old Style"/>
          <w:b/>
          <w:bCs/>
          <w:sz w:val="26"/>
          <w:szCs w:val="26"/>
        </w:rPr>
        <w:t>Request</w:t>
      </w:r>
      <w:r w:rsidR="00897A84" w:rsidRPr="00997539">
        <w:rPr>
          <w:rFonts w:ascii="Bookman Old Style" w:hAnsi="Bookman Old Style"/>
          <w:b/>
          <w:bCs/>
          <w:sz w:val="26"/>
          <w:szCs w:val="26"/>
        </w:rPr>
        <w:t xml:space="preserve"> of </w:t>
      </w:r>
      <w:proofErr w:type="spellStart"/>
      <w:r w:rsidR="00897A84" w:rsidRPr="00997539">
        <w:rPr>
          <w:rFonts w:ascii="Bookman Old Style" w:hAnsi="Bookman Old Style"/>
          <w:b/>
          <w:bCs/>
          <w:sz w:val="26"/>
          <w:szCs w:val="26"/>
        </w:rPr>
        <w:t>Shri</w:t>
      </w:r>
      <w:proofErr w:type="spellEnd"/>
      <w:r w:rsidR="00897A84" w:rsidRPr="00997539">
        <w:rPr>
          <w:rFonts w:ascii="Bookman Old Style" w:hAnsi="Bookman Old Style"/>
          <w:b/>
          <w:bCs/>
          <w:sz w:val="26"/>
          <w:szCs w:val="26"/>
        </w:rPr>
        <w:t xml:space="preserve"> </w:t>
      </w:r>
      <w:proofErr w:type="spellStart"/>
      <w:r w:rsidR="00897A84" w:rsidRPr="00997539">
        <w:rPr>
          <w:rFonts w:ascii="Bookman Old Style" w:hAnsi="Bookman Old Style"/>
          <w:b/>
          <w:bCs/>
          <w:sz w:val="26"/>
          <w:szCs w:val="26"/>
        </w:rPr>
        <w:t>Adhir</w:t>
      </w:r>
      <w:proofErr w:type="spellEnd"/>
      <w:r w:rsidR="00897A84" w:rsidRPr="00997539">
        <w:rPr>
          <w:rFonts w:ascii="Bookman Old Style" w:hAnsi="Bookman Old Style"/>
          <w:b/>
          <w:bCs/>
          <w:sz w:val="26"/>
          <w:szCs w:val="26"/>
        </w:rPr>
        <w:t xml:space="preserve"> </w:t>
      </w:r>
      <w:proofErr w:type="spellStart"/>
      <w:r w:rsidR="00897A84" w:rsidRPr="00997539">
        <w:rPr>
          <w:rFonts w:ascii="Bookman Old Style" w:hAnsi="Bookman Old Style"/>
          <w:b/>
          <w:bCs/>
          <w:sz w:val="26"/>
          <w:szCs w:val="26"/>
        </w:rPr>
        <w:t>Ranjan</w:t>
      </w:r>
      <w:proofErr w:type="spellEnd"/>
      <w:r w:rsidR="00897A84" w:rsidRPr="00997539">
        <w:rPr>
          <w:rFonts w:ascii="Bookman Old Style" w:hAnsi="Bookman Old Style"/>
          <w:b/>
          <w:bCs/>
          <w:sz w:val="26"/>
          <w:szCs w:val="26"/>
        </w:rPr>
        <w:t xml:space="preserve"> </w:t>
      </w:r>
      <w:proofErr w:type="spellStart"/>
      <w:r w:rsidR="00897A84" w:rsidRPr="00997539">
        <w:rPr>
          <w:rFonts w:ascii="Bookman Old Style" w:hAnsi="Bookman Old Style"/>
          <w:b/>
          <w:bCs/>
          <w:sz w:val="26"/>
          <w:szCs w:val="26"/>
        </w:rPr>
        <w:t>Chowdhury</w:t>
      </w:r>
      <w:proofErr w:type="spellEnd"/>
      <w:r w:rsidR="00897A84" w:rsidRPr="00997539">
        <w:rPr>
          <w:rFonts w:ascii="Bookman Old Style" w:hAnsi="Bookman Old Style"/>
          <w:b/>
          <w:bCs/>
          <w:sz w:val="26"/>
          <w:szCs w:val="26"/>
        </w:rPr>
        <w:t>, Leader of INC Party in Lok Sabha and Chairperson</w:t>
      </w:r>
      <w:r>
        <w:rPr>
          <w:rFonts w:ascii="Bookman Old Style" w:hAnsi="Bookman Old Style"/>
          <w:b/>
          <w:bCs/>
          <w:sz w:val="26"/>
          <w:szCs w:val="26"/>
        </w:rPr>
        <w:t>,</w:t>
      </w:r>
      <w:r w:rsidR="00897A84" w:rsidRPr="00997539">
        <w:rPr>
          <w:rFonts w:ascii="Bookman Old Style" w:hAnsi="Bookman Old Style"/>
          <w:b/>
          <w:bCs/>
          <w:sz w:val="26"/>
          <w:szCs w:val="26"/>
        </w:rPr>
        <w:t xml:space="preserve"> Public Accounts Committee </w:t>
      </w:r>
      <w:r w:rsidR="00997539" w:rsidRPr="00997539">
        <w:rPr>
          <w:rFonts w:ascii="Bookman Old Style" w:hAnsi="Bookman Old Style"/>
          <w:b/>
          <w:bCs/>
          <w:sz w:val="26"/>
          <w:szCs w:val="26"/>
        </w:rPr>
        <w:t>to allow to conduct the sitting of the Committee.</w:t>
      </w:r>
    </w:p>
    <w:p w:rsidR="00997539" w:rsidRPr="00997539" w:rsidRDefault="00997539" w:rsidP="00F066B0">
      <w:pPr>
        <w:spacing w:after="0" w:line="240" w:lineRule="auto"/>
        <w:jc w:val="center"/>
        <w:rPr>
          <w:rFonts w:ascii="Bookman Old Style" w:hAnsi="Bookman Old Style"/>
          <w:b/>
          <w:bCs/>
          <w:sz w:val="26"/>
          <w:szCs w:val="26"/>
        </w:rPr>
      </w:pPr>
      <w:r>
        <w:rPr>
          <w:rFonts w:ascii="Bookman Old Style" w:hAnsi="Bookman Old Style"/>
          <w:b/>
          <w:bCs/>
          <w:sz w:val="26"/>
          <w:szCs w:val="26"/>
        </w:rPr>
        <w:t>*****</w:t>
      </w:r>
    </w:p>
    <w:p w:rsidR="00997539" w:rsidRPr="00997539" w:rsidRDefault="00997539" w:rsidP="00F066B0">
      <w:pPr>
        <w:spacing w:after="0" w:line="240" w:lineRule="auto"/>
        <w:jc w:val="both"/>
        <w:rPr>
          <w:rFonts w:ascii="Bookman Old Style" w:hAnsi="Bookman Old Style"/>
          <w:sz w:val="26"/>
          <w:szCs w:val="26"/>
        </w:rPr>
      </w:pPr>
    </w:p>
    <w:p w:rsidR="002156F9" w:rsidRPr="007F08D5" w:rsidRDefault="00997539" w:rsidP="00F066B0">
      <w:pPr>
        <w:spacing w:after="0" w:line="240" w:lineRule="auto"/>
        <w:jc w:val="both"/>
        <w:rPr>
          <w:rFonts w:ascii="Bookman Old Style" w:hAnsi="Bookman Old Style"/>
          <w:b/>
          <w:bCs/>
          <w:sz w:val="26"/>
          <w:szCs w:val="26"/>
        </w:rPr>
      </w:pPr>
      <w:r w:rsidRPr="00997539">
        <w:rPr>
          <w:rFonts w:ascii="Bookman Old Style" w:hAnsi="Bookman Old Style"/>
          <w:sz w:val="26"/>
          <w:szCs w:val="26"/>
        </w:rPr>
        <w:tab/>
      </w:r>
      <w:proofErr w:type="spellStart"/>
      <w:r w:rsidRPr="00997539">
        <w:rPr>
          <w:rFonts w:ascii="Bookman Old Style" w:hAnsi="Bookman Old Style"/>
          <w:sz w:val="26"/>
          <w:szCs w:val="26"/>
        </w:rPr>
        <w:t>Shri</w:t>
      </w:r>
      <w:proofErr w:type="spellEnd"/>
      <w:r w:rsidRPr="00997539">
        <w:rPr>
          <w:rFonts w:ascii="Bookman Old Style" w:hAnsi="Bookman Old Style"/>
          <w:sz w:val="26"/>
          <w:szCs w:val="26"/>
        </w:rPr>
        <w:t xml:space="preserve"> </w:t>
      </w:r>
      <w:proofErr w:type="spellStart"/>
      <w:r w:rsidRPr="00997539">
        <w:rPr>
          <w:rFonts w:ascii="Bookman Old Style" w:hAnsi="Bookman Old Style"/>
          <w:sz w:val="26"/>
          <w:szCs w:val="26"/>
        </w:rPr>
        <w:t>Adhir</w:t>
      </w:r>
      <w:proofErr w:type="spellEnd"/>
      <w:r w:rsidRPr="00997539">
        <w:rPr>
          <w:rFonts w:ascii="Bookman Old Style" w:hAnsi="Bookman Old Style"/>
          <w:sz w:val="26"/>
          <w:szCs w:val="26"/>
        </w:rPr>
        <w:t xml:space="preserve"> </w:t>
      </w:r>
      <w:proofErr w:type="spellStart"/>
      <w:r w:rsidRPr="00997539">
        <w:rPr>
          <w:rFonts w:ascii="Bookman Old Style" w:hAnsi="Bookman Old Style"/>
          <w:sz w:val="26"/>
          <w:szCs w:val="26"/>
        </w:rPr>
        <w:t>Ranjan</w:t>
      </w:r>
      <w:proofErr w:type="spellEnd"/>
      <w:r w:rsidRPr="00997539">
        <w:rPr>
          <w:rFonts w:ascii="Bookman Old Style" w:hAnsi="Bookman Old Style"/>
          <w:sz w:val="26"/>
          <w:szCs w:val="26"/>
        </w:rPr>
        <w:t xml:space="preserve"> </w:t>
      </w:r>
      <w:proofErr w:type="spellStart"/>
      <w:r w:rsidRPr="00997539">
        <w:rPr>
          <w:rFonts w:ascii="Bookman Old Style" w:hAnsi="Bookman Old Style"/>
          <w:sz w:val="26"/>
          <w:szCs w:val="26"/>
        </w:rPr>
        <w:t>Chowdhury</w:t>
      </w:r>
      <w:proofErr w:type="spellEnd"/>
      <w:r w:rsidRPr="00997539">
        <w:rPr>
          <w:rFonts w:ascii="Bookman Old Style" w:hAnsi="Bookman Old Style"/>
          <w:sz w:val="26"/>
          <w:szCs w:val="26"/>
        </w:rPr>
        <w:t xml:space="preserve">, Leader of INC Party in Lok Sabha and Chairperson, Committee on Public Accounts Committee </w:t>
      </w:r>
      <w:r w:rsidR="00897A84" w:rsidRPr="00997539">
        <w:rPr>
          <w:rFonts w:ascii="Bookman Old Style" w:hAnsi="Bookman Old Style"/>
          <w:i/>
          <w:iCs/>
          <w:sz w:val="26"/>
          <w:szCs w:val="26"/>
        </w:rPr>
        <w:t>vide</w:t>
      </w:r>
      <w:r w:rsidR="00897A84" w:rsidRPr="00997539">
        <w:rPr>
          <w:rFonts w:ascii="Bookman Old Style" w:hAnsi="Bookman Old Style"/>
          <w:sz w:val="26"/>
          <w:szCs w:val="26"/>
        </w:rPr>
        <w:t xml:space="preserve"> letter dated 1</w:t>
      </w:r>
      <w:r w:rsidRPr="00997539">
        <w:rPr>
          <w:rFonts w:ascii="Bookman Old Style" w:hAnsi="Bookman Old Style"/>
          <w:sz w:val="26"/>
          <w:szCs w:val="26"/>
        </w:rPr>
        <w:t>3 May, 2021</w:t>
      </w:r>
      <w:r w:rsidR="00897A84" w:rsidRPr="00997539">
        <w:rPr>
          <w:rFonts w:ascii="Bookman Old Style" w:hAnsi="Bookman Old Style"/>
          <w:sz w:val="26"/>
          <w:szCs w:val="26"/>
        </w:rPr>
        <w:t xml:space="preserve"> addressed to Hon'ble Speaker has stated </w:t>
      </w:r>
      <w:r w:rsidR="00897A84" w:rsidRPr="007F08D5">
        <w:rPr>
          <w:rFonts w:ascii="Bookman Old Style" w:hAnsi="Bookman Old Style"/>
          <w:i/>
          <w:iCs/>
          <w:sz w:val="26"/>
          <w:szCs w:val="26"/>
        </w:rPr>
        <w:t>inter-alia</w:t>
      </w:r>
      <w:r w:rsidR="00897A84" w:rsidRPr="00997539">
        <w:rPr>
          <w:rFonts w:ascii="Bookman Old Style" w:hAnsi="Bookman Old Style"/>
          <w:sz w:val="26"/>
          <w:szCs w:val="26"/>
        </w:rPr>
        <w:t xml:space="preserve"> that </w:t>
      </w:r>
      <w:r w:rsidR="00404C4E">
        <w:rPr>
          <w:rFonts w:ascii="Bookman Old Style" w:hAnsi="Bookman Old Style"/>
          <w:sz w:val="26"/>
          <w:szCs w:val="26"/>
        </w:rPr>
        <w:t>the Public Accounts Committee which had the serious responsibility to discharge by way of discussing, deliberating and giving suggestions and recommendations on ways to tacking and resolving the problems confronting us owing to the Covid-19 pandemic, is not in a position to meet either in a formal sitting in the precincts of the Parliament or virtually due to the prevailing p</w:t>
      </w:r>
      <w:r w:rsidR="00404C4E" w:rsidRPr="00997539">
        <w:rPr>
          <w:rFonts w:ascii="Bookman Old Style" w:hAnsi="Bookman Old Style"/>
          <w:sz w:val="26"/>
          <w:szCs w:val="26"/>
        </w:rPr>
        <w:t>andemic</w:t>
      </w:r>
      <w:r w:rsidR="00404C4E">
        <w:rPr>
          <w:rFonts w:ascii="Bookman Old Style" w:hAnsi="Bookman Old Style"/>
          <w:sz w:val="26"/>
          <w:szCs w:val="26"/>
        </w:rPr>
        <w:t xml:space="preserve"> situation.</w:t>
      </w:r>
      <w:r w:rsidR="00DA3008">
        <w:rPr>
          <w:rFonts w:ascii="Bookman Old Style" w:hAnsi="Bookman Old Style"/>
          <w:sz w:val="26"/>
          <w:szCs w:val="26"/>
        </w:rPr>
        <w:t xml:space="preserve"> While stating that the lives and livelihood of the people of the country as a whole are dependent on an effective vaccination policy, </w:t>
      </w:r>
      <w:proofErr w:type="spellStart"/>
      <w:r w:rsidR="00DA3008" w:rsidRPr="007F08D5">
        <w:rPr>
          <w:rFonts w:ascii="Bookman Old Style" w:hAnsi="Bookman Old Style"/>
          <w:b/>
          <w:bCs/>
          <w:sz w:val="26"/>
          <w:szCs w:val="26"/>
        </w:rPr>
        <w:t>Shri</w:t>
      </w:r>
      <w:proofErr w:type="spellEnd"/>
      <w:r w:rsidR="00DA3008" w:rsidRPr="007F08D5">
        <w:rPr>
          <w:rFonts w:ascii="Bookman Old Style" w:hAnsi="Bookman Old Style"/>
          <w:b/>
          <w:bCs/>
          <w:sz w:val="26"/>
          <w:szCs w:val="26"/>
        </w:rPr>
        <w:t xml:space="preserve"> </w:t>
      </w:r>
      <w:proofErr w:type="spellStart"/>
      <w:r w:rsidR="00DA3008" w:rsidRPr="007F08D5">
        <w:rPr>
          <w:rFonts w:ascii="Bookman Old Style" w:hAnsi="Bookman Old Style"/>
          <w:b/>
          <w:bCs/>
          <w:sz w:val="26"/>
          <w:szCs w:val="26"/>
        </w:rPr>
        <w:t>Chowdhury</w:t>
      </w:r>
      <w:proofErr w:type="spellEnd"/>
      <w:r w:rsidR="00DA3008" w:rsidRPr="007F08D5">
        <w:rPr>
          <w:rFonts w:ascii="Bookman Old Style" w:hAnsi="Bookman Old Style"/>
          <w:b/>
          <w:bCs/>
          <w:sz w:val="26"/>
          <w:szCs w:val="26"/>
        </w:rPr>
        <w:t xml:space="preserve"> has requested that the Public Accounts Committee may be permitted to meet and deliberate upon the subject-matter</w:t>
      </w:r>
      <w:r w:rsidR="00046F97" w:rsidRPr="007F08D5">
        <w:rPr>
          <w:rFonts w:ascii="Bookman Old Style" w:hAnsi="Bookman Old Style"/>
          <w:b/>
          <w:bCs/>
          <w:sz w:val="26"/>
          <w:szCs w:val="26"/>
        </w:rPr>
        <w:t xml:space="preserve">, i.e., Vaccination Policy, </w:t>
      </w:r>
      <w:r w:rsidR="00DA3008" w:rsidRPr="007F08D5">
        <w:rPr>
          <w:rFonts w:ascii="Bookman Old Style" w:hAnsi="Bookman Old Style"/>
          <w:b/>
          <w:bCs/>
          <w:sz w:val="26"/>
          <w:szCs w:val="26"/>
        </w:rPr>
        <w:t xml:space="preserve">with the representatives of the Government by any mode either </w:t>
      </w:r>
      <w:r w:rsidR="00DA3008" w:rsidRPr="007F08D5">
        <w:rPr>
          <w:rFonts w:ascii="Bookman Old Style" w:hAnsi="Bookman Old Style"/>
          <w:b/>
          <w:bCs/>
          <w:sz w:val="26"/>
          <w:szCs w:val="26"/>
          <w:u w:val="single"/>
        </w:rPr>
        <w:t>physical or virtual</w:t>
      </w:r>
      <w:r w:rsidR="00DA3008" w:rsidRPr="007F08D5">
        <w:rPr>
          <w:rFonts w:ascii="Bookman Old Style" w:hAnsi="Bookman Old Style"/>
          <w:b/>
          <w:bCs/>
          <w:sz w:val="26"/>
          <w:szCs w:val="26"/>
        </w:rPr>
        <w:t xml:space="preserve">, depending upon the </w:t>
      </w:r>
      <w:proofErr w:type="spellStart"/>
      <w:r w:rsidR="00DA3008" w:rsidRPr="007F08D5">
        <w:rPr>
          <w:rFonts w:ascii="Bookman Old Style" w:hAnsi="Bookman Old Style"/>
          <w:b/>
          <w:bCs/>
          <w:sz w:val="26"/>
          <w:szCs w:val="26"/>
        </w:rPr>
        <w:t>covid</w:t>
      </w:r>
      <w:proofErr w:type="spellEnd"/>
      <w:r w:rsidR="00DA3008" w:rsidRPr="007F08D5">
        <w:rPr>
          <w:rFonts w:ascii="Bookman Old Style" w:hAnsi="Bookman Old Style"/>
          <w:b/>
          <w:bCs/>
          <w:sz w:val="26"/>
          <w:szCs w:val="26"/>
        </w:rPr>
        <w:t xml:space="preserve"> situation. </w:t>
      </w:r>
    </w:p>
    <w:p w:rsidR="002156F9" w:rsidRDefault="002156F9" w:rsidP="00F066B0">
      <w:pPr>
        <w:spacing w:after="0" w:line="240" w:lineRule="auto"/>
        <w:jc w:val="both"/>
        <w:rPr>
          <w:rFonts w:ascii="Bookman Old Style" w:hAnsi="Bookman Old Style"/>
          <w:sz w:val="26"/>
          <w:szCs w:val="26"/>
        </w:rPr>
      </w:pPr>
    </w:p>
    <w:p w:rsidR="00575B29" w:rsidRDefault="002156F9" w:rsidP="00F066B0">
      <w:pPr>
        <w:spacing w:after="0" w:line="240" w:lineRule="auto"/>
        <w:jc w:val="both"/>
        <w:rPr>
          <w:rFonts w:ascii="Bookman Old Style" w:hAnsi="Bookman Old Style"/>
          <w:sz w:val="26"/>
          <w:szCs w:val="26"/>
        </w:rPr>
      </w:pPr>
      <w:r>
        <w:rPr>
          <w:rFonts w:ascii="Bookman Old Style" w:hAnsi="Bookman Old Style"/>
          <w:sz w:val="26"/>
          <w:szCs w:val="26"/>
        </w:rPr>
        <w:t>2.</w:t>
      </w:r>
      <w:r>
        <w:rPr>
          <w:rFonts w:ascii="Bookman Old Style" w:hAnsi="Bookman Old Style"/>
          <w:sz w:val="26"/>
          <w:szCs w:val="26"/>
        </w:rPr>
        <w:tab/>
        <w:t xml:space="preserve">In this regard, it is submitted that </w:t>
      </w:r>
      <w:r w:rsidR="00F066B0">
        <w:rPr>
          <w:rFonts w:ascii="Bookman Old Style" w:hAnsi="Bookman Old Style"/>
          <w:sz w:val="26"/>
          <w:szCs w:val="26"/>
        </w:rPr>
        <w:t xml:space="preserve">Rule 264 of the </w:t>
      </w:r>
      <w:r w:rsidR="00F066B0" w:rsidRPr="00997539">
        <w:rPr>
          <w:rFonts w:ascii="Bookman Old Style" w:hAnsi="Bookman Old Style"/>
          <w:sz w:val="26"/>
          <w:szCs w:val="26"/>
        </w:rPr>
        <w:t>Rule of Procedure and Conduct of Business in the Lok Sabha</w:t>
      </w:r>
      <w:r w:rsidR="00F066B0">
        <w:rPr>
          <w:rFonts w:ascii="Bookman Old Style" w:hAnsi="Bookman Old Style"/>
          <w:sz w:val="26"/>
          <w:szCs w:val="26"/>
        </w:rPr>
        <w:t xml:space="preserve"> provides that the sitting of a Committee shall be held on such days and at such hour as the Chairperson of the Committee may fix. Thus, it is evidently clear that the fixing the dates for convening the sittings of a Parliamentary Committee lies with the Chairperson and there is no requirement for seeking the permission of the Hon'ble Speaker in this regard.  </w:t>
      </w:r>
    </w:p>
    <w:p w:rsidR="00575B29" w:rsidRDefault="00575B29" w:rsidP="00F066B0">
      <w:pPr>
        <w:spacing w:after="0" w:line="240" w:lineRule="auto"/>
        <w:jc w:val="both"/>
        <w:rPr>
          <w:rFonts w:ascii="Bookman Old Style" w:hAnsi="Bookman Old Style"/>
          <w:sz w:val="26"/>
          <w:szCs w:val="26"/>
        </w:rPr>
      </w:pPr>
    </w:p>
    <w:p w:rsidR="00F066B0" w:rsidRDefault="00575B29" w:rsidP="00F066B0">
      <w:pPr>
        <w:spacing w:after="0" w:line="240" w:lineRule="auto"/>
        <w:jc w:val="both"/>
        <w:rPr>
          <w:rFonts w:ascii="Bookman Old Style" w:hAnsi="Bookman Old Style"/>
          <w:sz w:val="26"/>
          <w:szCs w:val="26"/>
        </w:rPr>
      </w:pPr>
      <w:r>
        <w:rPr>
          <w:rFonts w:ascii="Bookman Old Style" w:hAnsi="Bookman Old Style"/>
          <w:sz w:val="26"/>
          <w:szCs w:val="26"/>
        </w:rPr>
        <w:tab/>
      </w:r>
      <w:r w:rsidR="00F066B0">
        <w:rPr>
          <w:rFonts w:ascii="Bookman Old Style" w:hAnsi="Bookman Old Style"/>
          <w:sz w:val="26"/>
          <w:szCs w:val="26"/>
        </w:rPr>
        <w:t>However,  Rule 267 mandates</w:t>
      </w:r>
      <w:r w:rsidR="00F066B0" w:rsidRPr="00997539">
        <w:rPr>
          <w:rFonts w:ascii="Bookman Old Style" w:hAnsi="Bookman Old Style"/>
          <w:sz w:val="26"/>
          <w:szCs w:val="26"/>
        </w:rPr>
        <w:t xml:space="preserve"> that </w:t>
      </w:r>
      <w:r w:rsidR="00F066B0">
        <w:rPr>
          <w:rFonts w:ascii="Bookman Old Style" w:hAnsi="Bookman Old Style"/>
          <w:sz w:val="26"/>
          <w:szCs w:val="26"/>
        </w:rPr>
        <w:t>t</w:t>
      </w:r>
      <w:r w:rsidR="00F066B0" w:rsidRPr="00997539">
        <w:rPr>
          <w:rFonts w:ascii="Bookman Old Style" w:hAnsi="Bookman Old Style"/>
          <w:sz w:val="26"/>
          <w:szCs w:val="26"/>
        </w:rPr>
        <w:t>he sittings of a Committee shall be held within the precincts of the Parliament House, and if it becomes necessary to change the place of sitting outside the Parliament House, the matter shall be referred to the Speake</w:t>
      </w:r>
      <w:r w:rsidR="00F066B0">
        <w:rPr>
          <w:rFonts w:ascii="Bookman Old Style" w:hAnsi="Bookman Old Style"/>
          <w:sz w:val="26"/>
          <w:szCs w:val="26"/>
        </w:rPr>
        <w:t>r who decision shall be final.</w:t>
      </w:r>
      <w:r>
        <w:rPr>
          <w:rFonts w:ascii="Bookman Old Style" w:hAnsi="Bookman Old Style"/>
          <w:sz w:val="26"/>
          <w:szCs w:val="26"/>
        </w:rPr>
        <w:t xml:space="preserve"> Considering the prevailing pandemic situation, it is not being found possible for the Chairpersons to convene the sittings of the Committees with regard to the examination of the subjects selected by the Committees </w:t>
      </w:r>
    </w:p>
    <w:p w:rsidR="00F066B0" w:rsidRDefault="00F066B0" w:rsidP="00F066B0">
      <w:pPr>
        <w:spacing w:after="0" w:line="240" w:lineRule="auto"/>
        <w:jc w:val="both"/>
        <w:rPr>
          <w:rFonts w:ascii="Bookman Old Style" w:hAnsi="Bookman Old Style"/>
          <w:sz w:val="26"/>
          <w:szCs w:val="26"/>
        </w:rPr>
      </w:pPr>
    </w:p>
    <w:p w:rsidR="00F066B0" w:rsidRDefault="00F066B0" w:rsidP="00F066B0">
      <w:pPr>
        <w:spacing w:after="0" w:line="240" w:lineRule="auto"/>
        <w:jc w:val="both"/>
        <w:rPr>
          <w:rFonts w:ascii="Bookman Old Style" w:hAnsi="Bookman Old Style"/>
          <w:sz w:val="26"/>
          <w:szCs w:val="26"/>
        </w:rPr>
      </w:pPr>
    </w:p>
    <w:p w:rsidR="00F066B0" w:rsidRDefault="00897A84" w:rsidP="00F066B0">
      <w:pPr>
        <w:spacing w:after="0" w:line="240" w:lineRule="auto"/>
        <w:jc w:val="both"/>
        <w:rPr>
          <w:rFonts w:ascii="Bookman Old Style" w:hAnsi="Bookman Old Style"/>
          <w:sz w:val="26"/>
          <w:szCs w:val="26"/>
        </w:rPr>
      </w:pPr>
      <w:r w:rsidRPr="00897A84">
        <w:rPr>
          <w:rFonts w:ascii="Bookman Old Style" w:hAnsi="Bookman Old Style"/>
          <w:sz w:val="26"/>
          <w:szCs w:val="26"/>
        </w:rPr>
        <w:lastRenderedPageBreak/>
        <w:t xml:space="preserve">2. The above stated matter including letters received from Chairpersons have been </w:t>
      </w:r>
      <w:proofErr w:type="spellStart"/>
      <w:r w:rsidRPr="00897A84">
        <w:rPr>
          <w:rFonts w:ascii="Bookman Old Style" w:hAnsi="Bookman Old Style"/>
          <w:sz w:val="26"/>
          <w:szCs w:val="26"/>
        </w:rPr>
        <w:t>exmined</w:t>
      </w:r>
      <w:proofErr w:type="spellEnd"/>
      <w:r w:rsidRPr="00897A84">
        <w:rPr>
          <w:rFonts w:ascii="Bookman Old Style" w:hAnsi="Bookman Old Style"/>
          <w:sz w:val="26"/>
          <w:szCs w:val="26"/>
        </w:rPr>
        <w:t xml:space="preserve"> and as per rules prescribed and comments sought from NIC has been put up to Secretary-General Rajya Sabha and Secretary-General, Lok Sabha on 31.05.2020. For the purpose meeting of Chairmen, Rajya Sabha and Hon'ble Speaker, Lok Sabha held on 01.06.2020 and considered the report on above subsections. In this regard, it is submitted that a final decision in the matter is awaited. 3. In view of the above, it is proposed that no action is taken on present communication received from the Mr. </w:t>
      </w:r>
      <w:proofErr w:type="spellStart"/>
      <w:r w:rsidRPr="00897A84">
        <w:rPr>
          <w:rFonts w:ascii="Bookman Old Style" w:hAnsi="Bookman Old Style"/>
          <w:sz w:val="26"/>
          <w:szCs w:val="26"/>
        </w:rPr>
        <w:t>Shashi</w:t>
      </w:r>
      <w:proofErr w:type="spellEnd"/>
      <w:r w:rsidRPr="00897A84">
        <w:rPr>
          <w:rFonts w:ascii="Bookman Old Style" w:hAnsi="Bookman Old Style"/>
          <w:sz w:val="26"/>
          <w:szCs w:val="26"/>
        </w:rPr>
        <w:t xml:space="preserve"> </w:t>
      </w:r>
      <w:proofErr w:type="spellStart"/>
      <w:r w:rsidRPr="00897A84">
        <w:rPr>
          <w:rFonts w:ascii="Bookman Old Style" w:hAnsi="Bookman Old Style"/>
          <w:sz w:val="26"/>
          <w:szCs w:val="26"/>
        </w:rPr>
        <w:t>Tharoor</w:t>
      </w:r>
      <w:proofErr w:type="spellEnd"/>
      <w:r w:rsidRPr="00897A84">
        <w:rPr>
          <w:rFonts w:ascii="Bookman Old Style" w:hAnsi="Bookman Old Style"/>
          <w:sz w:val="26"/>
          <w:szCs w:val="26"/>
        </w:rPr>
        <w:t>, MP. If approve, we may inform the present position on the above subject. Submitted, please.</w:t>
      </w:r>
      <w:r w:rsidR="00F066B0" w:rsidRPr="00F066B0">
        <w:rPr>
          <w:rFonts w:ascii="Bookman Old Style" w:hAnsi="Bookman Old Style"/>
          <w:sz w:val="26"/>
          <w:szCs w:val="26"/>
        </w:rPr>
        <w:t xml:space="preserve"> </w:t>
      </w:r>
      <w:r w:rsidR="00F066B0">
        <w:rPr>
          <w:rFonts w:ascii="Bookman Old Style" w:hAnsi="Bookman Old Style"/>
          <w:sz w:val="26"/>
          <w:szCs w:val="26"/>
        </w:rPr>
        <w:t xml:space="preserve">Rule 266 of the </w:t>
      </w:r>
      <w:r w:rsidR="00F066B0" w:rsidRPr="00997539">
        <w:rPr>
          <w:rFonts w:ascii="Bookman Old Style" w:hAnsi="Bookman Old Style"/>
          <w:sz w:val="26"/>
          <w:szCs w:val="26"/>
        </w:rPr>
        <w:t>Rule of Procedure and Conduct of Business in the Lok Sabha</w:t>
      </w:r>
      <w:r w:rsidR="00F066B0">
        <w:rPr>
          <w:rFonts w:ascii="Bookman Old Style" w:hAnsi="Bookman Old Style"/>
          <w:sz w:val="26"/>
          <w:szCs w:val="26"/>
        </w:rPr>
        <w:t xml:space="preserve"> provides that a</w:t>
      </w:r>
      <w:r w:rsidR="00F066B0" w:rsidRPr="00997539">
        <w:rPr>
          <w:rFonts w:ascii="Bookman Old Style" w:hAnsi="Bookman Old Style"/>
          <w:sz w:val="26"/>
          <w:szCs w:val="26"/>
        </w:rPr>
        <w:t xml:space="preserve"> Committee shall be held in private while </w:t>
      </w:r>
      <w:r w:rsidR="00F066B0">
        <w:rPr>
          <w:rFonts w:ascii="Bookman Old Style" w:hAnsi="Bookman Old Style"/>
          <w:sz w:val="26"/>
          <w:szCs w:val="26"/>
        </w:rPr>
        <w:t>and 267 mandates</w:t>
      </w:r>
      <w:r w:rsidR="00F066B0" w:rsidRPr="00997539">
        <w:rPr>
          <w:rFonts w:ascii="Bookman Old Style" w:hAnsi="Bookman Old Style"/>
          <w:sz w:val="26"/>
          <w:szCs w:val="26"/>
        </w:rPr>
        <w:t xml:space="preserve"> that </w:t>
      </w:r>
      <w:r w:rsidR="00F066B0">
        <w:rPr>
          <w:rFonts w:ascii="Bookman Old Style" w:hAnsi="Bookman Old Style"/>
          <w:sz w:val="26"/>
          <w:szCs w:val="26"/>
        </w:rPr>
        <w:t>t</w:t>
      </w:r>
      <w:r w:rsidR="00F066B0" w:rsidRPr="00997539">
        <w:rPr>
          <w:rFonts w:ascii="Bookman Old Style" w:hAnsi="Bookman Old Style"/>
          <w:sz w:val="26"/>
          <w:szCs w:val="26"/>
        </w:rPr>
        <w:t>he sittings of a Committee shall be held within the precincts of the Parliament House, and if it becomes necessary to change the place of sitting outside the Parliament House, the matter shall be referred to the Speake</w:t>
      </w:r>
      <w:r w:rsidR="00F066B0">
        <w:rPr>
          <w:rFonts w:ascii="Bookman Old Style" w:hAnsi="Bookman Old Style"/>
          <w:sz w:val="26"/>
          <w:szCs w:val="26"/>
        </w:rPr>
        <w:t xml:space="preserve">r who decision shall be final. </w:t>
      </w:r>
    </w:p>
    <w:p w:rsidR="00F066B0" w:rsidRDefault="00F066B0" w:rsidP="00F066B0">
      <w:pPr>
        <w:spacing w:after="0" w:line="240" w:lineRule="auto"/>
        <w:jc w:val="both"/>
        <w:rPr>
          <w:rFonts w:ascii="Bookman Old Style" w:hAnsi="Bookman Old Style"/>
          <w:sz w:val="26"/>
          <w:szCs w:val="26"/>
        </w:rPr>
      </w:pPr>
    </w:p>
    <w:p w:rsidR="00DF1C3F" w:rsidRPr="002156F9" w:rsidRDefault="00DF1C3F" w:rsidP="00F066B0">
      <w:pPr>
        <w:spacing w:after="0" w:line="240" w:lineRule="auto"/>
        <w:jc w:val="both"/>
        <w:rPr>
          <w:rFonts w:ascii="Bookman Old Style" w:hAnsi="Bookman Old Style"/>
          <w:sz w:val="26"/>
          <w:szCs w:val="26"/>
        </w:rPr>
      </w:pPr>
    </w:p>
    <w:sectPr w:rsidR="00DF1C3F" w:rsidRPr="002156F9" w:rsidSect="00DF1C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897A84"/>
    <w:rsid w:val="00046F97"/>
    <w:rsid w:val="001C0EFC"/>
    <w:rsid w:val="002156F9"/>
    <w:rsid w:val="00404C4E"/>
    <w:rsid w:val="00575B29"/>
    <w:rsid w:val="00653BDE"/>
    <w:rsid w:val="007F08D5"/>
    <w:rsid w:val="00897A84"/>
    <w:rsid w:val="00997539"/>
    <w:rsid w:val="00DA3008"/>
    <w:rsid w:val="00DF1C3F"/>
    <w:rsid w:val="00E82578"/>
    <w:rsid w:val="00F066B0"/>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C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490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KUNAL</dc:creator>
  <cp:keywords/>
  <dc:description/>
  <cp:lastModifiedBy>KUNAL</cp:lastModifiedBy>
  <cp:revision>10</cp:revision>
  <dcterms:created xsi:type="dcterms:W3CDTF">2021-05-17T05:48:00Z</dcterms:created>
  <dcterms:modified xsi:type="dcterms:W3CDTF">2021-05-17T08:01:00Z</dcterms:modified>
</cp:coreProperties>
</file>